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402" w:rsidRDefault="00C95402" w:rsidP="000057F2">
      <w:pPr>
        <w:tabs>
          <w:tab w:val="left" w:pos="1900"/>
          <w:tab w:val="center" w:pos="5102"/>
        </w:tabs>
        <w:spacing w:after="0" w:line="240" w:lineRule="auto"/>
        <w:jc w:val="center"/>
        <w:rPr>
          <w:rFonts w:ascii="Times New Roman" w:hAnsi="Times New Roman" w:cs="Times New Roman"/>
          <w:sz w:val="28"/>
        </w:rPr>
      </w:pPr>
      <w:r w:rsidRPr="00C95402">
        <w:rPr>
          <w:rFonts w:ascii="Times New Roman" w:eastAsia="Times New Roman" w:hAnsi="Times New Roman" w:cs="Times New Roman"/>
          <w:b/>
          <w:noProof/>
          <w:sz w:val="28"/>
          <w:szCs w:val="28"/>
          <w:lang w:eastAsia="ru-RU"/>
        </w:rPr>
        <w:drawing>
          <wp:inline distT="0" distB="0" distL="0" distR="0">
            <wp:extent cx="6480175" cy="8642341"/>
            <wp:effectExtent l="0" t="0" r="0" b="6985"/>
            <wp:docPr id="339" name="Рисунок 339" descr="C:\Users\CatSh\Desktop\Алина\кафедра цивільного права\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6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C95402" w:rsidRDefault="00C95402" w:rsidP="000057F2">
      <w:pPr>
        <w:tabs>
          <w:tab w:val="left" w:pos="1900"/>
          <w:tab w:val="center" w:pos="5102"/>
        </w:tabs>
        <w:spacing w:after="0" w:line="240" w:lineRule="auto"/>
        <w:jc w:val="center"/>
        <w:rPr>
          <w:rFonts w:ascii="Times New Roman" w:hAnsi="Times New Roman" w:cs="Times New Roman"/>
          <w:sz w:val="28"/>
        </w:rPr>
      </w:pPr>
    </w:p>
    <w:p w:rsidR="00C95402" w:rsidRDefault="00C95402" w:rsidP="000057F2">
      <w:pPr>
        <w:tabs>
          <w:tab w:val="left" w:pos="1900"/>
          <w:tab w:val="center" w:pos="5102"/>
        </w:tabs>
        <w:spacing w:after="0" w:line="240" w:lineRule="auto"/>
        <w:jc w:val="center"/>
        <w:rPr>
          <w:rFonts w:ascii="Times New Roman" w:hAnsi="Times New Roman" w:cs="Times New Roman"/>
          <w:sz w:val="28"/>
        </w:rPr>
      </w:pPr>
    </w:p>
    <w:p w:rsidR="00C95402" w:rsidRDefault="00C95402" w:rsidP="000057F2">
      <w:pPr>
        <w:tabs>
          <w:tab w:val="left" w:pos="1900"/>
          <w:tab w:val="center" w:pos="5102"/>
        </w:tabs>
        <w:spacing w:after="0" w:line="240" w:lineRule="auto"/>
        <w:jc w:val="center"/>
        <w:rPr>
          <w:rFonts w:ascii="Times New Roman" w:hAnsi="Times New Roman" w:cs="Times New Roman"/>
          <w:sz w:val="28"/>
        </w:rPr>
      </w:pPr>
      <w:r w:rsidRPr="00C95402">
        <w:rPr>
          <w:rFonts w:ascii="Times New Roman" w:hAnsi="Times New Roman" w:cs="Times New Roman"/>
          <w:noProof/>
          <w:sz w:val="28"/>
          <w:lang w:eastAsia="ru-RU"/>
        </w:rPr>
        <w:lastRenderedPageBreak/>
        <w:drawing>
          <wp:inline distT="0" distB="0" distL="0" distR="0">
            <wp:extent cx="6480175" cy="8642341"/>
            <wp:effectExtent l="0" t="0" r="0" b="6985"/>
            <wp:docPr id="348" name="Рисунок 348" descr="C:\Users\CatSh\Desktop\Алина\кафедра цивільного права\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6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C95402" w:rsidRDefault="00C95402" w:rsidP="000057F2">
      <w:pPr>
        <w:tabs>
          <w:tab w:val="left" w:pos="1900"/>
          <w:tab w:val="center" w:pos="5102"/>
        </w:tabs>
        <w:spacing w:after="0" w:line="240" w:lineRule="auto"/>
        <w:jc w:val="center"/>
        <w:rPr>
          <w:rFonts w:ascii="Times New Roman" w:hAnsi="Times New Roman" w:cs="Times New Roman"/>
          <w:sz w:val="28"/>
        </w:rPr>
      </w:pPr>
    </w:p>
    <w:p w:rsidR="00C95402" w:rsidRDefault="00C95402" w:rsidP="000057F2">
      <w:pPr>
        <w:tabs>
          <w:tab w:val="left" w:pos="1900"/>
          <w:tab w:val="center" w:pos="5102"/>
        </w:tabs>
        <w:spacing w:after="0" w:line="240" w:lineRule="auto"/>
        <w:jc w:val="center"/>
        <w:rPr>
          <w:rFonts w:ascii="Times New Roman" w:hAnsi="Times New Roman" w:cs="Times New Roman"/>
          <w:sz w:val="28"/>
        </w:rPr>
      </w:pPr>
    </w:p>
    <w:p w:rsidR="00C830CC" w:rsidRPr="000057F2" w:rsidRDefault="00C95402" w:rsidP="000057F2">
      <w:pPr>
        <w:tabs>
          <w:tab w:val="left" w:pos="1900"/>
          <w:tab w:val="center" w:pos="5102"/>
        </w:tabs>
        <w:spacing w:after="0" w:line="240" w:lineRule="auto"/>
        <w:jc w:val="center"/>
        <w:rPr>
          <w:rFonts w:ascii="Times New Roman" w:hAnsi="Times New Roman" w:cs="Times New Roman"/>
          <w:sz w:val="28"/>
        </w:rPr>
      </w:pPr>
      <w:r w:rsidRPr="00C95402">
        <w:rPr>
          <w:rFonts w:ascii="Times New Roman" w:hAnsi="Times New Roman" w:cs="Times New Roman"/>
          <w:noProof/>
          <w:sz w:val="28"/>
          <w:lang w:eastAsia="ru-RU"/>
        </w:rPr>
        <w:lastRenderedPageBreak/>
        <w:drawing>
          <wp:inline distT="0" distB="0" distL="0" distR="0">
            <wp:extent cx="6480175" cy="8642341"/>
            <wp:effectExtent l="0" t="0" r="0" b="6985"/>
            <wp:docPr id="349" name="Рисунок 349" descr="C:\Users\CatSh\Desktop\Алина\кафедра цивільного права\IMG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r w:rsidR="0027603E">
        <w:rPr>
          <w:i/>
          <w:noProof/>
          <w:sz w:val="28"/>
          <w:szCs w:val="28"/>
          <w:lang w:eastAsia="ru-RU"/>
        </w:rPr>
        <mc:AlternateContent>
          <mc:Choice Requires="wps">
            <w:drawing>
              <wp:anchor distT="0" distB="0" distL="114300" distR="114300" simplePos="0" relativeHeight="251450368" behindDoc="0" locked="0" layoutInCell="1" allowOverlap="1" wp14:anchorId="0D6E9771" wp14:editId="66B48AB6">
                <wp:simplePos x="0" y="0"/>
                <wp:positionH relativeFrom="column">
                  <wp:posOffset>6296025</wp:posOffset>
                </wp:positionH>
                <wp:positionV relativeFrom="paragraph">
                  <wp:posOffset>-386080</wp:posOffset>
                </wp:positionV>
                <wp:extent cx="381000" cy="352425"/>
                <wp:effectExtent l="0" t="0" r="0" b="9525"/>
                <wp:wrapNone/>
                <wp:docPr id="94" name="Прямоугольник 94"/>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D72B2" id="Прямоугольник 94" o:spid="_x0000_s1026" style="position:absolute;margin-left:495.75pt;margin-top:-30.4pt;width:30pt;height:27.75pt;z-index:25145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" fillcolor="white [3212]" stroked="f" strokeweight="2pt"/>
            </w:pict>
          </mc:Fallback>
        </mc:AlternateContent>
      </w:r>
    </w:p>
    <w:p w:rsidR="00C95402" w:rsidRDefault="00C95402" w:rsidP="0027603E">
      <w:pPr>
        <w:spacing w:after="0" w:line="360" w:lineRule="auto"/>
        <w:jc w:val="center"/>
        <w:rPr>
          <w:rFonts w:ascii="Times New Roman" w:hAnsi="Times New Roman" w:cs="Times New Roman"/>
          <w:sz w:val="28"/>
          <w:szCs w:val="28"/>
          <w:lang w:val="uk-UA"/>
        </w:rPr>
      </w:pPr>
    </w:p>
    <w:p w:rsidR="00B13660" w:rsidRDefault="006B2DD8" w:rsidP="0027603E">
      <w:pPr>
        <w:spacing w:after="0" w:line="360" w:lineRule="auto"/>
        <w:jc w:val="center"/>
        <w:rPr>
          <w:rFonts w:ascii="Times New Roman" w:hAnsi="Times New Roman" w:cs="Times New Roman"/>
          <w:sz w:val="28"/>
          <w:szCs w:val="28"/>
          <w:lang w:val="uk-UA"/>
        </w:rPr>
      </w:pPr>
      <w:bookmarkStart w:id="0" w:name="_GoBack"/>
      <w:bookmarkEnd w:id="0"/>
      <w:r>
        <w:rPr>
          <w:i/>
          <w:noProof/>
          <w:sz w:val="28"/>
          <w:szCs w:val="28"/>
          <w:lang w:eastAsia="ru-RU"/>
        </w:rPr>
        <w:lastRenderedPageBreak/>
        <mc:AlternateContent>
          <mc:Choice Requires="wps">
            <w:drawing>
              <wp:anchor distT="0" distB="0" distL="114300" distR="114300" simplePos="0" relativeHeight="251452416" behindDoc="0" locked="0" layoutInCell="1" allowOverlap="1" wp14:anchorId="70B047E4" wp14:editId="35C2ED31">
                <wp:simplePos x="0" y="0"/>
                <wp:positionH relativeFrom="column">
                  <wp:posOffset>6296025</wp:posOffset>
                </wp:positionH>
                <wp:positionV relativeFrom="paragraph">
                  <wp:posOffset>-390525</wp:posOffset>
                </wp:positionV>
                <wp:extent cx="381000" cy="352425"/>
                <wp:effectExtent l="0" t="0" r="0" b="9525"/>
                <wp:wrapNone/>
                <wp:docPr id="196" name="Прямоугольник 196"/>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DAC92" id="Прямоугольник 196" o:spid="_x0000_s1026" style="position:absolute;margin-left:495.75pt;margin-top:-30.75pt;width:30pt;height:27.75pt;z-index:25145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" fillcolor="white [3212]" stroked="f" strokeweight="2pt"/>
            </w:pict>
          </mc:Fallback>
        </mc:AlternateContent>
      </w:r>
      <w:r w:rsidR="00B13660">
        <w:rPr>
          <w:rFonts w:ascii="Times New Roman" w:hAnsi="Times New Roman" w:cs="Times New Roman"/>
          <w:sz w:val="28"/>
          <w:szCs w:val="28"/>
          <w:lang w:val="uk-UA"/>
        </w:rPr>
        <w:t>РЕФЕРАТ</w:t>
      </w:r>
    </w:p>
    <w:p w:rsidR="00B13660" w:rsidRDefault="00B13660" w:rsidP="0027603E">
      <w:pPr>
        <w:spacing w:after="0" w:line="360" w:lineRule="auto"/>
        <w:jc w:val="center"/>
        <w:rPr>
          <w:rFonts w:ascii="Times New Roman" w:hAnsi="Times New Roman" w:cs="Times New Roman"/>
          <w:sz w:val="28"/>
          <w:szCs w:val="28"/>
          <w:lang w:val="uk-UA"/>
        </w:rPr>
      </w:pPr>
    </w:p>
    <w:p w:rsidR="00B13660" w:rsidRDefault="00B13660" w:rsidP="0027603E">
      <w:pPr>
        <w:spacing w:after="0" w:line="360" w:lineRule="auto"/>
        <w:ind w:firstLine="709"/>
        <w:jc w:val="center"/>
        <w:rPr>
          <w:rFonts w:ascii="Times New Roman" w:hAnsi="Times New Roman" w:cs="Times New Roman"/>
          <w:sz w:val="28"/>
          <w:szCs w:val="28"/>
          <w:lang w:val="uk-UA"/>
        </w:rPr>
      </w:pPr>
    </w:p>
    <w:p w:rsidR="00B13660" w:rsidRPr="00D52EC7" w:rsidRDefault="00B13660" w:rsidP="0027603E">
      <w:pPr>
        <w:spacing w:after="0" w:line="360" w:lineRule="auto"/>
        <w:ind w:firstLine="709"/>
        <w:jc w:val="both"/>
        <w:rPr>
          <w:rFonts w:ascii="Times New Roman" w:hAnsi="Times New Roman" w:cs="Times New Roman"/>
          <w:sz w:val="28"/>
          <w:szCs w:val="28"/>
          <w:lang w:val="uk-UA"/>
        </w:rPr>
      </w:pPr>
      <w:r w:rsidRPr="00D52EC7">
        <w:rPr>
          <w:rFonts w:ascii="Times New Roman" w:hAnsi="Times New Roman" w:cs="Times New Roman"/>
          <w:sz w:val="28"/>
          <w:szCs w:val="28"/>
          <w:lang w:val="uk-UA"/>
        </w:rPr>
        <w:t xml:space="preserve">Кравченко В.Ю. Правове забезпечення прав </w:t>
      </w:r>
      <w:r w:rsidR="00055BD0">
        <w:rPr>
          <w:rFonts w:ascii="Times New Roman" w:hAnsi="Times New Roman" w:cs="Times New Roman"/>
          <w:sz w:val="28"/>
          <w:szCs w:val="28"/>
          <w:lang w:val="uk-UA"/>
        </w:rPr>
        <w:t>неповно</w:t>
      </w:r>
      <w:r w:rsidR="004C6B3D">
        <w:rPr>
          <w:rFonts w:ascii="Times New Roman" w:hAnsi="Times New Roman" w:cs="Times New Roman"/>
          <w:sz w:val="28"/>
          <w:szCs w:val="28"/>
          <w:lang w:val="uk-UA"/>
        </w:rPr>
        <w:t>літніх. - Запоріжжя, 2020. -</w:t>
      </w:r>
      <w:r w:rsidR="00806B54">
        <w:rPr>
          <w:rFonts w:ascii="Times New Roman" w:hAnsi="Times New Roman" w:cs="Times New Roman"/>
          <w:sz w:val="28"/>
          <w:szCs w:val="28"/>
          <w:lang w:val="uk-UA"/>
        </w:rPr>
        <w:t xml:space="preserve"> 1</w:t>
      </w:r>
      <w:r w:rsidR="00B1028A">
        <w:rPr>
          <w:rFonts w:ascii="Times New Roman" w:hAnsi="Times New Roman" w:cs="Times New Roman"/>
          <w:sz w:val="28"/>
          <w:szCs w:val="28"/>
          <w:lang w:val="uk-UA"/>
        </w:rPr>
        <w:t>0</w:t>
      </w:r>
      <w:r w:rsidR="00806B54">
        <w:rPr>
          <w:rFonts w:ascii="Times New Roman" w:hAnsi="Times New Roman" w:cs="Times New Roman"/>
          <w:sz w:val="28"/>
          <w:szCs w:val="28"/>
          <w:lang w:val="uk-UA"/>
        </w:rPr>
        <w:t>9</w:t>
      </w:r>
      <w:r w:rsidRPr="00D52EC7">
        <w:rPr>
          <w:rFonts w:ascii="Times New Roman" w:hAnsi="Times New Roman" w:cs="Times New Roman"/>
          <w:sz w:val="28"/>
          <w:szCs w:val="28"/>
          <w:lang w:val="uk-UA"/>
        </w:rPr>
        <w:t xml:space="preserve"> с.</w:t>
      </w:r>
    </w:p>
    <w:p w:rsidR="00D52EC7" w:rsidRDefault="00D52EC7" w:rsidP="00D52EC7">
      <w:pPr>
        <w:spacing w:after="0" w:line="360" w:lineRule="auto"/>
        <w:ind w:firstLine="709"/>
        <w:jc w:val="both"/>
        <w:rPr>
          <w:rFonts w:ascii="Times New Roman" w:hAnsi="Times New Roman" w:cs="Times New Roman"/>
          <w:sz w:val="28"/>
          <w:lang w:val="uk-UA"/>
        </w:rPr>
      </w:pPr>
      <w:r w:rsidRPr="00D52EC7">
        <w:rPr>
          <w:rFonts w:ascii="Times New Roman" w:hAnsi="Times New Roman" w:cs="Times New Roman"/>
          <w:sz w:val="28"/>
          <w:szCs w:val="28"/>
          <w:lang w:val="uk-UA"/>
        </w:rPr>
        <w:t>Кваліфік</w:t>
      </w:r>
      <w:r w:rsidR="00055BD0">
        <w:rPr>
          <w:rFonts w:ascii="Times New Roman" w:hAnsi="Times New Roman" w:cs="Times New Roman"/>
          <w:sz w:val="28"/>
          <w:szCs w:val="28"/>
          <w:lang w:val="uk-UA"/>
        </w:rPr>
        <w:t xml:space="preserve">аційна робота складається зі </w:t>
      </w:r>
      <w:r w:rsidR="00806B54">
        <w:rPr>
          <w:rFonts w:ascii="Times New Roman" w:hAnsi="Times New Roman" w:cs="Times New Roman"/>
          <w:sz w:val="28"/>
          <w:szCs w:val="28"/>
          <w:lang w:val="uk-UA"/>
        </w:rPr>
        <w:t>109</w:t>
      </w:r>
      <w:r w:rsidRPr="00D52EC7">
        <w:rPr>
          <w:rFonts w:ascii="Times New Roman" w:hAnsi="Times New Roman" w:cs="Times New Roman"/>
          <w:sz w:val="28"/>
          <w:szCs w:val="28"/>
          <w:lang w:val="uk-UA"/>
        </w:rPr>
        <w:t xml:space="preserve"> сторінок, містить </w:t>
      </w:r>
      <w:r w:rsidR="00B1028A">
        <w:rPr>
          <w:rFonts w:ascii="Times New Roman" w:hAnsi="Times New Roman" w:cs="Times New Roman"/>
          <w:sz w:val="28"/>
          <w:szCs w:val="28"/>
          <w:lang w:val="uk-UA"/>
        </w:rPr>
        <w:t>84</w:t>
      </w:r>
      <w:r>
        <w:rPr>
          <w:rFonts w:ascii="Times New Roman" w:hAnsi="Times New Roman" w:cs="Times New Roman"/>
          <w:sz w:val="28"/>
          <w:szCs w:val="28"/>
          <w:lang w:val="uk-UA"/>
        </w:rPr>
        <w:t xml:space="preserve"> джерел</w:t>
      </w:r>
      <w:r w:rsidR="00B1028A">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52EC7">
        <w:rPr>
          <w:rFonts w:ascii="Times New Roman" w:hAnsi="Times New Roman" w:cs="Times New Roman"/>
          <w:sz w:val="28"/>
          <w:szCs w:val="28"/>
          <w:lang w:val="uk-UA"/>
        </w:rPr>
        <w:t>використаної</w:t>
      </w:r>
      <w:r w:rsidRPr="00D52EC7">
        <w:rPr>
          <w:rFonts w:ascii="Times New Roman" w:hAnsi="Times New Roman" w:cs="Times New Roman"/>
          <w:sz w:val="28"/>
          <w:lang w:val="uk-UA"/>
        </w:rPr>
        <w:t xml:space="preserve"> інформації.</w:t>
      </w:r>
    </w:p>
    <w:p w:rsidR="00D52EC7" w:rsidRPr="0016081F" w:rsidRDefault="00D52EC7" w:rsidP="00D52EC7">
      <w:pPr>
        <w:spacing w:after="0" w:line="360" w:lineRule="auto"/>
        <w:ind w:firstLine="709"/>
        <w:jc w:val="both"/>
        <w:rPr>
          <w:rFonts w:ascii="Times New Roman" w:hAnsi="Times New Roman" w:cs="Times New Roman"/>
          <w:sz w:val="28"/>
        </w:rPr>
      </w:pPr>
      <w:r w:rsidRPr="00E75F20">
        <w:rPr>
          <w:rFonts w:ascii="Times New Roman" w:hAnsi="Times New Roman" w:cs="Times New Roman"/>
          <w:sz w:val="28"/>
          <w:lang w:val="uk-UA"/>
        </w:rPr>
        <w:t>В умовах всезростаючої ролі права в житті суспільства на перший план цілком закономірно вийшли юридичні питання, пов’язані з правами особи.</w:t>
      </w:r>
      <w:r>
        <w:rPr>
          <w:rFonts w:ascii="Times New Roman" w:hAnsi="Times New Roman" w:cs="Times New Roman"/>
          <w:sz w:val="28"/>
          <w:lang w:val="uk-UA"/>
        </w:rPr>
        <w:t xml:space="preserve"> </w:t>
      </w:r>
      <w:r w:rsidRPr="00611046">
        <w:rPr>
          <w:rFonts w:ascii="Times New Roman" w:hAnsi="Times New Roman" w:cs="Times New Roman"/>
          <w:sz w:val="28"/>
          <w:lang w:val="uk-UA"/>
        </w:rPr>
        <w:t>У Конституції України закріплена ціла низка як традиційних, так і нових гарантій прав та свобод людини та громадянина, які дозволяють кожному громадянину обирати вид своєї поведінки, користуватися економічними й соціально – політичними свободами та соціальними благами як в особистих, так і в суспільних інтересах.</w:t>
      </w:r>
    </w:p>
    <w:p w:rsidR="00AE31B0" w:rsidRDefault="00AE31B0" w:rsidP="00AE31B0">
      <w:pPr>
        <w:spacing w:after="0" w:line="360" w:lineRule="auto"/>
        <w:ind w:firstLine="709"/>
        <w:jc w:val="both"/>
        <w:rPr>
          <w:rFonts w:ascii="Times New Roman" w:hAnsi="Times New Roman" w:cs="Times New Roman"/>
          <w:sz w:val="28"/>
          <w:szCs w:val="28"/>
          <w:lang w:val="uk-UA"/>
        </w:rPr>
      </w:pPr>
      <w:r w:rsidRPr="00E75F20">
        <w:rPr>
          <w:rFonts w:ascii="Times New Roman" w:hAnsi="Times New Roman" w:cs="Times New Roman"/>
          <w:sz w:val="28"/>
          <w:szCs w:val="28"/>
          <w:lang w:val="uk-UA"/>
        </w:rPr>
        <w:t xml:space="preserve">Права людини </w:t>
      </w:r>
      <w:r>
        <w:rPr>
          <w:rFonts w:ascii="Times New Roman" w:hAnsi="Times New Roman" w:cs="Times New Roman"/>
          <w:sz w:val="28"/>
          <w:szCs w:val="28"/>
          <w:lang w:val="uk-UA"/>
        </w:rPr>
        <w:t xml:space="preserve">є дуже значущими </w:t>
      </w:r>
      <w:r w:rsidRPr="00E75F20">
        <w:rPr>
          <w:rFonts w:ascii="Times New Roman" w:hAnsi="Times New Roman" w:cs="Times New Roman"/>
          <w:sz w:val="28"/>
          <w:szCs w:val="28"/>
          <w:lang w:val="uk-UA"/>
        </w:rPr>
        <w:t>значущими для держави, суспільства та всього міжнародного простору</w:t>
      </w:r>
      <w:r>
        <w:rPr>
          <w:rFonts w:ascii="Times New Roman" w:hAnsi="Times New Roman" w:cs="Times New Roman"/>
          <w:sz w:val="28"/>
          <w:szCs w:val="28"/>
          <w:lang w:val="uk-UA"/>
        </w:rPr>
        <w:t xml:space="preserve">. </w:t>
      </w:r>
      <w:r w:rsidRPr="00611046">
        <w:rPr>
          <w:rFonts w:ascii="Times New Roman" w:hAnsi="Times New Roman" w:cs="Times New Roman"/>
          <w:sz w:val="28"/>
          <w:szCs w:val="28"/>
          <w:lang w:val="uk-UA"/>
        </w:rPr>
        <w:t>Найбільш уразливими суб’єктами права є неповнолітні, що й зумовлює необхідність спеціального дослідження їхніх прав</w:t>
      </w:r>
      <w:r w:rsidR="00DE2ADD">
        <w:rPr>
          <w:rFonts w:ascii="Times New Roman" w:hAnsi="Times New Roman" w:cs="Times New Roman"/>
          <w:sz w:val="28"/>
          <w:szCs w:val="28"/>
          <w:lang w:val="uk-UA"/>
        </w:rPr>
        <w:t xml:space="preserve"> у нинішньому суспільстві та н</w:t>
      </w:r>
      <w:r w:rsidR="00854BED">
        <w:rPr>
          <w:rFonts w:ascii="Times New Roman" w:hAnsi="Times New Roman" w:cs="Times New Roman"/>
          <w:sz w:val="28"/>
          <w:szCs w:val="28"/>
          <w:lang w:val="uk-UA"/>
        </w:rPr>
        <w:t>ормативно-правового актів, в яких вони</w:t>
      </w:r>
      <w:r w:rsidR="00DE2ADD">
        <w:rPr>
          <w:rFonts w:ascii="Times New Roman" w:hAnsi="Times New Roman" w:cs="Times New Roman"/>
          <w:sz w:val="28"/>
          <w:szCs w:val="28"/>
          <w:lang w:val="uk-UA"/>
        </w:rPr>
        <w:t xml:space="preserve"> закріплюються</w:t>
      </w:r>
      <w:r w:rsidR="00854BED">
        <w:rPr>
          <w:rFonts w:ascii="Times New Roman" w:hAnsi="Times New Roman" w:cs="Times New Roman"/>
          <w:sz w:val="28"/>
          <w:szCs w:val="28"/>
          <w:lang w:val="uk-UA"/>
        </w:rPr>
        <w:t>.</w:t>
      </w:r>
    </w:p>
    <w:p w:rsidR="00854BED" w:rsidRDefault="00AE31B0" w:rsidP="00AE31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ст.6 Сімейного кодексу України: «</w:t>
      </w:r>
      <w:r w:rsidRPr="00E75F20">
        <w:rPr>
          <w:rFonts w:ascii="Times New Roman" w:hAnsi="Times New Roman" w:cs="Times New Roman"/>
          <w:sz w:val="28"/>
          <w:szCs w:val="28"/>
          <w:lang w:val="uk-UA"/>
        </w:rPr>
        <w:t>Неповнолітньою вважається дитина у віці від чотирнадцяти до вісімнадцяти ро</w:t>
      </w:r>
      <w:r>
        <w:rPr>
          <w:rFonts w:ascii="Times New Roman" w:hAnsi="Times New Roman" w:cs="Times New Roman"/>
          <w:sz w:val="28"/>
          <w:szCs w:val="28"/>
          <w:lang w:val="uk-UA"/>
        </w:rPr>
        <w:t xml:space="preserve">ків». </w:t>
      </w:r>
    </w:p>
    <w:p w:rsidR="00AE31B0" w:rsidRPr="00AE31B0" w:rsidRDefault="00AE31B0" w:rsidP="00AE31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низці негативних факторів, які впливають на життя, розвиток, становлення особистості та поглядів неповнолітніх, таких як: екологічні проблеми,</w:t>
      </w:r>
      <w:r w:rsidRPr="00E75F20">
        <w:rPr>
          <w:lang w:val="uk-UA"/>
        </w:rPr>
        <w:t xml:space="preserve"> </w:t>
      </w:r>
      <w:r>
        <w:rPr>
          <w:rFonts w:ascii="Times New Roman" w:hAnsi="Times New Roman" w:cs="Times New Roman"/>
          <w:sz w:val="28"/>
          <w:szCs w:val="28"/>
          <w:lang w:val="uk-UA"/>
        </w:rPr>
        <w:t xml:space="preserve">соціальні </w:t>
      </w:r>
      <w:r w:rsidRPr="00E75F20">
        <w:rPr>
          <w:rFonts w:ascii="Times New Roman" w:hAnsi="Times New Roman" w:cs="Times New Roman"/>
          <w:sz w:val="28"/>
          <w:szCs w:val="28"/>
          <w:lang w:val="uk-UA"/>
        </w:rPr>
        <w:t>відносин</w:t>
      </w:r>
      <w:r>
        <w:rPr>
          <w:rFonts w:ascii="Times New Roman" w:hAnsi="Times New Roman" w:cs="Times New Roman"/>
          <w:sz w:val="28"/>
          <w:szCs w:val="28"/>
          <w:lang w:val="uk-UA"/>
        </w:rPr>
        <w:t>и</w:t>
      </w:r>
      <w:r w:rsidRPr="00E75F20">
        <w:rPr>
          <w:rFonts w:ascii="Times New Roman" w:hAnsi="Times New Roman" w:cs="Times New Roman"/>
          <w:sz w:val="28"/>
          <w:szCs w:val="28"/>
          <w:lang w:val="uk-UA"/>
        </w:rPr>
        <w:t xml:space="preserve">, що призводять до саморуйнації особистості підлітків; неефективність механізмів правового виховання, які не відповідають сучасному рівню розвитку молодого покоління; проблеми освітньої та соціально-адаптативної сфери; низький рівень соціально-економічного забезпечення населення громадян держави; криза сімейних та </w:t>
      </w:r>
      <w:r>
        <w:rPr>
          <w:rFonts w:ascii="Times New Roman" w:hAnsi="Times New Roman" w:cs="Times New Roman"/>
          <w:sz w:val="28"/>
          <w:szCs w:val="28"/>
          <w:lang w:val="uk-UA"/>
        </w:rPr>
        <w:t>моральних цінностей суспільства держава повинна приділяти велику кількість уваги охороні прв та основоположних свобод неповнолітніх, а також у разі порушення ними законів, неналежної поведінки та інших протиправних дій намагатися перш за все допомогти у вирішенні тих чи інших правових чи соціальних проблем.</w:t>
      </w:r>
    </w:p>
    <w:p w:rsidR="00D52EC7" w:rsidRPr="00AE31B0" w:rsidRDefault="006B2DD8" w:rsidP="00AE31B0">
      <w:pPr>
        <w:spacing w:after="0" w:line="360" w:lineRule="auto"/>
        <w:ind w:firstLine="709"/>
        <w:jc w:val="both"/>
        <w:rPr>
          <w:rFonts w:ascii="Times New Roman" w:hAnsi="Times New Roman" w:cs="Times New Roman"/>
          <w:sz w:val="28"/>
          <w:szCs w:val="28"/>
          <w:lang w:val="uk-UA"/>
        </w:rPr>
      </w:pPr>
      <w:r>
        <w:rPr>
          <w:i/>
          <w:noProof/>
          <w:sz w:val="28"/>
          <w:szCs w:val="28"/>
          <w:lang w:eastAsia="ru-RU"/>
        </w:rPr>
        <w:lastRenderedPageBreak/>
        <mc:AlternateContent>
          <mc:Choice Requires="wps">
            <w:drawing>
              <wp:anchor distT="0" distB="0" distL="114300" distR="114300" simplePos="0" relativeHeight="251453440" behindDoc="0" locked="0" layoutInCell="1" allowOverlap="1" wp14:anchorId="370D0762" wp14:editId="09E1035C">
                <wp:simplePos x="0" y="0"/>
                <wp:positionH relativeFrom="column">
                  <wp:posOffset>6257925</wp:posOffset>
                </wp:positionH>
                <wp:positionV relativeFrom="paragraph">
                  <wp:posOffset>-381000</wp:posOffset>
                </wp:positionV>
                <wp:extent cx="381000" cy="352425"/>
                <wp:effectExtent l="0" t="0" r="0" b="9525"/>
                <wp:wrapNone/>
                <wp:docPr id="203" name="Прямоугольник 203"/>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61BD0" id="Прямоугольник 203" o:spid="_x0000_s1026" style="position:absolute;margin-left:492.75pt;margin-top:-30pt;width:30pt;height:27.75pt;z-index:25145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" fillcolor="white [3212]" stroked="f" strokeweight="2pt"/>
            </w:pict>
          </mc:Fallback>
        </mc:AlternateContent>
      </w:r>
      <w:r w:rsidR="00D52EC7">
        <w:rPr>
          <w:rFonts w:ascii="Times New Roman" w:hAnsi="Times New Roman" w:cs="Times New Roman"/>
          <w:sz w:val="28"/>
          <w:szCs w:val="28"/>
          <w:lang w:val="uk-UA"/>
        </w:rPr>
        <w:t>Метою кваліфікаційної роботи є комплексний аналіз та детальне дослідження</w:t>
      </w:r>
      <w:r w:rsidR="00D52EC7" w:rsidRPr="00504AF3">
        <w:rPr>
          <w:rFonts w:ascii="Times New Roman" w:hAnsi="Times New Roman" w:cs="Times New Roman"/>
          <w:sz w:val="28"/>
          <w:szCs w:val="28"/>
          <w:lang w:val="uk-UA"/>
        </w:rPr>
        <w:t xml:space="preserve"> особливостей</w:t>
      </w:r>
      <w:r w:rsidR="00D52EC7" w:rsidRPr="00D52EC7">
        <w:rPr>
          <w:rFonts w:ascii="Times New Roman" w:hAnsi="Times New Roman" w:cs="Times New Roman"/>
          <w:sz w:val="28"/>
          <w:szCs w:val="28"/>
          <w:lang w:val="uk-UA"/>
        </w:rPr>
        <w:t xml:space="preserve"> </w:t>
      </w:r>
      <w:r w:rsidR="00D52EC7">
        <w:rPr>
          <w:rFonts w:ascii="Times New Roman" w:hAnsi="Times New Roman" w:cs="Times New Roman"/>
          <w:sz w:val="28"/>
          <w:szCs w:val="28"/>
          <w:lang w:val="uk-UA"/>
        </w:rPr>
        <w:t>механізму правового забезпечення прав неповнолітніх осіб у кримінальному провадженні, цивільному судочинстві та у трудових відносинах.</w:t>
      </w:r>
    </w:p>
    <w:p w:rsidR="00D52EC7" w:rsidRDefault="00D52EC7" w:rsidP="00D52EC7">
      <w:pPr>
        <w:spacing w:after="0" w:line="360" w:lineRule="auto"/>
        <w:ind w:firstLine="709"/>
        <w:jc w:val="both"/>
        <w:rPr>
          <w:rFonts w:ascii="Times New Roman" w:hAnsi="Times New Roman" w:cs="Times New Roman"/>
          <w:sz w:val="28"/>
          <w:lang w:val="uk-UA"/>
        </w:rPr>
      </w:pPr>
      <w:r w:rsidRPr="00D52EC7">
        <w:rPr>
          <w:rFonts w:ascii="Times New Roman" w:hAnsi="Times New Roman" w:cs="Times New Roman"/>
          <w:sz w:val="28"/>
          <w:lang w:val="uk-UA"/>
        </w:rPr>
        <w:t>Об’єктом кваліфікаційної роботи є</w:t>
      </w:r>
      <w:r>
        <w:rPr>
          <w:rFonts w:ascii="Times New Roman" w:hAnsi="Times New Roman" w:cs="Times New Roman"/>
          <w:sz w:val="28"/>
          <w:lang w:val="uk-UA"/>
        </w:rPr>
        <w:t xml:space="preserve"> </w:t>
      </w:r>
      <w:r w:rsidRPr="0090040B">
        <w:rPr>
          <w:rFonts w:ascii="Times New Roman" w:hAnsi="Times New Roman" w:cs="Times New Roman"/>
          <w:sz w:val="28"/>
          <w:lang w:val="uk-UA"/>
        </w:rPr>
        <w:t>су</w:t>
      </w:r>
      <w:r>
        <w:rPr>
          <w:rFonts w:ascii="Times New Roman" w:hAnsi="Times New Roman" w:cs="Times New Roman"/>
          <w:sz w:val="28"/>
          <w:lang w:val="uk-UA"/>
        </w:rPr>
        <w:t>спільні відносини в сфері забезпечення прав та основоположних свобод неповнолітніх осіб у сфері кримінальних,</w:t>
      </w:r>
      <w:r w:rsidR="00854BED">
        <w:rPr>
          <w:rFonts w:ascii="Times New Roman" w:hAnsi="Times New Roman" w:cs="Times New Roman"/>
          <w:sz w:val="28"/>
          <w:lang w:val="uk-UA"/>
        </w:rPr>
        <w:t xml:space="preserve"> цивільних, трудових відносинах.</w:t>
      </w:r>
    </w:p>
    <w:p w:rsidR="00D52EC7" w:rsidRPr="00D52EC7" w:rsidRDefault="00D52EC7" w:rsidP="00D52EC7">
      <w:pPr>
        <w:spacing w:after="0" w:line="360" w:lineRule="auto"/>
        <w:ind w:firstLine="709"/>
        <w:jc w:val="both"/>
        <w:rPr>
          <w:rFonts w:ascii="Times New Roman" w:hAnsi="Times New Roman" w:cs="Times New Roman"/>
          <w:sz w:val="28"/>
          <w:lang w:val="uk-UA"/>
        </w:rPr>
      </w:pPr>
      <w:r w:rsidRPr="00D52EC7">
        <w:rPr>
          <w:rFonts w:ascii="Times New Roman" w:hAnsi="Times New Roman" w:cs="Times New Roman"/>
          <w:sz w:val="28"/>
          <w:lang w:val="uk-UA"/>
        </w:rPr>
        <w:t>Предметом</w:t>
      </w:r>
      <w:r>
        <w:rPr>
          <w:rFonts w:ascii="Times New Roman" w:hAnsi="Times New Roman" w:cs="Times New Roman"/>
          <w:sz w:val="28"/>
          <w:lang w:val="uk-UA"/>
        </w:rPr>
        <w:t xml:space="preserve"> </w:t>
      </w:r>
      <w:r w:rsidRPr="00CD32A2">
        <w:rPr>
          <w:rFonts w:ascii="Times New Roman" w:hAnsi="Times New Roman" w:cs="Times New Roman"/>
          <w:sz w:val="28"/>
          <w:lang w:val="uk-UA"/>
        </w:rPr>
        <w:t>дослідження є</w:t>
      </w:r>
      <w:r w:rsidR="00B219E8">
        <w:rPr>
          <w:rFonts w:ascii="Times New Roman" w:hAnsi="Times New Roman" w:cs="Times New Roman"/>
          <w:sz w:val="28"/>
          <w:lang w:val="uk-UA"/>
        </w:rPr>
        <w:t xml:space="preserve"> правове</w:t>
      </w:r>
      <w:r>
        <w:rPr>
          <w:rFonts w:ascii="Times New Roman" w:hAnsi="Times New Roman" w:cs="Times New Roman"/>
          <w:sz w:val="28"/>
          <w:lang w:val="uk-UA"/>
        </w:rPr>
        <w:t xml:space="preserve"> забезпечення прав </w:t>
      </w:r>
      <w:r w:rsidRPr="00D52EC7">
        <w:rPr>
          <w:rFonts w:ascii="Times New Roman" w:hAnsi="Times New Roman" w:cs="Times New Roman"/>
          <w:sz w:val="28"/>
          <w:lang w:val="uk-UA"/>
        </w:rPr>
        <w:t>неповнолітніх.</w:t>
      </w:r>
    </w:p>
    <w:p w:rsidR="00061851" w:rsidRDefault="00D52EC7" w:rsidP="00061851">
      <w:pPr>
        <w:spacing w:after="0" w:line="360" w:lineRule="auto"/>
        <w:ind w:firstLine="709"/>
        <w:jc w:val="both"/>
        <w:rPr>
          <w:rFonts w:ascii="Times New Roman" w:hAnsi="Times New Roman" w:cs="Times New Roman"/>
          <w:sz w:val="28"/>
          <w:szCs w:val="28"/>
          <w:lang w:val="uk-UA"/>
        </w:rPr>
      </w:pPr>
      <w:r w:rsidRPr="00061851">
        <w:rPr>
          <w:rFonts w:ascii="Times New Roman" w:hAnsi="Times New Roman" w:cs="Times New Roman"/>
          <w:sz w:val="28"/>
          <w:szCs w:val="28"/>
          <w:lang w:val="uk-UA"/>
        </w:rPr>
        <w:t>Методологічну 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w:t>
      </w:r>
      <w:r w:rsidR="00061851" w:rsidRPr="00061851">
        <w:rPr>
          <w:rFonts w:ascii="Times New Roman" w:hAnsi="Times New Roman" w:cs="Times New Roman"/>
          <w:sz w:val="28"/>
          <w:szCs w:val="28"/>
          <w:lang w:val="uk-UA"/>
        </w:rPr>
        <w:t>. Комплексність розгляду дaної теми обумовило використaння міжнaродних нормaтивних aктів тa зaконодaвствa Укрaїни, a тaкож використaння юридичної, соціологічної, психологічної, педaгогічної літерaтури, узaгaльнення судової прaктики Укрaїни.</w:t>
      </w:r>
    </w:p>
    <w:p w:rsidR="00061851" w:rsidRPr="00061851" w:rsidRDefault="00061851" w:rsidP="000618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ПРАВА ЛЮДИНИ І ГРОМАДЯНИНА, НЕПОВНОЛІТНІЯ ОСОБА, ЗАКОНОДАВСТВО УКРАЇНИ, МІЖНАРОДНИЙ НОМРАТИВНО-ПРАВОВИЙ АКТ, СПОСІБ ЗАХИСТУ ПРАВ НЕПОВНОЛІТНІХ, ВІДПОВІДАЛЬНІСТЬ НЕПОВНОЛІТНІХ, ЗАКОННИЙ ПРЕДСТАВНИК НЕПОВНОЛІТНЬОГО.</w:t>
      </w: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Pr="0016081F" w:rsidRDefault="00AE31B0" w:rsidP="00061851">
      <w:pPr>
        <w:spacing w:after="0" w:line="360" w:lineRule="auto"/>
        <w:ind w:firstLine="709"/>
        <w:jc w:val="center"/>
        <w:rPr>
          <w:rFonts w:ascii="Times New Roman" w:hAnsi="Times New Roman" w:cs="Times New Roman"/>
          <w:sz w:val="28"/>
        </w:rPr>
      </w:pPr>
    </w:p>
    <w:p w:rsidR="00AE31B0" w:rsidRDefault="00AE31B0" w:rsidP="00061851">
      <w:pPr>
        <w:spacing w:after="0" w:line="360" w:lineRule="auto"/>
        <w:ind w:firstLine="709"/>
        <w:jc w:val="center"/>
        <w:rPr>
          <w:rFonts w:ascii="Times New Roman" w:hAnsi="Times New Roman" w:cs="Times New Roman"/>
          <w:sz w:val="28"/>
          <w:lang w:val="uk-UA"/>
        </w:rPr>
      </w:pPr>
    </w:p>
    <w:p w:rsidR="00B219E8" w:rsidRPr="00B219E8" w:rsidRDefault="00B219E8" w:rsidP="00061851">
      <w:pPr>
        <w:spacing w:after="0" w:line="360" w:lineRule="auto"/>
        <w:ind w:firstLine="709"/>
        <w:jc w:val="center"/>
        <w:rPr>
          <w:rFonts w:ascii="Times New Roman" w:hAnsi="Times New Roman" w:cs="Times New Roman"/>
          <w:sz w:val="28"/>
          <w:lang w:val="uk-UA"/>
        </w:rPr>
      </w:pPr>
    </w:p>
    <w:p w:rsidR="00FC2FCE" w:rsidRDefault="006B2DD8" w:rsidP="00FC2FCE">
      <w:pPr>
        <w:spacing w:after="0" w:line="360" w:lineRule="auto"/>
        <w:ind w:firstLine="709"/>
        <w:jc w:val="center"/>
        <w:rPr>
          <w:rFonts w:ascii="Times New Roman" w:hAnsi="Times New Roman" w:cs="Times New Roman"/>
          <w:sz w:val="28"/>
          <w:lang w:val="en-US"/>
        </w:rPr>
      </w:pPr>
      <w:r>
        <w:rPr>
          <w:i/>
          <w:noProof/>
          <w:sz w:val="28"/>
          <w:szCs w:val="28"/>
          <w:lang w:eastAsia="ru-RU"/>
        </w:rPr>
        <w:lastRenderedPageBreak/>
        <mc:AlternateContent>
          <mc:Choice Requires="wps">
            <w:drawing>
              <wp:anchor distT="0" distB="0" distL="114300" distR="114300" simplePos="0" relativeHeight="251454464" behindDoc="0" locked="0" layoutInCell="1" allowOverlap="1" wp14:anchorId="370D0762" wp14:editId="09E1035C">
                <wp:simplePos x="0" y="0"/>
                <wp:positionH relativeFrom="column">
                  <wp:posOffset>6257925</wp:posOffset>
                </wp:positionH>
                <wp:positionV relativeFrom="paragraph">
                  <wp:posOffset>-447675</wp:posOffset>
                </wp:positionV>
                <wp:extent cx="381000" cy="352425"/>
                <wp:effectExtent l="0" t="0" r="0" b="9525"/>
                <wp:wrapNone/>
                <wp:docPr id="208" name="Прямоугольник 208"/>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9F45B" id="Прямоугольник 208" o:spid="_x0000_s1026" style="position:absolute;margin-left:492.75pt;margin-top:-35.25pt;width:30pt;height:27.75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" fillcolor="white [3212]" stroked="f" strokeweight="2pt"/>
            </w:pict>
          </mc:Fallback>
        </mc:AlternateContent>
      </w:r>
      <w:r w:rsidR="00061851">
        <w:rPr>
          <w:rFonts w:ascii="Times New Roman" w:hAnsi="Times New Roman" w:cs="Times New Roman"/>
          <w:sz w:val="28"/>
          <w:lang w:val="en-US"/>
        </w:rPr>
        <w:t>SUMMARY</w:t>
      </w:r>
    </w:p>
    <w:p w:rsidR="00FC2FCE" w:rsidRDefault="00FC2FCE" w:rsidP="00FC2FCE">
      <w:pPr>
        <w:spacing w:after="0" w:line="360" w:lineRule="auto"/>
        <w:ind w:firstLine="709"/>
        <w:jc w:val="center"/>
        <w:rPr>
          <w:rFonts w:ascii="Times New Roman" w:hAnsi="Times New Roman" w:cs="Times New Roman"/>
          <w:sz w:val="28"/>
          <w:lang w:val="uk-UA"/>
        </w:rPr>
      </w:pPr>
    </w:p>
    <w:p w:rsidR="000057F2" w:rsidRPr="000057F2" w:rsidRDefault="000057F2" w:rsidP="00FC2FCE">
      <w:pPr>
        <w:spacing w:after="0" w:line="360" w:lineRule="auto"/>
        <w:ind w:firstLine="709"/>
        <w:jc w:val="center"/>
        <w:rPr>
          <w:rFonts w:ascii="Times New Roman" w:hAnsi="Times New Roman" w:cs="Times New Roman"/>
          <w:sz w:val="28"/>
          <w:lang w:val="uk-UA"/>
        </w:rPr>
      </w:pPr>
    </w:p>
    <w:p w:rsidR="00FC2FCE" w:rsidRPr="00FC2FCE" w:rsidRDefault="005E156C" w:rsidP="005E156C">
      <w:pPr>
        <w:spacing w:after="0" w:line="360" w:lineRule="auto"/>
        <w:ind w:firstLine="709"/>
        <w:rPr>
          <w:rFonts w:ascii="Times New Roman" w:hAnsi="Times New Roman" w:cs="Times New Roman"/>
          <w:sz w:val="28"/>
          <w:lang w:val="en-US"/>
        </w:rPr>
      </w:pPr>
      <w:r>
        <w:rPr>
          <w:rFonts w:ascii="Times New Roman" w:hAnsi="Times New Roman" w:cs="Times New Roman"/>
          <w:sz w:val="28"/>
          <w:lang w:val="uk-UA"/>
        </w:rPr>
        <w:t xml:space="preserve">Kravchenko V.  Legal support of </w:t>
      </w:r>
      <w:r>
        <w:rPr>
          <w:rFonts w:ascii="Times New Roman" w:hAnsi="Times New Roman" w:cs="Times New Roman"/>
          <w:sz w:val="28"/>
          <w:lang w:val="en-US"/>
        </w:rPr>
        <w:t>minors</w:t>
      </w:r>
      <w:r>
        <w:rPr>
          <w:rFonts w:ascii="Times New Roman" w:hAnsi="Times New Roman" w:cs="Times New Roman"/>
          <w:sz w:val="28"/>
          <w:lang w:val="uk-UA"/>
        </w:rPr>
        <w:t xml:space="preserve"> right</w:t>
      </w:r>
      <w:r w:rsidR="00806B54">
        <w:rPr>
          <w:rFonts w:ascii="Times New Roman" w:hAnsi="Times New Roman" w:cs="Times New Roman"/>
          <w:sz w:val="28"/>
          <w:lang w:val="uk-UA"/>
        </w:rPr>
        <w:t>. - Zaporizhia, 2020. - 109</w:t>
      </w:r>
      <w:r w:rsidR="00FC2FCE" w:rsidRPr="00FC2FCE">
        <w:rPr>
          <w:rFonts w:ascii="Times New Roman" w:hAnsi="Times New Roman" w:cs="Times New Roman"/>
          <w:sz w:val="28"/>
          <w:lang w:val="uk-UA"/>
        </w:rPr>
        <w:t xml:space="preserve"> p.</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The qu</w:t>
      </w:r>
      <w:r w:rsidR="00806B54">
        <w:rPr>
          <w:rFonts w:ascii="Times New Roman" w:hAnsi="Times New Roman" w:cs="Times New Roman"/>
          <w:sz w:val="28"/>
          <w:lang w:val="uk-UA"/>
        </w:rPr>
        <w:t>alification work consists of 1</w:t>
      </w:r>
      <w:r w:rsidR="00B1028A">
        <w:rPr>
          <w:rFonts w:ascii="Times New Roman" w:hAnsi="Times New Roman" w:cs="Times New Roman"/>
          <w:sz w:val="28"/>
          <w:lang w:val="uk-UA"/>
        </w:rPr>
        <w:t>0</w:t>
      </w:r>
      <w:r w:rsidR="00806B54">
        <w:rPr>
          <w:rFonts w:ascii="Times New Roman" w:hAnsi="Times New Roman" w:cs="Times New Roman"/>
          <w:sz w:val="28"/>
          <w:lang w:val="uk-UA"/>
        </w:rPr>
        <w:t>9</w:t>
      </w:r>
      <w:r w:rsidR="00B1028A">
        <w:rPr>
          <w:rFonts w:ascii="Times New Roman" w:hAnsi="Times New Roman" w:cs="Times New Roman"/>
          <w:sz w:val="28"/>
          <w:lang w:val="uk-UA"/>
        </w:rPr>
        <w:t xml:space="preserve"> pages, contains 84</w:t>
      </w:r>
      <w:r w:rsidRPr="00FC2FCE">
        <w:rPr>
          <w:rFonts w:ascii="Times New Roman" w:hAnsi="Times New Roman" w:cs="Times New Roman"/>
          <w:sz w:val="28"/>
          <w:lang w:val="uk-UA"/>
        </w:rPr>
        <w:t xml:space="preserve"> sources of information used.</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With the increasing role of law in society, legal issues related to the rights of the individual have come to the fore. The Constitution of Ukraine enshrines a number of both traditional and new guarantees of human and citizen rights and freedoms, which allow each citizen to choose his or her behavior, enjoy economic and socio-political freedoms and social benefits, both for personal and public interests.</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Human rights are very important for the state, society and the whole international space. The most vulnerable are minors, which necessitates a special study of their rights in the current society and the legal acts in which they are enshrined.</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 xml:space="preserve">According to Article 6 </w:t>
      </w:r>
      <w:r w:rsidR="0027603E">
        <w:rPr>
          <w:rFonts w:ascii="Times New Roman" w:hAnsi="Times New Roman" w:cs="Times New Roman"/>
          <w:sz w:val="28"/>
          <w:lang w:val="uk-UA"/>
        </w:rPr>
        <w:t>of the Family Code of Ukraine: «</w:t>
      </w:r>
      <w:r w:rsidRPr="00FC2FCE">
        <w:rPr>
          <w:rFonts w:ascii="Times New Roman" w:hAnsi="Times New Roman" w:cs="Times New Roman"/>
          <w:sz w:val="28"/>
          <w:lang w:val="uk-UA"/>
        </w:rPr>
        <w:t>A minor is a child between th</w:t>
      </w:r>
      <w:r w:rsidR="0027603E">
        <w:rPr>
          <w:rFonts w:ascii="Times New Roman" w:hAnsi="Times New Roman" w:cs="Times New Roman"/>
          <w:sz w:val="28"/>
          <w:lang w:val="uk-UA"/>
        </w:rPr>
        <w:t>e ages of fourteen and eighteen»</w:t>
      </w:r>
      <w:r w:rsidRPr="00FC2FCE">
        <w:rPr>
          <w:rFonts w:ascii="Times New Roman" w:hAnsi="Times New Roman" w:cs="Times New Roman"/>
          <w:sz w:val="28"/>
          <w:lang w:val="uk-UA"/>
        </w:rPr>
        <w:t>.</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Due to a number of negative factors that affect the life, development, personality formation and attitudes of minors, such as: environmental problems, social relationships that lead to the self-destruction of adolescents; ineffectiveness of legal education mechanisms that do not correspond to the current level of development of the young generation; problems of educational and social-adaptive sphere; low level of socio-economic support for the population of the state's citizens the crisis of family and moral values ​​of society, the state should pay a great deal of attention to the protection of the rights and fundamental freedoms of minors, as well as in the case of violation of laws, misbehavior and other unlawful actions, to try first and foremost to help solve certain legal or social problems.</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The purpose of the qualification work is a comprehensive analysis and detailed study of the features of the mechanism of legal protection of the rights of minors in criminal proceedings, civil proceedings and in labor relations.</w:t>
      </w:r>
    </w:p>
    <w:p w:rsidR="00FC2FCE" w:rsidRPr="00FC2FCE" w:rsidRDefault="00FF0F33" w:rsidP="00FC2FCE">
      <w:pPr>
        <w:spacing w:after="0" w:line="360" w:lineRule="auto"/>
        <w:ind w:firstLine="709"/>
        <w:jc w:val="both"/>
        <w:rPr>
          <w:rFonts w:ascii="Times New Roman" w:hAnsi="Times New Roman" w:cs="Times New Roman"/>
          <w:sz w:val="28"/>
          <w:lang w:val="uk-UA"/>
        </w:rPr>
      </w:pPr>
      <w:r>
        <w:rPr>
          <w:i/>
          <w:noProof/>
          <w:sz w:val="28"/>
          <w:szCs w:val="28"/>
          <w:lang w:eastAsia="ru-RU"/>
        </w:rPr>
        <w:lastRenderedPageBreak/>
        <mc:AlternateContent>
          <mc:Choice Requires="wps">
            <w:drawing>
              <wp:anchor distT="0" distB="0" distL="114300" distR="114300" simplePos="0" relativeHeight="251457536" behindDoc="0" locked="0" layoutInCell="1" allowOverlap="1" wp14:anchorId="36DC1780" wp14:editId="347E4991">
                <wp:simplePos x="0" y="0"/>
                <wp:positionH relativeFrom="column">
                  <wp:posOffset>6229350</wp:posOffset>
                </wp:positionH>
                <wp:positionV relativeFrom="paragraph">
                  <wp:posOffset>-421640</wp:posOffset>
                </wp:positionV>
                <wp:extent cx="381000" cy="352425"/>
                <wp:effectExtent l="0" t="0" r="0" b="9525"/>
                <wp:wrapNone/>
                <wp:docPr id="278" name="Прямоугольник 278"/>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0FCF" id="Прямоугольник 278" o:spid="_x0000_s1026" style="position:absolute;margin-left:490.5pt;margin-top:-33.2pt;width:30pt;height:27.7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" fillcolor="white [3212]" stroked="f" strokeweight="2pt"/>
            </w:pict>
          </mc:Fallback>
        </mc:AlternateContent>
      </w:r>
      <w:r w:rsidR="00FC2FCE" w:rsidRPr="00FC2FCE">
        <w:rPr>
          <w:rFonts w:ascii="Times New Roman" w:hAnsi="Times New Roman" w:cs="Times New Roman"/>
          <w:sz w:val="28"/>
          <w:lang w:val="uk-UA"/>
        </w:rPr>
        <w:t>The object of qualification work is public relations in the sphere of protection of rights and fundamental freedoms of minors in the sphere of criminal, civil, labor relations.</w:t>
      </w:r>
    </w:p>
    <w:p w:rsidR="00FC2FCE" w:rsidRPr="00FC2FCE" w:rsidRDefault="00FC2FCE" w:rsidP="00FC2FCE">
      <w:pPr>
        <w:spacing w:after="0" w:line="360" w:lineRule="auto"/>
        <w:ind w:firstLine="709"/>
        <w:jc w:val="both"/>
        <w:rPr>
          <w:rFonts w:ascii="Times New Roman" w:hAnsi="Times New Roman" w:cs="Times New Roman"/>
          <w:sz w:val="28"/>
          <w:lang w:val="uk-UA"/>
        </w:rPr>
      </w:pPr>
      <w:r w:rsidRPr="00FC2FCE">
        <w:rPr>
          <w:rFonts w:ascii="Times New Roman" w:hAnsi="Times New Roman" w:cs="Times New Roman"/>
          <w:sz w:val="28"/>
          <w:lang w:val="uk-UA"/>
        </w:rPr>
        <w:t>The subject of the study is the features of legal protection of the rights of minors.</w:t>
      </w:r>
    </w:p>
    <w:p w:rsidR="00D52EC7" w:rsidRDefault="00FC2FCE" w:rsidP="00FC2FCE">
      <w:pPr>
        <w:spacing w:after="0" w:line="360" w:lineRule="auto"/>
        <w:ind w:firstLine="709"/>
        <w:jc w:val="both"/>
        <w:rPr>
          <w:rFonts w:ascii="Times New Roman" w:hAnsi="Times New Roman" w:cs="Times New Roman"/>
          <w:sz w:val="28"/>
          <w:lang w:val="en-US"/>
        </w:rPr>
      </w:pPr>
      <w:r w:rsidRPr="00FC2FCE">
        <w:rPr>
          <w:rFonts w:ascii="Times New Roman" w:hAnsi="Times New Roman" w:cs="Times New Roman"/>
          <w:sz w:val="28"/>
          <w:lang w:val="uk-UA"/>
        </w:rPr>
        <w:t>The methodological basis of the work is a set of philosophical, philosophical, general scientific principles and approaches and specially-scientific methods of knowledge of constitutional and legal phenomena. Complexity of consideration of this topic led to the use of international normative acts and legislation of Ukraine, as well as the use of legal, sociological, psychological, pedagogical literature, generalization of judicial practice of Ukraine.</w:t>
      </w:r>
    </w:p>
    <w:p w:rsidR="009A2AA2" w:rsidRPr="009A2AA2" w:rsidRDefault="005E156C" w:rsidP="00FC2FC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lang w:val="en-US"/>
        </w:rPr>
        <w:t xml:space="preserve">HUMAN </w:t>
      </w:r>
      <w:r w:rsidR="009A2AA2">
        <w:rPr>
          <w:rFonts w:ascii="Times New Roman" w:hAnsi="Times New Roman" w:cs="Times New Roman"/>
          <w:sz w:val="28"/>
          <w:lang w:val="en-US"/>
        </w:rPr>
        <w:t>RIGHTS,</w:t>
      </w:r>
      <w:r>
        <w:rPr>
          <w:rFonts w:ascii="Times New Roman" w:hAnsi="Times New Roman" w:cs="Times New Roman"/>
          <w:sz w:val="28"/>
          <w:lang w:val="en-US"/>
        </w:rPr>
        <w:t xml:space="preserve"> A MINOR PERSON, </w:t>
      </w:r>
      <w:r w:rsidR="009A2AA2">
        <w:rPr>
          <w:rFonts w:ascii="Times New Roman" w:hAnsi="Times New Roman" w:cs="Times New Roman"/>
          <w:sz w:val="28"/>
          <w:lang w:val="en-US"/>
        </w:rPr>
        <w:t xml:space="preserve">LEGISLATION OF UKRAINE, INTERNATIONAL LEGAL ACTS, </w:t>
      </w:r>
      <w:r>
        <w:rPr>
          <w:rFonts w:ascii="Times New Roman" w:hAnsi="Times New Roman" w:cs="Times New Roman"/>
          <w:sz w:val="28"/>
          <w:lang w:val="en-US"/>
        </w:rPr>
        <w:t xml:space="preserve">THE METHOD OF </w:t>
      </w:r>
      <w:r w:rsidR="009A2AA2">
        <w:rPr>
          <w:rFonts w:ascii="Times New Roman" w:hAnsi="Times New Roman" w:cs="Times New Roman"/>
          <w:sz w:val="28"/>
          <w:lang w:val="en-US"/>
        </w:rPr>
        <w:t>MINORS</w:t>
      </w:r>
      <w:r>
        <w:rPr>
          <w:rFonts w:ascii="Times New Roman" w:hAnsi="Times New Roman" w:cs="Times New Roman"/>
          <w:sz w:val="28"/>
          <w:lang w:val="en-US"/>
        </w:rPr>
        <w:t xml:space="preserve"> PROTECTION</w:t>
      </w:r>
      <w:r w:rsidR="009A2AA2">
        <w:rPr>
          <w:rFonts w:ascii="Times New Roman" w:hAnsi="Times New Roman" w:cs="Times New Roman"/>
          <w:sz w:val="28"/>
          <w:lang w:val="en-US"/>
        </w:rPr>
        <w:t>, LIABILITY OF MINORS,</w:t>
      </w:r>
      <w:r>
        <w:rPr>
          <w:rFonts w:ascii="Times New Roman" w:hAnsi="Times New Roman" w:cs="Times New Roman"/>
          <w:sz w:val="28"/>
          <w:lang w:val="en-US"/>
        </w:rPr>
        <w:t xml:space="preserve"> LEGAL REPRESENTATIVE OF MINORS</w:t>
      </w:r>
    </w:p>
    <w:p w:rsidR="00D52EC7" w:rsidRPr="00B13660" w:rsidRDefault="00D52EC7" w:rsidP="00B13660">
      <w:pPr>
        <w:spacing w:after="0" w:line="360" w:lineRule="auto"/>
        <w:ind w:firstLine="709"/>
        <w:jc w:val="both"/>
        <w:rPr>
          <w:rFonts w:ascii="Times New Roman" w:hAnsi="Times New Roman" w:cs="Times New Roman"/>
          <w:sz w:val="28"/>
          <w:szCs w:val="28"/>
          <w:lang w:val="uk-UA"/>
        </w:rPr>
      </w:pPr>
    </w:p>
    <w:p w:rsidR="00B13660" w:rsidRPr="00B13660" w:rsidRDefault="00B13660" w:rsidP="00B13660">
      <w:pPr>
        <w:spacing w:after="0" w:line="240" w:lineRule="auto"/>
        <w:jc w:val="center"/>
        <w:rPr>
          <w:rFonts w:ascii="Times New Roman" w:hAnsi="Times New Roman" w:cs="Times New Roman"/>
          <w:sz w:val="28"/>
          <w:szCs w:val="28"/>
          <w:lang w:val="uk-UA"/>
        </w:rPr>
      </w:pPr>
    </w:p>
    <w:p w:rsidR="00B13660" w:rsidRPr="00B13660" w:rsidRDefault="00B13660" w:rsidP="00B13660">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B13660" w:rsidRDefault="00B13660" w:rsidP="002A41E3">
      <w:pPr>
        <w:spacing w:after="0" w:line="240" w:lineRule="auto"/>
        <w:jc w:val="center"/>
        <w:rPr>
          <w:rFonts w:ascii="Times New Roman" w:hAnsi="Times New Roman" w:cs="Times New Roman"/>
          <w:sz w:val="28"/>
          <w:szCs w:val="28"/>
          <w:lang w:val="uk-UA"/>
        </w:rPr>
      </w:pPr>
    </w:p>
    <w:p w:rsidR="009A2AA2" w:rsidRDefault="009A2AA2" w:rsidP="009A2AA2">
      <w:pPr>
        <w:spacing w:after="0" w:line="240" w:lineRule="auto"/>
        <w:rPr>
          <w:rFonts w:ascii="Times New Roman" w:hAnsi="Times New Roman" w:cs="Times New Roman"/>
          <w:sz w:val="28"/>
          <w:szCs w:val="28"/>
          <w:lang w:val="uk-UA"/>
        </w:rPr>
      </w:pPr>
    </w:p>
    <w:p w:rsidR="000057F2" w:rsidRPr="000057F2" w:rsidRDefault="000057F2" w:rsidP="009A2AA2">
      <w:pPr>
        <w:spacing w:after="0" w:line="240" w:lineRule="auto"/>
        <w:rPr>
          <w:rFonts w:ascii="Times New Roman" w:hAnsi="Times New Roman" w:cs="Times New Roman"/>
          <w:sz w:val="28"/>
          <w:szCs w:val="28"/>
          <w:lang w:val="uk-UA"/>
        </w:rPr>
      </w:pPr>
    </w:p>
    <w:p w:rsidR="00E04289" w:rsidRDefault="006B2DD8" w:rsidP="00E04289">
      <w:pPr>
        <w:spacing w:after="0" w:line="240" w:lineRule="auto"/>
        <w:jc w:val="center"/>
        <w:rPr>
          <w:rFonts w:ascii="Times New Roman" w:hAnsi="Times New Roman" w:cs="Times New Roman"/>
          <w:sz w:val="28"/>
          <w:szCs w:val="28"/>
          <w:lang w:val="uk-UA"/>
        </w:rPr>
      </w:pPr>
      <w:r>
        <w:rPr>
          <w:i/>
          <w:noProof/>
          <w:sz w:val="28"/>
          <w:szCs w:val="28"/>
          <w:lang w:eastAsia="ru-RU"/>
        </w:rPr>
        <w:lastRenderedPageBreak/>
        <mc:AlternateContent>
          <mc:Choice Requires="wps">
            <w:drawing>
              <wp:anchor distT="0" distB="0" distL="114300" distR="114300" simplePos="0" relativeHeight="251460608" behindDoc="0" locked="0" layoutInCell="1" allowOverlap="1" wp14:anchorId="370D0762" wp14:editId="09E1035C">
                <wp:simplePos x="0" y="0"/>
                <wp:positionH relativeFrom="column">
                  <wp:posOffset>6191250</wp:posOffset>
                </wp:positionH>
                <wp:positionV relativeFrom="paragraph">
                  <wp:posOffset>-400050</wp:posOffset>
                </wp:positionV>
                <wp:extent cx="381000" cy="352425"/>
                <wp:effectExtent l="0" t="0" r="0" b="9525"/>
                <wp:wrapNone/>
                <wp:docPr id="303" name="Прямоугольник 303"/>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1C78F" id="Прямоугольник 303" o:spid="_x0000_s1026" style="position:absolute;margin-left:487.5pt;margin-top:-31.5pt;width:30pt;height:27.75pt;z-index:25146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" fillcolor="white [3212]" stroked="f" strokeweight="2pt"/>
            </w:pict>
          </mc:Fallback>
        </mc:AlternateContent>
      </w:r>
      <w:r w:rsidR="00823C76">
        <w:rPr>
          <w:rFonts w:ascii="Times New Roman" w:hAnsi="Times New Roman" w:cs="Times New Roman"/>
          <w:sz w:val="28"/>
          <w:szCs w:val="28"/>
          <w:lang w:val="uk-UA"/>
        </w:rPr>
        <w:t>ЗМІСТ</w:t>
      </w:r>
      <w:r w:rsidRPr="006B2DD8">
        <w:rPr>
          <w:i/>
          <w:noProof/>
          <w:sz w:val="28"/>
          <w:szCs w:val="28"/>
        </w:rPr>
        <w:t xml:space="preserve"> </w:t>
      </w:r>
    </w:p>
    <w:sdt>
      <w:sdtPr>
        <w:rPr>
          <w:rFonts w:asciiTheme="minorHAnsi" w:eastAsiaTheme="minorHAnsi" w:hAnsiTheme="minorHAnsi" w:cstheme="minorBidi"/>
          <w:b w:val="0"/>
          <w:bCs w:val="0"/>
          <w:color w:val="auto"/>
          <w:sz w:val="22"/>
          <w:szCs w:val="22"/>
          <w:lang w:eastAsia="en-US"/>
        </w:rPr>
        <w:id w:val="2117171140"/>
        <w:docPartObj>
          <w:docPartGallery w:val="Table of Contents"/>
          <w:docPartUnique/>
        </w:docPartObj>
      </w:sdtPr>
      <w:sdtEndPr/>
      <w:sdtContent>
        <w:p w:rsidR="00E04289" w:rsidRDefault="00E04289">
          <w:pPr>
            <w:pStyle w:val="ad"/>
          </w:pPr>
        </w:p>
        <w:p w:rsidR="00F55006" w:rsidRPr="00DA69DE" w:rsidRDefault="00E04289" w:rsidP="00DA69DE">
          <w:pPr>
            <w:pStyle w:val="11"/>
            <w:tabs>
              <w:tab w:val="right" w:leader="dot" w:pos="10195"/>
            </w:tabs>
            <w:spacing w:after="0" w:line="360" w:lineRule="auto"/>
            <w:rPr>
              <w:rFonts w:ascii="Times New Roman" w:eastAsiaTheme="minorEastAsia" w:hAnsi="Times New Roman" w:cs="Times New Roman"/>
              <w:noProof/>
              <w:sz w:val="28"/>
              <w:szCs w:val="28"/>
              <w:lang w:val="uk-UA" w:eastAsia="ru-RU"/>
            </w:rPr>
          </w:pPr>
          <w:r w:rsidRPr="00695523">
            <w:rPr>
              <w:rFonts w:ascii="Times New Roman" w:hAnsi="Times New Roman" w:cs="Times New Roman"/>
              <w:sz w:val="28"/>
              <w:szCs w:val="28"/>
            </w:rPr>
            <w:fldChar w:fldCharType="begin"/>
          </w:r>
          <w:r w:rsidRPr="00695523">
            <w:rPr>
              <w:rFonts w:ascii="Times New Roman" w:hAnsi="Times New Roman" w:cs="Times New Roman"/>
              <w:sz w:val="28"/>
              <w:szCs w:val="28"/>
            </w:rPr>
            <w:instrText xml:space="preserve"> TOC \o "1-3" \h \z \u </w:instrText>
          </w:r>
          <w:r w:rsidRPr="00695523">
            <w:rPr>
              <w:rFonts w:ascii="Times New Roman" w:hAnsi="Times New Roman" w:cs="Times New Roman"/>
              <w:sz w:val="28"/>
              <w:szCs w:val="28"/>
            </w:rPr>
            <w:fldChar w:fldCharType="separate"/>
          </w:r>
          <w:hyperlink w:anchor="_Toc534887373" w:history="1">
            <w:r w:rsidR="00F55006" w:rsidRPr="00DA69DE">
              <w:rPr>
                <w:rStyle w:val="ac"/>
                <w:rFonts w:ascii="Times New Roman" w:hAnsi="Times New Roman" w:cs="Times New Roman"/>
                <w:noProof/>
                <w:sz w:val="28"/>
                <w:szCs w:val="28"/>
                <w:lang w:val="uk-UA"/>
              </w:rPr>
              <w:t>ПЕРЕЛІК УМОВНИХ СКОРОЧЕНЬ</w:t>
            </w:r>
            <w:r w:rsidR="00F55006" w:rsidRPr="00DA69DE">
              <w:rPr>
                <w:rFonts w:ascii="Times New Roman" w:hAnsi="Times New Roman" w:cs="Times New Roman"/>
                <w:noProof/>
                <w:webHidden/>
                <w:sz w:val="28"/>
                <w:szCs w:val="28"/>
              </w:rPr>
              <w:tab/>
            </w:r>
          </w:hyperlink>
          <w:r w:rsidR="006B2678" w:rsidRPr="00DA69DE">
            <w:rPr>
              <w:rFonts w:ascii="Times New Roman" w:hAnsi="Times New Roman" w:cs="Times New Roman"/>
              <w:noProof/>
              <w:sz w:val="28"/>
              <w:szCs w:val="28"/>
              <w:lang w:val="uk-UA"/>
            </w:rPr>
            <w:t>9</w:t>
          </w:r>
        </w:p>
        <w:p w:rsidR="00F55006" w:rsidRPr="00DA69DE" w:rsidRDefault="00765B24" w:rsidP="00DA69DE">
          <w:pPr>
            <w:pStyle w:val="11"/>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74" w:history="1">
            <w:r w:rsidR="00F55006" w:rsidRPr="00DA69DE">
              <w:rPr>
                <w:rStyle w:val="ac"/>
                <w:rFonts w:ascii="Times New Roman" w:hAnsi="Times New Roman" w:cs="Times New Roman"/>
                <w:noProof/>
                <w:sz w:val="28"/>
                <w:szCs w:val="28"/>
              </w:rPr>
              <w:t>РОЗДІЛ 1 ПОЯСНЮВАЛЬНА ЗАПИСКА</w:t>
            </w:r>
            <w:r w:rsidR="00F55006" w:rsidRPr="00DA69DE">
              <w:rPr>
                <w:rFonts w:ascii="Times New Roman" w:hAnsi="Times New Roman" w:cs="Times New Roman"/>
                <w:noProof/>
                <w:webHidden/>
                <w:sz w:val="28"/>
                <w:szCs w:val="28"/>
              </w:rPr>
              <w:tab/>
            </w:r>
          </w:hyperlink>
          <w:r w:rsidR="006B2678" w:rsidRPr="00DA69DE">
            <w:rPr>
              <w:rFonts w:ascii="Times New Roman" w:hAnsi="Times New Roman" w:cs="Times New Roman"/>
              <w:noProof/>
              <w:sz w:val="28"/>
              <w:szCs w:val="28"/>
              <w:lang w:val="uk-UA"/>
            </w:rPr>
            <w:t>10</w:t>
          </w:r>
        </w:p>
        <w:p w:rsidR="00F55006" w:rsidRPr="00DA69DE" w:rsidRDefault="00765B24" w:rsidP="00DA69DE">
          <w:pPr>
            <w:pStyle w:val="11"/>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75" w:history="1">
            <w:r w:rsidR="00F55006" w:rsidRPr="00DA69DE">
              <w:rPr>
                <w:rStyle w:val="ac"/>
                <w:rFonts w:ascii="Times New Roman" w:hAnsi="Times New Roman" w:cs="Times New Roman"/>
                <w:noProof/>
                <w:sz w:val="28"/>
                <w:szCs w:val="28"/>
                <w:lang w:val="uk-UA"/>
              </w:rPr>
              <w:t>РОЗДІЛ 2 ПРАКТИЧНА ЧАСТИНА</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37</w:t>
          </w:r>
        </w:p>
        <w:p w:rsidR="00F55006" w:rsidRPr="00DA69DE" w:rsidRDefault="00765B24" w:rsidP="00DA69DE">
          <w:pPr>
            <w:pStyle w:val="21"/>
            <w:rPr>
              <w:rFonts w:ascii="Times New Roman" w:hAnsi="Times New Roman" w:cs="Times New Roman"/>
              <w:noProof/>
              <w:sz w:val="28"/>
              <w:szCs w:val="28"/>
              <w:lang w:val="uk-UA"/>
            </w:rPr>
          </w:pPr>
          <w:hyperlink w:anchor="_Toc534887376" w:history="1">
            <w:r w:rsidR="00F55006" w:rsidRPr="00DA69DE">
              <w:rPr>
                <w:rStyle w:val="ac"/>
                <w:rFonts w:ascii="Times New Roman" w:hAnsi="Times New Roman" w:cs="Times New Roman"/>
                <w:noProof/>
                <w:sz w:val="28"/>
                <w:szCs w:val="28"/>
              </w:rPr>
              <w:t>2.1</w:t>
            </w:r>
            <w:r w:rsidR="0016081F" w:rsidRPr="00DA69DE">
              <w:rPr>
                <w:rStyle w:val="ac"/>
                <w:rFonts w:ascii="Times New Roman" w:hAnsi="Times New Roman" w:cs="Times New Roman"/>
                <w:noProof/>
                <w:sz w:val="28"/>
                <w:szCs w:val="28"/>
                <w:lang w:val="uk-UA"/>
              </w:rPr>
              <w:t>.</w:t>
            </w:r>
            <w:r w:rsidR="00F55006" w:rsidRPr="00DA69DE">
              <w:rPr>
                <w:rStyle w:val="ac"/>
                <w:rFonts w:ascii="Times New Roman" w:hAnsi="Times New Roman" w:cs="Times New Roman"/>
                <w:noProof/>
                <w:sz w:val="28"/>
                <w:szCs w:val="28"/>
              </w:rPr>
              <w:t xml:space="preserve"> </w:t>
            </w:r>
            <w:r w:rsidR="0016081F" w:rsidRPr="00DA69DE">
              <w:rPr>
                <w:rStyle w:val="ac"/>
                <w:rFonts w:ascii="Times New Roman" w:hAnsi="Times New Roman" w:cs="Times New Roman"/>
                <w:noProof/>
                <w:sz w:val="28"/>
                <w:szCs w:val="28"/>
                <w:lang w:val="uk-UA"/>
              </w:rPr>
              <w:t>Поняття «неповнолітня особа» у наці</w:t>
            </w:r>
            <w:r w:rsidR="00A14C7A" w:rsidRPr="00DA69DE">
              <w:rPr>
                <w:rStyle w:val="ac"/>
                <w:rFonts w:ascii="Times New Roman" w:hAnsi="Times New Roman" w:cs="Times New Roman"/>
                <w:noProof/>
                <w:sz w:val="28"/>
                <w:szCs w:val="28"/>
                <w:lang w:val="uk-UA"/>
              </w:rPr>
              <w:t>ональному законодавстві України</w:t>
            </w:r>
          </w:hyperlink>
          <w:r w:rsidR="00806B54">
            <w:rPr>
              <w:rStyle w:val="ac"/>
              <w:rFonts w:ascii="Times New Roman" w:hAnsi="Times New Roman" w:cs="Times New Roman"/>
              <w:noProof/>
              <w:color w:val="auto"/>
              <w:sz w:val="28"/>
              <w:szCs w:val="28"/>
              <w:u w:val="none"/>
              <w:lang w:val="uk-UA"/>
            </w:rPr>
            <w:t>…… 37</w:t>
          </w:r>
        </w:p>
        <w:p w:rsidR="00F55006" w:rsidRPr="00DA69DE" w:rsidRDefault="00765B24" w:rsidP="00DA69DE">
          <w:pPr>
            <w:pStyle w:val="32"/>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77" w:history="1">
            <w:r w:rsidR="00F55006" w:rsidRPr="00DA69DE">
              <w:rPr>
                <w:rStyle w:val="ac"/>
                <w:rFonts w:ascii="Times New Roman" w:hAnsi="Times New Roman" w:cs="Times New Roman"/>
                <w:noProof/>
                <w:sz w:val="28"/>
                <w:szCs w:val="28"/>
              </w:rPr>
              <w:t>2.1.1</w:t>
            </w:r>
            <w:r w:rsidR="0016081F" w:rsidRPr="00DA69DE">
              <w:rPr>
                <w:rStyle w:val="ac"/>
                <w:rFonts w:ascii="Times New Roman" w:hAnsi="Times New Roman" w:cs="Times New Roman"/>
                <w:noProof/>
                <w:sz w:val="28"/>
                <w:szCs w:val="28"/>
                <w:lang w:val="uk-UA"/>
              </w:rPr>
              <w:t>.</w:t>
            </w:r>
            <w:r w:rsidR="00820702" w:rsidRPr="00DA69DE">
              <w:rPr>
                <w:rStyle w:val="ac"/>
                <w:rFonts w:ascii="Times New Roman" w:hAnsi="Times New Roman" w:cs="Times New Roman"/>
                <w:noProof/>
                <w:sz w:val="28"/>
                <w:szCs w:val="28"/>
              </w:rPr>
              <w:t xml:space="preserve"> </w:t>
            </w:r>
            <w:r w:rsidR="00820702" w:rsidRPr="00DA69DE">
              <w:rPr>
                <w:rStyle w:val="ac"/>
                <w:rFonts w:ascii="Times New Roman" w:hAnsi="Times New Roman" w:cs="Times New Roman"/>
                <w:noProof/>
                <w:sz w:val="28"/>
                <w:szCs w:val="28"/>
                <w:lang w:val="uk-UA"/>
              </w:rPr>
              <w:t>Міжнародні нормативно-правові акти, які гарантують захист прав та основоположних свобод неповнолітніх</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38</w:t>
          </w:r>
        </w:p>
        <w:p w:rsidR="00F55006" w:rsidRPr="00DA69DE" w:rsidRDefault="00765B24" w:rsidP="00DA69DE">
          <w:pPr>
            <w:pStyle w:val="32"/>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78" w:history="1">
            <w:r w:rsidR="00820702" w:rsidRPr="00DA69DE">
              <w:rPr>
                <w:rStyle w:val="ac"/>
                <w:rFonts w:ascii="Times New Roman" w:hAnsi="Times New Roman" w:cs="Times New Roman"/>
                <w:noProof/>
                <w:sz w:val="28"/>
                <w:szCs w:val="28"/>
                <w:lang w:val="uk-UA"/>
              </w:rPr>
              <w:t>2.1.2</w:t>
            </w:r>
            <w:r w:rsidR="0016081F" w:rsidRPr="00DA69DE">
              <w:rPr>
                <w:rStyle w:val="ac"/>
                <w:rFonts w:ascii="Times New Roman" w:hAnsi="Times New Roman" w:cs="Times New Roman"/>
                <w:noProof/>
                <w:sz w:val="28"/>
                <w:szCs w:val="28"/>
                <w:lang w:val="uk-UA"/>
              </w:rPr>
              <w:t>.</w:t>
            </w:r>
            <w:r w:rsidR="00820702" w:rsidRPr="00DA69DE">
              <w:rPr>
                <w:rStyle w:val="ac"/>
                <w:rFonts w:ascii="Times New Roman" w:hAnsi="Times New Roman" w:cs="Times New Roman"/>
                <w:noProof/>
                <w:sz w:val="28"/>
                <w:szCs w:val="28"/>
                <w:lang w:val="uk-UA"/>
              </w:rPr>
              <w:t xml:space="preserve"> Міжнародні принципи здійснення кримінальних проваджень щодо неповнолітніх</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41</w:t>
          </w:r>
        </w:p>
        <w:p w:rsidR="00F55006" w:rsidRPr="00DA69DE" w:rsidRDefault="00765B24" w:rsidP="00DA69DE">
          <w:pPr>
            <w:pStyle w:val="21"/>
            <w:rPr>
              <w:rFonts w:ascii="Times New Roman" w:eastAsiaTheme="minorEastAsia" w:hAnsi="Times New Roman" w:cs="Times New Roman"/>
              <w:noProof/>
              <w:sz w:val="28"/>
              <w:szCs w:val="28"/>
              <w:lang w:val="uk-UA" w:eastAsia="ru-RU"/>
            </w:rPr>
          </w:pPr>
          <w:hyperlink w:anchor="_Toc534887380" w:history="1">
            <w:r w:rsidR="00820702" w:rsidRPr="00DA69DE">
              <w:rPr>
                <w:rStyle w:val="ac"/>
                <w:rFonts w:ascii="Times New Roman" w:hAnsi="Times New Roman" w:cs="Times New Roman"/>
                <w:noProof/>
                <w:sz w:val="28"/>
                <w:szCs w:val="28"/>
                <w:lang w:val="uk-UA"/>
              </w:rPr>
              <w:t>2.2</w:t>
            </w:r>
            <w:r w:rsidR="0016081F" w:rsidRPr="00DA69DE">
              <w:rPr>
                <w:rStyle w:val="ac"/>
                <w:rFonts w:ascii="Times New Roman" w:hAnsi="Times New Roman" w:cs="Times New Roman"/>
                <w:noProof/>
                <w:sz w:val="28"/>
                <w:szCs w:val="28"/>
                <w:lang w:val="uk-UA"/>
              </w:rPr>
              <w:t>.</w:t>
            </w:r>
            <w:r w:rsidR="00820702" w:rsidRPr="00DA69DE">
              <w:rPr>
                <w:rStyle w:val="ac"/>
                <w:rFonts w:ascii="Times New Roman" w:hAnsi="Times New Roman" w:cs="Times New Roman"/>
                <w:noProof/>
                <w:sz w:val="28"/>
                <w:szCs w:val="28"/>
                <w:lang w:val="uk-UA"/>
              </w:rPr>
              <w:t xml:space="preserve"> </w:t>
            </w:r>
            <w:r w:rsidR="005A50BB" w:rsidRPr="00DA69DE">
              <w:rPr>
                <w:rStyle w:val="ac"/>
                <w:rFonts w:ascii="Times New Roman" w:hAnsi="Times New Roman" w:cs="Times New Roman"/>
                <w:noProof/>
                <w:sz w:val="28"/>
                <w:szCs w:val="28"/>
                <w:lang w:val="uk-UA"/>
              </w:rPr>
              <w:t>Способи захисту прав неповнолітніх у судовому процесі</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51</w:t>
          </w:r>
        </w:p>
        <w:p w:rsidR="005A50BB" w:rsidRPr="00DA69DE" w:rsidRDefault="00765B24" w:rsidP="00DA69DE">
          <w:pPr>
            <w:pStyle w:val="32"/>
            <w:tabs>
              <w:tab w:val="right" w:leader="dot" w:pos="10195"/>
            </w:tabs>
            <w:spacing w:after="0" w:line="360" w:lineRule="auto"/>
            <w:rPr>
              <w:rFonts w:ascii="Times New Roman" w:hAnsi="Times New Roman" w:cs="Times New Roman"/>
              <w:noProof/>
              <w:sz w:val="28"/>
              <w:szCs w:val="28"/>
              <w:lang w:val="uk-UA"/>
            </w:rPr>
          </w:pPr>
          <w:hyperlink w:anchor="_Toc534887381" w:history="1">
            <w:r w:rsidR="00F55006" w:rsidRPr="00DA69DE">
              <w:rPr>
                <w:rStyle w:val="ac"/>
                <w:rFonts w:ascii="Times New Roman" w:hAnsi="Times New Roman" w:cs="Times New Roman"/>
                <w:noProof/>
                <w:sz w:val="28"/>
                <w:szCs w:val="28"/>
                <w:lang w:val="uk-UA"/>
              </w:rPr>
              <w:t>2.2.1</w:t>
            </w:r>
            <w:r w:rsidR="0016081F" w:rsidRPr="00DA69DE">
              <w:rPr>
                <w:rStyle w:val="ac"/>
                <w:rFonts w:ascii="Times New Roman" w:hAnsi="Times New Roman" w:cs="Times New Roman"/>
                <w:noProof/>
                <w:sz w:val="28"/>
                <w:szCs w:val="28"/>
                <w:lang w:val="uk-UA"/>
              </w:rPr>
              <w:t>.</w:t>
            </w:r>
            <w:r w:rsidR="00F55006" w:rsidRPr="00DA69DE">
              <w:rPr>
                <w:rStyle w:val="ac"/>
                <w:rFonts w:ascii="Times New Roman" w:hAnsi="Times New Roman" w:cs="Times New Roman"/>
                <w:noProof/>
                <w:sz w:val="28"/>
                <w:szCs w:val="28"/>
                <w:lang w:val="uk-UA"/>
              </w:rPr>
              <w:t xml:space="preserve"> </w:t>
            </w:r>
            <w:r w:rsidR="005A50BB" w:rsidRPr="00DA69DE">
              <w:rPr>
                <w:rStyle w:val="ac"/>
                <w:rFonts w:ascii="Times New Roman" w:hAnsi="Times New Roman" w:cs="Times New Roman"/>
                <w:noProof/>
                <w:sz w:val="28"/>
                <w:szCs w:val="28"/>
                <w:lang w:val="uk-UA"/>
              </w:rPr>
              <w:t>Обставини на яких грунтуєт</w:t>
            </w:r>
            <w:r w:rsidR="00DA69DE" w:rsidRPr="00DA69DE">
              <w:rPr>
                <w:rStyle w:val="ac"/>
                <w:rFonts w:ascii="Times New Roman" w:hAnsi="Times New Roman" w:cs="Times New Roman"/>
                <w:noProof/>
                <w:sz w:val="28"/>
                <w:szCs w:val="28"/>
                <w:lang w:val="uk-UA"/>
              </w:rPr>
              <w:t xml:space="preserve">ься захист прав неповнолітніх у </w:t>
            </w:r>
            <w:r w:rsidR="005A50BB" w:rsidRPr="00DA69DE">
              <w:rPr>
                <w:rStyle w:val="ac"/>
                <w:rFonts w:ascii="Times New Roman" w:hAnsi="Times New Roman" w:cs="Times New Roman"/>
                <w:noProof/>
                <w:sz w:val="28"/>
                <w:szCs w:val="28"/>
                <w:lang w:val="uk-UA"/>
              </w:rPr>
              <w:t>кримінальному провадженні</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52</w:t>
          </w:r>
        </w:p>
        <w:p w:rsidR="00D970C2" w:rsidRPr="00DA69DE" w:rsidRDefault="00DA69DE" w:rsidP="00DA69DE">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970C2" w:rsidRPr="00DA69DE">
            <w:rPr>
              <w:rFonts w:ascii="Times New Roman" w:hAnsi="Times New Roman" w:cs="Times New Roman"/>
              <w:sz w:val="28"/>
              <w:szCs w:val="28"/>
              <w:lang w:val="uk-UA"/>
            </w:rPr>
            <w:t>2.2.2. Адаптація судового процесу до</w:t>
          </w:r>
          <w:r>
            <w:rPr>
              <w:rFonts w:ascii="Times New Roman" w:hAnsi="Times New Roman" w:cs="Times New Roman"/>
              <w:sz w:val="28"/>
              <w:szCs w:val="28"/>
              <w:lang w:val="uk-UA"/>
            </w:rPr>
            <w:t xml:space="preserve"> потреб неповнолітнього…………………</w:t>
          </w:r>
          <w:r w:rsidR="00806B54">
            <w:rPr>
              <w:rFonts w:ascii="Times New Roman" w:hAnsi="Times New Roman" w:cs="Times New Roman"/>
              <w:sz w:val="28"/>
              <w:szCs w:val="28"/>
              <w:lang w:val="uk-UA"/>
            </w:rPr>
            <w:t>56</w:t>
          </w:r>
          <w:r w:rsidR="00CB7529" w:rsidRPr="00DA69DE">
            <w:rPr>
              <w:rFonts w:ascii="Times New Roman" w:hAnsi="Times New Roman" w:cs="Times New Roman"/>
              <w:sz w:val="28"/>
              <w:szCs w:val="28"/>
              <w:lang w:val="uk-UA"/>
            </w:rPr>
            <w:t xml:space="preserve"> </w:t>
          </w:r>
        </w:p>
        <w:p w:rsidR="00D970C2" w:rsidRPr="00DA69DE" w:rsidRDefault="00D970C2" w:rsidP="00DA69DE">
          <w:pPr>
            <w:spacing w:after="0" w:line="360" w:lineRule="auto"/>
            <w:rPr>
              <w:rFonts w:ascii="Times New Roman" w:hAnsi="Times New Roman" w:cs="Times New Roman"/>
              <w:sz w:val="28"/>
              <w:szCs w:val="28"/>
              <w:lang w:val="uk-UA"/>
            </w:rPr>
          </w:pPr>
          <w:r w:rsidRPr="00DA69DE">
            <w:rPr>
              <w:rFonts w:ascii="Times New Roman" w:hAnsi="Times New Roman" w:cs="Times New Roman"/>
              <w:sz w:val="28"/>
              <w:szCs w:val="28"/>
              <w:lang w:val="uk-UA"/>
            </w:rPr>
            <w:t xml:space="preserve">      </w:t>
          </w:r>
          <w:r w:rsidR="00DA69DE">
            <w:rPr>
              <w:rFonts w:ascii="Times New Roman" w:hAnsi="Times New Roman" w:cs="Times New Roman"/>
              <w:sz w:val="28"/>
              <w:szCs w:val="28"/>
              <w:lang w:val="uk-UA"/>
            </w:rPr>
            <w:t xml:space="preserve"> </w:t>
          </w:r>
          <w:r w:rsidRPr="00DA69DE">
            <w:rPr>
              <w:rFonts w:ascii="Times New Roman" w:hAnsi="Times New Roman" w:cs="Times New Roman"/>
              <w:sz w:val="28"/>
              <w:szCs w:val="28"/>
              <w:lang w:val="uk-UA"/>
            </w:rPr>
            <w:t>2.2.3. Обставини звільнення від кримінальної відповідальності неповнолітніх як спосіб захисту їх п</w:t>
          </w:r>
          <w:r w:rsidR="004F6115" w:rsidRPr="00DA69DE">
            <w:rPr>
              <w:rFonts w:ascii="Times New Roman" w:hAnsi="Times New Roman" w:cs="Times New Roman"/>
              <w:sz w:val="28"/>
              <w:szCs w:val="28"/>
              <w:lang w:val="uk-UA"/>
            </w:rPr>
            <w:t>рав……</w:t>
          </w:r>
          <w:r w:rsidR="00806B54">
            <w:rPr>
              <w:rFonts w:ascii="Times New Roman" w:hAnsi="Times New Roman" w:cs="Times New Roman"/>
              <w:sz w:val="28"/>
              <w:szCs w:val="28"/>
              <w:lang w:val="uk-UA"/>
            </w:rPr>
            <w:t>………………………………………………………………59</w:t>
          </w:r>
        </w:p>
        <w:p w:rsidR="00D970C2" w:rsidRPr="00DA69DE" w:rsidRDefault="00D970C2" w:rsidP="00DA69DE">
          <w:pPr>
            <w:spacing w:after="0" w:line="360" w:lineRule="auto"/>
            <w:rPr>
              <w:rFonts w:ascii="Times New Roman" w:hAnsi="Times New Roman" w:cs="Times New Roman"/>
              <w:sz w:val="28"/>
              <w:szCs w:val="28"/>
              <w:lang w:val="uk-UA"/>
            </w:rPr>
          </w:pPr>
          <w:r w:rsidRPr="00DA69DE">
            <w:rPr>
              <w:rFonts w:ascii="Times New Roman" w:hAnsi="Times New Roman" w:cs="Times New Roman"/>
              <w:sz w:val="28"/>
              <w:szCs w:val="28"/>
              <w:lang w:val="uk-UA"/>
            </w:rPr>
            <w:t xml:space="preserve">       2.2.4. Види покарань, які застосовуються до неповнолітніх у кримінальному процесі…</w:t>
          </w:r>
          <w:r w:rsidR="004F6115" w:rsidRPr="00DA69DE">
            <w:rPr>
              <w:rFonts w:ascii="Times New Roman" w:hAnsi="Times New Roman" w:cs="Times New Roman"/>
              <w:sz w:val="28"/>
              <w:szCs w:val="28"/>
              <w:lang w:val="uk-UA"/>
            </w:rPr>
            <w:t>…</w:t>
          </w:r>
          <w:r w:rsidR="00806B54">
            <w:rPr>
              <w:rFonts w:ascii="Times New Roman" w:hAnsi="Times New Roman" w:cs="Times New Roman"/>
              <w:sz w:val="28"/>
              <w:szCs w:val="28"/>
              <w:lang w:val="uk-UA"/>
            </w:rPr>
            <w:t>………………………………………………………………………………64</w:t>
          </w:r>
        </w:p>
        <w:p w:rsidR="00F55006" w:rsidRPr="00DA69DE" w:rsidRDefault="00765B24" w:rsidP="00DA69DE">
          <w:pPr>
            <w:pStyle w:val="21"/>
            <w:rPr>
              <w:rFonts w:ascii="Times New Roman" w:eastAsiaTheme="minorEastAsia" w:hAnsi="Times New Roman" w:cs="Times New Roman"/>
              <w:noProof/>
              <w:sz w:val="28"/>
              <w:szCs w:val="28"/>
              <w:lang w:val="uk-UA" w:eastAsia="ru-RU"/>
            </w:rPr>
          </w:pPr>
          <w:hyperlink w:anchor="_Toc534887382" w:history="1">
            <w:r w:rsidR="00D970C2" w:rsidRPr="00DA69DE">
              <w:rPr>
                <w:rStyle w:val="ac"/>
                <w:rFonts w:ascii="Times New Roman" w:hAnsi="Times New Roman" w:cs="Times New Roman"/>
                <w:noProof/>
                <w:sz w:val="28"/>
                <w:szCs w:val="28"/>
              </w:rPr>
              <w:t>2.3</w:t>
            </w:r>
            <w:r w:rsidR="0016081F" w:rsidRPr="00DA69DE">
              <w:rPr>
                <w:rStyle w:val="ac"/>
                <w:rFonts w:ascii="Times New Roman" w:hAnsi="Times New Roman" w:cs="Times New Roman"/>
                <w:noProof/>
                <w:sz w:val="28"/>
                <w:szCs w:val="28"/>
                <w:lang w:val="uk-UA"/>
              </w:rPr>
              <w:t>.</w:t>
            </w:r>
            <w:r w:rsidR="00D970C2" w:rsidRPr="00DA69DE">
              <w:rPr>
                <w:rStyle w:val="ac"/>
                <w:rFonts w:ascii="Times New Roman" w:hAnsi="Times New Roman" w:cs="Times New Roman"/>
                <w:noProof/>
                <w:sz w:val="28"/>
                <w:szCs w:val="28"/>
              </w:rPr>
              <w:t xml:space="preserve"> </w:t>
            </w:r>
            <w:r w:rsidR="00D970C2" w:rsidRPr="00DA69DE">
              <w:rPr>
                <w:rStyle w:val="ac"/>
                <w:rFonts w:ascii="Times New Roman" w:hAnsi="Times New Roman" w:cs="Times New Roman"/>
                <w:noProof/>
                <w:sz w:val="28"/>
                <w:szCs w:val="28"/>
                <w:lang w:val="uk-UA"/>
              </w:rPr>
              <w:t>Правове забезпечення та захист прав неповнолітніх у трудових відносинах</w:t>
            </w:r>
            <w:r w:rsidR="00F55006" w:rsidRPr="00DA69DE">
              <w:rPr>
                <w:rFonts w:ascii="Times New Roman" w:hAnsi="Times New Roman" w:cs="Times New Roman"/>
                <w:noProof/>
                <w:webHidden/>
                <w:sz w:val="28"/>
                <w:szCs w:val="28"/>
              </w:rPr>
              <w:tab/>
            </w:r>
            <w:r w:rsidR="004F6115" w:rsidRPr="00DA69DE">
              <w:rPr>
                <w:rFonts w:ascii="Times New Roman" w:hAnsi="Times New Roman" w:cs="Times New Roman"/>
                <w:noProof/>
                <w:webHidden/>
                <w:sz w:val="28"/>
                <w:szCs w:val="28"/>
                <w:lang w:val="uk-UA"/>
              </w:rPr>
              <w:t>7</w:t>
            </w:r>
            <w:r w:rsidR="00806B54">
              <w:rPr>
                <w:rFonts w:ascii="Times New Roman" w:hAnsi="Times New Roman" w:cs="Times New Roman"/>
                <w:noProof/>
                <w:webHidden/>
                <w:sz w:val="28"/>
                <w:szCs w:val="28"/>
                <w:lang w:val="uk-UA"/>
              </w:rPr>
              <w:t>1</w:t>
            </w:r>
            <w:r w:rsidR="00D970C2" w:rsidRPr="00DA69DE">
              <w:rPr>
                <w:rFonts w:ascii="Times New Roman" w:hAnsi="Times New Roman" w:cs="Times New Roman"/>
                <w:noProof/>
                <w:webHidden/>
                <w:sz w:val="28"/>
                <w:szCs w:val="28"/>
                <w:lang w:val="uk-UA"/>
              </w:rPr>
              <w:t xml:space="preserve">            </w:t>
            </w:r>
          </w:hyperlink>
        </w:p>
        <w:p w:rsidR="00F55006" w:rsidRPr="00DA69DE" w:rsidRDefault="00765B24" w:rsidP="00DA69DE">
          <w:pPr>
            <w:pStyle w:val="21"/>
            <w:rPr>
              <w:rFonts w:ascii="Times New Roman" w:eastAsiaTheme="minorEastAsia" w:hAnsi="Times New Roman" w:cs="Times New Roman"/>
              <w:noProof/>
              <w:sz w:val="28"/>
              <w:szCs w:val="28"/>
              <w:lang w:val="uk-UA" w:eastAsia="ru-RU"/>
            </w:rPr>
          </w:pPr>
          <w:hyperlink w:anchor="_Toc534887383" w:history="1">
            <w:r w:rsidR="00D970C2" w:rsidRPr="00DA69DE">
              <w:rPr>
                <w:rStyle w:val="ac"/>
                <w:rFonts w:ascii="Times New Roman" w:hAnsi="Times New Roman" w:cs="Times New Roman"/>
                <w:noProof/>
                <w:sz w:val="28"/>
                <w:szCs w:val="28"/>
                <w:lang w:val="uk-UA"/>
              </w:rPr>
              <w:t>2.4</w:t>
            </w:r>
            <w:r w:rsidR="0016081F" w:rsidRPr="00DA69DE">
              <w:rPr>
                <w:rStyle w:val="ac"/>
                <w:rFonts w:ascii="Times New Roman" w:hAnsi="Times New Roman" w:cs="Times New Roman"/>
                <w:noProof/>
                <w:sz w:val="28"/>
                <w:szCs w:val="28"/>
                <w:lang w:val="uk-UA"/>
              </w:rPr>
              <w:t>.</w:t>
            </w:r>
            <w:r w:rsidR="00D970C2" w:rsidRPr="00DA69DE">
              <w:rPr>
                <w:rStyle w:val="ac"/>
                <w:rFonts w:ascii="Times New Roman" w:hAnsi="Times New Roman" w:cs="Times New Roman"/>
                <w:noProof/>
                <w:sz w:val="28"/>
                <w:szCs w:val="28"/>
                <w:lang w:val="uk-UA"/>
              </w:rPr>
              <w:t xml:space="preserve"> Правове забезпечення та захист прав неповн</w:t>
            </w:r>
            <w:r w:rsidR="004F6115" w:rsidRPr="00DA69DE">
              <w:rPr>
                <w:rStyle w:val="ac"/>
                <w:rFonts w:ascii="Times New Roman" w:hAnsi="Times New Roman" w:cs="Times New Roman"/>
                <w:noProof/>
                <w:sz w:val="28"/>
                <w:szCs w:val="28"/>
                <w:lang w:val="uk-UA"/>
              </w:rPr>
              <w:t>олітніх у цивільному процесі</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77</w:t>
          </w:r>
        </w:p>
        <w:p w:rsidR="00F55006" w:rsidRPr="00DA69DE" w:rsidRDefault="00765B24" w:rsidP="00DA69DE">
          <w:pPr>
            <w:pStyle w:val="11"/>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93" w:history="1">
            <w:r w:rsidR="00F55006" w:rsidRPr="00DA69DE">
              <w:rPr>
                <w:rStyle w:val="ac"/>
                <w:rFonts w:ascii="Times New Roman" w:eastAsia="Calibri" w:hAnsi="Times New Roman" w:cs="Times New Roman"/>
                <w:noProof/>
                <w:sz w:val="28"/>
                <w:szCs w:val="28"/>
                <w:lang w:val="uk-UA"/>
              </w:rPr>
              <w:t>ВИСНОВКИ</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96</w:t>
          </w:r>
        </w:p>
        <w:p w:rsidR="00F55006" w:rsidRPr="00DA69DE" w:rsidRDefault="00765B24" w:rsidP="00DA69DE">
          <w:pPr>
            <w:pStyle w:val="11"/>
            <w:tabs>
              <w:tab w:val="right" w:leader="dot" w:pos="10195"/>
            </w:tabs>
            <w:spacing w:after="0" w:line="360" w:lineRule="auto"/>
            <w:rPr>
              <w:rFonts w:ascii="Times New Roman" w:eastAsiaTheme="minorEastAsia" w:hAnsi="Times New Roman" w:cs="Times New Roman"/>
              <w:noProof/>
              <w:sz w:val="28"/>
              <w:szCs w:val="28"/>
              <w:lang w:val="uk-UA" w:eastAsia="ru-RU"/>
            </w:rPr>
          </w:pPr>
          <w:hyperlink w:anchor="_Toc534887394" w:history="1">
            <w:r w:rsidR="00F55006" w:rsidRPr="00DA69DE">
              <w:rPr>
                <w:rStyle w:val="ac"/>
                <w:rFonts w:ascii="Times New Roman" w:eastAsia="Times New Roman" w:hAnsi="Times New Roman" w:cs="Times New Roman"/>
                <w:noProof/>
                <w:sz w:val="28"/>
                <w:szCs w:val="28"/>
                <w:lang w:val="uk-UA" w:eastAsia="ru-RU"/>
              </w:rPr>
              <w:t>ПЕРЕЛІК ВИКОРИСТАНИХ ДЖЕРЕЛ</w:t>
            </w:r>
            <w:r w:rsidR="00F55006" w:rsidRPr="00DA69DE">
              <w:rPr>
                <w:rFonts w:ascii="Times New Roman" w:hAnsi="Times New Roman" w:cs="Times New Roman"/>
                <w:noProof/>
                <w:webHidden/>
                <w:sz w:val="28"/>
                <w:szCs w:val="28"/>
              </w:rPr>
              <w:tab/>
            </w:r>
          </w:hyperlink>
          <w:r w:rsidR="00806B54">
            <w:rPr>
              <w:rFonts w:ascii="Times New Roman" w:hAnsi="Times New Roman" w:cs="Times New Roman"/>
              <w:noProof/>
              <w:sz w:val="28"/>
              <w:szCs w:val="28"/>
              <w:lang w:val="uk-UA"/>
            </w:rPr>
            <w:t>102</w:t>
          </w:r>
        </w:p>
        <w:p w:rsidR="00E04289" w:rsidRDefault="00E04289" w:rsidP="00695523">
          <w:pPr>
            <w:spacing w:after="0" w:line="360" w:lineRule="auto"/>
            <w:jc w:val="both"/>
          </w:pPr>
          <w:r w:rsidRPr="00695523">
            <w:rPr>
              <w:rFonts w:ascii="Times New Roman" w:hAnsi="Times New Roman" w:cs="Times New Roman"/>
              <w:b/>
              <w:bCs/>
              <w:sz w:val="28"/>
              <w:szCs w:val="28"/>
            </w:rPr>
            <w:fldChar w:fldCharType="end"/>
          </w:r>
        </w:p>
      </w:sdtContent>
    </w:sdt>
    <w:p w:rsidR="00E04289" w:rsidRDefault="00E04289" w:rsidP="00E04289">
      <w:pPr>
        <w:spacing w:after="0" w:line="240" w:lineRule="auto"/>
        <w:rPr>
          <w:rFonts w:ascii="Times New Roman" w:hAnsi="Times New Roman" w:cs="Times New Roman"/>
          <w:sz w:val="28"/>
          <w:szCs w:val="28"/>
          <w:lang w:val="uk-UA"/>
        </w:rPr>
      </w:pPr>
    </w:p>
    <w:p w:rsidR="00E04289" w:rsidRDefault="00E04289" w:rsidP="00E04289">
      <w:pPr>
        <w:spacing w:after="0" w:line="240" w:lineRule="auto"/>
        <w:rPr>
          <w:rFonts w:ascii="Times New Roman" w:hAnsi="Times New Roman" w:cs="Times New Roman"/>
          <w:sz w:val="28"/>
          <w:szCs w:val="28"/>
          <w:lang w:val="uk-UA"/>
        </w:rPr>
      </w:pPr>
    </w:p>
    <w:p w:rsidR="00E04289" w:rsidRDefault="00E04289" w:rsidP="00E04289">
      <w:pPr>
        <w:rPr>
          <w:rFonts w:ascii="Times New Roman" w:hAnsi="Times New Roman" w:cs="Times New Roman"/>
          <w:sz w:val="28"/>
          <w:szCs w:val="28"/>
          <w:lang w:val="uk-UA"/>
        </w:rPr>
      </w:pPr>
    </w:p>
    <w:p w:rsidR="00124B79" w:rsidRDefault="00124B79" w:rsidP="00E04289">
      <w:pPr>
        <w:rPr>
          <w:rFonts w:ascii="Times New Roman" w:hAnsi="Times New Roman" w:cs="Times New Roman"/>
          <w:sz w:val="28"/>
          <w:szCs w:val="28"/>
          <w:lang w:val="uk-UA"/>
        </w:rPr>
      </w:pPr>
    </w:p>
    <w:p w:rsidR="00124B79" w:rsidRDefault="00124B79" w:rsidP="00E04289">
      <w:pPr>
        <w:rPr>
          <w:rFonts w:ascii="Times New Roman" w:hAnsi="Times New Roman" w:cs="Times New Roman"/>
          <w:sz w:val="28"/>
          <w:szCs w:val="28"/>
          <w:lang w:val="uk-UA"/>
        </w:rPr>
      </w:pPr>
    </w:p>
    <w:p w:rsidR="00124B79" w:rsidRPr="00124B79" w:rsidRDefault="00124B79" w:rsidP="00E04289">
      <w:pPr>
        <w:rPr>
          <w:rFonts w:ascii="Times New Roman" w:hAnsi="Times New Roman" w:cs="Times New Roman"/>
          <w:sz w:val="28"/>
          <w:szCs w:val="28"/>
          <w:lang w:val="uk-UA"/>
        </w:rPr>
      </w:pPr>
    </w:p>
    <w:p w:rsidR="00AD5874" w:rsidRDefault="006B2DD8" w:rsidP="00AD5874">
      <w:pPr>
        <w:pStyle w:val="1"/>
        <w:spacing w:before="0" w:line="360" w:lineRule="auto"/>
        <w:jc w:val="center"/>
        <w:rPr>
          <w:rFonts w:ascii="Times New Roman" w:hAnsi="Times New Roman" w:cs="Times New Roman"/>
          <w:b w:val="0"/>
          <w:color w:val="auto"/>
          <w:lang w:val="uk-UA"/>
        </w:rPr>
      </w:pPr>
      <w:bookmarkStart w:id="1" w:name="_Toc534887373"/>
      <w:r>
        <w:rPr>
          <w:i/>
          <w:noProof/>
          <w:lang w:eastAsia="ru-RU"/>
        </w:rPr>
        <w:lastRenderedPageBreak/>
        <mc:AlternateContent>
          <mc:Choice Requires="wps">
            <w:drawing>
              <wp:anchor distT="0" distB="0" distL="114300" distR="114300" simplePos="0" relativeHeight="251462656" behindDoc="0" locked="0" layoutInCell="1" allowOverlap="1" wp14:anchorId="370D0762" wp14:editId="09E1035C">
                <wp:simplePos x="0" y="0"/>
                <wp:positionH relativeFrom="column">
                  <wp:posOffset>6162675</wp:posOffset>
                </wp:positionH>
                <wp:positionV relativeFrom="paragraph">
                  <wp:posOffset>-428625</wp:posOffset>
                </wp:positionV>
                <wp:extent cx="381000" cy="352425"/>
                <wp:effectExtent l="0" t="0" r="0" b="9525"/>
                <wp:wrapNone/>
                <wp:docPr id="304" name="Прямоугольник 304"/>
                <wp:cNvGraphicFramePr/>
                <a:graphic xmlns:a="http://schemas.openxmlformats.org/drawingml/2006/main">
                  <a:graphicData uri="http://schemas.microsoft.com/office/word/2010/wordprocessingShape">
                    <wps:wsp>
                      <wps:cNvSpPr/>
                      <wps:spPr>
                        <a:xfrm>
                          <a:off x="0" y="0"/>
                          <a:ext cx="38100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E82A9" id="Прямоугольник 304" o:spid="_x0000_s1026" style="position:absolute;margin-left:485.25pt;margin-top:-33.75pt;width:30pt;height:27.75pt;z-index:2514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" fillcolor="white [3212]" stroked="f" strokeweight="2pt"/>
            </w:pict>
          </mc:Fallback>
        </mc:AlternateContent>
      </w:r>
      <w:r w:rsidR="00AD5874">
        <w:rPr>
          <w:rFonts w:ascii="Times New Roman" w:hAnsi="Times New Roman" w:cs="Times New Roman"/>
          <w:b w:val="0"/>
          <w:color w:val="auto"/>
          <w:lang w:val="uk-UA"/>
        </w:rPr>
        <w:t>ПЕРЕЛІК УМОВНИХ СКОРОЧЕНЬ</w:t>
      </w:r>
      <w:bookmarkEnd w:id="1"/>
    </w:p>
    <w:p w:rsidR="00AD5874" w:rsidRDefault="00AD5874" w:rsidP="00AD5874">
      <w:pPr>
        <w:spacing w:after="0" w:line="360" w:lineRule="auto"/>
        <w:jc w:val="both"/>
        <w:rPr>
          <w:rFonts w:ascii="Times New Roman" w:hAnsi="Times New Roman" w:cs="Times New Roman"/>
          <w:sz w:val="28"/>
          <w:szCs w:val="28"/>
          <w:lang w:val="uk-UA"/>
        </w:rPr>
      </w:pPr>
    </w:p>
    <w:p w:rsidR="00AD5874" w:rsidRDefault="00AD5874" w:rsidP="009D2E22">
      <w:pPr>
        <w:spacing w:after="0" w:line="360" w:lineRule="auto"/>
        <w:jc w:val="both"/>
        <w:rPr>
          <w:rFonts w:ascii="Times New Roman" w:hAnsi="Times New Roman" w:cs="Times New Roman"/>
          <w:sz w:val="28"/>
          <w:szCs w:val="28"/>
          <w:lang w:val="uk-UA"/>
        </w:rPr>
      </w:pPr>
    </w:p>
    <w:p w:rsidR="00701630" w:rsidRDefault="00701630" w:rsidP="009D2E22">
      <w:pPr>
        <w:spacing w:line="360" w:lineRule="auto"/>
        <w:jc w:val="both"/>
        <w:rPr>
          <w:rFonts w:ascii="Times New Roman" w:hAnsi="Times New Roman" w:cs="Times New Roman"/>
          <w:sz w:val="28"/>
          <w:szCs w:val="28"/>
          <w:lang w:val="uk-UA"/>
        </w:rPr>
        <w:sectPr w:rsidR="00701630" w:rsidSect="00DA69DE">
          <w:headerReference w:type="default" r:id="rId11"/>
          <w:footerReference w:type="default" r:id="rId12"/>
          <w:headerReference w:type="first" r:id="rId13"/>
          <w:pgSz w:w="11906" w:h="16838"/>
          <w:pgMar w:top="1134" w:right="567" w:bottom="1134" w:left="1134" w:header="709" w:footer="709" w:gutter="0"/>
          <w:pgNumType w:start="1"/>
          <w:cols w:space="708"/>
          <w:titlePg/>
          <w:docGrid w:linePitch="360"/>
        </w:sectPr>
      </w:pPr>
    </w:p>
    <w:p w:rsidR="00854BED" w:rsidRDefault="00000D0B" w:rsidP="009D2E22">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ЗУ</w:t>
      </w:r>
      <w:r w:rsidRPr="00790F03">
        <w:rPr>
          <w:rFonts w:ascii="Times New Roman" w:hAnsi="Times New Roman" w:cs="Times New Roman"/>
          <w:sz w:val="28"/>
          <w:szCs w:val="28"/>
        </w:rPr>
        <w:t xml:space="preserve">                  </w:t>
      </w:r>
      <w:r w:rsidR="009D2E22">
        <w:rPr>
          <w:rFonts w:ascii="Times New Roman" w:hAnsi="Times New Roman" w:cs="Times New Roman"/>
          <w:sz w:val="28"/>
          <w:szCs w:val="28"/>
          <w:lang w:val="uk-UA"/>
        </w:rPr>
        <w:t xml:space="preserve">               </w:t>
      </w:r>
      <w:r>
        <w:rPr>
          <w:rFonts w:ascii="Times New Roman" w:hAnsi="Times New Roman" w:cs="Times New Roman"/>
          <w:sz w:val="28"/>
          <w:szCs w:val="28"/>
          <w:lang w:val="uk-UA"/>
        </w:rPr>
        <w:t>Закон України</w:t>
      </w:r>
    </w:p>
    <w:p w:rsidR="00854BED" w:rsidRDefault="00823C76" w:rsidP="00854BED">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ЄСПЛ                           </w:t>
      </w:r>
      <w:r w:rsidR="00854BED">
        <w:rPr>
          <w:rFonts w:ascii="Times New Roman" w:hAnsi="Times New Roman" w:cs="Times New Roman"/>
          <w:sz w:val="28"/>
          <w:szCs w:val="28"/>
          <w:lang w:val="uk-UA"/>
        </w:rPr>
        <w:t>Європейський суд з прав людини</w:t>
      </w:r>
    </w:p>
    <w:p w:rsidR="00854BED" w:rsidRPr="00854BED" w:rsidRDefault="009F23AF" w:rsidP="009D2E22">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854BED">
        <w:rPr>
          <w:rFonts w:ascii="Times New Roman" w:hAnsi="Times New Roman" w:cs="Times New Roman"/>
          <w:sz w:val="28"/>
          <w:szCs w:val="28"/>
          <w:lang w:val="uk-UA"/>
        </w:rPr>
        <w:t>т</w:t>
      </w:r>
      <w:r>
        <w:rPr>
          <w:rFonts w:ascii="Times New Roman" w:hAnsi="Times New Roman" w:cs="Times New Roman"/>
          <w:sz w:val="28"/>
          <w:szCs w:val="28"/>
          <w:lang w:val="uk-UA"/>
        </w:rPr>
        <w:t>.</w:t>
      </w:r>
      <w:r w:rsidR="00854BED">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823C76">
        <w:rPr>
          <w:rFonts w:ascii="Times New Roman" w:hAnsi="Times New Roman" w:cs="Times New Roman"/>
          <w:sz w:val="28"/>
          <w:szCs w:val="28"/>
        </w:rPr>
        <w:t xml:space="preserve"> </w:t>
      </w:r>
      <w:r w:rsidR="00854BED">
        <w:rPr>
          <w:rFonts w:ascii="Times New Roman" w:hAnsi="Times New Roman" w:cs="Times New Roman"/>
          <w:sz w:val="28"/>
          <w:szCs w:val="28"/>
          <w:lang w:val="uk-UA"/>
        </w:rPr>
        <w:t>стаття</w:t>
      </w:r>
      <w:r w:rsidR="00854BED" w:rsidRPr="00790F03">
        <w:rPr>
          <w:rFonts w:ascii="Times New Roman" w:hAnsi="Times New Roman" w:cs="Times New Roman"/>
          <w:sz w:val="28"/>
          <w:szCs w:val="28"/>
        </w:rPr>
        <w:t xml:space="preserve">    </w:t>
      </w:r>
    </w:p>
    <w:p w:rsidR="00000D0B" w:rsidRDefault="00854BED" w:rsidP="009D2E22">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КЗпП                             Кодекс законів про працю</w:t>
      </w:r>
    </w:p>
    <w:p w:rsidR="00D26D5D" w:rsidRDefault="00D26D5D" w:rsidP="009D2E22">
      <w:pPr>
        <w:tabs>
          <w:tab w:val="left" w:pos="2694"/>
          <w:tab w:val="left" w:pos="314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КК  </w:t>
      </w:r>
      <w:r w:rsidR="009D2E22">
        <w:rPr>
          <w:rFonts w:ascii="Times New Roman" w:hAnsi="Times New Roman" w:cs="Times New Roman"/>
          <w:sz w:val="28"/>
          <w:szCs w:val="28"/>
          <w:lang w:val="uk-UA"/>
        </w:rPr>
        <w:t xml:space="preserve">                               </w:t>
      </w:r>
      <w:r>
        <w:rPr>
          <w:rFonts w:ascii="Times New Roman" w:hAnsi="Times New Roman" w:cs="Times New Roman"/>
          <w:sz w:val="28"/>
          <w:szCs w:val="28"/>
          <w:lang w:val="uk-UA"/>
        </w:rPr>
        <w:t>Кримінальний кодекс</w:t>
      </w:r>
      <w:r>
        <w:rPr>
          <w:rFonts w:ascii="Times New Roman" w:hAnsi="Times New Roman" w:cs="Times New Roman"/>
          <w:sz w:val="28"/>
          <w:szCs w:val="28"/>
          <w:lang w:val="uk-UA"/>
        </w:rPr>
        <w:tab/>
      </w:r>
    </w:p>
    <w:p w:rsidR="00000D0B" w:rsidRDefault="00000D0B" w:rsidP="009D2E22">
      <w:pPr>
        <w:tabs>
          <w:tab w:val="left" w:pos="269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КП</w:t>
      </w:r>
      <w:r w:rsidR="009D2E22">
        <w:rPr>
          <w:rFonts w:ascii="Times New Roman" w:hAnsi="Times New Roman" w:cs="Times New Roman"/>
          <w:sz w:val="28"/>
          <w:szCs w:val="28"/>
          <w:lang w:val="uk-UA"/>
        </w:rPr>
        <w:t xml:space="preserve">К                              </w:t>
      </w:r>
      <w:r>
        <w:rPr>
          <w:rFonts w:ascii="Times New Roman" w:hAnsi="Times New Roman" w:cs="Times New Roman"/>
          <w:sz w:val="28"/>
          <w:szCs w:val="28"/>
          <w:lang w:val="uk-UA"/>
        </w:rPr>
        <w:t>Кримінально процесуальнй кодекс</w:t>
      </w:r>
    </w:p>
    <w:p w:rsidR="00000D0B" w:rsidRDefault="004F6115" w:rsidP="009D2E22">
      <w:pPr>
        <w:tabs>
          <w:tab w:val="left" w:pos="2694"/>
          <w:tab w:val="left" w:pos="306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ЦК  </w:t>
      </w:r>
      <w:r w:rsidR="009D2E22">
        <w:rPr>
          <w:rFonts w:ascii="Times New Roman" w:hAnsi="Times New Roman" w:cs="Times New Roman"/>
          <w:sz w:val="28"/>
          <w:szCs w:val="28"/>
          <w:lang w:val="uk-UA"/>
        </w:rPr>
        <w:t xml:space="preserve">                               </w:t>
      </w:r>
      <w:r w:rsidR="00000D0B">
        <w:rPr>
          <w:rFonts w:ascii="Times New Roman" w:hAnsi="Times New Roman" w:cs="Times New Roman"/>
          <w:sz w:val="28"/>
          <w:szCs w:val="28"/>
          <w:lang w:val="uk-UA"/>
        </w:rPr>
        <w:t>Цивільний кодекс</w:t>
      </w:r>
    </w:p>
    <w:p w:rsidR="00083F8C" w:rsidRPr="00854BED" w:rsidRDefault="00FC1788" w:rsidP="00854BED">
      <w:pPr>
        <w:tabs>
          <w:tab w:val="left" w:pos="2694"/>
          <w:tab w:val="left" w:pos="306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ЦП</w:t>
      </w:r>
      <w:r w:rsidR="009D2E22">
        <w:rPr>
          <w:rFonts w:ascii="Times New Roman" w:hAnsi="Times New Roman" w:cs="Times New Roman"/>
          <w:sz w:val="28"/>
          <w:szCs w:val="28"/>
          <w:lang w:val="uk-UA"/>
        </w:rPr>
        <w:t xml:space="preserve">К                              </w:t>
      </w:r>
      <w:r w:rsidR="00854BED">
        <w:rPr>
          <w:rFonts w:ascii="Times New Roman" w:hAnsi="Times New Roman" w:cs="Times New Roman"/>
          <w:sz w:val="28"/>
          <w:szCs w:val="28"/>
          <w:lang w:val="uk-UA"/>
        </w:rPr>
        <w:t>Цивільно-процесуальний кодекс</w:t>
      </w:r>
    </w:p>
    <w:p w:rsidR="00AD5874" w:rsidRDefault="009F23AF" w:rsidP="009D2E22">
      <w:pPr>
        <w:tabs>
          <w:tab w:val="left" w:pos="2694"/>
        </w:tabs>
        <w:spacing w:after="0" w:line="360" w:lineRule="auto"/>
        <w:jc w:val="both"/>
        <w:rPr>
          <w:rFonts w:ascii="Times New Roman" w:hAnsi="Times New Roman" w:cs="Times New Roman"/>
          <w:b/>
          <w:lang w:val="uk-UA"/>
        </w:rPr>
      </w:pPr>
      <w:r>
        <w:rPr>
          <w:rFonts w:ascii="Times New Roman" w:hAnsi="Times New Roman" w:cs="Times New Roman"/>
          <w:sz w:val="28"/>
          <w:szCs w:val="28"/>
          <w:lang w:val="uk-UA"/>
        </w:rPr>
        <w:t>ч.</w:t>
      </w:r>
      <w:r w:rsidR="00083F8C">
        <w:rPr>
          <w:rFonts w:ascii="Times New Roman" w:hAnsi="Times New Roman" w:cs="Times New Roman"/>
          <w:sz w:val="28"/>
          <w:szCs w:val="28"/>
          <w:lang w:val="uk-UA"/>
        </w:rPr>
        <w:t xml:space="preserve">         </w:t>
      </w:r>
      <w:r w:rsidR="009D2E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83F8C">
        <w:rPr>
          <w:rFonts w:ascii="Times New Roman" w:hAnsi="Times New Roman" w:cs="Times New Roman"/>
          <w:sz w:val="28"/>
          <w:szCs w:val="28"/>
          <w:lang w:val="uk-UA"/>
        </w:rPr>
        <w:t>частина</w:t>
      </w: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hAnsi="Times New Roman" w:cs="Times New Roman"/>
          <w:b/>
          <w:lang w:val="uk-UA"/>
        </w:rPr>
      </w:pPr>
    </w:p>
    <w:p w:rsidR="00083F8C" w:rsidRDefault="00083F8C" w:rsidP="00000D0B">
      <w:pPr>
        <w:rPr>
          <w:rFonts w:ascii="Times New Roman" w:eastAsiaTheme="majorEastAsia" w:hAnsi="Times New Roman" w:cs="Times New Roman"/>
          <w:bCs/>
          <w:sz w:val="28"/>
          <w:szCs w:val="28"/>
          <w:lang w:val="uk-UA"/>
        </w:rPr>
      </w:pPr>
    </w:p>
    <w:p w:rsidR="00E04289" w:rsidRPr="00AD5874" w:rsidRDefault="00E04289" w:rsidP="00AD5874">
      <w:pPr>
        <w:pStyle w:val="1"/>
        <w:spacing w:before="0" w:line="360" w:lineRule="auto"/>
        <w:jc w:val="center"/>
        <w:rPr>
          <w:rFonts w:ascii="Times New Roman" w:hAnsi="Times New Roman" w:cs="Times New Roman"/>
          <w:b w:val="0"/>
          <w:color w:val="auto"/>
          <w:lang w:val="uk-UA"/>
        </w:rPr>
      </w:pPr>
      <w:bookmarkStart w:id="2" w:name="_Toc534887374"/>
      <w:r w:rsidRPr="00A602A7">
        <w:rPr>
          <w:rFonts w:ascii="Times New Roman" w:hAnsi="Times New Roman" w:cs="Times New Roman"/>
          <w:b w:val="0"/>
          <w:color w:val="auto"/>
        </w:rPr>
        <w:lastRenderedPageBreak/>
        <w:t>РОЗДІЛ 1 ПОЯСНЮВАЛЬНА ЗАПИСКА</w:t>
      </w:r>
      <w:bookmarkEnd w:id="2"/>
    </w:p>
    <w:p w:rsidR="00E04289" w:rsidRDefault="00E04289" w:rsidP="00E04289">
      <w:pPr>
        <w:spacing w:after="0" w:line="360" w:lineRule="auto"/>
        <w:jc w:val="center"/>
        <w:rPr>
          <w:rFonts w:ascii="Times New Roman" w:hAnsi="Times New Roman" w:cs="Times New Roman"/>
          <w:sz w:val="28"/>
          <w:lang w:val="uk-UA"/>
        </w:rPr>
      </w:pPr>
    </w:p>
    <w:p w:rsidR="00E04289" w:rsidRPr="00885D6D" w:rsidRDefault="00E04289" w:rsidP="00E04289">
      <w:pPr>
        <w:spacing w:after="0" w:line="360" w:lineRule="auto"/>
        <w:jc w:val="center"/>
        <w:rPr>
          <w:rFonts w:ascii="Times New Roman" w:hAnsi="Times New Roman" w:cs="Times New Roman"/>
          <w:sz w:val="28"/>
          <w:lang w:val="uk-UA"/>
        </w:rPr>
      </w:pPr>
    </w:p>
    <w:p w:rsidR="00AF762E" w:rsidRDefault="00E04289" w:rsidP="00E75F20">
      <w:pPr>
        <w:spacing w:after="0" w:line="360" w:lineRule="auto"/>
        <w:jc w:val="both"/>
        <w:rPr>
          <w:rFonts w:ascii="Times New Roman" w:hAnsi="Times New Roman" w:cs="Times New Roman"/>
          <w:sz w:val="28"/>
          <w:lang w:val="uk-UA"/>
        </w:rPr>
      </w:pPr>
      <w:r w:rsidRPr="00EC4679">
        <w:rPr>
          <w:rFonts w:ascii="Times New Roman" w:hAnsi="Times New Roman" w:cs="Times New Roman"/>
          <w:sz w:val="28"/>
        </w:rPr>
        <w:tab/>
      </w:r>
      <w:r>
        <w:rPr>
          <w:rFonts w:ascii="Times New Roman" w:hAnsi="Times New Roman" w:cs="Times New Roman"/>
          <w:i/>
          <w:sz w:val="28"/>
          <w:lang w:val="uk-UA"/>
        </w:rPr>
        <w:t>Актуальність теми.</w:t>
      </w:r>
      <w:r>
        <w:rPr>
          <w:rFonts w:ascii="Times New Roman" w:hAnsi="Times New Roman" w:cs="Times New Roman"/>
          <w:sz w:val="28"/>
          <w:lang w:val="uk-UA"/>
        </w:rPr>
        <w:t xml:space="preserve"> </w:t>
      </w:r>
      <w:r w:rsidR="00E75F20" w:rsidRPr="00E75F20">
        <w:rPr>
          <w:rFonts w:ascii="Times New Roman" w:hAnsi="Times New Roman" w:cs="Times New Roman"/>
          <w:sz w:val="28"/>
          <w:lang w:val="uk-UA"/>
        </w:rPr>
        <w:t>В умовах всезростаючої ролі права в житті суспільства на перший план цілком закономірно вийшли юридичні питання, пов’язані з правами особи.</w:t>
      </w:r>
      <w:r w:rsidR="00AF762E">
        <w:rPr>
          <w:rFonts w:ascii="Times New Roman" w:hAnsi="Times New Roman" w:cs="Times New Roman"/>
          <w:sz w:val="28"/>
          <w:lang w:val="uk-UA"/>
        </w:rPr>
        <w:t xml:space="preserve"> </w:t>
      </w:r>
      <w:r w:rsidR="00611046" w:rsidRPr="00611046">
        <w:rPr>
          <w:rFonts w:ascii="Times New Roman" w:hAnsi="Times New Roman" w:cs="Times New Roman"/>
          <w:sz w:val="28"/>
          <w:lang w:val="uk-UA"/>
        </w:rPr>
        <w:t>У Конституції України закріплена ціла низка як традиційних, так і нових гарантій прав та свобод людини та громадянина, які дозволяють кожному громадянину обирати вид своєї поведінки, користуватися економічними й соціально – політичними свободами та соціальними благами як в особистих, так і в суспільних інтересах.</w:t>
      </w:r>
      <w:r w:rsidR="00E75F20">
        <w:rPr>
          <w:rFonts w:ascii="Times New Roman" w:hAnsi="Times New Roman" w:cs="Times New Roman"/>
          <w:sz w:val="28"/>
          <w:lang w:val="uk-UA"/>
        </w:rPr>
        <w:t xml:space="preserve"> </w:t>
      </w:r>
      <w:r w:rsidR="00E75F20" w:rsidRPr="00E75F20">
        <w:rPr>
          <w:rFonts w:ascii="Times New Roman" w:hAnsi="Times New Roman" w:cs="Times New Roman"/>
          <w:sz w:val="28"/>
          <w:lang w:val="uk-UA"/>
        </w:rPr>
        <w:t xml:space="preserve">Концепція прав людини включає в себе дві складові цієї ідеї, дві групи прав. </w:t>
      </w:r>
    </w:p>
    <w:p w:rsidR="00AF762E" w:rsidRDefault="00E75F20" w:rsidP="00AF762E">
      <w:pPr>
        <w:spacing w:after="0" w:line="360" w:lineRule="auto"/>
        <w:ind w:firstLine="709"/>
        <w:jc w:val="both"/>
        <w:rPr>
          <w:rFonts w:ascii="Times New Roman" w:hAnsi="Times New Roman" w:cs="Times New Roman"/>
          <w:sz w:val="28"/>
          <w:lang w:val="uk-UA"/>
        </w:rPr>
      </w:pPr>
      <w:r w:rsidRPr="00E75F20">
        <w:rPr>
          <w:rFonts w:ascii="Times New Roman" w:hAnsi="Times New Roman" w:cs="Times New Roman"/>
          <w:sz w:val="28"/>
          <w:lang w:val="uk-UA"/>
        </w:rPr>
        <w:t xml:space="preserve">Перша полягає у тому, що невід’ємні й невідчужувані права належать людині тому, що вона людина. Це моральні, або природні права, які випливають з самої людської природи кожного індивіда, і призначення їхні у тому, щоб підтримувати в людині почуття власної гідності. </w:t>
      </w:r>
    </w:p>
    <w:p w:rsidR="00E75F20" w:rsidRDefault="00E75F20" w:rsidP="00AF762E">
      <w:pPr>
        <w:spacing w:after="0" w:line="360" w:lineRule="auto"/>
        <w:ind w:firstLine="709"/>
        <w:jc w:val="both"/>
        <w:rPr>
          <w:rFonts w:ascii="Times New Roman" w:hAnsi="Times New Roman" w:cs="Times New Roman"/>
          <w:sz w:val="28"/>
          <w:lang w:val="uk-UA"/>
        </w:rPr>
      </w:pPr>
      <w:r w:rsidRPr="00E75F20">
        <w:rPr>
          <w:rFonts w:ascii="Times New Roman" w:hAnsi="Times New Roman" w:cs="Times New Roman"/>
          <w:sz w:val="28"/>
          <w:lang w:val="uk-UA"/>
        </w:rPr>
        <w:t xml:space="preserve">Друга включає юридичні права, що встановлюються відповідно до нормотворчих процесів, які відбуваються як на національному, так і на міжнародному рівні. Основою подібних прав є згода тих, на кого вони поширюються, тобто згода суб’єктів, у той час, як основу першої групи </w:t>
      </w:r>
      <w:r>
        <w:rPr>
          <w:rFonts w:ascii="Times New Roman" w:hAnsi="Times New Roman" w:cs="Times New Roman"/>
          <w:sz w:val="28"/>
          <w:lang w:val="uk-UA"/>
        </w:rPr>
        <w:t>прав складає природний порядок.</w:t>
      </w:r>
    </w:p>
    <w:p w:rsidR="00E75F20" w:rsidRDefault="00E75F20" w:rsidP="00E75F20">
      <w:pPr>
        <w:spacing w:after="0" w:line="360" w:lineRule="auto"/>
        <w:ind w:firstLine="709"/>
        <w:jc w:val="both"/>
        <w:rPr>
          <w:rFonts w:ascii="Times New Roman" w:hAnsi="Times New Roman" w:cs="Times New Roman"/>
          <w:sz w:val="28"/>
          <w:lang w:val="uk-UA"/>
        </w:rPr>
      </w:pPr>
      <w:r w:rsidRPr="00E75F20">
        <w:rPr>
          <w:rFonts w:ascii="Times New Roman" w:hAnsi="Times New Roman" w:cs="Times New Roman"/>
          <w:sz w:val="28"/>
          <w:lang w:val="uk-UA"/>
        </w:rPr>
        <w:t>Права людини – це невідчужувані свободи та права особи, які індивід отримує в силу свого народження, основне поняття природного і взагалі будь-якого права в цілому. Права людини охоплюють громадянські права і політичні свободи, економічні, соціальні та культурні права, також права спільнот, тобто дітей, жінок, національних меншин</w:t>
      </w:r>
      <w:r w:rsidR="00AF762E">
        <w:rPr>
          <w:rFonts w:ascii="Times New Roman" w:hAnsi="Times New Roman" w:cs="Times New Roman"/>
          <w:sz w:val="28"/>
          <w:lang w:val="uk-UA"/>
        </w:rPr>
        <w:t xml:space="preserve">, народів тощо. </w:t>
      </w:r>
      <w:r w:rsidRPr="00E75F20">
        <w:rPr>
          <w:rFonts w:ascii="Times New Roman" w:hAnsi="Times New Roman" w:cs="Times New Roman"/>
          <w:sz w:val="28"/>
          <w:lang w:val="uk-UA"/>
        </w:rPr>
        <w:t>Можна говорити і про права людства. При поширенні прав людини на спільноти вони не відчужуються від індивіда, вихідним залишається визнання самоцінності всіх індивідів, що складають ту чи іншу спільноту.</w:t>
      </w:r>
    </w:p>
    <w:p w:rsidR="00AF762E" w:rsidRDefault="00AF762E" w:rsidP="00AF762E">
      <w:pPr>
        <w:spacing w:after="0" w:line="360" w:lineRule="auto"/>
        <w:ind w:firstLine="709"/>
        <w:jc w:val="both"/>
        <w:rPr>
          <w:rFonts w:ascii="Times New Roman" w:hAnsi="Times New Roman" w:cs="Times New Roman"/>
          <w:sz w:val="28"/>
          <w:szCs w:val="28"/>
          <w:lang w:val="uk-UA"/>
        </w:rPr>
      </w:pPr>
      <w:r w:rsidRPr="00AF762E">
        <w:rPr>
          <w:rFonts w:ascii="Times New Roman" w:hAnsi="Times New Roman" w:cs="Times New Roman"/>
          <w:sz w:val="28"/>
          <w:szCs w:val="28"/>
          <w:lang w:val="uk-UA"/>
        </w:rPr>
        <w:lastRenderedPageBreak/>
        <w:t xml:space="preserve">Щодо здійснення прав людини завжди постає проблема державного, насамперед юридичного, тобто закріпленого у законі або в іншому державному акті їх забезпечення. </w:t>
      </w:r>
    </w:p>
    <w:p w:rsidR="00AF762E" w:rsidRDefault="00AF762E" w:rsidP="00AF76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AF762E">
        <w:rPr>
          <w:rFonts w:ascii="Times New Roman" w:hAnsi="Times New Roman" w:cs="Times New Roman"/>
          <w:sz w:val="28"/>
          <w:szCs w:val="28"/>
          <w:lang w:val="uk-UA"/>
        </w:rPr>
        <w:t xml:space="preserve">ержава як єдиний офіційний представник усього суспільства може і зобов'язана «розподіляти» надані членам суспільства ті чи інші </w:t>
      </w:r>
      <w:r w:rsidR="00AF6519">
        <w:rPr>
          <w:rFonts w:ascii="Times New Roman" w:hAnsi="Times New Roman" w:cs="Times New Roman"/>
          <w:sz w:val="28"/>
          <w:szCs w:val="28"/>
          <w:lang w:val="uk-UA"/>
        </w:rPr>
        <w:t>можливості. Отже, права людини -</w:t>
      </w:r>
      <w:r w:rsidRPr="00AF762E">
        <w:rPr>
          <w:rFonts w:ascii="Times New Roman" w:hAnsi="Times New Roman" w:cs="Times New Roman"/>
          <w:sz w:val="28"/>
          <w:szCs w:val="28"/>
          <w:lang w:val="uk-UA"/>
        </w:rPr>
        <w:t xml:space="preserve"> якщо мати на увазі</w:t>
      </w:r>
      <w:r w:rsidR="00AF6519">
        <w:rPr>
          <w:rFonts w:ascii="Times New Roman" w:hAnsi="Times New Roman" w:cs="Times New Roman"/>
          <w:sz w:val="28"/>
          <w:szCs w:val="28"/>
          <w:lang w:val="uk-UA"/>
        </w:rPr>
        <w:t xml:space="preserve"> їх використання, «реалізацію» -</w:t>
      </w:r>
      <w:r w:rsidRPr="00AF762E">
        <w:rPr>
          <w:rFonts w:ascii="Times New Roman" w:hAnsi="Times New Roman" w:cs="Times New Roman"/>
          <w:sz w:val="28"/>
          <w:szCs w:val="28"/>
          <w:lang w:val="uk-UA"/>
        </w:rPr>
        <w:t xml:space="preserve"> повинні так чи інакше набути й певних юридичних характеристик, наприклад: закріплення у конституції, забезпечення юридичними засобами</w:t>
      </w:r>
      <w:r>
        <w:rPr>
          <w:rFonts w:ascii="Times New Roman" w:hAnsi="Times New Roman" w:cs="Times New Roman"/>
          <w:sz w:val="28"/>
          <w:szCs w:val="28"/>
          <w:lang w:val="uk-UA"/>
        </w:rPr>
        <w:t xml:space="preserve"> здійснення, охорони й захисту.</w:t>
      </w:r>
    </w:p>
    <w:p w:rsidR="00AF762E" w:rsidRPr="00AF762E" w:rsidRDefault="00AF762E" w:rsidP="00AF76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AF762E">
        <w:rPr>
          <w:rFonts w:ascii="Times New Roman" w:hAnsi="Times New Roman" w:cs="Times New Roman"/>
          <w:sz w:val="28"/>
          <w:szCs w:val="28"/>
          <w:lang w:val="uk-UA"/>
        </w:rPr>
        <w:t>в'язок прав людини з «юридичним», державним правом зумовлює єдність та взаємодію моралі й юридичних норм. А права людини і є визначальним критерієм моральності таких норм.</w:t>
      </w:r>
    </w:p>
    <w:p w:rsidR="00AF762E" w:rsidRPr="00AF762E" w:rsidRDefault="00AF6519" w:rsidP="00AF76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суспільство (а точніше - </w:t>
      </w:r>
      <w:r w:rsidR="00AF762E" w:rsidRPr="00AF762E">
        <w:rPr>
          <w:rFonts w:ascii="Times New Roman" w:hAnsi="Times New Roman" w:cs="Times New Roman"/>
          <w:sz w:val="28"/>
          <w:szCs w:val="28"/>
          <w:lang w:val="uk-UA"/>
        </w:rPr>
        <w:t>накопичені ним матеріальні, соціальні, духовні та інші ресурси) є основним джерелом задоволення життєво необхідних потреб людини, «резервуаром» формування і здійснення тих можливостей людини, які, власне, складають її права реальні індивідуальні шанси людини у доступі до цих ресурсів, у користуванні «вирощеними» суспільством благами залежать від того, до якого соціального угруповання, осередку належить дана людина, яке положення займає кожна з них у суспільстві, які взаємовідносини, взаємовпливи існують поміж ними самими, а також між ними і державою. А також права людини, їх здійсненність безпосередньо зумовлюються тим, якою мірою, в який спосіб вони схвалені й «розподілені» носіями суспільної («публічної») влади — насамперед державою: чи в інтересах всіх і кожного, чи головним чином в</w:t>
      </w:r>
      <w:r w:rsidR="00AF762E">
        <w:rPr>
          <w:rFonts w:ascii="Times New Roman" w:hAnsi="Times New Roman" w:cs="Times New Roman"/>
          <w:sz w:val="28"/>
          <w:szCs w:val="28"/>
          <w:lang w:val="uk-UA"/>
        </w:rPr>
        <w:t xml:space="preserve"> інтересах частини суспільства.</w:t>
      </w:r>
    </w:p>
    <w:p w:rsidR="00AF762E" w:rsidRDefault="00AF762E" w:rsidP="00AF762E">
      <w:pPr>
        <w:spacing w:after="0" w:line="360" w:lineRule="auto"/>
        <w:ind w:firstLine="709"/>
        <w:jc w:val="both"/>
        <w:rPr>
          <w:rFonts w:ascii="Times New Roman" w:hAnsi="Times New Roman" w:cs="Times New Roman"/>
          <w:sz w:val="28"/>
          <w:szCs w:val="28"/>
          <w:lang w:val="uk-UA"/>
        </w:rPr>
      </w:pPr>
      <w:r w:rsidRPr="00E75F20">
        <w:rPr>
          <w:rFonts w:ascii="Times New Roman" w:hAnsi="Times New Roman" w:cs="Times New Roman"/>
          <w:sz w:val="28"/>
          <w:szCs w:val="28"/>
          <w:lang w:val="uk-UA"/>
        </w:rPr>
        <w:t xml:space="preserve">Права людини </w:t>
      </w:r>
      <w:r w:rsidR="00AF6519">
        <w:rPr>
          <w:rFonts w:ascii="Times New Roman" w:hAnsi="Times New Roman" w:cs="Times New Roman"/>
          <w:sz w:val="28"/>
          <w:szCs w:val="28"/>
          <w:lang w:val="uk-UA"/>
        </w:rPr>
        <w:t xml:space="preserve">є дуже значущими </w:t>
      </w:r>
      <w:r w:rsidRPr="00E75F20">
        <w:rPr>
          <w:rFonts w:ascii="Times New Roman" w:hAnsi="Times New Roman" w:cs="Times New Roman"/>
          <w:sz w:val="28"/>
          <w:szCs w:val="28"/>
          <w:lang w:val="uk-UA"/>
        </w:rPr>
        <w:t>для держави, суспільства та всього міжнародного простору</w:t>
      </w:r>
      <w:r>
        <w:rPr>
          <w:rFonts w:ascii="Times New Roman" w:hAnsi="Times New Roman" w:cs="Times New Roman"/>
          <w:sz w:val="28"/>
          <w:szCs w:val="28"/>
          <w:lang w:val="uk-UA"/>
        </w:rPr>
        <w:t xml:space="preserve">. </w:t>
      </w:r>
      <w:r w:rsidRPr="00611046">
        <w:rPr>
          <w:rFonts w:ascii="Times New Roman" w:hAnsi="Times New Roman" w:cs="Times New Roman"/>
          <w:sz w:val="28"/>
          <w:szCs w:val="28"/>
          <w:lang w:val="uk-UA"/>
        </w:rPr>
        <w:t>Найбільш уразливими суб’єктами права є неповнолітні, що й зумовлює необхідність спеціального дослідження їхніх прав</w:t>
      </w:r>
      <w:r>
        <w:rPr>
          <w:rFonts w:ascii="Times New Roman" w:hAnsi="Times New Roman" w:cs="Times New Roman"/>
          <w:sz w:val="28"/>
          <w:szCs w:val="28"/>
          <w:lang w:val="uk-UA"/>
        </w:rPr>
        <w:t xml:space="preserve"> у нинішньому суспільстві.</w:t>
      </w:r>
    </w:p>
    <w:p w:rsidR="00E75F20" w:rsidRPr="00AF762E" w:rsidRDefault="00AF762E" w:rsidP="00AF76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ст.6 Сімейного кодексу України: «</w:t>
      </w:r>
      <w:r w:rsidRPr="00E75F20">
        <w:rPr>
          <w:rFonts w:ascii="Times New Roman" w:hAnsi="Times New Roman" w:cs="Times New Roman"/>
          <w:sz w:val="28"/>
          <w:szCs w:val="28"/>
          <w:lang w:val="uk-UA"/>
        </w:rPr>
        <w:t>Неповнолітньою вважається дитина у віці від чотирнадцяти до вісімнадцяти ро</w:t>
      </w:r>
      <w:r>
        <w:rPr>
          <w:rFonts w:ascii="Times New Roman" w:hAnsi="Times New Roman" w:cs="Times New Roman"/>
          <w:sz w:val="28"/>
          <w:szCs w:val="28"/>
          <w:lang w:val="uk-UA"/>
        </w:rPr>
        <w:t xml:space="preserve">ків». Завдяки низці негативних факторів, які впливають на життя, розвиток, становлення особистості та поглядів </w:t>
      </w:r>
      <w:r>
        <w:rPr>
          <w:rFonts w:ascii="Times New Roman" w:hAnsi="Times New Roman" w:cs="Times New Roman"/>
          <w:sz w:val="28"/>
          <w:szCs w:val="28"/>
          <w:lang w:val="uk-UA"/>
        </w:rPr>
        <w:lastRenderedPageBreak/>
        <w:t>неповнолітніх, таких як: екологічні проблеми,</w:t>
      </w:r>
      <w:r w:rsidRPr="00E75F20">
        <w:rPr>
          <w:lang w:val="uk-UA"/>
        </w:rPr>
        <w:t xml:space="preserve"> </w:t>
      </w:r>
      <w:r>
        <w:rPr>
          <w:rFonts w:ascii="Times New Roman" w:hAnsi="Times New Roman" w:cs="Times New Roman"/>
          <w:sz w:val="28"/>
          <w:szCs w:val="28"/>
          <w:lang w:val="uk-UA"/>
        </w:rPr>
        <w:t xml:space="preserve">соціальні </w:t>
      </w:r>
      <w:r w:rsidRPr="00E75F20">
        <w:rPr>
          <w:rFonts w:ascii="Times New Roman" w:hAnsi="Times New Roman" w:cs="Times New Roman"/>
          <w:sz w:val="28"/>
          <w:szCs w:val="28"/>
          <w:lang w:val="uk-UA"/>
        </w:rPr>
        <w:t>відносин</w:t>
      </w:r>
      <w:r>
        <w:rPr>
          <w:rFonts w:ascii="Times New Roman" w:hAnsi="Times New Roman" w:cs="Times New Roman"/>
          <w:sz w:val="28"/>
          <w:szCs w:val="28"/>
          <w:lang w:val="uk-UA"/>
        </w:rPr>
        <w:t>и</w:t>
      </w:r>
      <w:r w:rsidRPr="00E75F20">
        <w:rPr>
          <w:rFonts w:ascii="Times New Roman" w:hAnsi="Times New Roman" w:cs="Times New Roman"/>
          <w:sz w:val="28"/>
          <w:szCs w:val="28"/>
          <w:lang w:val="uk-UA"/>
        </w:rPr>
        <w:t xml:space="preserve">, що призводять до саморуйнації особистості підлітків; неефективність механізмів правового виховання, які не відповідають сучасному рівню розвитку молодого покоління; проблеми освітньої та соціально-адаптативної сфери; низький рівень соціально-економічного забезпечення населення громадян держави; криза сімейних та </w:t>
      </w:r>
      <w:r>
        <w:rPr>
          <w:rFonts w:ascii="Times New Roman" w:hAnsi="Times New Roman" w:cs="Times New Roman"/>
          <w:sz w:val="28"/>
          <w:szCs w:val="28"/>
          <w:lang w:val="uk-UA"/>
        </w:rPr>
        <w:t>моральних цінностей суспільства</w:t>
      </w:r>
      <w:r w:rsidR="00AF6519">
        <w:rPr>
          <w:rFonts w:ascii="Times New Roman" w:hAnsi="Times New Roman" w:cs="Times New Roman"/>
          <w:sz w:val="28"/>
          <w:szCs w:val="28"/>
          <w:lang w:val="uk-UA"/>
        </w:rPr>
        <w:t>,</w:t>
      </w:r>
      <w:r>
        <w:rPr>
          <w:rFonts w:ascii="Times New Roman" w:hAnsi="Times New Roman" w:cs="Times New Roman"/>
          <w:sz w:val="28"/>
          <w:szCs w:val="28"/>
          <w:lang w:val="uk-UA"/>
        </w:rPr>
        <w:t xml:space="preserve"> держава повинна приділяти велику кількість уваги охороні пр</w:t>
      </w:r>
      <w:r w:rsidR="00AF6519">
        <w:rPr>
          <w:rFonts w:ascii="Times New Roman" w:hAnsi="Times New Roman" w:cs="Times New Roman"/>
          <w:sz w:val="28"/>
          <w:szCs w:val="28"/>
          <w:lang w:val="uk-UA"/>
        </w:rPr>
        <w:t>а</w:t>
      </w:r>
      <w:r>
        <w:rPr>
          <w:rFonts w:ascii="Times New Roman" w:hAnsi="Times New Roman" w:cs="Times New Roman"/>
          <w:sz w:val="28"/>
          <w:szCs w:val="28"/>
          <w:lang w:val="uk-UA"/>
        </w:rPr>
        <w:t>в та основоположних свобод неповнолітніх, а також у разі порушення ними законів, неналежної поведінки та інших протиправних дій намагатися перш за все допомогти у вирішенні тих чи інших правових чи соціальних проблем.</w:t>
      </w:r>
    </w:p>
    <w:p w:rsidR="00611046" w:rsidRDefault="00E71D26" w:rsidP="00E04289">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00E04289" w:rsidRPr="0090040B">
        <w:rPr>
          <w:rFonts w:ascii="Times New Roman" w:hAnsi="Times New Roman" w:cs="Times New Roman"/>
          <w:i/>
          <w:sz w:val="28"/>
          <w:lang w:val="uk-UA"/>
        </w:rPr>
        <w:t>Об’єктом кваліфікаційної роботи</w:t>
      </w:r>
      <w:r w:rsidR="00E04289" w:rsidRPr="0090040B">
        <w:rPr>
          <w:rFonts w:ascii="Times New Roman" w:hAnsi="Times New Roman" w:cs="Times New Roman"/>
          <w:sz w:val="28"/>
          <w:lang w:val="uk-UA"/>
        </w:rPr>
        <w:t xml:space="preserve"> </w:t>
      </w:r>
      <w:r w:rsidR="0018322B">
        <w:rPr>
          <w:rFonts w:ascii="Times New Roman" w:hAnsi="Times New Roman" w:cs="Times New Roman"/>
          <w:sz w:val="28"/>
          <w:lang w:val="uk-UA"/>
        </w:rPr>
        <w:t xml:space="preserve">є </w:t>
      </w:r>
      <w:r w:rsidR="00E04289" w:rsidRPr="0090040B">
        <w:rPr>
          <w:rFonts w:ascii="Times New Roman" w:hAnsi="Times New Roman" w:cs="Times New Roman"/>
          <w:sz w:val="28"/>
          <w:lang w:val="uk-UA"/>
        </w:rPr>
        <w:t>су</w:t>
      </w:r>
      <w:r w:rsidR="00E04289">
        <w:rPr>
          <w:rFonts w:ascii="Times New Roman" w:hAnsi="Times New Roman" w:cs="Times New Roman"/>
          <w:sz w:val="28"/>
          <w:lang w:val="uk-UA"/>
        </w:rPr>
        <w:t>спільні віднос</w:t>
      </w:r>
      <w:r w:rsidR="00504AF3">
        <w:rPr>
          <w:rFonts w:ascii="Times New Roman" w:hAnsi="Times New Roman" w:cs="Times New Roman"/>
          <w:sz w:val="28"/>
          <w:lang w:val="uk-UA"/>
        </w:rPr>
        <w:t>ини в сфері</w:t>
      </w:r>
      <w:r w:rsidR="00AF762E">
        <w:rPr>
          <w:rFonts w:ascii="Times New Roman" w:hAnsi="Times New Roman" w:cs="Times New Roman"/>
          <w:sz w:val="28"/>
          <w:lang w:val="uk-UA"/>
        </w:rPr>
        <w:t xml:space="preserve"> забезпечення прав та основоположних свобод неповнолітніх осіб у сфері кримінальних, цивільних, трудових відносинах.</w:t>
      </w:r>
    </w:p>
    <w:p w:rsidR="00E04289" w:rsidRPr="00DF39BC" w:rsidRDefault="00E04289" w:rsidP="00E04289">
      <w:pPr>
        <w:spacing w:after="0" w:line="360" w:lineRule="auto"/>
        <w:jc w:val="both"/>
        <w:rPr>
          <w:rFonts w:ascii="Times New Roman" w:hAnsi="Times New Roman" w:cs="Times New Roman"/>
          <w:sz w:val="28"/>
          <w:szCs w:val="40"/>
          <w:lang w:val="uk-UA"/>
        </w:rPr>
      </w:pPr>
      <w:r>
        <w:rPr>
          <w:rFonts w:ascii="Times New Roman" w:hAnsi="Times New Roman" w:cs="Times New Roman"/>
          <w:sz w:val="28"/>
          <w:lang w:val="uk-UA"/>
        </w:rPr>
        <w:tab/>
      </w:r>
      <w:r w:rsidRPr="00CD32A2">
        <w:rPr>
          <w:rFonts w:ascii="Times New Roman" w:hAnsi="Times New Roman" w:cs="Times New Roman"/>
          <w:i/>
          <w:sz w:val="28"/>
          <w:lang w:val="uk-UA"/>
        </w:rPr>
        <w:t>Предметом</w:t>
      </w:r>
      <w:r>
        <w:rPr>
          <w:rFonts w:ascii="Times New Roman" w:hAnsi="Times New Roman" w:cs="Times New Roman"/>
          <w:sz w:val="28"/>
          <w:lang w:val="uk-UA"/>
        </w:rPr>
        <w:t xml:space="preserve"> </w:t>
      </w:r>
      <w:r w:rsidRPr="00CD32A2">
        <w:rPr>
          <w:rFonts w:ascii="Times New Roman" w:hAnsi="Times New Roman" w:cs="Times New Roman"/>
          <w:sz w:val="28"/>
          <w:lang w:val="uk-UA"/>
        </w:rPr>
        <w:t>дослідження є</w:t>
      </w:r>
      <w:r>
        <w:rPr>
          <w:rFonts w:ascii="Times New Roman" w:hAnsi="Times New Roman" w:cs="Times New Roman"/>
          <w:sz w:val="28"/>
          <w:lang w:val="uk-UA"/>
        </w:rPr>
        <w:t xml:space="preserve"> </w:t>
      </w:r>
      <w:r w:rsidR="0063249A">
        <w:rPr>
          <w:rFonts w:ascii="Times New Roman" w:hAnsi="Times New Roman" w:cs="Times New Roman"/>
          <w:sz w:val="28"/>
          <w:lang w:val="uk-UA"/>
        </w:rPr>
        <w:t>правове</w:t>
      </w:r>
      <w:r w:rsidR="00AF762E">
        <w:rPr>
          <w:rFonts w:ascii="Times New Roman" w:hAnsi="Times New Roman" w:cs="Times New Roman"/>
          <w:sz w:val="28"/>
          <w:lang w:val="uk-UA"/>
        </w:rPr>
        <w:t xml:space="preserve"> забезпечення прав неповнолітніх.</w:t>
      </w:r>
    </w:p>
    <w:p w:rsidR="00E04289" w:rsidRPr="00AF762E" w:rsidRDefault="00E04289" w:rsidP="00E04289">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ab/>
      </w:r>
      <w:r w:rsidRPr="00DF39BC">
        <w:rPr>
          <w:rFonts w:ascii="Times New Roman" w:hAnsi="Times New Roman" w:cs="Times New Roman"/>
          <w:i/>
          <w:sz w:val="28"/>
          <w:szCs w:val="28"/>
          <w:lang w:val="uk-UA"/>
        </w:rPr>
        <w:t>Мета роботи</w:t>
      </w:r>
      <w:r w:rsidRPr="00DF39BC">
        <w:rPr>
          <w:rFonts w:ascii="Times New Roman" w:hAnsi="Times New Roman" w:cs="Times New Roman"/>
          <w:sz w:val="28"/>
          <w:szCs w:val="28"/>
          <w:lang w:val="uk-UA"/>
        </w:rPr>
        <w:t xml:space="preserve"> полягає</w:t>
      </w:r>
      <w:r w:rsidR="00504AF3" w:rsidRPr="00504AF3">
        <w:rPr>
          <w:rFonts w:ascii="Times New Roman" w:hAnsi="Times New Roman" w:cs="Times New Roman"/>
          <w:sz w:val="28"/>
          <w:szCs w:val="28"/>
          <w:lang w:val="uk-UA"/>
        </w:rPr>
        <w:t xml:space="preserve"> в комплексному аналізі та детальному дослідженні особливостей</w:t>
      </w:r>
      <w:r w:rsidR="005911A1" w:rsidRPr="005911A1">
        <w:rPr>
          <w:rFonts w:ascii="Times New Roman" w:hAnsi="Times New Roman" w:cs="Times New Roman"/>
          <w:sz w:val="28"/>
          <w:szCs w:val="28"/>
        </w:rPr>
        <w:t xml:space="preserve"> </w:t>
      </w:r>
      <w:r w:rsidR="00AF762E">
        <w:rPr>
          <w:rFonts w:ascii="Times New Roman" w:hAnsi="Times New Roman" w:cs="Times New Roman"/>
          <w:sz w:val="28"/>
          <w:szCs w:val="28"/>
          <w:lang w:val="uk-UA"/>
        </w:rPr>
        <w:t>механізму правового забезпечення прав неповнолітніх осіб у кримінальному провадженні, цивільному судочинстві та у трудових відносинах.</w:t>
      </w:r>
    </w:p>
    <w:p w:rsidR="00E04289" w:rsidRPr="00DF39BC" w:rsidRDefault="00E04289" w:rsidP="00E0428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F39BC">
        <w:rPr>
          <w:rFonts w:ascii="Times New Roman" w:hAnsi="Times New Roman" w:cs="Times New Roman"/>
          <w:sz w:val="28"/>
          <w:szCs w:val="28"/>
          <w:lang w:val="uk-UA"/>
        </w:rPr>
        <w:t xml:space="preserve">Зазначені мета та об’єкт роботи зумовили наступні </w:t>
      </w:r>
      <w:r w:rsidRPr="00DF39BC">
        <w:rPr>
          <w:rFonts w:ascii="Times New Roman" w:hAnsi="Times New Roman" w:cs="Times New Roman"/>
          <w:i/>
          <w:sz w:val="28"/>
          <w:szCs w:val="28"/>
          <w:lang w:val="uk-UA"/>
        </w:rPr>
        <w:t>завдання дослідження</w:t>
      </w:r>
      <w:r w:rsidRPr="00DF39BC">
        <w:rPr>
          <w:rFonts w:ascii="Times New Roman" w:hAnsi="Times New Roman" w:cs="Times New Roman"/>
          <w:sz w:val="28"/>
          <w:szCs w:val="28"/>
          <w:lang w:val="uk-UA"/>
        </w:rPr>
        <w:t>, які мають бути вирішені в роботі:</w:t>
      </w:r>
    </w:p>
    <w:p w:rsidR="00DA69DE" w:rsidRDefault="00E04289"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bCs/>
          <w:sz w:val="28"/>
          <w:szCs w:val="28"/>
          <w:lang w:val="uk-UA"/>
        </w:rPr>
        <w:t>проаналізувати</w:t>
      </w:r>
      <w:r w:rsidRPr="00DA69DE">
        <w:rPr>
          <w:rFonts w:ascii="Times New Roman" w:hAnsi="Times New Roman" w:cs="Times New Roman"/>
          <w:sz w:val="28"/>
          <w:szCs w:val="28"/>
        </w:rPr>
        <w:t> </w:t>
      </w:r>
      <w:r w:rsidR="00AF762E" w:rsidRPr="00DA69DE">
        <w:rPr>
          <w:rFonts w:ascii="Times New Roman" w:hAnsi="Times New Roman" w:cs="Times New Roman"/>
          <w:sz w:val="28"/>
          <w:szCs w:val="28"/>
          <w:lang w:val="uk-UA"/>
        </w:rPr>
        <w:t>правове забезпечення прав неповнолітніх осіб;</w:t>
      </w:r>
    </w:p>
    <w:p w:rsidR="00DA69DE" w:rsidRDefault="00AF762E"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визначити основні проблеми правового статусу неповнолітніх на сучасному етапі розвитку держави;</w:t>
      </w:r>
    </w:p>
    <w:p w:rsidR="00DA69DE" w:rsidRDefault="00AF762E"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встановити особливості правового статусу неповнолітніх у сучасному суспільстві;</w:t>
      </w:r>
    </w:p>
    <w:p w:rsidR="00DA69DE" w:rsidRDefault="00AF762E"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встановити правосуб’єктність неповнолітніх як басисну умову набуття ними правового статусу;</w:t>
      </w:r>
    </w:p>
    <w:p w:rsidR="00DA69DE" w:rsidRDefault="00C4061A"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розглянути загальну характеристику окремих видів прав неповнолітніх з</w:t>
      </w:r>
      <w:r w:rsidR="00456666" w:rsidRPr="00DA69DE">
        <w:rPr>
          <w:rFonts w:ascii="Times New Roman" w:hAnsi="Times New Roman" w:cs="Times New Roman"/>
          <w:sz w:val="28"/>
          <w:szCs w:val="28"/>
          <w:lang w:val="uk-UA"/>
        </w:rPr>
        <w:t xml:space="preserve"> </w:t>
      </w:r>
      <w:r w:rsidRPr="00DA69DE">
        <w:rPr>
          <w:rFonts w:ascii="Times New Roman" w:hAnsi="Times New Roman" w:cs="Times New Roman"/>
          <w:sz w:val="28"/>
          <w:szCs w:val="28"/>
          <w:lang w:val="uk-UA"/>
        </w:rPr>
        <w:t>поміж яких: фізичні, особисті, соціально-економічні, політичні та культурні;</w:t>
      </w:r>
    </w:p>
    <w:p w:rsidR="00DA69DE" w:rsidRDefault="00C4061A"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 xml:space="preserve">проаналізувати в комплексі відповідальність у системі правового статусу неповнолітніх через аналіз причин злочинної поведінки цієї категорії осіб, </w:t>
      </w:r>
      <w:r w:rsidRPr="00DA69DE">
        <w:rPr>
          <w:rFonts w:ascii="Times New Roman" w:hAnsi="Times New Roman" w:cs="Times New Roman"/>
          <w:sz w:val="28"/>
          <w:szCs w:val="28"/>
          <w:lang w:val="uk-UA"/>
        </w:rPr>
        <w:lastRenderedPageBreak/>
        <w:t>виокремлення особливостей відповідальності неповнолітніх, здійснити аналіз функціонування ювенальної юстиції та системи відновного правосуддя неповнолітніх;</w:t>
      </w:r>
    </w:p>
    <w:p w:rsidR="00E04289" w:rsidRPr="00DA69DE" w:rsidRDefault="00B431CD" w:rsidP="00DA69DE">
      <w:pPr>
        <w:pStyle w:val="a5"/>
        <w:numPr>
          <w:ilvl w:val="0"/>
          <w:numId w:val="18"/>
        </w:numPr>
        <w:spacing w:after="0" w:line="360" w:lineRule="auto"/>
        <w:jc w:val="both"/>
        <w:rPr>
          <w:rFonts w:ascii="Times New Roman" w:hAnsi="Times New Roman" w:cs="Times New Roman"/>
          <w:sz w:val="28"/>
          <w:szCs w:val="28"/>
          <w:lang w:val="uk-UA"/>
        </w:rPr>
      </w:pPr>
      <w:r w:rsidRPr="00DA69DE">
        <w:rPr>
          <w:rFonts w:ascii="Times New Roman" w:hAnsi="Times New Roman" w:cs="Times New Roman"/>
          <w:sz w:val="28"/>
          <w:szCs w:val="28"/>
          <w:lang w:val="uk-UA"/>
        </w:rPr>
        <w:t xml:space="preserve">проаналізувати зарубіжний досвід </w:t>
      </w:r>
      <w:r w:rsidR="00C4061A" w:rsidRPr="00DA69DE">
        <w:rPr>
          <w:rFonts w:ascii="Times New Roman" w:hAnsi="Times New Roman" w:cs="Times New Roman"/>
          <w:sz w:val="28"/>
          <w:szCs w:val="28"/>
          <w:lang w:val="uk-UA"/>
        </w:rPr>
        <w:t>правового забезпечення прав неповнолітніх осіб.</w:t>
      </w:r>
    </w:p>
    <w:p w:rsidR="00E04289" w:rsidRPr="00312560" w:rsidRDefault="00E04289" w:rsidP="00C05837">
      <w:pPr>
        <w:spacing w:after="0" w:line="360" w:lineRule="auto"/>
        <w:ind w:firstLine="709"/>
        <w:jc w:val="both"/>
        <w:rPr>
          <w:rFonts w:ascii="Times New Roman" w:hAnsi="Times New Roman" w:cs="Times New Roman"/>
          <w:spacing w:val="-8"/>
          <w:sz w:val="28"/>
          <w:szCs w:val="28"/>
          <w:lang w:val="uk-UA"/>
        </w:rPr>
      </w:pPr>
      <w:r w:rsidRPr="00226A4C">
        <w:rPr>
          <w:rFonts w:ascii="Times New Roman" w:hAnsi="Times New Roman" w:cs="Times New Roman"/>
          <w:i/>
          <w:sz w:val="28"/>
          <w:szCs w:val="28"/>
          <w:lang w:val="uk-UA"/>
        </w:rPr>
        <w:t>Ступінь наукової розробки проблеми.</w:t>
      </w:r>
      <w:r w:rsidRPr="00EE74C6">
        <w:rPr>
          <w:rFonts w:ascii="Microsoft Yi Baiti" w:hAnsi="Microsoft Yi Baiti" w:cs="Microsoft Yi Baiti"/>
          <w:lang w:val="uk-UA"/>
        </w:rPr>
        <w:t xml:space="preserve"> </w:t>
      </w:r>
      <w:r>
        <w:rPr>
          <w:rFonts w:ascii="Times New Roman" w:hAnsi="Times New Roman" w:cs="Times New Roman"/>
          <w:sz w:val="28"/>
          <w:szCs w:val="28"/>
          <w:lang w:val="uk-UA"/>
        </w:rPr>
        <w:t>Вивчення</w:t>
      </w:r>
      <w:r w:rsidR="00DF6245">
        <w:rPr>
          <w:rFonts w:ascii="Times New Roman" w:hAnsi="Times New Roman" w:cs="Times New Roman"/>
          <w:sz w:val="28"/>
          <w:szCs w:val="28"/>
          <w:lang w:val="uk-UA"/>
        </w:rPr>
        <w:t xml:space="preserve"> питань щодо </w:t>
      </w:r>
      <w:r w:rsidR="0054559B">
        <w:rPr>
          <w:rFonts w:ascii="Times New Roman" w:hAnsi="Times New Roman" w:cs="Times New Roman"/>
          <w:sz w:val="28"/>
          <w:szCs w:val="28"/>
          <w:lang w:val="uk-UA"/>
        </w:rPr>
        <w:t xml:space="preserve">правового забезпечення прав неповнолітніх </w:t>
      </w:r>
      <w:r>
        <w:rPr>
          <w:rFonts w:ascii="Times New Roman" w:hAnsi="Times New Roman" w:cs="Times New Roman"/>
          <w:sz w:val="28"/>
          <w:szCs w:val="28"/>
          <w:lang w:val="uk-UA"/>
        </w:rPr>
        <w:t>знайшло</w:t>
      </w:r>
      <w:r w:rsidRPr="00EE74C6">
        <w:rPr>
          <w:rFonts w:ascii="Times New Roman" w:hAnsi="Times New Roman" w:cs="Times New Roman"/>
          <w:sz w:val="28"/>
          <w:szCs w:val="28"/>
          <w:lang w:val="uk-UA"/>
        </w:rPr>
        <w:t xml:space="preserve"> відображення у досл</w:t>
      </w:r>
      <w:r>
        <w:rPr>
          <w:rFonts w:ascii="Times New Roman" w:hAnsi="Times New Roman" w:cs="Times New Roman"/>
          <w:sz w:val="28"/>
          <w:szCs w:val="28"/>
          <w:lang w:val="uk-UA"/>
        </w:rPr>
        <w:t>ідженнях юрис</w:t>
      </w:r>
      <w:r w:rsidR="00DF6245">
        <w:rPr>
          <w:rFonts w:ascii="Times New Roman" w:hAnsi="Times New Roman" w:cs="Times New Roman"/>
          <w:sz w:val="28"/>
          <w:szCs w:val="28"/>
          <w:lang w:val="uk-UA"/>
        </w:rPr>
        <w:t xml:space="preserve">тів, </w:t>
      </w:r>
      <w:r w:rsidR="00DF6245" w:rsidRPr="00312560">
        <w:rPr>
          <w:rFonts w:ascii="Times New Roman" w:hAnsi="Times New Roman" w:cs="Times New Roman"/>
          <w:sz w:val="28"/>
          <w:szCs w:val="28"/>
          <w:lang w:val="uk-UA"/>
        </w:rPr>
        <w:t xml:space="preserve">політологів та науковців. </w:t>
      </w:r>
      <w:r w:rsidRPr="00312560">
        <w:rPr>
          <w:rFonts w:ascii="Times New Roman" w:hAnsi="Times New Roman" w:cs="Times New Roman"/>
          <w:sz w:val="28"/>
          <w:szCs w:val="28"/>
          <w:lang w:val="uk-UA"/>
        </w:rPr>
        <w:t>Наприклад питання, пов’я</w:t>
      </w:r>
      <w:r w:rsidR="0054559B" w:rsidRPr="00312560">
        <w:rPr>
          <w:rFonts w:ascii="Times New Roman" w:hAnsi="Times New Roman" w:cs="Times New Roman"/>
          <w:sz w:val="28"/>
          <w:szCs w:val="28"/>
          <w:lang w:val="uk-UA"/>
        </w:rPr>
        <w:t xml:space="preserve">зане з </w:t>
      </w:r>
      <w:r w:rsidR="00910AB5">
        <w:rPr>
          <w:rFonts w:ascii="Times New Roman" w:hAnsi="Times New Roman" w:cs="Times New Roman"/>
          <w:spacing w:val="-8"/>
          <w:sz w:val="28"/>
          <w:szCs w:val="28"/>
          <w:lang w:val="uk-UA"/>
        </w:rPr>
        <w:t xml:space="preserve"> участю</w:t>
      </w:r>
      <w:r w:rsidR="0054559B" w:rsidRPr="00312560">
        <w:rPr>
          <w:rFonts w:ascii="Times New Roman" w:hAnsi="Times New Roman" w:cs="Times New Roman"/>
          <w:spacing w:val="-8"/>
          <w:sz w:val="28"/>
          <w:szCs w:val="28"/>
          <w:lang w:val="uk-UA"/>
        </w:rPr>
        <w:t xml:space="preserve"> неповнолітніх у кримінальному процесі приділяли увагу багато вчених, таких як О.</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Я. Баєв, В.</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П. Бахін, П.</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Д. Біленчук, А.</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В Ков</w:t>
      </w:r>
      <w:r w:rsidR="0054559B" w:rsidRPr="00312560">
        <w:rPr>
          <w:rFonts w:ascii="Times New Roman" w:hAnsi="Times New Roman" w:cs="Times New Roman"/>
          <w:spacing w:val="-8"/>
          <w:sz w:val="28"/>
          <w:szCs w:val="28"/>
          <w:lang w:val="en-US"/>
        </w:rPr>
        <w:t>a</w:t>
      </w:r>
      <w:r w:rsidR="0054559B" w:rsidRPr="00312560">
        <w:rPr>
          <w:rFonts w:ascii="Times New Roman" w:hAnsi="Times New Roman" w:cs="Times New Roman"/>
          <w:spacing w:val="-8"/>
          <w:sz w:val="28"/>
          <w:szCs w:val="28"/>
          <w:lang w:val="uk-UA"/>
        </w:rPr>
        <w:t>ленко, С.</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В П</w:t>
      </w:r>
      <w:r w:rsidR="0054559B" w:rsidRPr="00312560">
        <w:rPr>
          <w:rFonts w:ascii="Times New Roman" w:hAnsi="Times New Roman" w:cs="Times New Roman"/>
          <w:spacing w:val="-8"/>
          <w:sz w:val="28"/>
          <w:szCs w:val="28"/>
          <w:lang w:val="en-US"/>
        </w:rPr>
        <w:t>a</w:t>
      </w:r>
      <w:r w:rsidR="0054559B" w:rsidRPr="00312560">
        <w:rPr>
          <w:rFonts w:ascii="Times New Roman" w:hAnsi="Times New Roman" w:cs="Times New Roman"/>
          <w:spacing w:val="-8"/>
          <w:sz w:val="28"/>
          <w:szCs w:val="28"/>
          <w:lang w:val="uk-UA"/>
        </w:rPr>
        <w:t>стушенко, Т.</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І Слуцьк</w:t>
      </w:r>
      <w:r w:rsidR="0054559B" w:rsidRPr="00312560">
        <w:rPr>
          <w:rFonts w:ascii="Times New Roman" w:hAnsi="Times New Roman" w:cs="Times New Roman"/>
          <w:spacing w:val="-8"/>
          <w:sz w:val="28"/>
          <w:szCs w:val="28"/>
          <w:lang w:val="en-US"/>
        </w:rPr>
        <w:t>a</w:t>
      </w:r>
      <w:r w:rsidR="0054559B" w:rsidRPr="00312560">
        <w:rPr>
          <w:rFonts w:ascii="Times New Roman" w:hAnsi="Times New Roman" w:cs="Times New Roman"/>
          <w:spacing w:val="-8"/>
          <w:sz w:val="28"/>
          <w:szCs w:val="28"/>
          <w:lang w:val="uk-UA"/>
        </w:rPr>
        <w:t>, О.</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Ю Х</w:t>
      </w:r>
      <w:r w:rsidR="0054559B" w:rsidRPr="00312560">
        <w:rPr>
          <w:rFonts w:ascii="Times New Roman" w:hAnsi="Times New Roman" w:cs="Times New Roman"/>
          <w:spacing w:val="-8"/>
          <w:sz w:val="28"/>
          <w:szCs w:val="28"/>
          <w:lang w:val="en-US"/>
        </w:rPr>
        <w:t>a</w:t>
      </w:r>
      <w:r w:rsidR="0054559B" w:rsidRPr="00312560">
        <w:rPr>
          <w:rFonts w:ascii="Times New Roman" w:hAnsi="Times New Roman" w:cs="Times New Roman"/>
          <w:spacing w:val="-8"/>
          <w:sz w:val="28"/>
          <w:szCs w:val="28"/>
          <w:lang w:val="uk-UA"/>
        </w:rPr>
        <w:t>хуцяк, В.</w:t>
      </w:r>
      <w:r w:rsidR="0027603E">
        <w:rPr>
          <w:rFonts w:ascii="Times New Roman" w:hAnsi="Times New Roman" w:cs="Times New Roman"/>
          <w:spacing w:val="-8"/>
          <w:sz w:val="28"/>
          <w:szCs w:val="28"/>
          <w:lang w:val="uk-UA"/>
        </w:rPr>
        <w:t xml:space="preserve"> </w:t>
      </w:r>
      <w:r w:rsidR="0054559B" w:rsidRPr="00312560">
        <w:rPr>
          <w:rFonts w:ascii="Times New Roman" w:hAnsi="Times New Roman" w:cs="Times New Roman"/>
          <w:spacing w:val="-8"/>
          <w:sz w:val="28"/>
          <w:szCs w:val="28"/>
          <w:lang w:val="uk-UA"/>
        </w:rPr>
        <w:t>В. Щепоткін</w:t>
      </w:r>
      <w:r w:rsidR="0054559B" w:rsidRPr="00312560">
        <w:rPr>
          <w:rFonts w:ascii="Times New Roman" w:hAnsi="Times New Roman" w:cs="Times New Roman"/>
          <w:spacing w:val="-8"/>
          <w:sz w:val="28"/>
          <w:szCs w:val="28"/>
          <w:lang w:val="en-US"/>
        </w:rPr>
        <w:t>a</w:t>
      </w:r>
      <w:r w:rsidR="0054559B" w:rsidRPr="00312560">
        <w:rPr>
          <w:rFonts w:ascii="Times New Roman" w:hAnsi="Times New Roman" w:cs="Times New Roman"/>
          <w:spacing w:val="-8"/>
          <w:sz w:val="28"/>
          <w:szCs w:val="28"/>
          <w:lang w:val="uk-UA"/>
        </w:rPr>
        <w:t xml:space="preserve"> та інші. Д</w:t>
      </w:r>
      <w:r w:rsidR="00312560">
        <w:rPr>
          <w:rFonts w:ascii="Times New Roman" w:hAnsi="Times New Roman" w:cs="Times New Roman"/>
          <w:spacing w:val="-8"/>
          <w:sz w:val="28"/>
          <w:szCs w:val="28"/>
          <w:lang w:val="uk-UA"/>
        </w:rPr>
        <w:t>ослідженням прав н</w:t>
      </w:r>
      <w:r w:rsidR="0027603E">
        <w:rPr>
          <w:rFonts w:ascii="Times New Roman" w:hAnsi="Times New Roman" w:cs="Times New Roman"/>
          <w:spacing w:val="-8"/>
          <w:sz w:val="28"/>
          <w:szCs w:val="28"/>
          <w:lang w:val="uk-UA"/>
        </w:rPr>
        <w:t>еповнолітніх у ювенальній</w:t>
      </w:r>
      <w:r w:rsidR="004A7C64">
        <w:rPr>
          <w:rFonts w:ascii="Times New Roman" w:hAnsi="Times New Roman" w:cs="Times New Roman"/>
          <w:spacing w:val="-8"/>
          <w:sz w:val="28"/>
          <w:szCs w:val="28"/>
          <w:lang w:val="uk-UA"/>
        </w:rPr>
        <w:t xml:space="preserve"> юстиції</w:t>
      </w:r>
      <w:r w:rsidR="00312560">
        <w:rPr>
          <w:rFonts w:ascii="Times New Roman" w:hAnsi="Times New Roman" w:cs="Times New Roman"/>
          <w:spacing w:val="-8"/>
          <w:sz w:val="28"/>
          <w:szCs w:val="28"/>
          <w:lang w:val="uk-UA"/>
        </w:rPr>
        <w:t xml:space="preserve"> займались такі науковці, як:</w:t>
      </w:r>
      <w:r w:rsidR="00312560" w:rsidRPr="00312560">
        <w:rPr>
          <w:rFonts w:ascii="Times New Roman" w:hAnsi="Times New Roman" w:cs="Times New Roman"/>
          <w:spacing w:val="-8"/>
          <w:sz w:val="28"/>
          <w:szCs w:val="28"/>
          <w:lang w:val="uk-UA"/>
        </w:rPr>
        <w:t xml:space="preserve"> С. Алфьорова, </w:t>
      </w:r>
      <w:r w:rsidR="00312560">
        <w:rPr>
          <w:rFonts w:ascii="Times New Roman" w:hAnsi="Times New Roman" w:cs="Times New Roman"/>
          <w:spacing w:val="-8"/>
          <w:sz w:val="28"/>
          <w:szCs w:val="28"/>
          <w:lang w:val="uk-UA"/>
        </w:rPr>
        <w:t xml:space="preserve">В. Вітвіцька, С. Вєтошкіна, Р. Опацький, Н. Крестовська, питаннями щодо </w:t>
      </w:r>
      <w:r w:rsidR="00F50271">
        <w:rPr>
          <w:rFonts w:ascii="Times New Roman" w:hAnsi="Times New Roman" w:cs="Times New Roman"/>
          <w:spacing w:val="-8"/>
          <w:sz w:val="28"/>
          <w:szCs w:val="28"/>
          <w:lang w:val="uk-UA"/>
        </w:rPr>
        <w:t xml:space="preserve">особливостей </w:t>
      </w:r>
      <w:r w:rsidR="00312560">
        <w:rPr>
          <w:rFonts w:ascii="Times New Roman" w:hAnsi="Times New Roman" w:cs="Times New Roman"/>
          <w:spacing w:val="-8"/>
          <w:sz w:val="28"/>
          <w:szCs w:val="28"/>
          <w:lang w:val="uk-UA"/>
        </w:rPr>
        <w:t>правового забезпечення прав неповнолі</w:t>
      </w:r>
      <w:r w:rsidR="00F50271">
        <w:rPr>
          <w:rFonts w:ascii="Times New Roman" w:hAnsi="Times New Roman" w:cs="Times New Roman"/>
          <w:spacing w:val="-8"/>
          <w:sz w:val="28"/>
          <w:szCs w:val="28"/>
          <w:lang w:val="uk-UA"/>
        </w:rPr>
        <w:t xml:space="preserve">тніх у цивільному судочинстві займались такі зарубіжні та вітчизняні науковці </w:t>
      </w:r>
      <w:r w:rsidR="00F50271" w:rsidRPr="00F50271">
        <w:rPr>
          <w:rFonts w:ascii="Times New Roman" w:hAnsi="Times New Roman" w:cs="Times New Roman"/>
          <w:spacing w:val="-8"/>
          <w:sz w:val="28"/>
          <w:szCs w:val="28"/>
          <w:lang w:val="uk-UA"/>
        </w:rPr>
        <w:t xml:space="preserve">такі зарубіжні та вітчизняні науковці: Д. Ю. Іонова, Л. А. Кондратьева, З. В. Ромовська, Л. В. Сапейко, Т. А. Фаддеева та </w:t>
      </w:r>
      <w:r w:rsidR="00F50271">
        <w:rPr>
          <w:rFonts w:ascii="Times New Roman" w:hAnsi="Times New Roman" w:cs="Times New Roman"/>
          <w:spacing w:val="-8"/>
          <w:sz w:val="28"/>
          <w:szCs w:val="28"/>
          <w:lang w:val="uk-UA"/>
        </w:rPr>
        <w:t xml:space="preserve">ін. Особливостям прав неповнолітніх у сфері трудового відносин приділяли увагу наступні вчені: </w:t>
      </w:r>
      <w:r w:rsidR="00312560" w:rsidRPr="00312560">
        <w:rPr>
          <w:rFonts w:ascii="Times New Roman" w:hAnsi="Times New Roman" w:cs="Times New Roman"/>
          <w:spacing w:val="-8"/>
          <w:sz w:val="28"/>
          <w:szCs w:val="28"/>
          <w:lang w:val="uk-UA"/>
        </w:rPr>
        <w:t>Л.</w:t>
      </w:r>
      <w:r w:rsidR="0027603E">
        <w:rPr>
          <w:rFonts w:ascii="Times New Roman" w:hAnsi="Times New Roman" w:cs="Times New Roman"/>
          <w:spacing w:val="-8"/>
          <w:sz w:val="28"/>
          <w:szCs w:val="28"/>
          <w:lang w:val="uk-UA"/>
        </w:rPr>
        <w:t xml:space="preserve"> </w:t>
      </w:r>
      <w:r w:rsidR="00312560" w:rsidRPr="00312560">
        <w:rPr>
          <w:rFonts w:ascii="Times New Roman" w:hAnsi="Times New Roman" w:cs="Times New Roman"/>
          <w:spacing w:val="-8"/>
          <w:sz w:val="28"/>
          <w:szCs w:val="28"/>
          <w:lang w:val="uk-UA"/>
        </w:rPr>
        <w:t>І. Беляєва, Е.</w:t>
      </w:r>
      <w:r w:rsidR="0027603E">
        <w:rPr>
          <w:rFonts w:ascii="Times New Roman" w:hAnsi="Times New Roman" w:cs="Times New Roman"/>
          <w:spacing w:val="-8"/>
          <w:sz w:val="28"/>
          <w:szCs w:val="28"/>
          <w:lang w:val="uk-UA"/>
        </w:rPr>
        <w:t xml:space="preserve"> </w:t>
      </w:r>
      <w:r w:rsidR="00312560" w:rsidRPr="00312560">
        <w:rPr>
          <w:rFonts w:ascii="Times New Roman" w:hAnsi="Times New Roman" w:cs="Times New Roman"/>
          <w:spacing w:val="-8"/>
          <w:sz w:val="28"/>
          <w:szCs w:val="28"/>
          <w:lang w:val="uk-UA"/>
        </w:rPr>
        <w:t>В. Бережко, Н.</w:t>
      </w:r>
      <w:r w:rsidR="0027603E">
        <w:rPr>
          <w:rFonts w:ascii="Times New Roman" w:hAnsi="Times New Roman" w:cs="Times New Roman"/>
          <w:spacing w:val="-8"/>
          <w:sz w:val="28"/>
          <w:szCs w:val="28"/>
          <w:lang w:val="uk-UA"/>
        </w:rPr>
        <w:t xml:space="preserve"> </w:t>
      </w:r>
      <w:r w:rsidR="00312560" w:rsidRPr="00312560">
        <w:rPr>
          <w:rFonts w:ascii="Times New Roman" w:hAnsi="Times New Roman" w:cs="Times New Roman"/>
          <w:spacing w:val="-8"/>
          <w:sz w:val="28"/>
          <w:szCs w:val="28"/>
          <w:lang w:val="uk-UA"/>
        </w:rPr>
        <w:t>С. Єрмишина, О.</w:t>
      </w:r>
      <w:r w:rsidR="0027603E">
        <w:rPr>
          <w:rFonts w:ascii="Times New Roman" w:hAnsi="Times New Roman" w:cs="Times New Roman"/>
          <w:spacing w:val="-8"/>
          <w:sz w:val="28"/>
          <w:szCs w:val="28"/>
          <w:lang w:val="uk-UA"/>
        </w:rPr>
        <w:t xml:space="preserve"> </w:t>
      </w:r>
      <w:r w:rsidR="00312560" w:rsidRPr="00312560">
        <w:rPr>
          <w:rFonts w:ascii="Times New Roman" w:hAnsi="Times New Roman" w:cs="Times New Roman"/>
          <w:spacing w:val="-8"/>
          <w:sz w:val="28"/>
          <w:szCs w:val="28"/>
          <w:lang w:val="uk-UA"/>
        </w:rPr>
        <w:t>О. Венецька, О.</w:t>
      </w:r>
      <w:r w:rsidR="0027603E">
        <w:rPr>
          <w:rFonts w:ascii="Times New Roman" w:hAnsi="Times New Roman" w:cs="Times New Roman"/>
          <w:spacing w:val="-8"/>
          <w:sz w:val="28"/>
          <w:szCs w:val="28"/>
          <w:lang w:val="uk-UA"/>
        </w:rPr>
        <w:t xml:space="preserve"> </w:t>
      </w:r>
      <w:r w:rsidR="00312560" w:rsidRPr="00312560">
        <w:rPr>
          <w:rFonts w:ascii="Times New Roman" w:hAnsi="Times New Roman" w:cs="Times New Roman"/>
          <w:spacing w:val="-8"/>
          <w:sz w:val="28"/>
          <w:szCs w:val="28"/>
          <w:lang w:val="uk-UA"/>
        </w:rPr>
        <w:t>А. Зайцев</w:t>
      </w:r>
      <w:r w:rsidR="00312560">
        <w:rPr>
          <w:rFonts w:ascii="Times New Roman" w:hAnsi="Times New Roman" w:cs="Times New Roman"/>
          <w:spacing w:val="-8"/>
          <w:sz w:val="28"/>
          <w:szCs w:val="28"/>
          <w:lang w:val="uk-UA"/>
        </w:rPr>
        <w:t>, Б.</w:t>
      </w:r>
      <w:r w:rsidR="0027603E">
        <w:rPr>
          <w:rFonts w:ascii="Times New Roman" w:hAnsi="Times New Roman" w:cs="Times New Roman"/>
          <w:spacing w:val="-8"/>
          <w:sz w:val="28"/>
          <w:szCs w:val="28"/>
          <w:lang w:val="uk-UA"/>
        </w:rPr>
        <w:t xml:space="preserve"> </w:t>
      </w:r>
      <w:r w:rsidR="00312560">
        <w:rPr>
          <w:rFonts w:ascii="Times New Roman" w:hAnsi="Times New Roman" w:cs="Times New Roman"/>
          <w:spacing w:val="-8"/>
          <w:sz w:val="28"/>
          <w:szCs w:val="28"/>
          <w:lang w:val="uk-UA"/>
        </w:rPr>
        <w:t>І. Ісмаілов, О.</w:t>
      </w:r>
      <w:r w:rsidR="0027603E">
        <w:rPr>
          <w:rFonts w:ascii="Times New Roman" w:hAnsi="Times New Roman" w:cs="Times New Roman"/>
          <w:spacing w:val="-8"/>
          <w:sz w:val="28"/>
          <w:szCs w:val="28"/>
          <w:lang w:val="uk-UA"/>
        </w:rPr>
        <w:t xml:space="preserve"> </w:t>
      </w:r>
      <w:r w:rsidR="00312560">
        <w:rPr>
          <w:rFonts w:ascii="Times New Roman" w:hAnsi="Times New Roman" w:cs="Times New Roman"/>
          <w:spacing w:val="-8"/>
          <w:sz w:val="28"/>
          <w:szCs w:val="28"/>
          <w:lang w:val="uk-UA"/>
        </w:rPr>
        <w:t>П. Кучинська.</w:t>
      </w:r>
    </w:p>
    <w:p w:rsidR="00E04289" w:rsidRPr="00D26D5D" w:rsidRDefault="00E04289"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i/>
          <w:sz w:val="28"/>
          <w:szCs w:val="28"/>
          <w:lang w:val="uk-UA"/>
        </w:rPr>
        <w:t>Опис проблеми, що досліджується.</w:t>
      </w:r>
      <w:r w:rsidR="00901F5C" w:rsidRPr="00D26D5D">
        <w:rPr>
          <w:rFonts w:ascii="Times New Roman" w:hAnsi="Times New Roman" w:cs="Times New Roman"/>
          <w:lang w:val="uk-UA"/>
        </w:rPr>
        <w:t xml:space="preserve"> </w:t>
      </w:r>
      <w:r w:rsidR="00901F5C" w:rsidRPr="00D26D5D">
        <w:rPr>
          <w:rFonts w:ascii="Times New Roman" w:hAnsi="Times New Roman" w:cs="Times New Roman"/>
          <w:sz w:val="28"/>
          <w:szCs w:val="28"/>
          <w:lang w:val="uk-UA"/>
        </w:rPr>
        <w:t>Міжнародні стандарти у сфері забезпечення прав людини варто розглядати як підставу для міждержавного співробітництва з питань їх забезпеченн</w:t>
      </w:r>
      <w:r w:rsidR="00000D0B" w:rsidRPr="00D26D5D">
        <w:rPr>
          <w:rFonts w:ascii="Times New Roman" w:hAnsi="Times New Roman" w:cs="Times New Roman"/>
          <w:sz w:val="28"/>
          <w:szCs w:val="28"/>
          <w:lang w:val="uk-UA"/>
        </w:rPr>
        <w:t xml:space="preserve">я й захисту, а також діяльності </w:t>
      </w:r>
      <w:r w:rsidR="00901F5C" w:rsidRPr="00D26D5D">
        <w:rPr>
          <w:rFonts w:ascii="Times New Roman" w:hAnsi="Times New Roman" w:cs="Times New Roman"/>
          <w:sz w:val="28"/>
          <w:szCs w:val="28"/>
          <w:lang w:val="uk-UA"/>
        </w:rPr>
        <w:t>спеціальних міжнародних органів, які спостерігають за дотриманням і захистом прав людини</w:t>
      </w:r>
      <w:r w:rsidR="00000D0B" w:rsidRPr="00D26D5D">
        <w:rPr>
          <w:rFonts w:ascii="Times New Roman" w:hAnsi="Times New Roman" w:cs="Times New Roman"/>
          <w:sz w:val="28"/>
          <w:szCs w:val="28"/>
          <w:lang w:val="uk-UA"/>
        </w:rPr>
        <w:t>.</w:t>
      </w:r>
    </w:p>
    <w:p w:rsidR="00D26D5D" w:rsidRP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rPr>
        <w:t>Особливої актуальності набувають міжнародні стандарти забезпечення прав неповнолітніх осіб</w:t>
      </w:r>
      <w:r w:rsidRPr="00D26D5D">
        <w:rPr>
          <w:rFonts w:ascii="Times New Roman" w:hAnsi="Times New Roman" w:cs="Times New Roman"/>
          <w:sz w:val="28"/>
          <w:szCs w:val="28"/>
          <w:lang w:val="uk-UA"/>
        </w:rPr>
        <w:t xml:space="preserve"> у кримінальному провадженні, у цивільн</w:t>
      </w:r>
      <w:r w:rsidR="00AF6519">
        <w:rPr>
          <w:rFonts w:ascii="Times New Roman" w:hAnsi="Times New Roman" w:cs="Times New Roman"/>
          <w:sz w:val="28"/>
          <w:szCs w:val="28"/>
          <w:lang w:val="uk-UA"/>
        </w:rPr>
        <w:t>ому судочинстві, а також у трудових</w:t>
      </w:r>
      <w:r w:rsidRPr="00D26D5D">
        <w:rPr>
          <w:rFonts w:ascii="Times New Roman" w:hAnsi="Times New Roman" w:cs="Times New Roman"/>
          <w:sz w:val="28"/>
          <w:szCs w:val="28"/>
          <w:lang w:val="uk-UA"/>
        </w:rPr>
        <w:t xml:space="preserve"> відносинах.</w:t>
      </w:r>
    </w:p>
    <w:p w:rsidR="00D26D5D" w:rsidRPr="00D26D5D" w:rsidRDefault="00456666" w:rsidP="00D26D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в</w:t>
      </w:r>
      <w:r w:rsidR="00D26D5D" w:rsidRPr="00D26D5D">
        <w:rPr>
          <w:rFonts w:ascii="Times New Roman" w:hAnsi="Times New Roman" w:cs="Times New Roman"/>
          <w:sz w:val="28"/>
          <w:szCs w:val="28"/>
          <w:lang w:val="uk-UA"/>
        </w:rPr>
        <w:t xml:space="preserve"> умовах ре</w:t>
      </w:r>
      <w:r w:rsidR="00D26D5D" w:rsidRPr="00D26D5D">
        <w:rPr>
          <w:rFonts w:ascii="Times New Roman" w:hAnsi="Times New Roman" w:cs="Times New Roman"/>
          <w:sz w:val="28"/>
          <w:szCs w:val="28"/>
          <w:lang w:val="en-US"/>
        </w:rPr>
        <w:t>a</w:t>
      </w:r>
      <w:r w:rsidR="00D26D5D" w:rsidRPr="00D26D5D">
        <w:rPr>
          <w:rFonts w:ascii="Times New Roman" w:hAnsi="Times New Roman" w:cs="Times New Roman"/>
          <w:sz w:val="28"/>
          <w:szCs w:val="28"/>
          <w:lang w:val="uk-UA"/>
        </w:rPr>
        <w:t>лізації судово-пр</w:t>
      </w:r>
      <w:r w:rsidR="00D26D5D" w:rsidRPr="00D26D5D">
        <w:rPr>
          <w:rFonts w:ascii="Times New Roman" w:hAnsi="Times New Roman" w:cs="Times New Roman"/>
          <w:sz w:val="28"/>
          <w:szCs w:val="28"/>
          <w:lang w:val="en-US"/>
        </w:rPr>
        <w:t>a</w:t>
      </w:r>
      <w:r w:rsidR="00D26D5D" w:rsidRPr="00D26D5D">
        <w:rPr>
          <w:rFonts w:ascii="Times New Roman" w:hAnsi="Times New Roman" w:cs="Times New Roman"/>
          <w:sz w:val="28"/>
          <w:szCs w:val="28"/>
          <w:lang w:val="uk-UA"/>
        </w:rPr>
        <w:t>вової реформи в Україні особливого значення набуває питання вдосконалення кримінального провадження шодо неповнолітніх, під час якого повинен бути з</w:t>
      </w:r>
      <w:r w:rsidR="00D26D5D" w:rsidRPr="00D26D5D">
        <w:rPr>
          <w:rFonts w:ascii="Times New Roman" w:hAnsi="Times New Roman" w:cs="Times New Roman"/>
          <w:sz w:val="28"/>
          <w:szCs w:val="28"/>
          <w:lang w:val="en-US"/>
        </w:rPr>
        <w:t>a</w:t>
      </w:r>
      <w:r w:rsidR="00D26D5D" w:rsidRPr="00D26D5D">
        <w:rPr>
          <w:rFonts w:ascii="Times New Roman" w:hAnsi="Times New Roman" w:cs="Times New Roman"/>
          <w:sz w:val="28"/>
          <w:szCs w:val="28"/>
          <w:lang w:val="uk-UA"/>
        </w:rPr>
        <w:t>безпечений м</w:t>
      </w:r>
      <w:r w:rsidR="00D26D5D" w:rsidRPr="00D26D5D">
        <w:rPr>
          <w:rFonts w:ascii="Times New Roman" w:hAnsi="Times New Roman" w:cs="Times New Roman"/>
          <w:sz w:val="28"/>
          <w:szCs w:val="28"/>
          <w:lang w:val="en-US"/>
        </w:rPr>
        <w:t>a</w:t>
      </w:r>
      <w:r w:rsidR="00D26D5D" w:rsidRPr="00D26D5D">
        <w:rPr>
          <w:rFonts w:ascii="Times New Roman" w:hAnsi="Times New Roman" w:cs="Times New Roman"/>
          <w:sz w:val="28"/>
          <w:szCs w:val="28"/>
          <w:lang w:val="uk-UA"/>
        </w:rPr>
        <w:t>ксимальний захист прав та законних інтересів цих осіб, які потрапили до сфери дій кримін</w:t>
      </w:r>
      <w:r w:rsidR="00D26D5D" w:rsidRPr="00D26D5D">
        <w:rPr>
          <w:rFonts w:ascii="Times New Roman" w:hAnsi="Times New Roman" w:cs="Times New Roman"/>
          <w:sz w:val="28"/>
          <w:szCs w:val="28"/>
          <w:lang w:val="en-US"/>
        </w:rPr>
        <w:t>a</w:t>
      </w:r>
      <w:r w:rsidR="00D26D5D" w:rsidRPr="00D26D5D">
        <w:rPr>
          <w:rFonts w:ascii="Times New Roman" w:hAnsi="Times New Roman" w:cs="Times New Roman"/>
          <w:sz w:val="28"/>
          <w:szCs w:val="28"/>
          <w:lang w:val="uk-UA"/>
        </w:rPr>
        <w:t>льного процесу.</w:t>
      </w:r>
    </w:p>
    <w:p w:rsidR="00000D0B"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lastRenderedPageBreak/>
        <w:t>У Кримінальному кодексі Укр</w:t>
      </w:r>
      <w:r w:rsidRPr="00D26D5D">
        <w:rPr>
          <w:rFonts w:ascii="Times New Roman" w:hAnsi="Times New Roman" w:cs="Times New Roman"/>
          <w:sz w:val="28"/>
          <w:szCs w:val="28"/>
          <w:lang w:val="en-US"/>
        </w:rPr>
        <w:t>a</w:t>
      </w:r>
      <w:r>
        <w:rPr>
          <w:rFonts w:ascii="Times New Roman" w:hAnsi="Times New Roman" w:cs="Times New Roman"/>
          <w:sz w:val="28"/>
          <w:szCs w:val="28"/>
          <w:lang w:val="uk-UA"/>
        </w:rPr>
        <w:t xml:space="preserve">їни </w:t>
      </w:r>
      <w:r w:rsidRPr="00D26D5D">
        <w:rPr>
          <w:rFonts w:ascii="Times New Roman" w:hAnsi="Times New Roman" w:cs="Times New Roman"/>
          <w:sz w:val="28"/>
          <w:szCs w:val="28"/>
          <w:lang w:val="uk-UA"/>
        </w:rPr>
        <w:t>визначено, що кримінальній відповідальності підлягають особи, яким до вчинення злочину виповнилось 16 років.</w:t>
      </w:r>
      <w:r w:rsidRPr="00D26D5D">
        <w:rPr>
          <w:rFonts w:ascii="Times New Roman" w:hAnsi="Times New Roman" w:cs="Times New Roman"/>
          <w:sz w:val="28"/>
          <w:szCs w:val="28"/>
        </w:rPr>
        <w:t xml:space="preserve"> </w:t>
      </w:r>
      <w:r w:rsidRPr="00D26D5D">
        <w:rPr>
          <w:rFonts w:ascii="Times New Roman" w:hAnsi="Times New Roman" w:cs="Times New Roman"/>
          <w:sz w:val="28"/>
          <w:szCs w:val="28"/>
          <w:lang w:val="uk-UA"/>
        </w:rPr>
        <w:t>Неповнолітні, що вчинили злочини у віці від 14 до 16 років, можуть бути притягнуті до кримінальної відповід</w:t>
      </w:r>
      <w:r w:rsidRPr="00D26D5D">
        <w:rPr>
          <w:rFonts w:ascii="Times New Roman" w:hAnsi="Times New Roman" w:cs="Times New Roman"/>
          <w:sz w:val="28"/>
          <w:szCs w:val="28"/>
          <w:lang w:val="en-US"/>
        </w:rPr>
        <w:t>a</w:t>
      </w:r>
      <w:r w:rsidRPr="00D26D5D">
        <w:rPr>
          <w:rFonts w:ascii="Times New Roman" w:hAnsi="Times New Roman" w:cs="Times New Roman"/>
          <w:sz w:val="28"/>
          <w:szCs w:val="28"/>
          <w:lang w:val="uk-UA"/>
        </w:rPr>
        <w:t xml:space="preserve">льності за вчинення </w:t>
      </w:r>
      <w:r>
        <w:rPr>
          <w:rFonts w:ascii="Times New Roman" w:hAnsi="Times New Roman" w:cs="Times New Roman"/>
          <w:sz w:val="28"/>
          <w:szCs w:val="28"/>
          <w:lang w:val="uk-UA"/>
        </w:rPr>
        <w:t>певних злочинів.</w:t>
      </w:r>
    </w:p>
    <w:p w:rsidR="00D26D5D" w:rsidRDefault="00D26D5D" w:rsidP="00D26D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ч.2 ст.22 Кримінального кодексу України - о</w:t>
      </w:r>
      <w:r w:rsidRPr="00D26D5D">
        <w:rPr>
          <w:rFonts w:ascii="Times New Roman" w:hAnsi="Times New Roman" w:cs="Times New Roman"/>
          <w:sz w:val="28"/>
          <w:szCs w:val="28"/>
          <w:lang w:val="uk-UA"/>
        </w:rPr>
        <w:t>соби, що вчинили злочини у віці від чотирнадцяти до шістнадцяти років, підлягають кримінальній відповідальності лише за</w:t>
      </w:r>
      <w:r>
        <w:rPr>
          <w:rFonts w:ascii="Times New Roman" w:hAnsi="Times New Roman" w:cs="Times New Roman"/>
          <w:sz w:val="28"/>
          <w:szCs w:val="28"/>
          <w:lang w:val="uk-UA"/>
        </w:rPr>
        <w:t>:</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 умисне вбивство (статті 115-117),</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 посягання на життя державного чи громадського діяча, працівника правоохоронного органу, члена громадського формування з охорони громадського порядку і державного кордону або військовослужбовця, судді, народного засідателя чи присяжного у зв'язку з їх діяльністю, пов'язаною із здійсненням правосуддя, захисника чи представника особи у зв'язку з діяльністю, пов'язаною з наданням правової допомоги, представника іноземної держави (с</w:t>
      </w:r>
      <w:r>
        <w:rPr>
          <w:rFonts w:ascii="Times New Roman" w:hAnsi="Times New Roman" w:cs="Times New Roman"/>
          <w:sz w:val="28"/>
          <w:szCs w:val="28"/>
          <w:lang w:val="uk-UA"/>
        </w:rPr>
        <w:t>татті 112, 348, 379, 400, 443),</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умисне тяжке тілесне ушкодження (стаття 121, частина третя статей 345, 346, 350, 377, 398),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умисне середньої тяжкості тілесне ушкодження (стаття 122, частина друга статей 345, 346, 350, 377, 398),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диверсію (стаття 113),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бандитизм (стаття 257),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терористичний акт (стаття 258),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захоплення заручників (статті 147 і 349),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зґвалтування (стаття 152),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сексуальне насильство (стаття 153),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крадіжку (стаття 185, частина перша статей 262, 308),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грабіж (статті 186, 262, 308),</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розбій (стаття 187, частина третя статей 262, 308),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вимагання (статті 189, 262, 308),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умисне знищення або пошкодження майна (частина друга статей 194, 347, 352, 378, частини друга та третя статті 399),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lastRenderedPageBreak/>
        <w:t xml:space="preserve">пошкодження шляхів сполучення і транспортних засобів (стаття 277),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 xml:space="preserve">угон або захоплення залізничного рухомого складу, повітряного, морського чи річкового судна (стаття 278), </w:t>
      </w:r>
    </w:p>
    <w:p w:rsidR="00D26D5D" w:rsidRDefault="00D26D5D" w:rsidP="00D26D5D">
      <w:pPr>
        <w:spacing w:after="0" w:line="360" w:lineRule="auto"/>
        <w:ind w:firstLine="709"/>
        <w:jc w:val="both"/>
        <w:rPr>
          <w:rFonts w:ascii="Times New Roman" w:hAnsi="Times New Roman" w:cs="Times New Roman"/>
          <w:sz w:val="28"/>
          <w:szCs w:val="28"/>
          <w:lang w:val="uk-UA"/>
        </w:rPr>
      </w:pPr>
      <w:r w:rsidRPr="00D26D5D">
        <w:rPr>
          <w:rFonts w:ascii="Times New Roman" w:hAnsi="Times New Roman" w:cs="Times New Roman"/>
          <w:sz w:val="28"/>
          <w:szCs w:val="28"/>
          <w:lang w:val="uk-UA"/>
        </w:rPr>
        <w:t>незаконне заволодіння транспортним засобом (частини друга, третя статті 289), хуліганство (стаття 296).</w:t>
      </w:r>
    </w:p>
    <w:p w:rsidR="00D26D5D" w:rsidRPr="00255965" w:rsidRDefault="00D26D5D" w:rsidP="00D26D5D">
      <w:pPr>
        <w:spacing w:after="0" w:line="360" w:lineRule="auto"/>
        <w:ind w:firstLine="709"/>
        <w:jc w:val="both"/>
        <w:rPr>
          <w:rFonts w:ascii="Times New Roman" w:hAnsi="Times New Roman" w:cs="Times New Roman"/>
          <w:spacing w:val="-8"/>
          <w:sz w:val="28"/>
          <w:szCs w:val="28"/>
          <w:lang w:val="uk-UA"/>
        </w:rPr>
      </w:pPr>
      <w:r w:rsidRPr="00D26D5D">
        <w:rPr>
          <w:rFonts w:ascii="Times New Roman" w:hAnsi="Times New Roman" w:cs="Times New Roman"/>
          <w:spacing w:val="-8"/>
          <w:sz w:val="28"/>
          <w:szCs w:val="28"/>
          <w:lang w:val="uk-UA"/>
        </w:rPr>
        <w:t>Зваж</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ючи на вікові та психологічні особливості неповнолітнього, визначальну роль впливу н</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вколишнього середовищ</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 xml:space="preserve"> н</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 xml:space="preserve"> формування х</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рактеру дитини, законодавець передбачив певні відмінності судочинств</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 xml:space="preserve"> щодо неповнолітніх, яке визн</w:t>
      </w:r>
      <w:r w:rsidRPr="00D26D5D">
        <w:rPr>
          <w:rFonts w:ascii="Times New Roman" w:hAnsi="Times New Roman" w:cs="Times New Roman"/>
          <w:spacing w:val="-8"/>
          <w:sz w:val="28"/>
          <w:szCs w:val="28"/>
          <w:lang w:val="en-US"/>
        </w:rPr>
        <w:t>a</w:t>
      </w:r>
      <w:r w:rsidRPr="00D26D5D">
        <w:rPr>
          <w:rFonts w:ascii="Times New Roman" w:hAnsi="Times New Roman" w:cs="Times New Roman"/>
          <w:spacing w:val="-8"/>
          <w:sz w:val="28"/>
          <w:szCs w:val="28"/>
          <w:lang w:val="uk-UA"/>
        </w:rPr>
        <w:t xml:space="preserve">чається як особливим підходом до захисту їх прав, так і колом обставин, що обов’язково необхідно </w:t>
      </w:r>
      <w:r w:rsidRPr="00255965">
        <w:rPr>
          <w:rFonts w:ascii="Times New Roman" w:hAnsi="Times New Roman" w:cs="Times New Roman"/>
          <w:spacing w:val="-8"/>
          <w:sz w:val="28"/>
          <w:szCs w:val="28"/>
          <w:lang w:val="uk-UA"/>
        </w:rPr>
        <w:t>встановити у кримін</w:t>
      </w:r>
      <w:r w:rsidRPr="00255965">
        <w:rPr>
          <w:rFonts w:ascii="Times New Roman" w:hAnsi="Times New Roman" w:cs="Times New Roman"/>
          <w:spacing w:val="-8"/>
          <w:sz w:val="28"/>
          <w:szCs w:val="28"/>
          <w:lang w:val="en-US"/>
        </w:rPr>
        <w:t>a</w:t>
      </w:r>
      <w:r w:rsidRPr="00255965">
        <w:rPr>
          <w:rFonts w:ascii="Times New Roman" w:hAnsi="Times New Roman" w:cs="Times New Roman"/>
          <w:spacing w:val="-8"/>
          <w:sz w:val="28"/>
          <w:szCs w:val="28"/>
          <w:lang w:val="uk-UA"/>
        </w:rPr>
        <w:t>льному провадженні.</w:t>
      </w:r>
    </w:p>
    <w:p w:rsidR="00D26D5D" w:rsidRPr="00255965" w:rsidRDefault="00D26D5D" w:rsidP="00255965">
      <w:pPr>
        <w:spacing w:after="0" w:line="360" w:lineRule="auto"/>
        <w:ind w:firstLine="709"/>
        <w:jc w:val="both"/>
        <w:rPr>
          <w:rFonts w:ascii="Times New Roman" w:hAnsi="Times New Roman" w:cs="Times New Roman"/>
          <w:sz w:val="28"/>
          <w:szCs w:val="28"/>
          <w:lang w:val="uk-UA"/>
        </w:rPr>
      </w:pPr>
      <w:r w:rsidRPr="00255965">
        <w:rPr>
          <w:rFonts w:ascii="Times New Roman" w:hAnsi="Times New Roman" w:cs="Times New Roman"/>
          <w:sz w:val="28"/>
          <w:szCs w:val="28"/>
          <w:lang w:val="uk-UA"/>
        </w:rPr>
        <w:t>Проблема зберігання пр</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в та 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конних інтересів неповнолітніх, які вчинили злочини, постійно зн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ходяться в центрі уваги міжн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родної спільноти.</w:t>
      </w:r>
    </w:p>
    <w:p w:rsidR="00255965" w:rsidRPr="00255965" w:rsidRDefault="00255965" w:rsidP="00255965">
      <w:pPr>
        <w:spacing w:after="0" w:line="360" w:lineRule="auto"/>
        <w:ind w:firstLine="709"/>
        <w:jc w:val="both"/>
        <w:rPr>
          <w:rFonts w:ascii="Times New Roman" w:hAnsi="Times New Roman" w:cs="Times New Roman"/>
          <w:sz w:val="28"/>
          <w:szCs w:val="28"/>
          <w:lang w:val="uk-UA"/>
        </w:rPr>
      </w:pPr>
      <w:r w:rsidRPr="00255965">
        <w:rPr>
          <w:rFonts w:ascii="Times New Roman" w:hAnsi="Times New Roman" w:cs="Times New Roman"/>
          <w:sz w:val="28"/>
          <w:szCs w:val="28"/>
          <w:lang w:val="uk-UA"/>
        </w:rPr>
        <w:t>При здійсненні кримін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льного пров</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дження щодо неповнолітніх суди зобов'яз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ні 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безпечувати точне й неухильне 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стосування діючого 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конодавства, своєч</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сний та якісний їх розгляд, керуватися Конституцією України, КК Укр</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їни, Кримін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льним процесуальним кодексом України, міжн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родними договорами, згода на обов'язковість яких надана Верховною Р</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дою України, зокрема Конвенцією ООН про права дитини від 20 листопада 1989 року, Мінім</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льними стандартними правилами ООН, що стосуються відправлення пр</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 xml:space="preserve">восуддя щодо неповнолітніх від 29 листопада 1985 </w:t>
      </w:r>
      <w:r w:rsidR="0027603E">
        <w:rPr>
          <w:rFonts w:ascii="Times New Roman" w:hAnsi="Times New Roman" w:cs="Times New Roman"/>
          <w:sz w:val="28"/>
          <w:szCs w:val="28"/>
          <w:lang w:val="uk-UA"/>
        </w:rPr>
        <w:t>року («</w:t>
      </w:r>
      <w:r w:rsidRPr="00255965">
        <w:rPr>
          <w:rFonts w:ascii="Times New Roman" w:hAnsi="Times New Roman" w:cs="Times New Roman"/>
          <w:sz w:val="28"/>
          <w:szCs w:val="28"/>
          <w:lang w:val="uk-UA"/>
        </w:rPr>
        <w:t xml:space="preserve">Пекінські </w:t>
      </w:r>
      <w:r w:rsidR="0027603E">
        <w:rPr>
          <w:rFonts w:ascii="Times New Roman" w:hAnsi="Times New Roman" w:cs="Times New Roman"/>
          <w:sz w:val="28"/>
          <w:szCs w:val="28"/>
          <w:lang w:val="uk-UA"/>
        </w:rPr>
        <w:t>правила»</w:t>
      </w:r>
      <w:r w:rsidRPr="00255965">
        <w:rPr>
          <w:rFonts w:ascii="Times New Roman" w:hAnsi="Times New Roman" w:cs="Times New Roman"/>
          <w:sz w:val="28"/>
          <w:szCs w:val="28"/>
          <w:lang w:val="uk-UA"/>
        </w:rPr>
        <w:t>), а також враховувати практику Європейського суду з пр</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в людини, запроваджуючи їх положення у вітчизняну правозастосовну практику.</w:t>
      </w:r>
    </w:p>
    <w:p w:rsidR="00255965" w:rsidRDefault="00255965" w:rsidP="00255965">
      <w:pPr>
        <w:spacing w:after="0" w:line="360" w:lineRule="auto"/>
        <w:ind w:firstLine="709"/>
        <w:jc w:val="both"/>
        <w:rPr>
          <w:rFonts w:ascii="Times New Roman" w:hAnsi="Times New Roman" w:cs="Times New Roman"/>
          <w:sz w:val="28"/>
          <w:szCs w:val="28"/>
          <w:lang w:val="uk-UA"/>
        </w:rPr>
      </w:pPr>
      <w:r w:rsidRPr="00255965">
        <w:rPr>
          <w:rFonts w:ascii="Times New Roman" w:hAnsi="Times New Roman" w:cs="Times New Roman"/>
          <w:sz w:val="28"/>
          <w:szCs w:val="28"/>
          <w:lang w:val="uk-UA"/>
        </w:rPr>
        <w:t>Відтак, чинне законод</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вство України передбачає низку особливостей притягнення неповнолітніх до кримінальної відповід</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льності. Кримін</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льне пров</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дження щодо неповнолітніх регулюється, перш з</w:t>
      </w:r>
      <w:r w:rsidRPr="00255965">
        <w:rPr>
          <w:rFonts w:ascii="Times New Roman" w:hAnsi="Times New Roman" w:cs="Times New Roman"/>
          <w:sz w:val="28"/>
          <w:szCs w:val="28"/>
          <w:lang w:val="en-US"/>
        </w:rPr>
        <w:t>a</w:t>
      </w:r>
      <w:r w:rsidRPr="00255965">
        <w:rPr>
          <w:rFonts w:ascii="Times New Roman" w:hAnsi="Times New Roman" w:cs="Times New Roman"/>
          <w:sz w:val="28"/>
          <w:szCs w:val="28"/>
          <w:lang w:val="uk-UA"/>
        </w:rPr>
        <w:t xml:space="preserve"> все, главою 38 КПК України.</w:t>
      </w:r>
    </w:p>
    <w:p w:rsidR="00255965" w:rsidRDefault="00255965" w:rsidP="002559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 484 Кримінально-процесуального кодексу України зазначено, що </w:t>
      </w:r>
      <w:r w:rsidRPr="00255965">
        <w:rPr>
          <w:rFonts w:ascii="Times New Roman" w:hAnsi="Times New Roman" w:cs="Times New Roman"/>
          <w:sz w:val="28"/>
          <w:szCs w:val="28"/>
          <w:lang w:val="uk-UA"/>
        </w:rPr>
        <w:t>Порядок кримінального провадження щодо неповнолітніх визначається загальними правилами цього Кодексу з урахуванням особлив</w:t>
      </w:r>
      <w:r>
        <w:rPr>
          <w:rFonts w:ascii="Times New Roman" w:hAnsi="Times New Roman" w:cs="Times New Roman"/>
          <w:sz w:val="28"/>
          <w:szCs w:val="28"/>
          <w:lang w:val="uk-UA"/>
        </w:rPr>
        <w:t>остей, передбачених главою 38.</w:t>
      </w:r>
    </w:p>
    <w:p w:rsidR="00255965" w:rsidRDefault="00255965" w:rsidP="00255965">
      <w:pPr>
        <w:spacing w:after="0" w:line="360" w:lineRule="auto"/>
        <w:ind w:firstLine="709"/>
        <w:jc w:val="both"/>
        <w:rPr>
          <w:rFonts w:ascii="Times New Roman" w:hAnsi="Times New Roman" w:cs="Times New Roman"/>
          <w:sz w:val="28"/>
          <w:szCs w:val="28"/>
          <w:lang w:val="uk-UA"/>
        </w:rPr>
      </w:pPr>
      <w:r w:rsidRPr="00255965">
        <w:rPr>
          <w:rFonts w:ascii="Times New Roman" w:hAnsi="Times New Roman" w:cs="Times New Roman"/>
          <w:sz w:val="28"/>
          <w:szCs w:val="28"/>
          <w:lang w:val="uk-UA"/>
        </w:rPr>
        <w:lastRenderedPageBreak/>
        <w:t>Кримінальне провадження щодо неповнолітньої особи, в тому числі, якщо кримінальне провадження здійснюється щодо декількох осіб, хоча б одна з яких є неповнолітньою, здійснюється слідчим, який спеціально уповноважений керівником органу досудового розслідування на здійснення досудових розслідувань щодо неповнолітніх. Під час кримінального провадження щодо неповнолітнього, в тому числі під час провадження щодо застосування примусових заходів виховного характеру, слідчий, прокурор, слідчий суддя, суд та всі інші особи, що беруть у ньому участь, зобов’язані здійснювати процесуальні дії в порядку, що найменше порушує звичайний уклад життя неповнолітнього та відповідає його віковим та психологічним особливостям, роз’яснювати суть процесуальних дій, рішень та їх значення, вислуховувати його аргументи при прийнятті процесуальних рішень та вживати всіх інших заходів, спрямованих на уникнення негативного впливу на неповнолітнього.</w:t>
      </w:r>
      <w:r>
        <w:rPr>
          <w:rFonts w:ascii="Times New Roman" w:hAnsi="Times New Roman" w:cs="Times New Roman"/>
          <w:sz w:val="28"/>
          <w:szCs w:val="28"/>
          <w:lang w:val="uk-UA"/>
        </w:rPr>
        <w:t xml:space="preserve"> </w:t>
      </w:r>
    </w:p>
    <w:p w:rsidR="00255965" w:rsidRDefault="00255965" w:rsidP="005A2ECB">
      <w:pPr>
        <w:spacing w:after="0" w:line="360" w:lineRule="auto"/>
        <w:ind w:firstLine="709"/>
        <w:jc w:val="both"/>
        <w:rPr>
          <w:rFonts w:ascii="Times New Roman" w:hAnsi="Times New Roman" w:cs="Times New Roman"/>
          <w:sz w:val="28"/>
          <w:szCs w:val="28"/>
          <w:lang w:val="uk-UA"/>
        </w:rPr>
      </w:pPr>
      <w:r w:rsidRPr="00255965">
        <w:rPr>
          <w:rFonts w:ascii="Times New Roman" w:hAnsi="Times New Roman" w:cs="Times New Roman"/>
          <w:sz w:val="28"/>
          <w:szCs w:val="28"/>
          <w:lang w:val="uk-UA"/>
        </w:rPr>
        <w:t>Особливої актуальності набувають міжнародні стандарти забезпечення прав неповнолітніх осіб у кримінальному провадженні,оскільки через фізичну й розумову незрілість, а</w:t>
      </w:r>
      <w:r>
        <w:rPr>
          <w:rFonts w:ascii="Times New Roman" w:hAnsi="Times New Roman" w:cs="Times New Roman"/>
          <w:sz w:val="28"/>
          <w:szCs w:val="28"/>
          <w:lang w:val="uk-UA"/>
        </w:rPr>
        <w:t xml:space="preserve"> </w:t>
      </w:r>
      <w:r w:rsidRPr="00255965">
        <w:rPr>
          <w:rFonts w:ascii="Times New Roman" w:hAnsi="Times New Roman" w:cs="Times New Roman"/>
          <w:sz w:val="28"/>
          <w:szCs w:val="28"/>
          <w:lang w:val="uk-UA"/>
        </w:rPr>
        <w:t>також притама</w:t>
      </w:r>
      <w:r>
        <w:rPr>
          <w:rFonts w:ascii="Times New Roman" w:hAnsi="Times New Roman" w:cs="Times New Roman"/>
          <w:sz w:val="28"/>
          <w:szCs w:val="28"/>
          <w:lang w:val="uk-UA"/>
        </w:rPr>
        <w:t xml:space="preserve">нну їм вразливість неповнолітні </w:t>
      </w:r>
      <w:r w:rsidRPr="00255965">
        <w:rPr>
          <w:rFonts w:ascii="Times New Roman" w:hAnsi="Times New Roman" w:cs="Times New Roman"/>
          <w:sz w:val="28"/>
          <w:szCs w:val="28"/>
          <w:lang w:val="uk-UA"/>
        </w:rPr>
        <w:t>учасники пров</w:t>
      </w:r>
      <w:r w:rsidR="005A2ECB">
        <w:rPr>
          <w:rFonts w:ascii="Times New Roman" w:hAnsi="Times New Roman" w:cs="Times New Roman"/>
          <w:sz w:val="28"/>
          <w:szCs w:val="28"/>
          <w:lang w:val="uk-UA"/>
        </w:rPr>
        <w:t xml:space="preserve">адження не в змозі повною мірою </w:t>
      </w:r>
      <w:r w:rsidRPr="00255965">
        <w:rPr>
          <w:rFonts w:ascii="Times New Roman" w:hAnsi="Times New Roman" w:cs="Times New Roman"/>
          <w:sz w:val="28"/>
          <w:szCs w:val="28"/>
          <w:lang w:val="uk-UA"/>
        </w:rPr>
        <w:t>використову</w:t>
      </w:r>
      <w:r w:rsidR="005A2ECB">
        <w:rPr>
          <w:rFonts w:ascii="Times New Roman" w:hAnsi="Times New Roman" w:cs="Times New Roman"/>
          <w:sz w:val="28"/>
          <w:szCs w:val="28"/>
          <w:lang w:val="uk-UA"/>
        </w:rPr>
        <w:t xml:space="preserve">вати всі можливі засоби захисту </w:t>
      </w:r>
      <w:r w:rsidRPr="00255965">
        <w:rPr>
          <w:rFonts w:ascii="Times New Roman" w:hAnsi="Times New Roman" w:cs="Times New Roman"/>
          <w:sz w:val="28"/>
          <w:szCs w:val="28"/>
          <w:lang w:val="uk-UA"/>
        </w:rPr>
        <w:t>своїх прав, а їх законні представники дуже часто у зв’язку з відсутністю достатніх юридичних знань і притаманною загальною необізнаністю також не здатні забезпечити належне представництво неповнолітніх.</w:t>
      </w:r>
    </w:p>
    <w:p w:rsidR="005A2ECB" w:rsidRPr="005A2ECB" w:rsidRDefault="005A2ECB" w:rsidP="005A2ECB">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Світовим співтовариством у міжнародних актах (конвенціях, деклараціях, резолюціях) сформульовано універсальний принцип пріоритетного захисту прав та інтересів неповнолітніх.</w:t>
      </w:r>
    </w:p>
    <w:p w:rsidR="005A2ECB" w:rsidRPr="005A2ECB" w:rsidRDefault="005A2ECB" w:rsidP="00DC4EB0">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Суть цього принципу полягає в покладенні на державу обов’язку із забезпечення першочергового захисту прав та інтересів дітей під час проведення внутрішньої соціальної й кримінальної політики. Під час здійснення національним законодавцем регламентації кримінального провадження за участю неповнолітніх осіб обов’язково повинні бути враховані міжнародні стандарти забез</w:t>
      </w:r>
      <w:r w:rsidR="00DC4EB0">
        <w:rPr>
          <w:rFonts w:ascii="Times New Roman" w:hAnsi="Times New Roman" w:cs="Times New Roman"/>
          <w:sz w:val="28"/>
          <w:szCs w:val="28"/>
          <w:lang w:val="uk-UA"/>
        </w:rPr>
        <w:t>печення прав неповнолітніх осіб</w:t>
      </w:r>
      <w:r w:rsidRPr="005A2ECB">
        <w:rPr>
          <w:rFonts w:ascii="Times New Roman" w:hAnsi="Times New Roman" w:cs="Times New Roman"/>
          <w:sz w:val="28"/>
          <w:szCs w:val="28"/>
          <w:lang w:val="uk-UA"/>
        </w:rPr>
        <w:t xml:space="preserve">у кримінальному провадженні. При цьому варто взяти до уваги той факт, що міжнародні стандарти забезпечення прав неповнолітніх осіб у </w:t>
      </w:r>
      <w:r w:rsidRPr="005A2ECB">
        <w:rPr>
          <w:rFonts w:ascii="Times New Roman" w:hAnsi="Times New Roman" w:cs="Times New Roman"/>
          <w:sz w:val="28"/>
          <w:szCs w:val="28"/>
          <w:lang w:val="uk-UA"/>
        </w:rPr>
        <w:lastRenderedPageBreak/>
        <w:t>кримінальному провадженні не можна враховувати як окремі, самостійні положення, оскільки вони</w:t>
      </w:r>
      <w:r w:rsidR="00DC4EB0">
        <w:rPr>
          <w:rFonts w:ascii="Times New Roman" w:hAnsi="Times New Roman" w:cs="Times New Roman"/>
          <w:sz w:val="28"/>
          <w:szCs w:val="28"/>
          <w:lang w:val="uk-UA"/>
        </w:rPr>
        <w:t xml:space="preserve"> </w:t>
      </w:r>
      <w:r w:rsidRPr="005A2ECB">
        <w:rPr>
          <w:rFonts w:ascii="Times New Roman" w:hAnsi="Times New Roman" w:cs="Times New Roman"/>
          <w:sz w:val="28"/>
          <w:szCs w:val="28"/>
          <w:lang w:val="uk-UA"/>
        </w:rPr>
        <w:t>тісно пов’язані з фундаментальними міжнародними стандартами прав особи та зумовлені ними.</w:t>
      </w:r>
    </w:p>
    <w:p w:rsidR="005A2ECB" w:rsidRPr="005A2ECB" w:rsidRDefault="005A2ECB" w:rsidP="005A2ECB">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Міжнародні стандарти забезпечення прав неповнолітніх осіб у кримінальному провадженні являють собою конкретизацію, доповнення і в деяких випадках розширення змісту загальних положень, що стосуються статусу особи в кримінальному провадженні (права на доступ до правосуддя, на справедливий судовий розгляд, на свободу й особисту недоторканність тощо), з урахуванням специфіки суб’єкта захисту.</w:t>
      </w:r>
    </w:p>
    <w:p w:rsidR="00004F72" w:rsidRDefault="00C30535" w:rsidP="005A2E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A2ECB" w:rsidRPr="005A2ECB">
        <w:rPr>
          <w:rFonts w:ascii="Times New Roman" w:hAnsi="Times New Roman" w:cs="Times New Roman"/>
          <w:sz w:val="28"/>
          <w:szCs w:val="28"/>
          <w:lang w:val="uk-UA"/>
        </w:rPr>
        <w:t>тандарти захисту прав людини, зокрема й у кримінальн</w:t>
      </w:r>
      <w:r>
        <w:rPr>
          <w:rFonts w:ascii="Times New Roman" w:hAnsi="Times New Roman" w:cs="Times New Roman"/>
          <w:sz w:val="28"/>
          <w:szCs w:val="28"/>
          <w:lang w:val="uk-UA"/>
        </w:rPr>
        <w:t>ому провадженні, та с</w:t>
      </w:r>
      <w:r w:rsidR="005A2ECB" w:rsidRPr="005A2ECB">
        <w:rPr>
          <w:rFonts w:ascii="Times New Roman" w:hAnsi="Times New Roman" w:cs="Times New Roman"/>
          <w:sz w:val="28"/>
          <w:szCs w:val="28"/>
          <w:lang w:val="uk-UA"/>
        </w:rPr>
        <w:t>тандарти забезпечення прав неповнолітніх осіб у кримінальному провадженні співвідносяться між собою як ціле і його частина та</w:t>
      </w:r>
      <w:r w:rsidR="00004F72">
        <w:rPr>
          <w:rFonts w:ascii="Times New Roman" w:hAnsi="Times New Roman" w:cs="Times New Roman"/>
          <w:sz w:val="28"/>
          <w:szCs w:val="28"/>
          <w:lang w:val="uk-UA"/>
        </w:rPr>
        <w:t xml:space="preserve"> не можуть розглядатись окремо.</w:t>
      </w:r>
    </w:p>
    <w:p w:rsidR="005A2ECB" w:rsidRPr="005A2ECB" w:rsidRDefault="005A2ECB" w:rsidP="005A2ECB">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У міжнародному захисті прав неповнолітніх учасників кримінального провадження застосовуються всі міжнародні</w:t>
      </w:r>
      <w:r>
        <w:rPr>
          <w:rFonts w:ascii="Times New Roman" w:hAnsi="Times New Roman" w:cs="Times New Roman"/>
          <w:sz w:val="28"/>
          <w:szCs w:val="28"/>
          <w:lang w:val="uk-UA"/>
        </w:rPr>
        <w:t xml:space="preserve"> стандарти, пов’язані з правами </w:t>
      </w:r>
      <w:r w:rsidRPr="005A2ECB">
        <w:rPr>
          <w:rFonts w:ascii="Times New Roman" w:hAnsi="Times New Roman" w:cs="Times New Roman"/>
          <w:sz w:val="28"/>
          <w:szCs w:val="28"/>
          <w:lang w:val="uk-UA"/>
        </w:rPr>
        <w:t>людини. Такий підхід свідчить про наділення неповнолітніх усіма правами й можливостями дорослих, а також спеціальними правами, зумовленими їх віковими особливостями.</w:t>
      </w:r>
    </w:p>
    <w:p w:rsidR="005A2ECB" w:rsidRPr="005A2ECB" w:rsidRDefault="005A2ECB" w:rsidP="005A2ECB">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Нормат</w:t>
      </w:r>
      <w:r w:rsidR="00C30535">
        <w:rPr>
          <w:rFonts w:ascii="Times New Roman" w:hAnsi="Times New Roman" w:cs="Times New Roman"/>
          <w:sz w:val="28"/>
          <w:szCs w:val="28"/>
          <w:lang w:val="uk-UA"/>
        </w:rPr>
        <w:t>ивна база</w:t>
      </w:r>
      <w:r w:rsidRPr="005A2ECB">
        <w:rPr>
          <w:rFonts w:ascii="Times New Roman" w:hAnsi="Times New Roman" w:cs="Times New Roman"/>
          <w:sz w:val="28"/>
          <w:szCs w:val="28"/>
          <w:lang w:val="uk-UA"/>
        </w:rPr>
        <w:t xml:space="preserve"> забезпечення прав неповнолітніх осіб у крим</w:t>
      </w:r>
      <w:r w:rsidR="00C30535">
        <w:rPr>
          <w:rFonts w:ascii="Times New Roman" w:hAnsi="Times New Roman" w:cs="Times New Roman"/>
          <w:sz w:val="28"/>
          <w:szCs w:val="28"/>
          <w:lang w:val="uk-UA"/>
        </w:rPr>
        <w:t>інальному провадженні являє чобою</w:t>
      </w:r>
      <w:r w:rsidRPr="005A2ECB">
        <w:rPr>
          <w:rFonts w:ascii="Times New Roman" w:hAnsi="Times New Roman" w:cs="Times New Roman"/>
          <w:sz w:val="28"/>
          <w:szCs w:val="28"/>
          <w:lang w:val="uk-UA"/>
        </w:rPr>
        <w:t xml:space="preserve"> загальноприйнят</w:t>
      </w:r>
      <w:r>
        <w:rPr>
          <w:rFonts w:ascii="Times New Roman" w:hAnsi="Times New Roman" w:cs="Times New Roman"/>
          <w:sz w:val="28"/>
          <w:szCs w:val="28"/>
          <w:lang w:val="uk-UA"/>
        </w:rPr>
        <w:t xml:space="preserve">і норми й принципи </w:t>
      </w:r>
      <w:r w:rsidR="00C30535">
        <w:rPr>
          <w:rFonts w:ascii="Times New Roman" w:hAnsi="Times New Roman" w:cs="Times New Roman"/>
          <w:sz w:val="28"/>
          <w:szCs w:val="28"/>
          <w:lang w:val="uk-UA"/>
        </w:rPr>
        <w:t xml:space="preserve">національного законодавства, </w:t>
      </w:r>
      <w:r>
        <w:rPr>
          <w:rFonts w:ascii="Times New Roman" w:hAnsi="Times New Roman" w:cs="Times New Roman"/>
          <w:sz w:val="28"/>
          <w:szCs w:val="28"/>
          <w:lang w:val="uk-UA"/>
        </w:rPr>
        <w:t xml:space="preserve">міжнародного </w:t>
      </w:r>
      <w:r w:rsidRPr="005A2ECB">
        <w:rPr>
          <w:rFonts w:ascii="Times New Roman" w:hAnsi="Times New Roman" w:cs="Times New Roman"/>
          <w:sz w:val="28"/>
          <w:szCs w:val="28"/>
          <w:lang w:val="uk-UA"/>
        </w:rPr>
        <w:t>права, міжнародні договори, а також норми законодавчих актів, які мають рекомендаційний характер.</w:t>
      </w:r>
    </w:p>
    <w:p w:rsidR="00DC4EB0" w:rsidRPr="00BE17FF"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rPr>
      </w:pPr>
      <w:r w:rsidRPr="00BE17FF">
        <w:rPr>
          <w:color w:val="000000"/>
          <w:sz w:val="28"/>
          <w:szCs w:val="28"/>
        </w:rPr>
        <w:t>Під час досудового розслідування та судового розгляду кримінальних правопорушень, вчинених неповнолітніми</w:t>
      </w:r>
      <w:r w:rsidRPr="00BE17FF">
        <w:rPr>
          <w:color w:val="000000"/>
          <w:sz w:val="28"/>
          <w:szCs w:val="28"/>
          <w:lang w:val="uk-UA"/>
        </w:rPr>
        <w:t xml:space="preserve"> </w:t>
      </w:r>
      <w:r w:rsidRPr="00BE17FF">
        <w:rPr>
          <w:color w:val="000000"/>
          <w:sz w:val="28"/>
          <w:szCs w:val="28"/>
        </w:rPr>
        <w:t>з’ясовуються:</w:t>
      </w:r>
    </w:p>
    <w:p w:rsidR="00DC4EB0"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bookmarkStart w:id="3" w:name="n3888"/>
      <w:bookmarkEnd w:id="3"/>
      <w:r w:rsidRPr="00BE17FF">
        <w:rPr>
          <w:color w:val="000000"/>
          <w:sz w:val="28"/>
          <w:szCs w:val="28"/>
        </w:rPr>
        <w:t>1) повні і всебічні відомості про особу неповнолітнього: його вік (число, місяць, рік народження), стан здоров’я та рівень розвитку, інші соціально-психологіч</w:t>
      </w:r>
      <w:r>
        <w:rPr>
          <w:color w:val="000000"/>
          <w:sz w:val="28"/>
          <w:szCs w:val="28"/>
        </w:rPr>
        <w:t>ні риси особи, які необхідно вр</w:t>
      </w:r>
      <w:r>
        <w:rPr>
          <w:color w:val="000000"/>
          <w:sz w:val="28"/>
          <w:szCs w:val="28"/>
          <w:lang w:val="en-US"/>
        </w:rPr>
        <w:t>a</w:t>
      </w:r>
      <w:r>
        <w:rPr>
          <w:color w:val="000000"/>
          <w:sz w:val="28"/>
          <w:szCs w:val="28"/>
        </w:rPr>
        <w:t>ховувати при індивіду</w:t>
      </w:r>
      <w:r>
        <w:rPr>
          <w:color w:val="000000"/>
          <w:sz w:val="28"/>
          <w:szCs w:val="28"/>
          <w:lang w:val="en-US"/>
        </w:rPr>
        <w:t>a</w:t>
      </w:r>
      <w:r w:rsidRPr="00BE17FF">
        <w:rPr>
          <w:color w:val="000000"/>
          <w:sz w:val="28"/>
          <w:szCs w:val="28"/>
        </w:rPr>
        <w:t xml:space="preserve">лізації відповідальності чи обранні заходу виховного характеру. </w:t>
      </w:r>
    </w:p>
    <w:p w:rsidR="00DC4EB0" w:rsidRPr="0016081F"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16081F">
        <w:rPr>
          <w:color w:val="000000"/>
          <w:sz w:val="28"/>
          <w:szCs w:val="28"/>
          <w:lang w:val="uk-UA"/>
        </w:rPr>
        <w:t>За наявності даних про розумову відст</w:t>
      </w:r>
      <w:r>
        <w:rPr>
          <w:color w:val="000000"/>
          <w:sz w:val="28"/>
          <w:szCs w:val="28"/>
          <w:lang w:val="en-US"/>
        </w:rPr>
        <w:t>a</w:t>
      </w:r>
      <w:r w:rsidRPr="0016081F">
        <w:rPr>
          <w:color w:val="000000"/>
          <w:sz w:val="28"/>
          <w:szCs w:val="28"/>
          <w:lang w:val="uk-UA"/>
        </w:rPr>
        <w:t>лість неповнолітнього, не пов’язану з психічною хворобою, повинно бути також з’ясовано, чи міг він повністю усвідомлюв</w:t>
      </w:r>
      <w:r>
        <w:rPr>
          <w:color w:val="000000"/>
          <w:sz w:val="28"/>
          <w:szCs w:val="28"/>
          <w:lang w:val="en-US"/>
        </w:rPr>
        <w:t>a</w:t>
      </w:r>
      <w:r w:rsidRPr="0016081F">
        <w:rPr>
          <w:color w:val="000000"/>
          <w:sz w:val="28"/>
          <w:szCs w:val="28"/>
          <w:lang w:val="uk-UA"/>
        </w:rPr>
        <w:t>ти значення своїх дій і в якій мірі міг керувати ними;</w:t>
      </w:r>
    </w:p>
    <w:p w:rsidR="00DC4EB0" w:rsidRPr="00BE17FF"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rPr>
      </w:pPr>
      <w:bookmarkStart w:id="4" w:name="n3889"/>
      <w:bookmarkEnd w:id="4"/>
      <w:r>
        <w:rPr>
          <w:color w:val="000000"/>
          <w:sz w:val="28"/>
          <w:szCs w:val="28"/>
        </w:rPr>
        <w:lastRenderedPageBreak/>
        <w:t>2) ст</w:t>
      </w:r>
      <w:r>
        <w:rPr>
          <w:color w:val="000000"/>
          <w:sz w:val="28"/>
          <w:szCs w:val="28"/>
          <w:lang w:val="en-US"/>
        </w:rPr>
        <w:t>a</w:t>
      </w:r>
      <w:r w:rsidRPr="00BE17FF">
        <w:rPr>
          <w:color w:val="000000"/>
          <w:sz w:val="28"/>
          <w:szCs w:val="28"/>
        </w:rPr>
        <w:t>влення неповнолітнього до вчиненого ним діяння;</w:t>
      </w:r>
    </w:p>
    <w:p w:rsidR="00DC4EB0" w:rsidRPr="00BE17FF"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rPr>
      </w:pPr>
      <w:bookmarkStart w:id="5" w:name="n3890"/>
      <w:bookmarkEnd w:id="5"/>
      <w:r w:rsidRPr="00BE17FF">
        <w:rPr>
          <w:color w:val="000000"/>
          <w:sz w:val="28"/>
          <w:szCs w:val="28"/>
        </w:rPr>
        <w:t>3) умови життя та виховання неповнолітнього;</w:t>
      </w:r>
    </w:p>
    <w:p w:rsidR="00000D0B"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bookmarkStart w:id="6" w:name="n3891"/>
      <w:bookmarkEnd w:id="6"/>
      <w:r w:rsidRPr="00BE17FF">
        <w:rPr>
          <w:color w:val="000000"/>
          <w:sz w:val="28"/>
          <w:szCs w:val="28"/>
        </w:rPr>
        <w:t>4)</w:t>
      </w:r>
      <w:r w:rsidRPr="00BE17FF">
        <w:rPr>
          <w:color w:val="000000"/>
          <w:sz w:val="28"/>
          <w:szCs w:val="28"/>
          <w:lang w:val="uk-UA"/>
        </w:rPr>
        <w:t xml:space="preserve"> </w:t>
      </w:r>
      <w:r>
        <w:rPr>
          <w:color w:val="000000"/>
          <w:sz w:val="28"/>
          <w:szCs w:val="28"/>
        </w:rPr>
        <w:t>н</w:t>
      </w:r>
      <w:r>
        <w:rPr>
          <w:color w:val="000000"/>
          <w:sz w:val="28"/>
          <w:szCs w:val="28"/>
          <w:lang w:val="en-US"/>
        </w:rPr>
        <w:t>a</w:t>
      </w:r>
      <w:r w:rsidRPr="00BE17FF">
        <w:rPr>
          <w:color w:val="000000"/>
          <w:sz w:val="28"/>
          <w:szCs w:val="28"/>
        </w:rPr>
        <w:t>явність дорослих підбурювачів та інших співучасників кримінального правопорушення.</w:t>
      </w:r>
    </w:p>
    <w:p w:rsidR="00DC4EB0" w:rsidRPr="00BE17FF" w:rsidRDefault="00DC4EB0" w:rsidP="00DC4EB0">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BE17FF">
        <w:rPr>
          <w:color w:val="000000"/>
          <w:sz w:val="28"/>
          <w:szCs w:val="28"/>
          <w:lang w:val="uk-UA"/>
        </w:rPr>
        <w:t>Також КПК</w:t>
      </w:r>
      <w:r>
        <w:rPr>
          <w:color w:val="000000"/>
          <w:sz w:val="28"/>
          <w:szCs w:val="28"/>
          <w:lang w:val="uk-UA"/>
        </w:rPr>
        <w:t xml:space="preserve"> України</w:t>
      </w:r>
      <w:r w:rsidRPr="00BE17FF">
        <w:rPr>
          <w:color w:val="000000"/>
          <w:sz w:val="28"/>
          <w:szCs w:val="28"/>
          <w:lang w:val="uk-UA"/>
        </w:rPr>
        <w:t xml:space="preserve"> визначає певні особливості щодо про</w:t>
      </w:r>
      <w:r>
        <w:rPr>
          <w:color w:val="000000"/>
          <w:sz w:val="28"/>
          <w:szCs w:val="28"/>
          <w:lang w:val="uk-UA"/>
        </w:rPr>
        <w:t>в</w:t>
      </w:r>
      <w:r>
        <w:rPr>
          <w:color w:val="000000"/>
          <w:sz w:val="28"/>
          <w:szCs w:val="28"/>
          <w:lang w:val="en-US"/>
        </w:rPr>
        <w:t>a</w:t>
      </w:r>
      <w:r w:rsidRPr="00BE17FF">
        <w:rPr>
          <w:color w:val="000000"/>
          <w:sz w:val="28"/>
          <w:szCs w:val="28"/>
          <w:lang w:val="uk-UA"/>
        </w:rPr>
        <w:t>дження неповнолітнього, одні з яких: виклик непов</w:t>
      </w:r>
      <w:r>
        <w:rPr>
          <w:color w:val="000000"/>
          <w:sz w:val="28"/>
          <w:szCs w:val="28"/>
          <w:lang w:val="uk-UA"/>
        </w:rPr>
        <w:t>нолітнього здійснюється через з</w:t>
      </w:r>
      <w:r>
        <w:rPr>
          <w:color w:val="000000"/>
          <w:sz w:val="28"/>
          <w:szCs w:val="28"/>
          <w:lang w:val="en-US"/>
        </w:rPr>
        <w:t>a</w:t>
      </w:r>
      <w:r w:rsidRPr="00BE17FF">
        <w:rPr>
          <w:color w:val="000000"/>
          <w:sz w:val="28"/>
          <w:szCs w:val="28"/>
          <w:lang w:val="uk-UA"/>
        </w:rPr>
        <w:t xml:space="preserve">конних представників, допит проводиться в їх присутності (не може тривати без перерви понад 1 годину, а загалом – понад 2 години на день), до неповнолітньої особи не може бути </w:t>
      </w:r>
      <w:r>
        <w:rPr>
          <w:color w:val="000000"/>
          <w:sz w:val="28"/>
          <w:szCs w:val="28"/>
          <w:lang w:val="uk-UA"/>
        </w:rPr>
        <w:t>з</w:t>
      </w:r>
      <w:r>
        <w:rPr>
          <w:color w:val="000000"/>
          <w:sz w:val="28"/>
          <w:szCs w:val="28"/>
          <w:lang w:val="en-US"/>
        </w:rPr>
        <w:t>a</w:t>
      </w:r>
      <w:r w:rsidRPr="00BE17FF">
        <w:rPr>
          <w:color w:val="000000"/>
          <w:sz w:val="28"/>
          <w:szCs w:val="28"/>
          <w:lang w:val="uk-UA"/>
        </w:rPr>
        <w:t>стосований привід свідка, тощо.</w:t>
      </w:r>
    </w:p>
    <w:p w:rsidR="00DC4EB0" w:rsidRPr="00BE17FF" w:rsidRDefault="00DC4EB0"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Відповідно до з</w:t>
      </w:r>
      <w:r>
        <w:rPr>
          <w:color w:val="000000"/>
          <w:sz w:val="28"/>
          <w:szCs w:val="28"/>
          <w:lang w:val="en-US"/>
        </w:rPr>
        <w:t>a</w:t>
      </w:r>
      <w:r w:rsidRPr="00BE17FF">
        <w:rPr>
          <w:color w:val="000000"/>
          <w:sz w:val="28"/>
          <w:szCs w:val="28"/>
          <w:lang w:val="uk-UA"/>
        </w:rPr>
        <w:t>гальних засад кримінального проваджен</w:t>
      </w:r>
      <w:r>
        <w:rPr>
          <w:color w:val="000000"/>
          <w:sz w:val="28"/>
          <w:szCs w:val="28"/>
          <w:lang w:val="uk-UA"/>
        </w:rPr>
        <w:t>ня кожній людині повинна бути з</w:t>
      </w:r>
      <w:r>
        <w:rPr>
          <w:color w:val="000000"/>
          <w:sz w:val="28"/>
          <w:szCs w:val="28"/>
          <w:lang w:val="en-US"/>
        </w:rPr>
        <w:t>a</w:t>
      </w:r>
      <w:r w:rsidRPr="00BE17FF">
        <w:rPr>
          <w:color w:val="000000"/>
          <w:sz w:val="28"/>
          <w:szCs w:val="28"/>
          <w:lang w:val="uk-UA"/>
        </w:rPr>
        <w:t>безпечена повага до гідності, її прав і свобод , а також мають право на захист, через це кримінальний процесуальний закон передбачає можливість</w:t>
      </w:r>
      <w:r>
        <w:rPr>
          <w:color w:val="000000"/>
          <w:sz w:val="28"/>
          <w:szCs w:val="28"/>
          <w:lang w:val="uk-UA"/>
        </w:rPr>
        <w:t xml:space="preserve"> одночасного предст</w:t>
      </w:r>
      <w:r>
        <w:rPr>
          <w:color w:val="000000"/>
          <w:sz w:val="28"/>
          <w:szCs w:val="28"/>
          <w:lang w:val="en-US"/>
        </w:rPr>
        <w:t>a</w:t>
      </w:r>
      <w:r w:rsidRPr="00BE17FF">
        <w:rPr>
          <w:color w:val="000000"/>
          <w:sz w:val="28"/>
          <w:szCs w:val="28"/>
          <w:lang w:val="uk-UA"/>
        </w:rPr>
        <w:t>вництва інтересів</w:t>
      </w:r>
      <w:r>
        <w:rPr>
          <w:color w:val="000000"/>
          <w:sz w:val="28"/>
          <w:szCs w:val="28"/>
          <w:lang w:val="uk-UA"/>
        </w:rPr>
        <w:t xml:space="preserve"> неповнолітнього як з боку з</w:t>
      </w:r>
      <w:r>
        <w:rPr>
          <w:color w:val="000000"/>
          <w:sz w:val="28"/>
          <w:szCs w:val="28"/>
          <w:lang w:val="en-US"/>
        </w:rPr>
        <w:t>a</w:t>
      </w:r>
      <w:r w:rsidRPr="00BE17FF">
        <w:rPr>
          <w:color w:val="000000"/>
          <w:sz w:val="28"/>
          <w:szCs w:val="28"/>
          <w:lang w:val="uk-UA"/>
        </w:rPr>
        <w:t xml:space="preserve">хисника, так і з боку законного представника. Як останні можуть бути залучені </w:t>
      </w:r>
      <w:r>
        <w:rPr>
          <w:color w:val="000000"/>
          <w:sz w:val="28"/>
          <w:szCs w:val="28"/>
          <w:lang w:val="uk-UA"/>
        </w:rPr>
        <w:t>б</w:t>
      </w:r>
      <w:r>
        <w:rPr>
          <w:color w:val="000000"/>
          <w:sz w:val="28"/>
          <w:szCs w:val="28"/>
          <w:lang w:val="en-US"/>
        </w:rPr>
        <w:t>a</w:t>
      </w:r>
      <w:r w:rsidRPr="00BE17FF">
        <w:rPr>
          <w:color w:val="000000"/>
          <w:sz w:val="28"/>
          <w:szCs w:val="28"/>
          <w:lang w:val="uk-UA"/>
        </w:rPr>
        <w:t>тьки (усиновлювачі), опікуни, піклувальники, повнолітні близькі родичі чи члени сім`ї</w:t>
      </w:r>
      <w:r>
        <w:rPr>
          <w:color w:val="000000"/>
          <w:sz w:val="28"/>
          <w:szCs w:val="28"/>
          <w:lang w:val="uk-UA"/>
        </w:rPr>
        <w:t>, предст</w:t>
      </w:r>
      <w:r>
        <w:rPr>
          <w:color w:val="000000"/>
          <w:sz w:val="28"/>
          <w:szCs w:val="28"/>
          <w:lang w:val="en-US"/>
        </w:rPr>
        <w:t>a</w:t>
      </w:r>
      <w:r w:rsidRPr="00BE17FF">
        <w:rPr>
          <w:color w:val="000000"/>
          <w:sz w:val="28"/>
          <w:szCs w:val="28"/>
          <w:lang w:val="uk-UA"/>
        </w:rPr>
        <w:t>вники органів опіки та піклування, установ чи орга</w:t>
      </w:r>
      <w:r>
        <w:rPr>
          <w:color w:val="000000"/>
          <w:sz w:val="28"/>
          <w:szCs w:val="28"/>
          <w:lang w:val="uk-UA"/>
        </w:rPr>
        <w:t>нізацій під опікою яких перебув</w:t>
      </w:r>
      <w:r>
        <w:rPr>
          <w:color w:val="000000"/>
          <w:sz w:val="28"/>
          <w:szCs w:val="28"/>
          <w:lang w:val="en-US"/>
        </w:rPr>
        <w:t>a</w:t>
      </w:r>
      <w:r w:rsidRPr="00BE17FF">
        <w:rPr>
          <w:color w:val="000000"/>
          <w:sz w:val="28"/>
          <w:szCs w:val="28"/>
          <w:lang w:val="uk-UA"/>
        </w:rPr>
        <w:t>є неповнолітній.</w:t>
      </w:r>
    </w:p>
    <w:p w:rsidR="00833A37" w:rsidRDefault="00833A3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Н</w:t>
      </w:r>
      <w:r w:rsidRPr="00833A37">
        <w:rPr>
          <w:color w:val="000000"/>
          <w:sz w:val="28"/>
          <w:szCs w:val="28"/>
          <w:lang w:val="uk-UA"/>
        </w:rPr>
        <w:t>едотримання судом міжнародних принципів здійснення кримінальних проваджень щодо неповнолітніх може призвести до порушення права на справедливий суд, гарантованого ст.6 Конвенції про захист прав людини і основоположних свобод (рішення ЄСПЛ від 16.12.99 у справі «Т. проти Великої Британії»).</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Здійснюючи судовий контроль за дотриманням прав особи під час досудового розслідування та судове провадження щодо неповнолітніх, у кожному окремому випадку</w:t>
      </w:r>
      <w:r>
        <w:rPr>
          <w:color w:val="000000"/>
          <w:sz w:val="28"/>
          <w:szCs w:val="28"/>
          <w:lang w:val="uk-UA"/>
        </w:rPr>
        <w:t xml:space="preserve"> слідчі судді, суд зобов’язані:</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сумлінно і принципово виконувати повноваження із судового контролю за дотриманням прав, свобод та інтересів неповнолітніх осіб у кримінальному провадженні як під час досудового розслідування, так під і час судового провадження, діяти в межах і відповідно до вимог закону;</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lastRenderedPageBreak/>
        <w:t>зважати, що особа набуває повної кримінально-процесуальної дієздатності лише з досягненням повноліття, незалежно від рішення уповноваженого органу про емансипацію неповнолітньої особи, вступу в шлюб чи запису особи матір’ю або батьком дитини;</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пам’ятати, що закріплений законом особливий підхід до неповнолітніх зумовлює застосування інших, відмінних від тих, які застосовуються до дорослих, форм реалізації кримінальної відповідальності;</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дотримуватися принципу найкращих інтересів дитини, закріпленого в ст.3 Конвенції ООН про права дитини, який полягає в тому, що, якщо певна правова норма може по-різному тлумачитися, застосуванню підлягає те тлумачення, яке найкращим чином відповідає інтересам дитини;</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враховувати, що регламентований процесуальним законом особливий порядок здійснення кримінального провадження щодо неповнолітніх поширюється і на осіб, які досягли повноліття під час здійснення кримінального провадження, а також на випадки, коли особа в одному кримінальному провадженні обвинувачується у вчиненні кримінальних правопорушень, частину з яких нею вчинено до, а ре</w:t>
      </w:r>
      <w:r w:rsidR="0027603E">
        <w:rPr>
          <w:color w:val="000000"/>
          <w:sz w:val="28"/>
          <w:szCs w:val="28"/>
          <w:lang w:val="uk-UA"/>
        </w:rPr>
        <w:t>шту -</w:t>
      </w:r>
      <w:r w:rsidRPr="00C17427">
        <w:rPr>
          <w:color w:val="000000"/>
          <w:sz w:val="28"/>
          <w:szCs w:val="28"/>
          <w:lang w:val="uk-UA"/>
        </w:rPr>
        <w:t xml:space="preserve"> після досягнення 18 років;</w:t>
      </w:r>
    </w:p>
    <w:p w:rsid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забезпечувати всебічний захист прав неповнолітніх осіб у кримінальному провадженні та вчинення дій, спрямованих на застосування адекватних заходів впливу, з урахуванням особливостей особи, віку, стану здоров’я, рівня розвитку або зрілості, характеру й ступеня суспільної небезпеки вчиненого діяння;</w:t>
      </w:r>
    </w:p>
    <w:p w:rsidR="00C17427" w:rsidRPr="00C17427" w:rsidRDefault="00C17427" w:rsidP="00644ED9">
      <w:pPr>
        <w:pStyle w:val="rvps2"/>
        <w:numPr>
          <w:ilvl w:val="0"/>
          <w:numId w:val="3"/>
        </w:numPr>
        <w:shd w:val="clear" w:color="auto" w:fill="FFFFFF"/>
        <w:spacing w:before="0" w:beforeAutospacing="0" w:after="0" w:afterAutospacing="0" w:line="360" w:lineRule="auto"/>
        <w:jc w:val="both"/>
        <w:textAlignment w:val="baseline"/>
        <w:rPr>
          <w:color w:val="000000"/>
          <w:sz w:val="28"/>
          <w:szCs w:val="28"/>
          <w:lang w:val="uk-UA"/>
        </w:rPr>
      </w:pPr>
      <w:r w:rsidRPr="00C17427">
        <w:rPr>
          <w:color w:val="000000"/>
          <w:sz w:val="28"/>
          <w:szCs w:val="28"/>
          <w:lang w:val="uk-UA"/>
        </w:rPr>
        <w:t>пам’ятати, що кримінальне провадження щодо неповнолітньої особи має бути здійснено невідкладно і розглянуто в суді першочергово.</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Також слід ураховувати, що судове провадження стосовно неповнолітньої особи та щодо кількох осіб, одна з яких є неповнолітньою, здійс</w:t>
      </w:r>
      <w:r w:rsidR="00C30535">
        <w:rPr>
          <w:color w:val="000000"/>
          <w:sz w:val="28"/>
          <w:szCs w:val="28"/>
          <w:lang w:val="uk-UA"/>
        </w:rPr>
        <w:t xml:space="preserve">нюється згідно з </w:t>
      </w:r>
      <w:r w:rsidRPr="00C17427">
        <w:rPr>
          <w:color w:val="000000"/>
          <w:sz w:val="28"/>
          <w:szCs w:val="28"/>
          <w:lang w:val="uk-UA"/>
        </w:rPr>
        <w:t xml:space="preserve">виключно суддями, уповноваженими на здійснення кримінального провадження щодо неповнолітніх. </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lastRenderedPageBreak/>
        <w:t>При цьому судді, уповноважені здійснювати кримінальне провадження щодо неповнолітніх, не звільняються від виконання обов’язків судді відповідної інстанції, однак обсяг здійснення ними цих повноважень враховується під час розподілу судових матеріалів і має пріоритетне значення.</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 xml:space="preserve">Для уникнення будь-яких сумнівів щодо наявності у судді законних повноважень на розгляд цієї категорії справ до матеріалів кримінального провадження слід додавати копію або витяг із протоколу зборів суддів, де визначено кількісний та персональний склад суддів, уповноважених здійснювати кримінальне провадження щодо неповнолітніх. Так само судам слід з’ясовувати наявність документів (копій наказів, розпоряджень тощо), які підтверджують факт здійснення досудового розслідування щодо неповнолітніх спеціально уповноваженим на це слідчим. Необхідно враховувати, що спеціальних вимог до прокурора чи слідчого судді, який здійснює кримінальне провадження щодо неповнолітнього, процесуальним законом не передбачено. </w:t>
      </w:r>
    </w:p>
    <w:p w:rsidR="00C30535"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П</w:t>
      </w:r>
      <w:r w:rsidRPr="00C17427">
        <w:rPr>
          <w:color w:val="000000"/>
          <w:sz w:val="28"/>
          <w:szCs w:val="28"/>
          <w:lang w:val="uk-UA"/>
        </w:rPr>
        <w:t>ідозрюваному (обвинуваченому) має бути реально забезпечено його право на захист, у тому числі шляхом забезпечення обов’язкової участі захисника, як із моменту встановлення факту неповноліття, так і з часу виникнення будь-яких сумнівів у тому, що особа є пов</w:t>
      </w:r>
      <w:r w:rsidR="00C30535">
        <w:rPr>
          <w:color w:val="000000"/>
          <w:sz w:val="28"/>
          <w:szCs w:val="28"/>
          <w:lang w:val="uk-UA"/>
        </w:rPr>
        <w:t>нолітньою</w:t>
      </w:r>
      <w:r w:rsidRPr="00C17427">
        <w:rPr>
          <w:color w:val="000000"/>
          <w:sz w:val="28"/>
          <w:szCs w:val="28"/>
          <w:lang w:val="uk-UA"/>
        </w:rPr>
        <w:t>.</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 xml:space="preserve"> У кожному випадку суди повинні встановлювати точний вік (число, місяць, рік народження) неповнолітнього. У випадку, якщо це необхідно для вирішення питання про можливість притягнення неповнолітнього до кримінальної відповідальності, а іншим способом неможливо отримати ці відомості, встановлення віку особи здійснюєть</w:t>
      </w:r>
      <w:r w:rsidR="00C30535">
        <w:rPr>
          <w:color w:val="000000"/>
          <w:sz w:val="28"/>
          <w:szCs w:val="28"/>
          <w:lang w:val="uk-UA"/>
        </w:rPr>
        <w:t xml:space="preserve">ся </w:t>
      </w:r>
      <w:r w:rsidRPr="00C17427">
        <w:rPr>
          <w:color w:val="000000"/>
          <w:sz w:val="28"/>
          <w:szCs w:val="28"/>
          <w:lang w:val="uk-UA"/>
        </w:rPr>
        <w:t>за допомогою проведення судово-медичної експертизи. При цьому суди повинні враховувати мінімал</w:t>
      </w:r>
      <w:r>
        <w:rPr>
          <w:color w:val="000000"/>
          <w:sz w:val="28"/>
          <w:szCs w:val="28"/>
          <w:lang w:val="uk-UA"/>
        </w:rPr>
        <w:t>ьний вік, визначений експертом.</w:t>
      </w:r>
    </w:p>
    <w:p w:rsidR="00C17427" w:rsidRP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 xml:space="preserve">Участь захисника в судовому провадженні під час розгляду кримінального провадження, а також перегляду судових рішень за результатами судового розгляду щодо неповнолітніх має бути забезпечено в судах усіх інстанцій незалежно від стадії судового провадження, суб’єкта оскарження та від того, чи досяг обвинувачений на час розгляду (перегляду) кримінального провадження (судового рішення) повноліття. Докази, отримані внаслідок порушення права неповнолітнього </w:t>
      </w:r>
      <w:r w:rsidRPr="00C17427">
        <w:rPr>
          <w:color w:val="000000"/>
          <w:sz w:val="28"/>
          <w:szCs w:val="28"/>
          <w:lang w:val="uk-UA"/>
        </w:rPr>
        <w:lastRenderedPageBreak/>
        <w:t xml:space="preserve">на захист (наприклад під час здійснення на стадії досудового розслідування слідчої (розшукової) дії за участю неповнолітнього, але без захисника), є недопустимими, що тягне </w:t>
      </w:r>
      <w:r w:rsidR="00C30535">
        <w:rPr>
          <w:color w:val="000000"/>
          <w:sz w:val="28"/>
          <w:szCs w:val="28"/>
          <w:lang w:val="uk-UA"/>
        </w:rPr>
        <w:t xml:space="preserve">за собою </w:t>
      </w:r>
      <w:r w:rsidRPr="00C17427">
        <w:rPr>
          <w:color w:val="000000"/>
          <w:sz w:val="28"/>
          <w:szCs w:val="28"/>
          <w:lang w:val="uk-UA"/>
        </w:rPr>
        <w:t>неможливість їх дослідження або припинення дослідження в судовому засіданні, якщо таке дослідження було розпочато. Здійснення захисту неповнолітнього і дорослого співучасників злочину одним і тим</w:t>
      </w:r>
      <w:r>
        <w:rPr>
          <w:color w:val="000000"/>
          <w:sz w:val="28"/>
          <w:szCs w:val="28"/>
          <w:lang w:val="uk-UA"/>
        </w:rPr>
        <w:t xml:space="preserve"> же захисником не допускається.</w:t>
      </w:r>
    </w:p>
    <w:p w:rsidR="00C17427" w:rsidRDefault="00C17427" w:rsidP="00C17427">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C17427">
        <w:rPr>
          <w:color w:val="000000"/>
          <w:sz w:val="28"/>
          <w:szCs w:val="28"/>
          <w:lang w:val="uk-UA"/>
        </w:rPr>
        <w:t>Батьки або інші законні представники неповнолітнього беруть участь у кримінальному провадженні щодо неповнолітнього підозрюваного (обвинуваченого), їх неприбуття в судове засідання не зупиняє судове провадження, крім випадків, коли суд визнає їх участь необхідною, зокрема, під час допиту неповнолітнього, який не досяг шістнадцятирічного віку, або якщо неповнолітнього, незалежно від віку, визнано розумово відсталим. Допит такого неповнолітнього, крім захисника та зак</w:t>
      </w:r>
      <w:r w:rsidR="00C30535">
        <w:rPr>
          <w:color w:val="000000"/>
          <w:sz w:val="28"/>
          <w:szCs w:val="28"/>
          <w:lang w:val="uk-UA"/>
        </w:rPr>
        <w:t xml:space="preserve">онного представника, </w:t>
      </w:r>
      <w:r w:rsidRPr="00C17427">
        <w:rPr>
          <w:color w:val="000000"/>
          <w:sz w:val="28"/>
          <w:szCs w:val="28"/>
          <w:lang w:val="uk-UA"/>
        </w:rPr>
        <w:t>здійснюється в присутності педагога чи психолога, а в разі нео</w:t>
      </w:r>
      <w:r w:rsidR="0027603E">
        <w:rPr>
          <w:color w:val="000000"/>
          <w:sz w:val="28"/>
          <w:szCs w:val="28"/>
          <w:lang w:val="uk-UA"/>
        </w:rPr>
        <w:t>бхідності -</w:t>
      </w:r>
      <w:r w:rsidRPr="00C17427">
        <w:rPr>
          <w:color w:val="000000"/>
          <w:sz w:val="28"/>
          <w:szCs w:val="28"/>
          <w:lang w:val="uk-UA"/>
        </w:rPr>
        <w:t xml:space="preserve"> лікаря. Лікар залучається для проведення допиту неповнолітнього підозрюваного (обвинуваченого) на розсуд слідчого судді, суду, якщо внаслідок вчинення кримінального правопорушення неповнолітній отримав тимчасові психічні (депресивний стан, сильне душевне хвилювання або інші психічні захворювання) чи фізичні розлади здоров’я. Лікар повинен стежити, аби внаслідок допиту неповнолітньому не було завдано ще більшої шкоди через некоректно поставлені запитання, що може призвести до погіршення стану його здоров’я. Допит неповнолітнього підозрюваного чи обвинуваченого здійснює</w:t>
      </w:r>
      <w:r w:rsidR="00C30535">
        <w:rPr>
          <w:color w:val="000000"/>
          <w:sz w:val="28"/>
          <w:szCs w:val="28"/>
          <w:lang w:val="uk-UA"/>
        </w:rPr>
        <w:t>ться</w:t>
      </w:r>
      <w:r w:rsidRPr="00C17427">
        <w:rPr>
          <w:color w:val="000000"/>
          <w:sz w:val="28"/>
          <w:szCs w:val="28"/>
          <w:lang w:val="uk-UA"/>
        </w:rPr>
        <w:t xml:space="preserve"> з реалізацією права законного представника, педагога або психолога та лікаря ставити запитання неповнолітньому підозрюваному (обвинуваченому) та заперечувати проти запитань.</w:t>
      </w:r>
    </w:p>
    <w:p w:rsidR="00C30535" w:rsidRDefault="00C30535" w:rsidP="00C30535">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Pr>
          <w:color w:val="000000"/>
          <w:sz w:val="28"/>
          <w:szCs w:val="28"/>
          <w:lang w:val="uk-UA"/>
        </w:rPr>
        <w:t>Н</w:t>
      </w:r>
      <w:r w:rsidRPr="00BE17FF">
        <w:rPr>
          <w:color w:val="000000"/>
          <w:sz w:val="28"/>
          <w:szCs w:val="28"/>
          <w:lang w:val="uk-UA"/>
        </w:rPr>
        <w:t>еповнолітні особи мають певні особливості участі у кримінальному провадженні.</w:t>
      </w:r>
    </w:p>
    <w:p w:rsidR="00806B54" w:rsidRDefault="00C30535" w:rsidP="00806B54">
      <w:pPr>
        <w:pStyle w:val="rvps2"/>
        <w:shd w:val="clear" w:color="auto" w:fill="FFFFFF"/>
        <w:spacing w:before="0" w:beforeAutospacing="0" w:after="0" w:afterAutospacing="0" w:line="360" w:lineRule="auto"/>
        <w:ind w:firstLine="709"/>
        <w:jc w:val="both"/>
        <w:textAlignment w:val="baseline"/>
        <w:rPr>
          <w:color w:val="000000"/>
          <w:sz w:val="28"/>
          <w:szCs w:val="28"/>
          <w:shd w:val="clear" w:color="auto" w:fill="FFFFFF"/>
          <w:lang w:val="uk-UA"/>
        </w:rPr>
      </w:pPr>
      <w:r>
        <w:rPr>
          <w:color w:val="000000"/>
          <w:sz w:val="28"/>
          <w:szCs w:val="28"/>
          <w:lang w:val="uk-UA"/>
        </w:rPr>
        <w:t xml:space="preserve">Відтак, </w:t>
      </w:r>
      <w:r>
        <w:rPr>
          <w:color w:val="000000"/>
          <w:sz w:val="28"/>
          <w:szCs w:val="28"/>
          <w:shd w:val="clear" w:color="auto" w:fill="FFFFFF"/>
          <w:lang w:val="uk-UA"/>
        </w:rPr>
        <w:t>п</w:t>
      </w:r>
      <w:r w:rsidRPr="00BE17FF">
        <w:rPr>
          <w:color w:val="000000"/>
          <w:sz w:val="28"/>
          <w:szCs w:val="28"/>
          <w:shd w:val="clear" w:color="auto" w:fill="FFFFFF"/>
          <w:lang w:val="uk-UA"/>
        </w:rPr>
        <w:t>орядок кримінального пр</w:t>
      </w:r>
      <w:r>
        <w:rPr>
          <w:color w:val="000000"/>
          <w:sz w:val="28"/>
          <w:szCs w:val="28"/>
          <w:shd w:val="clear" w:color="auto" w:fill="FFFFFF"/>
          <w:lang w:val="uk-UA"/>
        </w:rPr>
        <w:t>овадження щодо неповнолітніх вр</w:t>
      </w:r>
      <w:r>
        <w:rPr>
          <w:color w:val="000000"/>
          <w:sz w:val="28"/>
          <w:szCs w:val="28"/>
          <w:shd w:val="clear" w:color="auto" w:fill="FFFFFF"/>
          <w:lang w:val="en-US"/>
        </w:rPr>
        <w:t>a</w:t>
      </w:r>
      <w:r w:rsidRPr="00BE17FF">
        <w:rPr>
          <w:color w:val="000000"/>
          <w:sz w:val="28"/>
          <w:szCs w:val="28"/>
          <w:shd w:val="clear" w:color="auto" w:fill="FFFFFF"/>
          <w:lang w:val="uk-UA"/>
        </w:rPr>
        <w:t>ховує вікові, інтелектуальні, психологічні й інші особливості цих осіб, відсутність у них життє</w:t>
      </w:r>
      <w:r>
        <w:rPr>
          <w:color w:val="000000"/>
          <w:sz w:val="28"/>
          <w:szCs w:val="28"/>
          <w:shd w:val="clear" w:color="auto" w:fill="FFFFFF"/>
          <w:lang w:val="uk-UA"/>
        </w:rPr>
        <w:t>вого досвіду, певне обмеження з</w:t>
      </w:r>
      <w:r>
        <w:rPr>
          <w:color w:val="000000"/>
          <w:sz w:val="28"/>
          <w:szCs w:val="28"/>
          <w:shd w:val="clear" w:color="auto" w:fill="FFFFFF"/>
          <w:lang w:val="en-US"/>
        </w:rPr>
        <w:t>a</w:t>
      </w:r>
      <w:r w:rsidRPr="00BE17FF">
        <w:rPr>
          <w:color w:val="000000"/>
          <w:sz w:val="28"/>
          <w:szCs w:val="28"/>
          <w:shd w:val="clear" w:color="auto" w:fill="FFFFFF"/>
          <w:lang w:val="uk-UA"/>
        </w:rPr>
        <w:t>гальної</w:t>
      </w:r>
      <w:r>
        <w:rPr>
          <w:color w:val="000000"/>
          <w:sz w:val="28"/>
          <w:szCs w:val="28"/>
          <w:shd w:val="clear" w:color="auto" w:fill="FFFFFF"/>
          <w:lang w:val="uk-UA"/>
        </w:rPr>
        <w:t xml:space="preserve"> гром</w:t>
      </w:r>
      <w:r>
        <w:rPr>
          <w:color w:val="000000"/>
          <w:sz w:val="28"/>
          <w:szCs w:val="28"/>
          <w:shd w:val="clear" w:color="auto" w:fill="FFFFFF"/>
          <w:lang w:val="en-US"/>
        </w:rPr>
        <w:t>a</w:t>
      </w:r>
      <w:r>
        <w:rPr>
          <w:color w:val="000000"/>
          <w:sz w:val="28"/>
          <w:szCs w:val="28"/>
          <w:shd w:val="clear" w:color="auto" w:fill="FFFFFF"/>
          <w:lang w:val="uk-UA"/>
        </w:rPr>
        <w:t>дянської дієздатності і м</w:t>
      </w:r>
      <w:r>
        <w:rPr>
          <w:color w:val="000000"/>
          <w:sz w:val="28"/>
          <w:szCs w:val="28"/>
          <w:shd w:val="clear" w:color="auto" w:fill="FFFFFF"/>
          <w:lang w:val="en-US"/>
        </w:rPr>
        <w:t>a</w:t>
      </w:r>
      <w:r w:rsidRPr="00BE17FF">
        <w:rPr>
          <w:color w:val="000000"/>
          <w:sz w:val="28"/>
          <w:szCs w:val="28"/>
          <w:shd w:val="clear" w:color="auto" w:fill="FFFFFF"/>
          <w:lang w:val="uk-UA"/>
        </w:rPr>
        <w:t xml:space="preserve">теріальної відповідальності та ін. </w:t>
      </w:r>
      <w:r>
        <w:rPr>
          <w:color w:val="000000"/>
          <w:sz w:val="28"/>
          <w:szCs w:val="28"/>
          <w:shd w:val="clear" w:color="auto" w:fill="FFFFFF"/>
          <w:lang w:val="uk-UA"/>
        </w:rPr>
        <w:t>Крім того, беручи до ув</w:t>
      </w:r>
      <w:r>
        <w:rPr>
          <w:color w:val="000000"/>
          <w:sz w:val="28"/>
          <w:szCs w:val="28"/>
          <w:shd w:val="clear" w:color="auto" w:fill="FFFFFF"/>
          <w:lang w:val="en-US"/>
        </w:rPr>
        <w:t>a</w:t>
      </w:r>
      <w:r>
        <w:rPr>
          <w:color w:val="000000"/>
          <w:sz w:val="28"/>
          <w:szCs w:val="28"/>
          <w:shd w:val="clear" w:color="auto" w:fill="FFFFFF"/>
          <w:lang w:val="uk-UA"/>
        </w:rPr>
        <w:t xml:space="preserve">ги специфіку </w:t>
      </w:r>
      <w:r>
        <w:rPr>
          <w:color w:val="000000"/>
          <w:sz w:val="28"/>
          <w:szCs w:val="28"/>
          <w:shd w:val="clear" w:color="auto" w:fill="FFFFFF"/>
          <w:lang w:val="uk-UA"/>
        </w:rPr>
        <w:lastRenderedPageBreak/>
        <w:t>відповід</w:t>
      </w:r>
      <w:r>
        <w:rPr>
          <w:color w:val="000000"/>
          <w:sz w:val="28"/>
          <w:szCs w:val="28"/>
          <w:shd w:val="clear" w:color="auto" w:fill="FFFFFF"/>
          <w:lang w:val="en-US"/>
        </w:rPr>
        <w:t>a</w:t>
      </w:r>
      <w:r w:rsidRPr="00BE17FF">
        <w:rPr>
          <w:color w:val="000000"/>
          <w:sz w:val="28"/>
          <w:szCs w:val="28"/>
          <w:shd w:val="clear" w:color="auto" w:fill="FFFFFF"/>
          <w:lang w:val="uk-UA"/>
        </w:rPr>
        <w:t>льності суб’єктів</w:t>
      </w:r>
      <w:r>
        <w:rPr>
          <w:color w:val="000000"/>
          <w:sz w:val="28"/>
          <w:szCs w:val="28"/>
          <w:shd w:val="clear" w:color="auto" w:fill="FFFFFF"/>
          <w:lang w:val="uk-UA"/>
        </w:rPr>
        <w:t>, законом передбачені дод</w:t>
      </w:r>
      <w:r>
        <w:rPr>
          <w:color w:val="000000"/>
          <w:sz w:val="28"/>
          <w:szCs w:val="28"/>
          <w:shd w:val="clear" w:color="auto" w:fill="FFFFFF"/>
          <w:lang w:val="en-US"/>
        </w:rPr>
        <w:t>a</w:t>
      </w:r>
      <w:r w:rsidRPr="00BE17FF">
        <w:rPr>
          <w:color w:val="000000"/>
          <w:sz w:val="28"/>
          <w:szCs w:val="28"/>
          <w:shd w:val="clear" w:color="auto" w:fill="FFFFFF"/>
          <w:lang w:val="uk-UA"/>
        </w:rPr>
        <w:t>ткові гарантії в</w:t>
      </w:r>
      <w:r>
        <w:rPr>
          <w:color w:val="000000"/>
          <w:sz w:val="28"/>
          <w:szCs w:val="28"/>
          <w:shd w:val="clear" w:color="auto" w:fill="FFFFFF"/>
          <w:lang w:val="uk-UA"/>
        </w:rPr>
        <w:t>станов</w:t>
      </w:r>
      <w:r>
        <w:rPr>
          <w:color w:val="000000"/>
          <w:sz w:val="28"/>
          <w:szCs w:val="28"/>
          <w:shd w:val="clear" w:color="auto" w:fill="FFFFFF"/>
          <w:lang w:val="uk-UA"/>
        </w:rPr>
        <w:softHyphen/>
        <w:t>лення істини, охорони пр</w:t>
      </w:r>
      <w:r>
        <w:rPr>
          <w:color w:val="000000"/>
          <w:sz w:val="28"/>
          <w:szCs w:val="28"/>
          <w:shd w:val="clear" w:color="auto" w:fill="FFFFFF"/>
          <w:lang w:val="en-US"/>
        </w:rPr>
        <w:t>a</w:t>
      </w:r>
      <w:r w:rsidRPr="00BE17FF">
        <w:rPr>
          <w:color w:val="000000"/>
          <w:sz w:val="28"/>
          <w:szCs w:val="28"/>
          <w:shd w:val="clear" w:color="auto" w:fill="FFFFFF"/>
          <w:lang w:val="uk-UA"/>
        </w:rPr>
        <w:t>в і законних інтересів неповнолітніх, попер</w:t>
      </w:r>
      <w:r>
        <w:rPr>
          <w:color w:val="000000"/>
          <w:sz w:val="28"/>
          <w:szCs w:val="28"/>
          <w:shd w:val="clear" w:color="auto" w:fill="FFFFFF"/>
          <w:lang w:val="uk-UA"/>
        </w:rPr>
        <w:t>еджу</w:t>
      </w:r>
      <w:r>
        <w:rPr>
          <w:color w:val="000000"/>
          <w:sz w:val="28"/>
          <w:szCs w:val="28"/>
          <w:shd w:val="clear" w:color="auto" w:fill="FFFFFF"/>
          <w:lang w:val="uk-UA"/>
        </w:rPr>
        <w:softHyphen/>
        <w:t>вального впливу судочинств</w:t>
      </w:r>
      <w:r>
        <w:rPr>
          <w:color w:val="000000"/>
          <w:sz w:val="28"/>
          <w:szCs w:val="28"/>
          <w:shd w:val="clear" w:color="auto" w:fill="FFFFFF"/>
          <w:lang w:val="en-US"/>
        </w:rPr>
        <w:t>a</w:t>
      </w:r>
      <w:r w:rsidRPr="00BE17FF">
        <w:rPr>
          <w:color w:val="000000"/>
          <w:sz w:val="28"/>
          <w:szCs w:val="28"/>
          <w:shd w:val="clear" w:color="auto" w:fill="FFFFFF"/>
          <w:lang w:val="uk-UA"/>
        </w:rPr>
        <w:t>, які не можуть бути обме</w:t>
      </w:r>
      <w:r>
        <w:rPr>
          <w:color w:val="000000"/>
          <w:sz w:val="28"/>
          <w:szCs w:val="28"/>
          <w:shd w:val="clear" w:color="auto" w:fill="FFFFFF"/>
          <w:lang w:val="uk-UA"/>
        </w:rPr>
        <w:t>жені та які прямо передбачені з</w:t>
      </w:r>
      <w:r>
        <w:rPr>
          <w:color w:val="000000"/>
          <w:sz w:val="28"/>
          <w:szCs w:val="28"/>
          <w:shd w:val="clear" w:color="auto" w:fill="FFFFFF"/>
          <w:lang w:val="en-US"/>
        </w:rPr>
        <w:t>a</w:t>
      </w:r>
      <w:r w:rsidRPr="00BE17FF">
        <w:rPr>
          <w:color w:val="000000"/>
          <w:sz w:val="28"/>
          <w:szCs w:val="28"/>
          <w:shd w:val="clear" w:color="auto" w:fill="FFFFFF"/>
          <w:lang w:val="uk-UA"/>
        </w:rPr>
        <w:t>конодавством.</w:t>
      </w:r>
    </w:p>
    <w:p w:rsidR="00366C59" w:rsidRPr="00806B54" w:rsidRDefault="00366C59" w:rsidP="00806B54">
      <w:pPr>
        <w:pStyle w:val="rvps2"/>
        <w:shd w:val="clear" w:color="auto" w:fill="FFFFFF"/>
        <w:spacing w:before="0" w:beforeAutospacing="0" w:after="0" w:afterAutospacing="0" w:line="360" w:lineRule="auto"/>
        <w:ind w:firstLine="709"/>
        <w:jc w:val="both"/>
        <w:textAlignment w:val="baseline"/>
        <w:rPr>
          <w:color w:val="000000"/>
          <w:sz w:val="28"/>
          <w:szCs w:val="28"/>
          <w:shd w:val="clear" w:color="auto" w:fill="FFFFFF"/>
          <w:lang w:val="uk-UA"/>
        </w:rPr>
      </w:pPr>
      <w:r>
        <w:rPr>
          <w:color w:val="000000"/>
          <w:sz w:val="28"/>
          <w:szCs w:val="28"/>
          <w:lang w:val="uk-UA"/>
        </w:rPr>
        <w:t>П</w:t>
      </w:r>
      <w:r w:rsidR="00456666">
        <w:rPr>
          <w:sz w:val="28"/>
          <w:szCs w:val="28"/>
          <w:lang w:val="uk-UA"/>
        </w:rPr>
        <w:t>равовове</w:t>
      </w:r>
      <w:r>
        <w:rPr>
          <w:sz w:val="28"/>
          <w:szCs w:val="28"/>
          <w:lang w:val="uk-UA"/>
        </w:rPr>
        <w:t xml:space="preserve"> забезпечення прав непо</w:t>
      </w:r>
      <w:r w:rsidR="00321D2D">
        <w:rPr>
          <w:sz w:val="28"/>
          <w:szCs w:val="28"/>
          <w:lang w:val="uk-UA"/>
        </w:rPr>
        <w:t>внолітніх у сфері охорони пра</w:t>
      </w:r>
      <w:r w:rsidR="00952850">
        <w:rPr>
          <w:sz w:val="28"/>
          <w:szCs w:val="28"/>
          <w:lang w:val="uk-UA"/>
        </w:rPr>
        <w:t xml:space="preserve">ці </w:t>
      </w:r>
      <w:r>
        <w:rPr>
          <w:sz w:val="28"/>
          <w:szCs w:val="28"/>
          <w:lang w:val="uk-UA"/>
        </w:rPr>
        <w:t>також закріплено у національному законодавстві України, а саме Конституцією України.</w:t>
      </w:r>
    </w:p>
    <w:p w:rsidR="00366C59" w:rsidRDefault="00366C59" w:rsidP="00366C59">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Відтак, ст. 43 Конституції України стверджує, що к</w:t>
      </w:r>
      <w:r w:rsidRPr="00366C59">
        <w:rPr>
          <w:sz w:val="28"/>
          <w:szCs w:val="28"/>
          <w:lang w:val="uk-UA"/>
        </w:rPr>
        <w:t>ожен має право на працю, що включає можливість заробляти собі на життя працею, яку він вільно обирає або на яку вільно погоджується.</w:t>
      </w:r>
      <w:r>
        <w:rPr>
          <w:sz w:val="28"/>
          <w:szCs w:val="28"/>
          <w:lang w:val="uk-UA"/>
        </w:rPr>
        <w:t xml:space="preserve"> </w:t>
      </w:r>
      <w:r w:rsidR="004771C0" w:rsidRPr="004771C0">
        <w:rPr>
          <w:sz w:val="28"/>
          <w:szCs w:val="28"/>
          <w:lang w:val="uk-UA"/>
        </w:rPr>
        <w:t>Використання праці жінок і неповнолітніх на небезпечних для їхнього здоров'я роботах забороняється.</w:t>
      </w:r>
    </w:p>
    <w:p w:rsidR="004771C0" w:rsidRDefault="004771C0" w:rsidP="00366C59">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Наступним нормативно-правовим актом, в якому закріплено право неповнолітньої особи н</w:t>
      </w:r>
      <w:r w:rsidR="0027603E">
        <w:rPr>
          <w:sz w:val="28"/>
          <w:szCs w:val="28"/>
          <w:lang w:val="uk-UA"/>
        </w:rPr>
        <w:t>а захист праці є Закон України «</w:t>
      </w:r>
      <w:r>
        <w:rPr>
          <w:sz w:val="28"/>
          <w:szCs w:val="28"/>
          <w:lang w:val="uk-UA"/>
        </w:rPr>
        <w:t>Про охорону праці». Статтею 187 вказано, що н</w:t>
      </w:r>
      <w:r w:rsidRPr="004771C0">
        <w:rPr>
          <w:sz w:val="28"/>
          <w:szCs w:val="28"/>
          <w:lang w:val="uk-UA"/>
        </w:rPr>
        <w:t>еповнолітні, тобто особи, що не досягли вісімнадцяти років, у трудових правовідносинах прирівнюються у правах до повнолітніх, а в галузі охорони праці, робочого часу, відпусток та деяких інших умов праці користуються пільгами, встановленими законодавством України.</w:t>
      </w:r>
    </w:p>
    <w:p w:rsidR="004771C0" w:rsidRDefault="004771C0" w:rsidP="00366C59">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Неповнолітня особа має право за власним бажанням укласти трудовий договір, але незважаючи на самостійне рішення неповнолітнього про працю за трудовим договором,</w:t>
      </w:r>
      <w:r w:rsidRPr="004771C0">
        <w:t xml:space="preserve"> </w:t>
      </w:r>
      <w:r>
        <w:rPr>
          <w:sz w:val="28"/>
          <w:szCs w:val="28"/>
          <w:lang w:val="uk-UA"/>
        </w:rPr>
        <w:t>б</w:t>
      </w:r>
      <w:r w:rsidRPr="004771C0">
        <w:rPr>
          <w:sz w:val="28"/>
          <w:szCs w:val="28"/>
          <w:lang w:val="uk-UA"/>
        </w:rPr>
        <w:t>атьки, усиновителі і піклувальники неповнолітнього, а також державні органи та службові особи, на яких покладено нагляд і контроль за додержанням законодавства про працю, мають право вимагати розірвання трудового договору з неповнолітнім, у тому числі й строкового, коли продовження його чинності загрожує здоров'ю неповнолітнього або порушує його законні інтереси.</w:t>
      </w:r>
    </w:p>
    <w:p w:rsidR="00E53202" w:rsidRDefault="00E53202" w:rsidP="00366C59">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Наступним позитивним моментом у сфері охорони праці та</w:t>
      </w:r>
      <w:r w:rsidR="00AF6519">
        <w:rPr>
          <w:sz w:val="28"/>
          <w:szCs w:val="28"/>
          <w:lang w:val="uk-UA"/>
        </w:rPr>
        <w:t xml:space="preserve"> трудових відносин, пов’язаних з</w:t>
      </w:r>
      <w:r>
        <w:rPr>
          <w:sz w:val="28"/>
          <w:szCs w:val="28"/>
          <w:lang w:val="uk-UA"/>
        </w:rPr>
        <w:t xml:space="preserve"> неповнолітніми особами є те, що в</w:t>
      </w:r>
      <w:r w:rsidRPr="00E53202">
        <w:rPr>
          <w:sz w:val="28"/>
          <w:szCs w:val="28"/>
          <w:lang w:val="uk-UA"/>
        </w:rPr>
        <w:t>ипробування</w:t>
      </w:r>
      <w:r>
        <w:rPr>
          <w:sz w:val="28"/>
          <w:szCs w:val="28"/>
          <w:lang w:val="uk-UA"/>
        </w:rPr>
        <w:t xml:space="preserve">, яке зазвичай </w:t>
      </w:r>
      <w:r w:rsidRPr="00E53202">
        <w:rPr>
          <w:sz w:val="28"/>
          <w:szCs w:val="28"/>
          <w:lang w:val="uk-UA"/>
        </w:rPr>
        <w:t xml:space="preserve"> </w:t>
      </w:r>
      <w:r>
        <w:rPr>
          <w:sz w:val="28"/>
          <w:szCs w:val="28"/>
          <w:lang w:val="uk-UA"/>
        </w:rPr>
        <w:t xml:space="preserve">проводиться </w:t>
      </w:r>
      <w:r w:rsidRPr="00E53202">
        <w:rPr>
          <w:sz w:val="28"/>
          <w:szCs w:val="28"/>
          <w:lang w:val="uk-UA"/>
        </w:rPr>
        <w:t>з метою перевірки відповідності працівни</w:t>
      </w:r>
      <w:r>
        <w:rPr>
          <w:sz w:val="28"/>
          <w:szCs w:val="28"/>
          <w:lang w:val="uk-UA"/>
        </w:rPr>
        <w:t xml:space="preserve">ка роботі, яка йому доручається </w:t>
      </w:r>
      <w:r w:rsidRPr="00E53202">
        <w:rPr>
          <w:sz w:val="28"/>
          <w:szCs w:val="28"/>
          <w:lang w:val="uk-UA"/>
        </w:rPr>
        <w:t>не встановл</w:t>
      </w:r>
      <w:r>
        <w:rPr>
          <w:sz w:val="28"/>
          <w:szCs w:val="28"/>
          <w:lang w:val="uk-UA"/>
        </w:rPr>
        <w:t xml:space="preserve">юється при прийнятті на роботу </w:t>
      </w:r>
      <w:r w:rsidRPr="00E53202">
        <w:rPr>
          <w:sz w:val="28"/>
          <w:szCs w:val="28"/>
          <w:lang w:val="uk-UA"/>
        </w:rPr>
        <w:t>осіб, як</w:t>
      </w:r>
      <w:r>
        <w:rPr>
          <w:sz w:val="28"/>
          <w:szCs w:val="28"/>
          <w:lang w:val="uk-UA"/>
        </w:rPr>
        <w:t>і не досягли вісімнадцяти років, тобто неповнолітніх.</w:t>
      </w:r>
    </w:p>
    <w:p w:rsidR="00E53202" w:rsidRDefault="00E53202"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Заборона роботи у нічний час</w:t>
      </w:r>
      <w:r w:rsidR="000F7EFA">
        <w:rPr>
          <w:sz w:val="28"/>
          <w:szCs w:val="28"/>
          <w:lang w:val="uk-UA"/>
        </w:rPr>
        <w:t>, надурочні роботи та робота у вихідні дні</w:t>
      </w:r>
      <w:r>
        <w:rPr>
          <w:sz w:val="28"/>
          <w:szCs w:val="28"/>
          <w:lang w:val="uk-UA"/>
        </w:rPr>
        <w:t xml:space="preserve"> </w:t>
      </w:r>
      <w:r w:rsidR="000F7EFA">
        <w:rPr>
          <w:sz w:val="28"/>
          <w:szCs w:val="28"/>
          <w:lang w:val="uk-UA"/>
        </w:rPr>
        <w:t xml:space="preserve">особам, молодшим 18 років </w:t>
      </w:r>
      <w:r>
        <w:rPr>
          <w:sz w:val="28"/>
          <w:szCs w:val="28"/>
          <w:lang w:val="uk-UA"/>
        </w:rPr>
        <w:t xml:space="preserve">є також правилом, встановленим </w:t>
      </w:r>
      <w:r w:rsidR="000F7EFA">
        <w:rPr>
          <w:sz w:val="28"/>
          <w:szCs w:val="28"/>
          <w:lang w:val="uk-UA"/>
        </w:rPr>
        <w:t>Кодексом законів про працю України.</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lastRenderedPageBreak/>
        <w:t>На кожному підприємстві, в установі й організації ведеться спеціальний облік працівників, які не д</w:t>
      </w:r>
      <w:r>
        <w:rPr>
          <w:sz w:val="28"/>
          <w:szCs w:val="28"/>
          <w:lang w:val="uk-UA"/>
        </w:rPr>
        <w:t>осягли 18-річного віку (ст.189 КЗпП України)</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 xml:space="preserve">Забороняється праця неповнолітніх на важких роботах і з шкідливими або небезпечними умовами праці (ст.190 </w:t>
      </w:r>
      <w:r>
        <w:rPr>
          <w:sz w:val="28"/>
          <w:szCs w:val="28"/>
          <w:lang w:val="uk-UA"/>
        </w:rPr>
        <w:t>КЗпП України</w:t>
      </w:r>
      <w:r w:rsidRPr="000F7EFA">
        <w:rPr>
          <w:sz w:val="28"/>
          <w:szCs w:val="28"/>
          <w:lang w:val="uk-UA"/>
        </w:rPr>
        <w:t>).</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Наказом Міністерства охорони здоров’я України від 31 березня 1994 року затверджено Перелік важких робіт і робіт із шкідливими та небезпечними умовами праці, в якому заборонено застосування окремих видів праці для неповнолітніх, а наказом Міністерства охорони здоров’я від 22 березня 1996 року – "Граничні норми підіймання і переміщення важких речей неповнолітніми".</w:t>
      </w:r>
    </w:p>
    <w:p w:rsidR="000F7EFA" w:rsidRPr="000F7EFA" w:rsidRDefault="0027603E"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У ст. 11 Закону України «Про охорону праці»</w:t>
      </w:r>
      <w:r w:rsidR="000F7EFA" w:rsidRPr="000F7EFA">
        <w:rPr>
          <w:sz w:val="28"/>
          <w:szCs w:val="28"/>
          <w:lang w:val="uk-UA"/>
        </w:rPr>
        <w:t xml:space="preserve"> від 21 листопада 2002 року акцентується, що порядок трудового і професійного навчання неповнолітніх професій, пов’язаних з важкими роботами і роботами із шкідливими або небезпечними умовами праці визначається положенням, яке затверджується спеціально уповноваженим центральним органом виконавчої влади з нагляду за охороною праці.</w:t>
      </w:r>
    </w:p>
    <w:p w:rsidR="000F7EFA" w:rsidRPr="000F7EFA" w:rsidRDefault="000F7EFA" w:rsidP="00321D2D">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 xml:space="preserve">Наказом Державного комітету України по нагляду за охороною праці від 30 грудня 1994 року затверджено Положення про порядок трудового і професійного навчання неповнолітніх професіям, пов’язаним з роботами із шкідливими та важкими умовами праці, а також з </w:t>
      </w:r>
      <w:r w:rsidR="00321D2D">
        <w:rPr>
          <w:sz w:val="28"/>
          <w:szCs w:val="28"/>
          <w:lang w:val="uk-UA"/>
        </w:rPr>
        <w:t>роботами підвищеної небезпеки.</w:t>
      </w:r>
    </w:p>
    <w:p w:rsidR="000F7EFA" w:rsidRPr="000F7EFA" w:rsidRDefault="0027603E"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Виходячи також з вимог Закону «</w:t>
      </w:r>
      <w:r w:rsidR="000F7EFA" w:rsidRPr="000F7EFA">
        <w:rPr>
          <w:sz w:val="28"/>
          <w:szCs w:val="28"/>
          <w:lang w:val="uk-UA"/>
        </w:rPr>
        <w:t>Основи законодавст</w:t>
      </w:r>
      <w:r>
        <w:rPr>
          <w:sz w:val="28"/>
          <w:szCs w:val="28"/>
          <w:lang w:val="uk-UA"/>
        </w:rPr>
        <w:t>ва України про охорону здоров’я»</w:t>
      </w:r>
      <w:r w:rsidR="000F7EFA" w:rsidRPr="000F7EFA">
        <w:rPr>
          <w:sz w:val="28"/>
          <w:szCs w:val="28"/>
          <w:lang w:val="uk-UA"/>
        </w:rPr>
        <w:t>, усі особи до 18 років приймаються на роботу лише після медичного огляду.</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Заробітна плата працівникам до вісімнадцяти років при скороченій тривалості щоденної роботи виплачується у такому ж розмірі, як працівникам відповідних категорій при повній тривалості щоденної роботи (ст.194</w:t>
      </w:r>
      <w:r w:rsidR="007E42B6">
        <w:rPr>
          <w:sz w:val="28"/>
          <w:szCs w:val="28"/>
          <w:lang w:val="uk-UA"/>
        </w:rPr>
        <w:t xml:space="preserve"> КЗпП України</w:t>
      </w:r>
      <w:r w:rsidRPr="000F7EFA">
        <w:rPr>
          <w:sz w:val="28"/>
          <w:szCs w:val="28"/>
          <w:lang w:val="uk-UA"/>
        </w:rPr>
        <w:t>).</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Законодавством встановлено, що районні держадміністрації та міські ради повинні затверджувати квоти робочих місць для працевлаштування молоді (ст.196).</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Згідно із Законом У</w:t>
      </w:r>
      <w:r w:rsidR="0027603E">
        <w:rPr>
          <w:sz w:val="28"/>
          <w:szCs w:val="28"/>
          <w:lang w:val="uk-UA"/>
        </w:rPr>
        <w:t>країни «Про зайнятість населення»</w:t>
      </w:r>
      <w:r w:rsidRPr="000F7EFA">
        <w:rPr>
          <w:sz w:val="28"/>
          <w:szCs w:val="28"/>
          <w:lang w:val="uk-UA"/>
        </w:rPr>
        <w:t xml:space="preserve"> від 1 березня 2001 року квота для соціально незахищених категорій населення встановлена у розмірі 5%. У ст.21 Закону України "Про охорону дитинства" наголошується, що участь у трудовій </w:t>
      </w:r>
      <w:r w:rsidRPr="000F7EFA">
        <w:rPr>
          <w:sz w:val="28"/>
          <w:szCs w:val="28"/>
          <w:lang w:val="uk-UA"/>
        </w:rPr>
        <w:lastRenderedPageBreak/>
        <w:t>діяльності дітей-інвалідів та дітей з вадами фізичного та розумового розвитку забезпечується шляхом створення відповідної мережі робочих місць.</w:t>
      </w:r>
    </w:p>
    <w:p w:rsidR="000F7EFA" w:rsidRPr="000F7EFA" w:rsidRDefault="000F7EFA" w:rsidP="000F7EF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Звільнення працівників молодших вісімнадцяти років з ініціативи власника або уповноваженого ним органу допускається, крім додержання загального порядку звільнення, тільки за згодою районної (міської) служби у справах неповнолітніх (ст.198</w:t>
      </w:r>
      <w:r w:rsidR="007E42B6" w:rsidRPr="007E42B6">
        <w:rPr>
          <w:sz w:val="28"/>
          <w:szCs w:val="28"/>
          <w:lang w:val="uk-UA"/>
        </w:rPr>
        <w:t xml:space="preserve"> </w:t>
      </w:r>
      <w:r w:rsidR="007E42B6">
        <w:rPr>
          <w:sz w:val="28"/>
          <w:szCs w:val="28"/>
          <w:lang w:val="uk-UA"/>
        </w:rPr>
        <w:t>КЗпП України</w:t>
      </w:r>
      <w:r w:rsidRPr="000F7EFA">
        <w:rPr>
          <w:sz w:val="28"/>
          <w:szCs w:val="28"/>
          <w:lang w:val="uk-UA"/>
        </w:rPr>
        <w:t>).</w:t>
      </w:r>
    </w:p>
    <w:p w:rsidR="00B1028A" w:rsidRDefault="000F7EFA" w:rsidP="00B1028A">
      <w:pPr>
        <w:pStyle w:val="rvps2"/>
        <w:shd w:val="clear" w:color="auto" w:fill="FFFFFF"/>
        <w:spacing w:before="0" w:beforeAutospacing="0" w:after="0" w:afterAutospacing="0" w:line="360" w:lineRule="auto"/>
        <w:ind w:firstLine="709"/>
        <w:jc w:val="both"/>
        <w:textAlignment w:val="baseline"/>
        <w:rPr>
          <w:sz w:val="28"/>
          <w:szCs w:val="28"/>
          <w:lang w:val="uk-UA"/>
        </w:rPr>
      </w:pPr>
      <w:r w:rsidRPr="000F7EFA">
        <w:rPr>
          <w:sz w:val="28"/>
          <w:szCs w:val="28"/>
          <w:lang w:val="uk-UA"/>
        </w:rPr>
        <w:t>Батьки, усиновителі і піклувальники неповнолітнього, а також державні органи та службові особи, на яких покладено нагляд і контроль за додержанням законодавства про працю осіб віком до 18 років, мають право вимагати розірвання трудового договору з неповнолітнім, у тому числі й строкового, коли продовження його чинності загрожує здоров'ю неповнолітнього або порушує його законні інтереси (ст.199</w:t>
      </w:r>
      <w:r w:rsidR="007E42B6" w:rsidRPr="007E42B6">
        <w:rPr>
          <w:sz w:val="28"/>
          <w:szCs w:val="28"/>
          <w:lang w:val="uk-UA"/>
        </w:rPr>
        <w:t xml:space="preserve"> </w:t>
      </w:r>
      <w:r w:rsidR="007E42B6">
        <w:rPr>
          <w:sz w:val="28"/>
          <w:szCs w:val="28"/>
          <w:lang w:val="uk-UA"/>
        </w:rPr>
        <w:t>КЗпП України</w:t>
      </w:r>
      <w:r w:rsidR="00B1028A">
        <w:rPr>
          <w:sz w:val="28"/>
          <w:szCs w:val="28"/>
          <w:lang w:val="uk-UA"/>
        </w:rPr>
        <w:t>).</w:t>
      </w:r>
    </w:p>
    <w:p w:rsidR="00F50271" w:rsidRDefault="00F50271" w:rsidP="00B1028A">
      <w:pPr>
        <w:pStyle w:val="rvps2"/>
        <w:shd w:val="clear" w:color="auto" w:fill="FFFFFF"/>
        <w:spacing w:before="0" w:beforeAutospacing="0" w:after="0" w:afterAutospacing="0" w:line="360" w:lineRule="auto"/>
        <w:ind w:firstLine="709"/>
        <w:jc w:val="both"/>
        <w:textAlignment w:val="baseline"/>
        <w:rPr>
          <w:sz w:val="28"/>
          <w:szCs w:val="28"/>
          <w:lang w:val="uk-UA"/>
        </w:rPr>
      </w:pPr>
      <w:r>
        <w:rPr>
          <w:sz w:val="28"/>
          <w:szCs w:val="28"/>
          <w:lang w:val="uk-UA"/>
        </w:rPr>
        <w:t xml:space="preserve">У преамбулі Конвенції про </w:t>
      </w:r>
      <w:r w:rsidRPr="00F50271">
        <w:rPr>
          <w:sz w:val="28"/>
          <w:szCs w:val="28"/>
          <w:lang w:val="uk-UA"/>
        </w:rPr>
        <w:t>права дитини, проголошеної Генеральною Асамблеєю ООН 20 листопада 1989 р. та ратифікованої Верховною Радою України 27 лютого 1991 р., зазначається, що «дитина внаслідок її фізичної і розумової незрілості потребує спеціальної охорони і піклування, включа</w:t>
      </w:r>
      <w:r>
        <w:rPr>
          <w:sz w:val="28"/>
          <w:szCs w:val="28"/>
          <w:lang w:val="uk-UA"/>
        </w:rPr>
        <w:t>ючи і належний правовий захист»</w:t>
      </w:r>
      <w:r w:rsidRPr="00F50271">
        <w:rPr>
          <w:sz w:val="28"/>
          <w:szCs w:val="28"/>
          <w:lang w:val="uk-UA"/>
        </w:rPr>
        <w:t xml:space="preserve">. </w:t>
      </w:r>
    </w:p>
    <w:p w:rsidR="00F50271" w:rsidRPr="00F50271" w:rsidRDefault="00F50271" w:rsidP="00F50271">
      <w:pPr>
        <w:spacing w:after="0" w:line="360" w:lineRule="auto"/>
        <w:ind w:firstLine="709"/>
        <w:jc w:val="both"/>
        <w:rPr>
          <w:rFonts w:ascii="Times New Roman" w:hAnsi="Times New Roman" w:cs="Times New Roman"/>
          <w:sz w:val="28"/>
          <w:szCs w:val="28"/>
          <w:lang w:val="uk-UA"/>
        </w:rPr>
      </w:pPr>
      <w:r w:rsidRPr="00F50271">
        <w:rPr>
          <w:rFonts w:ascii="Times New Roman" w:hAnsi="Times New Roman" w:cs="Times New Roman"/>
          <w:sz w:val="28"/>
          <w:szCs w:val="28"/>
          <w:lang w:val="uk-UA"/>
        </w:rPr>
        <w:t>Принцип 8</w:t>
      </w:r>
      <w:r>
        <w:rPr>
          <w:rFonts w:ascii="Times New Roman" w:hAnsi="Times New Roman" w:cs="Times New Roman"/>
          <w:sz w:val="28"/>
          <w:szCs w:val="28"/>
          <w:lang w:val="uk-UA"/>
        </w:rPr>
        <w:t xml:space="preserve"> </w:t>
      </w:r>
      <w:r w:rsidRPr="00F50271">
        <w:rPr>
          <w:rFonts w:ascii="Times New Roman" w:hAnsi="Times New Roman" w:cs="Times New Roman"/>
          <w:sz w:val="28"/>
          <w:szCs w:val="28"/>
          <w:lang w:val="uk-UA"/>
        </w:rPr>
        <w:t>Декларації прав дитини проголошує: «Дитина повинна за всіх обставин бути серед тих, хто першими одержують захист і допомогу».</w:t>
      </w:r>
    </w:p>
    <w:p w:rsidR="00000D0B" w:rsidRDefault="00F50271" w:rsidP="00F50271">
      <w:pPr>
        <w:spacing w:after="0" w:line="360" w:lineRule="auto"/>
        <w:ind w:firstLine="709"/>
        <w:jc w:val="both"/>
        <w:rPr>
          <w:rFonts w:ascii="Times New Roman" w:hAnsi="Times New Roman" w:cs="Times New Roman"/>
          <w:sz w:val="28"/>
          <w:szCs w:val="28"/>
          <w:lang w:val="uk-UA"/>
        </w:rPr>
      </w:pPr>
      <w:r w:rsidRPr="00F50271">
        <w:rPr>
          <w:rFonts w:ascii="Times New Roman" w:hAnsi="Times New Roman" w:cs="Times New Roman"/>
          <w:sz w:val="28"/>
          <w:szCs w:val="28"/>
          <w:lang w:val="uk-UA"/>
        </w:rPr>
        <w:t xml:space="preserve">Конвенція ООН «Про права дитини» від 20 листопада 1989 р., закріплює, </w:t>
      </w:r>
      <w:r>
        <w:rPr>
          <w:rFonts w:ascii="Times New Roman" w:hAnsi="Times New Roman" w:cs="Times New Roman"/>
          <w:sz w:val="28"/>
          <w:szCs w:val="28"/>
          <w:lang w:val="uk-UA"/>
        </w:rPr>
        <w:t xml:space="preserve">що діти не належать до об’єктів </w:t>
      </w:r>
      <w:r w:rsidRPr="00F50271">
        <w:rPr>
          <w:rFonts w:ascii="Times New Roman" w:hAnsi="Times New Roman" w:cs="Times New Roman"/>
          <w:sz w:val="28"/>
          <w:szCs w:val="28"/>
          <w:lang w:val="uk-UA"/>
        </w:rPr>
        <w:t>права, вони виступають повноправними суб’єктами права. Сімейний кодекс України розглядає дитину як самостійного учасника правовідносин, але для їх забезпечення слід наділити неповнолітніх також відповідними процесуальними правами. У цьому контексті цивільне процесуальне законодавство потребує реформування</w:t>
      </w:r>
      <w:r>
        <w:rPr>
          <w:rFonts w:ascii="Times New Roman" w:hAnsi="Times New Roman" w:cs="Times New Roman"/>
          <w:sz w:val="28"/>
          <w:szCs w:val="28"/>
          <w:lang w:val="uk-UA"/>
        </w:rPr>
        <w:t>, про що й надалі будет йти мова.</w:t>
      </w:r>
    </w:p>
    <w:p w:rsidR="00232C94" w:rsidRDefault="00F50271" w:rsidP="00F502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ц</w:t>
      </w:r>
      <w:r w:rsidRPr="00F50271">
        <w:rPr>
          <w:rFonts w:ascii="Times New Roman" w:hAnsi="Times New Roman" w:cs="Times New Roman"/>
          <w:sz w:val="28"/>
          <w:szCs w:val="28"/>
          <w:lang w:val="uk-UA"/>
        </w:rPr>
        <w:t>ивільно-процесуальне право та дієздатність неповнолітніх визначені цивільним процесуальним законодавством. Однак цивільна процесуальна дієздатність тісно пов’язана з цивільною дієздатністю, тому спочатку слід звернутися до норм цивільного законодавства, яке розрізняє так</w:t>
      </w:r>
      <w:r>
        <w:rPr>
          <w:rFonts w:ascii="Times New Roman" w:hAnsi="Times New Roman" w:cs="Times New Roman"/>
          <w:sz w:val="28"/>
          <w:szCs w:val="28"/>
          <w:lang w:val="uk-UA"/>
        </w:rPr>
        <w:t xml:space="preserve">і її види: часткову, неповну та </w:t>
      </w:r>
      <w:r w:rsidRPr="00F50271">
        <w:rPr>
          <w:rFonts w:ascii="Times New Roman" w:hAnsi="Times New Roman" w:cs="Times New Roman"/>
          <w:sz w:val="28"/>
          <w:szCs w:val="28"/>
          <w:lang w:val="uk-UA"/>
        </w:rPr>
        <w:t>повну цивільну дієздатність.</w:t>
      </w:r>
      <w:r>
        <w:rPr>
          <w:rFonts w:ascii="Times New Roman" w:hAnsi="Times New Roman" w:cs="Times New Roman"/>
          <w:sz w:val="28"/>
          <w:szCs w:val="28"/>
          <w:lang w:val="uk-UA"/>
        </w:rPr>
        <w:t xml:space="preserve"> </w:t>
      </w:r>
    </w:p>
    <w:p w:rsidR="00F50271" w:rsidRDefault="00232C94" w:rsidP="00F5027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ч.2 ст.47 Цивільного процесуального кодексу зазначено, що н</w:t>
      </w:r>
      <w:r w:rsidRPr="00232C94">
        <w:rPr>
          <w:rFonts w:ascii="Times New Roman" w:hAnsi="Times New Roman" w:cs="Times New Roman"/>
          <w:sz w:val="28"/>
          <w:szCs w:val="28"/>
          <w:lang w:val="uk-UA"/>
        </w:rPr>
        <w:t>еповнолітні особи віком від чотирнадцяти до вісімнадцяти років, а також особи, цивільна дієздатність яких обмежена, можуть особисто здійснювати цивільні процесуальні права та виконувати свої обов’язки в суді у справах, що виникають з відносин, у яких вони особисто беруть участь, якщо інше не встановлено законом. Суд може залучити до участі в таких справах законного представника неповнолітньої особи або особи, цивільна дієздатність якої обмежена.</w:t>
      </w:r>
    </w:p>
    <w:p w:rsidR="00232C94" w:rsidRPr="00232C94" w:rsidRDefault="0011096A" w:rsidP="006B26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11096A">
        <w:rPr>
          <w:rFonts w:ascii="Times New Roman" w:hAnsi="Times New Roman" w:cs="Times New Roman"/>
          <w:sz w:val="28"/>
          <w:szCs w:val="28"/>
          <w:lang w:val="uk-UA"/>
        </w:rPr>
        <w:t>гідно нашого чинного законо</w:t>
      </w:r>
      <w:r w:rsidR="00232C94">
        <w:rPr>
          <w:rFonts w:ascii="Times New Roman" w:hAnsi="Times New Roman" w:cs="Times New Roman"/>
          <w:sz w:val="28"/>
          <w:szCs w:val="28"/>
          <w:lang w:val="uk-UA"/>
        </w:rPr>
        <w:t xml:space="preserve">давства, а саме ст. 45 </w:t>
      </w:r>
      <w:r>
        <w:rPr>
          <w:rFonts w:ascii="Times New Roman" w:hAnsi="Times New Roman" w:cs="Times New Roman"/>
          <w:sz w:val="28"/>
          <w:szCs w:val="28"/>
          <w:lang w:val="uk-UA"/>
        </w:rPr>
        <w:t>Цивільного процесуального кодексу України</w:t>
      </w:r>
      <w:r w:rsidR="00232C94">
        <w:rPr>
          <w:rFonts w:ascii="Times New Roman" w:hAnsi="Times New Roman" w:cs="Times New Roman"/>
          <w:sz w:val="28"/>
          <w:szCs w:val="28"/>
          <w:lang w:val="uk-UA"/>
        </w:rPr>
        <w:t>, п</w:t>
      </w:r>
      <w:r w:rsidR="00232C94" w:rsidRPr="00232C94">
        <w:rPr>
          <w:rFonts w:ascii="Times New Roman" w:hAnsi="Times New Roman" w:cs="Times New Roman"/>
          <w:sz w:val="28"/>
          <w:szCs w:val="28"/>
          <w:lang w:val="uk-UA"/>
        </w:rPr>
        <w:t>ід час розгляду справи, крім прав та обов’язків, визначених статтею 43 цього Кодексу, малолітня або неповнолітня особа має також такі процесуальні права:</w:t>
      </w:r>
    </w:p>
    <w:p w:rsidR="00232C94" w:rsidRPr="00232C94" w:rsidRDefault="00232C94" w:rsidP="00232C94">
      <w:pPr>
        <w:spacing w:after="0" w:line="360" w:lineRule="auto"/>
        <w:ind w:firstLine="709"/>
        <w:jc w:val="both"/>
        <w:rPr>
          <w:rFonts w:ascii="Times New Roman" w:hAnsi="Times New Roman" w:cs="Times New Roman"/>
          <w:sz w:val="28"/>
          <w:szCs w:val="28"/>
          <w:lang w:val="uk-UA"/>
        </w:rPr>
      </w:pPr>
      <w:r w:rsidRPr="00232C94">
        <w:rPr>
          <w:rFonts w:ascii="Times New Roman" w:hAnsi="Times New Roman" w:cs="Times New Roman"/>
          <w:sz w:val="28"/>
          <w:szCs w:val="28"/>
          <w:lang w:val="uk-UA"/>
        </w:rPr>
        <w:t>1) безпосередньо або через представника чи законного представника висловлювати свою думку та отримувати його допо</w:t>
      </w:r>
      <w:r>
        <w:rPr>
          <w:rFonts w:ascii="Times New Roman" w:hAnsi="Times New Roman" w:cs="Times New Roman"/>
          <w:sz w:val="28"/>
          <w:szCs w:val="28"/>
          <w:lang w:val="uk-UA"/>
        </w:rPr>
        <w:t>могу у висловленні такої думки;</w:t>
      </w:r>
    </w:p>
    <w:p w:rsidR="00232C94" w:rsidRPr="00232C94" w:rsidRDefault="00232C94" w:rsidP="00232C94">
      <w:pPr>
        <w:spacing w:after="0" w:line="360" w:lineRule="auto"/>
        <w:ind w:firstLine="709"/>
        <w:jc w:val="both"/>
        <w:rPr>
          <w:rFonts w:ascii="Times New Roman" w:hAnsi="Times New Roman" w:cs="Times New Roman"/>
          <w:sz w:val="28"/>
          <w:szCs w:val="28"/>
          <w:lang w:val="uk-UA"/>
        </w:rPr>
      </w:pPr>
      <w:r w:rsidRPr="00232C94">
        <w:rPr>
          <w:rFonts w:ascii="Times New Roman" w:hAnsi="Times New Roman" w:cs="Times New Roman"/>
          <w:sz w:val="28"/>
          <w:szCs w:val="28"/>
          <w:lang w:val="uk-UA"/>
        </w:rPr>
        <w:t xml:space="preserve">2) отримувати через представника чи законного представника </w:t>
      </w:r>
      <w:r>
        <w:rPr>
          <w:rFonts w:ascii="Times New Roman" w:hAnsi="Times New Roman" w:cs="Times New Roman"/>
          <w:sz w:val="28"/>
          <w:szCs w:val="28"/>
          <w:lang w:val="uk-UA"/>
        </w:rPr>
        <w:t>інформацію про судовий розгляд;</w:t>
      </w:r>
    </w:p>
    <w:p w:rsidR="00232C94" w:rsidRDefault="00232C94" w:rsidP="00232C94">
      <w:pPr>
        <w:spacing w:after="0" w:line="360" w:lineRule="auto"/>
        <w:ind w:firstLine="709"/>
        <w:jc w:val="both"/>
        <w:rPr>
          <w:rFonts w:ascii="Times New Roman" w:hAnsi="Times New Roman" w:cs="Times New Roman"/>
          <w:sz w:val="28"/>
          <w:szCs w:val="28"/>
          <w:lang w:val="uk-UA"/>
        </w:rPr>
      </w:pPr>
      <w:r w:rsidRPr="00232C94">
        <w:rPr>
          <w:rFonts w:ascii="Times New Roman" w:hAnsi="Times New Roman" w:cs="Times New Roman"/>
          <w:sz w:val="28"/>
          <w:szCs w:val="28"/>
          <w:lang w:val="uk-UA"/>
        </w:rPr>
        <w:t xml:space="preserve">3) здійснювати інші процесуальні права і виконувати процесуальні обов’язки, передбачені міжнародним договором, згода на обов’язковість якого </w:t>
      </w:r>
      <w:r>
        <w:rPr>
          <w:rFonts w:ascii="Times New Roman" w:hAnsi="Times New Roman" w:cs="Times New Roman"/>
          <w:sz w:val="28"/>
          <w:szCs w:val="28"/>
          <w:lang w:val="uk-UA"/>
        </w:rPr>
        <w:t>надана Верховною Радою України.</w:t>
      </w:r>
    </w:p>
    <w:p w:rsidR="00232C94" w:rsidRDefault="00232C94" w:rsidP="00232C94">
      <w:pPr>
        <w:spacing w:after="0" w:line="360" w:lineRule="auto"/>
        <w:ind w:firstLine="709"/>
        <w:jc w:val="both"/>
        <w:rPr>
          <w:rFonts w:ascii="Times New Roman" w:hAnsi="Times New Roman" w:cs="Times New Roman"/>
          <w:sz w:val="28"/>
          <w:szCs w:val="28"/>
          <w:lang w:val="uk-UA"/>
        </w:rPr>
      </w:pPr>
      <w:r w:rsidRPr="00232C94">
        <w:rPr>
          <w:rFonts w:ascii="Times New Roman" w:hAnsi="Times New Roman" w:cs="Times New Roman"/>
          <w:sz w:val="28"/>
          <w:szCs w:val="28"/>
          <w:lang w:val="uk-UA"/>
        </w:rPr>
        <w:t xml:space="preserve"> Суд роз’яснює малолітній або неповнолітній особі її права та можливі наслідки дій її представника чи законного представника у разі, якщо за віком вона може усвідомити їх значення.</w:t>
      </w:r>
    </w:p>
    <w:p w:rsidR="00000D0B" w:rsidRDefault="00232C94" w:rsidP="00232C94">
      <w:pPr>
        <w:spacing w:after="0" w:line="360" w:lineRule="auto"/>
        <w:ind w:firstLine="709"/>
        <w:jc w:val="both"/>
        <w:rPr>
          <w:rFonts w:ascii="Times New Roman" w:hAnsi="Times New Roman" w:cs="Times New Roman"/>
          <w:sz w:val="28"/>
          <w:szCs w:val="28"/>
          <w:lang w:val="uk-UA"/>
        </w:rPr>
      </w:pPr>
      <w:r w:rsidRPr="00232C94">
        <w:rPr>
          <w:rFonts w:ascii="Times New Roman" w:hAnsi="Times New Roman" w:cs="Times New Roman"/>
          <w:sz w:val="28"/>
          <w:szCs w:val="28"/>
          <w:lang w:val="uk-UA"/>
        </w:rPr>
        <w:t>Суд сприяє створенню належних умов для здійснення малолітньою або неповнолітньою особою її прав, визначених законом та передбачених міжнародним договором, згода на обов’язковість якого надана Верховною Радою України.</w:t>
      </w:r>
    </w:p>
    <w:p w:rsidR="008636EF" w:rsidRDefault="008636EF" w:rsidP="008636EF">
      <w:pPr>
        <w:spacing w:after="0" w:line="360" w:lineRule="auto"/>
        <w:ind w:firstLine="709"/>
        <w:jc w:val="both"/>
        <w:rPr>
          <w:rFonts w:ascii="Times New Roman" w:hAnsi="Times New Roman" w:cs="Times New Roman"/>
          <w:sz w:val="28"/>
          <w:szCs w:val="28"/>
          <w:lang w:val="uk-UA"/>
        </w:rPr>
      </w:pPr>
      <w:r w:rsidRPr="008636EF">
        <w:rPr>
          <w:rFonts w:ascii="Times New Roman" w:hAnsi="Times New Roman" w:cs="Times New Roman"/>
          <w:sz w:val="28"/>
          <w:szCs w:val="28"/>
          <w:lang w:val="uk-UA"/>
        </w:rPr>
        <w:t>Жодних обмежень у реалізації процесуальних прав та обов’язків у неповнолітньої особи в цивільній справі, де предметом є матеріальні відносини, у які вони можуть вступати самостійно, немає. Навіть те, що суд може у таку справу залучити законного п</w:t>
      </w:r>
      <w:r>
        <w:rPr>
          <w:rFonts w:ascii="Times New Roman" w:hAnsi="Times New Roman" w:cs="Times New Roman"/>
          <w:sz w:val="28"/>
          <w:szCs w:val="28"/>
          <w:lang w:val="uk-UA"/>
        </w:rPr>
        <w:t xml:space="preserve">редставника </w:t>
      </w:r>
      <w:r w:rsidRPr="008636EF">
        <w:rPr>
          <w:rFonts w:ascii="Times New Roman" w:hAnsi="Times New Roman" w:cs="Times New Roman"/>
          <w:sz w:val="28"/>
          <w:szCs w:val="28"/>
          <w:lang w:val="uk-UA"/>
        </w:rPr>
        <w:t>ситуації не змінює, оскільки позиція законного представника не буде переважаючою над</w:t>
      </w:r>
      <w:r>
        <w:rPr>
          <w:rFonts w:ascii="Times New Roman" w:hAnsi="Times New Roman" w:cs="Times New Roman"/>
          <w:sz w:val="28"/>
          <w:szCs w:val="28"/>
          <w:lang w:val="uk-UA"/>
        </w:rPr>
        <w:t xml:space="preserve"> </w:t>
      </w:r>
      <w:r w:rsidRPr="008636EF">
        <w:rPr>
          <w:rFonts w:ascii="Times New Roman" w:hAnsi="Times New Roman" w:cs="Times New Roman"/>
          <w:sz w:val="28"/>
          <w:szCs w:val="28"/>
          <w:lang w:val="uk-UA"/>
        </w:rPr>
        <w:t>позиціє</w:t>
      </w:r>
      <w:r>
        <w:rPr>
          <w:rFonts w:ascii="Times New Roman" w:hAnsi="Times New Roman" w:cs="Times New Roman"/>
          <w:sz w:val="28"/>
          <w:szCs w:val="28"/>
          <w:lang w:val="uk-UA"/>
        </w:rPr>
        <w:t>ю такої неповнолітньої сторони.</w:t>
      </w:r>
    </w:p>
    <w:p w:rsidR="008636EF" w:rsidRPr="008636EF" w:rsidRDefault="008636EF" w:rsidP="008636EF">
      <w:pPr>
        <w:spacing w:after="0" w:line="360" w:lineRule="auto"/>
        <w:ind w:firstLine="709"/>
        <w:jc w:val="both"/>
        <w:rPr>
          <w:rFonts w:ascii="Times New Roman" w:hAnsi="Times New Roman" w:cs="Times New Roman"/>
          <w:sz w:val="28"/>
          <w:szCs w:val="28"/>
          <w:lang w:val="uk-UA"/>
        </w:rPr>
      </w:pPr>
      <w:r w:rsidRPr="008636EF">
        <w:rPr>
          <w:rFonts w:ascii="Times New Roman" w:hAnsi="Times New Roman" w:cs="Times New Roman"/>
          <w:sz w:val="28"/>
          <w:szCs w:val="28"/>
          <w:lang w:val="uk-UA"/>
        </w:rPr>
        <w:lastRenderedPageBreak/>
        <w:t>Потрібно зауважити, що це стосується лише випадків, коли неповнолітні реалізують цивільні процесуальні права та виконують свої обов’язки в суді у справах, що виникають</w:t>
      </w:r>
      <w:r>
        <w:rPr>
          <w:rFonts w:ascii="Times New Roman" w:hAnsi="Times New Roman" w:cs="Times New Roman"/>
          <w:sz w:val="28"/>
          <w:szCs w:val="28"/>
          <w:lang w:val="uk-UA"/>
        </w:rPr>
        <w:t xml:space="preserve"> </w:t>
      </w:r>
      <w:r w:rsidRPr="008636EF">
        <w:rPr>
          <w:rFonts w:ascii="Times New Roman" w:hAnsi="Times New Roman" w:cs="Times New Roman"/>
          <w:sz w:val="28"/>
          <w:szCs w:val="28"/>
          <w:lang w:val="uk-UA"/>
        </w:rPr>
        <w:t>з відносин, у яких вони особисто беруть участь.</w:t>
      </w:r>
    </w:p>
    <w:p w:rsidR="008636EF" w:rsidRDefault="008636EF" w:rsidP="008636EF">
      <w:pPr>
        <w:spacing w:after="0" w:line="360" w:lineRule="auto"/>
        <w:ind w:firstLine="709"/>
        <w:jc w:val="both"/>
        <w:rPr>
          <w:rFonts w:ascii="Times New Roman" w:hAnsi="Times New Roman" w:cs="Times New Roman"/>
          <w:sz w:val="28"/>
          <w:szCs w:val="28"/>
          <w:lang w:val="uk-UA"/>
        </w:rPr>
      </w:pPr>
      <w:r w:rsidRPr="008636EF">
        <w:rPr>
          <w:rFonts w:ascii="Times New Roman" w:hAnsi="Times New Roman" w:cs="Times New Roman"/>
          <w:sz w:val="28"/>
          <w:szCs w:val="28"/>
          <w:lang w:val="uk-UA"/>
        </w:rPr>
        <w:t>Нині неповнолітня особа у відносинах, у яких вона особисто бере у</w:t>
      </w:r>
      <w:r>
        <w:rPr>
          <w:rFonts w:ascii="Times New Roman" w:hAnsi="Times New Roman" w:cs="Times New Roman"/>
          <w:sz w:val="28"/>
          <w:szCs w:val="28"/>
          <w:lang w:val="uk-UA"/>
        </w:rPr>
        <w:t xml:space="preserve">часть, є повноправним учасником </w:t>
      </w:r>
      <w:r w:rsidRPr="008636EF">
        <w:rPr>
          <w:rFonts w:ascii="Times New Roman" w:hAnsi="Times New Roman" w:cs="Times New Roman"/>
          <w:sz w:val="28"/>
          <w:szCs w:val="28"/>
          <w:lang w:val="uk-UA"/>
        </w:rPr>
        <w:t xml:space="preserve">цивільного процесу і використовує всі свої процесуальні права, що визначені законодавством. </w:t>
      </w:r>
    </w:p>
    <w:p w:rsidR="00000D0B" w:rsidRDefault="008636EF" w:rsidP="006B2678">
      <w:pPr>
        <w:spacing w:after="0" w:line="360" w:lineRule="auto"/>
        <w:ind w:firstLine="709"/>
        <w:jc w:val="both"/>
        <w:rPr>
          <w:rFonts w:ascii="Times New Roman" w:hAnsi="Times New Roman" w:cs="Times New Roman"/>
          <w:sz w:val="28"/>
          <w:szCs w:val="28"/>
          <w:lang w:val="uk-UA"/>
        </w:rPr>
      </w:pPr>
      <w:r w:rsidRPr="008636EF">
        <w:rPr>
          <w:rFonts w:ascii="Times New Roman" w:hAnsi="Times New Roman" w:cs="Times New Roman"/>
          <w:sz w:val="28"/>
          <w:szCs w:val="28"/>
          <w:lang w:val="uk-UA"/>
        </w:rPr>
        <w:t>Цивільні справи за участю неповнолітніх осіб розглядаються в судовому засіданні за правилами загального процесуального порядку, що містяться в Цивільному кодексі України, і їх розгляд у суді практично не відрізняється від</w:t>
      </w:r>
      <w:r>
        <w:rPr>
          <w:rFonts w:ascii="Times New Roman" w:hAnsi="Times New Roman" w:cs="Times New Roman"/>
          <w:sz w:val="28"/>
          <w:szCs w:val="28"/>
          <w:lang w:val="uk-UA"/>
        </w:rPr>
        <w:t xml:space="preserve"> </w:t>
      </w:r>
      <w:r w:rsidRPr="008636EF">
        <w:rPr>
          <w:rFonts w:ascii="Times New Roman" w:hAnsi="Times New Roman" w:cs="Times New Roman"/>
          <w:sz w:val="28"/>
          <w:szCs w:val="28"/>
          <w:lang w:val="uk-UA"/>
        </w:rPr>
        <w:t>розгляду інших цивільних справ.</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Захист прав та інтересів неповнолітніх осіб у правовій державі визначається як її пріоритетне завдання. Однак декларовані права та особливий правовий статус мають реалізовуватися шляхом дієвого функціонування соціальних і правових гарантій та ефективної діяльності інституційних органів.</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Варто підтримати позицію Н. Крестовської, що українське суспільство поки що не готове ні до прийняття (принаймні повною мірою) системи прав дитини, ні, тим паче, до усвідомлення і належного виконання обов’язків стосовно дитини. Саме тому серед функцій ювенального права на перший план сьогодні виступають загальносоціальні функції права: інформаційна (трансляція знань про 264 права дитини), ціннісно-орієнтована (утвердження дитинства як правової цінності) та виховна (формування </w:t>
      </w:r>
      <w:r>
        <w:rPr>
          <w:rFonts w:ascii="Times New Roman" w:hAnsi="Times New Roman" w:cs="Times New Roman"/>
          <w:sz w:val="28"/>
          <w:szCs w:val="28"/>
          <w:lang w:val="uk-UA"/>
        </w:rPr>
        <w:t>поваги до дитини)</w:t>
      </w:r>
      <w:r w:rsidRPr="00C958B0">
        <w:rPr>
          <w:rFonts w:ascii="Times New Roman" w:hAnsi="Times New Roman" w:cs="Times New Roman"/>
          <w:sz w:val="28"/>
          <w:szCs w:val="28"/>
          <w:lang w:val="uk-UA"/>
        </w:rPr>
        <w:t xml:space="preserve">. </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Отож, механізм забезпечення прав і свобод неповнолітніх потрібно удосконалювати комплексно, тому побудова нової моделі ювенальної юстиції має пріоритетне значення для юридичної науки і практики. </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Ювенальна юстиція існує вже понад 100 років. Піонером у цій справі стали США, де 1899 року було створено перший «дитячий суд» у м. Чикаго. </w:t>
      </w:r>
    </w:p>
    <w:p w:rsidR="00321D2D" w:rsidRDefault="00321D2D" w:rsidP="00C958B0">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Ще у 1997 році, ратифікуючи Конвенцію ООН про права дитини, Україна взяла на себе зобов’язання щодо запровадження ювенальної юстиції на національному рівні. Проте і до сьогодні це питання не вирішилося, більш того, воно набуло суспільного загострення. Оскільки, готуючи проекти реформування </w:t>
      </w:r>
      <w:r w:rsidRPr="00321D2D">
        <w:rPr>
          <w:rFonts w:ascii="Times New Roman" w:hAnsi="Times New Roman" w:cs="Times New Roman"/>
          <w:sz w:val="28"/>
          <w:szCs w:val="28"/>
          <w:lang w:val="uk-UA"/>
        </w:rPr>
        <w:lastRenderedPageBreak/>
        <w:t>системи, на жаль, ніхто не замислився над проведенням роз’яснювальної роботи з населенням, що і призвело до суспільного спротиву. Навіть той проект Концепції розвитку кримінальної юстиції щодо неповнолітніх в Україні, який підготовлено Міністерством юстиції України, не є оптимальним, оскільки враховує забезпечення прав тільки тих дітей, які знаходяться у конфлікті із законом, не приділяючи жодної уваги інтересам дітей, які перебувають у контакті із законом, тобто тих дітей, які потерпіли від правопорушень.</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Нині є декілька ефективних моделей ювенальної юстиції – англо-американська, континентальна, скандинавська. За загальним правилом вони діють на підставі окремих законодавчих актів про судоустрій і процедуру в органах ювенальної юстиції. </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Так, у США такою основою є федеральний Закон про ювенальну юстицію та запобігання правопорушенням неповнолітніх (1974), у Великій Британії – низка законів про дітей і молодь (впроваджуються з 1908-го), у Польщі – Закон «Про процедуру розгляду справ неповнолітніх» (1982), у Канаді – Закон «Про кримінальну юстицію </w:t>
      </w:r>
      <w:r>
        <w:rPr>
          <w:rFonts w:ascii="Times New Roman" w:hAnsi="Times New Roman" w:cs="Times New Roman"/>
          <w:sz w:val="28"/>
          <w:szCs w:val="28"/>
          <w:lang w:val="uk-UA"/>
        </w:rPr>
        <w:t>щодо неповнолітніх» (2003)</w:t>
      </w:r>
      <w:r w:rsidRPr="00C958B0">
        <w:rPr>
          <w:rFonts w:ascii="Times New Roman" w:hAnsi="Times New Roman" w:cs="Times New Roman"/>
          <w:sz w:val="28"/>
          <w:szCs w:val="28"/>
          <w:lang w:val="uk-UA"/>
        </w:rPr>
        <w:t xml:space="preserve">. </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Багато сучасних країн, зокрема США, Канада, Англія, Бельгія, Франція, Німеччина, Австрія, Португалія, Швейцарія, вже запровадили ювенальну юстицію як міру покращення боротьби із злочинністю та ефективний судовий процес у сфері</w:t>
      </w:r>
      <w:r>
        <w:rPr>
          <w:rFonts w:ascii="Times New Roman" w:hAnsi="Times New Roman" w:cs="Times New Roman"/>
          <w:sz w:val="28"/>
          <w:szCs w:val="28"/>
          <w:lang w:val="uk-UA"/>
        </w:rPr>
        <w:t xml:space="preserve"> неповнолітніх правопорушників.</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Отож, ювенальна юстиція – це сукупність державних органів і громадських організацій, які так чи інакше пов’язані з неповнолітніми, котрі перебувають у складній життєвій ситуації, заснована на системі взаємозв’язку, взаємодії та взаємозалежності між ними.</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Метою діяльності цих державних органів і громадських організацій є встановлення замкнутої ефективної системи профілактики правопорушень неповнолітніх, тісна взаємодія зі спеціалізо</w:t>
      </w:r>
      <w:r>
        <w:rPr>
          <w:rFonts w:ascii="Times New Roman" w:hAnsi="Times New Roman" w:cs="Times New Roman"/>
          <w:sz w:val="28"/>
          <w:szCs w:val="28"/>
          <w:lang w:val="uk-UA"/>
        </w:rPr>
        <w:t xml:space="preserve">ваним ювенальним судом. </w:t>
      </w:r>
      <w:r w:rsidRPr="00C958B0">
        <w:rPr>
          <w:rFonts w:ascii="Times New Roman" w:hAnsi="Times New Roman" w:cs="Times New Roman"/>
          <w:sz w:val="28"/>
          <w:szCs w:val="28"/>
          <w:lang w:val="uk-UA"/>
        </w:rPr>
        <w:t>Історично склалося, що завданням ювенальної юстиції є не покарати неповнолітнього, а запобігти вчиненню проступків у подальшому. Його реабілітація та ресоціалізація стали важливим елементом системи та захисту прав і с</w:t>
      </w:r>
      <w:r w:rsidR="007021B6">
        <w:rPr>
          <w:rFonts w:ascii="Times New Roman" w:hAnsi="Times New Roman" w:cs="Times New Roman"/>
          <w:sz w:val="28"/>
          <w:szCs w:val="28"/>
          <w:lang w:val="uk-UA"/>
        </w:rPr>
        <w:t>вобод неповнолітньої особи.</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lastRenderedPageBreak/>
        <w:t xml:space="preserve">Сьогодні ефективно функціонують три системи ювенальної юстиції у світі. Англосаксонська (Австралія, США) передбачає обмежену предметну підсудність: ювенальний суд розглядає усі види правопорушень неповнолітніх, окрім тяжких злочинів. </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У Шотландії ювенальна юстиція має характер не судової, а адміністративної системи. Створено спеціальні колегії, які складаються з представників громадськості, котрі попередньо обговорюють справу з батьками дитини, вчителями, працівниками соціальної служби для висвітлення в суді можливих дієвих засобів впливу на правопорушника. </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Важливу роль відіграє суддя, завданням якого є знайти контакт з неповнолітнім, дослідити умови його життя, соціальної поведінки задля комплексної оцінки правопорушника. У діяльності перших судів у справах неповнолітніх в США поєдналися функції профілактики і реабілітації. Профілактика досягалася завдяки неформальному контакту судді і неповнолітнього. Тим самим суддя домагався усвідомленого залучення останньо</w:t>
      </w:r>
      <w:r w:rsidR="007021B6">
        <w:rPr>
          <w:rFonts w:ascii="Times New Roman" w:hAnsi="Times New Roman" w:cs="Times New Roman"/>
          <w:sz w:val="28"/>
          <w:szCs w:val="28"/>
          <w:lang w:val="uk-UA"/>
        </w:rPr>
        <w:t>го до реабілітаційної практики.</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Виховні заклади в період дії перших судів для неповнолітніх перебували під патр</w:t>
      </w:r>
      <w:r w:rsidR="007021B6">
        <w:rPr>
          <w:rFonts w:ascii="Times New Roman" w:hAnsi="Times New Roman" w:cs="Times New Roman"/>
          <w:sz w:val="28"/>
          <w:szCs w:val="28"/>
          <w:lang w:val="uk-UA"/>
        </w:rPr>
        <w:t>онажем громадськості</w:t>
      </w:r>
      <w:r w:rsidRPr="00C958B0">
        <w:rPr>
          <w:rFonts w:ascii="Times New Roman" w:hAnsi="Times New Roman" w:cs="Times New Roman"/>
          <w:sz w:val="28"/>
          <w:szCs w:val="28"/>
          <w:lang w:val="uk-UA"/>
        </w:rPr>
        <w:t xml:space="preserve">. </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У континентальній системі (Німеччина, Франція) ювенальні суди мають широку предметну підсудність – вони розглядають усі види правопорушень неповнолітніх, а також справи дітей, які потребують допомоги з боку держави.</w:t>
      </w:r>
    </w:p>
    <w:p w:rsidR="007021B6"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У Франції ювенальна юстиція вміщує: суддю у справах неповнолітніх, трибунал та суд ассизів. Так, трибунал може розглядати справи осіб до 16 років. До суду ассизів входять три професійні судді і журі, яке складається із засідателів. </w:t>
      </w:r>
    </w:p>
    <w:p w:rsidR="00C958B0" w:rsidRDefault="00C958B0" w:rsidP="00C958B0">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У скандинавській системі (Нідерланди) поєднується судова й адміністративна ювенальна юстиція. У ній немає окремих ювенальних судів, але в місцевому суді працює ювенальний суддя або створюється ювенальний відділ суду для розгляду справ неповнолітніх. Провідну роль серед державних інститутів відіграє соціальна служба, організована за територіальним принципом.</w:t>
      </w:r>
    </w:p>
    <w:p w:rsidR="007021B6" w:rsidRDefault="007021B6" w:rsidP="00C958B0">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lastRenderedPageBreak/>
        <w:t>Позитивним елементом скандинавської системи є наявність ювенального судді, ювенального прокурора, ювенального адвоката, Ради із захисту дітей при Міністерстві юстиції Нідерландів, центрів пробації.</w:t>
      </w:r>
    </w:p>
    <w:p w:rsidR="007021B6" w:rsidRDefault="007021B6" w:rsidP="00C958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7021B6">
        <w:rPr>
          <w:rFonts w:ascii="Times New Roman" w:hAnsi="Times New Roman" w:cs="Times New Roman"/>
          <w:sz w:val="28"/>
          <w:szCs w:val="28"/>
          <w:lang w:val="uk-UA"/>
        </w:rPr>
        <w:t>онтинентальна модель ювенальної юстиції є найбільш прийнятною для України. Ювенальна юстиція має охоплювати всю сферу правовідносин девіантного неповнолітнього з державою та особи, що опинилась у складній життєвій ситуації.</w:t>
      </w:r>
    </w:p>
    <w:p w:rsidR="007021B6" w:rsidRDefault="007D349A" w:rsidP="00C958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7021B6" w:rsidRPr="007021B6">
        <w:rPr>
          <w:rFonts w:ascii="Times New Roman" w:hAnsi="Times New Roman" w:cs="Times New Roman"/>
          <w:sz w:val="28"/>
          <w:szCs w:val="28"/>
          <w:lang w:val="uk-UA"/>
        </w:rPr>
        <w:t xml:space="preserve">Франції ювенальна юстиція займається всіма стадіями правосуддя – від розслідування до виконання покарання. Вказане особливо актуалізується в перехідних умовах розвитку нашої державності, де неповнолітній потребує особливого захисту й уваги з боку суспільства і держави, тому система правосуддя має бути універсальною, а не лише охоплювати предметну спеціалізацію. </w:t>
      </w:r>
    </w:p>
    <w:p w:rsidR="007021B6" w:rsidRDefault="007021B6" w:rsidP="00C958B0">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Ми розглядаємо ювенальну юстицію як комплексну систему з її основоположними елементами для повного і дієвого застосування в суспільстві. Тому її складниками вбачаємо не лише суди (судді, адвокати, соціальні працівники служби пробації, судові вихователі, працівники правоохоронних органів, слідства), а широку інституційну систему органів, які функціонували б комплексно (від початкової до стадії виконання покарань та р</w:t>
      </w:r>
      <w:r>
        <w:rPr>
          <w:rFonts w:ascii="Times New Roman" w:hAnsi="Times New Roman" w:cs="Times New Roman"/>
          <w:sz w:val="28"/>
          <w:szCs w:val="28"/>
          <w:lang w:val="uk-UA"/>
        </w:rPr>
        <w:t>есоціалізації неповнолітнього).</w:t>
      </w:r>
    </w:p>
    <w:p w:rsidR="007021B6" w:rsidRDefault="007021B6" w:rsidP="00C958B0">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Позитивним фактором французької моделі ювенальної юстиції є перевага виховних заходів над каральними, спеціалізація судів, робота психологів з неповнолітніми. Також там встановлена практика обов’язкового ведення соціального досьє особи, котра вчинила злочин. </w:t>
      </w:r>
    </w:p>
    <w:p w:rsidR="00321D2D" w:rsidRDefault="007021B6" w:rsidP="00321D2D">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Ця практика стане дієвим способом превенції злочинності щодо неповнолітніх та контролю неблагополучних сімей органами державної влади. Вважаємо, що це полегшить роботу з проблемними підлітками, яким призначено судового вихователя, психолога та педагогів, а також пр</w:t>
      </w:r>
      <w:r w:rsidR="00321D2D">
        <w:rPr>
          <w:rFonts w:ascii="Times New Roman" w:hAnsi="Times New Roman" w:cs="Times New Roman"/>
          <w:sz w:val="28"/>
          <w:szCs w:val="28"/>
          <w:lang w:val="uk-UA"/>
        </w:rPr>
        <w:t>оцедуру ювенального судочинства.</w:t>
      </w:r>
    </w:p>
    <w:p w:rsidR="007021B6" w:rsidRPr="007021B6" w:rsidRDefault="00DB1FDF" w:rsidP="007021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 грудня 2018 року в</w:t>
      </w:r>
      <w:r w:rsidRPr="007021B6">
        <w:rPr>
          <w:rFonts w:ascii="Times New Roman" w:hAnsi="Times New Roman" w:cs="Times New Roman"/>
          <w:sz w:val="28"/>
          <w:szCs w:val="28"/>
          <w:lang w:val="uk-UA"/>
        </w:rPr>
        <w:t>і</w:t>
      </w:r>
      <w:r>
        <w:rPr>
          <w:rFonts w:ascii="Times New Roman" w:hAnsi="Times New Roman" w:cs="Times New Roman"/>
          <w:sz w:val="28"/>
          <w:szCs w:val="28"/>
          <w:lang w:val="uk-UA"/>
        </w:rPr>
        <w:t>дповідним</w:t>
      </w:r>
      <w:r w:rsidRPr="007021B6">
        <w:rPr>
          <w:rFonts w:ascii="Times New Roman" w:hAnsi="Times New Roman" w:cs="Times New Roman"/>
          <w:sz w:val="28"/>
          <w:szCs w:val="28"/>
          <w:lang w:val="uk-UA"/>
        </w:rPr>
        <w:t xml:space="preserve"> розпорядження</w:t>
      </w:r>
      <w:r>
        <w:rPr>
          <w:rFonts w:ascii="Times New Roman" w:hAnsi="Times New Roman" w:cs="Times New Roman"/>
          <w:sz w:val="28"/>
          <w:szCs w:val="28"/>
          <w:lang w:val="uk-UA"/>
        </w:rPr>
        <w:t>м</w:t>
      </w:r>
      <w:r w:rsidRPr="007021B6">
        <w:rPr>
          <w:rFonts w:ascii="Times New Roman" w:hAnsi="Times New Roman" w:cs="Times New Roman"/>
          <w:sz w:val="28"/>
          <w:szCs w:val="28"/>
          <w:lang w:val="uk-UA"/>
        </w:rPr>
        <w:t xml:space="preserve"> № 1027-р </w:t>
      </w:r>
      <w:r>
        <w:rPr>
          <w:rFonts w:ascii="Times New Roman" w:hAnsi="Times New Roman" w:cs="Times New Roman"/>
          <w:sz w:val="28"/>
          <w:szCs w:val="28"/>
          <w:lang w:val="uk-UA"/>
        </w:rPr>
        <w:t>у</w:t>
      </w:r>
      <w:r w:rsidR="007021B6" w:rsidRPr="007021B6">
        <w:rPr>
          <w:rFonts w:ascii="Times New Roman" w:hAnsi="Times New Roman" w:cs="Times New Roman"/>
          <w:sz w:val="28"/>
          <w:szCs w:val="28"/>
          <w:lang w:val="uk-UA"/>
        </w:rPr>
        <w:t>ряд схвалив Національну стратегію реформування системи юстиції щодо дітей на період до 2023 року.</w:t>
      </w:r>
    </w:p>
    <w:p w:rsid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Метою Стратегії є запровадження ефективних механізмів у системі юстиції щодо дітей, підвищення рівня соціального та правового захисту, зниження рівня </w:t>
      </w:r>
      <w:r w:rsidRPr="007021B6">
        <w:rPr>
          <w:rFonts w:ascii="Times New Roman" w:hAnsi="Times New Roman" w:cs="Times New Roman"/>
          <w:sz w:val="28"/>
          <w:szCs w:val="28"/>
          <w:lang w:val="uk-UA"/>
        </w:rPr>
        <w:lastRenderedPageBreak/>
        <w:t>злочинності, а також виправлення та соціальну реабілітацію неповнолітніх, які перебува</w:t>
      </w:r>
      <w:r>
        <w:rPr>
          <w:rFonts w:ascii="Times New Roman" w:hAnsi="Times New Roman" w:cs="Times New Roman"/>
          <w:sz w:val="28"/>
          <w:szCs w:val="28"/>
          <w:lang w:val="uk-UA"/>
        </w:rPr>
        <w:t>ють у конфлікті із законом.</w:t>
      </w:r>
    </w:p>
    <w:p w:rsidR="00DB1FDF" w:rsidRPr="00DB1FDF" w:rsidRDefault="00DB1FDF" w:rsidP="00DB1FDF">
      <w:pPr>
        <w:spacing w:after="0" w:line="360" w:lineRule="auto"/>
        <w:ind w:firstLine="709"/>
        <w:jc w:val="both"/>
        <w:rPr>
          <w:rFonts w:ascii="Times New Roman" w:hAnsi="Times New Roman" w:cs="Times New Roman"/>
          <w:sz w:val="28"/>
          <w:szCs w:val="28"/>
          <w:lang w:val="uk-UA"/>
        </w:rPr>
      </w:pPr>
      <w:r w:rsidRPr="00DB1FDF">
        <w:rPr>
          <w:rFonts w:ascii="Times New Roman" w:hAnsi="Times New Roman" w:cs="Times New Roman"/>
          <w:sz w:val="28"/>
          <w:szCs w:val="28"/>
          <w:lang w:val="uk-UA"/>
        </w:rPr>
        <w:t>Затвердження цієї Стратегії зумовлене необхідністю вдосконалення механізмів юстиції щодо дітей на засадах забезпечення їх прав шляхом виконання програм профілактики правопорушень серед дітей, здійснення ефективних заходів соціальної адаптації та реабілітації неповнолітніх, які пере</w:t>
      </w:r>
      <w:r>
        <w:rPr>
          <w:rFonts w:ascii="Times New Roman" w:hAnsi="Times New Roman" w:cs="Times New Roman"/>
          <w:sz w:val="28"/>
          <w:szCs w:val="28"/>
          <w:lang w:val="uk-UA"/>
        </w:rPr>
        <w:t>бувають у конфлікті із законом.</w:t>
      </w:r>
    </w:p>
    <w:p w:rsidR="00DB1FDF" w:rsidRPr="00DB1FDF" w:rsidRDefault="00DB1FDF" w:rsidP="00DB1FDF">
      <w:pPr>
        <w:spacing w:after="0" w:line="360" w:lineRule="auto"/>
        <w:ind w:firstLine="709"/>
        <w:jc w:val="both"/>
        <w:rPr>
          <w:rFonts w:ascii="Times New Roman" w:hAnsi="Times New Roman" w:cs="Times New Roman"/>
          <w:sz w:val="28"/>
          <w:szCs w:val="28"/>
          <w:lang w:val="uk-UA"/>
        </w:rPr>
      </w:pPr>
      <w:r w:rsidRPr="00DB1FDF">
        <w:rPr>
          <w:rFonts w:ascii="Times New Roman" w:hAnsi="Times New Roman" w:cs="Times New Roman"/>
          <w:sz w:val="28"/>
          <w:szCs w:val="28"/>
          <w:lang w:val="uk-UA"/>
        </w:rPr>
        <w:t>Основними факторами, що впливають на формування протиправної поведінки дітей, є негативне (криміногенне, протиправне тощо) оточуюче середовище, в якому зростають діти та під впливом якого формується їх світогляд, моральні цінності та особистості; бажання до самореалізації та утвердження авторитету серед однолітків; недостатній рівень виховання та правової освіти; відсутність розуміння наслідків своїх вчинків, а також відсутність доступних програм організації дозвілля.</w:t>
      </w:r>
    </w:p>
    <w:p w:rsid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Протягом останніх років прийнято ряд нормативно-правових актів, спрямованих на удосконалення законодавства у сфері захисту прав дітей, поліпшення стану превентивної та профілактичної роботи, створення ефективної системи виправлення та ресоціалізації неповнолітніх, які перебувають у конфлікті із законом. </w:t>
      </w:r>
    </w:p>
    <w:p w:rsid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Насамперед слід відзначити схвалені та затверджені Президентом України, Кабінетом Міністрів України с</w:t>
      </w:r>
      <w:r>
        <w:rPr>
          <w:rFonts w:ascii="Times New Roman" w:hAnsi="Times New Roman" w:cs="Times New Roman"/>
          <w:sz w:val="28"/>
          <w:szCs w:val="28"/>
          <w:lang w:val="uk-UA"/>
        </w:rPr>
        <w:t>тратегії і програми, серед яких:</w:t>
      </w:r>
    </w:p>
    <w:p w:rsidR="00321D2D" w:rsidRDefault="00321D2D" w:rsidP="00321D2D">
      <w:pPr>
        <w:pStyle w:val="a5"/>
        <w:numPr>
          <w:ilvl w:val="0"/>
          <w:numId w:val="17"/>
        </w:numPr>
        <w:spacing w:after="0" w:line="360" w:lineRule="auto"/>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Національна стратегія розвитку освіти в </w:t>
      </w:r>
      <w:r>
        <w:rPr>
          <w:rFonts w:ascii="Times New Roman" w:hAnsi="Times New Roman" w:cs="Times New Roman"/>
          <w:sz w:val="28"/>
          <w:szCs w:val="28"/>
          <w:lang w:val="uk-UA"/>
        </w:rPr>
        <w:t>Україні на період до 2021 року;</w:t>
      </w:r>
    </w:p>
    <w:p w:rsidR="00321D2D" w:rsidRDefault="00321D2D" w:rsidP="00321D2D">
      <w:pPr>
        <w:pStyle w:val="a5"/>
        <w:numPr>
          <w:ilvl w:val="0"/>
          <w:numId w:val="17"/>
        </w:numPr>
        <w:spacing w:after="0" w:line="360" w:lineRule="auto"/>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Стратегія державної політики щодо наркотиків на період до </w:t>
      </w:r>
      <w:r>
        <w:rPr>
          <w:rFonts w:ascii="Times New Roman" w:hAnsi="Times New Roman" w:cs="Times New Roman"/>
          <w:sz w:val="28"/>
          <w:szCs w:val="28"/>
          <w:lang w:val="uk-UA"/>
        </w:rPr>
        <w:t>2020 року;</w:t>
      </w:r>
    </w:p>
    <w:p w:rsidR="00321D2D" w:rsidRDefault="00321D2D" w:rsidP="00321D2D">
      <w:pPr>
        <w:pStyle w:val="a5"/>
        <w:numPr>
          <w:ilvl w:val="0"/>
          <w:numId w:val="17"/>
        </w:numPr>
        <w:spacing w:after="0" w:line="360" w:lineRule="auto"/>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Стратегія розвитку державної молодіжної політики на період до 2020 року; </w:t>
      </w:r>
    </w:p>
    <w:p w:rsidR="00321D2D" w:rsidRDefault="0027603E" w:rsidP="00321D2D">
      <w:pPr>
        <w:pStyle w:val="a5"/>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 соціальна програма «</w:t>
      </w:r>
      <w:r w:rsidR="00321D2D" w:rsidRPr="00321D2D">
        <w:rPr>
          <w:rFonts w:ascii="Times New Roman" w:hAnsi="Times New Roman" w:cs="Times New Roman"/>
          <w:sz w:val="28"/>
          <w:szCs w:val="28"/>
          <w:lang w:val="uk-UA"/>
        </w:rPr>
        <w:t>Національний план дій щодо реалізації</w:t>
      </w:r>
      <w:r>
        <w:rPr>
          <w:rFonts w:ascii="Times New Roman" w:hAnsi="Times New Roman" w:cs="Times New Roman"/>
          <w:sz w:val="28"/>
          <w:szCs w:val="28"/>
          <w:lang w:val="uk-UA"/>
        </w:rPr>
        <w:t xml:space="preserve"> Конвенції ООН про права дитини»</w:t>
      </w:r>
      <w:r w:rsidR="00321D2D" w:rsidRPr="00321D2D">
        <w:rPr>
          <w:rFonts w:ascii="Times New Roman" w:hAnsi="Times New Roman" w:cs="Times New Roman"/>
          <w:sz w:val="28"/>
          <w:szCs w:val="28"/>
          <w:lang w:val="uk-UA"/>
        </w:rPr>
        <w:t xml:space="preserve"> на період до 2021 року; </w:t>
      </w:r>
    </w:p>
    <w:p w:rsidR="00321D2D" w:rsidRDefault="00321D2D" w:rsidP="00321D2D">
      <w:pPr>
        <w:pStyle w:val="a5"/>
        <w:numPr>
          <w:ilvl w:val="0"/>
          <w:numId w:val="17"/>
        </w:numPr>
        <w:spacing w:after="0" w:line="360" w:lineRule="auto"/>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план дій з реалізації Національної стратегії у сфері прав людини на період до 2020 року; </w:t>
      </w:r>
    </w:p>
    <w:p w:rsidR="00321D2D" w:rsidRPr="00321D2D" w:rsidRDefault="00321D2D" w:rsidP="00321D2D">
      <w:pPr>
        <w:pStyle w:val="a5"/>
        <w:numPr>
          <w:ilvl w:val="0"/>
          <w:numId w:val="17"/>
        </w:numPr>
        <w:spacing w:after="0" w:line="360" w:lineRule="auto"/>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Держа</w:t>
      </w:r>
      <w:r w:rsidR="0027603E">
        <w:rPr>
          <w:rFonts w:ascii="Times New Roman" w:hAnsi="Times New Roman" w:cs="Times New Roman"/>
          <w:sz w:val="28"/>
          <w:szCs w:val="28"/>
          <w:lang w:val="uk-UA"/>
        </w:rPr>
        <w:t>вна цільова соціальна програма «Молодь України»</w:t>
      </w:r>
      <w:r w:rsidRPr="00321D2D">
        <w:rPr>
          <w:rFonts w:ascii="Times New Roman" w:hAnsi="Times New Roman" w:cs="Times New Roman"/>
          <w:sz w:val="28"/>
          <w:szCs w:val="28"/>
          <w:lang w:val="uk-UA"/>
        </w:rPr>
        <w:t xml:space="preserve"> на 2016-2020 роки.</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lastRenderedPageBreak/>
        <w:t>Важливим кроком стало запровадження нових підходів до здійснення судочинства у провадженнях щодо злочинів, вчинених неповнолітніми, зокрема шляхом прийняття нового Кримінального процесуального кодексу України, яким передбачено особливості кримінального провадження щодо неповнолітніх, а так</w:t>
      </w:r>
      <w:r w:rsidR="0027603E">
        <w:rPr>
          <w:rFonts w:ascii="Times New Roman" w:hAnsi="Times New Roman" w:cs="Times New Roman"/>
          <w:sz w:val="28"/>
          <w:szCs w:val="28"/>
          <w:lang w:val="uk-UA"/>
        </w:rPr>
        <w:t>ож Закону України «Про пробацію»</w:t>
      </w:r>
      <w:r w:rsidRPr="00321D2D">
        <w:rPr>
          <w:rFonts w:ascii="Times New Roman" w:hAnsi="Times New Roman" w:cs="Times New Roman"/>
          <w:sz w:val="28"/>
          <w:szCs w:val="28"/>
          <w:lang w:val="uk-UA"/>
        </w:rPr>
        <w:t>, де особливої уваги заслуговують положення про обов’язкове складення досудової доповіді для забезпечення суду інформацією, що характеризує неповнолітніх обвинувачених з метою прийняття рішення про міру відповідальності, а також застосування до неповнолітніх, які засуджені до покарань, не пов’язаних з позбавленням волі, або звільнені від відбування покарання з випробуванням, системи соціально-виховних заходів, у тому числі пробаційних програм з урахуванням оцінки ризиків повторного вчинення такими неповнолітн</w:t>
      </w:r>
      <w:r>
        <w:rPr>
          <w:rFonts w:ascii="Times New Roman" w:hAnsi="Times New Roman" w:cs="Times New Roman"/>
          <w:sz w:val="28"/>
          <w:szCs w:val="28"/>
          <w:lang w:val="uk-UA"/>
        </w:rPr>
        <w:t>іми кримінальних правопорушень.</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Разом з тим щороку більш як 6,5 тис. неповнолітніх вчиняють кримінальні правопорушення, стосовно яких виноситься понад 3 тис. вироків. Значною залишається частка тяжких та особливо тяжких злочинів, за вчинення яких засуджено більше половини усіх неповнолітніх. Серед вчинених злочинів значний відсоток становлять корисливі насильницькі діяння, а практично половина злочинів вчиняється непо</w:t>
      </w:r>
      <w:r>
        <w:rPr>
          <w:rFonts w:ascii="Times New Roman" w:hAnsi="Times New Roman" w:cs="Times New Roman"/>
          <w:sz w:val="28"/>
          <w:szCs w:val="28"/>
          <w:lang w:val="uk-UA"/>
        </w:rPr>
        <w:t>внолітніми у складі групи осіб.</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Крім того, майже незмінною залишається тенденція до вчинення неповнолітніми повторних злочинів. Так, у 2016 році така частка становила 2,6 відсотка загальної кількості злочинів, вчинених неповнолітніми за визначений звітний період, а у 2017 році - 2,3 відсотка, що свідчить про недостатній рівень виховного впливу покарання або примусових заходів виховного характеру, які застосовуються з</w:t>
      </w:r>
      <w:r>
        <w:rPr>
          <w:rFonts w:ascii="Times New Roman" w:hAnsi="Times New Roman" w:cs="Times New Roman"/>
          <w:sz w:val="28"/>
          <w:szCs w:val="28"/>
          <w:lang w:val="uk-UA"/>
        </w:rPr>
        <w:t>гідно із законодавством.</w:t>
      </w:r>
    </w:p>
    <w:p w:rsidR="00DB1FDF"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Зазначене підтверджується статистикою щодо кількості засуджених неповнолітніх, які відбувають покарання у виховних колоніях. Так, станом на 1 травня 2018 р. 68 відсотків загальної кількості неповнолітніх, які відбувають покарання у виховних колоніях, раніше притягувалися до кримінальної відповідальності та відбували покарання, не пов’язані з позбавленням волі.</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lastRenderedPageBreak/>
        <w:t>Дотримання ряду стандартів у сфері юстиції щодо дітей визначено міжнародними зобов’язаннями України, які випливають із міжнародно-правових актів. Правову основу стандартів становлять міжнародні документи універсальн</w:t>
      </w:r>
      <w:r>
        <w:rPr>
          <w:rFonts w:ascii="Times New Roman" w:hAnsi="Times New Roman" w:cs="Times New Roman"/>
          <w:sz w:val="28"/>
          <w:szCs w:val="28"/>
          <w:lang w:val="uk-UA"/>
        </w:rPr>
        <w:t>ого та регіонального характеру:</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Конвенція про права дитини, що ухвалена Генеральною Асамблеєю ООН 20 листопада 1989 р. та набрала чинності </w:t>
      </w:r>
      <w:r>
        <w:rPr>
          <w:rFonts w:ascii="Times New Roman" w:hAnsi="Times New Roman" w:cs="Times New Roman"/>
          <w:sz w:val="28"/>
          <w:szCs w:val="28"/>
          <w:lang w:val="uk-UA"/>
        </w:rPr>
        <w:t>для України 27 вересня 1991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Факультативний протокол до Конвенції про права дитини щодо торгівлі дітьми, дитячої проституції і дитячої порнографії, що набрав чинност</w:t>
      </w:r>
      <w:r>
        <w:rPr>
          <w:rFonts w:ascii="Times New Roman" w:hAnsi="Times New Roman" w:cs="Times New Roman"/>
          <w:sz w:val="28"/>
          <w:szCs w:val="28"/>
          <w:lang w:val="uk-UA"/>
        </w:rPr>
        <w:t>і для України 3 квітня 2003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Факультативний протокол до Конвенції про права дитини щодо участі дітей у збройних конфліктах, що набрав чинност</w:t>
      </w:r>
      <w:r>
        <w:rPr>
          <w:rFonts w:ascii="Times New Roman" w:hAnsi="Times New Roman" w:cs="Times New Roman"/>
          <w:sz w:val="28"/>
          <w:szCs w:val="28"/>
          <w:lang w:val="uk-UA"/>
        </w:rPr>
        <w:t>і для України 28 липня 2004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Мінімальні стандартні правила Організації Об’єднаних Націй, що стосуються відправи правосуддя щодо неповнолітніх (Пекінські правила), що прийняті і проголошені резолюцією 40/33 Генеральної Аса</w:t>
      </w:r>
      <w:r>
        <w:rPr>
          <w:rFonts w:ascii="Times New Roman" w:hAnsi="Times New Roman" w:cs="Times New Roman"/>
          <w:sz w:val="28"/>
          <w:szCs w:val="28"/>
          <w:lang w:val="uk-UA"/>
        </w:rPr>
        <w:t>мблеї ООН 29 листопада 1985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Керівні принципи запобігання злочинності серед неповнолітніх Організації Об’єднаних Націй (Ер-Ріядські керівні принципи), прийняті резолюцією 45/112 Генеральної Асамблеї ООН 14 грудня 19</w:t>
      </w:r>
      <w:r>
        <w:rPr>
          <w:rFonts w:ascii="Times New Roman" w:hAnsi="Times New Roman" w:cs="Times New Roman"/>
          <w:sz w:val="28"/>
          <w:szCs w:val="28"/>
          <w:lang w:val="uk-UA"/>
        </w:rPr>
        <w:t>90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 xml:space="preserve">Правила Організації Об’єднаних Націй щодо захисту неповнолітніх, позбавлених волі, прийняті резолюцією 45/113 Генеральної </w:t>
      </w:r>
      <w:r>
        <w:rPr>
          <w:rFonts w:ascii="Times New Roman" w:hAnsi="Times New Roman" w:cs="Times New Roman"/>
          <w:sz w:val="28"/>
          <w:szCs w:val="28"/>
          <w:lang w:val="uk-UA"/>
        </w:rPr>
        <w:t>Асамблеї ООН 14 грудня 1990 р.;</w:t>
      </w:r>
    </w:p>
    <w:p w:rsidR="00321D2D" w:rsidRPr="00321D2D" w:rsidRDefault="00321D2D" w:rsidP="00B1028A">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Права дітей в рамках відправи правосуддя щодо неповнолітніх, зауваження загального порядку № 10 (2007) Комітету ООН з</w:t>
      </w:r>
      <w:r w:rsidR="00B1028A">
        <w:rPr>
          <w:rFonts w:ascii="Times New Roman" w:hAnsi="Times New Roman" w:cs="Times New Roman"/>
          <w:sz w:val="28"/>
          <w:szCs w:val="28"/>
          <w:lang w:val="uk-UA"/>
        </w:rPr>
        <w:t xml:space="preserve"> прав дитини 25 квітня 2007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Рекомендація N R (87) 20 Комітету міністрів Ради Європи державам-членам “Про соціальний вплив на злочинність неповнолітніх”, прийнята Комітетом міністрів Ради Європи 17 вересня 1987 р. на 410-му з</w:t>
      </w:r>
      <w:r>
        <w:rPr>
          <w:rFonts w:ascii="Times New Roman" w:hAnsi="Times New Roman" w:cs="Times New Roman"/>
          <w:sz w:val="28"/>
          <w:szCs w:val="28"/>
          <w:lang w:val="uk-UA"/>
        </w:rPr>
        <w:t>асіданні заступників міністрів;</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Рекомендація CM/REC (2008) 11 Комітету міністрів Ради Європи державам-членам щодо європейських правил стосовно неповнолітніх правопорушників, які підлягають призначенню санкцій чи заходів, прийнята Комітетом міністрів Ради Європи 5 листопада 2008 р. на 1040-й зустрічі заступників мі</w:t>
      </w:r>
      <w:r>
        <w:rPr>
          <w:rFonts w:ascii="Times New Roman" w:hAnsi="Times New Roman" w:cs="Times New Roman"/>
          <w:sz w:val="28"/>
          <w:szCs w:val="28"/>
          <w:lang w:val="uk-UA"/>
        </w:rPr>
        <w:t>ністрів;</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lastRenderedPageBreak/>
        <w:t xml:space="preserve">Керівні принципи Комітету міністрів Ради Європи щодо правосуддя, дружнього до дітей, прийняті Комітетом міністрів Ради Європи 17 листопада 2010 р. на 1098-й </w:t>
      </w:r>
      <w:r>
        <w:rPr>
          <w:rFonts w:ascii="Times New Roman" w:hAnsi="Times New Roman" w:cs="Times New Roman"/>
          <w:sz w:val="28"/>
          <w:szCs w:val="28"/>
          <w:lang w:val="uk-UA"/>
        </w:rPr>
        <w:t>зустрічі заступників міністрів;</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Правила ООН стосовно поводження з ув’язненими жінками і засобів покарання для жінок-правопорушниць без позбавлення їх свободи (Бангкокські правила), прийняті Генеральною Асамб</w:t>
      </w:r>
      <w:r>
        <w:rPr>
          <w:rFonts w:ascii="Times New Roman" w:hAnsi="Times New Roman" w:cs="Times New Roman"/>
          <w:sz w:val="28"/>
          <w:szCs w:val="28"/>
          <w:lang w:val="uk-UA"/>
        </w:rPr>
        <w:t>леєю ООН від 21 грудня 2010 р.;</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Основні принципи застосування програм відновного правосуддя в кримінальних справах, прийняті Економічною і Соціальною радою ООН 24 липня 2002 р.</w:t>
      </w:r>
      <w:r>
        <w:rPr>
          <w:rFonts w:ascii="Times New Roman" w:hAnsi="Times New Roman" w:cs="Times New Roman"/>
          <w:sz w:val="28"/>
          <w:szCs w:val="28"/>
          <w:lang w:val="uk-UA"/>
        </w:rPr>
        <w:t xml:space="preserve"> на 37-му пленарному засіданні.</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Права дітей також визначено договорами про правову допомогу та правові відносини у цивільних і кримінальних справах, укладеними мі</w:t>
      </w:r>
      <w:r>
        <w:rPr>
          <w:rFonts w:ascii="Times New Roman" w:hAnsi="Times New Roman" w:cs="Times New Roman"/>
          <w:sz w:val="28"/>
          <w:szCs w:val="28"/>
          <w:lang w:val="uk-UA"/>
        </w:rPr>
        <w:t>ж Україною та іншими державами.</w:t>
      </w:r>
    </w:p>
    <w:p w:rsidR="00321D2D" w:rsidRPr="00321D2D"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При цьому відповідно до Мінімальних стандартних правил ООН, що стосуються відправлення правосуддя щодо неповнолітніх (Пекінські правила), основними цілями юстиції щодо дітей визначено забезпечення благополуччя дітей та уникнення застосування виключно каральних санкцій. Згідно з принципом співмірності відповідь на дії неповнолітніх правопорушників повинна ґрунтуватися не тільки на ступені тяжкості правопорушення, а і на вивченні таких особливостей особистості, як соціальний статус, ситуація в сім’ї, майновий стан та інші фактори, які</w:t>
      </w:r>
      <w:r>
        <w:rPr>
          <w:rFonts w:ascii="Times New Roman" w:hAnsi="Times New Roman" w:cs="Times New Roman"/>
          <w:sz w:val="28"/>
          <w:szCs w:val="28"/>
          <w:lang w:val="uk-UA"/>
        </w:rPr>
        <w:t xml:space="preserve"> визначають особистість дитини.</w:t>
      </w:r>
    </w:p>
    <w:p w:rsidR="00321D2D" w:rsidRPr="00DB1FDF" w:rsidRDefault="00321D2D" w:rsidP="00321D2D">
      <w:pPr>
        <w:spacing w:after="0" w:line="360" w:lineRule="auto"/>
        <w:ind w:firstLine="709"/>
        <w:jc w:val="both"/>
        <w:rPr>
          <w:rFonts w:ascii="Times New Roman" w:hAnsi="Times New Roman" w:cs="Times New Roman"/>
          <w:sz w:val="28"/>
          <w:szCs w:val="28"/>
          <w:lang w:val="uk-UA"/>
        </w:rPr>
      </w:pPr>
      <w:r w:rsidRPr="00321D2D">
        <w:rPr>
          <w:rFonts w:ascii="Times New Roman" w:hAnsi="Times New Roman" w:cs="Times New Roman"/>
          <w:sz w:val="28"/>
          <w:szCs w:val="28"/>
          <w:lang w:val="uk-UA"/>
        </w:rPr>
        <w:t>Таким чином, відповідно до вимог міжнародних актів про права людини система юстиції щодо дітей повинна бути спрямована на сприяння виправленню, ресоціалізації та соціальній реінтеграції дитини, включаючи формування в неї почуття гідності та усвідомлення цінності особистості, а також виховання поваги до прав інших людей.</w:t>
      </w:r>
    </w:p>
    <w:p w:rsidR="00DB1FDF" w:rsidRPr="00DB1FDF" w:rsidRDefault="00DB1FDF" w:rsidP="00321D2D">
      <w:pPr>
        <w:spacing w:after="0" w:line="360" w:lineRule="auto"/>
        <w:ind w:firstLine="709"/>
        <w:jc w:val="both"/>
        <w:rPr>
          <w:rFonts w:ascii="Times New Roman" w:hAnsi="Times New Roman" w:cs="Times New Roman"/>
          <w:sz w:val="28"/>
          <w:szCs w:val="28"/>
          <w:lang w:val="uk-UA"/>
        </w:rPr>
      </w:pPr>
      <w:r w:rsidRPr="00DB1FDF">
        <w:rPr>
          <w:rFonts w:ascii="Times New Roman" w:hAnsi="Times New Roman" w:cs="Times New Roman"/>
          <w:sz w:val="28"/>
          <w:szCs w:val="28"/>
          <w:lang w:val="uk-UA"/>
        </w:rPr>
        <w:t xml:space="preserve">Для зниження рівня впливу правопорушень та мінімізації факторів формування протиправної поведінки дітей необхідно запровадити цілісну систему заходів, що включатиме забезпечення дієвого правосуддя, соціально-виховні та реабілітаційні програми для неповнолітніх, які перебувають у конфлікті із законом, профілактичні та освітні програми, адресні соціальні послуги, що можуть допомогти </w:t>
      </w:r>
      <w:r w:rsidRPr="00DB1FDF">
        <w:rPr>
          <w:rFonts w:ascii="Times New Roman" w:hAnsi="Times New Roman" w:cs="Times New Roman"/>
          <w:sz w:val="28"/>
          <w:szCs w:val="28"/>
          <w:lang w:val="uk-UA"/>
        </w:rPr>
        <w:lastRenderedPageBreak/>
        <w:t>дитині набути навичок з розв’язання соціальних, побутових проблем, створення можливостей для навчання керувати власною поведінкою та виваженого ставлення до своїх вчинків, професійного розвитку та налагодженн</w:t>
      </w:r>
      <w:r w:rsidR="00321D2D">
        <w:rPr>
          <w:rFonts w:ascii="Times New Roman" w:hAnsi="Times New Roman" w:cs="Times New Roman"/>
          <w:sz w:val="28"/>
          <w:szCs w:val="28"/>
          <w:lang w:val="uk-UA"/>
        </w:rPr>
        <w:t>я стосунків у сім’ї та громаді.</w:t>
      </w:r>
    </w:p>
    <w:p w:rsidR="00DB1FDF" w:rsidRPr="007021B6" w:rsidRDefault="00DB1FDF" w:rsidP="00DB1FDF">
      <w:pPr>
        <w:spacing w:after="0" w:line="360" w:lineRule="auto"/>
        <w:ind w:firstLine="709"/>
        <w:jc w:val="both"/>
        <w:rPr>
          <w:rFonts w:ascii="Times New Roman" w:hAnsi="Times New Roman" w:cs="Times New Roman"/>
          <w:sz w:val="28"/>
          <w:szCs w:val="28"/>
          <w:lang w:val="uk-UA"/>
        </w:rPr>
      </w:pPr>
      <w:r w:rsidRPr="00DB1FDF">
        <w:rPr>
          <w:rFonts w:ascii="Times New Roman" w:hAnsi="Times New Roman" w:cs="Times New Roman"/>
          <w:sz w:val="28"/>
          <w:szCs w:val="28"/>
          <w:lang w:val="uk-UA"/>
        </w:rPr>
        <w:t>Зазначене вимагає комплексного підходу, який можливо забезпечити за умови скоординованих дій органів державної влади та органів місцевого самоврядування, зокрема судів, органів прокуратури, підрозділів Національної поліції, органів та установ Державної кримінально-виконавчої служби, організацій громадянського суспільства, надавачів соціальних, освітніх, медичних та інших послуг.</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Для удосконалення системи судочинства у частині притягнення неповнолітніх до відповідальності за вчинення адміністративних право</w:t>
      </w:r>
      <w:r>
        <w:rPr>
          <w:rFonts w:ascii="Times New Roman" w:hAnsi="Times New Roman" w:cs="Times New Roman"/>
          <w:sz w:val="28"/>
          <w:szCs w:val="28"/>
          <w:lang w:val="uk-UA"/>
        </w:rPr>
        <w:t>порушень необхідно забезпечити:</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 дотримання принципу </w:t>
      </w:r>
      <w:r>
        <w:rPr>
          <w:rFonts w:ascii="Times New Roman" w:hAnsi="Times New Roman" w:cs="Times New Roman"/>
          <w:sz w:val="28"/>
          <w:szCs w:val="28"/>
          <w:lang w:val="uk-UA"/>
        </w:rPr>
        <w:t>презумпції невинуватості особи;</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належне та своєчасне повідомлення батьків або законних представників непов</w:t>
      </w:r>
      <w:r>
        <w:rPr>
          <w:rFonts w:ascii="Times New Roman" w:hAnsi="Times New Roman" w:cs="Times New Roman"/>
          <w:sz w:val="28"/>
          <w:szCs w:val="28"/>
          <w:lang w:val="uk-UA"/>
        </w:rPr>
        <w:t>нолітнього про його затримання;</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доступ неповнолітніх до безоплатної вторинної правової допомоги шляхом удосконалення механізм</w:t>
      </w:r>
      <w:r>
        <w:rPr>
          <w:rFonts w:ascii="Times New Roman" w:hAnsi="Times New Roman" w:cs="Times New Roman"/>
          <w:sz w:val="28"/>
          <w:szCs w:val="28"/>
          <w:lang w:val="uk-UA"/>
        </w:rPr>
        <w:t>у швидкого залучення захисника;</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021B6">
        <w:rPr>
          <w:rFonts w:ascii="Times New Roman" w:hAnsi="Times New Roman" w:cs="Times New Roman"/>
          <w:sz w:val="28"/>
          <w:szCs w:val="28"/>
          <w:lang w:val="uk-UA"/>
        </w:rPr>
        <w:t>спеціалізацію суддів, що розглядають справи про адміністративні правопор</w:t>
      </w:r>
      <w:r>
        <w:rPr>
          <w:rFonts w:ascii="Times New Roman" w:hAnsi="Times New Roman" w:cs="Times New Roman"/>
          <w:sz w:val="28"/>
          <w:szCs w:val="28"/>
          <w:lang w:val="uk-UA"/>
        </w:rPr>
        <w:t>ушення за участю неповнолітніх;</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дотримання принципу пропорційності призначеного адміністративного стягнення або заходу впливу вчиненому правопо</w:t>
      </w:r>
      <w:r>
        <w:rPr>
          <w:rFonts w:ascii="Times New Roman" w:hAnsi="Times New Roman" w:cs="Times New Roman"/>
          <w:sz w:val="28"/>
          <w:szCs w:val="28"/>
          <w:lang w:val="uk-UA"/>
        </w:rPr>
        <w:t>рушенню;</w:t>
      </w:r>
    </w:p>
    <w:p w:rsid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дотримання принципу індивідуалізації відповідальності - скасування адміністративної відповідальності батьків за вчинення неповнолітніми віком від 14 до 16 років адміністративних правопорушень і діянь, що містять ознаки злочину, відповідальність за які передбачена КК України, якщо вони не досягли віку, з якого наста</w:t>
      </w:r>
      <w:r>
        <w:rPr>
          <w:rFonts w:ascii="Times New Roman" w:hAnsi="Times New Roman" w:cs="Times New Roman"/>
          <w:sz w:val="28"/>
          <w:szCs w:val="28"/>
          <w:lang w:val="uk-UA"/>
        </w:rPr>
        <w:t>є кримінальна відповідальність;</w:t>
      </w:r>
    </w:p>
    <w:p w:rsidR="007021B6" w:rsidRDefault="007021B6" w:rsidP="007021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021B6">
        <w:rPr>
          <w:rFonts w:ascii="Times New Roman" w:hAnsi="Times New Roman" w:cs="Times New Roman"/>
          <w:sz w:val="28"/>
          <w:szCs w:val="28"/>
          <w:lang w:val="uk-UA"/>
        </w:rPr>
        <w:t>передбачити можливість звільнення неповнолітніх від відповідальності до розгляду справи судом з покладенням на них певних обов'язків (відвідування корекційних програм, закладу освіти тощо);</w:t>
      </w:r>
    </w:p>
    <w:p w:rsidR="007021B6" w:rsidRDefault="007021B6" w:rsidP="007021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021B6">
        <w:rPr>
          <w:rFonts w:ascii="Times New Roman" w:hAnsi="Times New Roman" w:cs="Times New Roman"/>
          <w:sz w:val="28"/>
          <w:szCs w:val="28"/>
          <w:lang w:val="uk-UA"/>
        </w:rPr>
        <w:t>удосконалити положення КУпАП у частині захисту процесуальних прав неповнолітніх, що притягуються до адміністративної відповідальності, зокрема захисту їх права на конфіденційність, права неповнолітнього під час адміністративного затримання на утримування окремо від дорослих правопорушників, права особи, що притягається до адміністративної відповідальності, потерпілого, їх законного представника на заявлення відводів;</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021B6">
        <w:rPr>
          <w:rFonts w:ascii="Times New Roman" w:hAnsi="Times New Roman" w:cs="Times New Roman"/>
          <w:sz w:val="28"/>
          <w:szCs w:val="28"/>
          <w:lang w:val="uk-UA"/>
        </w:rPr>
        <w:t>запровадити механізм заміни адміністративного стягнення у вигляді штрафу іншим видом стягнення для неповнолітніх осіб, які не мають самостійного джерела доходів.</w:t>
      </w:r>
    </w:p>
    <w:p w:rsid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Принципами реалізації цієї Стратегії є:</w:t>
      </w:r>
    </w:p>
    <w:p w:rsidR="007021B6" w:rsidRP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пріоритет захисту прав та свобод дитини;</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забезпечення належного захисту прав, свобод і законних інтерес</w:t>
      </w:r>
      <w:r>
        <w:rPr>
          <w:rFonts w:ascii="Times New Roman" w:hAnsi="Times New Roman" w:cs="Times New Roman"/>
          <w:sz w:val="28"/>
          <w:szCs w:val="28"/>
          <w:lang w:val="uk-UA"/>
        </w:rPr>
        <w:t>ів дітей;</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недискримінація; </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економія кримінальної репресії; </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відновлювальний підхід у здійсне</w:t>
      </w:r>
      <w:r>
        <w:rPr>
          <w:rFonts w:ascii="Times New Roman" w:hAnsi="Times New Roman" w:cs="Times New Roman"/>
          <w:sz w:val="28"/>
          <w:szCs w:val="28"/>
          <w:lang w:val="uk-UA"/>
        </w:rPr>
        <w:t>нні правосуддя за участю дітей;</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різнобіч</w:t>
      </w:r>
      <w:r>
        <w:rPr>
          <w:rFonts w:ascii="Times New Roman" w:hAnsi="Times New Roman" w:cs="Times New Roman"/>
          <w:sz w:val="28"/>
          <w:szCs w:val="28"/>
          <w:lang w:val="uk-UA"/>
        </w:rPr>
        <w:t>ність та комплексність заходів;</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системність і наступність;</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забезпечення професійного підходу осіб, уповноважених на роботу із</w:t>
      </w:r>
      <w:r>
        <w:rPr>
          <w:rFonts w:ascii="Times New Roman" w:hAnsi="Times New Roman" w:cs="Times New Roman"/>
          <w:sz w:val="28"/>
          <w:szCs w:val="28"/>
          <w:lang w:val="uk-UA"/>
        </w:rPr>
        <w:t xml:space="preserve"> дітьми;</w:t>
      </w:r>
    </w:p>
    <w:p w:rsidR="007021B6" w:rsidRDefault="007021B6" w:rsidP="00644ED9">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підтримка сімей у вихованні дітей та забезпе</w:t>
      </w:r>
      <w:r>
        <w:rPr>
          <w:rFonts w:ascii="Times New Roman" w:hAnsi="Times New Roman" w:cs="Times New Roman"/>
          <w:sz w:val="28"/>
          <w:szCs w:val="28"/>
          <w:lang w:val="uk-UA"/>
        </w:rPr>
        <w:t>чення їх повноцінного розвитку;</w:t>
      </w:r>
    </w:p>
    <w:p w:rsidR="007021B6" w:rsidRPr="00321D2D" w:rsidRDefault="007021B6" w:rsidP="00321D2D">
      <w:pPr>
        <w:pStyle w:val="a5"/>
        <w:numPr>
          <w:ilvl w:val="0"/>
          <w:numId w:val="4"/>
        </w:numPr>
        <w:spacing w:after="0" w:line="360" w:lineRule="auto"/>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співпраця між державними органами і громадськими організаціями, впровадження найкращих практик та методів захисту прав і свобод дітей.</w:t>
      </w:r>
    </w:p>
    <w:p w:rsidR="007021B6" w:rsidRPr="007021B6" w:rsidRDefault="007021B6" w:rsidP="007021B6">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У главі «Захист прав дітей у кримінальному провадженні» визначено етапи ознайомлення дитини із</w:t>
      </w:r>
      <w:r>
        <w:rPr>
          <w:rFonts w:ascii="Times New Roman" w:hAnsi="Times New Roman" w:cs="Times New Roman"/>
          <w:sz w:val="28"/>
          <w:szCs w:val="28"/>
          <w:lang w:val="uk-UA"/>
        </w:rPr>
        <w:t xml:space="preserve"> системою кримінальної юстиції:</w:t>
      </w:r>
    </w:p>
    <w:p w:rsidR="007021B6" w:rsidRPr="007021B6" w:rsidRDefault="007021B6" w:rsidP="00BF1332">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досудове розслідування - на етапі досудового розслідування дитина вперше зустрічається із системою кримінальної юстиції. Від якості та повноти досудового розслідування залежить подальший перебіг кримінального провадження. Захист прав дітей на зазначеному етапі відіграє надважливу роль для повноцінно</w:t>
      </w:r>
      <w:r w:rsidR="00BF1332">
        <w:rPr>
          <w:rFonts w:ascii="Times New Roman" w:hAnsi="Times New Roman" w:cs="Times New Roman"/>
          <w:sz w:val="28"/>
          <w:szCs w:val="28"/>
          <w:lang w:val="uk-UA"/>
        </w:rPr>
        <w:t>ї системи кримінальної юстиції;</w:t>
      </w:r>
    </w:p>
    <w:p w:rsidR="007021B6" w:rsidRPr="007021B6" w:rsidRDefault="007021B6" w:rsidP="00434E2B">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lastRenderedPageBreak/>
        <w:t>- судове провадження - необхідно забезпечити обов'язкову спеціальну підготовку суддів, які розглядають кримінальні провадження, учасником яких є дитина; спеціалізоване навчання прокурорів, що підтримують державне обвинувачення у провадженнях щодо неповнолітніх; інформування безпосередньо дитини про обвинувачення і виклик її до суду; право на конфіденційність з урахуванням міжнародних стандартів та кращих практик; вирішення проблемних питань, що виникають під час судового розгляду у провадженнях за участю дітей, які є свідками або потерпілими, зокрема в частині визначення їх правового статус</w:t>
      </w:r>
      <w:r w:rsidR="00434E2B">
        <w:rPr>
          <w:rFonts w:ascii="Times New Roman" w:hAnsi="Times New Roman" w:cs="Times New Roman"/>
          <w:sz w:val="28"/>
          <w:szCs w:val="28"/>
          <w:lang w:val="uk-UA"/>
        </w:rPr>
        <w:t>у;</w:t>
      </w:r>
    </w:p>
    <w:p w:rsidR="007021B6" w:rsidRPr="007021B6" w:rsidRDefault="007021B6" w:rsidP="00434E2B">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призначення покарання неповнолітнім та його виконання - останній етап судового процесу. Необхідно передбачити, що направлення до спеціальної навчально-виховної установи для дітей і підлітків застосовується виключно до дітей, які не досягли віку, з якого настає кримінальна відповідальність, або звільнені від покарання із застосуванням примусових заходів виховного характеру, в разі вчинення суспільно небезпечних діянь, які кваліфікуються як тяжкі та особливо тяжкі злочини; вирішити питання щодо існування шкіл та професійних училищ соціальної реабілітації з одночасним впровадженням дієвої ал</w:t>
      </w:r>
      <w:r w:rsidR="00434E2B">
        <w:rPr>
          <w:rFonts w:ascii="Times New Roman" w:hAnsi="Times New Roman" w:cs="Times New Roman"/>
          <w:sz w:val="28"/>
          <w:szCs w:val="28"/>
          <w:lang w:val="uk-UA"/>
        </w:rPr>
        <w:t>ьтернативи таким закладам тощо;</w:t>
      </w:r>
    </w:p>
    <w:p w:rsidR="007021B6" w:rsidRPr="007021B6" w:rsidRDefault="007021B6" w:rsidP="00434E2B">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робота щод</w:t>
      </w:r>
      <w:r w:rsidR="00434E2B">
        <w:rPr>
          <w:rFonts w:ascii="Times New Roman" w:hAnsi="Times New Roman" w:cs="Times New Roman"/>
          <w:sz w:val="28"/>
          <w:szCs w:val="28"/>
          <w:lang w:val="uk-UA"/>
        </w:rPr>
        <w:t>о ресоціалізації неповнолітніх.</w:t>
      </w:r>
    </w:p>
    <w:p w:rsidR="00000D0B" w:rsidRPr="00901F5C" w:rsidRDefault="007021B6" w:rsidP="00434E2B">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Міністерству юстиції разом з іншими заінтересованими центральними органами виконавчої влади доручено розробити та подати в шестимісячний строк Кабміну проект плану заходів з реалізації зазначеної Стратегії.</w:t>
      </w:r>
    </w:p>
    <w:p w:rsidR="00321D2D" w:rsidRDefault="00E04289" w:rsidP="00434E2B">
      <w:pPr>
        <w:spacing w:after="0" w:line="360" w:lineRule="auto"/>
        <w:jc w:val="both"/>
        <w:rPr>
          <w:rFonts w:ascii="Times New Roman CYR" w:hAnsi="Times New Roman CYR" w:cs="Times New Roman CYR"/>
          <w:sz w:val="28"/>
          <w:szCs w:val="28"/>
          <w:lang w:val="uk-UA"/>
        </w:rPr>
      </w:pPr>
      <w:r>
        <w:rPr>
          <w:rFonts w:ascii="Times New Roman CYR" w:hAnsi="Times New Roman CYR" w:cs="Times New Roman CYR"/>
          <w:i/>
          <w:iCs/>
          <w:sz w:val="28"/>
          <w:szCs w:val="28"/>
          <w:lang w:val="uk-UA"/>
        </w:rPr>
        <w:tab/>
        <w:t>Апробація результатів дослідження.</w:t>
      </w:r>
      <w:r>
        <w:rPr>
          <w:rFonts w:ascii="Times New Roman CYR" w:hAnsi="Times New Roman CYR" w:cs="Times New Roman CYR"/>
          <w:sz w:val="28"/>
          <w:szCs w:val="28"/>
          <w:lang w:val="uk-UA"/>
        </w:rPr>
        <w:t xml:space="preserve"> Результати кваліфікаційної роботи були обг</w:t>
      </w:r>
      <w:r w:rsidR="00312560">
        <w:rPr>
          <w:rFonts w:ascii="Times New Roman CYR" w:hAnsi="Times New Roman CYR" w:cs="Times New Roman CYR"/>
          <w:sz w:val="28"/>
          <w:szCs w:val="28"/>
          <w:lang w:val="uk-UA"/>
        </w:rPr>
        <w:t xml:space="preserve">оворені на засіданнях кафедри </w:t>
      </w:r>
      <w:r w:rsidR="00901F5C">
        <w:rPr>
          <w:rFonts w:ascii="Times New Roman CYR" w:hAnsi="Times New Roman CYR" w:cs="Times New Roman CYR"/>
          <w:sz w:val="28"/>
          <w:szCs w:val="28"/>
          <w:lang w:val="uk-UA"/>
        </w:rPr>
        <w:t xml:space="preserve">цивільного права </w:t>
      </w:r>
      <w:r>
        <w:rPr>
          <w:rFonts w:ascii="Times New Roman CYR" w:hAnsi="Times New Roman CYR" w:cs="Times New Roman CYR"/>
          <w:sz w:val="28"/>
          <w:szCs w:val="28"/>
          <w:lang w:val="uk-UA"/>
        </w:rPr>
        <w:t>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w:t>
      </w:r>
      <w:r w:rsidR="00171B1F">
        <w:rPr>
          <w:rFonts w:ascii="Times New Roman CYR" w:hAnsi="Times New Roman CYR" w:cs="Times New Roman CYR"/>
          <w:sz w:val="28"/>
          <w:szCs w:val="28"/>
          <w:lang w:val="uk-UA"/>
        </w:rPr>
        <w:t xml:space="preserve"> у роботі науковій конференції</w:t>
      </w:r>
      <w:bookmarkStart w:id="7" w:name="_Toc534887375"/>
      <w:r w:rsidR="00171B1F">
        <w:rPr>
          <w:rFonts w:ascii="Times New Roman CYR" w:hAnsi="Times New Roman CYR" w:cs="Times New Roman CYR"/>
          <w:sz w:val="28"/>
          <w:szCs w:val="28"/>
          <w:lang w:val="uk-UA"/>
        </w:rPr>
        <w:t>:</w:t>
      </w:r>
      <w:r w:rsidR="00A17CD2">
        <w:rPr>
          <w:rFonts w:ascii="Times New Roman CYR" w:hAnsi="Times New Roman CYR" w:cs="Times New Roman CYR"/>
          <w:sz w:val="28"/>
          <w:szCs w:val="28"/>
          <w:lang w:val="uk-UA"/>
        </w:rPr>
        <w:t xml:space="preserve"> </w:t>
      </w:r>
      <w:r w:rsidR="00CB7529">
        <w:rPr>
          <w:rFonts w:ascii="Times New Roman CYR" w:hAnsi="Times New Roman CYR" w:cs="Times New Roman CYR"/>
          <w:sz w:val="28"/>
          <w:szCs w:val="28"/>
          <w:lang w:val="uk-UA"/>
        </w:rPr>
        <w:t>XХХІХ Міжнародна інтернет –</w:t>
      </w:r>
      <w:r w:rsidR="00CB7529" w:rsidRPr="00CB7529">
        <w:rPr>
          <w:rFonts w:ascii="Times New Roman CYR" w:hAnsi="Times New Roman CYR" w:cs="Times New Roman CYR"/>
          <w:sz w:val="28"/>
          <w:szCs w:val="28"/>
          <w:lang w:val="uk-UA"/>
        </w:rPr>
        <w:t xml:space="preserve"> конференція</w:t>
      </w:r>
      <w:r w:rsidR="00CB7529">
        <w:rPr>
          <w:rFonts w:ascii="Times New Roman CYR" w:hAnsi="Times New Roman CYR" w:cs="Times New Roman CYR"/>
          <w:sz w:val="28"/>
          <w:szCs w:val="28"/>
          <w:lang w:val="uk-UA"/>
        </w:rPr>
        <w:t xml:space="preserve"> «Сучасний вектор розвитку науки» м. Вінниця, 20 січня 2020 року.</w:t>
      </w:r>
    </w:p>
    <w:p w:rsidR="00171B1F" w:rsidRDefault="00171B1F" w:rsidP="00434E2B">
      <w:pPr>
        <w:spacing w:after="0" w:line="360" w:lineRule="auto"/>
        <w:jc w:val="both"/>
        <w:rPr>
          <w:rFonts w:ascii="Times New Roman CYR" w:hAnsi="Times New Roman CYR" w:cs="Times New Roman CYR"/>
          <w:sz w:val="28"/>
          <w:szCs w:val="28"/>
          <w:lang w:val="uk-UA"/>
        </w:rPr>
      </w:pPr>
    </w:p>
    <w:p w:rsidR="00171B1F" w:rsidRPr="00434E2B" w:rsidRDefault="00171B1F" w:rsidP="00434E2B">
      <w:pPr>
        <w:spacing w:after="0" w:line="360" w:lineRule="auto"/>
        <w:jc w:val="both"/>
        <w:rPr>
          <w:rFonts w:ascii="Times New Roman CYR" w:hAnsi="Times New Roman CYR" w:cs="Times New Roman CYR"/>
          <w:sz w:val="28"/>
          <w:szCs w:val="28"/>
          <w:lang w:val="uk-UA"/>
        </w:rPr>
      </w:pPr>
    </w:p>
    <w:p w:rsidR="00290D1E" w:rsidRPr="00290D1E" w:rsidRDefault="00290D1E" w:rsidP="00290D1E">
      <w:pPr>
        <w:pStyle w:val="1"/>
        <w:spacing w:before="0" w:line="360" w:lineRule="auto"/>
        <w:jc w:val="center"/>
        <w:rPr>
          <w:rFonts w:ascii="Times New Roman" w:hAnsi="Times New Roman" w:cs="Times New Roman"/>
          <w:b w:val="0"/>
          <w:color w:val="auto"/>
          <w:lang w:val="uk-UA"/>
        </w:rPr>
      </w:pPr>
      <w:r w:rsidRPr="00290D1E">
        <w:rPr>
          <w:rFonts w:ascii="Times New Roman" w:hAnsi="Times New Roman" w:cs="Times New Roman"/>
          <w:b w:val="0"/>
          <w:color w:val="auto"/>
          <w:lang w:val="uk-UA"/>
        </w:rPr>
        <w:lastRenderedPageBreak/>
        <w:t>РОЗДІЛ 2 ПРАКТИЧНА ЧАСТИНА</w:t>
      </w:r>
      <w:bookmarkEnd w:id="7"/>
    </w:p>
    <w:p w:rsidR="00290D1E" w:rsidRDefault="00290D1E" w:rsidP="00290D1E">
      <w:pPr>
        <w:spacing w:after="0" w:line="360" w:lineRule="auto"/>
        <w:rPr>
          <w:rFonts w:ascii="Times New Roman" w:hAnsi="Times New Roman" w:cs="Times New Roman"/>
          <w:sz w:val="28"/>
          <w:szCs w:val="28"/>
          <w:lang w:val="uk-UA"/>
        </w:rPr>
      </w:pPr>
    </w:p>
    <w:p w:rsidR="0016081F" w:rsidRDefault="0016081F" w:rsidP="00290D1E">
      <w:pPr>
        <w:spacing w:after="0" w:line="360" w:lineRule="auto"/>
        <w:rPr>
          <w:rFonts w:ascii="Times New Roman" w:hAnsi="Times New Roman" w:cs="Times New Roman"/>
          <w:sz w:val="28"/>
          <w:szCs w:val="28"/>
          <w:lang w:val="uk-UA"/>
        </w:rPr>
      </w:pPr>
    </w:p>
    <w:p w:rsidR="0016081F" w:rsidRDefault="0016081F" w:rsidP="0016081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Поняття «неповнолітня особа» в національному законодавстві України</w:t>
      </w:r>
    </w:p>
    <w:p w:rsidR="0027603E" w:rsidRDefault="0027603E" w:rsidP="0016081F">
      <w:pPr>
        <w:spacing w:after="0" w:line="360" w:lineRule="auto"/>
        <w:jc w:val="both"/>
        <w:rPr>
          <w:rFonts w:ascii="Times New Roman" w:hAnsi="Times New Roman" w:cs="Times New Roman"/>
          <w:sz w:val="28"/>
          <w:szCs w:val="28"/>
          <w:lang w:val="uk-UA"/>
        </w:rPr>
      </w:pPr>
    </w:p>
    <w:p w:rsidR="0027603E" w:rsidRDefault="0027603E" w:rsidP="0016081F">
      <w:pPr>
        <w:spacing w:after="0" w:line="360" w:lineRule="auto"/>
        <w:jc w:val="both"/>
        <w:rPr>
          <w:rFonts w:ascii="Times New Roman" w:hAnsi="Times New Roman" w:cs="Times New Roman"/>
          <w:sz w:val="28"/>
          <w:szCs w:val="28"/>
          <w:lang w:val="uk-UA"/>
        </w:rPr>
      </w:pPr>
    </w:p>
    <w:p w:rsidR="0016081F" w:rsidRPr="00290D1E" w:rsidRDefault="0016081F" w:rsidP="0016081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55488" behindDoc="0" locked="0" layoutInCell="1" allowOverlap="1" wp14:anchorId="6ED86E88" wp14:editId="00154927">
                <wp:simplePos x="0" y="0"/>
                <wp:positionH relativeFrom="column">
                  <wp:posOffset>1731010</wp:posOffset>
                </wp:positionH>
                <wp:positionV relativeFrom="paragraph">
                  <wp:posOffset>24765</wp:posOffset>
                </wp:positionV>
                <wp:extent cx="2857500" cy="673100"/>
                <wp:effectExtent l="76200" t="57150" r="76200" b="88900"/>
                <wp:wrapNone/>
                <wp:docPr id="1" name="Прямоугольник 1"/>
                <wp:cNvGraphicFramePr/>
                <a:graphic xmlns:a="http://schemas.openxmlformats.org/drawingml/2006/main">
                  <a:graphicData uri="http://schemas.microsoft.com/office/word/2010/wordprocessingShape">
                    <wps:wsp>
                      <wps:cNvSpPr/>
                      <wps:spPr>
                        <a:xfrm>
                          <a:off x="0" y="0"/>
                          <a:ext cx="2857500" cy="673100"/>
                        </a:xfrm>
                        <a:prstGeom prst="rect">
                          <a:avLst/>
                        </a:prstGeom>
                      </wps:spPr>
                      <wps:style>
                        <a:lnRef idx="3">
                          <a:schemeClr val="lt1"/>
                        </a:lnRef>
                        <a:fillRef idx="1">
                          <a:schemeClr val="accent6"/>
                        </a:fillRef>
                        <a:effectRef idx="1">
                          <a:schemeClr val="accent6"/>
                        </a:effectRef>
                        <a:fontRef idx="minor">
                          <a:schemeClr val="lt1"/>
                        </a:fontRef>
                      </wps:style>
                      <wps:txbx>
                        <w:txbxContent>
                          <w:p w:rsidR="0027603E" w:rsidRPr="0016081F" w:rsidRDefault="0027603E" w:rsidP="0016081F">
                            <w:pPr>
                              <w:jc w:val="center"/>
                              <w:rPr>
                                <w:rFonts w:ascii="Times New Roman" w:hAnsi="Times New Roman" w:cs="Times New Roman"/>
                                <w:sz w:val="40"/>
                                <w:szCs w:val="40"/>
                                <w:lang w:val="uk-UA"/>
                              </w:rPr>
                            </w:pPr>
                            <w:r w:rsidRPr="0016081F">
                              <w:rPr>
                                <w:rFonts w:ascii="Times New Roman" w:hAnsi="Times New Roman" w:cs="Times New Roman"/>
                                <w:sz w:val="40"/>
                                <w:szCs w:val="40"/>
                                <w:lang w:val="uk-UA"/>
                              </w:rPr>
                              <w:t>Неповнолітня особа</w:t>
                            </w:r>
                            <w:r>
                              <w:rPr>
                                <w:rFonts w:ascii="Times New Roman" w:hAnsi="Times New Roman" w:cs="Times New Roman"/>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86E88" id="Прямоугольник 1" o:spid="_x0000_s1026" style="position:absolute;left:0;text-align:left;margin-left:136.3pt;margin-top:1.95pt;width:225pt;height:53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" fillcolor="#f79646 [3209]" strokecolor="white [3201]" strokeweight="3pt">
                <v:shadow on="t" color="black" opacity="24903f" origin=",.5" offset="0,.55556mm"/>
                <v:textbox>
                  <w:txbxContent>
                    <w:p w:rsidR="0027603E" w:rsidRPr="0016081F" w:rsidRDefault="0027603E" w:rsidP="0016081F">
                      <w:pPr>
                        <w:jc w:val="center"/>
                        <w:rPr>
                          <w:rFonts w:ascii="Times New Roman" w:hAnsi="Times New Roman" w:cs="Times New Roman"/>
                          <w:sz w:val="40"/>
                          <w:szCs w:val="40"/>
                          <w:lang w:val="uk-UA"/>
                        </w:rPr>
                      </w:pPr>
                      <w:r w:rsidRPr="0016081F">
                        <w:rPr>
                          <w:rFonts w:ascii="Times New Roman" w:hAnsi="Times New Roman" w:cs="Times New Roman"/>
                          <w:sz w:val="40"/>
                          <w:szCs w:val="40"/>
                          <w:lang w:val="uk-UA"/>
                        </w:rPr>
                        <w:t>Неповнолітня особа</w:t>
                      </w:r>
                      <w:r>
                        <w:rPr>
                          <w:rFonts w:ascii="Times New Roman" w:hAnsi="Times New Roman" w:cs="Times New Roman"/>
                          <w:sz w:val="40"/>
                          <w:szCs w:val="40"/>
                          <w:lang w:val="uk-UA"/>
                        </w:rPr>
                        <w:t>:</w:t>
                      </w:r>
                    </w:p>
                  </w:txbxContent>
                </v:textbox>
              </v:rect>
            </w:pict>
          </mc:Fallback>
        </mc:AlternateContent>
      </w:r>
    </w:p>
    <w:p w:rsidR="00290D1E" w:rsidRDefault="00401C56" w:rsidP="00290D1E">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58560" behindDoc="0" locked="0" layoutInCell="1" allowOverlap="1" wp14:anchorId="4BA40674" wp14:editId="6E986D33">
                <wp:simplePos x="0" y="0"/>
                <wp:positionH relativeFrom="column">
                  <wp:posOffset>92710</wp:posOffset>
                </wp:positionH>
                <wp:positionV relativeFrom="paragraph">
                  <wp:posOffset>22860</wp:posOffset>
                </wp:positionV>
                <wp:extent cx="0" cy="6642100"/>
                <wp:effectExtent l="57150" t="19050" r="76200" b="825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0" cy="6642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E2ACA7" id="Прямая соединительная линия 3" o:spid="_x0000_s1026" style="position:absolute;z-index:251458560;visibility:visible;mso-wrap-style:square;mso-wrap-distance-left:9pt;mso-wrap-distance-top:0;mso-wrap-distance-right:9pt;mso-wrap-distance-bottom:0;mso-position-horizontal:absolute;mso-position-horizontal-relative:text;mso-position-vertical:absolute;mso-position-vertical-relative:text" from="7.3pt,1.8pt" to="7.3pt,5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" strokecolor="black [3200]" strokeweight="2pt">
                <v:shadow on="t" color="black" opacity="24903f" origin=",.5" offset="0,.55556mm"/>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456512" behindDoc="0" locked="0" layoutInCell="1" allowOverlap="1" wp14:anchorId="68A23BEE" wp14:editId="32E203C9">
                <wp:simplePos x="0" y="0"/>
                <wp:positionH relativeFrom="column">
                  <wp:posOffset>92710</wp:posOffset>
                </wp:positionH>
                <wp:positionV relativeFrom="paragraph">
                  <wp:posOffset>22860</wp:posOffset>
                </wp:positionV>
                <wp:extent cx="1651000" cy="0"/>
                <wp:effectExtent l="38100" t="38100" r="63500" b="9525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165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B1CF857" id="Прямая соединительная линия 2" o:spid="_x0000_s1026" style="position:absolute;flip:x;z-index:25145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pt,1.8pt" to="137.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" strokecolor="black [3200]" strokeweight="2pt">
                <v:shadow on="t" color="black" opacity="24903f" origin=",.5" offset="0,.55556mm"/>
              </v:line>
            </w:pict>
          </mc:Fallback>
        </mc:AlternateContent>
      </w:r>
    </w:p>
    <w:p w:rsidR="00F55006" w:rsidRDefault="00B353C1" w:rsidP="00901F5C">
      <w:pPr>
        <w:pStyle w:val="2"/>
        <w:jc w:val="both"/>
        <w:rPr>
          <w:lang w:val="uk-UA"/>
        </w:rPr>
      </w:pPr>
      <w:r w:rsidRPr="0016081F">
        <w:rPr>
          <w:lang w:val="uk-UA"/>
        </w:rPr>
        <w:tab/>
      </w: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64704" behindDoc="0" locked="0" layoutInCell="1" allowOverlap="1" wp14:anchorId="23B80632" wp14:editId="65D26D46">
                <wp:simplePos x="0" y="0"/>
                <wp:positionH relativeFrom="column">
                  <wp:posOffset>892810</wp:posOffset>
                </wp:positionH>
                <wp:positionV relativeFrom="paragraph">
                  <wp:posOffset>186690</wp:posOffset>
                </wp:positionV>
                <wp:extent cx="5346700" cy="1219200"/>
                <wp:effectExtent l="57150" t="38100" r="82550" b="9525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5346700" cy="1219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C91D32" w:rsidRDefault="0027603E" w:rsidP="00401C56">
                            <w:pPr>
                              <w:jc w:val="center"/>
                              <w:rPr>
                                <w:sz w:val="36"/>
                                <w:szCs w:val="36"/>
                                <w:lang w:val="uk-UA"/>
                              </w:rPr>
                            </w:pPr>
                            <w:r>
                              <w:rPr>
                                <w:sz w:val="36"/>
                                <w:szCs w:val="36"/>
                                <w:lang w:val="uk-UA"/>
                              </w:rPr>
                              <w:t>с</w:t>
                            </w:r>
                            <w:r w:rsidRPr="00C91D32">
                              <w:rPr>
                                <w:sz w:val="36"/>
                                <w:szCs w:val="36"/>
                                <w:lang w:val="uk-UA"/>
                              </w:rPr>
                              <w:t>т.</w:t>
                            </w:r>
                            <w:r>
                              <w:rPr>
                                <w:sz w:val="36"/>
                                <w:szCs w:val="36"/>
                                <w:lang w:val="uk-UA"/>
                              </w:rPr>
                              <w:t xml:space="preserve"> </w:t>
                            </w:r>
                            <w:r w:rsidRPr="00C91D32">
                              <w:rPr>
                                <w:sz w:val="36"/>
                                <w:szCs w:val="36"/>
                                <w:lang w:val="uk-UA"/>
                              </w:rPr>
                              <w:t xml:space="preserve">6 </w:t>
                            </w:r>
                            <w:r>
                              <w:rPr>
                                <w:sz w:val="36"/>
                                <w:szCs w:val="36"/>
                                <w:lang w:val="uk-UA"/>
                              </w:rPr>
                              <w:t>Сімейного</w:t>
                            </w:r>
                            <w:r w:rsidRPr="00C91D32">
                              <w:rPr>
                                <w:sz w:val="36"/>
                                <w:szCs w:val="36"/>
                                <w:lang w:val="uk-UA"/>
                              </w:rPr>
                              <w:t xml:space="preserve"> кодексу України: «Неповнолітньою вважається дитина у віці від чотирнадцяти до вісімнадцяти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80632" id="Скругленный прямоугольник 7" o:spid="_x0000_s1027" style="position:absolute;margin-left:70.3pt;margin-top:14.7pt;width:421pt;height:96pt;z-index:2514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" fillcolor="#fbcaa2 [1625]" strokecolor="#f68c36 [3049]">
                <v:fill color2="#fdefe3 [505]" rotate="t" angle="180" colors="0 #ffbe86;22938f #ffd0aa;1 #ffebdb" focus="100%" type="gradient"/>
                <v:shadow on="t" color="black" opacity="24903f" origin=",.5" offset="0,.55556mm"/>
                <v:textbox>
                  <w:txbxContent>
                    <w:p w:rsidR="0027603E" w:rsidRPr="00C91D32" w:rsidRDefault="0027603E" w:rsidP="00401C56">
                      <w:pPr>
                        <w:jc w:val="center"/>
                        <w:rPr>
                          <w:sz w:val="36"/>
                          <w:szCs w:val="36"/>
                          <w:lang w:val="uk-UA"/>
                        </w:rPr>
                      </w:pPr>
                      <w:r>
                        <w:rPr>
                          <w:sz w:val="36"/>
                          <w:szCs w:val="36"/>
                          <w:lang w:val="uk-UA"/>
                        </w:rPr>
                        <w:t>с</w:t>
                      </w:r>
                      <w:r w:rsidRPr="00C91D32">
                        <w:rPr>
                          <w:sz w:val="36"/>
                          <w:szCs w:val="36"/>
                          <w:lang w:val="uk-UA"/>
                        </w:rPr>
                        <w:t>т.</w:t>
                      </w:r>
                      <w:r>
                        <w:rPr>
                          <w:sz w:val="36"/>
                          <w:szCs w:val="36"/>
                          <w:lang w:val="uk-UA"/>
                        </w:rPr>
                        <w:t xml:space="preserve"> </w:t>
                      </w:r>
                      <w:r w:rsidRPr="00C91D32">
                        <w:rPr>
                          <w:sz w:val="36"/>
                          <w:szCs w:val="36"/>
                          <w:lang w:val="uk-UA"/>
                        </w:rPr>
                        <w:t xml:space="preserve">6 </w:t>
                      </w:r>
                      <w:r>
                        <w:rPr>
                          <w:sz w:val="36"/>
                          <w:szCs w:val="36"/>
                          <w:lang w:val="uk-UA"/>
                        </w:rPr>
                        <w:t>Сімейного</w:t>
                      </w:r>
                      <w:r w:rsidRPr="00C91D32">
                        <w:rPr>
                          <w:sz w:val="36"/>
                          <w:szCs w:val="36"/>
                          <w:lang w:val="uk-UA"/>
                        </w:rPr>
                        <w:t xml:space="preserve"> кодексу України: «Неповнолітньою вважається дитина у віці від чотирнадцяти до вісімнадцяти років»</w:t>
                      </w:r>
                    </w:p>
                  </w:txbxContent>
                </v:textbox>
              </v:roundrect>
            </w:pict>
          </mc:Fallback>
        </mc:AlternateContent>
      </w: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59584" behindDoc="0" locked="0" layoutInCell="1" allowOverlap="1" wp14:anchorId="54B710B6" wp14:editId="0E0900BE">
                <wp:simplePos x="0" y="0"/>
                <wp:positionH relativeFrom="column">
                  <wp:posOffset>105410</wp:posOffset>
                </wp:positionH>
                <wp:positionV relativeFrom="paragraph">
                  <wp:posOffset>73660</wp:posOffset>
                </wp:positionV>
                <wp:extent cx="711200" cy="0"/>
                <wp:effectExtent l="0" t="76200" r="31750" b="152400"/>
                <wp:wrapNone/>
                <wp:docPr id="4" name="Прямая со стрелкой 4"/>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85D7DEE" id="_x0000_t32" coordsize="21600,21600" o:spt="32" o:oned="t" path="m,l21600,21600e" filled="f">
                <v:path arrowok="t" fillok="f" o:connecttype="none"/>
                <o:lock v:ext="edit" shapetype="t"/>
              </v:shapetype>
              <v:shape id="Прямая со стрелкой 4" o:spid="_x0000_s1026" type="#_x0000_t32" style="position:absolute;margin-left:8.3pt;margin-top:5.8pt;width:56pt;height:0;z-index:2514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" strokecolor="black [3200]" strokeweight="2pt">
                <v:stroke endarrow="open"/>
                <v:shadow on="t" color="black" opacity="24903f" origin=",.5" offset="0,.55556mm"/>
              </v:shape>
            </w:pict>
          </mc:Fallback>
        </mc:AlternateContent>
      </w:r>
    </w:p>
    <w:p w:rsidR="00C05837" w:rsidRDefault="00C05837" w:rsidP="00C05837">
      <w:pPr>
        <w:rPr>
          <w:lang w:val="uk-UA"/>
        </w:rPr>
      </w:pP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65728" behindDoc="0" locked="0" layoutInCell="1" allowOverlap="1" wp14:anchorId="0A6E3EB6" wp14:editId="42687CBF">
                <wp:simplePos x="0" y="0"/>
                <wp:positionH relativeFrom="column">
                  <wp:posOffset>892810</wp:posOffset>
                </wp:positionH>
                <wp:positionV relativeFrom="paragraph">
                  <wp:posOffset>311150</wp:posOffset>
                </wp:positionV>
                <wp:extent cx="5346700" cy="1219200"/>
                <wp:effectExtent l="57150" t="38100" r="82550" b="952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5346700" cy="1219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C91D32" w:rsidRDefault="0027603E" w:rsidP="00C91D32">
                            <w:pPr>
                              <w:jc w:val="center"/>
                              <w:rPr>
                                <w:sz w:val="36"/>
                                <w:szCs w:val="36"/>
                                <w:lang w:val="uk-UA"/>
                              </w:rPr>
                            </w:pPr>
                            <w:r w:rsidRPr="00C91D32">
                              <w:rPr>
                                <w:sz w:val="36"/>
                                <w:szCs w:val="36"/>
                                <w:lang w:val="uk-UA"/>
                              </w:rPr>
                              <w:t>ч.1. ст.22 Кримінального кодксу України: «Кримінальній відповідальності підлягають особи, яким до вчинення злочину виповнилося шістнадцять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6E3EB6" id="Скругленный прямоугольник 9" o:spid="_x0000_s1028" style="position:absolute;margin-left:70.3pt;margin-top:24.5pt;width:421pt;height:96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" fillcolor="#fbcaa2 [1625]" strokecolor="#f68c36 [3049]">
                <v:fill color2="#fdefe3 [505]" rotate="t" angle="180" colors="0 #ffbe86;22938f #ffd0aa;1 #ffebdb" focus="100%" type="gradient"/>
                <v:shadow on="t" color="black" opacity="24903f" origin=",.5" offset="0,.55556mm"/>
                <v:textbox>
                  <w:txbxContent>
                    <w:p w:rsidR="0027603E" w:rsidRPr="00C91D32" w:rsidRDefault="0027603E" w:rsidP="00C91D32">
                      <w:pPr>
                        <w:jc w:val="center"/>
                        <w:rPr>
                          <w:sz w:val="36"/>
                          <w:szCs w:val="36"/>
                          <w:lang w:val="uk-UA"/>
                        </w:rPr>
                      </w:pPr>
                      <w:r w:rsidRPr="00C91D32">
                        <w:rPr>
                          <w:sz w:val="36"/>
                          <w:szCs w:val="36"/>
                          <w:lang w:val="uk-UA"/>
                        </w:rPr>
                        <w:t>ч.1. ст.22 Кримінального кодксу України: «Кримінальній відповідальності підлягають особи, яким до вчинення злочину виповнилося шістнадцять років»</w:t>
                      </w:r>
                    </w:p>
                  </w:txbxContent>
                </v:textbox>
              </v:roundrect>
            </w:pict>
          </mc:Fallback>
        </mc:AlternateContent>
      </w: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63680" behindDoc="0" locked="0" layoutInCell="1" allowOverlap="1" wp14:anchorId="3D8680CE" wp14:editId="6C083B5F">
                <wp:simplePos x="0" y="0"/>
                <wp:positionH relativeFrom="column">
                  <wp:posOffset>92710</wp:posOffset>
                </wp:positionH>
                <wp:positionV relativeFrom="paragraph">
                  <wp:posOffset>248920</wp:posOffset>
                </wp:positionV>
                <wp:extent cx="711200" cy="0"/>
                <wp:effectExtent l="0" t="76200" r="31750" b="152400"/>
                <wp:wrapNone/>
                <wp:docPr id="6" name="Прямая со стрелкой 6"/>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3A672FC" id="Прямая со стрелкой 6" o:spid="_x0000_s1026" type="#_x0000_t32" style="position:absolute;margin-left:7.3pt;margin-top:19.6pt;width:56pt;height:0;z-index:2514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" strokecolor="black [3200]" strokeweight="2pt">
                <v:stroke endarrow="open"/>
                <v:shadow on="t" color="black" opacity="24903f" origin=",.5" offset="0,.55556mm"/>
              </v:shape>
            </w:pict>
          </mc:Fallback>
        </mc:AlternateContent>
      </w:r>
    </w:p>
    <w:p w:rsidR="00C05837" w:rsidRDefault="00C05837" w:rsidP="00C05837">
      <w:pPr>
        <w:rPr>
          <w:lang w:val="uk-UA"/>
        </w:rPr>
      </w:pPr>
    </w:p>
    <w:p w:rsidR="00C05837" w:rsidRDefault="00C05837" w:rsidP="00C05837">
      <w:pPr>
        <w:rPr>
          <w:lang w:val="uk-UA"/>
        </w:rPr>
      </w:pP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66752" behindDoc="0" locked="0" layoutInCell="1" allowOverlap="1" wp14:anchorId="12DA91DE" wp14:editId="661AA9EB">
                <wp:simplePos x="0" y="0"/>
                <wp:positionH relativeFrom="column">
                  <wp:posOffset>905510</wp:posOffset>
                </wp:positionH>
                <wp:positionV relativeFrom="paragraph">
                  <wp:posOffset>252095</wp:posOffset>
                </wp:positionV>
                <wp:extent cx="5346700" cy="1270000"/>
                <wp:effectExtent l="57150" t="38100" r="82550" b="1016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5346700" cy="12700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C91D32" w:rsidRDefault="0027603E" w:rsidP="00C91D32">
                            <w:pPr>
                              <w:jc w:val="center"/>
                              <w:rPr>
                                <w:sz w:val="36"/>
                                <w:szCs w:val="36"/>
                                <w:lang w:val="uk-UA"/>
                              </w:rPr>
                            </w:pPr>
                            <w:r w:rsidRPr="00C91D32">
                              <w:rPr>
                                <w:sz w:val="36"/>
                                <w:szCs w:val="36"/>
                                <w:lang w:val="uk-UA"/>
                              </w:rPr>
                              <w:t>ч.1 ст.32 Цивільного кодексу України: «фізична особа у віці від чотирнадцяти до вісімнадцяти років (неповнолітня особа)»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DA91DE" id="Скругленный прямоугольник 10" o:spid="_x0000_s1029" style="position:absolute;margin-left:71.3pt;margin-top:19.85pt;width:421pt;height:100pt;z-index:2514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" fillcolor="#fbcaa2 [1625]" strokecolor="#f68c36 [3049]">
                <v:fill color2="#fdefe3 [505]" rotate="t" angle="180" colors="0 #ffbe86;22938f #ffd0aa;1 #ffebdb" focus="100%" type="gradient"/>
                <v:shadow on="t" color="black" opacity="24903f" origin=",.5" offset="0,.55556mm"/>
                <v:textbox>
                  <w:txbxContent>
                    <w:p w:rsidR="0027603E" w:rsidRPr="00C91D32" w:rsidRDefault="0027603E" w:rsidP="00C91D32">
                      <w:pPr>
                        <w:jc w:val="center"/>
                        <w:rPr>
                          <w:sz w:val="36"/>
                          <w:szCs w:val="36"/>
                          <w:lang w:val="uk-UA"/>
                        </w:rPr>
                      </w:pPr>
                      <w:r w:rsidRPr="00C91D32">
                        <w:rPr>
                          <w:sz w:val="36"/>
                          <w:szCs w:val="36"/>
                          <w:lang w:val="uk-UA"/>
                        </w:rPr>
                        <w:t>ч.1 ст.32 Цивільного кодексу України: «фізична особа у віці від чотирнадцяти до вісімнадцяти років (неповнолітня особа)»</w:t>
                      </w:r>
                    </w:p>
                  </w:txbxContent>
                </v:textbox>
              </v:roundrect>
            </w:pict>
          </mc:Fallback>
        </mc:AlternateContent>
      </w:r>
    </w:p>
    <w:p w:rsidR="00C05837" w:rsidRDefault="00C05837" w:rsidP="00C05837">
      <w:pPr>
        <w:rPr>
          <w:lang w:val="uk-UA"/>
        </w:rPr>
      </w:pPr>
    </w:p>
    <w:p w:rsidR="00C05837" w:rsidRDefault="00401C56" w:rsidP="00C05837">
      <w:pPr>
        <w:rPr>
          <w:lang w:val="uk-UA"/>
        </w:rPr>
      </w:pPr>
      <w:r>
        <w:rPr>
          <w:noProof/>
          <w:lang w:eastAsia="ru-RU"/>
        </w:rPr>
        <mc:AlternateContent>
          <mc:Choice Requires="wps">
            <w:drawing>
              <wp:anchor distT="0" distB="0" distL="114300" distR="114300" simplePos="0" relativeHeight="251461632" behindDoc="0" locked="0" layoutInCell="1" allowOverlap="1" wp14:anchorId="27F58606" wp14:editId="11234C01">
                <wp:simplePos x="0" y="0"/>
                <wp:positionH relativeFrom="column">
                  <wp:posOffset>92710</wp:posOffset>
                </wp:positionH>
                <wp:positionV relativeFrom="paragraph">
                  <wp:posOffset>202565</wp:posOffset>
                </wp:positionV>
                <wp:extent cx="711200" cy="0"/>
                <wp:effectExtent l="0" t="76200" r="31750" b="152400"/>
                <wp:wrapNone/>
                <wp:docPr id="5" name="Прямая со стрелкой 5"/>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F0942F" id="Прямая со стрелкой 5" o:spid="_x0000_s1026" type="#_x0000_t32" style="position:absolute;margin-left:7.3pt;margin-top:15.95pt;width:56pt;height:0;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" strokecolor="black [3200]" strokeweight="2pt">
                <v:stroke endarrow="open"/>
                <v:shadow on="t" color="black" opacity="24903f" origin=",.5" offset="0,.55556mm"/>
              </v:shape>
            </w:pict>
          </mc:Fallback>
        </mc:AlternateContent>
      </w:r>
    </w:p>
    <w:p w:rsidR="00C05837" w:rsidRDefault="00C05837" w:rsidP="00C05837">
      <w:pPr>
        <w:rPr>
          <w:lang w:val="uk-UA"/>
        </w:rPr>
      </w:pPr>
    </w:p>
    <w:p w:rsidR="00C05837" w:rsidRDefault="00C05837" w:rsidP="00C05837">
      <w:pPr>
        <w:rPr>
          <w:lang w:val="uk-UA"/>
        </w:rPr>
      </w:pPr>
    </w:p>
    <w:p w:rsidR="00C05837" w:rsidRDefault="00C05837" w:rsidP="00C05837">
      <w:pPr>
        <w:rPr>
          <w:lang w:val="uk-UA"/>
        </w:rPr>
      </w:pPr>
    </w:p>
    <w:p w:rsidR="0027603E" w:rsidRDefault="0027603E" w:rsidP="00C05837">
      <w:pPr>
        <w:rPr>
          <w:lang w:val="uk-UA"/>
        </w:rPr>
      </w:pPr>
    </w:p>
    <w:p w:rsidR="00C91D32" w:rsidRDefault="00764284" w:rsidP="00FD28B5">
      <w:pPr>
        <w:jc w:val="both"/>
        <w:rPr>
          <w:rFonts w:ascii="Times New Roman" w:hAnsi="Times New Roman" w:cs="Times New Roman"/>
          <w:sz w:val="28"/>
          <w:szCs w:val="28"/>
          <w:lang w:val="uk-UA"/>
        </w:rPr>
      </w:pPr>
      <w:r w:rsidRPr="00764284">
        <w:rPr>
          <w:rFonts w:ascii="Times New Roman" w:hAnsi="Times New Roman" w:cs="Times New Roman"/>
          <w:sz w:val="28"/>
          <w:szCs w:val="28"/>
          <w:lang w:val="uk-UA"/>
        </w:rPr>
        <w:lastRenderedPageBreak/>
        <w:t>2.1.1.</w:t>
      </w:r>
      <w:r w:rsidRPr="00764284">
        <w:rPr>
          <w:rFonts w:ascii="Times New Roman" w:hAnsi="Times New Roman" w:cs="Times New Roman"/>
          <w:sz w:val="28"/>
          <w:szCs w:val="28"/>
        </w:rPr>
        <w:t xml:space="preserve"> </w:t>
      </w:r>
      <w:r w:rsidRPr="00764284">
        <w:rPr>
          <w:rFonts w:ascii="Times New Roman" w:hAnsi="Times New Roman" w:cs="Times New Roman"/>
          <w:sz w:val="28"/>
          <w:szCs w:val="28"/>
          <w:lang w:val="uk-UA"/>
        </w:rPr>
        <w:t>Міжнародні нормативно-правові акти, які гарантують захист прав та основоположних свобод неповнолітніх</w:t>
      </w:r>
    </w:p>
    <w:p w:rsidR="00764284" w:rsidRDefault="00764284" w:rsidP="00C05837">
      <w:pPr>
        <w:rPr>
          <w:rFonts w:ascii="Times New Roman" w:hAnsi="Times New Roman" w:cs="Times New Roman"/>
          <w:sz w:val="28"/>
          <w:szCs w:val="28"/>
          <w:lang w:val="uk-UA"/>
        </w:rPr>
      </w:pPr>
    </w:p>
    <w:p w:rsidR="00764284" w:rsidRPr="00764284" w:rsidRDefault="00726B81" w:rsidP="00C05837">
      <w:pPr>
        <w:rPr>
          <w:rFonts w:ascii="Times New Roman" w:hAnsi="Times New Roman" w:cs="Times New Roman"/>
          <w:sz w:val="28"/>
          <w:szCs w:val="28"/>
          <w:lang w:val="uk-UA"/>
        </w:rPr>
      </w:pPr>
      <w:r w:rsidRPr="00764284">
        <w:rPr>
          <w:rFonts w:ascii="Times New Roman" w:hAnsi="Times New Roman" w:cs="Times New Roman"/>
          <w:noProof/>
          <w:sz w:val="28"/>
          <w:szCs w:val="28"/>
          <w:lang w:eastAsia="ru-RU"/>
        </w:rPr>
        <mc:AlternateContent>
          <mc:Choice Requires="wps">
            <w:drawing>
              <wp:anchor distT="0" distB="0" distL="114300" distR="114300" simplePos="0" relativeHeight="251467776" behindDoc="0" locked="0" layoutInCell="1" allowOverlap="1" wp14:anchorId="12278235" wp14:editId="10BAD571">
                <wp:simplePos x="0" y="0"/>
                <wp:positionH relativeFrom="column">
                  <wp:posOffset>638810</wp:posOffset>
                </wp:positionH>
                <wp:positionV relativeFrom="paragraph">
                  <wp:posOffset>332105</wp:posOffset>
                </wp:positionV>
                <wp:extent cx="5118100" cy="1054100"/>
                <wp:effectExtent l="0" t="0" r="25400" b="12700"/>
                <wp:wrapNone/>
                <wp:docPr id="11" name="Скругленный прямоугольник 3"/>
                <wp:cNvGraphicFramePr/>
                <a:graphic xmlns:a="http://schemas.openxmlformats.org/drawingml/2006/main">
                  <a:graphicData uri="http://schemas.microsoft.com/office/word/2010/wordprocessingShape">
                    <wps:wsp>
                      <wps:cNvSpPr/>
                      <wps:spPr>
                        <a:xfrm>
                          <a:off x="0" y="0"/>
                          <a:ext cx="5118100" cy="1054100"/>
                        </a:xfrm>
                        <a:prstGeom prst="roundRect">
                          <a:avLst/>
                        </a:prstGeom>
                      </wps:spPr>
                      <wps:style>
                        <a:lnRef idx="2">
                          <a:schemeClr val="accent1">
                            <a:shade val="50000"/>
                          </a:schemeClr>
                        </a:lnRef>
                        <a:fillRef idx="1003">
                          <a:schemeClr val="dk2"/>
                        </a:fillRef>
                        <a:effectRef idx="0">
                          <a:schemeClr val="accent1"/>
                        </a:effectRef>
                        <a:fontRef idx="minor">
                          <a:schemeClr val="lt1"/>
                        </a:fontRef>
                      </wps:style>
                      <wps:txbx>
                        <w:txbxContent>
                          <w:p w:rsidR="0027603E" w:rsidRDefault="0027603E" w:rsidP="00764284">
                            <w:pPr>
                              <w:pStyle w:val="ae"/>
                              <w:spacing w:before="0" w:beforeAutospacing="0" w:after="0" w:afterAutospacing="0"/>
                              <w:jc w:val="center"/>
                            </w:pPr>
                            <w:r>
                              <w:rPr>
                                <w:rFonts w:asciiTheme="minorHAnsi" w:hAnsi="Calibri" w:cstheme="minorBidi"/>
                                <w:color w:val="FFFFFF" w:themeColor="light1"/>
                                <w:kern w:val="24"/>
                                <w:sz w:val="36"/>
                                <w:szCs w:val="36"/>
                                <w:lang w:val="uk-UA"/>
                              </w:rPr>
                              <w:t>Міжнародні нормативно-правові акти, які гарантують захист прав на основоположних свобод неповнолітніх: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278235" id="Скругленный прямоугольник 3" o:spid="_x0000_s1030" style="position:absolute;margin-left:50.3pt;margin-top:26.15pt;width:403pt;height:8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" fillcolor="#2d69b5 [2578]" strokecolor="#243f60 [1604]" strokeweight="2pt">
                <v:fill color2="#091525 [962]" rotate="t" focusposition=".5,.5" focussize="" focus="100%" type="gradientRadial"/>
                <v:textbox>
                  <w:txbxContent>
                    <w:p w:rsidR="0027603E" w:rsidRDefault="0027603E" w:rsidP="00764284">
                      <w:pPr>
                        <w:pStyle w:val="ae"/>
                        <w:spacing w:before="0" w:beforeAutospacing="0" w:after="0" w:afterAutospacing="0"/>
                        <w:jc w:val="center"/>
                      </w:pPr>
                      <w:r>
                        <w:rPr>
                          <w:rFonts w:asciiTheme="minorHAnsi" w:hAnsi="Calibri" w:cstheme="minorBidi"/>
                          <w:color w:val="FFFFFF" w:themeColor="light1"/>
                          <w:kern w:val="24"/>
                          <w:sz w:val="36"/>
                          <w:szCs w:val="36"/>
                          <w:lang w:val="uk-UA"/>
                        </w:rPr>
                        <w:t>Міжнародні нормативно-правові акти, які гарантують захист прав на основоположних свобод неповнолітніх:</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26B81" w:rsidP="00C05837">
      <w:pPr>
        <w:rPr>
          <w:lang w:val="uk-UA"/>
        </w:rPr>
      </w:pPr>
      <w:r w:rsidRPr="00764284">
        <w:rPr>
          <w:noProof/>
          <w:lang w:eastAsia="ru-RU"/>
        </w:rPr>
        <mc:AlternateContent>
          <mc:Choice Requires="wps">
            <w:drawing>
              <wp:anchor distT="0" distB="0" distL="114300" distR="114300" simplePos="0" relativeHeight="251468800" behindDoc="0" locked="0" layoutInCell="1" allowOverlap="1" wp14:anchorId="6A9B0DA4" wp14:editId="59673241">
                <wp:simplePos x="0" y="0"/>
                <wp:positionH relativeFrom="column">
                  <wp:posOffset>-67945</wp:posOffset>
                </wp:positionH>
                <wp:positionV relativeFrom="paragraph">
                  <wp:posOffset>36195</wp:posOffset>
                </wp:positionV>
                <wp:extent cx="791845" cy="863600"/>
                <wp:effectExtent l="57150" t="38100" r="84455" b="69850"/>
                <wp:wrapNone/>
                <wp:docPr id="12"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64284">
                            <w:pPr>
                              <w:jc w:val="center"/>
                              <w:rPr>
                                <w:lang w:val="uk-UA"/>
                              </w:rPr>
                            </w:pPr>
                          </w:p>
                        </w:txbxContent>
                      </wps:txbx>
                      <wps:bodyPr rtlCol="0" anchor="ctr"/>
                    </wps:wsp>
                  </a:graphicData>
                </a:graphic>
              </wp:anchor>
            </w:drawing>
          </mc:Choice>
          <mc:Fallback>
            <w:pict>
              <v:shapetype w14:anchorId="6A9B0DA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 o:spid="_x0000_s1031" type="#_x0000_t102" style="position:absolute;margin-left:-5.35pt;margin-top:2.85pt;width:62.35pt;height:68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64284">
                      <w:pPr>
                        <w:jc w:val="center"/>
                        <w:rPr>
                          <w:lang w:val="uk-UA"/>
                        </w:rPr>
                      </w:pPr>
                    </w:p>
                  </w:txbxContent>
                </v:textbox>
              </v:shape>
            </w:pict>
          </mc:Fallback>
        </mc:AlternateContent>
      </w:r>
    </w:p>
    <w:p w:rsidR="00C91D32" w:rsidRDefault="00C91D32" w:rsidP="00C05837">
      <w:pPr>
        <w:rPr>
          <w:lang w:val="uk-UA"/>
        </w:rPr>
      </w:pPr>
    </w:p>
    <w:p w:rsidR="00C91D32" w:rsidRDefault="00726B81" w:rsidP="00C05837">
      <w:pPr>
        <w:rPr>
          <w:lang w:val="uk-UA"/>
        </w:rPr>
      </w:pPr>
      <w:r w:rsidRPr="00764284">
        <w:rPr>
          <w:noProof/>
          <w:lang w:eastAsia="ru-RU"/>
        </w:rPr>
        <mc:AlternateContent>
          <mc:Choice Requires="wps">
            <w:drawing>
              <wp:anchor distT="0" distB="0" distL="114300" distR="114300" simplePos="0" relativeHeight="251469824" behindDoc="0" locked="0" layoutInCell="1" allowOverlap="1" wp14:anchorId="66FFD41B" wp14:editId="7F79109B">
                <wp:simplePos x="0" y="0"/>
                <wp:positionH relativeFrom="column">
                  <wp:posOffset>969010</wp:posOffset>
                </wp:positionH>
                <wp:positionV relativeFrom="paragraph">
                  <wp:posOffset>0</wp:posOffset>
                </wp:positionV>
                <wp:extent cx="5105400" cy="977900"/>
                <wp:effectExtent l="57150" t="38100" r="38100" b="88900"/>
                <wp:wrapNone/>
                <wp:docPr id="13" name="Пятиугольник 9"/>
                <wp:cNvGraphicFramePr/>
                <a:graphic xmlns:a="http://schemas.openxmlformats.org/drawingml/2006/main">
                  <a:graphicData uri="http://schemas.microsoft.com/office/word/2010/wordprocessingShape">
                    <wps:wsp>
                      <wps:cNvSpPr/>
                      <wps:spPr>
                        <a:xfrm>
                          <a:off x="0" y="0"/>
                          <a:ext cx="5105400" cy="9779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764284">
                            <w:pPr>
                              <w:pStyle w:val="ae"/>
                              <w:spacing w:before="0" w:beforeAutospacing="0" w:after="0" w:afterAutospacing="0"/>
                              <w:jc w:val="center"/>
                            </w:pPr>
                            <w:r>
                              <w:rPr>
                                <w:rFonts w:asciiTheme="minorHAnsi" w:hAnsi="Calibri" w:cstheme="minorBidi"/>
                                <w:color w:val="000000" w:themeColor="dark1"/>
                                <w:kern w:val="24"/>
                                <w:sz w:val="36"/>
                                <w:szCs w:val="36"/>
                              </w:rPr>
                              <w:t>Мінімальні стандартні правила ООН, що стосуються відправлення правосуддя щодо неповнолітніх («Пекінські правила»);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6FFD4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 o:spid="_x0000_s1032" type="#_x0000_t15" style="position:absolute;margin-left:76.3pt;margin-top:0;width:402pt;height:7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" adj="19531" fillcolor="#bfb1d0 [1623]" strokecolor="#795d9b [3047]">
                <v:fill color2="#ece7f1 [503]" rotate="t" angle="180" colors="0 #c9b5e8;22938f #d9cbee;1 #f0eaf9" focus="100%" type="gradient"/>
                <v:shadow on="t" color="black" opacity="24903f" origin=",.5" offset="0,.55556mm"/>
                <v:textbox>
                  <w:txbxContent>
                    <w:p w:rsidR="0027603E" w:rsidRDefault="0027603E" w:rsidP="00764284">
                      <w:pPr>
                        <w:pStyle w:val="ae"/>
                        <w:spacing w:before="0" w:beforeAutospacing="0" w:after="0" w:afterAutospacing="0"/>
                        <w:jc w:val="center"/>
                      </w:pPr>
                      <w:r>
                        <w:rPr>
                          <w:rFonts w:asciiTheme="minorHAnsi" w:hAnsi="Calibri" w:cstheme="minorBidi"/>
                          <w:color w:val="000000" w:themeColor="dark1"/>
                          <w:kern w:val="24"/>
                          <w:sz w:val="36"/>
                          <w:szCs w:val="36"/>
                        </w:rPr>
                        <w:t>Мінімальні стандартні правила ООН, що стосуються відправлення правосуддя щодо неповнолітніх («Пекінські правила»);</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26B81" w:rsidP="00C05837">
      <w:pPr>
        <w:rPr>
          <w:lang w:val="uk-UA"/>
        </w:rPr>
      </w:pPr>
      <w:r w:rsidRPr="00764284">
        <w:rPr>
          <w:noProof/>
          <w:lang w:eastAsia="ru-RU"/>
        </w:rPr>
        <mc:AlternateContent>
          <mc:Choice Requires="wps">
            <w:drawing>
              <wp:anchor distT="0" distB="0" distL="114300" distR="114300" simplePos="0" relativeHeight="251473920" behindDoc="0" locked="0" layoutInCell="1" allowOverlap="1" wp14:anchorId="627F13BA" wp14:editId="4024A581">
                <wp:simplePos x="0" y="0"/>
                <wp:positionH relativeFrom="column">
                  <wp:posOffset>-97790</wp:posOffset>
                </wp:positionH>
                <wp:positionV relativeFrom="paragraph">
                  <wp:posOffset>78740</wp:posOffset>
                </wp:positionV>
                <wp:extent cx="791845" cy="863600"/>
                <wp:effectExtent l="57150" t="38100" r="84455" b="69850"/>
                <wp:wrapNone/>
                <wp:docPr id="18"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64284">
                            <w:pPr>
                              <w:jc w:val="center"/>
                              <w:rPr>
                                <w:lang w:val="uk-UA"/>
                              </w:rPr>
                            </w:pPr>
                          </w:p>
                        </w:txbxContent>
                      </wps:txbx>
                      <wps:bodyPr rtlCol="0" anchor="ctr"/>
                    </wps:wsp>
                  </a:graphicData>
                </a:graphic>
              </wp:anchor>
            </w:drawing>
          </mc:Choice>
          <mc:Fallback>
            <w:pict>
              <v:shape w14:anchorId="627F13BA" id="_x0000_s1033" type="#_x0000_t102" style="position:absolute;margin-left:-7.7pt;margin-top:6.2pt;width:62.35pt;height:68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64284">
                      <w:pPr>
                        <w:jc w:val="center"/>
                        <w:rPr>
                          <w:lang w:val="uk-UA"/>
                        </w:rPr>
                      </w:pPr>
                    </w:p>
                  </w:txbxContent>
                </v:textbox>
              </v:shape>
            </w:pict>
          </mc:Fallback>
        </mc:AlternateContent>
      </w:r>
    </w:p>
    <w:p w:rsidR="00C91D32" w:rsidRDefault="00C91D32" w:rsidP="00C05837">
      <w:pPr>
        <w:rPr>
          <w:lang w:val="uk-UA"/>
        </w:rPr>
      </w:pPr>
    </w:p>
    <w:p w:rsidR="00C91D32" w:rsidRDefault="00726B81" w:rsidP="00726B81">
      <w:pPr>
        <w:tabs>
          <w:tab w:val="center" w:pos="5102"/>
        </w:tabs>
        <w:rPr>
          <w:lang w:val="uk-UA"/>
        </w:rPr>
      </w:pPr>
      <w:r w:rsidRPr="00726B81">
        <w:rPr>
          <w:noProof/>
          <w:lang w:eastAsia="ru-RU"/>
        </w:rPr>
        <mc:AlternateContent>
          <mc:Choice Requires="wps">
            <w:drawing>
              <wp:anchor distT="0" distB="0" distL="114300" distR="114300" simplePos="0" relativeHeight="251474944" behindDoc="0" locked="0" layoutInCell="1" allowOverlap="1" wp14:anchorId="58EE2505" wp14:editId="430F24E1">
                <wp:simplePos x="0" y="0"/>
                <wp:positionH relativeFrom="column">
                  <wp:posOffset>969010</wp:posOffset>
                </wp:positionH>
                <wp:positionV relativeFrom="paragraph">
                  <wp:posOffset>55245</wp:posOffset>
                </wp:positionV>
                <wp:extent cx="5105400" cy="1016000"/>
                <wp:effectExtent l="57150" t="38100" r="57150" b="88900"/>
                <wp:wrapNone/>
                <wp:docPr id="19" name="Пятиугольник 12"/>
                <wp:cNvGraphicFramePr/>
                <a:graphic xmlns:a="http://schemas.openxmlformats.org/drawingml/2006/main">
                  <a:graphicData uri="http://schemas.microsoft.com/office/word/2010/wordprocessingShape">
                    <wps:wsp>
                      <wps:cNvSpPr/>
                      <wps:spPr>
                        <a:xfrm>
                          <a:off x="0" y="0"/>
                          <a:ext cx="5105400" cy="10160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726B81">
                            <w:pPr>
                              <w:pStyle w:val="ae"/>
                              <w:spacing w:before="0" w:beforeAutospacing="0" w:after="0" w:afterAutospacing="0"/>
                              <w:jc w:val="center"/>
                            </w:pPr>
                            <w:r>
                              <w:rPr>
                                <w:rFonts w:asciiTheme="minorHAnsi" w:hAnsi="Calibri" w:cstheme="minorBidi"/>
                                <w:color w:val="FFFFFF" w:themeColor="light1"/>
                                <w:kern w:val="24"/>
                                <w:sz w:val="36"/>
                                <w:szCs w:val="36"/>
                                <w:lang w:val="uk-UA"/>
                              </w:rPr>
                              <w:t xml:space="preserve"> </w:t>
                            </w:r>
                            <w:r w:rsidRPr="00726B81">
                              <w:rPr>
                                <w:rFonts w:asciiTheme="minorHAnsi" w:hAnsi="Calibri" w:cstheme="minorBidi"/>
                                <w:kern w:val="24"/>
                                <w:sz w:val="36"/>
                                <w:szCs w:val="36"/>
                              </w:rPr>
                              <w:t>Мінімальні стандартні правила ООН щодо заходів, не повязаних з тюремним ув›язненням («Токійські правила»);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8EE2505" id="Пятиугольник 12" o:spid="_x0000_s1034" type="#_x0000_t15" style="position:absolute;margin-left:76.3pt;margin-top:4.35pt;width:402pt;height:80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" adj="19451" fillcolor="#bfb1d0 [1623]" strokecolor="#795d9b [3047]">
                <v:fill color2="#ece7f1 [503]" rotate="t" angle="180" colors="0 #c9b5e8;22938f #d9cbee;1 #f0eaf9" focus="100%" type="gradient"/>
                <v:shadow on="t" color="black" opacity="24903f" origin=",.5" offset="0,.55556mm"/>
                <v:textbox>
                  <w:txbxContent>
                    <w:p w:rsidR="0027603E" w:rsidRDefault="0027603E" w:rsidP="00726B81">
                      <w:pPr>
                        <w:pStyle w:val="ae"/>
                        <w:spacing w:before="0" w:beforeAutospacing="0" w:after="0" w:afterAutospacing="0"/>
                        <w:jc w:val="center"/>
                      </w:pPr>
                      <w:r>
                        <w:rPr>
                          <w:rFonts w:asciiTheme="minorHAnsi" w:hAnsi="Calibri" w:cstheme="minorBidi"/>
                          <w:color w:val="FFFFFF" w:themeColor="light1"/>
                          <w:kern w:val="24"/>
                          <w:sz w:val="36"/>
                          <w:szCs w:val="36"/>
                          <w:lang w:val="uk-UA"/>
                        </w:rPr>
                        <w:t xml:space="preserve"> </w:t>
                      </w:r>
                      <w:r w:rsidRPr="00726B81">
                        <w:rPr>
                          <w:rFonts w:asciiTheme="minorHAnsi" w:hAnsi="Calibri" w:cstheme="minorBidi"/>
                          <w:kern w:val="24"/>
                          <w:sz w:val="36"/>
                          <w:szCs w:val="36"/>
                        </w:rPr>
                        <w:t>Мінімальні стандартні правила ООН щодо заходів, не повязаних з тюремним ув›язненням («Токійські правила»);</w:t>
                      </w:r>
                    </w:p>
                  </w:txbxContent>
                </v:textbox>
              </v:shape>
            </w:pict>
          </mc:Fallback>
        </mc:AlternateContent>
      </w:r>
      <w:r>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26B81" w:rsidP="00C05837">
      <w:pPr>
        <w:rPr>
          <w:lang w:val="uk-UA"/>
        </w:rPr>
      </w:pPr>
      <w:r w:rsidRPr="00764284">
        <w:rPr>
          <w:noProof/>
          <w:lang w:eastAsia="ru-RU"/>
        </w:rPr>
        <mc:AlternateContent>
          <mc:Choice Requires="wps">
            <w:drawing>
              <wp:anchor distT="0" distB="0" distL="114300" distR="114300" simplePos="0" relativeHeight="251472896" behindDoc="0" locked="0" layoutInCell="1" allowOverlap="1" wp14:anchorId="3706B371" wp14:editId="171EB884">
                <wp:simplePos x="0" y="0"/>
                <wp:positionH relativeFrom="column">
                  <wp:posOffset>-97790</wp:posOffset>
                </wp:positionH>
                <wp:positionV relativeFrom="paragraph">
                  <wp:posOffset>184785</wp:posOffset>
                </wp:positionV>
                <wp:extent cx="791845" cy="863600"/>
                <wp:effectExtent l="57150" t="38100" r="84455" b="69850"/>
                <wp:wrapNone/>
                <wp:docPr id="17"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64284">
                            <w:pPr>
                              <w:jc w:val="center"/>
                              <w:rPr>
                                <w:lang w:val="uk-UA"/>
                              </w:rPr>
                            </w:pPr>
                          </w:p>
                        </w:txbxContent>
                      </wps:txbx>
                      <wps:bodyPr rtlCol="0" anchor="ctr"/>
                    </wps:wsp>
                  </a:graphicData>
                </a:graphic>
              </wp:anchor>
            </w:drawing>
          </mc:Choice>
          <mc:Fallback>
            <w:pict>
              <v:shape w14:anchorId="3706B371" id="_x0000_s1035" type="#_x0000_t102" style="position:absolute;margin-left:-7.7pt;margin-top:14.55pt;width:62.35pt;height:68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64284">
                      <w:pPr>
                        <w:jc w:val="center"/>
                        <w:rPr>
                          <w:lang w:val="uk-UA"/>
                        </w:rPr>
                      </w:pPr>
                    </w:p>
                  </w:txbxContent>
                </v:textbox>
              </v:shape>
            </w:pict>
          </mc:Fallback>
        </mc:AlternateContent>
      </w:r>
    </w:p>
    <w:p w:rsidR="00C91D32" w:rsidRDefault="00C91D32" w:rsidP="00C05837">
      <w:pPr>
        <w:rPr>
          <w:lang w:val="uk-UA"/>
        </w:rPr>
      </w:pPr>
    </w:p>
    <w:p w:rsidR="00C91D32" w:rsidRDefault="00726B81" w:rsidP="00C05837">
      <w:pPr>
        <w:rPr>
          <w:lang w:val="uk-UA"/>
        </w:rPr>
      </w:pPr>
      <w:r w:rsidRPr="00726B81">
        <w:rPr>
          <w:noProof/>
          <w:lang w:eastAsia="ru-RU"/>
        </w:rPr>
        <mc:AlternateContent>
          <mc:Choice Requires="wps">
            <w:drawing>
              <wp:anchor distT="0" distB="0" distL="114300" distR="114300" simplePos="0" relativeHeight="251475968" behindDoc="0" locked="0" layoutInCell="1" allowOverlap="1" wp14:anchorId="109957DA" wp14:editId="65CC0D00">
                <wp:simplePos x="0" y="0"/>
                <wp:positionH relativeFrom="column">
                  <wp:posOffset>884555</wp:posOffset>
                </wp:positionH>
                <wp:positionV relativeFrom="paragraph">
                  <wp:posOffset>148590</wp:posOffset>
                </wp:positionV>
                <wp:extent cx="5118100" cy="1181100"/>
                <wp:effectExtent l="57150" t="38100" r="82550" b="95250"/>
                <wp:wrapNone/>
                <wp:docPr id="20" name="Пятиугольник 11"/>
                <wp:cNvGraphicFramePr/>
                <a:graphic xmlns:a="http://schemas.openxmlformats.org/drawingml/2006/main">
                  <a:graphicData uri="http://schemas.microsoft.com/office/word/2010/wordprocessingShape">
                    <wps:wsp>
                      <wps:cNvSpPr/>
                      <wps:spPr>
                        <a:xfrm>
                          <a:off x="0" y="0"/>
                          <a:ext cx="5118100" cy="11811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Керівні принципи ООН стосовно попередження злочинності</w:t>
                            </w:r>
                          </w:p>
                          <w:p w:rsidR="0027603E" w:rsidRDefault="0027603E" w:rsidP="00726B81">
                            <w:pPr>
                              <w:pStyle w:val="ae"/>
                              <w:spacing w:before="0" w:beforeAutospacing="0" w:after="0" w:afterAutospacing="0"/>
                              <w:jc w:val="center"/>
                              <w:rPr>
                                <w:rFonts w:asciiTheme="minorHAnsi" w:hAnsi="Calibri" w:cstheme="minorBidi"/>
                                <w:color w:val="000000" w:themeColor="dark1"/>
                                <w:kern w:val="24"/>
                                <w:sz w:val="36"/>
                                <w:szCs w:val="36"/>
                                <w:lang w:val="uk-UA"/>
                              </w:rPr>
                            </w:pPr>
                            <w:r>
                              <w:rPr>
                                <w:rFonts w:asciiTheme="minorHAnsi" w:hAnsi="Calibri" w:cstheme="minorBidi"/>
                                <w:color w:val="000000" w:themeColor="dark1"/>
                                <w:kern w:val="24"/>
                                <w:sz w:val="36"/>
                                <w:szCs w:val="36"/>
                              </w:rPr>
                              <w:t xml:space="preserve">серед неповнолітніх осіб </w:t>
                            </w:r>
                          </w:p>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(«Ер-Ріядські керівні принципи»);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9957DA" id="Пятиугольник 11" o:spid="_x0000_s1036" type="#_x0000_t15" style="position:absolute;margin-left:69.65pt;margin-top:11.7pt;width:403pt;height:93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" adj="19108" fillcolor="#bfb1d0 [1623]" strokecolor="#795d9b [3047]">
                <v:fill color2="#ece7f1 [503]" rotate="t" angle="180" colors="0 #c9b5e8;22938f #d9cbee;1 #f0eaf9" focus="100%" type="gradient"/>
                <v:shadow on="t" color="black" opacity="24903f" origin=",.5" offset="0,.55556mm"/>
                <v:textbox>
                  <w:txbxContent>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Керівні принципи ООН стосовно попередження злочинності</w:t>
                      </w:r>
                    </w:p>
                    <w:p w:rsidR="0027603E" w:rsidRDefault="0027603E" w:rsidP="00726B81">
                      <w:pPr>
                        <w:pStyle w:val="ae"/>
                        <w:spacing w:before="0" w:beforeAutospacing="0" w:after="0" w:afterAutospacing="0"/>
                        <w:jc w:val="center"/>
                        <w:rPr>
                          <w:rFonts w:asciiTheme="minorHAnsi" w:hAnsi="Calibri" w:cstheme="minorBidi"/>
                          <w:color w:val="000000" w:themeColor="dark1"/>
                          <w:kern w:val="24"/>
                          <w:sz w:val="36"/>
                          <w:szCs w:val="36"/>
                          <w:lang w:val="uk-UA"/>
                        </w:rPr>
                      </w:pPr>
                      <w:r>
                        <w:rPr>
                          <w:rFonts w:asciiTheme="minorHAnsi" w:hAnsi="Calibri" w:cstheme="minorBidi"/>
                          <w:color w:val="000000" w:themeColor="dark1"/>
                          <w:kern w:val="24"/>
                          <w:sz w:val="36"/>
                          <w:szCs w:val="36"/>
                        </w:rPr>
                        <w:t xml:space="preserve">серед неповнолітніх осіб </w:t>
                      </w:r>
                    </w:p>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(«Ер-Ріядські керівні принципи»);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26B81" w:rsidP="00C05837">
      <w:pPr>
        <w:rPr>
          <w:lang w:val="uk-UA"/>
        </w:rPr>
      </w:pPr>
      <w:r w:rsidRPr="00764284">
        <w:rPr>
          <w:noProof/>
          <w:lang w:eastAsia="ru-RU"/>
        </w:rPr>
        <w:lastRenderedPageBreak/>
        <mc:AlternateContent>
          <mc:Choice Requires="wps">
            <w:drawing>
              <wp:anchor distT="0" distB="0" distL="114300" distR="114300" simplePos="0" relativeHeight="251470848" behindDoc="0" locked="0" layoutInCell="1" allowOverlap="1" wp14:anchorId="601BABCA" wp14:editId="209A48B7">
                <wp:simplePos x="0" y="0"/>
                <wp:positionH relativeFrom="column">
                  <wp:posOffset>50165</wp:posOffset>
                </wp:positionH>
                <wp:positionV relativeFrom="paragraph">
                  <wp:posOffset>59690</wp:posOffset>
                </wp:positionV>
                <wp:extent cx="791845" cy="863600"/>
                <wp:effectExtent l="57150" t="38100" r="84455" b="69850"/>
                <wp:wrapNone/>
                <wp:docPr id="15"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64284">
                            <w:pPr>
                              <w:jc w:val="center"/>
                              <w:rPr>
                                <w:lang w:val="uk-UA"/>
                              </w:rPr>
                            </w:pPr>
                          </w:p>
                        </w:txbxContent>
                      </wps:txbx>
                      <wps:bodyPr rtlCol="0" anchor="ctr"/>
                    </wps:wsp>
                  </a:graphicData>
                </a:graphic>
              </wp:anchor>
            </w:drawing>
          </mc:Choice>
          <mc:Fallback>
            <w:pict>
              <v:shape w14:anchorId="601BABCA" id="_x0000_s1037" type="#_x0000_t102" style="position:absolute;margin-left:3.95pt;margin-top:4.7pt;width:62.35pt;height:68pt;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64284">
                      <w:pPr>
                        <w:jc w:val="center"/>
                        <w:rPr>
                          <w:lang w:val="uk-UA"/>
                        </w:rPr>
                      </w:pPr>
                    </w:p>
                  </w:txbxContent>
                </v:textbox>
              </v:shape>
            </w:pict>
          </mc:Fallback>
        </mc:AlternateContent>
      </w:r>
    </w:p>
    <w:p w:rsidR="00C91D32" w:rsidRDefault="00122AE1" w:rsidP="00C05837">
      <w:pPr>
        <w:rPr>
          <w:lang w:val="uk-UA"/>
        </w:rPr>
      </w:pPr>
      <w:r w:rsidRPr="00726B81">
        <w:rPr>
          <w:noProof/>
          <w:lang w:eastAsia="ru-RU"/>
        </w:rPr>
        <mc:AlternateContent>
          <mc:Choice Requires="wps">
            <w:drawing>
              <wp:anchor distT="0" distB="0" distL="114300" distR="114300" simplePos="0" relativeHeight="251476992" behindDoc="0" locked="0" layoutInCell="1" allowOverlap="1" wp14:anchorId="59E45046" wp14:editId="26E86553">
                <wp:simplePos x="0" y="0"/>
                <wp:positionH relativeFrom="column">
                  <wp:posOffset>1007110</wp:posOffset>
                </wp:positionH>
                <wp:positionV relativeFrom="paragraph">
                  <wp:posOffset>104775</wp:posOffset>
                </wp:positionV>
                <wp:extent cx="4902200" cy="1016000"/>
                <wp:effectExtent l="57150" t="38100" r="50800" b="88900"/>
                <wp:wrapNone/>
                <wp:docPr id="25" name="Пятиугольник 10"/>
                <wp:cNvGraphicFramePr/>
                <a:graphic xmlns:a="http://schemas.openxmlformats.org/drawingml/2006/main">
                  <a:graphicData uri="http://schemas.microsoft.com/office/word/2010/wordprocessingShape">
                    <wps:wsp>
                      <wps:cNvSpPr/>
                      <wps:spPr>
                        <a:xfrm>
                          <a:off x="0" y="0"/>
                          <a:ext cx="4902200" cy="10160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Правила ООН стосовно захисту неповнолітніх осіб,</w:t>
                            </w:r>
                            <w:r w:rsidRPr="00726B81">
                              <w:rPr>
                                <w:lang w:val="uk-UA"/>
                              </w:rPr>
                              <w:t xml:space="preserve"> </w:t>
                            </w:r>
                            <w:r w:rsidRPr="00726B81">
                              <w:rPr>
                                <w:rFonts w:asciiTheme="minorHAnsi" w:hAnsi="Calibri" w:cstheme="minorBidi"/>
                                <w:kern w:val="24"/>
                                <w:sz w:val="36"/>
                                <w:szCs w:val="36"/>
                              </w:rPr>
                              <w:t xml:space="preserve">яких позбавлено волі </w:t>
                            </w:r>
                          </w:p>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(«Гаванські правила»);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9E45046" id="Пятиугольник 10" o:spid="_x0000_s1038" type="#_x0000_t15" style="position:absolute;margin-left:79.3pt;margin-top:8.25pt;width:386pt;height:80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" adj="19362" fillcolor="#bfb1d0 [1623]" strokecolor="#795d9b [3047]">
                <v:fill color2="#ece7f1 [503]" rotate="t" angle="180" colors="0 #c9b5e8;22938f #d9cbee;1 #f0eaf9" focus="100%" type="gradient"/>
                <v:shadow on="t" color="black" opacity="24903f" origin=",.5" offset="0,.55556mm"/>
                <v:textbox>
                  <w:txbxContent>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Правила ООН стосовно захисту неповнолітніх осіб,</w:t>
                      </w:r>
                      <w:r w:rsidRPr="00726B81">
                        <w:rPr>
                          <w:lang w:val="uk-UA"/>
                        </w:rPr>
                        <w:t xml:space="preserve"> </w:t>
                      </w:r>
                      <w:r w:rsidRPr="00726B81">
                        <w:rPr>
                          <w:rFonts w:asciiTheme="minorHAnsi" w:hAnsi="Calibri" w:cstheme="minorBidi"/>
                          <w:kern w:val="24"/>
                          <w:sz w:val="36"/>
                          <w:szCs w:val="36"/>
                        </w:rPr>
                        <w:t xml:space="preserve">яких позбавлено волі </w:t>
                      </w:r>
                    </w:p>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(«Гаванські правила»);</w:t>
                      </w:r>
                    </w:p>
                  </w:txbxContent>
                </v:textbox>
              </v:shape>
            </w:pict>
          </mc:Fallback>
        </mc:AlternateContent>
      </w:r>
    </w:p>
    <w:p w:rsidR="00C91D32" w:rsidRDefault="00C91D32" w:rsidP="00C05837">
      <w:pPr>
        <w:rPr>
          <w:lang w:val="uk-UA"/>
        </w:rPr>
      </w:pPr>
    </w:p>
    <w:p w:rsidR="00C91D32" w:rsidRDefault="00726B81" w:rsidP="00726B81">
      <w:pPr>
        <w:tabs>
          <w:tab w:val="left" w:pos="3260"/>
        </w:tabs>
        <w:rPr>
          <w:lang w:val="uk-UA"/>
        </w:rPr>
      </w:pPr>
      <w:r>
        <w:rPr>
          <w:lang w:val="uk-UA"/>
        </w:rPr>
        <w:tab/>
      </w:r>
    </w:p>
    <w:p w:rsidR="00C91D32" w:rsidRDefault="00C91D32" w:rsidP="00C05837">
      <w:pPr>
        <w:rPr>
          <w:lang w:val="uk-UA"/>
        </w:rPr>
      </w:pPr>
    </w:p>
    <w:p w:rsidR="00C91D32" w:rsidRDefault="00122AE1" w:rsidP="00C05837">
      <w:pPr>
        <w:rPr>
          <w:lang w:val="uk-UA"/>
        </w:rPr>
      </w:pPr>
      <w:r w:rsidRPr="00764284">
        <w:rPr>
          <w:noProof/>
          <w:lang w:eastAsia="ru-RU"/>
        </w:rPr>
        <mc:AlternateContent>
          <mc:Choice Requires="wps">
            <w:drawing>
              <wp:anchor distT="0" distB="0" distL="114300" distR="114300" simplePos="0" relativeHeight="251471872" behindDoc="0" locked="0" layoutInCell="1" allowOverlap="1" wp14:anchorId="3C83D71A" wp14:editId="28DFD1E5">
                <wp:simplePos x="0" y="0"/>
                <wp:positionH relativeFrom="column">
                  <wp:posOffset>46355</wp:posOffset>
                </wp:positionH>
                <wp:positionV relativeFrom="paragraph">
                  <wp:posOffset>260350</wp:posOffset>
                </wp:positionV>
                <wp:extent cx="791845" cy="863600"/>
                <wp:effectExtent l="57150" t="38100" r="84455" b="69850"/>
                <wp:wrapNone/>
                <wp:docPr id="16"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64284">
                            <w:pPr>
                              <w:jc w:val="center"/>
                              <w:rPr>
                                <w:lang w:val="uk-UA"/>
                              </w:rPr>
                            </w:pPr>
                          </w:p>
                        </w:txbxContent>
                      </wps:txbx>
                      <wps:bodyPr rtlCol="0" anchor="ctr"/>
                    </wps:wsp>
                  </a:graphicData>
                </a:graphic>
              </wp:anchor>
            </w:drawing>
          </mc:Choice>
          <mc:Fallback>
            <w:pict>
              <v:shape w14:anchorId="3C83D71A" id="_x0000_s1039" type="#_x0000_t102" style="position:absolute;margin-left:3.65pt;margin-top:20.5pt;width:62.35pt;height:68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64284">
                      <w:pPr>
                        <w:jc w:val="center"/>
                        <w:rPr>
                          <w:lang w:val="uk-UA"/>
                        </w:rPr>
                      </w:pPr>
                    </w:p>
                  </w:txbxContent>
                </v:textbox>
              </v:shape>
            </w:pict>
          </mc:Fallback>
        </mc:AlternateContent>
      </w:r>
    </w:p>
    <w:p w:rsidR="00C91D32" w:rsidRDefault="00C91D32" w:rsidP="00C05837">
      <w:pPr>
        <w:rPr>
          <w:lang w:val="uk-UA"/>
        </w:rPr>
      </w:pPr>
    </w:p>
    <w:p w:rsidR="00C91D32" w:rsidRDefault="00122AE1" w:rsidP="00C05837">
      <w:pPr>
        <w:rPr>
          <w:lang w:val="uk-UA"/>
        </w:rPr>
      </w:pPr>
      <w:r w:rsidRPr="00726B81">
        <w:rPr>
          <w:noProof/>
          <w:lang w:eastAsia="ru-RU"/>
        </w:rPr>
        <mc:AlternateContent>
          <mc:Choice Requires="wps">
            <w:drawing>
              <wp:anchor distT="0" distB="0" distL="114300" distR="114300" simplePos="0" relativeHeight="251478016" behindDoc="0" locked="0" layoutInCell="1" allowOverlap="1" wp14:anchorId="2D8402AD" wp14:editId="3C678170">
                <wp:simplePos x="0" y="0"/>
                <wp:positionH relativeFrom="column">
                  <wp:posOffset>1007110</wp:posOffset>
                </wp:positionH>
                <wp:positionV relativeFrom="paragraph">
                  <wp:posOffset>109220</wp:posOffset>
                </wp:positionV>
                <wp:extent cx="4953000" cy="1168400"/>
                <wp:effectExtent l="57150" t="38100" r="76200" b="88900"/>
                <wp:wrapNone/>
                <wp:docPr id="8" name="Пятиугольник 7"/>
                <wp:cNvGraphicFramePr/>
                <a:graphic xmlns:a="http://schemas.openxmlformats.org/drawingml/2006/main">
                  <a:graphicData uri="http://schemas.microsoft.com/office/word/2010/wordprocessingShape">
                    <wps:wsp>
                      <wps:cNvSpPr/>
                      <wps:spPr>
                        <a:xfrm>
                          <a:off x="0" y="0"/>
                          <a:ext cx="4953000" cy="11684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Зауваження загального порядку №10 (2007) Комітету ООН з прав дитини «Права дітей у системі юстиції щодо дітей»;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8402AD" id="Пятиугольник 7" o:spid="_x0000_s1040" type="#_x0000_t15" style="position:absolute;margin-left:79.3pt;margin-top:8.6pt;width:390pt;height:9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" adj="19052" fillcolor="#bfb1d0 [1623]" strokecolor="#795d9b [3047]">
                <v:fill color2="#ece7f1 [503]" rotate="t" angle="180" colors="0 #c9b5e8;22938f #d9cbee;1 #f0eaf9" focus="100%" type="gradient"/>
                <v:shadow on="t" color="black" opacity="24903f" origin=",.5" offset="0,.55556mm"/>
                <v:textbox>
                  <w:txbxContent>
                    <w:p w:rsidR="0027603E" w:rsidRDefault="0027603E" w:rsidP="00726B81">
                      <w:pPr>
                        <w:pStyle w:val="ae"/>
                        <w:spacing w:before="0" w:beforeAutospacing="0" w:after="0" w:afterAutospacing="0"/>
                        <w:jc w:val="center"/>
                      </w:pPr>
                      <w:r>
                        <w:rPr>
                          <w:rFonts w:asciiTheme="minorHAnsi" w:hAnsi="Calibri" w:cstheme="minorBidi"/>
                          <w:color w:val="000000" w:themeColor="dark1"/>
                          <w:kern w:val="24"/>
                          <w:sz w:val="36"/>
                          <w:szCs w:val="36"/>
                        </w:rPr>
                        <w:t>Зауваження загального порядку №10 (2007) Комітету ООН з прав дитини «Права дітей у системі юстиції щодо дітей»;</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726B81" w:rsidP="00726B81">
      <w:pPr>
        <w:tabs>
          <w:tab w:val="left" w:pos="2240"/>
        </w:tabs>
        <w:rPr>
          <w:lang w:val="uk-UA"/>
        </w:rPr>
      </w:pPr>
      <w:r>
        <w:rPr>
          <w:lang w:val="uk-UA"/>
        </w:rPr>
        <w:tab/>
      </w:r>
    </w:p>
    <w:p w:rsidR="00C91D32" w:rsidRDefault="00726B81" w:rsidP="00726B81">
      <w:pPr>
        <w:tabs>
          <w:tab w:val="left" w:pos="3380"/>
        </w:tabs>
        <w:rPr>
          <w:lang w:val="uk-UA"/>
        </w:rPr>
      </w:pPr>
      <w:r>
        <w:rPr>
          <w:lang w:val="uk-UA"/>
        </w:rPr>
        <w:tab/>
      </w:r>
    </w:p>
    <w:p w:rsidR="00C91D32" w:rsidRDefault="00122AE1" w:rsidP="00C05837">
      <w:pPr>
        <w:rPr>
          <w:lang w:val="uk-UA"/>
        </w:rPr>
      </w:pPr>
      <w:r w:rsidRPr="00764284">
        <w:rPr>
          <w:noProof/>
          <w:lang w:eastAsia="ru-RU"/>
        </w:rPr>
        <mc:AlternateContent>
          <mc:Choice Requires="wps">
            <w:drawing>
              <wp:anchor distT="0" distB="0" distL="114300" distR="114300" simplePos="0" relativeHeight="251479040" behindDoc="0" locked="0" layoutInCell="1" allowOverlap="1" wp14:anchorId="69DD7050" wp14:editId="6F2AA9F7">
                <wp:simplePos x="0" y="0"/>
                <wp:positionH relativeFrom="column">
                  <wp:posOffset>46355</wp:posOffset>
                </wp:positionH>
                <wp:positionV relativeFrom="paragraph">
                  <wp:posOffset>246380</wp:posOffset>
                </wp:positionV>
                <wp:extent cx="791845" cy="863600"/>
                <wp:effectExtent l="57150" t="38100" r="84455" b="69850"/>
                <wp:wrapNone/>
                <wp:docPr id="27" name="Выгнутая влево стрелка 4"/>
                <wp:cNvGraphicFramePr/>
                <a:graphic xmlns:a="http://schemas.openxmlformats.org/drawingml/2006/main">
                  <a:graphicData uri="http://schemas.microsoft.com/office/word/2010/wordprocessingShape">
                    <wps:wsp>
                      <wps:cNvSpPr/>
                      <wps:spPr>
                        <a:xfrm>
                          <a:off x="0" y="0"/>
                          <a:ext cx="791845" cy="863600"/>
                        </a:xfrm>
                        <a:prstGeom prst="curvedRightArrow">
                          <a:avLst/>
                        </a:prstGeom>
                      </wps:spPr>
                      <wps:style>
                        <a:lnRef idx="1">
                          <a:schemeClr val="accent1"/>
                        </a:lnRef>
                        <a:fillRef idx="2">
                          <a:schemeClr val="accent1"/>
                        </a:fillRef>
                        <a:effectRef idx="1">
                          <a:schemeClr val="accent1"/>
                        </a:effectRef>
                        <a:fontRef idx="minor">
                          <a:schemeClr val="dk1"/>
                        </a:fontRef>
                      </wps:style>
                      <wps:txbx>
                        <w:txbxContent>
                          <w:p w:rsidR="0027603E" w:rsidRPr="00764284" w:rsidRDefault="0027603E" w:rsidP="00726B81">
                            <w:pPr>
                              <w:jc w:val="center"/>
                              <w:rPr>
                                <w:lang w:val="uk-UA"/>
                              </w:rPr>
                            </w:pPr>
                          </w:p>
                        </w:txbxContent>
                      </wps:txbx>
                      <wps:bodyPr rtlCol="0" anchor="ctr"/>
                    </wps:wsp>
                  </a:graphicData>
                </a:graphic>
              </wp:anchor>
            </w:drawing>
          </mc:Choice>
          <mc:Fallback>
            <w:pict>
              <v:shape w14:anchorId="69DD7050" id="_x0000_s1041" type="#_x0000_t102" style="position:absolute;margin-left:3.65pt;margin-top:19.4pt;width:62.35pt;height:68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" adj="11697,19124,16200" fillcolor="#a7bfde [1620]" strokecolor="#4579b8 [3044]">
                <v:fill color2="#e4ecf5 [500]" rotate="t" angle="180" colors="0 #a3c4ff;22938f #bfd5ff;1 #e5eeff" focus="100%" type="gradient"/>
                <v:shadow on="t" color="black" opacity="24903f" origin=",.5" offset="0,.55556mm"/>
                <v:textbox>
                  <w:txbxContent>
                    <w:p w:rsidR="0027603E" w:rsidRPr="00764284" w:rsidRDefault="0027603E" w:rsidP="00726B81">
                      <w:pPr>
                        <w:jc w:val="center"/>
                        <w:rPr>
                          <w:lang w:val="uk-UA"/>
                        </w:rPr>
                      </w:pPr>
                    </w:p>
                  </w:txbxContent>
                </v:textbox>
              </v:shape>
            </w:pict>
          </mc:Fallback>
        </mc:AlternateContent>
      </w:r>
    </w:p>
    <w:p w:rsidR="00C91D32" w:rsidRDefault="00C91D32" w:rsidP="00C05837">
      <w:pPr>
        <w:rPr>
          <w:lang w:val="uk-UA"/>
        </w:rPr>
      </w:pPr>
    </w:p>
    <w:p w:rsidR="00C91D32" w:rsidRDefault="00122AE1" w:rsidP="00C05837">
      <w:pPr>
        <w:rPr>
          <w:lang w:val="uk-UA"/>
        </w:rPr>
      </w:pPr>
      <w:r w:rsidRPr="00726B81">
        <w:rPr>
          <w:noProof/>
          <w:lang w:eastAsia="ru-RU"/>
        </w:rPr>
        <mc:AlternateContent>
          <mc:Choice Requires="wps">
            <w:drawing>
              <wp:anchor distT="0" distB="0" distL="114300" distR="114300" simplePos="0" relativeHeight="251480064" behindDoc="0" locked="0" layoutInCell="1" allowOverlap="1" wp14:anchorId="52C76111" wp14:editId="45E3983A">
                <wp:simplePos x="0" y="0"/>
                <wp:positionH relativeFrom="column">
                  <wp:posOffset>1096010</wp:posOffset>
                </wp:positionH>
                <wp:positionV relativeFrom="paragraph">
                  <wp:posOffset>19050</wp:posOffset>
                </wp:positionV>
                <wp:extent cx="4953000" cy="1358900"/>
                <wp:effectExtent l="57150" t="38100" r="19050" b="88900"/>
                <wp:wrapNone/>
                <wp:docPr id="28" name="Пятиугольник 6"/>
                <wp:cNvGraphicFramePr/>
                <a:graphic xmlns:a="http://schemas.openxmlformats.org/drawingml/2006/main">
                  <a:graphicData uri="http://schemas.microsoft.com/office/word/2010/wordprocessingShape">
                    <wps:wsp>
                      <wps:cNvSpPr/>
                      <wps:spPr>
                        <a:xfrm>
                          <a:off x="0" y="0"/>
                          <a:ext cx="4953000" cy="13589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Зауваження загального порядку №14 (2013) Комітету ООН з прав дитини «Про право дитини на забезпечення пріоритету її найкращих інтересів».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2C76111" id="Пятиугольник 6" o:spid="_x0000_s1042" type="#_x0000_t15" style="position:absolute;margin-left:86.3pt;margin-top:1.5pt;width:390pt;height:107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" adj="18637" fillcolor="#bfb1d0 [1623]" strokecolor="#795d9b [3047]">
                <v:fill color2="#ece7f1 [503]" rotate="t" angle="180" colors="0 #c9b5e8;22938f #d9cbee;1 #f0eaf9" focus="100%" type="gradient"/>
                <v:shadow on="t" color="black" opacity="24903f" origin=",.5" offset="0,.55556mm"/>
                <v:textbox>
                  <w:txbxContent>
                    <w:p w:rsidR="0027603E" w:rsidRPr="00726B81" w:rsidRDefault="0027603E" w:rsidP="00726B81">
                      <w:pPr>
                        <w:pStyle w:val="ae"/>
                        <w:spacing w:before="0" w:beforeAutospacing="0" w:after="0" w:afterAutospacing="0"/>
                        <w:jc w:val="center"/>
                      </w:pPr>
                      <w:r w:rsidRPr="00726B81">
                        <w:rPr>
                          <w:rFonts w:asciiTheme="minorHAnsi" w:hAnsi="Calibri" w:cstheme="minorBidi"/>
                          <w:kern w:val="24"/>
                          <w:sz w:val="36"/>
                          <w:szCs w:val="36"/>
                        </w:rPr>
                        <w:t>Зауваження загального порядку №14 (2013) Комітету ООН з прав дитини «Про право дитини на забезпечення пріоритету її найкращих інтересів».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22AE1" w:rsidP="00C05837">
      <w:pPr>
        <w:rPr>
          <w:lang w:val="uk-UA"/>
        </w:rPr>
      </w:pPr>
      <w:r>
        <w:rPr>
          <w:noProof/>
          <w:lang w:eastAsia="ru-RU"/>
        </w:rPr>
        <mc:AlternateContent>
          <mc:Choice Requires="wps">
            <w:drawing>
              <wp:anchor distT="0" distB="0" distL="114300" distR="114300" simplePos="0" relativeHeight="251489280" behindDoc="0" locked="0" layoutInCell="1" allowOverlap="1" wp14:anchorId="4753B4BF" wp14:editId="7149EEC2">
                <wp:simplePos x="0" y="0"/>
                <wp:positionH relativeFrom="column">
                  <wp:posOffset>2594610</wp:posOffset>
                </wp:positionH>
                <wp:positionV relativeFrom="paragraph">
                  <wp:posOffset>16510</wp:posOffset>
                </wp:positionV>
                <wp:extent cx="941705" cy="711200"/>
                <wp:effectExtent l="19050" t="0" r="10795" b="31750"/>
                <wp:wrapNone/>
                <wp:docPr id="39" name="Стрелка вниз 39"/>
                <wp:cNvGraphicFramePr/>
                <a:graphic xmlns:a="http://schemas.openxmlformats.org/drawingml/2006/main">
                  <a:graphicData uri="http://schemas.microsoft.com/office/word/2010/wordprocessingShape">
                    <wps:wsp>
                      <wps:cNvSpPr/>
                      <wps:spPr>
                        <a:xfrm>
                          <a:off x="0" y="0"/>
                          <a:ext cx="941705" cy="711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119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26" type="#_x0000_t67" style="position:absolute;margin-left:204.3pt;margin-top:1.3pt;width:74.15pt;height:5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" adj="108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122AE1" w:rsidP="00C05837">
      <w:pPr>
        <w:rPr>
          <w:lang w:val="uk-UA"/>
        </w:rPr>
      </w:pPr>
      <w:r>
        <w:rPr>
          <w:noProof/>
          <w:lang w:eastAsia="ru-RU"/>
        </w:rPr>
        <mc:AlternateContent>
          <mc:Choice Requires="wps">
            <w:drawing>
              <wp:anchor distT="0" distB="0" distL="114300" distR="114300" simplePos="0" relativeHeight="251490304" behindDoc="0" locked="0" layoutInCell="1" allowOverlap="1" wp14:anchorId="3C596D7B" wp14:editId="4DC9DBD4">
                <wp:simplePos x="0" y="0"/>
                <wp:positionH relativeFrom="column">
                  <wp:posOffset>562610</wp:posOffset>
                </wp:positionH>
                <wp:positionV relativeFrom="paragraph">
                  <wp:posOffset>100965</wp:posOffset>
                </wp:positionV>
                <wp:extent cx="5283200" cy="914400"/>
                <wp:effectExtent l="76200" t="57150" r="69850" b="9525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5283200" cy="914400"/>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27603E" w:rsidRDefault="0027603E" w:rsidP="00122AE1">
                            <w:pPr>
                              <w:jc w:val="center"/>
                            </w:pPr>
                            <w:r w:rsidRPr="00122AE1">
                              <w:t>«Міжнародні акти рекомендаційного характеру не обов’язкові для застосування, однак активно використовуються з метою тлумачення та застосування положень міжнародних договорів, які є обов’язковими для виконання.»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96D7B" id="Скругленный прямоугольник 40" o:spid="_x0000_s1043" style="position:absolute;margin-left:44.3pt;margin-top:7.95pt;width:416pt;height:1in;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" fillcolor="#4f81bd [3204]" strokecolor="white [3201]" strokeweight="3pt">
                <v:shadow on="t" color="black" opacity="24903f" origin=",.5" offset="0,.55556mm"/>
                <v:textbox>
                  <w:txbxContent>
                    <w:p w:rsidR="0027603E" w:rsidRDefault="0027603E" w:rsidP="00122AE1">
                      <w:pPr>
                        <w:jc w:val="center"/>
                      </w:pPr>
                      <w:r w:rsidRPr="00122AE1">
                        <w:t>«Міжнародні акти рекомендаційного характеру не обов’язкові для застосування, однак активно використовуються з метою тлумачення та застосування положень міжнародних договорів, які є обов’язковими для виконання.»</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FD28B5" w:rsidRDefault="00FD28B5" w:rsidP="00FD28B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481088" behindDoc="0" locked="0" layoutInCell="1" allowOverlap="1" wp14:anchorId="54032D2E" wp14:editId="18E91D66">
                <wp:simplePos x="0" y="0"/>
                <wp:positionH relativeFrom="column">
                  <wp:posOffset>1426210</wp:posOffset>
                </wp:positionH>
                <wp:positionV relativeFrom="paragraph">
                  <wp:posOffset>239794</wp:posOffset>
                </wp:positionV>
                <wp:extent cx="3441700" cy="1257300"/>
                <wp:effectExtent l="0" t="0" r="25400" b="19050"/>
                <wp:wrapNone/>
                <wp:docPr id="29" name="Овал 29"/>
                <wp:cNvGraphicFramePr/>
                <a:graphic xmlns:a="http://schemas.openxmlformats.org/drawingml/2006/main">
                  <a:graphicData uri="http://schemas.microsoft.com/office/word/2010/wordprocessingShape">
                    <wps:wsp>
                      <wps:cNvSpPr/>
                      <wps:spPr>
                        <a:xfrm>
                          <a:off x="0" y="0"/>
                          <a:ext cx="3441700" cy="12573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7603E" w:rsidRPr="00FD28B5" w:rsidRDefault="0027603E" w:rsidP="00FD28B5">
                            <w:pPr>
                              <w:jc w:val="center"/>
                              <w:rPr>
                                <w:sz w:val="28"/>
                                <w:szCs w:val="28"/>
                              </w:rPr>
                            </w:pPr>
                            <w:r w:rsidRPr="00FD28B5">
                              <w:rPr>
                                <w:sz w:val="28"/>
                                <w:szCs w:val="28"/>
                              </w:rPr>
                              <w:t>Міжнародні акти, які є частиною національного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32D2E" id="Овал 29" o:spid="_x0000_s1044" style="position:absolute;left:0;text-align:left;margin-left:112.3pt;margin-top:18.9pt;width:271pt;height:99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" fillcolor="#f79646 [3209]" strokecolor="#974706 [1609]" strokeweight="2pt">
                <v:textbox>
                  <w:txbxContent>
                    <w:p w:rsidR="0027603E" w:rsidRPr="00FD28B5" w:rsidRDefault="0027603E" w:rsidP="00FD28B5">
                      <w:pPr>
                        <w:jc w:val="center"/>
                        <w:rPr>
                          <w:sz w:val="28"/>
                          <w:szCs w:val="28"/>
                        </w:rPr>
                      </w:pPr>
                      <w:r w:rsidRPr="00FD28B5">
                        <w:rPr>
                          <w:sz w:val="28"/>
                          <w:szCs w:val="28"/>
                        </w:rPr>
                        <w:t>Міжнародні акти, які є частиною національного законодавства</w:t>
                      </w:r>
                    </w:p>
                  </w:txbxContent>
                </v:textbox>
              </v:oval>
            </w:pict>
          </mc:Fallback>
        </mc:AlternateContent>
      </w: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83136" behindDoc="0" locked="0" layoutInCell="1" allowOverlap="1" wp14:anchorId="421983CF" wp14:editId="67E2670D">
                <wp:simplePos x="0" y="0"/>
                <wp:positionH relativeFrom="column">
                  <wp:posOffset>1793876</wp:posOffset>
                </wp:positionH>
                <wp:positionV relativeFrom="paragraph">
                  <wp:posOffset>106791</wp:posOffset>
                </wp:positionV>
                <wp:extent cx="749300" cy="622300"/>
                <wp:effectExtent l="0" t="76200" r="12700" b="0"/>
                <wp:wrapNone/>
                <wp:docPr id="31" name="Стрелка вниз 31"/>
                <wp:cNvGraphicFramePr/>
                <a:graphic xmlns:a="http://schemas.openxmlformats.org/drawingml/2006/main">
                  <a:graphicData uri="http://schemas.microsoft.com/office/word/2010/wordprocessingShape">
                    <wps:wsp>
                      <wps:cNvSpPr/>
                      <wps:spPr>
                        <a:xfrm rot="2649187">
                          <a:off x="0" y="0"/>
                          <a:ext cx="749300" cy="622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88C2B" id="Стрелка вниз 31" o:spid="_x0000_s1026" type="#_x0000_t67" style="position:absolute;margin-left:141.25pt;margin-top:8.4pt;width:59pt;height:49pt;rotation:2893619fd;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" adj="10800" fillcolor="white [3201]" strokecolor="#f79646 [3209]"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482112" behindDoc="0" locked="0" layoutInCell="1" allowOverlap="1" wp14:anchorId="7398492B" wp14:editId="343BE298">
                <wp:simplePos x="0" y="0"/>
                <wp:positionH relativeFrom="column">
                  <wp:posOffset>3826509</wp:posOffset>
                </wp:positionH>
                <wp:positionV relativeFrom="paragraph">
                  <wp:posOffset>109855</wp:posOffset>
                </wp:positionV>
                <wp:extent cx="749300" cy="622300"/>
                <wp:effectExtent l="63500" t="0" r="0" b="0"/>
                <wp:wrapNone/>
                <wp:docPr id="30" name="Стрелка вниз 30"/>
                <wp:cNvGraphicFramePr/>
                <a:graphic xmlns:a="http://schemas.openxmlformats.org/drawingml/2006/main">
                  <a:graphicData uri="http://schemas.microsoft.com/office/word/2010/wordprocessingShape">
                    <wps:wsp>
                      <wps:cNvSpPr/>
                      <wps:spPr>
                        <a:xfrm rot="18715353">
                          <a:off x="0" y="0"/>
                          <a:ext cx="749300" cy="622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E2D3" id="Стрелка вниз 30" o:spid="_x0000_s1026" type="#_x0000_t67" style="position:absolute;margin-left:301.3pt;margin-top:8.65pt;width:59pt;height:49pt;rotation:-3150804fd;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" adj="10800" fillcolor="white [3201]" strokecolor="#f79646 [3209]" strokeweight="2pt"/>
            </w:pict>
          </mc:Fallback>
        </mc:AlternateContent>
      </w:r>
    </w:p>
    <w:p w:rsidR="00FD28B5" w:rsidRDefault="00FD28B5" w:rsidP="00FD28B5">
      <w:pPr>
        <w:jc w:val="both"/>
        <w:rPr>
          <w:rFonts w:ascii="Times New Roman" w:hAnsi="Times New Roman" w:cs="Times New Roman"/>
          <w:sz w:val="28"/>
          <w:szCs w:val="28"/>
          <w:lang w:val="uk-UA"/>
        </w:rPr>
      </w:pPr>
    </w:p>
    <w:p w:rsidR="00FD28B5" w:rsidRDefault="00122AE1" w:rsidP="00FD28B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85184" behindDoc="0" locked="0" layoutInCell="1" allowOverlap="1" wp14:anchorId="7870B150" wp14:editId="164F50F0">
                <wp:simplePos x="0" y="0"/>
                <wp:positionH relativeFrom="column">
                  <wp:posOffset>194310</wp:posOffset>
                </wp:positionH>
                <wp:positionV relativeFrom="paragraph">
                  <wp:posOffset>261620</wp:posOffset>
                </wp:positionV>
                <wp:extent cx="1866900" cy="1905000"/>
                <wp:effectExtent l="57150" t="38100" r="19050" b="95250"/>
                <wp:wrapNone/>
                <wp:docPr id="33" name="Вертикальный свиток 33"/>
                <wp:cNvGraphicFramePr/>
                <a:graphic xmlns:a="http://schemas.openxmlformats.org/drawingml/2006/main">
                  <a:graphicData uri="http://schemas.microsoft.com/office/word/2010/wordprocessingShape">
                    <wps:wsp>
                      <wps:cNvSpPr/>
                      <wps:spPr>
                        <a:xfrm>
                          <a:off x="0" y="0"/>
                          <a:ext cx="1866900" cy="19050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FD28B5">
                            <w:pPr>
                              <w:jc w:val="center"/>
                            </w:pPr>
                            <w:r>
                              <w:t>Конвенція про права дитини від 20 листопада 1989 року</w:t>
                            </w:r>
                          </w:p>
                          <w:p w:rsidR="0027603E" w:rsidRDefault="0027603E" w:rsidP="00FD28B5">
                            <w:pPr>
                              <w:jc w:val="center"/>
                            </w:pPr>
                            <w:r>
                              <w:t>(ратифікована Україною від 27.02.1991)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0B15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3" o:spid="_x0000_s1045" type="#_x0000_t97" style="position:absolute;left:0;text-align:left;margin-left:15.3pt;margin-top:20.6pt;width:147pt;height:150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FD28B5">
                      <w:pPr>
                        <w:jc w:val="center"/>
                      </w:pPr>
                      <w:r>
                        <w:t>Конвенція про права дитини від 20 листопада 1989 року</w:t>
                      </w:r>
                    </w:p>
                    <w:p w:rsidR="0027603E" w:rsidRDefault="0027603E" w:rsidP="00FD28B5">
                      <w:pPr>
                        <w:jc w:val="center"/>
                      </w:pPr>
                      <w:r>
                        <w:t>(ратифікована Україною від 27.02.1991)</w:t>
                      </w:r>
                    </w:p>
                  </w:txbxContent>
                </v:textbox>
              </v:shape>
            </w:pict>
          </mc:Fallback>
        </mc:AlternateContent>
      </w:r>
      <w:r w:rsidR="00FD28B5">
        <w:rPr>
          <w:rFonts w:ascii="Times New Roman" w:hAnsi="Times New Roman" w:cs="Times New Roman"/>
          <w:noProof/>
          <w:sz w:val="28"/>
          <w:szCs w:val="28"/>
          <w:lang w:eastAsia="ru-RU"/>
        </w:rPr>
        <mc:AlternateContent>
          <mc:Choice Requires="wps">
            <w:drawing>
              <wp:anchor distT="0" distB="0" distL="114300" distR="114300" simplePos="0" relativeHeight="251484160" behindDoc="0" locked="0" layoutInCell="1" allowOverlap="1" wp14:anchorId="7BE0B8DD" wp14:editId="7720E088">
                <wp:simplePos x="0" y="0"/>
                <wp:positionH relativeFrom="column">
                  <wp:posOffset>4372610</wp:posOffset>
                </wp:positionH>
                <wp:positionV relativeFrom="paragraph">
                  <wp:posOffset>261620</wp:posOffset>
                </wp:positionV>
                <wp:extent cx="1866900" cy="1905000"/>
                <wp:effectExtent l="57150" t="38100" r="19050" b="95250"/>
                <wp:wrapNone/>
                <wp:docPr id="32" name="Вертикальный свиток 32"/>
                <wp:cNvGraphicFramePr/>
                <a:graphic xmlns:a="http://schemas.openxmlformats.org/drawingml/2006/main">
                  <a:graphicData uri="http://schemas.microsoft.com/office/word/2010/wordprocessingShape">
                    <wps:wsp>
                      <wps:cNvSpPr/>
                      <wps:spPr>
                        <a:xfrm>
                          <a:off x="0" y="0"/>
                          <a:ext cx="1866900" cy="19050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FD28B5">
                            <w:pPr>
                              <w:jc w:val="center"/>
                            </w:pPr>
                            <w:r>
                              <w:t>Конвенція про захист прав людини і основоположних свобод</w:t>
                            </w:r>
                          </w:p>
                          <w:p w:rsidR="0027603E" w:rsidRDefault="0027603E" w:rsidP="00FD28B5">
                            <w:pPr>
                              <w:jc w:val="center"/>
                            </w:pPr>
                            <w:r>
                              <w:t>(ратифікована Україною 17.07.1997)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B8DD" id="Вертикальный свиток 32" o:spid="_x0000_s1046" type="#_x0000_t97" style="position:absolute;left:0;text-align:left;margin-left:344.3pt;margin-top:20.6pt;width:147pt;height:150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FD28B5">
                      <w:pPr>
                        <w:jc w:val="center"/>
                      </w:pPr>
                      <w:r>
                        <w:t>Конвенція про захист прав людини і основоположних свобод</w:t>
                      </w:r>
                    </w:p>
                    <w:p w:rsidR="0027603E" w:rsidRDefault="0027603E" w:rsidP="00FD28B5">
                      <w:pPr>
                        <w:jc w:val="center"/>
                      </w:pPr>
                      <w:r>
                        <w:t>(ратифікована Україною 17.07.1997)</w:t>
                      </w:r>
                    </w:p>
                  </w:txbxContent>
                </v:textbox>
              </v:shape>
            </w:pict>
          </mc:Fallback>
        </mc:AlternateContent>
      </w: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122AE1" w:rsidP="00FD28B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87232" behindDoc="0" locked="0" layoutInCell="1" allowOverlap="1" wp14:anchorId="4352B120" wp14:editId="5661EBDF">
                <wp:simplePos x="0" y="0"/>
                <wp:positionH relativeFrom="column">
                  <wp:posOffset>4006215</wp:posOffset>
                </wp:positionH>
                <wp:positionV relativeFrom="paragraph">
                  <wp:posOffset>132080</wp:posOffset>
                </wp:positionV>
                <wp:extent cx="749300" cy="622300"/>
                <wp:effectExtent l="0" t="76200" r="12700" b="0"/>
                <wp:wrapNone/>
                <wp:docPr id="37" name="Стрелка вниз 37"/>
                <wp:cNvGraphicFramePr/>
                <a:graphic xmlns:a="http://schemas.openxmlformats.org/drawingml/2006/main">
                  <a:graphicData uri="http://schemas.microsoft.com/office/word/2010/wordprocessingShape">
                    <wps:wsp>
                      <wps:cNvSpPr/>
                      <wps:spPr>
                        <a:xfrm rot="2649187">
                          <a:off x="0" y="0"/>
                          <a:ext cx="749300" cy="622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4E0B" id="Стрелка вниз 37" o:spid="_x0000_s1026" type="#_x0000_t67" style="position:absolute;margin-left:315.45pt;margin-top:10.4pt;width:59pt;height:49pt;rotation:2893619fd;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" adj="10800" fillcolor="white [3201]" strokecolor="#f79646 [3209]" strokeweight="2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486208" behindDoc="0" locked="0" layoutInCell="1" allowOverlap="1" wp14:anchorId="05A29C49" wp14:editId="4A5260EE">
                <wp:simplePos x="0" y="0"/>
                <wp:positionH relativeFrom="column">
                  <wp:posOffset>1446530</wp:posOffset>
                </wp:positionH>
                <wp:positionV relativeFrom="paragraph">
                  <wp:posOffset>123190</wp:posOffset>
                </wp:positionV>
                <wp:extent cx="749300" cy="622300"/>
                <wp:effectExtent l="0" t="76200" r="0" b="0"/>
                <wp:wrapNone/>
                <wp:docPr id="36" name="Стрелка вниз 36"/>
                <wp:cNvGraphicFramePr/>
                <a:graphic xmlns:a="http://schemas.openxmlformats.org/drawingml/2006/main">
                  <a:graphicData uri="http://schemas.microsoft.com/office/word/2010/wordprocessingShape">
                    <wps:wsp>
                      <wps:cNvSpPr/>
                      <wps:spPr>
                        <a:xfrm rot="19353688">
                          <a:off x="0" y="0"/>
                          <a:ext cx="749300" cy="622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C130" id="Стрелка вниз 36" o:spid="_x0000_s1026" type="#_x0000_t67" style="position:absolute;margin-left:113.9pt;margin-top:9.7pt;width:59pt;height:49pt;rotation:-2453572fd;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" adj="10800" fillcolor="white [3201]" strokecolor="#f79646 [3209]" strokeweight="2pt"/>
            </w:pict>
          </mc:Fallback>
        </mc:AlternateContent>
      </w: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122AE1" w:rsidP="00FD28B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88256" behindDoc="0" locked="0" layoutInCell="1" allowOverlap="1" wp14:anchorId="555D5E14" wp14:editId="79EF1A60">
                <wp:simplePos x="0" y="0"/>
                <wp:positionH relativeFrom="column">
                  <wp:posOffset>1807210</wp:posOffset>
                </wp:positionH>
                <wp:positionV relativeFrom="paragraph">
                  <wp:posOffset>31750</wp:posOffset>
                </wp:positionV>
                <wp:extent cx="3073400" cy="1917700"/>
                <wp:effectExtent l="57150" t="19050" r="69850" b="101600"/>
                <wp:wrapNone/>
                <wp:docPr id="38" name="Блок-схема: процесс 38"/>
                <wp:cNvGraphicFramePr/>
                <a:graphic xmlns:a="http://schemas.openxmlformats.org/drawingml/2006/main">
                  <a:graphicData uri="http://schemas.microsoft.com/office/word/2010/wordprocessingShape">
                    <wps:wsp>
                      <wps:cNvSpPr/>
                      <wps:spPr>
                        <a:xfrm>
                          <a:off x="0" y="0"/>
                          <a:ext cx="3073400" cy="1917700"/>
                        </a:xfrm>
                        <a:prstGeom prst="flowChartProcess">
                          <a:avLst/>
                        </a:prstGeom>
                      </wps:spPr>
                      <wps:style>
                        <a:lnRef idx="1">
                          <a:schemeClr val="accent6"/>
                        </a:lnRef>
                        <a:fillRef idx="3">
                          <a:schemeClr val="accent6"/>
                        </a:fillRef>
                        <a:effectRef idx="2">
                          <a:schemeClr val="accent6"/>
                        </a:effectRef>
                        <a:fontRef idx="minor">
                          <a:schemeClr val="lt1"/>
                        </a:fontRef>
                      </wps:style>
                      <wps:txbx>
                        <w:txbxContent>
                          <w:p w:rsidR="0027603E" w:rsidRDefault="0027603E" w:rsidP="00122AE1">
                            <w:pPr>
                              <w:jc w:val="center"/>
                            </w:pPr>
                            <w:r w:rsidRPr="00122AE1">
                              <w:t>«Конвенція про права дитини та Конвенція про захист прав людини і основоположних свобод є невід’ємною частиною українського законодавства. Під час здійснення кримінальних проваджень судді України повинні застосовувати вищезгадані конвенції на рівні з національним законодавством.»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D5E14" id="_x0000_t109" coordsize="21600,21600" o:spt="109" path="m,l,21600r21600,l21600,xe">
                <v:stroke joinstyle="miter"/>
                <v:path gradientshapeok="t" o:connecttype="rect"/>
              </v:shapetype>
              <v:shape id="Блок-схема: процесс 38" o:spid="_x0000_s1047" type="#_x0000_t109" style="position:absolute;left:0;text-align:left;margin-left:142.3pt;margin-top:2.5pt;width:242pt;height:15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27603E" w:rsidRDefault="0027603E" w:rsidP="00122AE1">
                      <w:pPr>
                        <w:jc w:val="center"/>
                      </w:pPr>
                      <w:r w:rsidRPr="00122AE1">
                        <w:t>«Конвенція про права дитини та Конвенція про захист прав людини і основоположних свобод є невід’ємною частиною українського законодавства. Під час здійснення кримінальних проваджень судді України повинні застосовувати вищезгадані конвенції на рівні з національним законодавством.»</w:t>
                      </w:r>
                    </w:p>
                  </w:txbxContent>
                </v:textbox>
              </v:shape>
            </w:pict>
          </mc:Fallback>
        </mc:AlternateContent>
      </w: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FD28B5" w:rsidRDefault="00FD28B5" w:rsidP="00FD28B5">
      <w:pPr>
        <w:jc w:val="both"/>
        <w:rPr>
          <w:rFonts w:ascii="Times New Roman" w:hAnsi="Times New Roman" w:cs="Times New Roman"/>
          <w:sz w:val="28"/>
          <w:szCs w:val="28"/>
          <w:lang w:val="uk-UA"/>
        </w:rPr>
      </w:pPr>
    </w:p>
    <w:p w:rsidR="00C91D32" w:rsidRDefault="00FD28B5" w:rsidP="00FD28B5">
      <w:pPr>
        <w:jc w:val="both"/>
        <w:rPr>
          <w:rFonts w:ascii="Times New Roman" w:hAnsi="Times New Roman" w:cs="Times New Roman"/>
          <w:sz w:val="28"/>
          <w:szCs w:val="28"/>
          <w:lang w:val="uk-UA"/>
        </w:rPr>
      </w:pPr>
      <w:r w:rsidRPr="00FD28B5">
        <w:rPr>
          <w:rFonts w:ascii="Times New Roman" w:hAnsi="Times New Roman" w:cs="Times New Roman"/>
          <w:sz w:val="28"/>
          <w:szCs w:val="28"/>
          <w:lang w:val="uk-UA"/>
        </w:rPr>
        <w:lastRenderedPageBreak/>
        <w:t>2.1.2. Міжнародні принципи здійснення здійснення кримінальних проваджень щодо неповнолітніх</w:t>
      </w:r>
    </w:p>
    <w:p w:rsidR="0027603E" w:rsidRPr="00FD28B5" w:rsidRDefault="0027603E" w:rsidP="00FD28B5">
      <w:pPr>
        <w:jc w:val="both"/>
        <w:rPr>
          <w:rFonts w:ascii="Times New Roman" w:hAnsi="Times New Roman" w:cs="Times New Roman"/>
          <w:sz w:val="28"/>
          <w:szCs w:val="28"/>
          <w:lang w:val="uk-UA"/>
        </w:rPr>
      </w:pPr>
    </w:p>
    <w:p w:rsidR="00C91D32" w:rsidRDefault="00122AE1" w:rsidP="00FD28B5">
      <w:pPr>
        <w:tabs>
          <w:tab w:val="left" w:pos="4240"/>
        </w:tabs>
        <w:rPr>
          <w:lang w:val="uk-UA"/>
        </w:rPr>
      </w:pPr>
      <w:r>
        <w:rPr>
          <w:noProof/>
          <w:lang w:eastAsia="ru-RU"/>
        </w:rPr>
        <mc:AlternateContent>
          <mc:Choice Requires="wps">
            <w:drawing>
              <wp:anchor distT="0" distB="0" distL="114300" distR="114300" simplePos="0" relativeHeight="251491328" behindDoc="0" locked="0" layoutInCell="1" allowOverlap="1" wp14:anchorId="64D3D167" wp14:editId="2D15586D">
                <wp:simplePos x="0" y="0"/>
                <wp:positionH relativeFrom="column">
                  <wp:posOffset>1400810</wp:posOffset>
                </wp:positionH>
                <wp:positionV relativeFrom="paragraph">
                  <wp:posOffset>173355</wp:posOffset>
                </wp:positionV>
                <wp:extent cx="3619500" cy="927100"/>
                <wp:effectExtent l="0" t="0" r="19050" b="25400"/>
                <wp:wrapNone/>
                <wp:docPr id="42" name="Блок-схема: процесс 42"/>
                <wp:cNvGraphicFramePr/>
                <a:graphic xmlns:a="http://schemas.openxmlformats.org/drawingml/2006/main">
                  <a:graphicData uri="http://schemas.microsoft.com/office/word/2010/wordprocessingShape">
                    <wps:wsp>
                      <wps:cNvSpPr/>
                      <wps:spPr>
                        <a:xfrm>
                          <a:off x="0" y="0"/>
                          <a:ext cx="3619500" cy="927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FD28B5" w:rsidRDefault="0027603E" w:rsidP="00122AE1">
                            <w:pPr>
                              <w:jc w:val="center"/>
                              <w:rPr>
                                <w:rFonts w:ascii="Times New Roman" w:hAnsi="Times New Roman" w:cs="Times New Roman"/>
                                <w:sz w:val="28"/>
                                <w:szCs w:val="28"/>
                                <w:lang w:val="uk-UA"/>
                              </w:rPr>
                            </w:pPr>
                            <w:r w:rsidRPr="00FD28B5">
                              <w:rPr>
                                <w:rFonts w:ascii="Times New Roman" w:hAnsi="Times New Roman" w:cs="Times New Roman"/>
                                <w:sz w:val="28"/>
                                <w:szCs w:val="28"/>
                                <w:lang w:val="uk-UA"/>
                              </w:rPr>
                              <w:t>Міжнародні принципи здійснення здійснення кримінальних проваджень щодо неповнолітніх</w:t>
                            </w:r>
                            <w:r>
                              <w:rPr>
                                <w:rFonts w:ascii="Times New Roman" w:hAnsi="Times New Roman" w:cs="Times New Roman"/>
                                <w:sz w:val="28"/>
                                <w:szCs w:val="28"/>
                                <w:lang w:val="uk-UA"/>
                              </w:rPr>
                              <w:t>:</w:t>
                            </w:r>
                          </w:p>
                          <w:p w:rsidR="0027603E" w:rsidRPr="00122AE1" w:rsidRDefault="0027603E" w:rsidP="00122AE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D3D167" id="Блок-схема: процесс 42" o:spid="_x0000_s1048" type="#_x0000_t109" style="position:absolute;margin-left:110.3pt;margin-top:13.65pt;width:285pt;height:73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" fillcolor="#4f81bd [3204]" strokecolor="#243f60 [1604]" strokeweight="2pt">
                <v:textbox>
                  <w:txbxContent>
                    <w:p w:rsidR="0027603E" w:rsidRPr="00FD28B5" w:rsidRDefault="0027603E" w:rsidP="00122AE1">
                      <w:pPr>
                        <w:jc w:val="center"/>
                        <w:rPr>
                          <w:rFonts w:ascii="Times New Roman" w:hAnsi="Times New Roman" w:cs="Times New Roman"/>
                          <w:sz w:val="28"/>
                          <w:szCs w:val="28"/>
                          <w:lang w:val="uk-UA"/>
                        </w:rPr>
                      </w:pPr>
                      <w:r w:rsidRPr="00FD28B5">
                        <w:rPr>
                          <w:rFonts w:ascii="Times New Roman" w:hAnsi="Times New Roman" w:cs="Times New Roman"/>
                          <w:sz w:val="28"/>
                          <w:szCs w:val="28"/>
                          <w:lang w:val="uk-UA"/>
                        </w:rPr>
                        <w:t>Міжнародні принципи здійснення здійснення кримінальних проваджень щодо неповнолітніх</w:t>
                      </w:r>
                      <w:r>
                        <w:rPr>
                          <w:rFonts w:ascii="Times New Roman" w:hAnsi="Times New Roman" w:cs="Times New Roman"/>
                          <w:sz w:val="28"/>
                          <w:szCs w:val="28"/>
                          <w:lang w:val="uk-UA"/>
                        </w:rPr>
                        <w:t>:</w:t>
                      </w:r>
                    </w:p>
                    <w:p w:rsidR="0027603E" w:rsidRPr="00122AE1" w:rsidRDefault="0027603E" w:rsidP="00122AE1">
                      <w:pPr>
                        <w:jc w:val="center"/>
                        <w:rPr>
                          <w:lang w:val="uk-UA"/>
                        </w:rPr>
                      </w:pPr>
                    </w:p>
                  </w:txbxContent>
                </v:textbox>
              </v:shape>
            </w:pict>
          </mc:Fallback>
        </mc:AlternateContent>
      </w:r>
      <w:r w:rsidR="00FD28B5">
        <w:rPr>
          <w:lang w:val="uk-UA"/>
        </w:rPr>
        <w:tab/>
      </w:r>
    </w:p>
    <w:p w:rsidR="00FD28B5" w:rsidRDefault="00FD28B5" w:rsidP="00FD28B5">
      <w:pPr>
        <w:tabs>
          <w:tab w:val="left" w:pos="4240"/>
        </w:tabs>
        <w:rPr>
          <w:lang w:val="uk-UA"/>
        </w:rPr>
      </w:pPr>
    </w:p>
    <w:p w:rsidR="00C91D32" w:rsidRDefault="00C91D32" w:rsidP="00C05837">
      <w:pPr>
        <w:rPr>
          <w:lang w:val="uk-UA"/>
        </w:rPr>
      </w:pPr>
    </w:p>
    <w:p w:rsidR="00C91D32" w:rsidRDefault="00614E65" w:rsidP="00C05837">
      <w:pPr>
        <w:rPr>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493376" behindDoc="0" locked="0" layoutInCell="1" allowOverlap="1" wp14:anchorId="26EE18AD" wp14:editId="17357ED7">
                <wp:simplePos x="0" y="0"/>
                <wp:positionH relativeFrom="column">
                  <wp:posOffset>2912110</wp:posOffset>
                </wp:positionH>
                <wp:positionV relativeFrom="paragraph">
                  <wp:posOffset>245745</wp:posOffset>
                </wp:positionV>
                <wp:extent cx="800100" cy="520700"/>
                <wp:effectExtent l="38100" t="0" r="38100" b="31750"/>
                <wp:wrapNone/>
                <wp:docPr id="48" name="Стрелка вниз 48"/>
                <wp:cNvGraphicFramePr/>
                <a:graphic xmlns:a="http://schemas.openxmlformats.org/drawingml/2006/main">
                  <a:graphicData uri="http://schemas.microsoft.com/office/word/2010/wordprocessingShape">
                    <wps:wsp>
                      <wps:cNvSpPr/>
                      <wps:spPr>
                        <a:xfrm>
                          <a:off x="0" y="0"/>
                          <a:ext cx="800100" cy="52070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DD58" id="Стрелка вниз 48" o:spid="_x0000_s1026" type="#_x0000_t67" style="position:absolute;margin-left:229.3pt;margin-top:19.35pt;width:63pt;height:4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" adj="10800" fillcolor="white [3201]" strokecolor="#4f81bd [3204]" strokeweight="2pt"/>
            </w:pict>
          </mc:Fallback>
        </mc:AlternateContent>
      </w:r>
    </w:p>
    <w:p w:rsidR="00C91D32" w:rsidRDefault="00C91D32" w:rsidP="00C05837">
      <w:pPr>
        <w:rPr>
          <w:lang w:val="uk-UA"/>
        </w:rPr>
      </w:pPr>
    </w:p>
    <w:p w:rsidR="00C91D32" w:rsidRDefault="00614E65" w:rsidP="00C05837">
      <w:pPr>
        <w:rPr>
          <w:lang w:val="uk-UA"/>
        </w:rPr>
      </w:pPr>
      <w:r>
        <w:rPr>
          <w:noProof/>
          <w:lang w:eastAsia="ru-RU"/>
        </w:rPr>
        <mc:AlternateContent>
          <mc:Choice Requires="wps">
            <w:drawing>
              <wp:anchor distT="0" distB="0" distL="114300" distR="114300" simplePos="0" relativeHeight="251492352" behindDoc="0" locked="0" layoutInCell="1" allowOverlap="1" wp14:anchorId="7A4FB759" wp14:editId="5F39C8D7">
                <wp:simplePos x="0" y="0"/>
                <wp:positionH relativeFrom="column">
                  <wp:posOffset>232410</wp:posOffset>
                </wp:positionH>
                <wp:positionV relativeFrom="paragraph">
                  <wp:posOffset>234315</wp:posOffset>
                </wp:positionV>
                <wp:extent cx="5880100" cy="508000"/>
                <wp:effectExtent l="57150" t="38100" r="82550" b="101600"/>
                <wp:wrapNone/>
                <wp:docPr id="47" name="Блок-схема: альтернативный процесс 47"/>
                <wp:cNvGraphicFramePr/>
                <a:graphic xmlns:a="http://schemas.openxmlformats.org/drawingml/2006/main">
                  <a:graphicData uri="http://schemas.microsoft.com/office/word/2010/wordprocessingShape">
                    <wps:wsp>
                      <wps:cNvSpPr/>
                      <wps:spPr>
                        <a:xfrm>
                          <a:off x="0" y="0"/>
                          <a:ext cx="5880100" cy="50800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rsidR="0027603E" w:rsidRPr="00614E65" w:rsidRDefault="0027603E" w:rsidP="00644ED9">
                            <w:pPr>
                              <w:pStyle w:val="a5"/>
                              <w:numPr>
                                <w:ilvl w:val="0"/>
                                <w:numId w:val="5"/>
                              </w:numPr>
                              <w:jc w:val="both"/>
                              <w:rPr>
                                <w:sz w:val="36"/>
                                <w:szCs w:val="36"/>
                                <w:u w:val="single"/>
                                <w:lang w:val="uk-UA"/>
                              </w:rPr>
                            </w:pPr>
                            <w:r>
                              <w:rPr>
                                <w:sz w:val="36"/>
                                <w:szCs w:val="36"/>
                                <w:u w:val="single"/>
                              </w:rPr>
                              <w:t xml:space="preserve">Найкращі інтереси </w:t>
                            </w:r>
                            <w:r>
                              <w:rPr>
                                <w:sz w:val="36"/>
                                <w:szCs w:val="36"/>
                                <w:u w:val="single"/>
                                <w:lang w:val="uk-UA"/>
                              </w:rPr>
                              <w:t>неповнолітньої особи</w:t>
                            </w:r>
                          </w:p>
                          <w:p w:rsidR="0027603E" w:rsidRPr="00614E65" w:rsidRDefault="0027603E" w:rsidP="00614E65">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4FB7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7" o:spid="_x0000_s1049" type="#_x0000_t176" style="position:absolute;margin-left:18.3pt;margin-top:18.45pt;width:463pt;height:40pt;z-index:25149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" fillcolor="gray [1616]" strokecolor="black [3040]">
                <v:fill color2="#d9d9d9 [496]" rotate="t" angle="180" colors="0 #bcbcbc;22938f #d0d0d0;1 #ededed" focus="100%" type="gradient"/>
                <v:shadow on="t" color="black" opacity="24903f" origin=",.5" offset="0,.55556mm"/>
                <v:textbox>
                  <w:txbxContent>
                    <w:p w:rsidR="0027603E" w:rsidRPr="00614E65" w:rsidRDefault="0027603E" w:rsidP="00644ED9">
                      <w:pPr>
                        <w:pStyle w:val="a5"/>
                        <w:numPr>
                          <w:ilvl w:val="0"/>
                          <w:numId w:val="5"/>
                        </w:numPr>
                        <w:jc w:val="both"/>
                        <w:rPr>
                          <w:sz w:val="36"/>
                          <w:szCs w:val="36"/>
                          <w:u w:val="single"/>
                          <w:lang w:val="uk-UA"/>
                        </w:rPr>
                      </w:pPr>
                      <w:r>
                        <w:rPr>
                          <w:sz w:val="36"/>
                          <w:szCs w:val="36"/>
                          <w:u w:val="single"/>
                        </w:rPr>
                        <w:t xml:space="preserve">Найкращі інтереси </w:t>
                      </w:r>
                      <w:r>
                        <w:rPr>
                          <w:sz w:val="36"/>
                          <w:szCs w:val="36"/>
                          <w:u w:val="single"/>
                          <w:lang w:val="uk-UA"/>
                        </w:rPr>
                        <w:t>неповнолітньої особи</w:t>
                      </w:r>
                    </w:p>
                    <w:p w:rsidR="0027603E" w:rsidRPr="00614E65" w:rsidRDefault="0027603E" w:rsidP="00614E65">
                      <w:pPr>
                        <w:jc w:val="center"/>
                        <w:rPr>
                          <w:lang w:val="uk-UA"/>
                        </w:rPr>
                      </w:pPr>
                    </w:p>
                  </w:txbxContent>
                </v:textbox>
              </v:shape>
            </w:pict>
          </mc:Fallback>
        </mc:AlternateContent>
      </w:r>
    </w:p>
    <w:p w:rsidR="00C91D32" w:rsidRDefault="00C91D32" w:rsidP="00C05837">
      <w:pPr>
        <w:rPr>
          <w:lang w:val="uk-UA"/>
        </w:rPr>
      </w:pPr>
    </w:p>
    <w:p w:rsidR="00C91D32" w:rsidRDefault="00857F4E" w:rsidP="00C05837">
      <w:pPr>
        <w:rPr>
          <w:lang w:val="uk-UA"/>
        </w:rPr>
      </w:pPr>
      <w:r>
        <w:rPr>
          <w:noProof/>
          <w:lang w:eastAsia="ru-RU"/>
        </w:rPr>
        <mc:AlternateContent>
          <mc:Choice Requires="wps">
            <w:drawing>
              <wp:anchor distT="0" distB="0" distL="114300" distR="114300" simplePos="0" relativeHeight="251494400" behindDoc="0" locked="0" layoutInCell="1" allowOverlap="1" wp14:anchorId="46DAD585" wp14:editId="543E1AFE">
                <wp:simplePos x="0" y="0"/>
                <wp:positionH relativeFrom="column">
                  <wp:posOffset>524510</wp:posOffset>
                </wp:positionH>
                <wp:positionV relativeFrom="paragraph">
                  <wp:posOffset>95885</wp:posOffset>
                </wp:positionV>
                <wp:extent cx="25400" cy="5816600"/>
                <wp:effectExtent l="38100" t="19050" r="69850" b="698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25400" cy="5816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251CB5" id="Прямая соединительная линия 49" o:spid="_x0000_s1026" style="position:absolute;flip:x;z-index:251494400;visibility:visible;mso-wrap-style:square;mso-wrap-distance-left:9pt;mso-wrap-distance-top:0;mso-wrap-distance-right:9pt;mso-wrap-distance-bottom:0;mso-position-horizontal:absolute;mso-position-horizontal-relative:text;mso-position-vertical:absolute;mso-position-vertical-relative:text" from="41.3pt,7.55pt" to="43.3pt,4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" strokecolor="black [3200]" strokeweight="2pt">
                <v:shadow on="t" color="black" opacity="24903f" origin=",.5" offset="0,.55556mm"/>
              </v:line>
            </w:pict>
          </mc:Fallback>
        </mc:AlternateContent>
      </w:r>
    </w:p>
    <w:p w:rsidR="00C91D32" w:rsidRDefault="00857F4E" w:rsidP="00C05837">
      <w:pPr>
        <w:rPr>
          <w:lang w:val="uk-UA"/>
        </w:rPr>
      </w:pPr>
      <w:r>
        <w:rPr>
          <w:noProof/>
          <w:lang w:eastAsia="ru-RU"/>
        </w:rPr>
        <mc:AlternateContent>
          <mc:Choice Requires="wps">
            <w:drawing>
              <wp:anchor distT="0" distB="0" distL="114300" distR="114300" simplePos="0" relativeHeight="251497472" behindDoc="0" locked="0" layoutInCell="1" allowOverlap="1" wp14:anchorId="6D9E6DA5" wp14:editId="71E137F1">
                <wp:simplePos x="0" y="0"/>
                <wp:positionH relativeFrom="column">
                  <wp:posOffset>1108710</wp:posOffset>
                </wp:positionH>
                <wp:positionV relativeFrom="paragraph">
                  <wp:posOffset>90805</wp:posOffset>
                </wp:positionV>
                <wp:extent cx="4800600" cy="825500"/>
                <wp:effectExtent l="57150" t="38100" r="0" b="88900"/>
                <wp:wrapNone/>
                <wp:docPr id="53" name="Пятиугольник 53"/>
                <wp:cNvGraphicFramePr/>
                <a:graphic xmlns:a="http://schemas.openxmlformats.org/drawingml/2006/main">
                  <a:graphicData uri="http://schemas.microsoft.com/office/word/2010/wordprocessingShape">
                    <wps:wsp>
                      <wps:cNvSpPr/>
                      <wps:spPr>
                        <a:xfrm>
                          <a:off x="0" y="0"/>
                          <a:ext cx="4800600" cy="8255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27603E" w:rsidRPr="00857F4E" w:rsidRDefault="0027603E" w:rsidP="00857F4E">
                            <w:pPr>
                              <w:jc w:val="center"/>
                              <w:rPr>
                                <w:sz w:val="24"/>
                                <w:szCs w:val="24"/>
                              </w:rPr>
                            </w:pPr>
                            <w:r w:rsidRPr="00857F4E">
                              <w:rPr>
                                <w:sz w:val="24"/>
                                <w:szCs w:val="24"/>
                              </w:rPr>
                              <w:t>закріплений у ст. 3 Конвенції про</w:t>
                            </w:r>
                            <w:r w:rsidRPr="00857F4E">
                              <w:rPr>
                                <w:sz w:val="24"/>
                                <w:szCs w:val="24"/>
                                <w:lang w:val="uk-UA"/>
                              </w:rPr>
                              <w:t xml:space="preserve"> </w:t>
                            </w:r>
                            <w:r w:rsidRPr="00857F4E">
                              <w:rPr>
                                <w:sz w:val="24"/>
                                <w:szCs w:val="24"/>
                              </w:rPr>
                              <w:t xml:space="preserve">права дитини, є основоположним міжнародно-правовим стандартом для усіх відносин </w:t>
                            </w:r>
                            <w:r>
                              <w:rPr>
                                <w:sz w:val="24"/>
                                <w:szCs w:val="24"/>
                                <w:lang w:val="uk-UA"/>
                              </w:rPr>
                              <w:t>неповнолітньої особи</w:t>
                            </w:r>
                            <w:r w:rsidRPr="00857F4E">
                              <w:rPr>
                                <w:sz w:val="24"/>
                                <w:szCs w:val="24"/>
                              </w:rPr>
                              <w:t>з</w:t>
                            </w:r>
                            <w:r w:rsidRPr="00857F4E">
                              <w:rPr>
                                <w:sz w:val="24"/>
                                <w:szCs w:val="24"/>
                                <w:lang w:val="uk-UA"/>
                              </w:rPr>
                              <w:t xml:space="preserve"> </w:t>
                            </w:r>
                            <w:r w:rsidRPr="00857F4E">
                              <w:rPr>
                                <w:sz w:val="24"/>
                                <w:szCs w:val="24"/>
                              </w:rPr>
                              <w:t>державними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6DA5" id="Пятиугольник 53" o:spid="_x0000_s1050" type="#_x0000_t15" style="position:absolute;margin-left:87.3pt;margin-top:7.15pt;width:378pt;height: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" adj="19743" fillcolor="#a5d5e2 [1624]" strokecolor="#40a7c2 [3048]">
                <v:fill color2="#e4f2f6 [504]" rotate="t" angle="180" colors="0 #9eeaff;22938f #bbefff;1 #e4f9ff" focus="100%" type="gradient"/>
                <v:shadow on="t" color="black" opacity="24903f" origin=",.5" offset="0,.55556mm"/>
                <v:textbox>
                  <w:txbxContent>
                    <w:p w:rsidR="0027603E" w:rsidRPr="00857F4E" w:rsidRDefault="0027603E" w:rsidP="00857F4E">
                      <w:pPr>
                        <w:jc w:val="center"/>
                        <w:rPr>
                          <w:sz w:val="24"/>
                          <w:szCs w:val="24"/>
                        </w:rPr>
                      </w:pPr>
                      <w:r w:rsidRPr="00857F4E">
                        <w:rPr>
                          <w:sz w:val="24"/>
                          <w:szCs w:val="24"/>
                        </w:rPr>
                        <w:t>закріплений у ст. 3 Конвенції про</w:t>
                      </w:r>
                      <w:r w:rsidRPr="00857F4E">
                        <w:rPr>
                          <w:sz w:val="24"/>
                          <w:szCs w:val="24"/>
                          <w:lang w:val="uk-UA"/>
                        </w:rPr>
                        <w:t xml:space="preserve"> </w:t>
                      </w:r>
                      <w:r w:rsidRPr="00857F4E">
                        <w:rPr>
                          <w:sz w:val="24"/>
                          <w:szCs w:val="24"/>
                        </w:rPr>
                        <w:t xml:space="preserve">права дитини, є основоположним міжнародно-правовим стандартом для усіх відносин </w:t>
                      </w:r>
                      <w:r>
                        <w:rPr>
                          <w:sz w:val="24"/>
                          <w:szCs w:val="24"/>
                          <w:lang w:val="uk-UA"/>
                        </w:rPr>
                        <w:t>неповнолітньої особи</w:t>
                      </w:r>
                      <w:r w:rsidRPr="00857F4E">
                        <w:rPr>
                          <w:sz w:val="24"/>
                          <w:szCs w:val="24"/>
                        </w:rPr>
                        <w:t>з</w:t>
                      </w:r>
                      <w:r w:rsidRPr="00857F4E">
                        <w:rPr>
                          <w:sz w:val="24"/>
                          <w:szCs w:val="24"/>
                          <w:lang w:val="uk-UA"/>
                        </w:rPr>
                        <w:t xml:space="preserve"> </w:t>
                      </w:r>
                      <w:r w:rsidRPr="00857F4E">
                        <w:rPr>
                          <w:sz w:val="24"/>
                          <w:szCs w:val="24"/>
                        </w:rPr>
                        <w:t>державними органами.</w:t>
                      </w:r>
                    </w:p>
                  </w:txbxContent>
                </v:textbox>
              </v:shape>
            </w:pict>
          </mc:Fallback>
        </mc:AlternateContent>
      </w:r>
      <w:r>
        <w:rPr>
          <w:noProof/>
          <w:lang w:eastAsia="ru-RU"/>
        </w:rPr>
        <mc:AlternateContent>
          <mc:Choice Requires="wps">
            <w:drawing>
              <wp:anchor distT="0" distB="0" distL="114300" distR="114300" simplePos="0" relativeHeight="251495424" behindDoc="0" locked="0" layoutInCell="1" allowOverlap="1" wp14:anchorId="682C130E" wp14:editId="7DE3FFAF">
                <wp:simplePos x="0" y="0"/>
                <wp:positionH relativeFrom="column">
                  <wp:posOffset>549910</wp:posOffset>
                </wp:positionH>
                <wp:positionV relativeFrom="paragraph">
                  <wp:posOffset>306705</wp:posOffset>
                </wp:positionV>
                <wp:extent cx="457200" cy="0"/>
                <wp:effectExtent l="0" t="76200" r="19050" b="152400"/>
                <wp:wrapNone/>
                <wp:docPr id="50" name="Прямая со стрелкой 50"/>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BD954" id="Прямая со стрелкой 50" o:spid="_x0000_s1026" type="#_x0000_t32" style="position:absolute;margin-left:43.3pt;margin-top:24.15pt;width:36pt;height:0;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27603E" w:rsidP="00C05837">
      <w:pPr>
        <w:rPr>
          <w:lang w:val="uk-UA"/>
        </w:rPr>
      </w:pPr>
      <w:r>
        <w:rPr>
          <w:noProof/>
          <w:lang w:eastAsia="ru-RU"/>
        </w:rPr>
        <mc:AlternateContent>
          <mc:Choice Requires="wps">
            <w:drawing>
              <wp:anchor distT="0" distB="0" distL="114300" distR="114300" simplePos="0" relativeHeight="251498496" behindDoc="0" locked="0" layoutInCell="1" allowOverlap="1" wp14:anchorId="010BDA4B" wp14:editId="3EC2263E">
                <wp:simplePos x="0" y="0"/>
                <wp:positionH relativeFrom="column">
                  <wp:posOffset>1121410</wp:posOffset>
                </wp:positionH>
                <wp:positionV relativeFrom="paragraph">
                  <wp:posOffset>162560</wp:posOffset>
                </wp:positionV>
                <wp:extent cx="4800600" cy="825500"/>
                <wp:effectExtent l="57150" t="38100" r="0" b="88900"/>
                <wp:wrapNone/>
                <wp:docPr id="56" name="Пятиугольник 56"/>
                <wp:cNvGraphicFramePr/>
                <a:graphic xmlns:a="http://schemas.openxmlformats.org/drawingml/2006/main">
                  <a:graphicData uri="http://schemas.microsoft.com/office/word/2010/wordprocessingShape">
                    <wps:wsp>
                      <wps:cNvSpPr/>
                      <wps:spPr>
                        <a:xfrm>
                          <a:off x="0" y="0"/>
                          <a:ext cx="4800600" cy="8255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27603E" w:rsidRPr="00857F4E" w:rsidRDefault="0027603E" w:rsidP="00857F4E">
                            <w:pPr>
                              <w:jc w:val="center"/>
                              <w:rPr>
                                <w:sz w:val="24"/>
                                <w:szCs w:val="24"/>
                              </w:rPr>
                            </w:pPr>
                            <w:r w:rsidRPr="00857F4E">
                              <w:rPr>
                                <w:sz w:val="24"/>
                                <w:szCs w:val="24"/>
                              </w:rPr>
                              <w:t xml:space="preserve">означає реалізацію суб’єктивного права </w:t>
                            </w:r>
                            <w:r w:rsidRPr="00857F4E">
                              <w:rPr>
                                <w:sz w:val="24"/>
                                <w:szCs w:val="24"/>
                                <w:lang w:val="uk-UA"/>
                              </w:rPr>
                              <w:t>неповнолітньої особи</w:t>
                            </w:r>
                            <w:r w:rsidRPr="00857F4E">
                              <w:rPr>
                                <w:sz w:val="24"/>
                                <w:szCs w:val="24"/>
                              </w:rPr>
                              <w:t>, яке є нормою прямої</w:t>
                            </w:r>
                            <w:r w:rsidRPr="00857F4E">
                              <w:rPr>
                                <w:sz w:val="24"/>
                                <w:szCs w:val="24"/>
                                <w:lang w:val="uk-UA"/>
                              </w:rPr>
                              <w:t xml:space="preserve"> </w:t>
                            </w:r>
                            <w:r w:rsidRPr="00857F4E">
                              <w:rPr>
                                <w:sz w:val="24"/>
                                <w:szCs w:val="24"/>
                              </w:rPr>
                              <w:t>дії, що не потребує імплементації у національне законодавство та підлягає судовому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BDA4B" id="Пятиугольник 56" o:spid="_x0000_s1051" type="#_x0000_t15" style="position:absolute;margin-left:88.3pt;margin-top:12.8pt;width:378pt;height: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" adj="19743" fillcolor="#a5d5e2 [1624]" strokecolor="#40a7c2 [3048]">
                <v:fill color2="#e4f2f6 [504]" rotate="t" angle="180" colors="0 #9eeaff;22938f #bbefff;1 #e4f9ff" focus="100%" type="gradient"/>
                <v:shadow on="t" color="black" opacity="24903f" origin=",.5" offset="0,.55556mm"/>
                <v:textbox>
                  <w:txbxContent>
                    <w:p w:rsidR="0027603E" w:rsidRPr="00857F4E" w:rsidRDefault="0027603E" w:rsidP="00857F4E">
                      <w:pPr>
                        <w:jc w:val="center"/>
                        <w:rPr>
                          <w:sz w:val="24"/>
                          <w:szCs w:val="24"/>
                        </w:rPr>
                      </w:pPr>
                      <w:r w:rsidRPr="00857F4E">
                        <w:rPr>
                          <w:sz w:val="24"/>
                          <w:szCs w:val="24"/>
                        </w:rPr>
                        <w:t xml:space="preserve">означає реалізацію суб’єктивного права </w:t>
                      </w:r>
                      <w:r w:rsidRPr="00857F4E">
                        <w:rPr>
                          <w:sz w:val="24"/>
                          <w:szCs w:val="24"/>
                          <w:lang w:val="uk-UA"/>
                        </w:rPr>
                        <w:t>неповнолітньої особи</w:t>
                      </w:r>
                      <w:r w:rsidRPr="00857F4E">
                        <w:rPr>
                          <w:sz w:val="24"/>
                          <w:szCs w:val="24"/>
                        </w:rPr>
                        <w:t>, яке є нормою прямої</w:t>
                      </w:r>
                      <w:r w:rsidRPr="00857F4E">
                        <w:rPr>
                          <w:sz w:val="24"/>
                          <w:szCs w:val="24"/>
                          <w:lang w:val="uk-UA"/>
                        </w:rPr>
                        <w:t xml:space="preserve"> </w:t>
                      </w:r>
                      <w:r w:rsidRPr="00857F4E">
                        <w:rPr>
                          <w:sz w:val="24"/>
                          <w:szCs w:val="24"/>
                        </w:rPr>
                        <w:t>дії, що не потребує імплементації у національне законодавство та підлягає судовому захисту.</w:t>
                      </w:r>
                    </w:p>
                  </w:txbxContent>
                </v:textbox>
              </v:shape>
            </w:pict>
          </mc:Fallback>
        </mc:AlternateContent>
      </w:r>
    </w:p>
    <w:p w:rsidR="00C91D32" w:rsidRDefault="0027603E" w:rsidP="00C05837">
      <w:pPr>
        <w:rPr>
          <w:lang w:val="uk-UA"/>
        </w:rPr>
      </w:pPr>
      <w:r>
        <w:rPr>
          <w:noProof/>
          <w:lang w:eastAsia="ru-RU"/>
        </w:rPr>
        <mc:AlternateContent>
          <mc:Choice Requires="wps">
            <w:drawing>
              <wp:anchor distT="0" distB="0" distL="114300" distR="114300" simplePos="0" relativeHeight="251496448" behindDoc="0" locked="0" layoutInCell="1" allowOverlap="1" wp14:anchorId="7E79C979" wp14:editId="21332E5B">
                <wp:simplePos x="0" y="0"/>
                <wp:positionH relativeFrom="column">
                  <wp:posOffset>549910</wp:posOffset>
                </wp:positionH>
                <wp:positionV relativeFrom="paragraph">
                  <wp:posOffset>93345</wp:posOffset>
                </wp:positionV>
                <wp:extent cx="457200" cy="0"/>
                <wp:effectExtent l="0" t="76200" r="19050" b="152400"/>
                <wp:wrapNone/>
                <wp:docPr id="52" name="Прямая со стрелкой 5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A1A68" id="Прямая со стрелкой 52" o:spid="_x0000_s1026" type="#_x0000_t32" style="position:absolute;margin-left:43.3pt;margin-top:7.35pt;width:36pt;height: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" strokecolor="black [3200]" strokeweight="2pt">
                <v:stroke endarrow="open"/>
                <v:shadow on="t" color="black" opacity="24903f" origin=",.5" offset="0,.55556mm"/>
              </v:shape>
            </w:pict>
          </mc:Fallback>
        </mc:AlternateContent>
      </w:r>
    </w:p>
    <w:p w:rsidR="00C91D32" w:rsidRDefault="00857F4E" w:rsidP="00857F4E">
      <w:pPr>
        <w:tabs>
          <w:tab w:val="left" w:pos="2120"/>
        </w:tabs>
        <w:rPr>
          <w:lang w:val="uk-UA"/>
        </w:rPr>
      </w:pPr>
      <w:r>
        <w:rPr>
          <w:lang w:val="uk-UA"/>
        </w:rPr>
        <w:tab/>
      </w:r>
    </w:p>
    <w:p w:rsidR="00C91D32" w:rsidRDefault="0027603E" w:rsidP="00C05837">
      <w:pPr>
        <w:rPr>
          <w:lang w:val="uk-UA"/>
        </w:rPr>
      </w:pPr>
      <w:r>
        <w:rPr>
          <w:noProof/>
          <w:lang w:eastAsia="ru-RU"/>
        </w:rPr>
        <mc:AlternateContent>
          <mc:Choice Requires="wps">
            <w:drawing>
              <wp:anchor distT="0" distB="0" distL="114300" distR="114300" simplePos="0" relativeHeight="251499520" behindDoc="0" locked="0" layoutInCell="1" allowOverlap="1" wp14:anchorId="39408A35" wp14:editId="7C02F2EF">
                <wp:simplePos x="0" y="0"/>
                <wp:positionH relativeFrom="column">
                  <wp:posOffset>1121410</wp:posOffset>
                </wp:positionH>
                <wp:positionV relativeFrom="paragraph">
                  <wp:posOffset>285115</wp:posOffset>
                </wp:positionV>
                <wp:extent cx="4800600" cy="825500"/>
                <wp:effectExtent l="57150" t="38100" r="0" b="88900"/>
                <wp:wrapNone/>
                <wp:docPr id="57" name="Пятиугольник 57"/>
                <wp:cNvGraphicFramePr/>
                <a:graphic xmlns:a="http://schemas.openxmlformats.org/drawingml/2006/main">
                  <a:graphicData uri="http://schemas.microsoft.com/office/word/2010/wordprocessingShape">
                    <wps:wsp>
                      <wps:cNvSpPr/>
                      <wps:spPr>
                        <a:xfrm>
                          <a:off x="0" y="0"/>
                          <a:ext cx="4800600" cy="8255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27603E" w:rsidRPr="00857F4E" w:rsidRDefault="0027603E" w:rsidP="00857F4E">
                            <w:pPr>
                              <w:jc w:val="center"/>
                              <w:rPr>
                                <w:sz w:val="24"/>
                                <w:szCs w:val="24"/>
                                <w:lang w:val="uk-UA"/>
                              </w:rPr>
                            </w:pPr>
                            <w:r w:rsidRPr="00857F4E">
                              <w:rPr>
                                <w:sz w:val="24"/>
                                <w:szCs w:val="24"/>
                              </w:rPr>
                              <w:t xml:space="preserve">процес прийняття рішеннямає включати оцінку можливого впливу (позитивного або негативного) на відповідну </w:t>
                            </w:r>
                            <w:r w:rsidRPr="00857F4E">
                              <w:rPr>
                                <w:sz w:val="24"/>
                                <w:szCs w:val="24"/>
                                <w:lang w:val="uk-UA"/>
                              </w:rPr>
                              <w:t>неповнолітню особу або групу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8A35" id="Пятиугольник 57" o:spid="_x0000_s1052" type="#_x0000_t15" style="position:absolute;margin-left:88.3pt;margin-top:22.45pt;width:378pt;height: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" adj="19743" fillcolor="#a5d5e2 [1624]" strokecolor="#40a7c2 [3048]">
                <v:fill color2="#e4f2f6 [504]" rotate="t" angle="180" colors="0 #9eeaff;22938f #bbefff;1 #e4f9ff" focus="100%" type="gradient"/>
                <v:shadow on="t" color="black" opacity="24903f" origin=",.5" offset="0,.55556mm"/>
                <v:textbox>
                  <w:txbxContent>
                    <w:p w:rsidR="0027603E" w:rsidRPr="00857F4E" w:rsidRDefault="0027603E" w:rsidP="00857F4E">
                      <w:pPr>
                        <w:jc w:val="center"/>
                        <w:rPr>
                          <w:sz w:val="24"/>
                          <w:szCs w:val="24"/>
                          <w:lang w:val="uk-UA"/>
                        </w:rPr>
                      </w:pPr>
                      <w:r w:rsidRPr="00857F4E">
                        <w:rPr>
                          <w:sz w:val="24"/>
                          <w:szCs w:val="24"/>
                        </w:rPr>
                        <w:t xml:space="preserve">процес прийняття рішеннямає включати оцінку можливого впливу (позитивного або негативного) на відповідну </w:t>
                      </w:r>
                      <w:r w:rsidRPr="00857F4E">
                        <w:rPr>
                          <w:sz w:val="24"/>
                          <w:szCs w:val="24"/>
                          <w:lang w:val="uk-UA"/>
                        </w:rPr>
                        <w:t>неповнолітню особу або групу осіб.</w:t>
                      </w:r>
                    </w:p>
                  </w:txbxContent>
                </v:textbox>
              </v:shape>
            </w:pict>
          </mc:Fallback>
        </mc:AlternateContent>
      </w:r>
    </w:p>
    <w:p w:rsidR="00C91D32" w:rsidRDefault="0027603E" w:rsidP="00857F4E">
      <w:pPr>
        <w:tabs>
          <w:tab w:val="left" w:pos="4300"/>
        </w:tabs>
        <w:rPr>
          <w:lang w:val="uk-UA"/>
        </w:rPr>
      </w:pPr>
      <w:r>
        <w:rPr>
          <w:noProof/>
          <w:lang w:eastAsia="ru-RU"/>
        </w:rPr>
        <mc:AlternateContent>
          <mc:Choice Requires="wps">
            <w:drawing>
              <wp:anchor distT="0" distB="0" distL="114300" distR="114300" simplePos="0" relativeHeight="251502592" behindDoc="0" locked="0" layoutInCell="1" allowOverlap="1" wp14:anchorId="433223D0" wp14:editId="7594BF9F">
                <wp:simplePos x="0" y="0"/>
                <wp:positionH relativeFrom="column">
                  <wp:posOffset>549910</wp:posOffset>
                </wp:positionH>
                <wp:positionV relativeFrom="paragraph">
                  <wp:posOffset>165735</wp:posOffset>
                </wp:positionV>
                <wp:extent cx="457200" cy="0"/>
                <wp:effectExtent l="0" t="76200" r="19050" b="152400"/>
                <wp:wrapNone/>
                <wp:docPr id="61" name="Прямая со стрелкой 6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D2896" id="Прямая со стрелкой 61" o:spid="_x0000_s1026" type="#_x0000_t32" style="position:absolute;margin-left:43.3pt;margin-top:13.05pt;width:36pt;height:0;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" strokecolor="black [3200]" strokeweight="2pt">
                <v:stroke endarrow="open"/>
                <v:shadow on="t" color="black" opacity="24903f" origin=",.5" offset="0,.55556mm"/>
              </v:shape>
            </w:pict>
          </mc:Fallback>
        </mc:AlternateContent>
      </w:r>
      <w:r w:rsidR="00857F4E">
        <w:rPr>
          <w:lang w:val="uk-UA"/>
        </w:rPr>
        <w:tab/>
      </w:r>
    </w:p>
    <w:p w:rsidR="00C91D32" w:rsidRDefault="00C91D32" w:rsidP="00C05837">
      <w:pPr>
        <w:rPr>
          <w:lang w:val="uk-UA"/>
        </w:rPr>
      </w:pPr>
    </w:p>
    <w:p w:rsidR="00C91D32" w:rsidRDefault="00C91D32" w:rsidP="00C05837">
      <w:pPr>
        <w:rPr>
          <w:lang w:val="uk-UA"/>
        </w:rPr>
      </w:pPr>
    </w:p>
    <w:p w:rsidR="00C91D32" w:rsidRDefault="0027603E" w:rsidP="00C05837">
      <w:pPr>
        <w:rPr>
          <w:lang w:val="uk-UA"/>
        </w:rPr>
      </w:pPr>
      <w:r>
        <w:rPr>
          <w:noProof/>
          <w:lang w:eastAsia="ru-RU"/>
        </w:rPr>
        <mc:AlternateContent>
          <mc:Choice Requires="wps">
            <w:drawing>
              <wp:anchor distT="0" distB="0" distL="114300" distR="114300" simplePos="0" relativeHeight="251503616" behindDoc="0" locked="0" layoutInCell="1" allowOverlap="1" wp14:anchorId="77E0ECF9" wp14:editId="0AF007CB">
                <wp:simplePos x="0" y="0"/>
                <wp:positionH relativeFrom="column">
                  <wp:posOffset>524510</wp:posOffset>
                </wp:positionH>
                <wp:positionV relativeFrom="paragraph">
                  <wp:posOffset>276225</wp:posOffset>
                </wp:positionV>
                <wp:extent cx="457200" cy="0"/>
                <wp:effectExtent l="0" t="76200" r="19050" b="152400"/>
                <wp:wrapNone/>
                <wp:docPr id="62" name="Прямая со стрелкой 62"/>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755D2" id="Прямая со стрелкой 62" o:spid="_x0000_s1026" type="#_x0000_t32" style="position:absolute;margin-left:41.3pt;margin-top:21.75pt;width:36pt;height:0;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" strokecolor="black [3200]" strokeweight="2pt">
                <v:stroke endarrow="open"/>
                <v:shadow on="t" color="black" opacity="24903f" origin=",.5" offset="0,.55556mm"/>
              </v:shape>
            </w:pict>
          </mc:Fallback>
        </mc:AlternateContent>
      </w:r>
      <w:r>
        <w:rPr>
          <w:noProof/>
          <w:lang w:eastAsia="ru-RU"/>
        </w:rPr>
        <mc:AlternateContent>
          <mc:Choice Requires="wps">
            <w:drawing>
              <wp:anchor distT="0" distB="0" distL="114300" distR="114300" simplePos="0" relativeHeight="251500544" behindDoc="0" locked="0" layoutInCell="1" allowOverlap="1" wp14:anchorId="0C151FDC" wp14:editId="2173F093">
                <wp:simplePos x="0" y="0"/>
                <wp:positionH relativeFrom="column">
                  <wp:posOffset>1121410</wp:posOffset>
                </wp:positionH>
                <wp:positionV relativeFrom="paragraph">
                  <wp:posOffset>21590</wp:posOffset>
                </wp:positionV>
                <wp:extent cx="4800600" cy="939800"/>
                <wp:effectExtent l="57150" t="38100" r="19050" b="88900"/>
                <wp:wrapNone/>
                <wp:docPr id="58" name="Пятиугольник 58"/>
                <wp:cNvGraphicFramePr/>
                <a:graphic xmlns:a="http://schemas.openxmlformats.org/drawingml/2006/main">
                  <a:graphicData uri="http://schemas.microsoft.com/office/word/2010/wordprocessingShape">
                    <wps:wsp>
                      <wps:cNvSpPr/>
                      <wps:spPr>
                        <a:xfrm>
                          <a:off x="0" y="0"/>
                          <a:ext cx="4800600" cy="9398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27603E" w:rsidRPr="00857F4E" w:rsidRDefault="0027603E" w:rsidP="00857F4E">
                            <w:pPr>
                              <w:jc w:val="center"/>
                              <w:rPr>
                                <w:sz w:val="24"/>
                                <w:szCs w:val="24"/>
                              </w:rPr>
                            </w:pPr>
                            <w:r w:rsidRPr="00857F4E">
                              <w:rPr>
                                <w:sz w:val="24"/>
                                <w:szCs w:val="24"/>
                              </w:rPr>
                              <w:t>Принцип найкращих інтересів  на етапі обрання покарання або застосування інших заходів</w:t>
                            </w:r>
                            <w:r w:rsidRPr="00857F4E">
                              <w:rPr>
                                <w:sz w:val="24"/>
                                <w:szCs w:val="24"/>
                                <w:lang w:val="uk-UA"/>
                              </w:rPr>
                              <w:t xml:space="preserve"> </w:t>
                            </w:r>
                            <w:r w:rsidRPr="00857F4E">
                              <w:rPr>
                                <w:sz w:val="24"/>
                                <w:szCs w:val="24"/>
                              </w:rPr>
                              <w:t>тісно пов’язаний з принципом реабілітації та перевиховання неповнолітнього, однак не обмежується</w:t>
                            </w:r>
                            <w:r w:rsidRPr="00857F4E">
                              <w:rPr>
                                <w:sz w:val="24"/>
                                <w:szCs w:val="24"/>
                                <w:lang w:val="uk-UA"/>
                              </w:rPr>
                              <w:t xml:space="preserve"> </w:t>
                            </w:r>
                            <w:r w:rsidRPr="00857F4E">
                              <w:rPr>
                                <w:sz w:val="24"/>
                                <w:szCs w:val="24"/>
                              </w:rPr>
                              <w:t>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1FDC" id="Пятиугольник 58" o:spid="_x0000_s1053" type="#_x0000_t15" style="position:absolute;margin-left:88.3pt;margin-top:1.7pt;width:378pt;height:7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" adj="19486" fillcolor="#a5d5e2 [1624]" strokecolor="#40a7c2 [3048]">
                <v:fill color2="#e4f2f6 [504]" rotate="t" angle="180" colors="0 #9eeaff;22938f #bbefff;1 #e4f9ff" focus="100%" type="gradient"/>
                <v:shadow on="t" color="black" opacity="24903f" origin=",.5" offset="0,.55556mm"/>
                <v:textbox>
                  <w:txbxContent>
                    <w:p w:rsidR="0027603E" w:rsidRPr="00857F4E" w:rsidRDefault="0027603E" w:rsidP="00857F4E">
                      <w:pPr>
                        <w:jc w:val="center"/>
                        <w:rPr>
                          <w:sz w:val="24"/>
                          <w:szCs w:val="24"/>
                        </w:rPr>
                      </w:pPr>
                      <w:r w:rsidRPr="00857F4E">
                        <w:rPr>
                          <w:sz w:val="24"/>
                          <w:szCs w:val="24"/>
                        </w:rPr>
                        <w:t>Принцип найкращих інтересів  на етапі обрання покарання або застосування інших заходів</w:t>
                      </w:r>
                      <w:r w:rsidRPr="00857F4E">
                        <w:rPr>
                          <w:sz w:val="24"/>
                          <w:szCs w:val="24"/>
                          <w:lang w:val="uk-UA"/>
                        </w:rPr>
                        <w:t xml:space="preserve"> </w:t>
                      </w:r>
                      <w:r w:rsidRPr="00857F4E">
                        <w:rPr>
                          <w:sz w:val="24"/>
                          <w:szCs w:val="24"/>
                        </w:rPr>
                        <w:t>тісно пов’язаний з принципом реабілітації та перевиховання неповнолітнього, однак не обмежується</w:t>
                      </w:r>
                      <w:r w:rsidRPr="00857F4E">
                        <w:rPr>
                          <w:sz w:val="24"/>
                          <w:szCs w:val="24"/>
                          <w:lang w:val="uk-UA"/>
                        </w:rPr>
                        <w:t xml:space="preserve"> </w:t>
                      </w:r>
                      <w:r w:rsidRPr="00857F4E">
                        <w:rPr>
                          <w:sz w:val="24"/>
                          <w:szCs w:val="24"/>
                        </w:rPr>
                        <w:t>ним</w:t>
                      </w:r>
                    </w:p>
                  </w:txbxContent>
                </v:textbox>
              </v:shape>
            </w:pict>
          </mc:Fallback>
        </mc:AlternateContent>
      </w:r>
    </w:p>
    <w:p w:rsidR="00C91D32" w:rsidRDefault="00857F4E" w:rsidP="00857F4E">
      <w:pPr>
        <w:tabs>
          <w:tab w:val="left" w:pos="2680"/>
        </w:tabs>
        <w:rPr>
          <w:lang w:val="uk-UA"/>
        </w:rPr>
      </w:pPr>
      <w:r>
        <w:rPr>
          <w:lang w:val="uk-UA"/>
        </w:rPr>
        <w:tab/>
      </w:r>
    </w:p>
    <w:p w:rsidR="00C91D32" w:rsidRDefault="00C91D32" w:rsidP="00C05837">
      <w:pPr>
        <w:rPr>
          <w:lang w:val="uk-UA"/>
        </w:rPr>
      </w:pPr>
    </w:p>
    <w:p w:rsidR="00C91D32" w:rsidRDefault="0027603E" w:rsidP="00C05837">
      <w:pPr>
        <w:rPr>
          <w:lang w:val="uk-UA"/>
        </w:rPr>
      </w:pPr>
      <w:r>
        <w:rPr>
          <w:noProof/>
          <w:lang w:eastAsia="ru-RU"/>
        </w:rPr>
        <mc:AlternateContent>
          <mc:Choice Requires="wps">
            <w:drawing>
              <wp:anchor distT="0" distB="0" distL="114300" distR="114300" simplePos="0" relativeHeight="251501568" behindDoc="0" locked="0" layoutInCell="1" allowOverlap="1" wp14:anchorId="30DBB1A1" wp14:editId="773A4B98">
                <wp:simplePos x="0" y="0"/>
                <wp:positionH relativeFrom="column">
                  <wp:posOffset>1121410</wp:posOffset>
                </wp:positionH>
                <wp:positionV relativeFrom="paragraph">
                  <wp:posOffset>245745</wp:posOffset>
                </wp:positionV>
                <wp:extent cx="4800600" cy="990600"/>
                <wp:effectExtent l="57150" t="38100" r="57150" b="95250"/>
                <wp:wrapNone/>
                <wp:docPr id="59" name="Пятиугольник 59"/>
                <wp:cNvGraphicFramePr/>
                <a:graphic xmlns:a="http://schemas.openxmlformats.org/drawingml/2006/main">
                  <a:graphicData uri="http://schemas.microsoft.com/office/word/2010/wordprocessingShape">
                    <wps:wsp>
                      <wps:cNvSpPr/>
                      <wps:spPr>
                        <a:xfrm>
                          <a:off x="0" y="0"/>
                          <a:ext cx="4800600" cy="9906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991F59">
                            <w:pPr>
                              <w:jc w:val="center"/>
                            </w:pPr>
                            <w:r>
                              <w:t>Відповідно до Методичних рекомендацій Комітету Міністрів Ради Європи про правосуддя, доброзичливе ставлення,найкращі інтереси повинні враховуватися у якості головного</w:t>
                            </w:r>
                            <w:r>
                              <w:rPr>
                                <w:lang w:val="uk-UA"/>
                              </w:rPr>
                              <w:t xml:space="preserve"> </w:t>
                            </w:r>
                            <w:r>
                              <w:t>критерію під час вирішення усіх процесуальних питань, що впливають на особу.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B1A1" id="Пятиугольник 59" o:spid="_x0000_s1054" type="#_x0000_t15" style="position:absolute;margin-left:88.3pt;margin-top:19.35pt;width:378pt;height:7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" adj="19371" fillcolor="#a5d5e2 [1624]" strokecolor="#40a7c2 [3048]">
                <v:fill color2="#e4f2f6 [504]" rotate="t" angle="180" colors="0 #9eeaff;22938f #bbefff;1 #e4f9ff" focus="100%" type="gradient"/>
                <v:shadow on="t" color="black" opacity="24903f" origin=",.5" offset="0,.55556mm"/>
                <v:textbox>
                  <w:txbxContent>
                    <w:p w:rsidR="0027603E" w:rsidRDefault="0027603E" w:rsidP="00991F59">
                      <w:pPr>
                        <w:jc w:val="center"/>
                      </w:pPr>
                      <w:r>
                        <w:t>Відповідно до Методичних рекомендацій Комітету Міністрів Ради Європи про правосуддя, доброзичливе ставлення,найкращі інтереси повинні враховуватися у якості головного</w:t>
                      </w:r>
                      <w:r>
                        <w:rPr>
                          <w:lang w:val="uk-UA"/>
                        </w:rPr>
                        <w:t xml:space="preserve"> </w:t>
                      </w:r>
                      <w:r>
                        <w:t>критерію під час вирішення усіх процесуальних питань, що впливають на особу.</w:t>
                      </w:r>
                    </w:p>
                  </w:txbxContent>
                </v:textbox>
              </v:shape>
            </w:pict>
          </mc:Fallback>
        </mc:AlternateContent>
      </w:r>
    </w:p>
    <w:p w:rsidR="00C91D32" w:rsidRDefault="00C91D32" w:rsidP="00C05837">
      <w:pPr>
        <w:rPr>
          <w:lang w:val="uk-UA"/>
        </w:rPr>
      </w:pPr>
    </w:p>
    <w:p w:rsidR="00C91D32" w:rsidRDefault="0027603E" w:rsidP="00C05837">
      <w:pPr>
        <w:rPr>
          <w:lang w:val="uk-UA"/>
        </w:rPr>
      </w:pPr>
      <w:r>
        <w:rPr>
          <w:noProof/>
          <w:lang w:eastAsia="ru-RU"/>
        </w:rPr>
        <mc:AlternateContent>
          <mc:Choice Requires="wps">
            <w:drawing>
              <wp:anchor distT="0" distB="0" distL="114300" distR="114300" simplePos="0" relativeHeight="251504640" behindDoc="0" locked="0" layoutInCell="1" allowOverlap="1" wp14:anchorId="29F713DE" wp14:editId="06C1E32D">
                <wp:simplePos x="0" y="0"/>
                <wp:positionH relativeFrom="column">
                  <wp:posOffset>537210</wp:posOffset>
                </wp:positionH>
                <wp:positionV relativeFrom="paragraph">
                  <wp:posOffset>62230</wp:posOffset>
                </wp:positionV>
                <wp:extent cx="457200" cy="0"/>
                <wp:effectExtent l="0" t="76200" r="19050" b="152400"/>
                <wp:wrapNone/>
                <wp:docPr id="63" name="Прямая со стрелкой 6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B73EA" id="Прямая со стрелкой 63" o:spid="_x0000_s1026" type="#_x0000_t32" style="position:absolute;margin-left:42.3pt;margin-top:4.9pt;width:36pt;height:0;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" strokecolor="black [3200]" strokeweight="2pt">
                <v:stroke endarrow="open"/>
                <v:shadow on="t" color="black" opacity="24903f" origin=",.5" offset="0,.55556mm"/>
              </v:shape>
            </w:pict>
          </mc:Fallback>
        </mc:AlternateContent>
      </w:r>
    </w:p>
    <w:p w:rsidR="00C91D32" w:rsidRPr="00991F59" w:rsidRDefault="00C91D32" w:rsidP="00C05837">
      <w:pPr>
        <w:rPr>
          <w:lang w:val="uk-UA"/>
        </w:rPr>
      </w:pPr>
    </w:p>
    <w:p w:rsidR="00C91D32" w:rsidRDefault="00991F59" w:rsidP="00C05837">
      <w:pPr>
        <w:rPr>
          <w:lang w:val="uk-UA"/>
        </w:rPr>
      </w:pPr>
      <w:r>
        <w:rPr>
          <w:noProof/>
          <w:lang w:eastAsia="ru-RU"/>
        </w:rPr>
        <w:lastRenderedPageBreak/>
        <mc:AlternateContent>
          <mc:Choice Requires="wps">
            <w:drawing>
              <wp:anchor distT="0" distB="0" distL="114300" distR="114300" simplePos="0" relativeHeight="251505664" behindDoc="0" locked="0" layoutInCell="1" allowOverlap="1" wp14:anchorId="41A0A5A2" wp14:editId="4AFF191C">
                <wp:simplePos x="0" y="0"/>
                <wp:positionH relativeFrom="column">
                  <wp:posOffset>80010</wp:posOffset>
                </wp:positionH>
                <wp:positionV relativeFrom="paragraph">
                  <wp:posOffset>199390</wp:posOffset>
                </wp:positionV>
                <wp:extent cx="5880100" cy="508000"/>
                <wp:effectExtent l="57150" t="38100" r="82550" b="101600"/>
                <wp:wrapNone/>
                <wp:docPr id="64" name="Блок-схема: альтернативный процесс 64"/>
                <wp:cNvGraphicFramePr/>
                <a:graphic xmlns:a="http://schemas.openxmlformats.org/drawingml/2006/main">
                  <a:graphicData uri="http://schemas.microsoft.com/office/word/2010/wordprocessingShape">
                    <wps:wsp>
                      <wps:cNvSpPr/>
                      <wps:spPr>
                        <a:xfrm>
                          <a:off x="0" y="0"/>
                          <a:ext cx="5880100" cy="508000"/>
                        </a:xfrm>
                        <a:prstGeom prst="flowChartAlternateProcess">
                          <a:avLst/>
                        </a:prstGeom>
                      </wps:spPr>
                      <wps:style>
                        <a:lnRef idx="1">
                          <a:schemeClr val="dk1"/>
                        </a:lnRef>
                        <a:fillRef idx="2">
                          <a:schemeClr val="dk1"/>
                        </a:fillRef>
                        <a:effectRef idx="1">
                          <a:schemeClr val="dk1"/>
                        </a:effectRef>
                        <a:fontRef idx="minor">
                          <a:schemeClr val="dk1"/>
                        </a:fontRef>
                      </wps:style>
                      <wps:txbx>
                        <w:txbxContent>
                          <w:p w:rsidR="0027603E" w:rsidRPr="00991F59" w:rsidRDefault="0027603E" w:rsidP="00991F59">
                            <w:pPr>
                              <w:jc w:val="both"/>
                              <w:rPr>
                                <w:sz w:val="36"/>
                                <w:szCs w:val="36"/>
                              </w:rPr>
                            </w:pPr>
                            <w:r w:rsidRPr="00991F59">
                              <w:rPr>
                                <w:sz w:val="36"/>
                                <w:szCs w:val="36"/>
                                <w:lang w:val="uk-UA"/>
                              </w:rPr>
                              <w:t xml:space="preserve">2. </w:t>
                            </w:r>
                            <w:r w:rsidRPr="00991F59">
                              <w:rPr>
                                <w:sz w:val="36"/>
                                <w:szCs w:val="36"/>
                              </w:rPr>
                              <w:t>Ефективна участь неповнолітнього у провадженні;</w:t>
                            </w:r>
                          </w:p>
                          <w:p w:rsidR="0027603E" w:rsidRPr="00991F59" w:rsidRDefault="0027603E" w:rsidP="00991F5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0A5A2" id="Блок-схема: альтернативный процесс 64" o:spid="_x0000_s1055" type="#_x0000_t176" style="position:absolute;margin-left:6.3pt;margin-top:15.7pt;width:463pt;height:40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" fillcolor="gray [1616]" strokecolor="black [3040]">
                <v:fill color2="#d9d9d9 [496]" rotate="t" angle="180" colors="0 #bcbcbc;22938f #d0d0d0;1 #ededed" focus="100%" type="gradient"/>
                <v:shadow on="t" color="black" opacity="24903f" origin=",.5" offset="0,.55556mm"/>
                <v:textbox>
                  <w:txbxContent>
                    <w:p w:rsidR="0027603E" w:rsidRPr="00991F59" w:rsidRDefault="0027603E" w:rsidP="00991F59">
                      <w:pPr>
                        <w:jc w:val="both"/>
                        <w:rPr>
                          <w:sz w:val="36"/>
                          <w:szCs w:val="36"/>
                        </w:rPr>
                      </w:pPr>
                      <w:r w:rsidRPr="00991F59">
                        <w:rPr>
                          <w:sz w:val="36"/>
                          <w:szCs w:val="36"/>
                          <w:lang w:val="uk-UA"/>
                        </w:rPr>
                        <w:t xml:space="preserve">2. </w:t>
                      </w:r>
                      <w:r w:rsidRPr="00991F59">
                        <w:rPr>
                          <w:sz w:val="36"/>
                          <w:szCs w:val="36"/>
                        </w:rPr>
                        <w:t>Ефективна участь неповнолітнього у провадженні;</w:t>
                      </w:r>
                    </w:p>
                    <w:p w:rsidR="0027603E" w:rsidRPr="00991F59" w:rsidRDefault="0027603E" w:rsidP="00991F59">
                      <w:pPr>
                        <w:jc w:val="both"/>
                      </w:pPr>
                    </w:p>
                  </w:txbxContent>
                </v:textbox>
              </v:shape>
            </w:pict>
          </mc:Fallback>
        </mc:AlternateContent>
      </w:r>
    </w:p>
    <w:p w:rsidR="00C91D32" w:rsidRDefault="00C91D32" w:rsidP="00C05837">
      <w:pPr>
        <w:rPr>
          <w:lang w:val="uk-UA"/>
        </w:rPr>
      </w:pPr>
    </w:p>
    <w:p w:rsidR="00C91D32" w:rsidRDefault="00991F59" w:rsidP="00C05837">
      <w:pPr>
        <w:rPr>
          <w:lang w:val="uk-UA"/>
        </w:rPr>
      </w:pPr>
      <w:r>
        <w:rPr>
          <w:noProof/>
          <w:lang w:eastAsia="ru-RU"/>
        </w:rPr>
        <mc:AlternateContent>
          <mc:Choice Requires="wps">
            <w:drawing>
              <wp:anchor distT="0" distB="0" distL="114300" distR="114300" simplePos="0" relativeHeight="251506688" behindDoc="0" locked="0" layoutInCell="1" allowOverlap="1" wp14:anchorId="37732F2C" wp14:editId="58E58951">
                <wp:simplePos x="0" y="0"/>
                <wp:positionH relativeFrom="column">
                  <wp:posOffset>232410</wp:posOffset>
                </wp:positionH>
                <wp:positionV relativeFrom="paragraph">
                  <wp:posOffset>60960</wp:posOffset>
                </wp:positionV>
                <wp:extent cx="38100" cy="4826000"/>
                <wp:effectExtent l="38100" t="19050" r="76200" b="698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38100" cy="4826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431B8" id="Прямая соединительная линия 65" o:spid="_x0000_s1026" style="position:absolute;flip:x;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4.8pt" to="21.3pt,3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" strokecolor="black [3200]" strokeweight="2pt">
                <v:shadow on="t" color="black" opacity="24903f" origin=",.5" offset="0,.55556mm"/>
              </v:line>
            </w:pict>
          </mc:Fallback>
        </mc:AlternateContent>
      </w:r>
    </w:p>
    <w:p w:rsidR="00C91D32" w:rsidRDefault="00991F59" w:rsidP="00991F59">
      <w:pPr>
        <w:tabs>
          <w:tab w:val="left" w:pos="3860"/>
          <w:tab w:val="left" w:pos="4395"/>
        </w:tabs>
        <w:rPr>
          <w:lang w:val="uk-UA"/>
        </w:rPr>
      </w:pPr>
      <w:r>
        <w:rPr>
          <w:lang w:val="uk-UA"/>
        </w:rPr>
        <w:tab/>
      </w:r>
    </w:p>
    <w:p w:rsidR="00C91D32" w:rsidRDefault="001B5CC2" w:rsidP="00C05837">
      <w:pPr>
        <w:rPr>
          <w:lang w:val="uk-UA"/>
        </w:rPr>
      </w:pPr>
      <w:r>
        <w:rPr>
          <w:noProof/>
          <w:lang w:eastAsia="ru-RU"/>
        </w:rPr>
        <mc:AlternateContent>
          <mc:Choice Requires="wps">
            <w:drawing>
              <wp:anchor distT="0" distB="0" distL="114300" distR="114300" simplePos="0" relativeHeight="251510784" behindDoc="0" locked="0" layoutInCell="1" allowOverlap="1" wp14:anchorId="78D1DC90" wp14:editId="26076EFC">
                <wp:simplePos x="0" y="0"/>
                <wp:positionH relativeFrom="column">
                  <wp:posOffset>816610</wp:posOffset>
                </wp:positionH>
                <wp:positionV relativeFrom="paragraph">
                  <wp:posOffset>24765</wp:posOffset>
                </wp:positionV>
                <wp:extent cx="4838700" cy="1016000"/>
                <wp:effectExtent l="57150" t="38100" r="57150" b="88900"/>
                <wp:wrapNone/>
                <wp:docPr id="72" name="Пятиугольник 72"/>
                <wp:cNvGraphicFramePr/>
                <a:graphic xmlns:a="http://schemas.openxmlformats.org/drawingml/2006/main">
                  <a:graphicData uri="http://schemas.microsoft.com/office/word/2010/wordprocessingShape">
                    <wps:wsp>
                      <wps:cNvSpPr/>
                      <wps:spPr>
                        <a:xfrm>
                          <a:off x="0" y="0"/>
                          <a:ext cx="4838700" cy="10160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rsidR="0027603E" w:rsidRPr="001B5CC2" w:rsidRDefault="0027603E" w:rsidP="001B5CC2">
                            <w:pPr>
                              <w:jc w:val="center"/>
                              <w:rPr>
                                <w:sz w:val="32"/>
                                <w:szCs w:val="32"/>
                              </w:rPr>
                            </w:pPr>
                            <w:r w:rsidRPr="001B5CC2">
                              <w:rPr>
                                <w:sz w:val="32"/>
                                <w:szCs w:val="32"/>
                              </w:rPr>
                              <w:t>забезпечує дотримання права дитини бути почутою та відсутність дискримінації за віковою ознакою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1DC90" id="Пятиугольник 72" o:spid="_x0000_s1056" type="#_x0000_t15" style="position:absolute;margin-left:64.3pt;margin-top:1.95pt;width:381pt;height:80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" adj="19332" fillcolor="#cdddac [1622]" strokecolor="#94b64e [3046]">
                <v:fill color2="#f0f4e6 [502]" rotate="t" angle="180" colors="0 #dafda7;22938f #e4fdc2;1 #f5ffe6" focus="100%" type="gradient"/>
                <v:shadow on="t" color="black" opacity="24903f" origin=",.5" offset="0,.55556mm"/>
                <v:textbox>
                  <w:txbxContent>
                    <w:p w:rsidR="0027603E" w:rsidRPr="001B5CC2" w:rsidRDefault="0027603E" w:rsidP="001B5CC2">
                      <w:pPr>
                        <w:jc w:val="center"/>
                        <w:rPr>
                          <w:sz w:val="32"/>
                          <w:szCs w:val="32"/>
                        </w:rPr>
                      </w:pPr>
                      <w:r w:rsidRPr="001B5CC2">
                        <w:rPr>
                          <w:sz w:val="32"/>
                          <w:szCs w:val="32"/>
                        </w:rPr>
                        <w:t>забезпечує дотримання права дитини бути почутою та відсутність дискримінації за віковою ознакою</w:t>
                      </w:r>
                    </w:p>
                  </w:txbxContent>
                </v:textbox>
              </v:shape>
            </w:pict>
          </mc:Fallback>
        </mc:AlternateContent>
      </w:r>
    </w:p>
    <w:p w:rsidR="00C91D32" w:rsidRDefault="001B5CC2" w:rsidP="00C05837">
      <w:pPr>
        <w:rPr>
          <w:lang w:val="uk-UA"/>
        </w:rPr>
      </w:pPr>
      <w:r>
        <w:rPr>
          <w:noProof/>
          <w:lang w:eastAsia="ru-RU"/>
        </w:rPr>
        <mc:AlternateContent>
          <mc:Choice Requires="wps">
            <w:drawing>
              <wp:anchor distT="0" distB="0" distL="114300" distR="114300" simplePos="0" relativeHeight="251507712" behindDoc="0" locked="0" layoutInCell="1" allowOverlap="1" wp14:anchorId="063977F7" wp14:editId="65BBFDF8">
                <wp:simplePos x="0" y="0"/>
                <wp:positionH relativeFrom="column">
                  <wp:posOffset>232410</wp:posOffset>
                </wp:positionH>
                <wp:positionV relativeFrom="paragraph">
                  <wp:posOffset>184150</wp:posOffset>
                </wp:positionV>
                <wp:extent cx="457200" cy="0"/>
                <wp:effectExtent l="0" t="76200" r="19050" b="152400"/>
                <wp:wrapNone/>
                <wp:docPr id="66" name="Прямая со стрелкой 66"/>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95076" id="Прямая со стрелкой 66" o:spid="_x0000_s1026" type="#_x0000_t32" style="position:absolute;margin-left:18.3pt;margin-top:14.5pt;width:36pt;height: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B5CC2" w:rsidP="00C05837">
      <w:pPr>
        <w:rPr>
          <w:lang w:val="uk-UA"/>
        </w:rPr>
      </w:pPr>
      <w:r>
        <w:rPr>
          <w:noProof/>
          <w:lang w:eastAsia="ru-RU"/>
        </w:rPr>
        <mc:AlternateContent>
          <mc:Choice Requires="wps">
            <w:drawing>
              <wp:anchor distT="0" distB="0" distL="114300" distR="114300" simplePos="0" relativeHeight="251512832" behindDoc="0" locked="0" layoutInCell="1" allowOverlap="1" wp14:anchorId="780AF89E" wp14:editId="57F0CA52">
                <wp:simplePos x="0" y="0"/>
                <wp:positionH relativeFrom="column">
                  <wp:posOffset>778510</wp:posOffset>
                </wp:positionH>
                <wp:positionV relativeFrom="paragraph">
                  <wp:posOffset>161290</wp:posOffset>
                </wp:positionV>
                <wp:extent cx="4838700" cy="1016000"/>
                <wp:effectExtent l="57150" t="38100" r="57150" b="88900"/>
                <wp:wrapNone/>
                <wp:docPr id="74" name="Пятиугольник 74"/>
                <wp:cNvGraphicFramePr/>
                <a:graphic xmlns:a="http://schemas.openxmlformats.org/drawingml/2006/main">
                  <a:graphicData uri="http://schemas.microsoft.com/office/word/2010/wordprocessingShape">
                    <wps:wsp>
                      <wps:cNvSpPr/>
                      <wps:spPr>
                        <a:xfrm>
                          <a:off x="0" y="0"/>
                          <a:ext cx="4838700" cy="10160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rsidR="0027603E" w:rsidRPr="001B5CC2" w:rsidRDefault="0027603E" w:rsidP="001B5CC2">
                            <w:pPr>
                              <w:jc w:val="center"/>
                              <w:rPr>
                                <w:sz w:val="32"/>
                                <w:szCs w:val="32"/>
                              </w:rPr>
                            </w:pPr>
                            <w:r w:rsidRPr="001B5CC2">
                              <w:rPr>
                                <w:sz w:val="32"/>
                                <w:szCs w:val="32"/>
                              </w:rPr>
                              <w:t>забезпечує дотримання принципу верховенс</w:t>
                            </w:r>
                            <w:r>
                              <w:rPr>
                                <w:sz w:val="32"/>
                                <w:szCs w:val="32"/>
                              </w:rPr>
                              <w:t>тва права в судовому процесі та</w:t>
                            </w:r>
                            <w:r>
                              <w:rPr>
                                <w:sz w:val="32"/>
                                <w:szCs w:val="32"/>
                                <w:lang w:val="uk-UA"/>
                              </w:rPr>
                              <w:t xml:space="preserve"> </w:t>
                            </w:r>
                            <w:r w:rsidRPr="001B5CC2">
                              <w:rPr>
                                <w:sz w:val="32"/>
                                <w:szCs w:val="32"/>
                              </w:rPr>
                              <w:t>сприяє розкриттю істини у справі.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AF89E" id="Пятиугольник 74" o:spid="_x0000_s1057" type="#_x0000_t15" style="position:absolute;margin-left:61.3pt;margin-top:12.7pt;width:381pt;height:80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" adj="19332" fillcolor="#cdddac [1622]" strokecolor="#94b64e [3046]">
                <v:fill color2="#f0f4e6 [502]" rotate="t" angle="180" colors="0 #dafda7;22938f #e4fdc2;1 #f5ffe6" focus="100%" type="gradient"/>
                <v:shadow on="t" color="black" opacity="24903f" origin=",.5" offset="0,.55556mm"/>
                <v:textbox>
                  <w:txbxContent>
                    <w:p w:rsidR="0027603E" w:rsidRPr="001B5CC2" w:rsidRDefault="0027603E" w:rsidP="001B5CC2">
                      <w:pPr>
                        <w:jc w:val="center"/>
                        <w:rPr>
                          <w:sz w:val="32"/>
                          <w:szCs w:val="32"/>
                        </w:rPr>
                      </w:pPr>
                      <w:r w:rsidRPr="001B5CC2">
                        <w:rPr>
                          <w:sz w:val="32"/>
                          <w:szCs w:val="32"/>
                        </w:rPr>
                        <w:t>забезпечує дотримання принципу верховенс</w:t>
                      </w:r>
                      <w:r>
                        <w:rPr>
                          <w:sz w:val="32"/>
                          <w:szCs w:val="32"/>
                        </w:rPr>
                        <w:t>тва права в судовому процесі та</w:t>
                      </w:r>
                      <w:r>
                        <w:rPr>
                          <w:sz w:val="32"/>
                          <w:szCs w:val="32"/>
                          <w:lang w:val="uk-UA"/>
                        </w:rPr>
                        <w:t xml:space="preserve"> </w:t>
                      </w:r>
                      <w:r w:rsidRPr="001B5CC2">
                        <w:rPr>
                          <w:sz w:val="32"/>
                          <w:szCs w:val="32"/>
                        </w:rPr>
                        <w:t>сприяє розкриттю істини у справі.</w:t>
                      </w:r>
                    </w:p>
                  </w:txbxContent>
                </v:textbox>
              </v:shape>
            </w:pict>
          </mc:Fallback>
        </mc:AlternateContent>
      </w:r>
    </w:p>
    <w:p w:rsidR="00C91D32" w:rsidRDefault="001B5CC2" w:rsidP="00991F59">
      <w:pPr>
        <w:tabs>
          <w:tab w:val="left" w:pos="3240"/>
        </w:tabs>
        <w:rPr>
          <w:lang w:val="uk-UA"/>
        </w:rPr>
      </w:pPr>
      <w:r>
        <w:rPr>
          <w:noProof/>
          <w:lang w:eastAsia="ru-RU"/>
        </w:rPr>
        <mc:AlternateContent>
          <mc:Choice Requires="wps">
            <w:drawing>
              <wp:anchor distT="0" distB="0" distL="114300" distR="114300" simplePos="0" relativeHeight="251508736" behindDoc="0" locked="0" layoutInCell="1" allowOverlap="1" wp14:anchorId="4B8E8E9E" wp14:editId="370233A4">
                <wp:simplePos x="0" y="0"/>
                <wp:positionH relativeFrom="column">
                  <wp:posOffset>245110</wp:posOffset>
                </wp:positionH>
                <wp:positionV relativeFrom="paragraph">
                  <wp:posOffset>181610</wp:posOffset>
                </wp:positionV>
                <wp:extent cx="457200" cy="0"/>
                <wp:effectExtent l="0" t="76200" r="19050" b="152400"/>
                <wp:wrapNone/>
                <wp:docPr id="67" name="Прямая со стрелкой 6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54F19" id="Прямая со стрелкой 67" o:spid="_x0000_s1026" type="#_x0000_t32" style="position:absolute;margin-left:19.3pt;margin-top:14.3pt;width:36pt;height:0;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" strokecolor="black [3200]" strokeweight="2pt">
                <v:stroke endarrow="open"/>
                <v:shadow on="t" color="black" opacity="24903f" origin=",.5" offset="0,.55556mm"/>
              </v:shape>
            </w:pict>
          </mc:Fallback>
        </mc:AlternateContent>
      </w:r>
      <w:r w:rsidR="00991F59">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B5CC2" w:rsidP="00C05837">
      <w:pPr>
        <w:rPr>
          <w:lang w:val="uk-UA"/>
        </w:rPr>
      </w:pPr>
      <w:r>
        <w:rPr>
          <w:noProof/>
          <w:lang w:eastAsia="ru-RU"/>
        </w:rPr>
        <mc:AlternateContent>
          <mc:Choice Requires="wps">
            <w:drawing>
              <wp:anchor distT="0" distB="0" distL="114300" distR="114300" simplePos="0" relativeHeight="251511808" behindDoc="0" locked="0" layoutInCell="1" allowOverlap="1" wp14:anchorId="6A83F829" wp14:editId="63D43813">
                <wp:simplePos x="0" y="0"/>
                <wp:positionH relativeFrom="column">
                  <wp:posOffset>816610</wp:posOffset>
                </wp:positionH>
                <wp:positionV relativeFrom="paragraph">
                  <wp:posOffset>285750</wp:posOffset>
                </wp:positionV>
                <wp:extent cx="4838700" cy="1206500"/>
                <wp:effectExtent l="57150" t="38100" r="76200" b="88900"/>
                <wp:wrapNone/>
                <wp:docPr id="73" name="Пятиугольник 73"/>
                <wp:cNvGraphicFramePr/>
                <a:graphic xmlns:a="http://schemas.openxmlformats.org/drawingml/2006/main">
                  <a:graphicData uri="http://schemas.microsoft.com/office/word/2010/wordprocessingShape">
                    <wps:wsp>
                      <wps:cNvSpPr/>
                      <wps:spPr>
                        <a:xfrm>
                          <a:off x="0" y="0"/>
                          <a:ext cx="4838700" cy="1206500"/>
                        </a:xfrm>
                        <a:prstGeom prst="homePlate">
                          <a:avLst/>
                        </a:prstGeom>
                      </wps:spPr>
                      <wps:style>
                        <a:lnRef idx="1">
                          <a:schemeClr val="accent3"/>
                        </a:lnRef>
                        <a:fillRef idx="2">
                          <a:schemeClr val="accent3"/>
                        </a:fillRef>
                        <a:effectRef idx="1">
                          <a:schemeClr val="accent3"/>
                        </a:effectRef>
                        <a:fontRef idx="minor">
                          <a:schemeClr val="dk1"/>
                        </a:fontRef>
                      </wps:style>
                      <wps:txbx>
                        <w:txbxContent>
                          <w:p w:rsidR="0027603E" w:rsidRPr="001B5CC2" w:rsidRDefault="0027603E" w:rsidP="001B5CC2">
                            <w:pPr>
                              <w:rPr>
                                <w:sz w:val="28"/>
                                <w:szCs w:val="28"/>
                              </w:rPr>
                            </w:pPr>
                            <w:r w:rsidRPr="001B5CC2">
                              <w:rPr>
                                <w:sz w:val="28"/>
                                <w:szCs w:val="28"/>
                              </w:rPr>
                              <w:t>має істотне</w:t>
                            </w:r>
                            <w:r w:rsidRPr="001B5CC2">
                              <w:rPr>
                                <w:sz w:val="28"/>
                                <w:szCs w:val="28"/>
                                <w:lang w:val="uk-UA"/>
                              </w:rPr>
                              <w:t xml:space="preserve"> </w:t>
                            </w:r>
                            <w:r w:rsidRPr="001B5CC2">
                              <w:rPr>
                                <w:sz w:val="28"/>
                                <w:szCs w:val="28"/>
                              </w:rPr>
                              <w:t>практичне наповнення, оскільки незабезпечення такої участі може порушити право</w:t>
                            </w:r>
                            <w:r w:rsidRPr="001B5CC2">
                              <w:rPr>
                                <w:sz w:val="28"/>
                                <w:szCs w:val="28"/>
                                <w:lang w:val="uk-UA"/>
                              </w:rPr>
                              <w:t xml:space="preserve"> особи</w:t>
                            </w:r>
                            <w:r w:rsidRPr="001B5CC2">
                              <w:rPr>
                                <w:sz w:val="28"/>
                                <w:szCs w:val="28"/>
                              </w:rPr>
                              <w:t xml:space="preserve"> на</w:t>
                            </w:r>
                            <w:r w:rsidRPr="001B5CC2">
                              <w:rPr>
                                <w:sz w:val="28"/>
                                <w:szCs w:val="28"/>
                                <w:lang w:val="uk-UA"/>
                              </w:rPr>
                              <w:t xml:space="preserve"> </w:t>
                            </w:r>
                            <w:r w:rsidRPr="001B5CC2">
                              <w:rPr>
                                <w:sz w:val="28"/>
                                <w:szCs w:val="28"/>
                              </w:rPr>
                              <w:t>справедливий суд, гарантоване ст. 6 Конвенції про захист прав людини і основоположних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F829" id="Пятиугольник 73" o:spid="_x0000_s1058" type="#_x0000_t15" style="position:absolute;margin-left:64.3pt;margin-top:22.5pt;width:381pt;height: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" adj="18907" fillcolor="#cdddac [1622]" strokecolor="#94b64e [3046]">
                <v:fill color2="#f0f4e6 [502]" rotate="t" angle="180" colors="0 #dafda7;22938f #e4fdc2;1 #f5ffe6" focus="100%" type="gradient"/>
                <v:shadow on="t" color="black" opacity="24903f" origin=",.5" offset="0,.55556mm"/>
                <v:textbox>
                  <w:txbxContent>
                    <w:p w:rsidR="0027603E" w:rsidRPr="001B5CC2" w:rsidRDefault="0027603E" w:rsidP="001B5CC2">
                      <w:pPr>
                        <w:rPr>
                          <w:sz w:val="28"/>
                          <w:szCs w:val="28"/>
                        </w:rPr>
                      </w:pPr>
                      <w:r w:rsidRPr="001B5CC2">
                        <w:rPr>
                          <w:sz w:val="28"/>
                          <w:szCs w:val="28"/>
                        </w:rPr>
                        <w:t>має істотне</w:t>
                      </w:r>
                      <w:r w:rsidRPr="001B5CC2">
                        <w:rPr>
                          <w:sz w:val="28"/>
                          <w:szCs w:val="28"/>
                          <w:lang w:val="uk-UA"/>
                        </w:rPr>
                        <w:t xml:space="preserve"> </w:t>
                      </w:r>
                      <w:r w:rsidRPr="001B5CC2">
                        <w:rPr>
                          <w:sz w:val="28"/>
                          <w:szCs w:val="28"/>
                        </w:rPr>
                        <w:t>практичне наповнення, оскільки незабезпечення такої участі може порушити право</w:t>
                      </w:r>
                      <w:r w:rsidRPr="001B5CC2">
                        <w:rPr>
                          <w:sz w:val="28"/>
                          <w:szCs w:val="28"/>
                          <w:lang w:val="uk-UA"/>
                        </w:rPr>
                        <w:t xml:space="preserve"> особи</w:t>
                      </w:r>
                      <w:r w:rsidRPr="001B5CC2">
                        <w:rPr>
                          <w:sz w:val="28"/>
                          <w:szCs w:val="28"/>
                        </w:rPr>
                        <w:t xml:space="preserve"> на</w:t>
                      </w:r>
                      <w:r w:rsidRPr="001B5CC2">
                        <w:rPr>
                          <w:sz w:val="28"/>
                          <w:szCs w:val="28"/>
                          <w:lang w:val="uk-UA"/>
                        </w:rPr>
                        <w:t xml:space="preserve"> </w:t>
                      </w:r>
                      <w:r w:rsidRPr="001B5CC2">
                        <w:rPr>
                          <w:sz w:val="28"/>
                          <w:szCs w:val="28"/>
                        </w:rPr>
                        <w:t>справедливий суд, гарантоване ст. 6 Конвенції про захист прав людини і основоположних свобод</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1B5CC2" w:rsidP="00C05837">
      <w:pPr>
        <w:rPr>
          <w:lang w:val="uk-UA"/>
        </w:rPr>
      </w:pPr>
      <w:r>
        <w:rPr>
          <w:noProof/>
          <w:lang w:eastAsia="ru-RU"/>
        </w:rPr>
        <mc:AlternateContent>
          <mc:Choice Requires="wps">
            <w:drawing>
              <wp:anchor distT="0" distB="0" distL="114300" distR="114300" simplePos="0" relativeHeight="251509760" behindDoc="0" locked="0" layoutInCell="1" allowOverlap="1" wp14:anchorId="5F78226B" wp14:editId="1ECD43D5">
                <wp:simplePos x="0" y="0"/>
                <wp:positionH relativeFrom="column">
                  <wp:posOffset>245110</wp:posOffset>
                </wp:positionH>
                <wp:positionV relativeFrom="paragraph">
                  <wp:posOffset>40640</wp:posOffset>
                </wp:positionV>
                <wp:extent cx="457200" cy="0"/>
                <wp:effectExtent l="0" t="76200" r="19050" b="152400"/>
                <wp:wrapNone/>
                <wp:docPr id="68" name="Прямая со стрелкой 6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04A46" id="Прямая со стрелкой 68" o:spid="_x0000_s1026" type="#_x0000_t32" style="position:absolute;margin-left:19.3pt;margin-top:3.2pt;width:36pt;height:0;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B5CC2" w:rsidP="00C05837">
      <w:pPr>
        <w:rPr>
          <w:lang w:val="uk-UA"/>
        </w:rPr>
      </w:pPr>
      <w:r>
        <w:rPr>
          <w:noProof/>
          <w:lang w:eastAsia="ru-RU"/>
        </w:rPr>
        <w:lastRenderedPageBreak/>
        <mc:AlternateContent>
          <mc:Choice Requires="wps">
            <w:drawing>
              <wp:anchor distT="0" distB="0" distL="114300" distR="114300" simplePos="0" relativeHeight="251513856" behindDoc="0" locked="0" layoutInCell="1" allowOverlap="1" wp14:anchorId="43AFF781" wp14:editId="50B6E162">
                <wp:simplePos x="0" y="0"/>
                <wp:positionH relativeFrom="column">
                  <wp:posOffset>1311910</wp:posOffset>
                </wp:positionH>
                <wp:positionV relativeFrom="paragraph">
                  <wp:posOffset>262890</wp:posOffset>
                </wp:positionV>
                <wp:extent cx="3479800" cy="1562100"/>
                <wp:effectExtent l="57150" t="19050" r="82550" b="76200"/>
                <wp:wrapNone/>
                <wp:docPr id="76" name="Волна 76"/>
                <wp:cNvGraphicFramePr/>
                <a:graphic xmlns:a="http://schemas.openxmlformats.org/drawingml/2006/main">
                  <a:graphicData uri="http://schemas.microsoft.com/office/word/2010/wordprocessingShape">
                    <wps:wsp>
                      <wps:cNvSpPr/>
                      <wps:spPr>
                        <a:xfrm>
                          <a:off x="0" y="0"/>
                          <a:ext cx="3479800" cy="1562100"/>
                        </a:xfrm>
                        <a:prstGeom prst="wave">
                          <a:avLst>
                            <a:gd name="adj1" fmla="val 12500"/>
                            <a:gd name="adj2" fmla="val 1544"/>
                          </a:avLst>
                        </a:prstGeom>
                      </wps:spPr>
                      <wps:style>
                        <a:lnRef idx="1">
                          <a:schemeClr val="accent2"/>
                        </a:lnRef>
                        <a:fillRef idx="2">
                          <a:schemeClr val="accent2"/>
                        </a:fillRef>
                        <a:effectRef idx="1">
                          <a:schemeClr val="accent2"/>
                        </a:effectRef>
                        <a:fontRef idx="minor">
                          <a:schemeClr val="dk1"/>
                        </a:fontRef>
                      </wps:style>
                      <wps:txbx>
                        <w:txbxContent>
                          <w:p w:rsidR="0027603E" w:rsidRDefault="0027603E" w:rsidP="001B5CC2">
                            <w:pPr>
                              <w:jc w:val="center"/>
                            </w:pPr>
                            <w:r w:rsidRPr="001B5CC2">
                              <w:t>Ефективна участь неповнолітнього у кримінальному провадженні забезпечується багатьма факторами, серед яких: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FF78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76" o:spid="_x0000_s1059" type="#_x0000_t64" style="position:absolute;margin-left:103.3pt;margin-top:20.7pt;width:274pt;height:12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" adj="2700,11134" fillcolor="#dfa7a6 [1621]" strokecolor="#bc4542 [3045]">
                <v:fill color2="#f5e4e4 [501]" rotate="t" angle="180" colors="0 #ffa2a1;22938f #ffbebd;1 #ffe5e5" focus="100%" type="gradient"/>
                <v:shadow on="t" color="black" opacity="24903f" origin=",.5" offset="0,.55556mm"/>
                <v:textbox>
                  <w:txbxContent>
                    <w:p w:rsidR="0027603E" w:rsidRDefault="0027603E" w:rsidP="001B5CC2">
                      <w:pPr>
                        <w:jc w:val="center"/>
                      </w:pPr>
                      <w:r w:rsidRPr="001B5CC2">
                        <w:t>Ефективна участь неповнолітнього у кримінальному провадженні забезпечується багатьма факторами, серед яких:</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B5CC2" w:rsidP="00C05837">
      <w:pPr>
        <w:rPr>
          <w:lang w:val="uk-UA"/>
        </w:rPr>
      </w:pPr>
      <w:r>
        <w:rPr>
          <w:noProof/>
          <w:lang w:eastAsia="ru-RU"/>
        </w:rPr>
        <w:drawing>
          <wp:inline distT="0" distB="0" distL="0" distR="0" wp14:anchorId="12F15E6C" wp14:editId="50C00556">
            <wp:extent cx="5486400" cy="6705600"/>
            <wp:effectExtent l="76200" t="0" r="95250" b="1905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91D32" w:rsidRDefault="00E55519" w:rsidP="00C05837">
      <w:pPr>
        <w:rPr>
          <w:lang w:val="uk-UA"/>
        </w:rPr>
      </w:pPr>
      <w:r>
        <w:rPr>
          <w:noProof/>
          <w:lang w:eastAsia="ru-RU"/>
        </w:rPr>
        <w:lastRenderedPageBreak/>
        <mc:AlternateContent>
          <mc:Choice Requires="wps">
            <w:drawing>
              <wp:anchor distT="0" distB="0" distL="114300" distR="114300" simplePos="0" relativeHeight="251514880" behindDoc="0" locked="0" layoutInCell="1" allowOverlap="1" wp14:anchorId="7199A59B" wp14:editId="2E7324B2">
                <wp:simplePos x="0" y="0"/>
                <wp:positionH relativeFrom="column">
                  <wp:posOffset>651510</wp:posOffset>
                </wp:positionH>
                <wp:positionV relativeFrom="paragraph">
                  <wp:posOffset>135890</wp:posOffset>
                </wp:positionV>
                <wp:extent cx="5067300" cy="1206500"/>
                <wp:effectExtent l="57150" t="38100" r="76200" b="88900"/>
                <wp:wrapNone/>
                <wp:docPr id="14" name="Овал 14"/>
                <wp:cNvGraphicFramePr/>
                <a:graphic xmlns:a="http://schemas.openxmlformats.org/drawingml/2006/main">
                  <a:graphicData uri="http://schemas.microsoft.com/office/word/2010/wordprocessingShape">
                    <wps:wsp>
                      <wps:cNvSpPr/>
                      <wps:spPr>
                        <a:xfrm>
                          <a:off x="0" y="0"/>
                          <a:ext cx="5067300" cy="12065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27603E" w:rsidRPr="00E55519" w:rsidRDefault="0027603E" w:rsidP="00E55519">
                            <w:pPr>
                              <w:rPr>
                                <w:rFonts w:ascii="Times New Roman" w:hAnsi="Times New Roman" w:cs="Times New Roman"/>
                                <w:sz w:val="36"/>
                                <w:szCs w:val="36"/>
                              </w:rPr>
                            </w:pPr>
                            <w:r w:rsidRPr="00E55519">
                              <w:rPr>
                                <w:rFonts w:ascii="Times New Roman" w:hAnsi="Times New Roman" w:cs="Times New Roman"/>
                                <w:sz w:val="36"/>
                                <w:szCs w:val="36"/>
                              </w:rPr>
                              <w:t>3. Принцип верховенства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9A59B" id="Овал 14" o:spid="_x0000_s1060" style="position:absolute;margin-left:51.3pt;margin-top:10.7pt;width:399pt;height: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27603E" w:rsidRPr="00E55519" w:rsidRDefault="0027603E" w:rsidP="00E55519">
                      <w:pPr>
                        <w:rPr>
                          <w:rFonts w:ascii="Times New Roman" w:hAnsi="Times New Roman" w:cs="Times New Roman"/>
                          <w:sz w:val="36"/>
                          <w:szCs w:val="36"/>
                        </w:rPr>
                      </w:pPr>
                      <w:r w:rsidRPr="00E55519">
                        <w:rPr>
                          <w:rFonts w:ascii="Times New Roman" w:hAnsi="Times New Roman" w:cs="Times New Roman"/>
                          <w:sz w:val="36"/>
                          <w:szCs w:val="36"/>
                        </w:rPr>
                        <w:t>3. Принцип верховенства права</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E55519" w:rsidP="00C05837">
      <w:pPr>
        <w:rPr>
          <w:lang w:val="uk-UA"/>
        </w:rPr>
      </w:pPr>
      <w:r>
        <w:rPr>
          <w:noProof/>
          <w:lang w:eastAsia="ru-RU"/>
        </w:rPr>
        <mc:AlternateContent>
          <mc:Choice Requires="wps">
            <w:drawing>
              <wp:anchor distT="0" distB="0" distL="114300" distR="114300" simplePos="0" relativeHeight="251515904" behindDoc="0" locked="0" layoutInCell="1" allowOverlap="1" wp14:anchorId="12537E09" wp14:editId="2816C9AE">
                <wp:simplePos x="0" y="0"/>
                <wp:positionH relativeFrom="column">
                  <wp:posOffset>2861310</wp:posOffset>
                </wp:positionH>
                <wp:positionV relativeFrom="paragraph">
                  <wp:posOffset>6350</wp:posOffset>
                </wp:positionV>
                <wp:extent cx="698500" cy="546100"/>
                <wp:effectExtent l="95250" t="57150" r="101600" b="101600"/>
                <wp:wrapNone/>
                <wp:docPr id="21" name="Стрелка вниз 21"/>
                <wp:cNvGraphicFramePr/>
                <a:graphic xmlns:a="http://schemas.openxmlformats.org/drawingml/2006/main">
                  <a:graphicData uri="http://schemas.microsoft.com/office/word/2010/wordprocessingShape">
                    <wps:wsp>
                      <wps:cNvSpPr/>
                      <wps:spPr>
                        <a:xfrm>
                          <a:off x="0" y="0"/>
                          <a:ext cx="698500" cy="5461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C4598" id="Стрелка вниз 21" o:spid="_x0000_s1026" type="#_x0000_t67" style="position:absolute;margin-left:225.3pt;margin-top:.5pt;width:55pt;height:43pt;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" adj="10800" fillcolor="#9bbb59 [3206]"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E55519" w:rsidP="00E55519">
      <w:pPr>
        <w:tabs>
          <w:tab w:val="left" w:pos="6040"/>
        </w:tabs>
        <w:rPr>
          <w:lang w:val="uk-UA"/>
        </w:rPr>
      </w:pPr>
      <w:r>
        <w:rPr>
          <w:noProof/>
          <w:lang w:eastAsia="ru-RU"/>
        </w:rPr>
        <mc:AlternateContent>
          <mc:Choice Requires="wps">
            <w:drawing>
              <wp:anchor distT="0" distB="0" distL="114300" distR="114300" simplePos="0" relativeHeight="251516928" behindDoc="0" locked="0" layoutInCell="1" allowOverlap="1" wp14:anchorId="0D43EAB6" wp14:editId="018FFB13">
                <wp:simplePos x="0" y="0"/>
                <wp:positionH relativeFrom="column">
                  <wp:posOffset>1438910</wp:posOffset>
                </wp:positionH>
                <wp:positionV relativeFrom="paragraph">
                  <wp:posOffset>90805</wp:posOffset>
                </wp:positionV>
                <wp:extent cx="3657600" cy="1143000"/>
                <wp:effectExtent l="57150" t="38100" r="76200" b="95250"/>
                <wp:wrapNone/>
                <wp:docPr id="22" name="Блок-схема: процесс 22"/>
                <wp:cNvGraphicFramePr/>
                <a:graphic xmlns:a="http://schemas.openxmlformats.org/drawingml/2006/main">
                  <a:graphicData uri="http://schemas.microsoft.com/office/word/2010/wordprocessingShape">
                    <wps:wsp>
                      <wps:cNvSpPr/>
                      <wps:spPr>
                        <a:xfrm>
                          <a:off x="0" y="0"/>
                          <a:ext cx="3657600" cy="11430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Default="0027603E" w:rsidP="00E55519">
                            <w:pPr>
                              <w:jc w:val="center"/>
                            </w:pPr>
                            <w:r w:rsidRPr="00E55519">
                              <w:t>Чільне місце поряд із таким основоположним міжнародним принципом, як принцип найкращих інтересів дитини, посідає принцип верховенства права. Принцип верховенства права стисло можна охарактеризувати таким чином: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43EAB6" id="Блок-схема: процесс 22" o:spid="_x0000_s1061" type="#_x0000_t109" style="position:absolute;margin-left:113.3pt;margin-top:7.15pt;width:4in;height:90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" fillcolor="#cdddac [1622]" strokecolor="#94b64e [3046]">
                <v:fill color2="#f0f4e6 [502]" rotate="t" angle="180" colors="0 #dafda7;22938f #e4fdc2;1 #f5ffe6" focus="100%" type="gradient"/>
                <v:shadow on="t" color="black" opacity="24903f" origin=",.5" offset="0,.55556mm"/>
                <v:textbox>
                  <w:txbxContent>
                    <w:p w:rsidR="0027603E" w:rsidRDefault="0027603E" w:rsidP="00E55519">
                      <w:pPr>
                        <w:jc w:val="center"/>
                      </w:pPr>
                      <w:r w:rsidRPr="00E55519">
                        <w:t>Чільне місце поряд із таким основоположним міжнародним принципом, як принцип найкращих інтересів дитини, посідає принцип верховенства права. Принцип верховенства права стисло можна охарактеризувати таким чином:</w:t>
                      </w:r>
                    </w:p>
                  </w:txbxContent>
                </v:textbox>
              </v:shape>
            </w:pict>
          </mc:Fallback>
        </mc:AlternateContent>
      </w:r>
      <w:r>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E55519" w:rsidP="00C05837">
      <w:pPr>
        <w:rPr>
          <w:lang w:val="uk-UA"/>
        </w:rPr>
      </w:pPr>
      <w:r>
        <w:rPr>
          <w:noProof/>
          <w:lang w:eastAsia="ru-RU"/>
        </w:rPr>
        <mc:AlternateContent>
          <mc:Choice Requires="wps">
            <w:drawing>
              <wp:anchor distT="0" distB="0" distL="114300" distR="114300" simplePos="0" relativeHeight="251521024" behindDoc="0" locked="0" layoutInCell="1" allowOverlap="1" wp14:anchorId="0B9FA8CD" wp14:editId="071B69FD">
                <wp:simplePos x="0" y="0"/>
                <wp:positionH relativeFrom="column">
                  <wp:posOffset>651510</wp:posOffset>
                </wp:positionH>
                <wp:positionV relativeFrom="paragraph">
                  <wp:posOffset>309880</wp:posOffset>
                </wp:positionV>
                <wp:extent cx="698500" cy="546100"/>
                <wp:effectExtent l="95250" t="57150" r="101600" b="101600"/>
                <wp:wrapNone/>
                <wp:docPr id="35" name="Стрелка вниз 35"/>
                <wp:cNvGraphicFramePr/>
                <a:graphic xmlns:a="http://schemas.openxmlformats.org/drawingml/2006/main">
                  <a:graphicData uri="http://schemas.microsoft.com/office/word/2010/wordprocessingShape">
                    <wps:wsp>
                      <wps:cNvSpPr/>
                      <wps:spPr>
                        <a:xfrm>
                          <a:off x="0" y="0"/>
                          <a:ext cx="698500" cy="5461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05690" id="Стрелка вниз 35" o:spid="_x0000_s1026" type="#_x0000_t67" style="position:absolute;margin-left:51.3pt;margin-top:24.4pt;width:55pt;height:43pt;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" adj="10800" fillcolor="#9bbb59 [3206]" strokecolor="white [3201]"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1520000" behindDoc="0" locked="0" layoutInCell="1" allowOverlap="1" wp14:anchorId="41BDBFA7" wp14:editId="276E365C">
                <wp:simplePos x="0" y="0"/>
                <wp:positionH relativeFrom="column">
                  <wp:posOffset>2061210</wp:posOffset>
                </wp:positionH>
                <wp:positionV relativeFrom="paragraph">
                  <wp:posOffset>233680</wp:posOffset>
                </wp:positionV>
                <wp:extent cx="698500" cy="546100"/>
                <wp:effectExtent l="95250" t="57150" r="101600" b="101600"/>
                <wp:wrapNone/>
                <wp:docPr id="34" name="Стрелка вниз 34"/>
                <wp:cNvGraphicFramePr/>
                <a:graphic xmlns:a="http://schemas.openxmlformats.org/drawingml/2006/main">
                  <a:graphicData uri="http://schemas.microsoft.com/office/word/2010/wordprocessingShape">
                    <wps:wsp>
                      <wps:cNvSpPr/>
                      <wps:spPr>
                        <a:xfrm>
                          <a:off x="0" y="0"/>
                          <a:ext cx="698500" cy="5461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C1422" id="Стрелка вниз 34" o:spid="_x0000_s1026" type="#_x0000_t67" style="position:absolute;margin-left:162.3pt;margin-top:18.4pt;width:55pt;height:43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" adj="10800" fillcolor="#9bbb59 [3206]" strokecolor="white [3201]"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1518976" behindDoc="0" locked="0" layoutInCell="1" allowOverlap="1" wp14:anchorId="4A282A8F" wp14:editId="01F58034">
                <wp:simplePos x="0" y="0"/>
                <wp:positionH relativeFrom="column">
                  <wp:posOffset>3636010</wp:posOffset>
                </wp:positionH>
                <wp:positionV relativeFrom="paragraph">
                  <wp:posOffset>233680</wp:posOffset>
                </wp:positionV>
                <wp:extent cx="698500" cy="546100"/>
                <wp:effectExtent l="95250" t="57150" r="101600" b="101600"/>
                <wp:wrapNone/>
                <wp:docPr id="26" name="Стрелка вниз 26"/>
                <wp:cNvGraphicFramePr/>
                <a:graphic xmlns:a="http://schemas.openxmlformats.org/drawingml/2006/main">
                  <a:graphicData uri="http://schemas.microsoft.com/office/word/2010/wordprocessingShape">
                    <wps:wsp>
                      <wps:cNvSpPr/>
                      <wps:spPr>
                        <a:xfrm>
                          <a:off x="0" y="0"/>
                          <a:ext cx="698500" cy="5461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42D5D" id="Стрелка вниз 26" o:spid="_x0000_s1026" type="#_x0000_t67" style="position:absolute;margin-left:286.3pt;margin-top:18.4pt;width:55pt;height:43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" adj="10800" fillcolor="#9bbb59 [3206]" strokecolor="white [3201]" strokeweight="3pt">
                <v:shadow on="t" color="black" opacity="24903f" origin=",.5" offset="0,.55556mm"/>
              </v:shape>
            </w:pict>
          </mc:Fallback>
        </mc:AlternateContent>
      </w:r>
      <w:r>
        <w:rPr>
          <w:noProof/>
          <w:lang w:eastAsia="ru-RU"/>
        </w:rPr>
        <mc:AlternateContent>
          <mc:Choice Requires="wps">
            <w:drawing>
              <wp:anchor distT="0" distB="0" distL="114300" distR="114300" simplePos="0" relativeHeight="251517952" behindDoc="0" locked="0" layoutInCell="1" allowOverlap="1" wp14:anchorId="4243EC9C" wp14:editId="42D8EC79">
                <wp:simplePos x="0" y="0"/>
                <wp:positionH relativeFrom="column">
                  <wp:posOffset>5096510</wp:posOffset>
                </wp:positionH>
                <wp:positionV relativeFrom="paragraph">
                  <wp:posOffset>233680</wp:posOffset>
                </wp:positionV>
                <wp:extent cx="698500" cy="546100"/>
                <wp:effectExtent l="95250" t="57150" r="101600" b="101600"/>
                <wp:wrapNone/>
                <wp:docPr id="24" name="Стрелка вниз 24"/>
                <wp:cNvGraphicFramePr/>
                <a:graphic xmlns:a="http://schemas.openxmlformats.org/drawingml/2006/main">
                  <a:graphicData uri="http://schemas.microsoft.com/office/word/2010/wordprocessingShape">
                    <wps:wsp>
                      <wps:cNvSpPr/>
                      <wps:spPr>
                        <a:xfrm>
                          <a:off x="0" y="0"/>
                          <a:ext cx="698500" cy="5461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365AB" id="Стрелка вниз 24" o:spid="_x0000_s1026" type="#_x0000_t67" style="position:absolute;margin-left:401.3pt;margin-top:18.4pt;width:55pt;height:43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" adj="10800" fillcolor="#9bbb59 [3206]"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E55519" w:rsidP="00C05837">
      <w:pPr>
        <w:rPr>
          <w:lang w:val="uk-UA"/>
        </w:rPr>
      </w:pPr>
      <w:r>
        <w:rPr>
          <w:noProof/>
          <w:lang w:eastAsia="ru-RU"/>
        </w:rPr>
        <mc:AlternateContent>
          <mc:Choice Requires="wps">
            <w:drawing>
              <wp:anchor distT="0" distB="0" distL="114300" distR="114300" simplePos="0" relativeHeight="251525120" behindDoc="0" locked="0" layoutInCell="1" allowOverlap="1" wp14:anchorId="16F4B999" wp14:editId="4580DBAD">
                <wp:simplePos x="0" y="0"/>
                <wp:positionH relativeFrom="column">
                  <wp:posOffset>5033010</wp:posOffset>
                </wp:positionH>
                <wp:positionV relativeFrom="paragraph">
                  <wp:posOffset>229235</wp:posOffset>
                </wp:positionV>
                <wp:extent cx="1079500" cy="3314700"/>
                <wp:effectExtent l="57150" t="38100" r="82550" b="95250"/>
                <wp:wrapNone/>
                <wp:docPr id="45" name="Блок-схема: процесс 45"/>
                <wp:cNvGraphicFramePr/>
                <a:graphic xmlns:a="http://schemas.openxmlformats.org/drawingml/2006/main">
                  <a:graphicData uri="http://schemas.microsoft.com/office/word/2010/wordprocessingShape">
                    <wps:wsp>
                      <wps:cNvSpPr/>
                      <wps:spPr>
                        <a:xfrm>
                          <a:off x="0" y="0"/>
                          <a:ext cx="1079500" cy="33147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E55519" w:rsidRDefault="0027603E" w:rsidP="00E55519">
                            <w:pPr>
                              <w:jc w:val="center"/>
                              <w:rPr>
                                <w:sz w:val="28"/>
                                <w:szCs w:val="28"/>
                              </w:rPr>
                            </w:pPr>
                            <w:r w:rsidRPr="00E55519">
                              <w:rPr>
                                <w:sz w:val="28"/>
                                <w:szCs w:val="28"/>
                              </w:rPr>
                              <w:t>закони повинні бути передбачувані (юридична визначеність) та відомі громадськості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B999" id="Блок-схема: процесс 45" o:spid="_x0000_s1062" type="#_x0000_t109" style="position:absolute;margin-left:396.3pt;margin-top:18.05pt;width:85pt;height:26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" fillcolor="#cdddac [1622]" strokecolor="#94b64e [3046]">
                <v:fill color2="#f0f4e6 [502]" rotate="t" angle="180" colors="0 #dafda7;22938f #e4fdc2;1 #f5ffe6" focus="100%" type="gradient"/>
                <v:shadow on="t" color="black" opacity="24903f" origin=",.5" offset="0,.55556mm"/>
                <v:textbox>
                  <w:txbxContent>
                    <w:p w:rsidR="0027603E" w:rsidRPr="00E55519" w:rsidRDefault="0027603E" w:rsidP="00E55519">
                      <w:pPr>
                        <w:jc w:val="center"/>
                        <w:rPr>
                          <w:sz w:val="28"/>
                          <w:szCs w:val="28"/>
                        </w:rPr>
                      </w:pPr>
                      <w:r w:rsidRPr="00E55519">
                        <w:rPr>
                          <w:sz w:val="28"/>
                          <w:szCs w:val="28"/>
                        </w:rPr>
                        <w:t>закони повинні бути передбачувані (юридична визначеність) та відомі громадськості</w:t>
                      </w:r>
                    </w:p>
                  </w:txbxContent>
                </v:textbox>
              </v:shape>
            </w:pict>
          </mc:Fallback>
        </mc:AlternateContent>
      </w:r>
      <w:r>
        <w:rPr>
          <w:noProof/>
          <w:lang w:eastAsia="ru-RU"/>
        </w:rPr>
        <mc:AlternateContent>
          <mc:Choice Requires="wps">
            <w:drawing>
              <wp:anchor distT="0" distB="0" distL="114300" distR="114300" simplePos="0" relativeHeight="251524096" behindDoc="0" locked="0" layoutInCell="1" allowOverlap="1" wp14:anchorId="7B78656B" wp14:editId="54D7B773">
                <wp:simplePos x="0" y="0"/>
                <wp:positionH relativeFrom="column">
                  <wp:posOffset>3356610</wp:posOffset>
                </wp:positionH>
                <wp:positionV relativeFrom="paragraph">
                  <wp:posOffset>229235</wp:posOffset>
                </wp:positionV>
                <wp:extent cx="1549400" cy="3314700"/>
                <wp:effectExtent l="57150" t="38100" r="69850" b="95250"/>
                <wp:wrapNone/>
                <wp:docPr id="44" name="Блок-схема: процесс 44"/>
                <wp:cNvGraphicFramePr/>
                <a:graphic xmlns:a="http://schemas.openxmlformats.org/drawingml/2006/main">
                  <a:graphicData uri="http://schemas.microsoft.com/office/word/2010/wordprocessingShape">
                    <wps:wsp>
                      <wps:cNvSpPr/>
                      <wps:spPr>
                        <a:xfrm>
                          <a:off x="0" y="0"/>
                          <a:ext cx="1549400" cy="33147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E55519" w:rsidRDefault="0027603E" w:rsidP="00E55519">
                            <w:pPr>
                              <w:jc w:val="center"/>
                              <w:rPr>
                                <w:sz w:val="32"/>
                                <w:szCs w:val="32"/>
                              </w:rPr>
                            </w:pPr>
                            <w:r w:rsidRPr="00E55519">
                              <w:rPr>
                                <w:sz w:val="32"/>
                                <w:szCs w:val="32"/>
                              </w:rPr>
                              <w:t>свавілля є запереченням верховенства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656B" id="Блок-схема: процесс 44" o:spid="_x0000_s1063" type="#_x0000_t109" style="position:absolute;margin-left:264.3pt;margin-top:18.05pt;width:122pt;height:26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" fillcolor="#cdddac [1622]" strokecolor="#94b64e [3046]">
                <v:fill color2="#f0f4e6 [502]" rotate="t" angle="180" colors="0 #dafda7;22938f #e4fdc2;1 #f5ffe6" focus="100%" type="gradient"/>
                <v:shadow on="t" color="black" opacity="24903f" origin=",.5" offset="0,.55556mm"/>
                <v:textbox>
                  <w:txbxContent>
                    <w:p w:rsidR="0027603E" w:rsidRPr="00E55519" w:rsidRDefault="0027603E" w:rsidP="00E55519">
                      <w:pPr>
                        <w:jc w:val="center"/>
                        <w:rPr>
                          <w:sz w:val="32"/>
                          <w:szCs w:val="32"/>
                        </w:rPr>
                      </w:pPr>
                      <w:r w:rsidRPr="00E55519">
                        <w:rPr>
                          <w:sz w:val="32"/>
                          <w:szCs w:val="32"/>
                        </w:rPr>
                        <w:t>свавілля є запереченням верховенства права;</w:t>
                      </w:r>
                    </w:p>
                  </w:txbxContent>
                </v:textbox>
              </v:shape>
            </w:pict>
          </mc:Fallback>
        </mc:AlternateContent>
      </w:r>
      <w:r>
        <w:rPr>
          <w:noProof/>
          <w:lang w:eastAsia="ru-RU"/>
        </w:rPr>
        <mc:AlternateContent>
          <mc:Choice Requires="wps">
            <w:drawing>
              <wp:anchor distT="0" distB="0" distL="114300" distR="114300" simplePos="0" relativeHeight="251523072" behindDoc="0" locked="0" layoutInCell="1" allowOverlap="1" wp14:anchorId="72A5A119" wp14:editId="5722329E">
                <wp:simplePos x="0" y="0"/>
                <wp:positionH relativeFrom="column">
                  <wp:posOffset>1731010</wp:posOffset>
                </wp:positionH>
                <wp:positionV relativeFrom="paragraph">
                  <wp:posOffset>229235</wp:posOffset>
                </wp:positionV>
                <wp:extent cx="1447800" cy="3314700"/>
                <wp:effectExtent l="57150" t="38100" r="76200" b="95250"/>
                <wp:wrapNone/>
                <wp:docPr id="43" name="Блок-схема: процесс 43"/>
                <wp:cNvGraphicFramePr/>
                <a:graphic xmlns:a="http://schemas.openxmlformats.org/drawingml/2006/main">
                  <a:graphicData uri="http://schemas.microsoft.com/office/word/2010/wordprocessingShape">
                    <wps:wsp>
                      <wps:cNvSpPr/>
                      <wps:spPr>
                        <a:xfrm>
                          <a:off x="0" y="0"/>
                          <a:ext cx="1447800" cy="33147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E55519" w:rsidRDefault="0027603E" w:rsidP="00E55519">
                            <w:pPr>
                              <w:jc w:val="center"/>
                              <w:rPr>
                                <w:sz w:val="32"/>
                                <w:szCs w:val="32"/>
                              </w:rPr>
                            </w:pPr>
                            <w:r>
                              <w:rPr>
                                <w:sz w:val="32"/>
                                <w:szCs w:val="32"/>
                              </w:rPr>
                              <w:t xml:space="preserve">кожен зобов’язаний діяти </w:t>
                            </w:r>
                            <w:r w:rsidRPr="00E55519">
                              <w:rPr>
                                <w:sz w:val="32"/>
                                <w:szCs w:val="32"/>
                              </w:rPr>
                              <w:t>відповідно до закону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5A119" id="Блок-схема: процесс 43" o:spid="_x0000_s1064" type="#_x0000_t109" style="position:absolute;margin-left:136.3pt;margin-top:18.05pt;width:114pt;height:26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" fillcolor="#cdddac [1622]" strokecolor="#94b64e [3046]">
                <v:fill color2="#f0f4e6 [502]" rotate="t" angle="180" colors="0 #dafda7;22938f #e4fdc2;1 #f5ffe6" focus="100%" type="gradient"/>
                <v:shadow on="t" color="black" opacity="24903f" origin=",.5" offset="0,.55556mm"/>
                <v:textbox>
                  <w:txbxContent>
                    <w:p w:rsidR="0027603E" w:rsidRPr="00E55519" w:rsidRDefault="0027603E" w:rsidP="00E55519">
                      <w:pPr>
                        <w:jc w:val="center"/>
                        <w:rPr>
                          <w:sz w:val="32"/>
                          <w:szCs w:val="32"/>
                        </w:rPr>
                      </w:pPr>
                      <w:r>
                        <w:rPr>
                          <w:sz w:val="32"/>
                          <w:szCs w:val="32"/>
                        </w:rPr>
                        <w:t xml:space="preserve">кожен зобов’язаний діяти </w:t>
                      </w:r>
                      <w:r w:rsidRPr="00E55519">
                        <w:rPr>
                          <w:sz w:val="32"/>
                          <w:szCs w:val="32"/>
                        </w:rPr>
                        <w:t>відповідно до закону</w:t>
                      </w:r>
                    </w:p>
                  </w:txbxContent>
                </v:textbox>
              </v:shape>
            </w:pict>
          </mc:Fallback>
        </mc:AlternateContent>
      </w:r>
      <w:r>
        <w:rPr>
          <w:noProof/>
          <w:lang w:eastAsia="ru-RU"/>
        </w:rPr>
        <mc:AlternateContent>
          <mc:Choice Requires="wps">
            <w:drawing>
              <wp:anchor distT="0" distB="0" distL="114300" distR="114300" simplePos="0" relativeHeight="251522048" behindDoc="0" locked="0" layoutInCell="1" allowOverlap="1" wp14:anchorId="55FCBF06" wp14:editId="5C392B09">
                <wp:simplePos x="0" y="0"/>
                <wp:positionH relativeFrom="column">
                  <wp:posOffset>372110</wp:posOffset>
                </wp:positionH>
                <wp:positionV relativeFrom="paragraph">
                  <wp:posOffset>216535</wp:posOffset>
                </wp:positionV>
                <wp:extent cx="1168400" cy="3314700"/>
                <wp:effectExtent l="57150" t="38100" r="69850" b="95250"/>
                <wp:wrapNone/>
                <wp:docPr id="41" name="Блок-схема: процесс 41"/>
                <wp:cNvGraphicFramePr/>
                <a:graphic xmlns:a="http://schemas.openxmlformats.org/drawingml/2006/main">
                  <a:graphicData uri="http://schemas.microsoft.com/office/word/2010/wordprocessingShape">
                    <wps:wsp>
                      <wps:cNvSpPr/>
                      <wps:spPr>
                        <a:xfrm>
                          <a:off x="0" y="0"/>
                          <a:ext cx="1168400" cy="33147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E55519" w:rsidRDefault="0027603E" w:rsidP="00E55519">
                            <w:pPr>
                              <w:jc w:val="center"/>
                              <w:rPr>
                                <w:sz w:val="32"/>
                                <w:szCs w:val="32"/>
                              </w:rPr>
                            </w:pPr>
                            <w:r w:rsidRPr="00E55519">
                              <w:rPr>
                                <w:sz w:val="32"/>
                                <w:szCs w:val="32"/>
                              </w:rPr>
                              <w:t>Ніхто не перебуває поза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BF06" id="Блок-схема: процесс 41" o:spid="_x0000_s1065" type="#_x0000_t109" style="position:absolute;margin-left:29.3pt;margin-top:17.05pt;width:92pt;height:26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" fillcolor="#cdddac [1622]" strokecolor="#94b64e [3046]">
                <v:fill color2="#f0f4e6 [502]" rotate="t" angle="180" colors="0 #dafda7;22938f #e4fdc2;1 #f5ffe6" focus="100%" type="gradient"/>
                <v:shadow on="t" color="black" opacity="24903f" origin=",.5" offset="0,.55556mm"/>
                <v:textbox>
                  <w:txbxContent>
                    <w:p w:rsidR="0027603E" w:rsidRPr="00E55519" w:rsidRDefault="0027603E" w:rsidP="00E55519">
                      <w:pPr>
                        <w:jc w:val="center"/>
                        <w:rPr>
                          <w:sz w:val="32"/>
                          <w:szCs w:val="32"/>
                        </w:rPr>
                      </w:pPr>
                      <w:r w:rsidRPr="00E55519">
                        <w:rPr>
                          <w:sz w:val="32"/>
                          <w:szCs w:val="32"/>
                        </w:rPr>
                        <w:t>Ніхто не перебуває поза законом;</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E55519" w:rsidP="00E55519">
      <w:pPr>
        <w:tabs>
          <w:tab w:val="left" w:pos="4440"/>
        </w:tabs>
        <w:rPr>
          <w:lang w:val="uk-UA"/>
        </w:rPr>
      </w:pPr>
      <w:r>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6104A" w:rsidP="00C05837">
      <w:pPr>
        <w:rPr>
          <w:lang w:val="uk-UA"/>
        </w:rPr>
      </w:pPr>
      <w:r>
        <w:rPr>
          <w:noProof/>
          <w:lang w:eastAsia="ru-RU"/>
        </w:rPr>
        <w:lastRenderedPageBreak/>
        <mc:AlternateContent>
          <mc:Choice Requires="wps">
            <w:drawing>
              <wp:anchor distT="0" distB="0" distL="114300" distR="114300" simplePos="0" relativeHeight="251526144" behindDoc="0" locked="0" layoutInCell="1" allowOverlap="1" wp14:anchorId="1834DAA7" wp14:editId="3EB4FF1A">
                <wp:simplePos x="0" y="0"/>
                <wp:positionH relativeFrom="column">
                  <wp:posOffset>245110</wp:posOffset>
                </wp:positionH>
                <wp:positionV relativeFrom="paragraph">
                  <wp:posOffset>186690</wp:posOffset>
                </wp:positionV>
                <wp:extent cx="5524500" cy="635000"/>
                <wp:effectExtent l="57150" t="38100" r="76200" b="88900"/>
                <wp:wrapNone/>
                <wp:docPr id="51" name="Прямоугольник 51"/>
                <wp:cNvGraphicFramePr/>
                <a:graphic xmlns:a="http://schemas.openxmlformats.org/drawingml/2006/main">
                  <a:graphicData uri="http://schemas.microsoft.com/office/word/2010/wordprocessingShape">
                    <wps:wsp>
                      <wps:cNvSpPr/>
                      <wps:spPr>
                        <a:xfrm>
                          <a:off x="0" y="0"/>
                          <a:ext cx="5524500" cy="635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7603E" w:rsidRPr="0056104A" w:rsidRDefault="0027603E" w:rsidP="0056104A">
                            <w:pPr>
                              <w:jc w:val="center"/>
                              <w:rPr>
                                <w:rFonts w:ascii="Times New Roman" w:hAnsi="Times New Roman" w:cs="Times New Roman"/>
                                <w:sz w:val="32"/>
                                <w:szCs w:val="32"/>
                                <w:lang w:val="uk-UA"/>
                              </w:rPr>
                            </w:pPr>
                            <w:r w:rsidRPr="0056104A">
                              <w:rPr>
                                <w:rFonts w:ascii="Times New Roman" w:hAnsi="Times New Roman" w:cs="Times New Roman"/>
                                <w:sz w:val="32"/>
                                <w:szCs w:val="32"/>
                              </w:rPr>
                              <w:t>4. Принцип ре</w:t>
                            </w:r>
                            <w:r w:rsidRPr="0056104A">
                              <w:rPr>
                                <w:rFonts w:ascii="Times New Roman" w:hAnsi="Times New Roman" w:cs="Times New Roman"/>
                                <w:sz w:val="32"/>
                                <w:szCs w:val="32"/>
                                <w:lang w:val="uk-UA"/>
                              </w:rPr>
                              <w:t>абілітації та перевиховання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4DAA7" id="Прямоугольник 51" o:spid="_x0000_s1066" style="position:absolute;margin-left:19.3pt;margin-top:14.7pt;width:435pt;height:50pt;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27603E" w:rsidRPr="0056104A" w:rsidRDefault="0027603E" w:rsidP="0056104A">
                      <w:pPr>
                        <w:jc w:val="center"/>
                        <w:rPr>
                          <w:rFonts w:ascii="Times New Roman" w:hAnsi="Times New Roman" w:cs="Times New Roman"/>
                          <w:sz w:val="32"/>
                          <w:szCs w:val="32"/>
                          <w:lang w:val="uk-UA"/>
                        </w:rPr>
                      </w:pPr>
                      <w:r w:rsidRPr="0056104A">
                        <w:rPr>
                          <w:rFonts w:ascii="Times New Roman" w:hAnsi="Times New Roman" w:cs="Times New Roman"/>
                          <w:sz w:val="32"/>
                          <w:szCs w:val="32"/>
                        </w:rPr>
                        <w:t>4. Принцип ре</w:t>
                      </w:r>
                      <w:r w:rsidRPr="0056104A">
                        <w:rPr>
                          <w:rFonts w:ascii="Times New Roman" w:hAnsi="Times New Roman" w:cs="Times New Roman"/>
                          <w:sz w:val="32"/>
                          <w:szCs w:val="32"/>
                          <w:lang w:val="uk-UA"/>
                        </w:rPr>
                        <w:t>абілітації та перевиховання неповнолітнього</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56104A" w:rsidP="00C05837">
      <w:pPr>
        <w:rPr>
          <w:lang w:val="uk-UA"/>
        </w:rPr>
      </w:pPr>
      <w:r>
        <w:rPr>
          <w:noProof/>
          <w:lang w:eastAsia="ru-RU"/>
        </w:rPr>
        <mc:AlternateContent>
          <mc:Choice Requires="wps">
            <w:drawing>
              <wp:anchor distT="0" distB="0" distL="114300" distR="114300" simplePos="0" relativeHeight="251527168" behindDoc="0" locked="0" layoutInCell="1" allowOverlap="1" wp14:anchorId="40AB5865" wp14:editId="086AED44">
                <wp:simplePos x="0" y="0"/>
                <wp:positionH relativeFrom="column">
                  <wp:posOffset>2822891</wp:posOffset>
                </wp:positionH>
                <wp:positionV relativeFrom="paragraph">
                  <wp:posOffset>169229</wp:posOffset>
                </wp:positionV>
                <wp:extent cx="813816" cy="868680"/>
                <wp:effectExtent l="67628" t="65722" r="54292" b="92393"/>
                <wp:wrapNone/>
                <wp:docPr id="54" name="Стрелка углом 54"/>
                <wp:cNvGraphicFramePr/>
                <a:graphic xmlns:a="http://schemas.openxmlformats.org/drawingml/2006/main">
                  <a:graphicData uri="http://schemas.microsoft.com/office/word/2010/wordprocessingShape">
                    <wps:wsp>
                      <wps:cNvSpPr/>
                      <wps:spPr>
                        <a:xfrm rot="5400000">
                          <a:off x="0" y="0"/>
                          <a:ext cx="813816" cy="868680"/>
                        </a:xfrm>
                        <a:prstGeom prst="ben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E1B44" id="Стрелка углом 54" o:spid="_x0000_s1026" style="position:absolute;margin-left:222.25pt;margin-top:13.35pt;width:64.1pt;height:68.4pt;rotation:90;z-index:251527168;visibility:visible;mso-wrap-style:square;mso-wrap-distance-left:9pt;mso-wrap-distance-top:0;mso-wrap-distance-right:9pt;mso-wrap-distance-bottom:0;mso-position-horizontal:absolute;mso-position-horizontal-relative:text;mso-position-vertical:absolute;mso-position-vertical-relative:text;v-text-anchor:middle" coordsize="813816,86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" path="m,868680l,457772c,261134,159407,101727,356045,101727r254317,l610362,,813816,203454,610362,406908r,-101727l356045,305181v-84274,,-152591,68317,-152591,152591l203454,868680,,868680xe" fillcolor="#f79646 [3209]" strokecolor="white [3201]" strokeweight="3pt">
                <v:shadow on="t" color="black" opacity="24903f" origin=",.5" offset="0,.55556mm"/>
                <v:path arrowok="t" o:connecttype="custom" o:connectlocs="0,868680;0,457772;356045,101727;610362,101727;610362,0;813816,203454;610362,406908;610362,305181;356045,305181;203454,457772;203454,868680;0,868680" o:connectangles="0,0,0,0,0,0,0,0,0,0,0,0"/>
              </v:shape>
            </w:pict>
          </mc:Fallback>
        </mc:AlternateContent>
      </w:r>
    </w:p>
    <w:p w:rsidR="00C91D32" w:rsidRDefault="00C91D32" w:rsidP="00C05837">
      <w:pPr>
        <w:rPr>
          <w:lang w:val="uk-UA"/>
        </w:rPr>
      </w:pPr>
    </w:p>
    <w:p w:rsidR="0056104A" w:rsidRDefault="0056104A" w:rsidP="00C05837">
      <w:pPr>
        <w:rPr>
          <w:lang w:val="uk-UA"/>
        </w:rPr>
      </w:pPr>
    </w:p>
    <w:p w:rsidR="0056104A" w:rsidRDefault="0056104A" w:rsidP="00C05837">
      <w:pPr>
        <w:rPr>
          <w:lang w:val="uk-UA"/>
        </w:rPr>
      </w:pPr>
    </w:p>
    <w:p w:rsidR="00C91D32" w:rsidRDefault="0056104A" w:rsidP="00C05837">
      <w:pPr>
        <w:rPr>
          <w:lang w:val="uk-UA"/>
        </w:rPr>
      </w:pPr>
      <w:r>
        <w:rPr>
          <w:lang w:val="uk-UA"/>
        </w:rPr>
        <w:t xml:space="preserve">        </w:t>
      </w:r>
      <w:r>
        <w:rPr>
          <w:noProof/>
          <w:lang w:eastAsia="ru-RU"/>
        </w:rPr>
        <w:drawing>
          <wp:inline distT="0" distB="0" distL="0" distR="0" wp14:anchorId="091D03A0" wp14:editId="3920D443">
            <wp:extent cx="5486400" cy="4330700"/>
            <wp:effectExtent l="38100" t="0" r="3810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91D32" w:rsidRDefault="00C91D32" w:rsidP="00C05837">
      <w:pPr>
        <w:rPr>
          <w:lang w:val="uk-UA"/>
        </w:rPr>
      </w:pPr>
    </w:p>
    <w:p w:rsidR="00C91D32" w:rsidRDefault="00C91D32" w:rsidP="00C05837">
      <w:pPr>
        <w:rPr>
          <w:lang w:val="uk-UA"/>
        </w:rPr>
      </w:pPr>
    </w:p>
    <w:p w:rsidR="00C91D32" w:rsidRDefault="0056104A" w:rsidP="00C05837">
      <w:pPr>
        <w:rPr>
          <w:lang w:val="uk-UA"/>
        </w:rPr>
      </w:pPr>
      <w:r>
        <w:rPr>
          <w:lang w:val="uk-UA"/>
        </w:rPr>
        <w:t xml:space="preserve">           </w: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31264" behindDoc="0" locked="0" layoutInCell="1" allowOverlap="1" wp14:anchorId="3B7BDE97" wp14:editId="1A170EF0">
                <wp:simplePos x="0" y="0"/>
                <wp:positionH relativeFrom="column">
                  <wp:posOffset>3763010</wp:posOffset>
                </wp:positionH>
                <wp:positionV relativeFrom="paragraph">
                  <wp:posOffset>10160</wp:posOffset>
                </wp:positionV>
                <wp:extent cx="2184400" cy="2641600"/>
                <wp:effectExtent l="57150" t="38100" r="82550" b="101600"/>
                <wp:wrapNone/>
                <wp:docPr id="71" name="Блок-схема: процесс 71"/>
                <wp:cNvGraphicFramePr/>
                <a:graphic xmlns:a="http://schemas.openxmlformats.org/drawingml/2006/main">
                  <a:graphicData uri="http://schemas.microsoft.com/office/word/2010/wordprocessingShape">
                    <wps:wsp>
                      <wps:cNvSpPr/>
                      <wps:spPr>
                        <a:xfrm>
                          <a:off x="0" y="0"/>
                          <a:ext cx="2184400" cy="26416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0871D6">
                            <w:pPr>
                              <w:jc w:val="center"/>
                            </w:pPr>
                            <w:r>
                              <w:t>Принцип реабілітації також відображений у ч. 2 ст. 65 КК, відповідно до якої особі, яка вчинила злочин,</w:t>
                            </w:r>
                            <w:r>
                              <w:rPr>
                                <w:lang w:val="uk-UA"/>
                              </w:rPr>
                              <w:t xml:space="preserve"> </w:t>
                            </w:r>
                            <w:r>
                              <w:t>має бути призначене покарання, необхідне й достатнє для її виправлення та попередження нових</w:t>
                            </w:r>
                            <w:r>
                              <w:rPr>
                                <w:lang w:val="uk-UA"/>
                              </w:rPr>
                              <w:t xml:space="preserve"> </w:t>
                            </w:r>
                            <w:r>
                              <w:t>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DE97" id="Блок-схема: процесс 71" o:spid="_x0000_s1067" type="#_x0000_t109" style="position:absolute;margin-left:296.3pt;margin-top:.8pt;width:172pt;height:20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0871D6">
                      <w:pPr>
                        <w:jc w:val="center"/>
                      </w:pPr>
                      <w:r>
                        <w:t>Принцип реабілітації також відображений у ч. 2 ст. 65 КК, відповідно до якої особі, яка вчинила злочин,</w:t>
                      </w:r>
                      <w:r>
                        <w:rPr>
                          <w:lang w:val="uk-UA"/>
                        </w:rPr>
                        <w:t xml:space="preserve"> </w:t>
                      </w:r>
                      <w:r>
                        <w:t>має бути призначене покарання, необхідне й достатнє для її виправлення та попередження нових</w:t>
                      </w:r>
                      <w:r>
                        <w:rPr>
                          <w:lang w:val="uk-UA"/>
                        </w:rPr>
                        <w:t xml:space="preserve"> </w:t>
                      </w:r>
                      <w:r>
                        <w:t>злочинів.</w:t>
                      </w:r>
                    </w:p>
                  </w:txbxContent>
                </v:textbox>
              </v:shape>
            </w:pict>
          </mc:Fallback>
        </mc:AlternateContent>
      </w:r>
      <w:r>
        <w:rPr>
          <w:noProof/>
          <w:lang w:eastAsia="ru-RU"/>
        </w:rPr>
        <mc:AlternateContent>
          <mc:Choice Requires="wps">
            <w:drawing>
              <wp:anchor distT="0" distB="0" distL="114300" distR="114300" simplePos="0" relativeHeight="251533312" behindDoc="0" locked="0" layoutInCell="1" allowOverlap="1" wp14:anchorId="01A4DCFE" wp14:editId="2CBE9A8C">
                <wp:simplePos x="0" y="0"/>
                <wp:positionH relativeFrom="column">
                  <wp:posOffset>624840</wp:posOffset>
                </wp:positionH>
                <wp:positionV relativeFrom="paragraph">
                  <wp:posOffset>10160</wp:posOffset>
                </wp:positionV>
                <wp:extent cx="2184400" cy="2641600"/>
                <wp:effectExtent l="57150" t="38100" r="82550" b="101600"/>
                <wp:wrapNone/>
                <wp:docPr id="78" name="Блок-схема: процесс 78"/>
                <wp:cNvGraphicFramePr/>
                <a:graphic xmlns:a="http://schemas.openxmlformats.org/drawingml/2006/main">
                  <a:graphicData uri="http://schemas.microsoft.com/office/word/2010/wordprocessingShape">
                    <wps:wsp>
                      <wps:cNvSpPr/>
                      <wps:spPr>
                        <a:xfrm>
                          <a:off x="0" y="0"/>
                          <a:ext cx="2184400" cy="26416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E51092">
                            <w:pPr>
                              <w:jc w:val="center"/>
                            </w:pPr>
                            <w:r>
                              <w:t>Більш суворий вид покарання з числа передбачених за вчинений злочин призначається</w:t>
                            </w:r>
                            <w:r>
                              <w:rPr>
                                <w:lang w:val="uk-UA"/>
                              </w:rPr>
                              <w:t xml:space="preserve"> </w:t>
                            </w:r>
                            <w:r>
                              <w:t>лише у разі, якщо менш суворий вид покарання буде недостатній для виправлення особи та</w:t>
                            </w:r>
                            <w:r>
                              <w:rPr>
                                <w:lang w:val="uk-UA"/>
                              </w:rPr>
                              <w:t xml:space="preserve"> </w:t>
                            </w:r>
                            <w:r>
                              <w:t>попередження вчинення нею нових злочинів.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DCFE" id="Блок-схема: процесс 78" o:spid="_x0000_s1068" type="#_x0000_t109" style="position:absolute;margin-left:49.2pt;margin-top:.8pt;width:172pt;height:20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E51092">
                      <w:pPr>
                        <w:jc w:val="center"/>
                      </w:pPr>
                      <w:r>
                        <w:t>Більш суворий вид покарання з числа передбачених за вчинений злочин призначається</w:t>
                      </w:r>
                      <w:r>
                        <w:rPr>
                          <w:lang w:val="uk-UA"/>
                        </w:rPr>
                        <w:t xml:space="preserve"> </w:t>
                      </w:r>
                      <w:r>
                        <w:t>лише у разі, якщо менш суворий вид покарання буде недостатній для виправлення особи та</w:t>
                      </w:r>
                      <w:r>
                        <w:rPr>
                          <w:lang w:val="uk-UA"/>
                        </w:rPr>
                        <w:t xml:space="preserve"> </w:t>
                      </w:r>
                      <w:r>
                        <w:t>попередження вчинення нею нових злочинів.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245B38" w:rsidP="00E51092">
      <w:pPr>
        <w:tabs>
          <w:tab w:val="left" w:pos="2860"/>
        </w:tabs>
        <w:rPr>
          <w:lang w:val="uk-UA"/>
        </w:rPr>
      </w:pPr>
      <w:r>
        <w:rPr>
          <w:noProof/>
          <w:lang w:eastAsia="ru-RU"/>
        </w:rPr>
        <mc:AlternateContent>
          <mc:Choice Requires="wps">
            <w:drawing>
              <wp:anchor distT="0" distB="0" distL="114300" distR="114300" simplePos="0" relativeHeight="251532288" behindDoc="0" locked="0" layoutInCell="1" allowOverlap="1" wp14:anchorId="273BAF06" wp14:editId="37B64712">
                <wp:simplePos x="0" y="0"/>
                <wp:positionH relativeFrom="column">
                  <wp:posOffset>3026410</wp:posOffset>
                </wp:positionH>
                <wp:positionV relativeFrom="paragraph">
                  <wp:posOffset>19050</wp:posOffset>
                </wp:positionV>
                <wp:extent cx="508000" cy="368300"/>
                <wp:effectExtent l="0" t="0" r="25400" b="12700"/>
                <wp:wrapNone/>
                <wp:docPr id="77" name="Стрелка влево 77"/>
                <wp:cNvGraphicFramePr/>
                <a:graphic xmlns:a="http://schemas.openxmlformats.org/drawingml/2006/main">
                  <a:graphicData uri="http://schemas.microsoft.com/office/word/2010/wordprocessingShape">
                    <wps:wsp>
                      <wps:cNvSpPr/>
                      <wps:spPr>
                        <a:xfrm>
                          <a:off x="0" y="0"/>
                          <a:ext cx="508000" cy="368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1FB9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7" o:spid="_x0000_s1026" type="#_x0000_t66" style="position:absolute;margin-left:238.3pt;margin-top:1.5pt;width:40pt;height:2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" adj="7830" fillcolor="#4f81bd [3204]" strokecolor="#243f60 [1604]" strokeweight="2pt"/>
            </w:pict>
          </mc:Fallback>
        </mc:AlternateContent>
      </w:r>
      <w:r w:rsidR="00E51092">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29216" behindDoc="0" locked="0" layoutInCell="1" allowOverlap="1" wp14:anchorId="66D13D1D" wp14:editId="04227348">
                <wp:simplePos x="0" y="0"/>
                <wp:positionH relativeFrom="column">
                  <wp:posOffset>4804410</wp:posOffset>
                </wp:positionH>
                <wp:positionV relativeFrom="paragraph">
                  <wp:posOffset>290195</wp:posOffset>
                </wp:positionV>
                <wp:extent cx="787400" cy="825500"/>
                <wp:effectExtent l="0" t="19050" r="31750" b="12700"/>
                <wp:wrapNone/>
                <wp:docPr id="69" name="Стрелка углом вверх 69"/>
                <wp:cNvGraphicFramePr/>
                <a:graphic xmlns:a="http://schemas.openxmlformats.org/drawingml/2006/main">
                  <a:graphicData uri="http://schemas.microsoft.com/office/word/2010/wordprocessingShape">
                    <wps:wsp>
                      <wps:cNvSpPr/>
                      <wps:spPr>
                        <a:xfrm>
                          <a:off x="0" y="0"/>
                          <a:ext cx="787400" cy="8255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9343C" id="Стрелка углом вверх 69" o:spid="_x0000_s1026" style="position:absolute;margin-left:378.3pt;margin-top:22.85pt;width:62pt;height:65pt;z-index:251529216;visibility:visible;mso-wrap-style:square;mso-wrap-distance-left:9pt;mso-wrap-distance-top:0;mso-wrap-distance-right:9pt;mso-wrap-distance-bottom:0;mso-position-horizontal:absolute;mso-position-horizontal-relative:text;mso-position-vertical:absolute;mso-position-vertical-relative:text;v-text-anchor:middle" coordsize="787400,82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" path="m,628650r492125,l492125,196850r-98425,l590550,,787400,196850r-98425,l688975,825500,,825500,,628650xe" fillcolor="#4f81bd [3204]" strokecolor="#243f60 [1604]" strokeweight="2pt">
                <v:path arrowok="t" o:connecttype="custom" o:connectlocs="0,628650;492125,628650;492125,196850;393700,196850;590550,0;787400,196850;688975,196850;688975,825500;0,825500;0,628650" o:connectangles="0,0,0,0,0,0,0,0,0,0"/>
              </v:shape>
            </w:pict>
          </mc:Fallback>
        </mc:AlternateContent>
      </w:r>
      <w:r>
        <w:rPr>
          <w:noProof/>
          <w:lang w:eastAsia="ru-RU"/>
        </w:rPr>
        <mc:AlternateContent>
          <mc:Choice Requires="wps">
            <w:drawing>
              <wp:anchor distT="0" distB="0" distL="114300" distR="114300" simplePos="0" relativeHeight="251528192" behindDoc="0" locked="0" layoutInCell="1" allowOverlap="1" wp14:anchorId="38AD3A4B" wp14:editId="68A21E5E">
                <wp:simplePos x="0" y="0"/>
                <wp:positionH relativeFrom="column">
                  <wp:posOffset>1985010</wp:posOffset>
                </wp:positionH>
                <wp:positionV relativeFrom="paragraph">
                  <wp:posOffset>99695</wp:posOffset>
                </wp:positionV>
                <wp:extent cx="2463800" cy="1917700"/>
                <wp:effectExtent l="57150" t="38100" r="69850" b="101600"/>
                <wp:wrapNone/>
                <wp:docPr id="60" name="Овал 60"/>
                <wp:cNvGraphicFramePr/>
                <a:graphic xmlns:a="http://schemas.openxmlformats.org/drawingml/2006/main">
                  <a:graphicData uri="http://schemas.microsoft.com/office/word/2010/wordprocessingShape">
                    <wps:wsp>
                      <wps:cNvSpPr/>
                      <wps:spPr>
                        <a:xfrm>
                          <a:off x="0" y="0"/>
                          <a:ext cx="2463800" cy="1917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56104A">
                            <w:pPr>
                              <w:jc w:val="center"/>
                            </w:pPr>
                            <w:r w:rsidRPr="0056104A">
                              <w:rPr>
                                <w:rFonts w:ascii="Times New Roman" w:hAnsi="Times New Roman" w:cs="Times New Roman"/>
                                <w:sz w:val="32"/>
                                <w:szCs w:val="32"/>
                              </w:rPr>
                              <w:t>Принцип ре</w:t>
                            </w:r>
                            <w:r w:rsidRPr="0056104A">
                              <w:rPr>
                                <w:rFonts w:ascii="Times New Roman" w:hAnsi="Times New Roman" w:cs="Times New Roman"/>
                                <w:sz w:val="32"/>
                                <w:szCs w:val="32"/>
                                <w:lang w:val="uk-UA"/>
                              </w:rPr>
                              <w:t>абілітації та перевиховання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D3A4B" id="Овал 60" o:spid="_x0000_s1069" style="position:absolute;margin-left:156.3pt;margin-top:7.85pt;width:194pt;height:151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56104A">
                      <w:pPr>
                        <w:jc w:val="center"/>
                      </w:pPr>
                      <w:r w:rsidRPr="0056104A">
                        <w:rPr>
                          <w:rFonts w:ascii="Times New Roman" w:hAnsi="Times New Roman" w:cs="Times New Roman"/>
                          <w:sz w:val="32"/>
                          <w:szCs w:val="32"/>
                        </w:rPr>
                        <w:t>Принцип ре</w:t>
                      </w:r>
                      <w:r w:rsidRPr="0056104A">
                        <w:rPr>
                          <w:rFonts w:ascii="Times New Roman" w:hAnsi="Times New Roman" w:cs="Times New Roman"/>
                          <w:sz w:val="32"/>
                          <w:szCs w:val="32"/>
                          <w:lang w:val="uk-UA"/>
                        </w:rPr>
                        <w:t>абілітації та перевиховання неповнолітнього</w:t>
                      </w:r>
                    </w:p>
                  </w:txbxContent>
                </v:textbox>
              </v:oval>
            </w:pict>
          </mc:Fallback>
        </mc:AlternateContent>
      </w: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30240" behindDoc="0" locked="0" layoutInCell="1" allowOverlap="1" wp14:anchorId="2E73F529" wp14:editId="3190E6C9">
                <wp:simplePos x="0" y="0"/>
                <wp:positionH relativeFrom="column">
                  <wp:posOffset>918210</wp:posOffset>
                </wp:positionH>
                <wp:positionV relativeFrom="paragraph">
                  <wp:posOffset>215265</wp:posOffset>
                </wp:positionV>
                <wp:extent cx="787400" cy="825500"/>
                <wp:effectExtent l="19050" t="0" r="12700" b="31750"/>
                <wp:wrapNone/>
                <wp:docPr id="70" name="Стрелка углом вверх 70"/>
                <wp:cNvGraphicFramePr/>
                <a:graphic xmlns:a="http://schemas.openxmlformats.org/drawingml/2006/main">
                  <a:graphicData uri="http://schemas.microsoft.com/office/word/2010/wordprocessingShape">
                    <wps:wsp>
                      <wps:cNvSpPr/>
                      <wps:spPr>
                        <a:xfrm rot="10800000">
                          <a:off x="0" y="0"/>
                          <a:ext cx="787400" cy="8255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4942F" id="Стрелка углом вверх 70" o:spid="_x0000_s1026" style="position:absolute;margin-left:72.3pt;margin-top:16.95pt;width:62pt;height:65pt;rotation:180;z-index:251530240;visibility:visible;mso-wrap-style:square;mso-wrap-distance-left:9pt;mso-wrap-distance-top:0;mso-wrap-distance-right:9pt;mso-wrap-distance-bottom:0;mso-position-horizontal:absolute;mso-position-horizontal-relative:text;mso-position-vertical:absolute;mso-position-vertical-relative:text;v-text-anchor:middle" coordsize="787400,82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" path="m,628650r492125,l492125,196850r-98425,l590550,,787400,196850r-98425,l688975,825500,,825500,,628650xe" fillcolor="#4f81bd [3204]" strokecolor="#243f60 [1604]" strokeweight="2pt">
                <v:path arrowok="t" o:connecttype="custom" o:connectlocs="0,628650;492125,628650;492125,196850;393700,196850;590550,0;787400,196850;688975,196850;688975,825500;0,825500;0,628650" o:connectangles="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35360" behindDoc="0" locked="0" layoutInCell="1" allowOverlap="1" wp14:anchorId="1EF26C09" wp14:editId="552765E4">
                <wp:simplePos x="0" y="0"/>
                <wp:positionH relativeFrom="column">
                  <wp:posOffset>3623310</wp:posOffset>
                </wp:positionH>
                <wp:positionV relativeFrom="paragraph">
                  <wp:posOffset>85725</wp:posOffset>
                </wp:positionV>
                <wp:extent cx="2184400" cy="2959100"/>
                <wp:effectExtent l="57150" t="38100" r="82550" b="88900"/>
                <wp:wrapNone/>
                <wp:docPr id="80" name="Блок-схема: процесс 80"/>
                <wp:cNvGraphicFramePr/>
                <a:graphic xmlns:a="http://schemas.openxmlformats.org/drawingml/2006/main">
                  <a:graphicData uri="http://schemas.microsoft.com/office/word/2010/wordprocessingShape">
                    <wps:wsp>
                      <wps:cNvSpPr/>
                      <wps:spPr>
                        <a:xfrm>
                          <a:off x="0" y="0"/>
                          <a:ext cx="2184400" cy="29591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E51092">
                            <w:pPr>
                              <w:jc w:val="center"/>
                            </w:pPr>
                            <w:r>
                              <w:t>Крім того, варто мати</w:t>
                            </w:r>
                            <w:r>
                              <w:rPr>
                                <w:lang w:val="uk-UA"/>
                              </w:rPr>
                              <w:t xml:space="preserve"> </w:t>
                            </w:r>
                            <w:r>
                              <w:t>на увазі, що реабілітація неповнолітнього правопорушника у кінцевому результаті забезпечує</w:t>
                            </w:r>
                            <w:r>
                              <w:rPr>
                                <w:lang w:val="uk-UA"/>
                              </w:rPr>
                              <w:t xml:space="preserve"> </w:t>
                            </w:r>
                            <w:r>
                              <w:t>громадську безпеку, і досить часто ці дві мети доповнюють одна одну.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6C09" id="Блок-схема: процесс 80" o:spid="_x0000_s1070" type="#_x0000_t109" style="position:absolute;margin-left:285.3pt;margin-top:6.75pt;width:172pt;height:233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E51092">
                      <w:pPr>
                        <w:jc w:val="center"/>
                      </w:pPr>
                      <w:r>
                        <w:t>Крім того, варто мати</w:t>
                      </w:r>
                      <w:r>
                        <w:rPr>
                          <w:lang w:val="uk-UA"/>
                        </w:rPr>
                        <w:t xml:space="preserve"> </w:t>
                      </w:r>
                      <w:r>
                        <w:t>на увазі, що реабілітація неповнолітнього правопорушника у кінцевому результаті забезпечує</w:t>
                      </w:r>
                      <w:r>
                        <w:rPr>
                          <w:lang w:val="uk-UA"/>
                        </w:rPr>
                        <w:t xml:space="preserve"> </w:t>
                      </w:r>
                      <w:r>
                        <w:t>громадську безпеку, і досить часто ці дві мети доповнюють одна одну.</w:t>
                      </w:r>
                    </w:p>
                  </w:txbxContent>
                </v:textbox>
              </v:shape>
            </w:pict>
          </mc:Fallback>
        </mc:AlternateContent>
      </w:r>
      <w:r>
        <w:rPr>
          <w:noProof/>
          <w:lang w:eastAsia="ru-RU"/>
        </w:rPr>
        <mc:AlternateContent>
          <mc:Choice Requires="wps">
            <w:drawing>
              <wp:anchor distT="0" distB="0" distL="114300" distR="114300" simplePos="0" relativeHeight="251534336" behindDoc="0" locked="0" layoutInCell="1" allowOverlap="1" wp14:anchorId="637CC6C0" wp14:editId="44E1954F">
                <wp:simplePos x="0" y="0"/>
                <wp:positionH relativeFrom="column">
                  <wp:posOffset>575310</wp:posOffset>
                </wp:positionH>
                <wp:positionV relativeFrom="paragraph">
                  <wp:posOffset>85725</wp:posOffset>
                </wp:positionV>
                <wp:extent cx="2184400" cy="2959100"/>
                <wp:effectExtent l="57150" t="38100" r="82550" b="88900"/>
                <wp:wrapNone/>
                <wp:docPr id="79" name="Блок-схема: процесс 79"/>
                <wp:cNvGraphicFramePr/>
                <a:graphic xmlns:a="http://schemas.openxmlformats.org/drawingml/2006/main">
                  <a:graphicData uri="http://schemas.microsoft.com/office/word/2010/wordprocessingShape">
                    <wps:wsp>
                      <wps:cNvSpPr/>
                      <wps:spPr>
                        <a:xfrm>
                          <a:off x="0" y="0"/>
                          <a:ext cx="2184400" cy="29591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E51092">
                            <w:pPr>
                              <w:jc w:val="center"/>
                            </w:pPr>
                            <w:r>
                              <w:t>Обрання ефективного та доречного підходу до неповнолітнього правопорушника може варіюватися</w:t>
                            </w:r>
                            <w:r>
                              <w:rPr>
                                <w:lang w:val="uk-UA"/>
                              </w:rPr>
                              <w:t xml:space="preserve"> </w:t>
                            </w:r>
                            <w:r>
                              <w:t>в залежності від тяжкості, виду вчиненого злочину (на відміну від злочинів проти власності, злочини</w:t>
                            </w:r>
                            <w:r>
                              <w:rPr>
                                <w:lang w:val="uk-UA"/>
                              </w:rPr>
                              <w:t xml:space="preserve"> </w:t>
                            </w:r>
                            <w:r>
                              <w:t>із застосуванням насилля потребуватимуть більшого акценту на захисті інтересів громадської</w:t>
                            </w:r>
                            <w:r>
                              <w:rPr>
                                <w:lang w:val="uk-UA"/>
                              </w:rPr>
                              <w:t xml:space="preserve"> </w:t>
                            </w:r>
                            <w:r>
                              <w:t>безпеки), особистості правопорушника та його життєвої ситуації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C6C0" id="Блок-схема: процесс 79" o:spid="_x0000_s1071" type="#_x0000_t109" style="position:absolute;margin-left:45.3pt;margin-top:6.75pt;width:172pt;height:23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E51092">
                      <w:pPr>
                        <w:jc w:val="center"/>
                      </w:pPr>
                      <w:r>
                        <w:t>Обрання ефективного та доречного підходу до неповнолітнього правопорушника може варіюватися</w:t>
                      </w:r>
                      <w:r>
                        <w:rPr>
                          <w:lang w:val="uk-UA"/>
                        </w:rPr>
                        <w:t xml:space="preserve"> </w:t>
                      </w:r>
                      <w:r>
                        <w:t>в залежності від тяжкості, виду вчиненого злочину (на відміну від злочинів проти власності, злочини</w:t>
                      </w:r>
                      <w:r>
                        <w:rPr>
                          <w:lang w:val="uk-UA"/>
                        </w:rPr>
                        <w:t xml:space="preserve"> </w:t>
                      </w:r>
                      <w:r>
                        <w:t>із застосуванням насилля потребуватимуть більшого акценту на захисті інтересів громадської</w:t>
                      </w:r>
                      <w:r>
                        <w:rPr>
                          <w:lang w:val="uk-UA"/>
                        </w:rPr>
                        <w:t xml:space="preserve"> </w:t>
                      </w:r>
                      <w:r>
                        <w:t>безпеки), особистості правопорушника та його життєвої ситуації тощо.</w:t>
                      </w:r>
                    </w:p>
                  </w:txbxContent>
                </v:textbox>
              </v:shape>
            </w:pict>
          </mc:Fallback>
        </mc:AlternateContent>
      </w:r>
    </w:p>
    <w:p w:rsidR="00C91D32" w:rsidRDefault="00E51092" w:rsidP="00E51092">
      <w:pPr>
        <w:tabs>
          <w:tab w:val="center" w:pos="5102"/>
        </w:tabs>
        <w:rPr>
          <w:lang w:val="uk-UA"/>
        </w:rPr>
      </w:pPr>
      <w:r>
        <w:rPr>
          <w:lang w:val="uk-UA"/>
        </w:rPr>
        <w:tab/>
      </w: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36384" behindDoc="0" locked="0" layoutInCell="1" allowOverlap="1" wp14:anchorId="1D29BE36" wp14:editId="6572CE2B">
                <wp:simplePos x="0" y="0"/>
                <wp:positionH relativeFrom="column">
                  <wp:posOffset>2962910</wp:posOffset>
                </wp:positionH>
                <wp:positionV relativeFrom="paragraph">
                  <wp:posOffset>284480</wp:posOffset>
                </wp:positionV>
                <wp:extent cx="508000" cy="368300"/>
                <wp:effectExtent l="0" t="0" r="25400" b="12700"/>
                <wp:wrapNone/>
                <wp:docPr id="81" name="Стрелка влево 81"/>
                <wp:cNvGraphicFramePr/>
                <a:graphic xmlns:a="http://schemas.openxmlformats.org/drawingml/2006/main">
                  <a:graphicData uri="http://schemas.microsoft.com/office/word/2010/wordprocessingShape">
                    <wps:wsp>
                      <wps:cNvSpPr/>
                      <wps:spPr>
                        <a:xfrm rot="10800000">
                          <a:off x="0" y="0"/>
                          <a:ext cx="508000" cy="368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C617C" id="Стрелка влево 81" o:spid="_x0000_s1026" type="#_x0000_t66" style="position:absolute;margin-left:233.3pt;margin-top:22.4pt;width:40pt;height:29pt;rotation:18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" adj="783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w:lastRenderedPageBreak/>
        <mc:AlternateContent>
          <mc:Choice Requires="wps">
            <w:drawing>
              <wp:anchor distT="0" distB="0" distL="114300" distR="114300" simplePos="0" relativeHeight="251537408" behindDoc="0" locked="0" layoutInCell="1" allowOverlap="1" wp14:anchorId="005C3C70" wp14:editId="6D874EFB">
                <wp:simplePos x="0" y="0"/>
                <wp:positionH relativeFrom="column">
                  <wp:posOffset>778510</wp:posOffset>
                </wp:positionH>
                <wp:positionV relativeFrom="paragraph">
                  <wp:posOffset>300990</wp:posOffset>
                </wp:positionV>
                <wp:extent cx="4902200" cy="774700"/>
                <wp:effectExtent l="57150" t="38100" r="69850" b="101600"/>
                <wp:wrapNone/>
                <wp:docPr id="83" name="Скругленный прямоугольник 83"/>
                <wp:cNvGraphicFramePr/>
                <a:graphic xmlns:a="http://schemas.openxmlformats.org/drawingml/2006/main">
                  <a:graphicData uri="http://schemas.microsoft.com/office/word/2010/wordprocessingShape">
                    <wps:wsp>
                      <wps:cNvSpPr/>
                      <wps:spPr>
                        <a:xfrm>
                          <a:off x="0" y="0"/>
                          <a:ext cx="4902200" cy="7747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7603E" w:rsidRPr="00E51092" w:rsidRDefault="0027603E" w:rsidP="00E51092">
                            <w:pPr>
                              <w:jc w:val="center"/>
                              <w:rPr>
                                <w:rFonts w:ascii="Times New Roman" w:hAnsi="Times New Roman" w:cs="Times New Roman"/>
                                <w:sz w:val="32"/>
                                <w:szCs w:val="32"/>
                                <w:lang w:val="uk-UA"/>
                              </w:rPr>
                            </w:pPr>
                            <w:r w:rsidRPr="00E51092">
                              <w:rPr>
                                <w:rFonts w:ascii="Times New Roman" w:hAnsi="Times New Roman" w:cs="Times New Roman"/>
                                <w:sz w:val="32"/>
                                <w:szCs w:val="32"/>
                                <w:lang w:val="uk-UA"/>
                              </w:rPr>
                              <w:t>5. Принцип невідкладності здійснення кримінального провадження щодо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C3C70" id="Скругленный прямоугольник 83" o:spid="_x0000_s1072" style="position:absolute;margin-left:61.3pt;margin-top:23.7pt;width:386pt;height:61pt;z-index:251537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" fillcolor="#dfa7a6 [1621]" strokecolor="#bc4542 [3045]">
                <v:fill color2="#f5e4e4 [501]" rotate="t" angle="180" colors="0 #ffa2a1;22938f #ffbebd;1 #ffe5e5" focus="100%" type="gradient"/>
                <v:shadow on="t" color="black" opacity="24903f" origin=",.5" offset="0,.55556mm"/>
                <v:textbox>
                  <w:txbxContent>
                    <w:p w:rsidR="0027603E" w:rsidRPr="00E51092" w:rsidRDefault="0027603E" w:rsidP="00E51092">
                      <w:pPr>
                        <w:jc w:val="center"/>
                        <w:rPr>
                          <w:rFonts w:ascii="Times New Roman" w:hAnsi="Times New Roman" w:cs="Times New Roman"/>
                          <w:sz w:val="32"/>
                          <w:szCs w:val="32"/>
                          <w:lang w:val="uk-UA"/>
                        </w:rPr>
                      </w:pPr>
                      <w:r w:rsidRPr="00E51092">
                        <w:rPr>
                          <w:rFonts w:ascii="Times New Roman" w:hAnsi="Times New Roman" w:cs="Times New Roman"/>
                          <w:sz w:val="32"/>
                          <w:szCs w:val="32"/>
                          <w:lang w:val="uk-UA"/>
                        </w:rPr>
                        <w:t>5. Принцип невідкладності здійснення кримінального провадження щодо неповнолітнього</w:t>
                      </w:r>
                    </w:p>
                  </w:txbxContent>
                </v:textbox>
              </v:roundrect>
            </w:pict>
          </mc:Fallback>
        </mc:AlternateContent>
      </w:r>
    </w:p>
    <w:p w:rsidR="00C91D32" w:rsidRDefault="00C91D32" w:rsidP="00C05837">
      <w:pPr>
        <w:rPr>
          <w:lang w:val="uk-UA"/>
        </w:rPr>
      </w:pPr>
    </w:p>
    <w:p w:rsidR="00E51092" w:rsidRDefault="00E51092" w:rsidP="00C05837">
      <w:pPr>
        <w:rPr>
          <w:lang w:val="uk-UA"/>
        </w:rPr>
      </w:pPr>
    </w:p>
    <w:p w:rsidR="00E51092" w:rsidRDefault="00E51092" w:rsidP="00C05837">
      <w:pPr>
        <w:rPr>
          <w:lang w:val="uk-UA"/>
        </w:rPr>
      </w:pPr>
    </w:p>
    <w:p w:rsidR="00E51092" w:rsidRDefault="00245B38" w:rsidP="00C05837">
      <w:pPr>
        <w:rPr>
          <w:lang w:val="uk-UA"/>
        </w:rPr>
      </w:pPr>
      <w:r>
        <w:rPr>
          <w:noProof/>
          <w:lang w:eastAsia="ru-RU"/>
        </w:rPr>
        <mc:AlternateContent>
          <mc:Choice Requires="wps">
            <w:drawing>
              <wp:anchor distT="0" distB="0" distL="114300" distR="114300" simplePos="0" relativeHeight="251538432" behindDoc="0" locked="0" layoutInCell="1" allowOverlap="1" wp14:anchorId="7AEDD929" wp14:editId="11B0EA5D">
                <wp:simplePos x="0" y="0"/>
                <wp:positionH relativeFrom="column">
                  <wp:posOffset>1439863</wp:posOffset>
                </wp:positionH>
                <wp:positionV relativeFrom="paragraph">
                  <wp:posOffset>46038</wp:posOffset>
                </wp:positionV>
                <wp:extent cx="820420" cy="860425"/>
                <wp:effectExtent l="94297" t="58103" r="0" b="93027"/>
                <wp:wrapNone/>
                <wp:docPr id="85" name="Штриховая стрелка вправо 85"/>
                <wp:cNvGraphicFramePr/>
                <a:graphic xmlns:a="http://schemas.openxmlformats.org/drawingml/2006/main">
                  <a:graphicData uri="http://schemas.microsoft.com/office/word/2010/wordprocessingShape">
                    <wps:wsp>
                      <wps:cNvSpPr/>
                      <wps:spPr>
                        <a:xfrm rot="5400000">
                          <a:off x="0" y="0"/>
                          <a:ext cx="820420" cy="860425"/>
                        </a:xfrm>
                        <a:prstGeom prst="striped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A454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85" o:spid="_x0000_s1026" type="#_x0000_t93" style="position:absolute;margin-left:113.4pt;margin-top:3.65pt;width:64.6pt;height:67.75pt;rotation:90;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" adj="10800" fillcolor="#c0504d [3205]" strokecolor="white [3201]" strokeweight="3pt">
                <v:shadow on="t" color="black" opacity="24903f" origin=",.5" offset="0,.55556mm"/>
              </v:shape>
            </w:pict>
          </mc:Fallback>
        </mc:AlternateContent>
      </w:r>
    </w:p>
    <w:p w:rsidR="00E51092" w:rsidRDefault="00E51092" w:rsidP="00C05837">
      <w:pPr>
        <w:rPr>
          <w:lang w:val="uk-UA"/>
        </w:rPr>
      </w:pPr>
    </w:p>
    <w:p w:rsidR="00E51092" w:rsidRDefault="00E51092" w:rsidP="00C05837">
      <w:pPr>
        <w:rPr>
          <w:lang w:val="uk-UA"/>
        </w:rPr>
      </w:pPr>
    </w:p>
    <w:p w:rsidR="00E51092" w:rsidRDefault="00245B38" w:rsidP="00C05837">
      <w:pPr>
        <w:rPr>
          <w:lang w:val="uk-UA"/>
        </w:rPr>
      </w:pPr>
      <w:r>
        <w:rPr>
          <w:noProof/>
          <w:lang w:eastAsia="ru-RU"/>
        </w:rPr>
        <mc:AlternateContent>
          <mc:Choice Requires="wps">
            <w:drawing>
              <wp:anchor distT="0" distB="0" distL="114300" distR="114300" simplePos="0" relativeHeight="251539456" behindDoc="0" locked="0" layoutInCell="1" allowOverlap="1" wp14:anchorId="4B1BBDFD" wp14:editId="02546257">
                <wp:simplePos x="0" y="0"/>
                <wp:positionH relativeFrom="column">
                  <wp:posOffset>308610</wp:posOffset>
                </wp:positionH>
                <wp:positionV relativeFrom="paragraph">
                  <wp:posOffset>198120</wp:posOffset>
                </wp:positionV>
                <wp:extent cx="3141345" cy="1282700"/>
                <wp:effectExtent l="76200" t="57150" r="78105" b="88900"/>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3141345" cy="1282700"/>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27603E" w:rsidRDefault="0027603E" w:rsidP="00245B38">
                            <w:pPr>
                              <w:jc w:val="center"/>
                            </w:pPr>
                            <w:r w:rsidRPr="00245B38">
                              <w:t>Кожна особа (незалежно від віку) відповідно до ст. 6 Конвенції про захист прав людини і основоположних свобод має право на розгляд її справи протягом розумного строку.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BBDFD" id="Скругленный прямоугольник 86" o:spid="_x0000_s1073" style="position:absolute;margin-left:24.3pt;margin-top:15.6pt;width:247.35pt;height:101pt;z-index:25153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" fillcolor="#c0504d [3205]" strokecolor="white [3201]" strokeweight="3pt">
                <v:shadow on="t" color="black" opacity="24903f" origin=",.5" offset="0,.55556mm"/>
                <v:textbox>
                  <w:txbxContent>
                    <w:p w:rsidR="0027603E" w:rsidRDefault="0027603E" w:rsidP="00245B38">
                      <w:pPr>
                        <w:jc w:val="center"/>
                      </w:pPr>
                      <w:r w:rsidRPr="00245B38">
                        <w:t>Кожна особа (незалежно від віку) відповідно до ст. 6 Конвенції про захист прав людини і основоположних свобод має право на розгляд її справи протягом розумного строку.</w:t>
                      </w:r>
                    </w:p>
                  </w:txbxContent>
                </v:textbox>
              </v:roundrect>
            </w:pict>
          </mc:Fallback>
        </mc:AlternateContent>
      </w:r>
    </w:p>
    <w:p w:rsidR="00E51092" w:rsidRDefault="00245B38" w:rsidP="00C05837">
      <w:pPr>
        <w:rPr>
          <w:lang w:val="uk-UA"/>
        </w:rPr>
      </w:pPr>
      <w:r>
        <w:rPr>
          <w:noProof/>
          <w:lang w:eastAsia="ru-RU"/>
        </w:rPr>
        <mc:AlternateContent>
          <mc:Choice Requires="wps">
            <w:drawing>
              <wp:anchor distT="0" distB="0" distL="114300" distR="114300" simplePos="0" relativeHeight="251543552" behindDoc="0" locked="0" layoutInCell="1" allowOverlap="1" wp14:anchorId="7A4D4565" wp14:editId="016C30D4">
                <wp:simplePos x="0" y="0"/>
                <wp:positionH relativeFrom="column">
                  <wp:posOffset>4460875</wp:posOffset>
                </wp:positionH>
                <wp:positionV relativeFrom="paragraph">
                  <wp:posOffset>311785</wp:posOffset>
                </wp:positionV>
                <wp:extent cx="820420" cy="860425"/>
                <wp:effectExtent l="94297" t="58103" r="0" b="93027"/>
                <wp:wrapNone/>
                <wp:docPr id="90" name="Штриховая стрелка вправо 90"/>
                <wp:cNvGraphicFramePr/>
                <a:graphic xmlns:a="http://schemas.openxmlformats.org/drawingml/2006/main">
                  <a:graphicData uri="http://schemas.microsoft.com/office/word/2010/wordprocessingShape">
                    <wps:wsp>
                      <wps:cNvSpPr/>
                      <wps:spPr>
                        <a:xfrm rot="5400000">
                          <a:off x="0" y="0"/>
                          <a:ext cx="820420" cy="860425"/>
                        </a:xfrm>
                        <a:prstGeom prst="striped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BDBF" id="Штриховая стрелка вправо 90" o:spid="_x0000_s1026" type="#_x0000_t93" style="position:absolute;margin-left:351.25pt;margin-top:24.55pt;width:64.6pt;height:67.75pt;rotation:90;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" adj="10800" fillcolor="#c0504d [3205]" strokecolor="white [3201]" strokeweight="3pt">
                <v:shadow on="t" color="black" opacity="24903f" origin=",.5" offset="0,.55556mm"/>
              </v:shape>
            </w:pict>
          </mc:Fallback>
        </mc:AlternateContent>
      </w:r>
    </w:p>
    <w:p w:rsidR="00C91D32" w:rsidRDefault="00245B38" w:rsidP="00C05837">
      <w:pPr>
        <w:rPr>
          <w:lang w:val="uk-UA"/>
        </w:rPr>
      </w:pPr>
      <w:r>
        <w:rPr>
          <w:lang w:val="uk-UA"/>
        </w:rPr>
        <w:t xml:space="preserve">        </w:t>
      </w: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2528" behindDoc="0" locked="0" layoutInCell="1" allowOverlap="1" wp14:anchorId="2E99E63F" wp14:editId="6122BF53">
                <wp:simplePos x="0" y="0"/>
                <wp:positionH relativeFrom="column">
                  <wp:posOffset>2762885</wp:posOffset>
                </wp:positionH>
                <wp:positionV relativeFrom="paragraph">
                  <wp:posOffset>220980</wp:posOffset>
                </wp:positionV>
                <wp:extent cx="3141345" cy="1282700"/>
                <wp:effectExtent l="76200" t="57150" r="78105" b="889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3141345" cy="1282700"/>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27603E" w:rsidRDefault="0027603E" w:rsidP="00245B38">
                            <w:pPr>
                              <w:jc w:val="center"/>
                            </w:pPr>
                            <w:r>
                              <w:t>Водночас у</w:t>
                            </w:r>
                            <w:r>
                              <w:rPr>
                                <w:lang w:val="uk-UA"/>
                              </w:rPr>
                              <w:t xml:space="preserve"> </w:t>
                            </w:r>
                            <w:r>
                              <w:t>випадку кримінального провадження щодо неповнолітнього застосуванню підлягає більш сувора вимога – невідкладний розгляд.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99E63F" id="Скругленный прямоугольник 89" o:spid="_x0000_s1074" style="position:absolute;margin-left:217.55pt;margin-top:17.4pt;width:247.35pt;height:101pt;z-index:25154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" fillcolor="#c0504d [3205]" strokecolor="white [3201]" strokeweight="3pt">
                <v:shadow on="t" color="black" opacity="24903f" origin=",.5" offset="0,.55556mm"/>
                <v:textbox>
                  <w:txbxContent>
                    <w:p w:rsidR="0027603E" w:rsidRDefault="0027603E" w:rsidP="00245B38">
                      <w:pPr>
                        <w:jc w:val="center"/>
                      </w:pPr>
                      <w:r>
                        <w:t>Водночас у</w:t>
                      </w:r>
                      <w:r>
                        <w:rPr>
                          <w:lang w:val="uk-UA"/>
                        </w:rPr>
                        <w:t xml:space="preserve"> </w:t>
                      </w:r>
                      <w:r>
                        <w:t>випадку кримінального провадження щодо неповнолітнього застосуванню підлягає більш сувора вимога – невідкладний розгляд.</w:t>
                      </w:r>
                    </w:p>
                  </w:txbxContent>
                </v:textbox>
              </v:roundrect>
            </w:pict>
          </mc:Fallback>
        </mc:AlternateContent>
      </w: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4576" behindDoc="0" locked="0" layoutInCell="1" allowOverlap="1" wp14:anchorId="0D12C097" wp14:editId="23730C2B">
                <wp:simplePos x="0" y="0"/>
                <wp:positionH relativeFrom="column">
                  <wp:posOffset>810895</wp:posOffset>
                </wp:positionH>
                <wp:positionV relativeFrom="paragraph">
                  <wp:posOffset>280035</wp:posOffset>
                </wp:positionV>
                <wp:extent cx="820420" cy="860425"/>
                <wp:effectExtent l="94297" t="58103" r="0" b="93027"/>
                <wp:wrapNone/>
                <wp:docPr id="91" name="Штриховая стрелка вправо 91"/>
                <wp:cNvGraphicFramePr/>
                <a:graphic xmlns:a="http://schemas.openxmlformats.org/drawingml/2006/main">
                  <a:graphicData uri="http://schemas.microsoft.com/office/word/2010/wordprocessingShape">
                    <wps:wsp>
                      <wps:cNvSpPr/>
                      <wps:spPr>
                        <a:xfrm rot="5400000">
                          <a:off x="0" y="0"/>
                          <a:ext cx="820420" cy="860425"/>
                        </a:xfrm>
                        <a:prstGeom prst="striped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031D" id="Штриховая стрелка вправо 91" o:spid="_x0000_s1026" type="#_x0000_t93" style="position:absolute;margin-left:63.85pt;margin-top:22.05pt;width:64.6pt;height:67.75pt;rotation:9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1504" behindDoc="0" locked="0" layoutInCell="1" allowOverlap="1" wp14:anchorId="0FA680A7" wp14:editId="01A22E89">
                <wp:simplePos x="0" y="0"/>
                <wp:positionH relativeFrom="column">
                  <wp:posOffset>334010</wp:posOffset>
                </wp:positionH>
                <wp:positionV relativeFrom="paragraph">
                  <wp:posOffset>294639</wp:posOffset>
                </wp:positionV>
                <wp:extent cx="3141345" cy="1399223"/>
                <wp:effectExtent l="76200" t="57150" r="78105" b="869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3141345" cy="1399223"/>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27603E" w:rsidRDefault="0027603E" w:rsidP="00245B38">
                            <w:pPr>
                              <w:jc w:val="center"/>
                            </w:pPr>
                            <w:r w:rsidRPr="00245B38">
                              <w:t>На міжнародному рівні існує консенсус із приводу того, що для дітей, які перебувають у конфлікті із законом, період часу між вчиненням злочину й остаточним реагуванням на цей вчинок має бути якомога коротшим.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A680A7" id="Скругленный прямоугольник 88" o:spid="_x0000_s1075" style="position:absolute;margin-left:26.3pt;margin-top:23.2pt;width:247.35pt;height:110.2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" fillcolor="#c0504d [3205]" strokecolor="white [3201]" strokeweight="3pt">
                <v:shadow on="t" color="black" opacity="24903f" origin=",.5" offset="0,.55556mm"/>
                <v:textbox>
                  <w:txbxContent>
                    <w:p w:rsidR="0027603E" w:rsidRDefault="0027603E" w:rsidP="00245B38">
                      <w:pPr>
                        <w:jc w:val="center"/>
                      </w:pPr>
                      <w:r w:rsidRPr="00245B38">
                        <w:t>На міжнародному рівні існує консенсус із приводу того, що для дітей, які перебувають у конфлікті із законом, період часу між вчиненням злочину й остаточним реагуванням на цей вчинок має бути якомога коротшим.</w:t>
                      </w:r>
                    </w:p>
                  </w:txbxContent>
                </v:textbox>
              </v:roundrect>
            </w:pict>
          </mc:Fallback>
        </mc:AlternateContent>
      </w: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5600" behindDoc="0" locked="0" layoutInCell="1" allowOverlap="1" wp14:anchorId="45DFE329" wp14:editId="391A67E0">
                <wp:simplePos x="0" y="0"/>
                <wp:positionH relativeFrom="column">
                  <wp:posOffset>4359275</wp:posOffset>
                </wp:positionH>
                <wp:positionV relativeFrom="paragraph">
                  <wp:posOffset>212090</wp:posOffset>
                </wp:positionV>
                <wp:extent cx="820420" cy="860425"/>
                <wp:effectExtent l="94297" t="58103" r="0" b="93027"/>
                <wp:wrapNone/>
                <wp:docPr id="92" name="Штриховая стрелка вправо 92"/>
                <wp:cNvGraphicFramePr/>
                <a:graphic xmlns:a="http://schemas.openxmlformats.org/drawingml/2006/main">
                  <a:graphicData uri="http://schemas.microsoft.com/office/word/2010/wordprocessingShape">
                    <wps:wsp>
                      <wps:cNvSpPr/>
                      <wps:spPr>
                        <a:xfrm rot="5400000">
                          <a:off x="0" y="0"/>
                          <a:ext cx="820420" cy="860425"/>
                        </a:xfrm>
                        <a:prstGeom prst="striped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00AA" id="Штриховая стрелка вправо 92" o:spid="_x0000_s1026" type="#_x0000_t93" style="position:absolute;margin-left:343.25pt;margin-top:16.7pt;width:64.6pt;height:67.75pt;rotation:9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" adj="10800" fillcolor="#c0504d [3205]" strokecolor="white [3201]" strokeweight="3pt">
                <v:shadow on="t" color="black" opacity="24903f" origin=",.5" offset="0,.55556mm"/>
              </v:shape>
            </w:pict>
          </mc:Fallback>
        </mc:AlternateContent>
      </w:r>
    </w:p>
    <w:p w:rsidR="00C91D32" w:rsidRPr="00245B38" w:rsidRDefault="00C91D32" w:rsidP="00C05837">
      <w:pPr>
        <w:rPr>
          <w:b/>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0480" behindDoc="0" locked="0" layoutInCell="1" allowOverlap="1" wp14:anchorId="450FC25C" wp14:editId="08A00FED">
                <wp:simplePos x="0" y="0"/>
                <wp:positionH relativeFrom="column">
                  <wp:posOffset>2734310</wp:posOffset>
                </wp:positionH>
                <wp:positionV relativeFrom="paragraph">
                  <wp:posOffset>291465</wp:posOffset>
                </wp:positionV>
                <wp:extent cx="3141345" cy="1473200"/>
                <wp:effectExtent l="76200" t="57150" r="78105" b="889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3141345" cy="1473200"/>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27603E" w:rsidRPr="00245B38" w:rsidRDefault="0027603E" w:rsidP="00245B38">
                            <w:pPr>
                              <w:jc w:val="center"/>
                              <w:rPr>
                                <w:lang w:val="uk-UA"/>
                              </w:rPr>
                            </w:pPr>
                            <w:r w:rsidRPr="00245B38">
                              <w:t>Чим триваліший є цей період, тим більшою є ймовірність того, що захід реагування втратить свій позитивний і виховний вплив, і тим більше шкоди буде завдано репутації дитини</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0FC25C" id="Скругленный прямоугольник 87" o:spid="_x0000_s1076" style="position:absolute;margin-left:215.3pt;margin-top:22.95pt;width:247.35pt;height:116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" fillcolor="#c0504d [3205]" strokecolor="white [3201]" strokeweight="3pt">
                <v:shadow on="t" color="black" opacity="24903f" origin=",.5" offset="0,.55556mm"/>
                <v:textbox>
                  <w:txbxContent>
                    <w:p w:rsidR="0027603E" w:rsidRPr="00245B38" w:rsidRDefault="0027603E" w:rsidP="00245B38">
                      <w:pPr>
                        <w:jc w:val="center"/>
                        <w:rPr>
                          <w:lang w:val="uk-UA"/>
                        </w:rPr>
                      </w:pPr>
                      <w:r w:rsidRPr="00245B38">
                        <w:t>Чим триваліший є цей період, тим більшою є ймовірність того, що захід реагування втратить свій позитивний і виховний вплив, і тим більше шкоди буде завдано репутації дитини</w:t>
                      </w:r>
                      <w:r>
                        <w:rPr>
                          <w:lang w:val="uk-UA"/>
                        </w:rPr>
                        <w:t>.</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6624" behindDoc="0" locked="0" layoutInCell="1" allowOverlap="1" wp14:anchorId="7F8FBC07" wp14:editId="482D5CF1">
                <wp:simplePos x="0" y="0"/>
                <wp:positionH relativeFrom="column">
                  <wp:posOffset>1769110</wp:posOffset>
                </wp:positionH>
                <wp:positionV relativeFrom="paragraph">
                  <wp:posOffset>117475</wp:posOffset>
                </wp:positionV>
                <wp:extent cx="2667000" cy="762000"/>
                <wp:effectExtent l="57150" t="38100" r="95250" b="114300"/>
                <wp:wrapNone/>
                <wp:docPr id="93" name="Прямоугольник 93"/>
                <wp:cNvGraphicFramePr/>
                <a:graphic xmlns:a="http://schemas.openxmlformats.org/drawingml/2006/main">
                  <a:graphicData uri="http://schemas.microsoft.com/office/word/2010/wordprocessingShape">
                    <wps:wsp>
                      <wps:cNvSpPr/>
                      <wps:spPr>
                        <a:xfrm>
                          <a:off x="0" y="0"/>
                          <a:ext cx="2667000" cy="76200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27603E" w:rsidRPr="00245B38" w:rsidRDefault="0027603E" w:rsidP="00245B38">
                            <w:pPr>
                              <w:jc w:val="center"/>
                              <w:rPr>
                                <w:rFonts w:ascii="Times New Roman" w:hAnsi="Times New Roman" w:cs="Times New Roman"/>
                                <w:sz w:val="28"/>
                                <w:szCs w:val="28"/>
                                <w:lang w:val="uk-UA"/>
                              </w:rPr>
                            </w:pPr>
                            <w:r w:rsidRPr="00245B38">
                              <w:rPr>
                                <w:rFonts w:ascii="Times New Roman" w:hAnsi="Times New Roman" w:cs="Times New Roman"/>
                                <w:sz w:val="28"/>
                                <w:szCs w:val="28"/>
                                <w:lang w:val="uk-UA"/>
                              </w:rPr>
                              <w:t>ДОДАТКОВІ МІЖНАРОДНІ СТАНДАРТИ</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FBC07" id="Прямоугольник 93" o:spid="_x0000_s1077" style="position:absolute;margin-left:139.3pt;margin-top:9.25pt;width:210pt;height:60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" fillcolor="#413253 [1639]" stroked="f">
                <v:fill color2="#775c99 [3015]" rotate="t" angle="180" colors="0 #5d417e;52429f #7b58a6;1 #7b57a8" focus="100%" type="gradient">
                  <o:fill v:ext="view" type="gradientUnscaled"/>
                </v:fill>
                <v:shadow on="t" color="black" opacity="22937f" origin=",.5" offset="0,.63889mm"/>
                <v:textbox>
                  <w:txbxContent>
                    <w:p w:rsidR="0027603E" w:rsidRPr="00245B38" w:rsidRDefault="0027603E" w:rsidP="00245B38">
                      <w:pPr>
                        <w:jc w:val="center"/>
                        <w:rPr>
                          <w:rFonts w:ascii="Times New Roman" w:hAnsi="Times New Roman" w:cs="Times New Roman"/>
                          <w:sz w:val="28"/>
                          <w:szCs w:val="28"/>
                          <w:lang w:val="uk-UA"/>
                        </w:rPr>
                      </w:pPr>
                      <w:r w:rsidRPr="00245B38">
                        <w:rPr>
                          <w:rFonts w:ascii="Times New Roman" w:hAnsi="Times New Roman" w:cs="Times New Roman"/>
                          <w:sz w:val="28"/>
                          <w:szCs w:val="28"/>
                          <w:lang w:val="uk-UA"/>
                        </w:rPr>
                        <w:t>ДОДАТКОВІ МІЖНАРОДНІ СТАНДАРТИ</w:t>
                      </w:r>
                      <w:r>
                        <w:rPr>
                          <w:rFonts w:ascii="Times New Roman" w:hAnsi="Times New Roman" w:cs="Times New Roman"/>
                          <w:sz w:val="28"/>
                          <w:szCs w:val="28"/>
                          <w:lang w:val="uk-UA"/>
                        </w:rPr>
                        <w:t>:</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245B38" w:rsidRDefault="00245B38" w:rsidP="00C05837">
      <w:pPr>
        <w:rPr>
          <w:lang w:val="uk-UA"/>
        </w:rPr>
      </w:pPr>
      <w:r>
        <w:rPr>
          <w:noProof/>
          <w:lang w:eastAsia="ru-RU"/>
        </w:rPr>
        <mc:AlternateContent>
          <mc:Choice Requires="wps">
            <w:drawing>
              <wp:anchor distT="0" distB="0" distL="114300" distR="114300" simplePos="0" relativeHeight="251551744" behindDoc="0" locked="0" layoutInCell="1" allowOverlap="1" wp14:anchorId="0F5361E5" wp14:editId="0CDF4797">
                <wp:simplePos x="0" y="0"/>
                <wp:positionH relativeFrom="column">
                  <wp:posOffset>1565910</wp:posOffset>
                </wp:positionH>
                <wp:positionV relativeFrom="paragraph">
                  <wp:posOffset>285750</wp:posOffset>
                </wp:positionV>
                <wp:extent cx="4152900" cy="914400"/>
                <wp:effectExtent l="57150" t="38100" r="76200" b="9525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41529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5361E5" id="Скругленный прямоугольник 101" o:spid="_x0000_s1078" style="position:absolute;margin-left:123.3pt;margin-top:22.5pt;width:327pt;height:1in;z-index:251551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" fillcolor="#bfb1d0 [1623]" strokecolor="#795d9b [3047]">
                <v:fill color2="#ece7f1 [503]" rotate="t" angle="180" colors="0 #c9b5e8;22938f #d9cbee;1 #f0eaf9" focus="100%" type="gradient"/>
                <v:shadow on="t" color="black" opacity="24903f" origin=",.5" offset="0,.55556mm"/>
                <v:textbo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ЗАХИСТ</w:t>
                      </w:r>
                    </w:p>
                  </w:txbxContent>
                </v:textbox>
              </v:roundrect>
            </w:pict>
          </mc:Fallback>
        </mc:AlternateContent>
      </w:r>
      <w:r>
        <w:rPr>
          <w:noProof/>
          <w:lang w:eastAsia="ru-RU"/>
        </w:rPr>
        <mc:AlternateContent>
          <mc:Choice Requires="wps">
            <w:drawing>
              <wp:anchor distT="0" distB="0" distL="114300" distR="114300" simplePos="0" relativeHeight="251547648" behindDoc="0" locked="0" layoutInCell="1" allowOverlap="1" wp14:anchorId="6CCA2493" wp14:editId="21EA0880">
                <wp:simplePos x="0" y="0"/>
                <wp:positionH relativeFrom="column">
                  <wp:posOffset>232410</wp:posOffset>
                </wp:positionH>
                <wp:positionV relativeFrom="paragraph">
                  <wp:posOffset>120650</wp:posOffset>
                </wp:positionV>
                <wp:extent cx="800100" cy="749300"/>
                <wp:effectExtent l="0" t="0" r="19050" b="12700"/>
                <wp:wrapNone/>
                <wp:docPr id="96" name="Выгнутая влево стрелка 96"/>
                <wp:cNvGraphicFramePr/>
                <a:graphic xmlns:a="http://schemas.openxmlformats.org/drawingml/2006/main">
                  <a:graphicData uri="http://schemas.microsoft.com/office/word/2010/wordprocessingShape">
                    <wps:wsp>
                      <wps:cNvSpPr/>
                      <wps:spPr>
                        <a:xfrm>
                          <a:off x="0" y="0"/>
                          <a:ext cx="800100" cy="7493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7F944" id="Выгнутая влево стрелка 96" o:spid="_x0000_s1026" type="#_x0000_t102" style="position:absolute;margin-left:18.3pt;margin-top:9.5pt;width:63pt;height:59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" adj="10800,18900,16543" fillcolor="#4f81bd [3204]" strokecolor="#243f60 [1604]" strokeweight="2pt"/>
            </w:pict>
          </mc:Fallback>
        </mc:AlternateContent>
      </w:r>
    </w:p>
    <w:p w:rsidR="00245B38" w:rsidRDefault="00245B38" w:rsidP="00C05837">
      <w:pPr>
        <w:rPr>
          <w:lang w:val="uk-UA"/>
        </w:rPr>
      </w:pPr>
    </w:p>
    <w:p w:rsidR="00245B38" w:rsidRDefault="00245B38"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52768" behindDoc="0" locked="0" layoutInCell="1" allowOverlap="1" wp14:anchorId="2A54DBF6" wp14:editId="14872E75">
                <wp:simplePos x="0" y="0"/>
                <wp:positionH relativeFrom="column">
                  <wp:posOffset>461010</wp:posOffset>
                </wp:positionH>
                <wp:positionV relativeFrom="paragraph">
                  <wp:posOffset>212090</wp:posOffset>
                </wp:positionV>
                <wp:extent cx="4152900" cy="914400"/>
                <wp:effectExtent l="57150" t="38100" r="76200" b="9525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41529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ЗБЕРІГАТИ МОВЧАННЯ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4DBF6" id="Скругленный прямоугольник 102" o:spid="_x0000_s1079" style="position:absolute;margin-left:36.3pt;margin-top:16.7pt;width:327pt;height:1in;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" fillcolor="#bfb1d0 [1623]" strokecolor="#795d9b [3047]">
                <v:fill color2="#ece7f1 [503]" rotate="t" angle="180" colors="0 #c9b5e8;22938f #d9cbee;1 #f0eaf9" focus="100%" type="gradient"/>
                <v:shadow on="t" color="black" opacity="24903f" origin=",.5" offset="0,.55556mm"/>
                <v:textbo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ЗБЕРІГАТИ МОВЧАННЯ</w:t>
                      </w:r>
                    </w:p>
                  </w:txbxContent>
                </v:textbox>
              </v:roundrect>
            </w:pict>
          </mc:Fallback>
        </mc:AlternateContent>
      </w:r>
    </w:p>
    <w:p w:rsidR="00C91D32" w:rsidRPr="00245B38" w:rsidRDefault="00C91D32" w:rsidP="00C05837">
      <w:pPr>
        <w:rPr>
          <w:lang w:val="uk-UA"/>
        </w:rPr>
      </w:pPr>
    </w:p>
    <w:p w:rsidR="00C91D32" w:rsidRPr="00245B38" w:rsidRDefault="00245B38" w:rsidP="00C05837">
      <w:pPr>
        <w:rPr>
          <w:lang w:val="uk-UA"/>
        </w:rPr>
      </w:pPr>
      <w:r w:rsidRPr="00245B38">
        <w:rPr>
          <w:noProof/>
          <w:lang w:eastAsia="ru-RU"/>
        </w:rPr>
        <mc:AlternateContent>
          <mc:Choice Requires="wps">
            <w:drawing>
              <wp:anchor distT="0" distB="0" distL="114300" distR="114300" simplePos="0" relativeHeight="251549696" behindDoc="0" locked="0" layoutInCell="1" allowOverlap="1" wp14:anchorId="210DF9ED" wp14:editId="3039AE26">
                <wp:simplePos x="0" y="0"/>
                <wp:positionH relativeFrom="column">
                  <wp:posOffset>4842510</wp:posOffset>
                </wp:positionH>
                <wp:positionV relativeFrom="paragraph">
                  <wp:posOffset>112395</wp:posOffset>
                </wp:positionV>
                <wp:extent cx="800100" cy="749300"/>
                <wp:effectExtent l="0" t="0" r="19050" b="12700"/>
                <wp:wrapNone/>
                <wp:docPr id="98" name="Выгнутая влево стрелка 98"/>
                <wp:cNvGraphicFramePr/>
                <a:graphic xmlns:a="http://schemas.openxmlformats.org/drawingml/2006/main">
                  <a:graphicData uri="http://schemas.microsoft.com/office/word/2010/wordprocessingShape">
                    <wps:wsp>
                      <wps:cNvSpPr/>
                      <wps:spPr>
                        <a:xfrm rot="10800000">
                          <a:off x="0" y="0"/>
                          <a:ext cx="800100" cy="7493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52104" id="Выгнутая влево стрелка 98" o:spid="_x0000_s1026" type="#_x0000_t102" style="position:absolute;margin-left:381.3pt;margin-top:8.85pt;width:63pt;height:59pt;rotation:180;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" adj="10800,18900,16543"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50720" behindDoc="0" locked="0" layoutInCell="1" allowOverlap="1" wp14:anchorId="2FDAB25C" wp14:editId="73F942FE">
                <wp:simplePos x="0" y="0"/>
                <wp:positionH relativeFrom="column">
                  <wp:posOffset>473710</wp:posOffset>
                </wp:positionH>
                <wp:positionV relativeFrom="paragraph">
                  <wp:posOffset>229235</wp:posOffset>
                </wp:positionV>
                <wp:extent cx="800100" cy="749300"/>
                <wp:effectExtent l="0" t="0" r="19050" b="12700"/>
                <wp:wrapNone/>
                <wp:docPr id="99" name="Выгнутая влево стрелка 99"/>
                <wp:cNvGraphicFramePr/>
                <a:graphic xmlns:a="http://schemas.openxmlformats.org/drawingml/2006/main">
                  <a:graphicData uri="http://schemas.microsoft.com/office/word/2010/wordprocessingShape">
                    <wps:wsp>
                      <wps:cNvSpPr/>
                      <wps:spPr>
                        <a:xfrm>
                          <a:off x="0" y="0"/>
                          <a:ext cx="800100" cy="7493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44D73" id="Выгнутая влево стрелка 99" o:spid="_x0000_s1026" type="#_x0000_t102" style="position:absolute;margin-left:37.3pt;margin-top:18.05pt;width:63pt;height:59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" adj="10800,18900,16543" fillcolor="#4f81bd [3204]" strokecolor="#243f60 [1604]" strokeweight="2pt"/>
            </w:pict>
          </mc:Fallback>
        </mc:AlternateContent>
      </w:r>
    </w:p>
    <w:p w:rsidR="00C91D32" w:rsidRDefault="00245B38" w:rsidP="00C05837">
      <w:pPr>
        <w:rPr>
          <w:lang w:val="uk-UA"/>
        </w:rPr>
      </w:pPr>
      <w:r>
        <w:rPr>
          <w:noProof/>
          <w:lang w:eastAsia="ru-RU"/>
        </w:rPr>
        <mc:AlternateContent>
          <mc:Choice Requires="wps">
            <w:drawing>
              <wp:anchor distT="0" distB="0" distL="114300" distR="114300" simplePos="0" relativeHeight="251553792" behindDoc="0" locked="0" layoutInCell="1" allowOverlap="1" wp14:anchorId="3C8C06BB" wp14:editId="62EB0288">
                <wp:simplePos x="0" y="0"/>
                <wp:positionH relativeFrom="column">
                  <wp:posOffset>1642110</wp:posOffset>
                </wp:positionH>
                <wp:positionV relativeFrom="paragraph">
                  <wp:posOffset>198120</wp:posOffset>
                </wp:positionV>
                <wp:extent cx="4152900" cy="914400"/>
                <wp:effectExtent l="57150" t="38100" r="76200" b="9525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41529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ПРЕЗУМПЦІЯ НЕВИНУВАТОСТІ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8C06BB" id="Скругленный прямоугольник 103" o:spid="_x0000_s1080" style="position:absolute;margin-left:129.3pt;margin-top:15.6pt;width:327pt;height:1in;z-index:25155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" fillcolor="#bfb1d0 [1623]" strokecolor="#795d9b [3047]">
                <v:fill color2="#ece7f1 [503]" rotate="t" angle="180" colors="0 #c9b5e8;22938f #d9cbee;1 #f0eaf9" focus="100%" type="gradient"/>
                <v:shadow on="t" color="black" opacity="24903f" origin=",.5" offset="0,.55556mm"/>
                <v:textbo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ПРЕЗУМПЦІЯ НЕВИНУВАТОСТІ</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54816" behindDoc="0" locked="0" layoutInCell="1" allowOverlap="1" wp14:anchorId="6CCD09FF" wp14:editId="11057FBD">
                <wp:simplePos x="0" y="0"/>
                <wp:positionH relativeFrom="column">
                  <wp:posOffset>397510</wp:posOffset>
                </wp:positionH>
                <wp:positionV relativeFrom="paragraph">
                  <wp:posOffset>150495</wp:posOffset>
                </wp:positionV>
                <wp:extent cx="4152900" cy="914400"/>
                <wp:effectExtent l="57150" t="38100" r="76200" b="9525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4152900" cy="9144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СПРАВЕДЛИВИЙ 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CD09FF" id="Скругленный прямоугольник 104" o:spid="_x0000_s1081" style="position:absolute;margin-left:31.3pt;margin-top:11.85pt;width:327pt;height:1in;z-index:251554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" fillcolor="#bfb1d0 [1623]" strokecolor="#795d9b [3047]">
                <v:fill color2="#ece7f1 [503]" rotate="t" angle="180" colors="0 #c9b5e8;22938f #d9cbee;1 #f0eaf9" focus="100%" type="gradient"/>
                <v:shadow on="t" color="black" opacity="24903f" origin=",.5" offset="0,.55556mm"/>
                <v:textbox>
                  <w:txbxContent>
                    <w:p w:rsidR="0027603E" w:rsidRPr="005533E7" w:rsidRDefault="0027603E" w:rsidP="00245B38">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СПРАВЕДЛИВИЙ СУД</w:t>
                      </w:r>
                    </w:p>
                  </w:txbxContent>
                </v:textbox>
              </v:roundrect>
            </w:pict>
          </mc:Fallback>
        </mc:AlternateContent>
      </w:r>
    </w:p>
    <w:p w:rsidR="00C91D32" w:rsidRDefault="00C91D32" w:rsidP="00C05837">
      <w:pPr>
        <w:rPr>
          <w:lang w:val="uk-UA"/>
        </w:rPr>
      </w:pPr>
    </w:p>
    <w:p w:rsidR="00C91D32" w:rsidRDefault="00245B38" w:rsidP="00C05837">
      <w:pPr>
        <w:rPr>
          <w:lang w:val="uk-UA"/>
        </w:rPr>
      </w:pPr>
      <w:r>
        <w:rPr>
          <w:noProof/>
          <w:lang w:eastAsia="ru-RU"/>
        </w:rPr>
        <mc:AlternateContent>
          <mc:Choice Requires="wps">
            <w:drawing>
              <wp:anchor distT="0" distB="0" distL="114300" distR="114300" simplePos="0" relativeHeight="251548672" behindDoc="0" locked="0" layoutInCell="1" allowOverlap="1" wp14:anchorId="1B023221" wp14:editId="3E49E5DE">
                <wp:simplePos x="0" y="0"/>
                <wp:positionH relativeFrom="column">
                  <wp:posOffset>4740275</wp:posOffset>
                </wp:positionH>
                <wp:positionV relativeFrom="paragraph">
                  <wp:posOffset>37465</wp:posOffset>
                </wp:positionV>
                <wp:extent cx="800100" cy="749300"/>
                <wp:effectExtent l="38100" t="0" r="38100" b="50800"/>
                <wp:wrapNone/>
                <wp:docPr id="97" name="Выгнутая влево стрелка 97"/>
                <wp:cNvGraphicFramePr/>
                <a:graphic xmlns:a="http://schemas.openxmlformats.org/drawingml/2006/main">
                  <a:graphicData uri="http://schemas.microsoft.com/office/word/2010/wordprocessingShape">
                    <wps:wsp>
                      <wps:cNvSpPr/>
                      <wps:spPr>
                        <a:xfrm rot="10562499">
                          <a:off x="0" y="0"/>
                          <a:ext cx="800100" cy="7493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E00AD4" id="Выгнутая влево стрелка 97" o:spid="_x0000_s1026" type="#_x0000_t102" style="position:absolute;margin-left:373.25pt;margin-top:2.95pt;width:63pt;height:59pt;rotation:11537066fd;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" adj="10800,18900,16543"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533E7" w:rsidP="00C05837">
      <w:pPr>
        <w:rPr>
          <w:lang w:val="uk-UA"/>
        </w:rPr>
      </w:pPr>
      <w:r>
        <w:rPr>
          <w:noProof/>
          <w:lang w:eastAsia="ru-RU"/>
        </w:rPr>
        <w:lastRenderedPageBreak/>
        <mc:AlternateContent>
          <mc:Choice Requires="wps">
            <w:drawing>
              <wp:anchor distT="0" distB="0" distL="114300" distR="114300" simplePos="0" relativeHeight="251555840" behindDoc="0" locked="0" layoutInCell="1" allowOverlap="1" wp14:anchorId="3404533C" wp14:editId="24F9F99E">
                <wp:simplePos x="0" y="0"/>
                <wp:positionH relativeFrom="column">
                  <wp:posOffset>1083310</wp:posOffset>
                </wp:positionH>
                <wp:positionV relativeFrom="paragraph">
                  <wp:posOffset>-41910</wp:posOffset>
                </wp:positionV>
                <wp:extent cx="4965700" cy="3873500"/>
                <wp:effectExtent l="57150" t="38100" r="82550" b="8890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4965700" cy="38735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5533E7">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ЗАХИСТ</w:t>
                            </w:r>
                            <w:r>
                              <w:rPr>
                                <w:rFonts w:ascii="Times New Roman" w:hAnsi="Times New Roman" w:cs="Times New Roman"/>
                                <w:sz w:val="40"/>
                                <w:szCs w:val="40"/>
                                <w:lang w:val="uk-UA"/>
                              </w:rPr>
                              <w:t>:</w:t>
                            </w:r>
                          </w:p>
                          <w:p w:rsidR="0027603E"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Право на захист – право бути представленим захисником (адвокатом), право спілкуватися з</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адвокатом та батьками (законними представниками) перш ніж давати пояснення/показання;</w:t>
                            </w:r>
                          </w:p>
                          <w:p w:rsidR="0027603E"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захисник повинен мати достатньо часу для підготовки свого захисту (аргументів) до винесення</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судового рішення;</w:t>
                            </w:r>
                          </w:p>
                          <w:p w:rsidR="0027603E" w:rsidRPr="005533E7"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право перебувати поруч із захисником таким чином, аби мати змогу спілкуватися,</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право на законного представника (Правило 15.1 Пекінських правил).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4533C" id="Скругленный прямоугольник 105" o:spid="_x0000_s1082" style="position:absolute;margin-left:85.3pt;margin-top:-3.3pt;width:391pt;height:3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5533E7">
                      <w:pPr>
                        <w:jc w:val="center"/>
                        <w:rPr>
                          <w:rFonts w:ascii="Times New Roman" w:hAnsi="Times New Roman" w:cs="Times New Roman"/>
                          <w:sz w:val="40"/>
                          <w:szCs w:val="40"/>
                          <w:lang w:val="uk-UA"/>
                        </w:rPr>
                      </w:pPr>
                      <w:r w:rsidRPr="005533E7">
                        <w:rPr>
                          <w:rFonts w:ascii="Times New Roman" w:hAnsi="Times New Roman" w:cs="Times New Roman"/>
                          <w:sz w:val="40"/>
                          <w:szCs w:val="40"/>
                          <w:lang w:val="uk-UA"/>
                        </w:rPr>
                        <w:t>ПРАВО НА ЗАХИСТ</w:t>
                      </w:r>
                      <w:r>
                        <w:rPr>
                          <w:rFonts w:ascii="Times New Roman" w:hAnsi="Times New Roman" w:cs="Times New Roman"/>
                          <w:sz w:val="40"/>
                          <w:szCs w:val="40"/>
                          <w:lang w:val="uk-UA"/>
                        </w:rPr>
                        <w:t>:</w:t>
                      </w:r>
                    </w:p>
                    <w:p w:rsidR="0027603E"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Право на захист – право бути представленим захисником (адвокатом), право спілкуватися з</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адвокатом та батьками (законними представниками) перш ніж давати пояснення/показання;</w:t>
                      </w:r>
                    </w:p>
                    <w:p w:rsidR="0027603E"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захисник повинен мати достатньо часу для підготовки свого захисту (аргументів) до винесення</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судового рішення;</w:t>
                      </w:r>
                    </w:p>
                    <w:p w:rsidR="0027603E" w:rsidRPr="005533E7" w:rsidRDefault="0027603E" w:rsidP="00644ED9">
                      <w:pPr>
                        <w:pStyle w:val="a5"/>
                        <w:numPr>
                          <w:ilvl w:val="0"/>
                          <w:numId w:val="6"/>
                        </w:numPr>
                        <w:jc w:val="both"/>
                        <w:rPr>
                          <w:rFonts w:ascii="Times New Roman" w:hAnsi="Times New Roman" w:cs="Times New Roman"/>
                          <w:sz w:val="28"/>
                          <w:szCs w:val="28"/>
                          <w:lang w:val="uk-UA"/>
                        </w:rPr>
                      </w:pPr>
                      <w:r w:rsidRPr="005533E7">
                        <w:rPr>
                          <w:rFonts w:ascii="Times New Roman" w:hAnsi="Times New Roman" w:cs="Times New Roman"/>
                          <w:sz w:val="28"/>
                          <w:szCs w:val="28"/>
                          <w:lang w:val="uk-UA"/>
                        </w:rPr>
                        <w:t>право перебувати поруч із захисником таким чином, аби мати змогу спілкуватися,</w:t>
                      </w:r>
                      <w:r>
                        <w:rPr>
                          <w:rFonts w:ascii="Times New Roman" w:hAnsi="Times New Roman" w:cs="Times New Roman"/>
                          <w:sz w:val="28"/>
                          <w:szCs w:val="28"/>
                          <w:lang w:val="uk-UA"/>
                        </w:rPr>
                        <w:t xml:space="preserve"> </w:t>
                      </w:r>
                      <w:r w:rsidRPr="005533E7">
                        <w:rPr>
                          <w:rFonts w:ascii="Times New Roman" w:hAnsi="Times New Roman" w:cs="Times New Roman"/>
                          <w:sz w:val="28"/>
                          <w:szCs w:val="28"/>
                          <w:lang w:val="uk-UA"/>
                        </w:rPr>
                        <w:t>право на законного представника (Правило 15.1 Пекінських правил).</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56864" behindDoc="0" locked="0" layoutInCell="1" allowOverlap="1" wp14:anchorId="24E9ED8E" wp14:editId="3D4B1B2E">
                <wp:simplePos x="0" y="0"/>
                <wp:positionH relativeFrom="column">
                  <wp:posOffset>168910</wp:posOffset>
                </wp:positionH>
                <wp:positionV relativeFrom="paragraph">
                  <wp:posOffset>240665</wp:posOffset>
                </wp:positionV>
                <wp:extent cx="698500" cy="647700"/>
                <wp:effectExtent l="57150" t="38100" r="82550" b="95250"/>
                <wp:wrapNone/>
                <wp:docPr id="106" name="Овал 106"/>
                <wp:cNvGraphicFramePr/>
                <a:graphic xmlns:a="http://schemas.openxmlformats.org/drawingml/2006/main">
                  <a:graphicData uri="http://schemas.microsoft.com/office/word/2010/wordprocessingShape">
                    <wps:wsp>
                      <wps:cNvSpPr/>
                      <wps:spPr>
                        <a:xfrm>
                          <a:off x="0" y="0"/>
                          <a:ext cx="698500" cy="64770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27603E" w:rsidRPr="005533E7" w:rsidRDefault="0027603E" w:rsidP="005533E7">
                            <w:pPr>
                              <w:jc w:val="center"/>
                              <w:rPr>
                                <w:sz w:val="72"/>
                                <w:szCs w:val="72"/>
                                <w:lang w:val="uk-UA"/>
                              </w:rPr>
                            </w:pPr>
                            <w:r w:rsidRPr="005533E7">
                              <w:rPr>
                                <w:sz w:val="72"/>
                                <w:szCs w:val="72"/>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E9ED8E" id="Овал 106" o:spid="_x0000_s1083" style="position:absolute;margin-left:13.3pt;margin-top:18.95pt;width:55pt;height:51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27603E" w:rsidRPr="005533E7" w:rsidRDefault="0027603E" w:rsidP="005533E7">
                      <w:pPr>
                        <w:jc w:val="center"/>
                        <w:rPr>
                          <w:sz w:val="72"/>
                          <w:szCs w:val="72"/>
                          <w:lang w:val="uk-UA"/>
                        </w:rPr>
                      </w:pPr>
                      <w:r w:rsidRPr="005533E7">
                        <w:rPr>
                          <w:sz w:val="72"/>
                          <w:szCs w:val="72"/>
                          <w:lang w:val="uk-UA"/>
                        </w:rPr>
                        <w:t>1</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58912" behindDoc="0" locked="0" layoutInCell="1" allowOverlap="1" wp14:anchorId="055E8F34" wp14:editId="17A8690D">
                <wp:simplePos x="0" y="0"/>
                <wp:positionH relativeFrom="column">
                  <wp:posOffset>346710</wp:posOffset>
                </wp:positionH>
                <wp:positionV relativeFrom="paragraph">
                  <wp:posOffset>158750</wp:posOffset>
                </wp:positionV>
                <wp:extent cx="4724400" cy="2654300"/>
                <wp:effectExtent l="57150" t="38100" r="76200" b="8890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4724400" cy="26543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5533E7" w:rsidRDefault="0027603E" w:rsidP="005533E7">
                            <w:pPr>
                              <w:jc w:val="center"/>
                              <w:rPr>
                                <w:rFonts w:ascii="Times New Roman" w:hAnsi="Times New Roman" w:cs="Times New Roman"/>
                                <w:sz w:val="32"/>
                                <w:szCs w:val="32"/>
                              </w:rPr>
                            </w:pPr>
                            <w:r w:rsidRPr="005533E7">
                              <w:rPr>
                                <w:rFonts w:ascii="Times New Roman" w:hAnsi="Times New Roman" w:cs="Times New Roman"/>
                                <w:sz w:val="32"/>
                                <w:szCs w:val="32"/>
                              </w:rPr>
                              <w:t>Право зберігати мовчання – свобода від самовикриття (самозвинувачення) як право зберігати</w:t>
                            </w:r>
                            <w:r w:rsidRPr="005533E7">
                              <w:rPr>
                                <w:rFonts w:ascii="Times New Roman" w:hAnsi="Times New Roman" w:cs="Times New Roman"/>
                                <w:sz w:val="32"/>
                                <w:szCs w:val="32"/>
                                <w:lang w:val="uk-UA"/>
                              </w:rPr>
                              <w:t xml:space="preserve"> </w:t>
                            </w:r>
                            <w:r w:rsidRPr="005533E7">
                              <w:rPr>
                                <w:rFonts w:ascii="Times New Roman" w:hAnsi="Times New Roman" w:cs="Times New Roman"/>
                                <w:sz w:val="32"/>
                                <w:szCs w:val="32"/>
                              </w:rPr>
                              <w:t>мовчання закріплені у ст. 40(2)(b)(iv) Конвенції 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5E8F34" id="Скругленный прямоугольник 108" o:spid="_x0000_s1084" style="position:absolute;margin-left:27.3pt;margin-top:12.5pt;width:372pt;height:209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27603E" w:rsidRPr="005533E7" w:rsidRDefault="0027603E" w:rsidP="005533E7">
                      <w:pPr>
                        <w:jc w:val="center"/>
                        <w:rPr>
                          <w:rFonts w:ascii="Times New Roman" w:hAnsi="Times New Roman" w:cs="Times New Roman"/>
                          <w:sz w:val="32"/>
                          <w:szCs w:val="32"/>
                        </w:rPr>
                      </w:pPr>
                      <w:r w:rsidRPr="005533E7">
                        <w:rPr>
                          <w:rFonts w:ascii="Times New Roman" w:hAnsi="Times New Roman" w:cs="Times New Roman"/>
                          <w:sz w:val="32"/>
                          <w:szCs w:val="32"/>
                        </w:rPr>
                        <w:t>Право зберігати мовчання – свобода від самовикриття (самозвинувачення) як право зберігати</w:t>
                      </w:r>
                      <w:r w:rsidRPr="005533E7">
                        <w:rPr>
                          <w:rFonts w:ascii="Times New Roman" w:hAnsi="Times New Roman" w:cs="Times New Roman"/>
                          <w:sz w:val="32"/>
                          <w:szCs w:val="32"/>
                          <w:lang w:val="uk-UA"/>
                        </w:rPr>
                        <w:t xml:space="preserve"> </w:t>
                      </w:r>
                      <w:r w:rsidRPr="005533E7">
                        <w:rPr>
                          <w:rFonts w:ascii="Times New Roman" w:hAnsi="Times New Roman" w:cs="Times New Roman"/>
                          <w:sz w:val="32"/>
                          <w:szCs w:val="32"/>
                        </w:rPr>
                        <w:t>мовчання закріплені у ст. 40(2)(b)(iv) Конвенції про права дитини.</w:t>
                      </w:r>
                    </w:p>
                  </w:txbxContent>
                </v:textbox>
              </v:roundrect>
            </w:pict>
          </mc:Fallback>
        </mc:AlternateContent>
      </w: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57888" behindDoc="0" locked="0" layoutInCell="1" allowOverlap="1" wp14:anchorId="32D2E32D" wp14:editId="5F620BD0">
                <wp:simplePos x="0" y="0"/>
                <wp:positionH relativeFrom="column">
                  <wp:posOffset>5287010</wp:posOffset>
                </wp:positionH>
                <wp:positionV relativeFrom="paragraph">
                  <wp:posOffset>147320</wp:posOffset>
                </wp:positionV>
                <wp:extent cx="774700" cy="825500"/>
                <wp:effectExtent l="38100" t="38100" r="82550" b="88900"/>
                <wp:wrapNone/>
                <wp:docPr id="107" name="Овал 107"/>
                <wp:cNvGraphicFramePr/>
                <a:graphic xmlns:a="http://schemas.openxmlformats.org/drawingml/2006/main">
                  <a:graphicData uri="http://schemas.microsoft.com/office/word/2010/wordprocessingShape">
                    <wps:wsp>
                      <wps:cNvSpPr/>
                      <wps:spPr>
                        <a:xfrm>
                          <a:off x="0" y="0"/>
                          <a:ext cx="774700" cy="8255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27603E" w:rsidRPr="005533E7" w:rsidRDefault="0027603E" w:rsidP="005533E7">
                            <w:pPr>
                              <w:jc w:val="center"/>
                              <w:rPr>
                                <w:sz w:val="72"/>
                                <w:szCs w:val="72"/>
                                <w:lang w:val="uk-UA"/>
                              </w:rPr>
                            </w:pPr>
                            <w:r>
                              <w:rPr>
                                <w:sz w:val="72"/>
                                <w:szCs w:val="72"/>
                                <w:lang w:val="uk-U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2E32D" id="Овал 107" o:spid="_x0000_s1085" style="position:absolute;margin-left:416.3pt;margin-top:11.6pt;width:61pt;height: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27603E" w:rsidRPr="005533E7" w:rsidRDefault="0027603E" w:rsidP="005533E7">
                      <w:pPr>
                        <w:jc w:val="center"/>
                        <w:rPr>
                          <w:sz w:val="72"/>
                          <w:szCs w:val="72"/>
                          <w:lang w:val="uk-UA"/>
                        </w:rPr>
                      </w:pPr>
                      <w:r>
                        <w:rPr>
                          <w:sz w:val="72"/>
                          <w:szCs w:val="72"/>
                          <w:lang w:val="uk-UA"/>
                        </w:rPr>
                        <w:t>2</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61984" behindDoc="0" locked="0" layoutInCell="1" allowOverlap="1" wp14:anchorId="4F6C1BEE" wp14:editId="01784C7C">
                <wp:simplePos x="0" y="0"/>
                <wp:positionH relativeFrom="column">
                  <wp:posOffset>1388110</wp:posOffset>
                </wp:positionH>
                <wp:positionV relativeFrom="paragraph">
                  <wp:posOffset>219075</wp:posOffset>
                </wp:positionV>
                <wp:extent cx="4406900" cy="2209800"/>
                <wp:effectExtent l="57150" t="38100" r="69850" b="95250"/>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4406900" cy="22098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7603E" w:rsidRPr="005533E7" w:rsidRDefault="0027603E" w:rsidP="005533E7">
                            <w:pPr>
                              <w:jc w:val="center"/>
                              <w:rPr>
                                <w:rFonts w:ascii="Times New Roman" w:hAnsi="Times New Roman" w:cs="Times New Roman"/>
                                <w:sz w:val="32"/>
                                <w:szCs w:val="32"/>
                              </w:rPr>
                            </w:pPr>
                            <w:r w:rsidRPr="005533E7">
                              <w:rPr>
                                <w:rFonts w:ascii="Times New Roman" w:hAnsi="Times New Roman" w:cs="Times New Roman"/>
                                <w:sz w:val="32"/>
                                <w:szCs w:val="32"/>
                              </w:rPr>
                              <w:t>Презумпція невинності закріплена у ст. 40(2)(b)(і) Конвенції про права дитини та Правилі 7.1. Пекінських</w:t>
                            </w:r>
                            <w:r w:rsidRPr="005533E7">
                              <w:rPr>
                                <w:rFonts w:ascii="Times New Roman" w:hAnsi="Times New Roman" w:cs="Times New Roman"/>
                                <w:sz w:val="32"/>
                                <w:szCs w:val="32"/>
                                <w:lang w:val="uk-UA"/>
                              </w:rPr>
                              <w:t xml:space="preserve"> </w:t>
                            </w:r>
                            <w:r w:rsidRPr="005533E7">
                              <w:rPr>
                                <w:rFonts w:ascii="Times New Roman" w:hAnsi="Times New Roman" w:cs="Times New Roman"/>
                                <w:sz w:val="32"/>
                                <w:szCs w:val="32"/>
                              </w:rPr>
                              <w:t>правил)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C1BEE" id="Скругленный прямоугольник 111" o:spid="_x0000_s1086" style="position:absolute;margin-left:109.3pt;margin-top:17.25pt;width:347pt;height:17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" fillcolor="#dfa7a6 [1621]" strokecolor="#bc4542 [3045]">
                <v:fill color2="#f5e4e4 [501]" rotate="t" angle="180" colors="0 #ffa2a1;22938f #ffbebd;1 #ffe5e5" focus="100%" type="gradient"/>
                <v:shadow on="t" color="black" opacity="24903f" origin=",.5" offset="0,.55556mm"/>
                <v:textbox>
                  <w:txbxContent>
                    <w:p w:rsidR="0027603E" w:rsidRPr="005533E7" w:rsidRDefault="0027603E" w:rsidP="005533E7">
                      <w:pPr>
                        <w:jc w:val="center"/>
                        <w:rPr>
                          <w:rFonts w:ascii="Times New Roman" w:hAnsi="Times New Roman" w:cs="Times New Roman"/>
                          <w:sz w:val="32"/>
                          <w:szCs w:val="32"/>
                        </w:rPr>
                      </w:pPr>
                      <w:r w:rsidRPr="005533E7">
                        <w:rPr>
                          <w:rFonts w:ascii="Times New Roman" w:hAnsi="Times New Roman" w:cs="Times New Roman"/>
                          <w:sz w:val="32"/>
                          <w:szCs w:val="32"/>
                        </w:rPr>
                        <w:t>Презумпція невинності закріплена у ст. 40(2)(b)(і) Конвенції про права дитини та Правилі 7.1. Пекінських</w:t>
                      </w:r>
                      <w:r w:rsidRPr="005533E7">
                        <w:rPr>
                          <w:rFonts w:ascii="Times New Roman" w:hAnsi="Times New Roman" w:cs="Times New Roman"/>
                          <w:sz w:val="32"/>
                          <w:szCs w:val="32"/>
                          <w:lang w:val="uk-UA"/>
                        </w:rPr>
                        <w:t xml:space="preserve"> </w:t>
                      </w:r>
                      <w:r w:rsidRPr="005533E7">
                        <w:rPr>
                          <w:rFonts w:ascii="Times New Roman" w:hAnsi="Times New Roman" w:cs="Times New Roman"/>
                          <w:sz w:val="32"/>
                          <w:szCs w:val="32"/>
                        </w:rPr>
                        <w:t>правил)</w:t>
                      </w:r>
                    </w:p>
                  </w:txbxContent>
                </v:textbox>
              </v:roundrect>
            </w:pict>
          </mc:Fallback>
        </mc:AlternateContent>
      </w: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60960" behindDoc="0" locked="0" layoutInCell="1" allowOverlap="1" wp14:anchorId="7F1AEE69" wp14:editId="47392948">
                <wp:simplePos x="0" y="0"/>
                <wp:positionH relativeFrom="column">
                  <wp:posOffset>207010</wp:posOffset>
                </wp:positionH>
                <wp:positionV relativeFrom="paragraph">
                  <wp:posOffset>67945</wp:posOffset>
                </wp:positionV>
                <wp:extent cx="863600" cy="838200"/>
                <wp:effectExtent l="38100" t="38100" r="50800" b="95250"/>
                <wp:wrapNone/>
                <wp:docPr id="110" name="Овал 110"/>
                <wp:cNvGraphicFramePr/>
                <a:graphic xmlns:a="http://schemas.openxmlformats.org/drawingml/2006/main">
                  <a:graphicData uri="http://schemas.microsoft.com/office/word/2010/wordprocessingShape">
                    <wps:wsp>
                      <wps:cNvSpPr/>
                      <wps:spPr>
                        <a:xfrm>
                          <a:off x="0" y="0"/>
                          <a:ext cx="863600" cy="8382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27603E" w:rsidRPr="005533E7" w:rsidRDefault="0027603E" w:rsidP="005533E7">
                            <w:pPr>
                              <w:jc w:val="center"/>
                              <w:rPr>
                                <w:sz w:val="72"/>
                                <w:szCs w:val="72"/>
                                <w:lang w:val="uk-UA"/>
                              </w:rPr>
                            </w:pPr>
                            <w:r>
                              <w:rPr>
                                <w:sz w:val="72"/>
                                <w:szCs w:val="72"/>
                                <w:lang w:val="uk-U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AEE69" id="Овал 110" o:spid="_x0000_s1087" style="position:absolute;margin-left:16.3pt;margin-top:5.35pt;width:68pt;height:6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" fillcolor="#dfa7a6 [1621]" strokecolor="#bc4542 [3045]">
                <v:fill color2="#f5e4e4 [501]" rotate="t" angle="180" colors="0 #ffa2a1;22938f #ffbebd;1 #ffe5e5" focus="100%" type="gradient"/>
                <v:shadow on="t" color="black" opacity="24903f" origin=",.5" offset="0,.55556mm"/>
                <v:textbox>
                  <w:txbxContent>
                    <w:p w:rsidR="0027603E" w:rsidRPr="005533E7" w:rsidRDefault="0027603E" w:rsidP="005533E7">
                      <w:pPr>
                        <w:jc w:val="center"/>
                        <w:rPr>
                          <w:sz w:val="72"/>
                          <w:szCs w:val="72"/>
                          <w:lang w:val="uk-UA"/>
                        </w:rPr>
                      </w:pPr>
                      <w:r>
                        <w:rPr>
                          <w:sz w:val="72"/>
                          <w:szCs w:val="72"/>
                          <w:lang w:val="uk-UA"/>
                        </w:rPr>
                        <w:t>3</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533E7" w:rsidP="00C05837">
      <w:pPr>
        <w:rPr>
          <w:lang w:val="uk-UA"/>
        </w:rPr>
      </w:pPr>
      <w:r>
        <w:rPr>
          <w:noProof/>
          <w:lang w:eastAsia="ru-RU"/>
        </w:rPr>
        <mc:AlternateContent>
          <mc:Choice Requires="wps">
            <w:drawing>
              <wp:anchor distT="0" distB="0" distL="114300" distR="114300" simplePos="0" relativeHeight="251563008" behindDoc="0" locked="0" layoutInCell="1" allowOverlap="1" wp14:anchorId="76F18D30" wp14:editId="2BC26911">
                <wp:simplePos x="0" y="0"/>
                <wp:positionH relativeFrom="column">
                  <wp:posOffset>308610</wp:posOffset>
                </wp:positionH>
                <wp:positionV relativeFrom="paragraph">
                  <wp:posOffset>284480</wp:posOffset>
                </wp:positionV>
                <wp:extent cx="4406900" cy="2768600"/>
                <wp:effectExtent l="57150" t="38100" r="69850" b="8890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4406900" cy="27686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523B6E" w:rsidRDefault="0027603E" w:rsidP="00523B6E">
                            <w:pPr>
                              <w:jc w:val="center"/>
                              <w:rPr>
                                <w:rFonts w:ascii="Times New Roman" w:hAnsi="Times New Roman" w:cs="Times New Roman"/>
                                <w:sz w:val="28"/>
                                <w:szCs w:val="28"/>
                              </w:rPr>
                            </w:pPr>
                            <w:r w:rsidRPr="00523B6E">
                              <w:rPr>
                                <w:rFonts w:ascii="Times New Roman" w:hAnsi="Times New Roman" w:cs="Times New Roman"/>
                                <w:sz w:val="28"/>
                                <w:szCs w:val="28"/>
                              </w:rPr>
                              <w:t>Право на справедливий суд. Стаття 6 Конвенції про захист прав людини і основоположних свобод (далі – Конвенція) гарантує право на справедливий і публічний розгляд справи упродовж розумного строку незалежним і безстороннім судом, встановленим законом, при визначенні цивільних прав і обов’язків особи чи при розгляді будь-якого кримінального обвинувачення, що пред’являється особі.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18D30" id="Скругленный прямоугольник 112" o:spid="_x0000_s1088" style="position:absolute;margin-left:24.3pt;margin-top:22.4pt;width:347pt;height:21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27603E" w:rsidRPr="00523B6E" w:rsidRDefault="0027603E" w:rsidP="00523B6E">
                      <w:pPr>
                        <w:jc w:val="center"/>
                        <w:rPr>
                          <w:rFonts w:ascii="Times New Roman" w:hAnsi="Times New Roman" w:cs="Times New Roman"/>
                          <w:sz w:val="28"/>
                          <w:szCs w:val="28"/>
                        </w:rPr>
                      </w:pPr>
                      <w:r w:rsidRPr="00523B6E">
                        <w:rPr>
                          <w:rFonts w:ascii="Times New Roman" w:hAnsi="Times New Roman" w:cs="Times New Roman"/>
                          <w:sz w:val="28"/>
                          <w:szCs w:val="28"/>
                        </w:rPr>
                        <w:t>Право на справедливий суд. Стаття 6 Конвенції про захист прав людини і основоположних свобод (далі – Конвенція) гарантує право на справедливий і публічний розгляд справи упродовж розумного строку незалежним і безстороннім судом, встановленим законом, при визначенні цивільних прав і обов’язків особи чи при розгляді будь-якого кримінального обвинувачення, що пред’являється особі.</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523B6E" w:rsidP="00C05837">
      <w:pPr>
        <w:rPr>
          <w:lang w:val="uk-UA"/>
        </w:rPr>
      </w:pPr>
      <w:r>
        <w:rPr>
          <w:noProof/>
          <w:lang w:eastAsia="ru-RU"/>
        </w:rPr>
        <mc:AlternateContent>
          <mc:Choice Requires="wps">
            <w:drawing>
              <wp:anchor distT="0" distB="0" distL="114300" distR="114300" simplePos="0" relativeHeight="251559936" behindDoc="0" locked="0" layoutInCell="1" allowOverlap="1" wp14:anchorId="5C458A1D" wp14:editId="72D06BAD">
                <wp:simplePos x="0" y="0"/>
                <wp:positionH relativeFrom="column">
                  <wp:posOffset>5071110</wp:posOffset>
                </wp:positionH>
                <wp:positionV relativeFrom="paragraph">
                  <wp:posOffset>254635</wp:posOffset>
                </wp:positionV>
                <wp:extent cx="952500" cy="825500"/>
                <wp:effectExtent l="57150" t="38100" r="57150" b="88900"/>
                <wp:wrapNone/>
                <wp:docPr id="109" name="Овал 109"/>
                <wp:cNvGraphicFramePr/>
                <a:graphic xmlns:a="http://schemas.openxmlformats.org/drawingml/2006/main">
                  <a:graphicData uri="http://schemas.microsoft.com/office/word/2010/wordprocessingShape">
                    <wps:wsp>
                      <wps:cNvSpPr/>
                      <wps:spPr>
                        <a:xfrm>
                          <a:off x="0" y="0"/>
                          <a:ext cx="952500" cy="8255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27603E" w:rsidRPr="005533E7" w:rsidRDefault="0027603E" w:rsidP="005533E7">
                            <w:pPr>
                              <w:jc w:val="center"/>
                              <w:rPr>
                                <w:sz w:val="72"/>
                                <w:szCs w:val="72"/>
                                <w:lang w:val="uk-UA"/>
                              </w:rPr>
                            </w:pPr>
                            <w:r>
                              <w:rPr>
                                <w:sz w:val="72"/>
                                <w:szCs w:val="72"/>
                                <w:lang w:val="uk-U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58A1D" id="Овал 109" o:spid="_x0000_s1089" style="position:absolute;margin-left:399.3pt;margin-top:20.05pt;width:75pt;height: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27603E" w:rsidRPr="005533E7" w:rsidRDefault="0027603E" w:rsidP="005533E7">
                      <w:pPr>
                        <w:jc w:val="center"/>
                        <w:rPr>
                          <w:sz w:val="72"/>
                          <w:szCs w:val="72"/>
                          <w:lang w:val="uk-UA"/>
                        </w:rPr>
                      </w:pPr>
                      <w:r>
                        <w:rPr>
                          <w:sz w:val="72"/>
                          <w:szCs w:val="72"/>
                          <w:lang w:val="uk-UA"/>
                        </w:rPr>
                        <w:t>4</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Pr="00523B6E" w:rsidRDefault="00523B6E" w:rsidP="00523B6E">
      <w:pPr>
        <w:jc w:val="both"/>
        <w:rPr>
          <w:rFonts w:ascii="Times New Roman" w:hAnsi="Times New Roman" w:cs="Times New Roman"/>
          <w:sz w:val="28"/>
          <w:szCs w:val="28"/>
          <w:lang w:val="uk-UA"/>
        </w:rPr>
      </w:pPr>
      <w:r w:rsidRPr="00523B6E">
        <w:rPr>
          <w:rFonts w:ascii="Times New Roman" w:hAnsi="Times New Roman" w:cs="Times New Roman"/>
          <w:sz w:val="28"/>
          <w:szCs w:val="28"/>
          <w:lang w:val="uk-UA"/>
        </w:rPr>
        <w:lastRenderedPageBreak/>
        <w:t>2.2. Способи захисту прав неповнолітніх у судовому процесі</w:t>
      </w:r>
    </w:p>
    <w:p w:rsidR="00C91D32" w:rsidRDefault="00C91D32" w:rsidP="00C05837">
      <w:pPr>
        <w:rPr>
          <w:lang w:val="uk-UA"/>
        </w:rPr>
      </w:pPr>
    </w:p>
    <w:p w:rsidR="00E56E45" w:rsidRDefault="00E56E45" w:rsidP="00C05837">
      <w:pPr>
        <w:rPr>
          <w:lang w:val="uk-UA"/>
        </w:rPr>
      </w:pPr>
      <w:r>
        <w:rPr>
          <w:noProof/>
          <w:lang w:eastAsia="ru-RU"/>
        </w:rPr>
        <mc:AlternateContent>
          <mc:Choice Requires="wps">
            <w:drawing>
              <wp:anchor distT="0" distB="0" distL="114300" distR="114300" simplePos="0" relativeHeight="251564032" behindDoc="0" locked="0" layoutInCell="1" allowOverlap="1" wp14:anchorId="40BFB054" wp14:editId="14DC5053">
                <wp:simplePos x="0" y="0"/>
                <wp:positionH relativeFrom="column">
                  <wp:posOffset>740410</wp:posOffset>
                </wp:positionH>
                <wp:positionV relativeFrom="paragraph">
                  <wp:posOffset>231140</wp:posOffset>
                </wp:positionV>
                <wp:extent cx="4495800" cy="673100"/>
                <wp:effectExtent l="57150" t="38100" r="76200" b="88900"/>
                <wp:wrapNone/>
                <wp:docPr id="115" name="Скругленный прямоугольник 115"/>
                <wp:cNvGraphicFramePr/>
                <a:graphic xmlns:a="http://schemas.openxmlformats.org/drawingml/2006/main">
                  <a:graphicData uri="http://schemas.microsoft.com/office/word/2010/wordprocessingShape">
                    <wps:wsp>
                      <wps:cNvSpPr/>
                      <wps:spPr>
                        <a:xfrm>
                          <a:off x="0" y="0"/>
                          <a:ext cx="4495800" cy="673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523B6E" w:rsidRDefault="0027603E" w:rsidP="00523B6E">
                            <w:pPr>
                              <w:jc w:val="center"/>
                              <w:rPr>
                                <w:rFonts w:ascii="Times New Roman" w:hAnsi="Times New Roman" w:cs="Times New Roman"/>
                                <w:sz w:val="36"/>
                                <w:szCs w:val="36"/>
                                <w:lang w:val="uk-UA"/>
                              </w:rPr>
                            </w:pPr>
                            <w:r w:rsidRPr="00523B6E">
                              <w:rPr>
                                <w:rFonts w:ascii="Times New Roman" w:hAnsi="Times New Roman" w:cs="Times New Roman"/>
                                <w:sz w:val="36"/>
                                <w:szCs w:val="36"/>
                                <w:lang w:val="uk-UA"/>
                              </w:rPr>
                              <w:t>Види способу захисту прав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BFB054" id="Скругленный прямоугольник 115" o:spid="_x0000_s1090" style="position:absolute;margin-left:58.3pt;margin-top:18.2pt;width:354pt;height:53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27603E" w:rsidRPr="00523B6E" w:rsidRDefault="0027603E" w:rsidP="00523B6E">
                      <w:pPr>
                        <w:jc w:val="center"/>
                        <w:rPr>
                          <w:rFonts w:ascii="Times New Roman" w:hAnsi="Times New Roman" w:cs="Times New Roman"/>
                          <w:sz w:val="36"/>
                          <w:szCs w:val="36"/>
                          <w:lang w:val="uk-UA"/>
                        </w:rPr>
                      </w:pPr>
                      <w:r w:rsidRPr="00523B6E">
                        <w:rPr>
                          <w:rFonts w:ascii="Times New Roman" w:hAnsi="Times New Roman" w:cs="Times New Roman"/>
                          <w:sz w:val="36"/>
                          <w:szCs w:val="36"/>
                          <w:lang w:val="uk-UA"/>
                        </w:rPr>
                        <w:t>Види способу захисту прав неповнолітніх:</w:t>
                      </w:r>
                    </w:p>
                  </w:txbxContent>
                </v:textbox>
              </v:roundrect>
            </w:pict>
          </mc:Fallback>
        </mc:AlternateContent>
      </w:r>
    </w:p>
    <w:p w:rsidR="00C91D32" w:rsidRDefault="00E56E45" w:rsidP="00E56E45">
      <w:pPr>
        <w:tabs>
          <w:tab w:val="left" w:pos="8540"/>
        </w:tabs>
        <w:rPr>
          <w:lang w:val="uk-UA"/>
        </w:rPr>
      </w:pPr>
      <w:r>
        <w:rPr>
          <w:lang w:val="uk-UA"/>
        </w:rPr>
        <w:tab/>
      </w:r>
    </w:p>
    <w:p w:rsidR="00E56E45" w:rsidRDefault="00E56E45" w:rsidP="00E56E45">
      <w:pPr>
        <w:tabs>
          <w:tab w:val="left" w:pos="8540"/>
        </w:tabs>
        <w:rPr>
          <w:lang w:val="uk-UA"/>
        </w:rPr>
      </w:pPr>
    </w:p>
    <w:p w:rsidR="00E56E45" w:rsidRDefault="00E56E45" w:rsidP="00E56E45">
      <w:pPr>
        <w:tabs>
          <w:tab w:val="left" w:pos="8540"/>
        </w:tabs>
        <w:rPr>
          <w:lang w:val="uk-UA"/>
        </w:rPr>
      </w:pPr>
      <w:r>
        <w:rPr>
          <w:noProof/>
          <w:lang w:eastAsia="ru-RU"/>
        </w:rPr>
        <mc:AlternateContent>
          <mc:Choice Requires="wps">
            <w:drawing>
              <wp:anchor distT="0" distB="0" distL="114300" distR="114300" simplePos="0" relativeHeight="251565056" behindDoc="0" locked="0" layoutInCell="1" allowOverlap="1" wp14:anchorId="63023068" wp14:editId="6607DEB8">
                <wp:simplePos x="0" y="0"/>
                <wp:positionH relativeFrom="column">
                  <wp:posOffset>2696210</wp:posOffset>
                </wp:positionH>
                <wp:positionV relativeFrom="paragraph">
                  <wp:posOffset>119380</wp:posOffset>
                </wp:positionV>
                <wp:extent cx="698500" cy="596900"/>
                <wp:effectExtent l="57150" t="38100" r="82550" b="88900"/>
                <wp:wrapNone/>
                <wp:docPr id="117" name="Стрелка вниз 117"/>
                <wp:cNvGraphicFramePr/>
                <a:graphic xmlns:a="http://schemas.openxmlformats.org/drawingml/2006/main">
                  <a:graphicData uri="http://schemas.microsoft.com/office/word/2010/wordprocessingShape">
                    <wps:wsp>
                      <wps:cNvSpPr/>
                      <wps:spPr>
                        <a:xfrm>
                          <a:off x="0" y="0"/>
                          <a:ext cx="698500" cy="5969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93E4" id="Стрелка вниз 117" o:spid="_x0000_s1026" type="#_x0000_t67" style="position:absolute;margin-left:212.3pt;margin-top:9.4pt;width:55pt;height:4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" adj="10800" fillcolor="gray [1616]" strokecolor="black [3040]">
                <v:fill color2="#d9d9d9 [496]" rotate="t" angle="180" colors="0 #bcbcbc;22938f #d0d0d0;1 #ededed" focus="100%" type="gradient"/>
                <v:shadow on="t" color="black" opacity="24903f" origin=",.5" offset="0,.55556mm"/>
              </v:shape>
            </w:pict>
          </mc:Fallback>
        </mc:AlternateContent>
      </w:r>
    </w:p>
    <w:p w:rsidR="00E56E45" w:rsidRDefault="00E56E45" w:rsidP="00E56E45">
      <w:pPr>
        <w:tabs>
          <w:tab w:val="left" w:pos="8540"/>
        </w:tabs>
        <w:rPr>
          <w:lang w:val="uk-UA"/>
        </w:rPr>
      </w:pPr>
    </w:p>
    <w:p w:rsidR="00C91D32" w:rsidRDefault="00523B6E" w:rsidP="00C05837">
      <w:pPr>
        <w:rPr>
          <w:lang w:val="uk-UA"/>
        </w:rPr>
      </w:pPr>
      <w:r>
        <w:rPr>
          <w:noProof/>
          <w:lang w:val="uk-UA" w:eastAsia="ru-RU"/>
        </w:rPr>
        <w:t xml:space="preserve">    </w:t>
      </w:r>
      <w:r>
        <w:rPr>
          <w:noProof/>
          <w:lang w:eastAsia="ru-RU"/>
        </w:rPr>
        <w:drawing>
          <wp:inline distT="0" distB="0" distL="0" distR="0" wp14:anchorId="56F829FC" wp14:editId="096F8D08">
            <wp:extent cx="5486400" cy="6057900"/>
            <wp:effectExtent l="0" t="0" r="0" b="0"/>
            <wp:docPr id="114" name="Схема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91D32" w:rsidRDefault="00C91D32" w:rsidP="00C05837">
      <w:pPr>
        <w:rPr>
          <w:lang w:val="uk-UA"/>
        </w:rPr>
      </w:pPr>
    </w:p>
    <w:p w:rsidR="00C91D32" w:rsidRDefault="00C91D32" w:rsidP="00C05837">
      <w:pPr>
        <w:rPr>
          <w:lang w:val="uk-UA"/>
        </w:rPr>
      </w:pPr>
    </w:p>
    <w:p w:rsidR="00C91D32" w:rsidRDefault="00946B9E" w:rsidP="000057F2">
      <w:pPr>
        <w:jc w:val="both"/>
        <w:rPr>
          <w:rFonts w:ascii="Times New Roman" w:hAnsi="Times New Roman" w:cs="Times New Roman"/>
          <w:sz w:val="28"/>
          <w:szCs w:val="28"/>
          <w:lang w:val="uk-UA"/>
        </w:rPr>
      </w:pPr>
      <w:r w:rsidRPr="00946B9E">
        <w:rPr>
          <w:rFonts w:ascii="Times New Roman" w:hAnsi="Times New Roman" w:cs="Times New Roman"/>
          <w:sz w:val="28"/>
          <w:szCs w:val="28"/>
          <w:lang w:val="uk-UA"/>
        </w:rPr>
        <w:lastRenderedPageBreak/>
        <w:t>2.2.1. Обставини на яких грунтується захист прав неповнолітніх у кримінальному провадженні</w:t>
      </w:r>
    </w:p>
    <w:p w:rsidR="000057F2" w:rsidRDefault="000057F2" w:rsidP="000057F2">
      <w:pPr>
        <w:jc w:val="both"/>
        <w:rPr>
          <w:rFonts w:ascii="Times New Roman" w:hAnsi="Times New Roman" w:cs="Times New Roman"/>
          <w:sz w:val="28"/>
          <w:szCs w:val="28"/>
          <w:lang w:val="uk-UA"/>
        </w:rPr>
      </w:pPr>
    </w:p>
    <w:p w:rsidR="00C91D32" w:rsidRDefault="00946B9E" w:rsidP="00C05837">
      <w:pPr>
        <w:rPr>
          <w:lang w:val="uk-UA"/>
        </w:rPr>
      </w:pPr>
      <w:r>
        <w:rPr>
          <w:noProof/>
          <w:lang w:eastAsia="ru-RU"/>
        </w:rPr>
        <mc:AlternateContent>
          <mc:Choice Requires="wps">
            <w:drawing>
              <wp:anchor distT="0" distB="0" distL="114300" distR="114300" simplePos="0" relativeHeight="251566080" behindDoc="0" locked="0" layoutInCell="1" allowOverlap="1" wp14:anchorId="4046BA27" wp14:editId="746048B9">
                <wp:simplePos x="0" y="0"/>
                <wp:positionH relativeFrom="column">
                  <wp:posOffset>1426210</wp:posOffset>
                </wp:positionH>
                <wp:positionV relativeFrom="paragraph">
                  <wp:posOffset>92075</wp:posOffset>
                </wp:positionV>
                <wp:extent cx="3733800" cy="1193800"/>
                <wp:effectExtent l="57150" t="38100" r="76200" b="10160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3733800" cy="1193800"/>
                        </a:xfrm>
                        <a:prstGeom prst="roundRect">
                          <a:avLst/>
                        </a:prstGeom>
                      </wps:spPr>
                      <wps:style>
                        <a:lnRef idx="1">
                          <a:schemeClr val="dk1"/>
                        </a:lnRef>
                        <a:fillRef idx="2">
                          <a:schemeClr val="dk1"/>
                        </a:fillRef>
                        <a:effectRef idx="1">
                          <a:schemeClr val="dk1"/>
                        </a:effectRef>
                        <a:fontRef idx="minor">
                          <a:schemeClr val="dk1"/>
                        </a:fontRef>
                      </wps:style>
                      <wps:txbx>
                        <w:txbxContent>
                          <w:p w:rsidR="0027603E" w:rsidRPr="00946B9E" w:rsidRDefault="0027603E" w:rsidP="00946B9E">
                            <w:pPr>
                              <w:jc w:val="center"/>
                              <w:rPr>
                                <w:rFonts w:ascii="Times New Roman" w:hAnsi="Times New Roman" w:cs="Times New Roman"/>
                                <w:sz w:val="28"/>
                                <w:szCs w:val="28"/>
                              </w:rPr>
                            </w:pPr>
                            <w:r w:rsidRPr="00946B9E">
                              <w:rPr>
                                <w:rFonts w:ascii="Times New Roman" w:hAnsi="Times New Roman" w:cs="Times New Roman"/>
                                <w:sz w:val="28"/>
                                <w:szCs w:val="28"/>
                              </w:rPr>
                              <w:t>Міжнародними засадами, на яких ґрунтуються кримінальні провадження щодо неповнолітніх та які</w:t>
                            </w:r>
                            <w:r w:rsidRPr="00946B9E">
                              <w:rPr>
                                <w:rFonts w:ascii="Times New Roman" w:hAnsi="Times New Roman" w:cs="Times New Roman"/>
                                <w:sz w:val="28"/>
                                <w:szCs w:val="28"/>
                                <w:lang w:val="uk-UA"/>
                              </w:rPr>
                              <w:t xml:space="preserve"> </w:t>
                            </w:r>
                            <w:r w:rsidRPr="00946B9E">
                              <w:rPr>
                                <w:rFonts w:ascii="Times New Roman" w:hAnsi="Times New Roman" w:cs="Times New Roman"/>
                                <w:sz w:val="28"/>
                                <w:szCs w:val="28"/>
                              </w:rPr>
                              <w:t>є орієнтиром для суддів,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46BA27" id="Скругленный прямоугольник 118" o:spid="_x0000_s1091" style="position:absolute;margin-left:112.3pt;margin-top:7.25pt;width:294pt;height:94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" fillcolor="gray [1616]" strokecolor="black [3040]">
                <v:fill color2="#d9d9d9 [496]" rotate="t" angle="180" colors="0 #bcbcbc;22938f #d0d0d0;1 #ededed" focus="100%" type="gradient"/>
                <v:shadow on="t" color="black" opacity="24903f" origin=",.5" offset="0,.55556mm"/>
                <v:textbox>
                  <w:txbxContent>
                    <w:p w:rsidR="0027603E" w:rsidRPr="00946B9E" w:rsidRDefault="0027603E" w:rsidP="00946B9E">
                      <w:pPr>
                        <w:jc w:val="center"/>
                        <w:rPr>
                          <w:rFonts w:ascii="Times New Roman" w:hAnsi="Times New Roman" w:cs="Times New Roman"/>
                          <w:sz w:val="28"/>
                          <w:szCs w:val="28"/>
                        </w:rPr>
                      </w:pPr>
                      <w:r w:rsidRPr="00946B9E">
                        <w:rPr>
                          <w:rFonts w:ascii="Times New Roman" w:hAnsi="Times New Roman" w:cs="Times New Roman"/>
                          <w:sz w:val="28"/>
                          <w:szCs w:val="28"/>
                        </w:rPr>
                        <w:t>Міжнародними засадами, на яких ґрунтуються кримінальні провадження щодо неповнолітніх та які</w:t>
                      </w:r>
                      <w:r w:rsidRPr="00946B9E">
                        <w:rPr>
                          <w:rFonts w:ascii="Times New Roman" w:hAnsi="Times New Roman" w:cs="Times New Roman"/>
                          <w:sz w:val="28"/>
                          <w:szCs w:val="28"/>
                          <w:lang w:val="uk-UA"/>
                        </w:rPr>
                        <w:t xml:space="preserve"> </w:t>
                      </w:r>
                      <w:r w:rsidRPr="00946B9E">
                        <w:rPr>
                          <w:rFonts w:ascii="Times New Roman" w:hAnsi="Times New Roman" w:cs="Times New Roman"/>
                          <w:sz w:val="28"/>
                          <w:szCs w:val="28"/>
                        </w:rPr>
                        <w:t>є орієнтиром для суддів, є:</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946B9E" w:rsidP="00C05837">
      <w:pPr>
        <w:rPr>
          <w:lang w:val="uk-UA"/>
        </w:rPr>
      </w:pPr>
      <w:r>
        <w:rPr>
          <w:noProof/>
          <w:lang w:eastAsia="ru-RU"/>
        </w:rPr>
        <mc:AlternateContent>
          <mc:Choice Requires="wps">
            <w:drawing>
              <wp:anchor distT="0" distB="0" distL="114300" distR="114300" simplePos="0" relativeHeight="251567104" behindDoc="0" locked="0" layoutInCell="1" allowOverlap="1" wp14:anchorId="13259C54" wp14:editId="24EB0D12">
                <wp:simplePos x="0" y="0"/>
                <wp:positionH relativeFrom="column">
                  <wp:posOffset>3242310</wp:posOffset>
                </wp:positionH>
                <wp:positionV relativeFrom="paragraph">
                  <wp:posOffset>316230</wp:posOffset>
                </wp:positionV>
                <wp:extent cx="25400" cy="6172200"/>
                <wp:effectExtent l="57150" t="19050" r="69850" b="76200"/>
                <wp:wrapNone/>
                <wp:docPr id="119" name="Прямая соединительная линия 119"/>
                <wp:cNvGraphicFramePr/>
                <a:graphic xmlns:a="http://schemas.openxmlformats.org/drawingml/2006/main">
                  <a:graphicData uri="http://schemas.microsoft.com/office/word/2010/wordprocessingShape">
                    <wps:wsp>
                      <wps:cNvCnPr/>
                      <wps:spPr>
                        <a:xfrm flipH="1">
                          <a:off x="0" y="0"/>
                          <a:ext cx="25400" cy="6172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6486CE" id="Прямая соединительная линия 119" o:spid="_x0000_s1026" style="position:absolute;flip:x;z-index:251567104;visibility:visible;mso-wrap-style:square;mso-wrap-distance-left:9pt;mso-wrap-distance-top:0;mso-wrap-distance-right:9pt;mso-wrap-distance-bottom:0;mso-position-horizontal:absolute;mso-position-horizontal-relative:text;mso-position-vertical:absolute;mso-position-vertical-relative:text" from="255.3pt,24.9pt" to="257.3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" strokecolor="black [3200]" strokeweight="2pt">
                <v:shadow on="t" color="black" opacity="24903f" origin=",.5" offset="0,.55556mm"/>
              </v:line>
            </w:pict>
          </mc:Fallback>
        </mc:AlternateContent>
      </w:r>
    </w:p>
    <w:p w:rsidR="00C91D32" w:rsidRDefault="005C6CA0" w:rsidP="00C05837">
      <w:pPr>
        <w:rPr>
          <w:lang w:val="uk-UA"/>
        </w:rPr>
      </w:pPr>
      <w:r>
        <w:rPr>
          <w:noProof/>
          <w:lang w:eastAsia="ru-RU"/>
        </w:rPr>
        <mc:AlternateContent>
          <mc:Choice Requires="wps">
            <w:drawing>
              <wp:anchor distT="0" distB="0" distL="114300" distR="114300" simplePos="0" relativeHeight="251571200" behindDoc="0" locked="0" layoutInCell="1" allowOverlap="1" wp14:anchorId="68613B1C" wp14:editId="75259DA0">
                <wp:simplePos x="0" y="0"/>
                <wp:positionH relativeFrom="column">
                  <wp:posOffset>3763010</wp:posOffset>
                </wp:positionH>
                <wp:positionV relativeFrom="paragraph">
                  <wp:posOffset>247015</wp:posOffset>
                </wp:positionV>
                <wp:extent cx="2311400" cy="2222500"/>
                <wp:effectExtent l="57150" t="38100" r="12700" b="101600"/>
                <wp:wrapNone/>
                <wp:docPr id="123" name="Вертикальный свиток 123"/>
                <wp:cNvGraphicFramePr/>
                <a:graphic xmlns:a="http://schemas.openxmlformats.org/drawingml/2006/main">
                  <a:graphicData uri="http://schemas.microsoft.com/office/word/2010/wordprocessingShape">
                    <wps:wsp>
                      <wps:cNvSpPr/>
                      <wps:spPr>
                        <a:xfrm>
                          <a:off x="0" y="0"/>
                          <a:ext cx="2311400" cy="22225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презумпція невинуватості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13B1C" id="Вертикальный свиток 123" o:spid="_x0000_s1092" type="#_x0000_t97" style="position:absolute;margin-left:296.3pt;margin-top:19.45pt;width:182pt;height:1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презумпція невинуватості неповнолітнього;</w:t>
                      </w:r>
                    </w:p>
                  </w:txbxContent>
                </v:textbox>
              </v:shape>
            </w:pict>
          </mc:Fallback>
        </mc:AlternateContent>
      </w: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68128" behindDoc="0" locked="0" layoutInCell="1" allowOverlap="1" wp14:anchorId="3F1CF803" wp14:editId="556372B7">
                <wp:simplePos x="0" y="0"/>
                <wp:positionH relativeFrom="column">
                  <wp:posOffset>3280410</wp:posOffset>
                </wp:positionH>
                <wp:positionV relativeFrom="paragraph">
                  <wp:posOffset>286385</wp:posOffset>
                </wp:positionV>
                <wp:extent cx="279400" cy="254000"/>
                <wp:effectExtent l="76200" t="76200" r="44450" b="107950"/>
                <wp:wrapNone/>
                <wp:docPr id="120" name="Стрелка вправо 120"/>
                <wp:cNvGraphicFramePr/>
                <a:graphic xmlns:a="http://schemas.openxmlformats.org/drawingml/2006/main">
                  <a:graphicData uri="http://schemas.microsoft.com/office/word/2010/wordprocessingShape">
                    <wps:wsp>
                      <wps:cNvSpPr/>
                      <wps:spPr>
                        <a:xfrm>
                          <a:off x="0" y="0"/>
                          <a:ext cx="2794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9DE8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0" o:spid="_x0000_s1026" type="#_x0000_t13" style="position:absolute;margin-left:258.3pt;margin-top:22.55pt;width:22pt;height:20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" adj="11782" fillcolor="black [3200]" strokecolor="white [3201]" strokeweight="3pt">
                <v:shadow on="t" color="black" opacity="24903f" origin=",.5" offset="0,.55556mm"/>
              </v:shape>
            </w:pict>
          </mc:Fallback>
        </mc:AlternateContent>
      </w:r>
    </w:p>
    <w:p w:rsidR="00C91D32" w:rsidRDefault="005C6CA0" w:rsidP="00C05837">
      <w:pPr>
        <w:rPr>
          <w:lang w:val="uk-UA"/>
        </w:rPr>
      </w:pPr>
      <w:r>
        <w:rPr>
          <w:noProof/>
          <w:lang w:eastAsia="ru-RU"/>
        </w:rPr>
        <mc:AlternateContent>
          <mc:Choice Requires="wps">
            <w:drawing>
              <wp:anchor distT="0" distB="0" distL="114300" distR="114300" simplePos="0" relativeHeight="251572224" behindDoc="0" locked="0" layoutInCell="1" allowOverlap="1" wp14:anchorId="6334B856" wp14:editId="78909D9F">
                <wp:simplePos x="0" y="0"/>
                <wp:positionH relativeFrom="column">
                  <wp:posOffset>473710</wp:posOffset>
                </wp:positionH>
                <wp:positionV relativeFrom="paragraph">
                  <wp:posOffset>281305</wp:posOffset>
                </wp:positionV>
                <wp:extent cx="2311400" cy="2400300"/>
                <wp:effectExtent l="57150" t="38100" r="12700" b="95250"/>
                <wp:wrapNone/>
                <wp:docPr id="124" name="Вертикальный свиток 124"/>
                <wp:cNvGraphicFramePr/>
                <a:graphic xmlns:a="http://schemas.openxmlformats.org/drawingml/2006/main">
                  <a:graphicData uri="http://schemas.microsoft.com/office/word/2010/wordprocessingShape">
                    <wps:wsp>
                      <wps:cNvSpPr/>
                      <wps:spPr>
                        <a:xfrm>
                          <a:off x="0" y="0"/>
                          <a:ext cx="2311400" cy="24003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28"/>
                                <w:szCs w:val="28"/>
                              </w:rPr>
                            </w:pPr>
                            <w:r w:rsidRPr="005C6CA0">
                              <w:rPr>
                                <w:rFonts w:ascii="Times New Roman" w:hAnsi="Times New Roman" w:cs="Times New Roman"/>
                                <w:sz w:val="28"/>
                                <w:szCs w:val="28"/>
                              </w:rPr>
                              <w:t>неповнолітній повинен брати активну участь у провадженні на усіх стадіях, включаючи реалізаці</w:t>
                            </w:r>
                            <w:r w:rsidRPr="005C6CA0">
                              <w:rPr>
                                <w:rFonts w:ascii="Times New Roman" w:hAnsi="Times New Roman" w:cs="Times New Roman"/>
                                <w:sz w:val="28"/>
                                <w:szCs w:val="28"/>
                                <w:lang w:val="uk-UA"/>
                              </w:rPr>
                              <w:t xml:space="preserve"> </w:t>
                            </w:r>
                            <w:r w:rsidRPr="005C6CA0">
                              <w:rPr>
                                <w:rFonts w:ascii="Times New Roman" w:hAnsi="Times New Roman" w:cs="Times New Roman"/>
                                <w:sz w:val="28"/>
                                <w:szCs w:val="28"/>
                              </w:rPr>
                              <w:t>свого права на перекладача;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B856" id="Вертикальный свиток 124" o:spid="_x0000_s1093" type="#_x0000_t97" style="position:absolute;margin-left:37.3pt;margin-top:22.15pt;width:182pt;height:18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28"/>
                          <w:szCs w:val="28"/>
                        </w:rPr>
                      </w:pPr>
                      <w:r w:rsidRPr="005C6CA0">
                        <w:rPr>
                          <w:rFonts w:ascii="Times New Roman" w:hAnsi="Times New Roman" w:cs="Times New Roman"/>
                          <w:sz w:val="28"/>
                          <w:szCs w:val="28"/>
                        </w:rPr>
                        <w:t>неповнолітній повинен брати активну участь у провадженні на усіх стадіях, включаючи реалізаці</w:t>
                      </w:r>
                      <w:r w:rsidRPr="005C6CA0">
                        <w:rPr>
                          <w:rFonts w:ascii="Times New Roman" w:hAnsi="Times New Roman" w:cs="Times New Roman"/>
                          <w:sz w:val="28"/>
                          <w:szCs w:val="28"/>
                          <w:lang w:val="uk-UA"/>
                        </w:rPr>
                        <w:t xml:space="preserve"> </w:t>
                      </w:r>
                      <w:r w:rsidRPr="005C6CA0">
                        <w:rPr>
                          <w:rFonts w:ascii="Times New Roman" w:hAnsi="Times New Roman" w:cs="Times New Roman"/>
                          <w:sz w:val="28"/>
                          <w:szCs w:val="28"/>
                        </w:rPr>
                        <w:t>свого права на перекладача;</w:t>
                      </w:r>
                    </w:p>
                  </w:txbxContent>
                </v:textbox>
              </v:shape>
            </w:pict>
          </mc:Fallback>
        </mc:AlternateContent>
      </w:r>
    </w:p>
    <w:p w:rsidR="00C91D32" w:rsidRPr="00523B6E" w:rsidRDefault="00C91D32" w:rsidP="00C05837"/>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70176" behindDoc="0" locked="0" layoutInCell="1" allowOverlap="1" wp14:anchorId="5EFBC98E" wp14:editId="7C7042E5">
                <wp:simplePos x="0" y="0"/>
                <wp:positionH relativeFrom="column">
                  <wp:posOffset>2950210</wp:posOffset>
                </wp:positionH>
                <wp:positionV relativeFrom="paragraph">
                  <wp:posOffset>-1270</wp:posOffset>
                </wp:positionV>
                <wp:extent cx="304800" cy="254000"/>
                <wp:effectExtent l="76200" t="76200" r="0" b="107950"/>
                <wp:wrapNone/>
                <wp:docPr id="122" name="Стрелка вправо 122"/>
                <wp:cNvGraphicFramePr/>
                <a:graphic xmlns:a="http://schemas.openxmlformats.org/drawingml/2006/main">
                  <a:graphicData uri="http://schemas.microsoft.com/office/word/2010/wordprocessingShape">
                    <wps:wsp>
                      <wps:cNvSpPr/>
                      <wps:spPr>
                        <a:xfrm flipH="1">
                          <a:off x="0" y="0"/>
                          <a:ext cx="3048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B1E4A9" id="Стрелка вправо 122" o:spid="_x0000_s1026" type="#_x0000_t13" style="position:absolute;margin-left:232.3pt;margin-top:-.1pt;width:24pt;height:20pt;flip:x;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" adj="12600"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73248" behindDoc="0" locked="0" layoutInCell="1" allowOverlap="1" wp14:anchorId="79C3441F" wp14:editId="5319600F">
                <wp:simplePos x="0" y="0"/>
                <wp:positionH relativeFrom="column">
                  <wp:posOffset>3724910</wp:posOffset>
                </wp:positionH>
                <wp:positionV relativeFrom="paragraph">
                  <wp:posOffset>185420</wp:posOffset>
                </wp:positionV>
                <wp:extent cx="2311400" cy="2540000"/>
                <wp:effectExtent l="57150" t="38100" r="12700" b="88900"/>
                <wp:wrapNone/>
                <wp:docPr id="125" name="Вертикальный свиток 125"/>
                <wp:cNvGraphicFramePr/>
                <a:graphic xmlns:a="http://schemas.openxmlformats.org/drawingml/2006/main">
                  <a:graphicData uri="http://schemas.microsoft.com/office/word/2010/wordprocessingShape">
                    <wps:wsp>
                      <wps:cNvSpPr/>
                      <wps:spPr>
                        <a:xfrm>
                          <a:off x="0" y="0"/>
                          <a:ext cx="2311400" cy="25400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24"/>
                                <w:szCs w:val="24"/>
                              </w:rPr>
                            </w:pPr>
                            <w:r w:rsidRPr="005C6CA0">
                              <w:rPr>
                                <w:rFonts w:ascii="Times New Roman" w:hAnsi="Times New Roman" w:cs="Times New Roman"/>
                                <w:sz w:val="24"/>
                                <w:szCs w:val="24"/>
                              </w:rPr>
                              <w:t>можливість застосування альтернативних заходів та звільнення від кримінальної відповідальності</w:t>
                            </w:r>
                            <w:r w:rsidRPr="005C6CA0">
                              <w:rPr>
                                <w:rFonts w:ascii="Times New Roman" w:hAnsi="Times New Roman" w:cs="Times New Roman"/>
                                <w:sz w:val="24"/>
                                <w:szCs w:val="24"/>
                                <w:lang w:val="uk-UA"/>
                              </w:rPr>
                              <w:t xml:space="preserve"> </w:t>
                            </w:r>
                            <w:r w:rsidRPr="005C6CA0">
                              <w:rPr>
                                <w:rFonts w:ascii="Times New Roman" w:hAnsi="Times New Roman" w:cs="Times New Roman"/>
                                <w:sz w:val="24"/>
                                <w:szCs w:val="24"/>
                              </w:rPr>
                              <w:t>і покарання повинні враховуватись та застосовуватись у всіх належних випадках;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441F" id="Вертикальный свиток 125" o:spid="_x0000_s1094" type="#_x0000_t97" style="position:absolute;margin-left:293.3pt;margin-top:14.6pt;width:182pt;height:200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24"/>
                          <w:szCs w:val="24"/>
                        </w:rPr>
                      </w:pPr>
                      <w:r w:rsidRPr="005C6CA0">
                        <w:rPr>
                          <w:rFonts w:ascii="Times New Roman" w:hAnsi="Times New Roman" w:cs="Times New Roman"/>
                          <w:sz w:val="24"/>
                          <w:szCs w:val="24"/>
                        </w:rPr>
                        <w:t>можливість застосування альтернативних заходів та звільнення від кримінальної відповідальності</w:t>
                      </w:r>
                      <w:r w:rsidRPr="005C6CA0">
                        <w:rPr>
                          <w:rFonts w:ascii="Times New Roman" w:hAnsi="Times New Roman" w:cs="Times New Roman"/>
                          <w:sz w:val="24"/>
                          <w:szCs w:val="24"/>
                          <w:lang w:val="uk-UA"/>
                        </w:rPr>
                        <w:t xml:space="preserve"> </w:t>
                      </w:r>
                      <w:r w:rsidRPr="005C6CA0">
                        <w:rPr>
                          <w:rFonts w:ascii="Times New Roman" w:hAnsi="Times New Roman" w:cs="Times New Roman"/>
                          <w:sz w:val="24"/>
                          <w:szCs w:val="24"/>
                        </w:rPr>
                        <w:t>і покарання повинні враховуватись та застосовуватись у всіх належних випадках;</w:t>
                      </w:r>
                    </w:p>
                  </w:txbxContent>
                </v:textbox>
              </v:shape>
            </w:pict>
          </mc:Fallback>
        </mc:AlternateContent>
      </w:r>
    </w:p>
    <w:p w:rsidR="00C91D32" w:rsidRDefault="005C6CA0" w:rsidP="00C05837">
      <w:pPr>
        <w:rPr>
          <w:lang w:val="uk-UA"/>
        </w:rPr>
      </w:pPr>
      <w:r>
        <w:rPr>
          <w:noProof/>
          <w:lang w:eastAsia="ru-RU"/>
        </w:rPr>
        <mc:AlternateContent>
          <mc:Choice Requires="wps">
            <w:drawing>
              <wp:anchor distT="0" distB="0" distL="114300" distR="114300" simplePos="0" relativeHeight="251569152" behindDoc="0" locked="0" layoutInCell="1" allowOverlap="1" wp14:anchorId="0F86F09A" wp14:editId="46C8EC8E">
                <wp:simplePos x="0" y="0"/>
                <wp:positionH relativeFrom="column">
                  <wp:posOffset>3255010</wp:posOffset>
                </wp:positionH>
                <wp:positionV relativeFrom="paragraph">
                  <wp:posOffset>217805</wp:posOffset>
                </wp:positionV>
                <wp:extent cx="279400" cy="254000"/>
                <wp:effectExtent l="76200" t="76200" r="44450" b="107950"/>
                <wp:wrapNone/>
                <wp:docPr id="121" name="Стрелка вправо 121"/>
                <wp:cNvGraphicFramePr/>
                <a:graphic xmlns:a="http://schemas.openxmlformats.org/drawingml/2006/main">
                  <a:graphicData uri="http://schemas.microsoft.com/office/word/2010/wordprocessingShape">
                    <wps:wsp>
                      <wps:cNvSpPr/>
                      <wps:spPr>
                        <a:xfrm>
                          <a:off x="0" y="0"/>
                          <a:ext cx="2794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6FDC1" id="Стрелка вправо 121" o:spid="_x0000_s1026" type="#_x0000_t13" style="position:absolute;margin-left:256.3pt;margin-top:17.15pt;width:22pt;height:20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" adj="11782"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79392" behindDoc="0" locked="0" layoutInCell="1" allowOverlap="1" wp14:anchorId="2527EEA9" wp14:editId="07FB9287">
                <wp:simplePos x="0" y="0"/>
                <wp:positionH relativeFrom="column">
                  <wp:posOffset>600710</wp:posOffset>
                </wp:positionH>
                <wp:positionV relativeFrom="paragraph">
                  <wp:posOffset>28575</wp:posOffset>
                </wp:positionV>
                <wp:extent cx="2311400" cy="2222500"/>
                <wp:effectExtent l="57150" t="38100" r="12700" b="101600"/>
                <wp:wrapNone/>
                <wp:docPr id="131" name="Вертикальный свиток 131"/>
                <wp:cNvGraphicFramePr/>
                <a:graphic xmlns:a="http://schemas.openxmlformats.org/drawingml/2006/main">
                  <a:graphicData uri="http://schemas.microsoft.com/office/word/2010/wordprocessingShape">
                    <wps:wsp>
                      <wps:cNvSpPr/>
                      <wps:spPr>
                        <a:xfrm>
                          <a:off x="0" y="0"/>
                          <a:ext cx="2311400" cy="22225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 xml:space="preserve">захисник повинен бути присутнім на усіх стадіях, </w:t>
                            </w:r>
                            <w:r>
                              <w:rPr>
                                <w:rFonts w:ascii="Times New Roman" w:hAnsi="Times New Roman" w:cs="Times New Roman"/>
                                <w:sz w:val="32"/>
                                <w:szCs w:val="32"/>
                              </w:rPr>
                              <w:t>щоб забезпечити дотримання прав</w:t>
                            </w:r>
                            <w:r>
                              <w:rPr>
                                <w:rFonts w:ascii="Times New Roman" w:hAnsi="Times New Roman" w:cs="Times New Roman"/>
                                <w:sz w:val="32"/>
                                <w:szCs w:val="32"/>
                                <w:lang w:val="uk-UA"/>
                              </w:rPr>
                              <w:t xml:space="preserve"> </w:t>
                            </w:r>
                            <w:r w:rsidRPr="005C6CA0">
                              <w:rPr>
                                <w:rFonts w:ascii="Times New Roman" w:hAnsi="Times New Roman" w:cs="Times New Roman"/>
                                <w:sz w:val="32"/>
                                <w:szCs w:val="32"/>
                              </w:rPr>
                              <w:t>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EEA9" id="Вертикальный свиток 131" o:spid="_x0000_s1095" type="#_x0000_t97" style="position:absolute;margin-left:47.3pt;margin-top:2.25pt;width:182pt;height:1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 xml:space="preserve">захисник повинен бути присутнім на усіх стадіях, </w:t>
                      </w:r>
                      <w:r>
                        <w:rPr>
                          <w:rFonts w:ascii="Times New Roman" w:hAnsi="Times New Roman" w:cs="Times New Roman"/>
                          <w:sz w:val="32"/>
                          <w:szCs w:val="32"/>
                        </w:rPr>
                        <w:t>щоб забезпечити дотримання прав</w:t>
                      </w:r>
                      <w:r>
                        <w:rPr>
                          <w:rFonts w:ascii="Times New Roman" w:hAnsi="Times New Roman" w:cs="Times New Roman"/>
                          <w:sz w:val="32"/>
                          <w:szCs w:val="32"/>
                          <w:lang w:val="uk-UA"/>
                        </w:rPr>
                        <w:t xml:space="preserve"> </w:t>
                      </w:r>
                      <w:r w:rsidRPr="005C6CA0">
                        <w:rPr>
                          <w:rFonts w:ascii="Times New Roman" w:hAnsi="Times New Roman" w:cs="Times New Roman"/>
                          <w:sz w:val="32"/>
                          <w:szCs w:val="32"/>
                        </w:rPr>
                        <w:t>неповнолітнього;</w:t>
                      </w:r>
                    </w:p>
                  </w:txbxContent>
                </v:textbox>
              </v:shape>
            </w:pict>
          </mc:Fallback>
        </mc:AlternateContent>
      </w:r>
    </w:p>
    <w:p w:rsidR="00C91D32" w:rsidRDefault="005C6CA0" w:rsidP="00C05837">
      <w:pPr>
        <w:rPr>
          <w:lang w:val="uk-UA"/>
        </w:rPr>
      </w:pPr>
      <w:r>
        <w:rPr>
          <w:noProof/>
          <w:lang w:eastAsia="ru-RU"/>
        </w:rPr>
        <mc:AlternateContent>
          <mc:Choice Requires="wps">
            <w:drawing>
              <wp:anchor distT="0" distB="0" distL="114300" distR="114300" simplePos="0" relativeHeight="251574272" behindDoc="0" locked="0" layoutInCell="1" allowOverlap="1" wp14:anchorId="5931034F" wp14:editId="4858C55D">
                <wp:simplePos x="0" y="0"/>
                <wp:positionH relativeFrom="column">
                  <wp:posOffset>3229610</wp:posOffset>
                </wp:positionH>
                <wp:positionV relativeFrom="paragraph">
                  <wp:posOffset>200660</wp:posOffset>
                </wp:positionV>
                <wp:extent cx="63500" cy="7937500"/>
                <wp:effectExtent l="57150" t="19050" r="69850" b="82550"/>
                <wp:wrapNone/>
                <wp:docPr id="126" name="Прямая соединительная линия 126"/>
                <wp:cNvGraphicFramePr/>
                <a:graphic xmlns:a="http://schemas.openxmlformats.org/drawingml/2006/main">
                  <a:graphicData uri="http://schemas.microsoft.com/office/word/2010/wordprocessingShape">
                    <wps:wsp>
                      <wps:cNvCnPr/>
                      <wps:spPr>
                        <a:xfrm flipH="1">
                          <a:off x="0" y="0"/>
                          <a:ext cx="63500" cy="7937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12AA9" id="Прямая соединительная линия 126"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8pt" to="259.3pt,6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" strokecolor="black [320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575296" behindDoc="0" locked="0" layoutInCell="1" allowOverlap="1" wp14:anchorId="10986E8F" wp14:editId="42D61B65">
                <wp:simplePos x="0" y="0"/>
                <wp:positionH relativeFrom="column">
                  <wp:posOffset>2962910</wp:posOffset>
                </wp:positionH>
                <wp:positionV relativeFrom="paragraph">
                  <wp:posOffset>111760</wp:posOffset>
                </wp:positionV>
                <wp:extent cx="304800" cy="254000"/>
                <wp:effectExtent l="76200" t="76200" r="0" b="107950"/>
                <wp:wrapNone/>
                <wp:docPr id="127" name="Стрелка вправо 127"/>
                <wp:cNvGraphicFramePr/>
                <a:graphic xmlns:a="http://schemas.openxmlformats.org/drawingml/2006/main">
                  <a:graphicData uri="http://schemas.microsoft.com/office/word/2010/wordprocessingShape">
                    <wps:wsp>
                      <wps:cNvSpPr/>
                      <wps:spPr>
                        <a:xfrm flipH="1">
                          <a:off x="0" y="0"/>
                          <a:ext cx="3048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1515E" id="Стрелка вправо 127" o:spid="_x0000_s1026" type="#_x0000_t13" style="position:absolute;margin-left:233.3pt;margin-top:8.8pt;width:24pt;height:20pt;flip:x;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" adj="12600"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80416" behindDoc="0" locked="0" layoutInCell="1" allowOverlap="1" wp14:anchorId="2AE5DB6B" wp14:editId="4F1F56A9">
                <wp:simplePos x="0" y="0"/>
                <wp:positionH relativeFrom="column">
                  <wp:posOffset>3775710</wp:posOffset>
                </wp:positionH>
                <wp:positionV relativeFrom="paragraph">
                  <wp:posOffset>266065</wp:posOffset>
                </wp:positionV>
                <wp:extent cx="2311400" cy="2844800"/>
                <wp:effectExtent l="57150" t="38100" r="12700" b="88900"/>
                <wp:wrapNone/>
                <wp:docPr id="132" name="Вертикальный свиток 132"/>
                <wp:cNvGraphicFramePr/>
                <a:graphic xmlns:a="http://schemas.openxmlformats.org/drawingml/2006/main">
                  <a:graphicData uri="http://schemas.microsoft.com/office/word/2010/wordprocessingShape">
                    <wps:wsp>
                      <wps:cNvSpPr/>
                      <wps:spPr>
                        <a:xfrm>
                          <a:off x="0" y="0"/>
                          <a:ext cx="2311400" cy="28448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24"/>
                                <w:szCs w:val="24"/>
                              </w:rPr>
                            </w:pPr>
                            <w:r w:rsidRPr="005C6CA0">
                              <w:rPr>
                                <w:rFonts w:ascii="Times New Roman" w:hAnsi="Times New Roman" w:cs="Times New Roman"/>
                                <w:sz w:val="24"/>
                                <w:szCs w:val="24"/>
                              </w:rPr>
                              <w:t xml:space="preserve">батькам повинна бути надана можливість та сприяння </w:t>
                            </w:r>
                            <w:r>
                              <w:rPr>
                                <w:rFonts w:ascii="Times New Roman" w:hAnsi="Times New Roman" w:cs="Times New Roman"/>
                                <w:sz w:val="24"/>
                                <w:szCs w:val="24"/>
                              </w:rPr>
                              <w:t>щодо участі у провадженні задля</w:t>
                            </w:r>
                            <w:r>
                              <w:rPr>
                                <w:rFonts w:ascii="Times New Roman" w:hAnsi="Times New Roman" w:cs="Times New Roman"/>
                                <w:sz w:val="24"/>
                                <w:szCs w:val="24"/>
                                <w:lang w:val="uk-UA"/>
                              </w:rPr>
                              <w:t xml:space="preserve"> </w:t>
                            </w:r>
                            <w:r w:rsidRPr="005C6CA0">
                              <w:rPr>
                                <w:rFonts w:ascii="Times New Roman" w:hAnsi="Times New Roman" w:cs="Times New Roman"/>
                                <w:sz w:val="24"/>
                                <w:szCs w:val="24"/>
                              </w:rPr>
                              <w:t>підтримки неповнолітнього, за винятком ситуації, коли їхня уча</w:t>
                            </w:r>
                            <w:r>
                              <w:rPr>
                                <w:rFonts w:ascii="Times New Roman" w:hAnsi="Times New Roman" w:cs="Times New Roman"/>
                                <w:sz w:val="24"/>
                                <w:szCs w:val="24"/>
                              </w:rPr>
                              <w:t>сть суперечить інтересам такого</w:t>
                            </w:r>
                            <w:r>
                              <w:rPr>
                                <w:rFonts w:ascii="Times New Roman" w:hAnsi="Times New Roman" w:cs="Times New Roman"/>
                                <w:sz w:val="24"/>
                                <w:szCs w:val="24"/>
                                <w:lang w:val="uk-UA"/>
                              </w:rPr>
                              <w:t xml:space="preserve"> </w:t>
                            </w:r>
                            <w:r w:rsidRPr="005C6CA0">
                              <w:rPr>
                                <w:rFonts w:ascii="Times New Roman" w:hAnsi="Times New Roman" w:cs="Times New Roman"/>
                                <w:sz w:val="24"/>
                                <w:szCs w:val="24"/>
                              </w:rPr>
                              <w:t>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DB6B" id="Вертикальный свиток 132" o:spid="_x0000_s1096" type="#_x0000_t97" style="position:absolute;margin-left:297.3pt;margin-top:20.95pt;width:182pt;height:22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24"/>
                          <w:szCs w:val="24"/>
                        </w:rPr>
                      </w:pPr>
                      <w:r w:rsidRPr="005C6CA0">
                        <w:rPr>
                          <w:rFonts w:ascii="Times New Roman" w:hAnsi="Times New Roman" w:cs="Times New Roman"/>
                          <w:sz w:val="24"/>
                          <w:szCs w:val="24"/>
                        </w:rPr>
                        <w:t xml:space="preserve">батькам повинна бути надана можливість та сприяння </w:t>
                      </w:r>
                      <w:r>
                        <w:rPr>
                          <w:rFonts w:ascii="Times New Roman" w:hAnsi="Times New Roman" w:cs="Times New Roman"/>
                          <w:sz w:val="24"/>
                          <w:szCs w:val="24"/>
                        </w:rPr>
                        <w:t>щодо участі у провадженні задля</w:t>
                      </w:r>
                      <w:r>
                        <w:rPr>
                          <w:rFonts w:ascii="Times New Roman" w:hAnsi="Times New Roman" w:cs="Times New Roman"/>
                          <w:sz w:val="24"/>
                          <w:szCs w:val="24"/>
                          <w:lang w:val="uk-UA"/>
                        </w:rPr>
                        <w:t xml:space="preserve"> </w:t>
                      </w:r>
                      <w:r w:rsidRPr="005C6CA0">
                        <w:rPr>
                          <w:rFonts w:ascii="Times New Roman" w:hAnsi="Times New Roman" w:cs="Times New Roman"/>
                          <w:sz w:val="24"/>
                          <w:szCs w:val="24"/>
                        </w:rPr>
                        <w:t>підтримки неповнолітнього, за винятком ситуації, коли їхня уча</w:t>
                      </w:r>
                      <w:r>
                        <w:rPr>
                          <w:rFonts w:ascii="Times New Roman" w:hAnsi="Times New Roman" w:cs="Times New Roman"/>
                          <w:sz w:val="24"/>
                          <w:szCs w:val="24"/>
                        </w:rPr>
                        <w:t>сть суперечить інтересам такого</w:t>
                      </w:r>
                      <w:r>
                        <w:rPr>
                          <w:rFonts w:ascii="Times New Roman" w:hAnsi="Times New Roman" w:cs="Times New Roman"/>
                          <w:sz w:val="24"/>
                          <w:szCs w:val="24"/>
                          <w:lang w:val="uk-UA"/>
                        </w:rPr>
                        <w:t xml:space="preserve"> </w:t>
                      </w:r>
                      <w:r w:rsidRPr="005C6CA0">
                        <w:rPr>
                          <w:rFonts w:ascii="Times New Roman" w:hAnsi="Times New Roman" w:cs="Times New Roman"/>
                          <w:sz w:val="24"/>
                          <w:szCs w:val="24"/>
                        </w:rPr>
                        <w:t>неповнолітнього;</w:t>
                      </w:r>
                    </w:p>
                  </w:txbxContent>
                </v:textbox>
              </v:shape>
            </w:pict>
          </mc:Fallback>
        </mc:AlternateContent>
      </w:r>
    </w:p>
    <w:p w:rsidR="00C91D32" w:rsidRDefault="005C6CA0" w:rsidP="005C6CA0">
      <w:pPr>
        <w:tabs>
          <w:tab w:val="left" w:pos="2060"/>
          <w:tab w:val="left" w:pos="3760"/>
        </w:tabs>
        <w:rPr>
          <w:lang w:val="uk-UA"/>
        </w:rPr>
      </w:pPr>
      <w:r>
        <w:rPr>
          <w:lang w:val="uk-UA"/>
        </w:rPr>
        <w:tab/>
      </w:r>
      <w:r>
        <w:rPr>
          <w:lang w:val="uk-UA"/>
        </w:rPr>
        <w:tab/>
      </w: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77344" behindDoc="0" locked="0" layoutInCell="1" allowOverlap="1" wp14:anchorId="004C737B" wp14:editId="0FF6E03F">
                <wp:simplePos x="0" y="0"/>
                <wp:positionH relativeFrom="column">
                  <wp:posOffset>3280410</wp:posOffset>
                </wp:positionH>
                <wp:positionV relativeFrom="paragraph">
                  <wp:posOffset>116205</wp:posOffset>
                </wp:positionV>
                <wp:extent cx="279400" cy="254000"/>
                <wp:effectExtent l="76200" t="76200" r="44450" b="107950"/>
                <wp:wrapNone/>
                <wp:docPr id="129" name="Стрелка вправо 129"/>
                <wp:cNvGraphicFramePr/>
                <a:graphic xmlns:a="http://schemas.openxmlformats.org/drawingml/2006/main">
                  <a:graphicData uri="http://schemas.microsoft.com/office/word/2010/wordprocessingShape">
                    <wps:wsp>
                      <wps:cNvSpPr/>
                      <wps:spPr>
                        <a:xfrm>
                          <a:off x="0" y="0"/>
                          <a:ext cx="2794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EDFC3" id="Стрелка вправо 129" o:spid="_x0000_s1026" type="#_x0000_t13" style="position:absolute;margin-left:258.3pt;margin-top:9.15pt;width:22pt;height:20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" adj="11782"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82464" behindDoc="0" locked="0" layoutInCell="1" allowOverlap="1" wp14:anchorId="0D058AF6" wp14:editId="28B0B872">
                <wp:simplePos x="0" y="0"/>
                <wp:positionH relativeFrom="column">
                  <wp:posOffset>600710</wp:posOffset>
                </wp:positionH>
                <wp:positionV relativeFrom="paragraph">
                  <wp:posOffset>132080</wp:posOffset>
                </wp:positionV>
                <wp:extent cx="2311400" cy="2222500"/>
                <wp:effectExtent l="57150" t="38100" r="12700" b="101600"/>
                <wp:wrapNone/>
                <wp:docPr id="134" name="Вертикальный свиток 134"/>
                <wp:cNvGraphicFramePr/>
                <a:graphic xmlns:a="http://schemas.openxmlformats.org/drawingml/2006/main">
                  <a:graphicData uri="http://schemas.microsoft.com/office/word/2010/wordprocessingShape">
                    <wps:wsp>
                      <wps:cNvSpPr/>
                      <wps:spPr>
                        <a:xfrm>
                          <a:off x="0" y="0"/>
                          <a:ext cx="2311400" cy="22225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увага має бути зосереджена на виправленні та перевихованні, а не на покаранні;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8AF6" id="Вертикальный свиток 134" o:spid="_x0000_s1097" type="#_x0000_t97" style="position:absolute;margin-left:47.3pt;margin-top:10.4pt;width:182pt;height:1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увага має бути зосереджена на виправленні та перевихованні, а не на покаранні;</w:t>
                      </w:r>
                    </w:p>
                  </w:txbxContent>
                </v:textbox>
              </v:shape>
            </w:pict>
          </mc:Fallback>
        </mc:AlternateContent>
      </w:r>
    </w:p>
    <w:p w:rsidR="00C91D32" w:rsidRDefault="005C6CA0" w:rsidP="005C6CA0">
      <w:pPr>
        <w:tabs>
          <w:tab w:val="left" w:pos="4400"/>
        </w:tabs>
        <w:rPr>
          <w:lang w:val="uk-UA"/>
        </w:rPr>
      </w:pPr>
      <w:r>
        <w:rPr>
          <w:lang w:val="uk-UA"/>
        </w:rPr>
        <w:tab/>
      </w:r>
    </w:p>
    <w:p w:rsidR="00C91D32" w:rsidRDefault="005C6CA0" w:rsidP="00C05837">
      <w:pPr>
        <w:rPr>
          <w:lang w:val="uk-UA"/>
        </w:rPr>
      </w:pPr>
      <w:r>
        <w:rPr>
          <w:noProof/>
          <w:lang w:eastAsia="ru-RU"/>
        </w:rPr>
        <mc:AlternateContent>
          <mc:Choice Requires="wps">
            <w:drawing>
              <wp:anchor distT="0" distB="0" distL="114300" distR="114300" simplePos="0" relativeHeight="251576320" behindDoc="0" locked="0" layoutInCell="1" allowOverlap="1" wp14:anchorId="1EA0B87A" wp14:editId="16D1DBD1">
                <wp:simplePos x="0" y="0"/>
                <wp:positionH relativeFrom="column">
                  <wp:posOffset>2937510</wp:posOffset>
                </wp:positionH>
                <wp:positionV relativeFrom="paragraph">
                  <wp:posOffset>82550</wp:posOffset>
                </wp:positionV>
                <wp:extent cx="304800" cy="254000"/>
                <wp:effectExtent l="76200" t="76200" r="0" b="107950"/>
                <wp:wrapNone/>
                <wp:docPr id="128" name="Стрелка вправо 128"/>
                <wp:cNvGraphicFramePr/>
                <a:graphic xmlns:a="http://schemas.openxmlformats.org/drawingml/2006/main">
                  <a:graphicData uri="http://schemas.microsoft.com/office/word/2010/wordprocessingShape">
                    <wps:wsp>
                      <wps:cNvSpPr/>
                      <wps:spPr>
                        <a:xfrm flipH="1">
                          <a:off x="0" y="0"/>
                          <a:ext cx="3048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6563B7" id="Стрелка вправо 128" o:spid="_x0000_s1026" type="#_x0000_t13" style="position:absolute;margin-left:231.3pt;margin-top:6.5pt;width:24pt;height:20pt;flip:x;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" adj="12600"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C6CA0" w:rsidP="00C05837">
      <w:pPr>
        <w:rPr>
          <w:lang w:val="uk-UA"/>
        </w:rPr>
      </w:pPr>
      <w:r>
        <w:rPr>
          <w:noProof/>
          <w:lang w:eastAsia="ru-RU"/>
        </w:rPr>
        <mc:AlternateContent>
          <mc:Choice Requires="wps">
            <w:drawing>
              <wp:anchor distT="0" distB="0" distL="114300" distR="114300" simplePos="0" relativeHeight="251581440" behindDoc="0" locked="0" layoutInCell="1" allowOverlap="1" wp14:anchorId="0BEA9CF2" wp14:editId="4293B659">
                <wp:simplePos x="0" y="0"/>
                <wp:positionH relativeFrom="column">
                  <wp:posOffset>3458210</wp:posOffset>
                </wp:positionH>
                <wp:positionV relativeFrom="paragraph">
                  <wp:posOffset>48895</wp:posOffset>
                </wp:positionV>
                <wp:extent cx="2311400" cy="2222500"/>
                <wp:effectExtent l="57150" t="38100" r="12700" b="101600"/>
                <wp:wrapNone/>
                <wp:docPr id="133" name="Вертикальный свиток 133"/>
                <wp:cNvGraphicFramePr/>
                <a:graphic xmlns:a="http://schemas.openxmlformats.org/drawingml/2006/main">
                  <a:graphicData uri="http://schemas.microsoft.com/office/word/2010/wordprocessingShape">
                    <wps:wsp>
                      <wps:cNvSpPr/>
                      <wps:spPr>
                        <a:xfrm>
                          <a:off x="0" y="0"/>
                          <a:ext cx="2311400" cy="2222500"/>
                        </a:xfrm>
                        <a:prstGeom prst="verticalScroll">
                          <a:avLst/>
                        </a:prstGeom>
                      </wps:spPr>
                      <wps:style>
                        <a:lnRef idx="1">
                          <a:schemeClr val="dk1"/>
                        </a:lnRef>
                        <a:fillRef idx="2">
                          <a:schemeClr val="dk1"/>
                        </a:fillRef>
                        <a:effectRef idx="1">
                          <a:schemeClr val="dk1"/>
                        </a:effectRef>
                        <a:fontRef idx="minor">
                          <a:schemeClr val="dk1"/>
                        </a:fontRef>
                      </wps:style>
                      <wps:txb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процесуальні дії мають вчинятися вчасно і без зайвих затримок.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9CF2" id="Вертикальный свиток 133" o:spid="_x0000_s1098" type="#_x0000_t97" style="position:absolute;margin-left:272.3pt;margin-top:3.85pt;width:182pt;height:1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" fillcolor="gray [1616]" strokecolor="black [3040]">
                <v:fill color2="#d9d9d9 [496]" rotate="t" angle="180" colors="0 #bcbcbc;22938f #d0d0d0;1 #ededed" focus="100%" type="gradient"/>
                <v:shadow on="t" color="black" opacity="24903f" origin=",.5" offset="0,.55556mm"/>
                <v:textbox>
                  <w:txbxContent>
                    <w:p w:rsidR="0027603E" w:rsidRPr="005C6CA0" w:rsidRDefault="0027603E" w:rsidP="005C6CA0">
                      <w:pPr>
                        <w:jc w:val="center"/>
                        <w:rPr>
                          <w:rFonts w:ascii="Times New Roman" w:hAnsi="Times New Roman" w:cs="Times New Roman"/>
                          <w:sz w:val="32"/>
                          <w:szCs w:val="32"/>
                        </w:rPr>
                      </w:pPr>
                      <w:r w:rsidRPr="005C6CA0">
                        <w:rPr>
                          <w:rFonts w:ascii="Times New Roman" w:hAnsi="Times New Roman" w:cs="Times New Roman"/>
                          <w:sz w:val="32"/>
                          <w:szCs w:val="32"/>
                        </w:rPr>
                        <w:t>процесуальні дії мають вчинятися вчасно і без зайвих затримок.</w:t>
                      </w:r>
                    </w:p>
                  </w:txbxContent>
                </v:textbox>
              </v:shape>
            </w:pict>
          </mc:Fallback>
        </mc:AlternateContent>
      </w:r>
      <w:r>
        <w:rPr>
          <w:noProof/>
          <w:lang w:eastAsia="ru-RU"/>
        </w:rPr>
        <mc:AlternateContent>
          <mc:Choice Requires="wps">
            <w:drawing>
              <wp:anchor distT="0" distB="0" distL="114300" distR="114300" simplePos="0" relativeHeight="251578368" behindDoc="0" locked="0" layoutInCell="1" allowOverlap="1" wp14:anchorId="37C74448" wp14:editId="729350B9">
                <wp:simplePos x="0" y="0"/>
                <wp:positionH relativeFrom="column">
                  <wp:posOffset>3280410</wp:posOffset>
                </wp:positionH>
                <wp:positionV relativeFrom="paragraph">
                  <wp:posOffset>74295</wp:posOffset>
                </wp:positionV>
                <wp:extent cx="279400" cy="254000"/>
                <wp:effectExtent l="76200" t="76200" r="44450" b="107950"/>
                <wp:wrapNone/>
                <wp:docPr id="130" name="Стрелка вправо 130"/>
                <wp:cNvGraphicFramePr/>
                <a:graphic xmlns:a="http://schemas.openxmlformats.org/drawingml/2006/main">
                  <a:graphicData uri="http://schemas.microsoft.com/office/word/2010/wordprocessingShape">
                    <wps:wsp>
                      <wps:cNvSpPr/>
                      <wps:spPr>
                        <a:xfrm>
                          <a:off x="0" y="0"/>
                          <a:ext cx="279400" cy="254000"/>
                        </a:xfrm>
                        <a:prstGeom prst="right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89559" id="Стрелка вправо 130" o:spid="_x0000_s1026" type="#_x0000_t13" style="position:absolute;margin-left:258.3pt;margin-top:5.85pt;width:22pt;height:20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" adj="11782" fillcolor="black [3200]"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w:lastRenderedPageBreak/>
        <mc:AlternateContent>
          <mc:Choice Requires="wps">
            <w:drawing>
              <wp:anchor distT="0" distB="0" distL="114300" distR="114300" simplePos="0" relativeHeight="251583488" behindDoc="0" locked="0" layoutInCell="1" allowOverlap="1" wp14:anchorId="188CCFDB" wp14:editId="6D0EC7C4">
                <wp:simplePos x="0" y="0"/>
                <wp:positionH relativeFrom="column">
                  <wp:posOffset>1108710</wp:posOffset>
                </wp:positionH>
                <wp:positionV relativeFrom="paragraph">
                  <wp:posOffset>250190</wp:posOffset>
                </wp:positionV>
                <wp:extent cx="4165600" cy="787400"/>
                <wp:effectExtent l="57150" t="38100" r="82550" b="88900"/>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4165600" cy="7874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603E" w:rsidRPr="00636B17" w:rsidRDefault="0027603E" w:rsidP="005C6CA0">
                            <w:pPr>
                              <w:jc w:val="center"/>
                              <w:rPr>
                                <w:rFonts w:ascii="Times New Roman" w:hAnsi="Times New Roman" w:cs="Times New Roman"/>
                                <w:sz w:val="32"/>
                                <w:szCs w:val="32"/>
                                <w:lang w:val="uk-UA"/>
                              </w:rPr>
                            </w:pPr>
                            <w:r>
                              <w:rPr>
                                <w:rFonts w:ascii="Times New Roman" w:hAnsi="Times New Roman" w:cs="Times New Roman"/>
                                <w:sz w:val="32"/>
                                <w:szCs w:val="32"/>
                                <w:lang w:val="uk-UA"/>
                              </w:rPr>
                              <w:t>Також, с</w:t>
                            </w:r>
                            <w:r w:rsidRPr="005C6CA0">
                              <w:rPr>
                                <w:rFonts w:ascii="Times New Roman" w:hAnsi="Times New Roman" w:cs="Times New Roman"/>
                                <w:sz w:val="32"/>
                                <w:szCs w:val="32"/>
                              </w:rPr>
                              <w:t>лід враховувати такі обставини</w:t>
                            </w:r>
                            <w:r>
                              <w:rPr>
                                <w:rFonts w:ascii="Times New Roman" w:hAnsi="Times New Roman" w:cs="Times New Roman"/>
                                <w:sz w:val="32"/>
                                <w:szCs w:val="32"/>
                                <w:lang w:val="uk-UA"/>
                              </w:rPr>
                              <w:t>,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CCFDB" id="Скругленный прямоугольник 135" o:spid="_x0000_s1099" style="position:absolute;margin-left:87.3pt;margin-top:19.7pt;width:328pt;height:6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27603E" w:rsidRPr="00636B17" w:rsidRDefault="0027603E" w:rsidP="005C6CA0">
                      <w:pPr>
                        <w:jc w:val="center"/>
                        <w:rPr>
                          <w:rFonts w:ascii="Times New Roman" w:hAnsi="Times New Roman" w:cs="Times New Roman"/>
                          <w:sz w:val="32"/>
                          <w:szCs w:val="32"/>
                          <w:lang w:val="uk-UA"/>
                        </w:rPr>
                      </w:pPr>
                      <w:r>
                        <w:rPr>
                          <w:rFonts w:ascii="Times New Roman" w:hAnsi="Times New Roman" w:cs="Times New Roman"/>
                          <w:sz w:val="32"/>
                          <w:szCs w:val="32"/>
                          <w:lang w:val="uk-UA"/>
                        </w:rPr>
                        <w:t>Також, с</w:t>
                      </w:r>
                      <w:r w:rsidRPr="005C6CA0">
                        <w:rPr>
                          <w:rFonts w:ascii="Times New Roman" w:hAnsi="Times New Roman" w:cs="Times New Roman"/>
                          <w:sz w:val="32"/>
                          <w:szCs w:val="32"/>
                        </w:rPr>
                        <w:t>лід враховувати такі обставини</w:t>
                      </w:r>
                      <w:r>
                        <w:rPr>
                          <w:rFonts w:ascii="Times New Roman" w:hAnsi="Times New Roman" w:cs="Times New Roman"/>
                          <w:sz w:val="32"/>
                          <w:szCs w:val="32"/>
                          <w:lang w:val="uk-UA"/>
                        </w:rPr>
                        <w:t>, як:</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84512" behindDoc="0" locked="0" layoutInCell="1" allowOverlap="1" wp14:anchorId="6B12A7C8" wp14:editId="45BB8DFB">
                <wp:simplePos x="0" y="0"/>
                <wp:positionH relativeFrom="column">
                  <wp:posOffset>232410</wp:posOffset>
                </wp:positionH>
                <wp:positionV relativeFrom="paragraph">
                  <wp:posOffset>151766</wp:posOffset>
                </wp:positionV>
                <wp:extent cx="876300" cy="736600"/>
                <wp:effectExtent l="19050" t="0" r="19050" b="44450"/>
                <wp:wrapNone/>
                <wp:docPr id="138" name="Стрелка углом вверх 138"/>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41351" id="Стрелка углом вверх 138" o:spid="_x0000_s1026" style="position:absolute;margin-left:18.3pt;margin-top:11.95pt;width:69pt;height:58pt;rotation:180;z-index:251584512;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89632" behindDoc="0" locked="0" layoutInCell="1" allowOverlap="1" wp14:anchorId="4742A66F" wp14:editId="62F7B867">
                <wp:simplePos x="0" y="0"/>
                <wp:positionH relativeFrom="column">
                  <wp:posOffset>740410</wp:posOffset>
                </wp:positionH>
                <wp:positionV relativeFrom="paragraph">
                  <wp:posOffset>222250</wp:posOffset>
                </wp:positionV>
                <wp:extent cx="5359400" cy="609600"/>
                <wp:effectExtent l="57150" t="38100" r="69850" b="95250"/>
                <wp:wrapNone/>
                <wp:docPr id="143" name="Пятиугольник 143"/>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7"/>
                              </w:numPr>
                              <w:jc w:val="center"/>
                              <w:rPr>
                                <w:rFonts w:ascii="Times New Roman" w:hAnsi="Times New Roman" w:cs="Times New Roman"/>
                                <w:sz w:val="32"/>
                                <w:szCs w:val="32"/>
                              </w:rPr>
                            </w:pPr>
                            <w:r w:rsidRPr="00636B17">
                              <w:rPr>
                                <w:rFonts w:ascii="Times New Roman" w:hAnsi="Times New Roman" w:cs="Times New Roman"/>
                                <w:sz w:val="32"/>
                                <w:szCs w:val="32"/>
                              </w:rPr>
                              <w:t>психічний та фізичний стан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42A66F" id="Пятиугольник 143" o:spid="_x0000_s1100" type="#_x0000_t15" style="position:absolute;margin-left:58.3pt;margin-top:17.5pt;width:422pt;height:48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7"/>
                        </w:numPr>
                        <w:jc w:val="center"/>
                        <w:rPr>
                          <w:rFonts w:ascii="Times New Roman" w:hAnsi="Times New Roman" w:cs="Times New Roman"/>
                          <w:sz w:val="32"/>
                          <w:szCs w:val="32"/>
                        </w:rPr>
                      </w:pPr>
                      <w:r w:rsidRPr="00636B17">
                        <w:rPr>
                          <w:rFonts w:ascii="Times New Roman" w:hAnsi="Times New Roman" w:cs="Times New Roman"/>
                          <w:sz w:val="32"/>
                          <w:szCs w:val="32"/>
                        </w:rPr>
                        <w:t>психічний та фізичний стан неповнолітнього;</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88608" behindDoc="0" locked="0" layoutInCell="1" allowOverlap="1" wp14:anchorId="546A3D94" wp14:editId="0AC941C4">
                <wp:simplePos x="0" y="0"/>
                <wp:positionH relativeFrom="column">
                  <wp:posOffset>231775</wp:posOffset>
                </wp:positionH>
                <wp:positionV relativeFrom="paragraph">
                  <wp:posOffset>212090</wp:posOffset>
                </wp:positionV>
                <wp:extent cx="876300" cy="736600"/>
                <wp:effectExtent l="19050" t="0" r="19050" b="44450"/>
                <wp:wrapNone/>
                <wp:docPr id="142" name="Стрелка углом вверх 142"/>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479BD" id="Стрелка углом вверх 142" o:spid="_x0000_s1026" style="position:absolute;margin-left:18.25pt;margin-top:16.7pt;width:69pt;height:58pt;rotation:180;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92704" behindDoc="0" locked="0" layoutInCell="1" allowOverlap="1" wp14:anchorId="65ECBE5D" wp14:editId="464FDE89">
                <wp:simplePos x="0" y="0"/>
                <wp:positionH relativeFrom="column">
                  <wp:posOffset>892810</wp:posOffset>
                </wp:positionH>
                <wp:positionV relativeFrom="paragraph">
                  <wp:posOffset>-1905</wp:posOffset>
                </wp:positionV>
                <wp:extent cx="5359400" cy="609600"/>
                <wp:effectExtent l="57150" t="38100" r="69850" b="95250"/>
                <wp:wrapNone/>
                <wp:docPr id="146" name="Пятиугольник 146"/>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8"/>
                              </w:numPr>
                              <w:jc w:val="center"/>
                              <w:rPr>
                                <w:rFonts w:ascii="Times New Roman" w:hAnsi="Times New Roman" w:cs="Times New Roman"/>
                                <w:sz w:val="32"/>
                                <w:szCs w:val="32"/>
                              </w:rPr>
                            </w:pPr>
                            <w:r w:rsidRPr="00636B17">
                              <w:rPr>
                                <w:rFonts w:ascii="Times New Roman" w:hAnsi="Times New Roman" w:cs="Times New Roman"/>
                                <w:sz w:val="32"/>
                                <w:szCs w:val="32"/>
                                <w:lang w:val="uk-UA"/>
                              </w:rPr>
                              <w:t>с</w:t>
                            </w:r>
                            <w:r w:rsidRPr="00636B17">
                              <w:rPr>
                                <w:rFonts w:ascii="Times New Roman" w:hAnsi="Times New Roman" w:cs="Times New Roman"/>
                                <w:sz w:val="32"/>
                                <w:szCs w:val="32"/>
                              </w:rPr>
                              <w:t>табільність</w:t>
                            </w:r>
                            <w:r w:rsidRPr="00636B17">
                              <w:rPr>
                                <w:rFonts w:ascii="Times New Roman" w:hAnsi="Times New Roman" w:cs="Times New Roman"/>
                                <w:sz w:val="32"/>
                                <w:szCs w:val="32"/>
                                <w:lang w:val="uk-UA"/>
                              </w:rPr>
                              <w:t xml:space="preserve"> </w:t>
                            </w:r>
                            <w:r w:rsidRPr="00636B17">
                              <w:rPr>
                                <w:rFonts w:ascii="Times New Roman" w:hAnsi="Times New Roman" w:cs="Times New Roman"/>
                                <w:sz w:val="32"/>
                                <w:szCs w:val="32"/>
                              </w:rPr>
                              <w:t>домашнього оточення;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CBE5D" id="Пятиугольник 146" o:spid="_x0000_s1101" type="#_x0000_t15" style="position:absolute;margin-left:70.3pt;margin-top:-.15pt;width:422pt;height:48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8"/>
                        </w:numPr>
                        <w:jc w:val="center"/>
                        <w:rPr>
                          <w:rFonts w:ascii="Times New Roman" w:hAnsi="Times New Roman" w:cs="Times New Roman"/>
                          <w:sz w:val="32"/>
                          <w:szCs w:val="32"/>
                        </w:rPr>
                      </w:pPr>
                      <w:r w:rsidRPr="00636B17">
                        <w:rPr>
                          <w:rFonts w:ascii="Times New Roman" w:hAnsi="Times New Roman" w:cs="Times New Roman"/>
                          <w:sz w:val="32"/>
                          <w:szCs w:val="32"/>
                          <w:lang w:val="uk-UA"/>
                        </w:rPr>
                        <w:t>с</w:t>
                      </w:r>
                      <w:r w:rsidRPr="00636B17">
                        <w:rPr>
                          <w:rFonts w:ascii="Times New Roman" w:hAnsi="Times New Roman" w:cs="Times New Roman"/>
                          <w:sz w:val="32"/>
                          <w:szCs w:val="32"/>
                        </w:rPr>
                        <w:t>табільність</w:t>
                      </w:r>
                      <w:r w:rsidRPr="00636B17">
                        <w:rPr>
                          <w:rFonts w:ascii="Times New Roman" w:hAnsi="Times New Roman" w:cs="Times New Roman"/>
                          <w:sz w:val="32"/>
                          <w:szCs w:val="32"/>
                          <w:lang w:val="uk-UA"/>
                        </w:rPr>
                        <w:t xml:space="preserve"> </w:t>
                      </w:r>
                      <w:r w:rsidRPr="00636B17">
                        <w:rPr>
                          <w:rFonts w:ascii="Times New Roman" w:hAnsi="Times New Roman" w:cs="Times New Roman"/>
                          <w:sz w:val="32"/>
                          <w:szCs w:val="32"/>
                        </w:rPr>
                        <w:t>домашнього оточення;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87584" behindDoc="0" locked="0" layoutInCell="1" allowOverlap="1" wp14:anchorId="01190511" wp14:editId="37E401BE">
                <wp:simplePos x="0" y="0"/>
                <wp:positionH relativeFrom="column">
                  <wp:posOffset>181610</wp:posOffset>
                </wp:positionH>
                <wp:positionV relativeFrom="paragraph">
                  <wp:posOffset>234950</wp:posOffset>
                </wp:positionV>
                <wp:extent cx="876300" cy="736600"/>
                <wp:effectExtent l="19050" t="0" r="19050" b="44450"/>
                <wp:wrapNone/>
                <wp:docPr id="141" name="Стрелка углом вверх 141"/>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8897A1" id="Стрелка углом вверх 141" o:spid="_x0000_s1026" style="position:absolute;margin-left:14.3pt;margin-top:18.5pt;width:69pt;height:58pt;rotation:180;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91680" behindDoc="0" locked="0" layoutInCell="1" allowOverlap="1" wp14:anchorId="4123A214" wp14:editId="0F0DA638">
                <wp:simplePos x="0" y="0"/>
                <wp:positionH relativeFrom="column">
                  <wp:posOffset>892810</wp:posOffset>
                </wp:positionH>
                <wp:positionV relativeFrom="paragraph">
                  <wp:posOffset>45720</wp:posOffset>
                </wp:positionV>
                <wp:extent cx="5359400" cy="609600"/>
                <wp:effectExtent l="57150" t="38100" r="69850" b="95250"/>
                <wp:wrapNone/>
                <wp:docPr id="145" name="Пятиугольник 145"/>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9"/>
                              </w:numPr>
                              <w:jc w:val="center"/>
                              <w:rPr>
                                <w:rFonts w:ascii="Times New Roman" w:hAnsi="Times New Roman" w:cs="Times New Roman"/>
                                <w:sz w:val="32"/>
                                <w:szCs w:val="32"/>
                              </w:rPr>
                            </w:pPr>
                            <w:r w:rsidRPr="00636B17">
                              <w:rPr>
                                <w:rFonts w:ascii="Times New Roman" w:hAnsi="Times New Roman" w:cs="Times New Roman"/>
                                <w:sz w:val="32"/>
                                <w:szCs w:val="32"/>
                              </w:rPr>
                              <w:t>можливості навчатися;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23A214" id="Пятиугольник 145" o:spid="_x0000_s1102" type="#_x0000_t15" style="position:absolute;margin-left:70.3pt;margin-top:3.6pt;width:422pt;height:48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9"/>
                        </w:numPr>
                        <w:jc w:val="center"/>
                        <w:rPr>
                          <w:rFonts w:ascii="Times New Roman" w:hAnsi="Times New Roman" w:cs="Times New Roman"/>
                          <w:sz w:val="32"/>
                          <w:szCs w:val="32"/>
                        </w:rPr>
                      </w:pPr>
                      <w:r w:rsidRPr="00636B17">
                        <w:rPr>
                          <w:rFonts w:ascii="Times New Roman" w:hAnsi="Times New Roman" w:cs="Times New Roman"/>
                          <w:sz w:val="32"/>
                          <w:szCs w:val="32"/>
                        </w:rPr>
                        <w:t>можливості навчатися;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86560" behindDoc="0" locked="0" layoutInCell="1" allowOverlap="1" wp14:anchorId="19AE7ABA" wp14:editId="55A6F6E1">
                <wp:simplePos x="0" y="0"/>
                <wp:positionH relativeFrom="column">
                  <wp:posOffset>206375</wp:posOffset>
                </wp:positionH>
                <wp:positionV relativeFrom="paragraph">
                  <wp:posOffset>36195</wp:posOffset>
                </wp:positionV>
                <wp:extent cx="876300" cy="736600"/>
                <wp:effectExtent l="19050" t="0" r="19050" b="44450"/>
                <wp:wrapNone/>
                <wp:docPr id="140" name="Стрелка углом вверх 140"/>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6F1A9" id="Стрелка углом вверх 140" o:spid="_x0000_s1026" style="position:absolute;margin-left:16.25pt;margin-top:2.85pt;width:69pt;height:58pt;rotation:180;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90656" behindDoc="0" locked="0" layoutInCell="1" allowOverlap="1" wp14:anchorId="0159F041" wp14:editId="7262B145">
                <wp:simplePos x="0" y="0"/>
                <wp:positionH relativeFrom="column">
                  <wp:posOffset>892810</wp:posOffset>
                </wp:positionH>
                <wp:positionV relativeFrom="paragraph">
                  <wp:posOffset>182880</wp:posOffset>
                </wp:positionV>
                <wp:extent cx="5359400" cy="609600"/>
                <wp:effectExtent l="57150" t="38100" r="69850" b="95250"/>
                <wp:wrapNone/>
                <wp:docPr id="144" name="Пятиугольник 144"/>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10"/>
                              </w:numPr>
                              <w:jc w:val="center"/>
                              <w:rPr>
                                <w:rFonts w:ascii="Times New Roman" w:hAnsi="Times New Roman" w:cs="Times New Roman"/>
                                <w:sz w:val="32"/>
                                <w:szCs w:val="32"/>
                              </w:rPr>
                            </w:pPr>
                            <w:r w:rsidRPr="00636B17">
                              <w:rPr>
                                <w:rFonts w:ascii="Times New Roman" w:hAnsi="Times New Roman" w:cs="Times New Roman"/>
                                <w:sz w:val="32"/>
                                <w:szCs w:val="32"/>
                              </w:rPr>
                              <w:t>підтримка неповнолітнього громадою;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59F041" id="Пятиугольник 144" o:spid="_x0000_s1103" type="#_x0000_t15" style="position:absolute;margin-left:70.3pt;margin-top:14.4pt;width:422pt;height:48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10"/>
                        </w:numPr>
                        <w:jc w:val="center"/>
                        <w:rPr>
                          <w:rFonts w:ascii="Times New Roman" w:hAnsi="Times New Roman" w:cs="Times New Roman"/>
                          <w:sz w:val="32"/>
                          <w:szCs w:val="32"/>
                        </w:rPr>
                      </w:pPr>
                      <w:r w:rsidRPr="00636B17">
                        <w:rPr>
                          <w:rFonts w:ascii="Times New Roman" w:hAnsi="Times New Roman" w:cs="Times New Roman"/>
                          <w:sz w:val="32"/>
                          <w:szCs w:val="32"/>
                        </w:rPr>
                        <w:t>підтримка неповнолітнього громадою;</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600896" behindDoc="0" locked="0" layoutInCell="1" allowOverlap="1" wp14:anchorId="4F37A518" wp14:editId="24C566DB">
                <wp:simplePos x="0" y="0"/>
                <wp:positionH relativeFrom="column">
                  <wp:posOffset>3083560</wp:posOffset>
                </wp:positionH>
                <wp:positionV relativeFrom="paragraph">
                  <wp:posOffset>20320</wp:posOffset>
                </wp:positionV>
                <wp:extent cx="622300" cy="685800"/>
                <wp:effectExtent l="6350" t="0" r="12700" b="12700"/>
                <wp:wrapNone/>
                <wp:docPr id="154" name="Стрелка влево 154"/>
                <wp:cNvGraphicFramePr/>
                <a:graphic xmlns:a="http://schemas.openxmlformats.org/drawingml/2006/main">
                  <a:graphicData uri="http://schemas.microsoft.com/office/word/2010/wordprocessingShape">
                    <wps:wsp>
                      <wps:cNvSpPr/>
                      <wps:spPr>
                        <a:xfrm rot="16200000">
                          <a:off x="0" y="0"/>
                          <a:ext cx="622300" cy="685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C761" id="Стрелка влево 154" o:spid="_x0000_s1026" type="#_x0000_t66" style="position:absolute;margin-left:242.8pt;margin-top:1.6pt;width:49pt;height:54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" adj="108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w:lastRenderedPageBreak/>
        <mc:AlternateContent>
          <mc:Choice Requires="wps">
            <w:drawing>
              <wp:anchor distT="0" distB="0" distL="114300" distR="114300" simplePos="0" relativeHeight="251601920" behindDoc="0" locked="0" layoutInCell="1" allowOverlap="1" wp14:anchorId="4407B0EE" wp14:editId="761B7E56">
                <wp:simplePos x="0" y="0"/>
                <wp:positionH relativeFrom="column">
                  <wp:posOffset>3134360</wp:posOffset>
                </wp:positionH>
                <wp:positionV relativeFrom="paragraph">
                  <wp:posOffset>294640</wp:posOffset>
                </wp:positionV>
                <wp:extent cx="622300" cy="685800"/>
                <wp:effectExtent l="6350" t="0" r="12700" b="12700"/>
                <wp:wrapNone/>
                <wp:docPr id="155" name="Стрелка влево 155"/>
                <wp:cNvGraphicFramePr/>
                <a:graphic xmlns:a="http://schemas.openxmlformats.org/drawingml/2006/main">
                  <a:graphicData uri="http://schemas.microsoft.com/office/word/2010/wordprocessingShape">
                    <wps:wsp>
                      <wps:cNvSpPr/>
                      <wps:spPr>
                        <a:xfrm rot="16200000">
                          <a:off x="0" y="0"/>
                          <a:ext cx="622300" cy="685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03A2" id="Стрелка влево 155" o:spid="_x0000_s1026" type="#_x0000_t66" style="position:absolute;margin-left:246.8pt;margin-top:23.2pt;width:49pt;height:54pt;rotation:-90;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" adj="108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85536" behindDoc="0" locked="0" layoutInCell="1" allowOverlap="1" wp14:anchorId="17CAAE51" wp14:editId="558E23AE">
                <wp:simplePos x="0" y="0"/>
                <wp:positionH relativeFrom="column">
                  <wp:posOffset>282575</wp:posOffset>
                </wp:positionH>
                <wp:positionV relativeFrom="paragraph">
                  <wp:posOffset>164465</wp:posOffset>
                </wp:positionV>
                <wp:extent cx="876300" cy="736600"/>
                <wp:effectExtent l="19050" t="0" r="19050" b="44450"/>
                <wp:wrapNone/>
                <wp:docPr id="139" name="Стрелка углом вверх 139"/>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BF4DFC" id="Стрелка углом вверх 139" o:spid="_x0000_s1026" style="position:absolute;margin-left:22.25pt;margin-top:12.95pt;width:69pt;height:58pt;rotation:180;z-index:251585536;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96800" behindDoc="0" locked="0" layoutInCell="1" allowOverlap="1" wp14:anchorId="48FBA446" wp14:editId="78D9F801">
                <wp:simplePos x="0" y="0"/>
                <wp:positionH relativeFrom="column">
                  <wp:posOffset>892810</wp:posOffset>
                </wp:positionH>
                <wp:positionV relativeFrom="paragraph">
                  <wp:posOffset>260350</wp:posOffset>
                </wp:positionV>
                <wp:extent cx="5359400" cy="609600"/>
                <wp:effectExtent l="57150" t="38100" r="69850" b="95250"/>
                <wp:wrapNone/>
                <wp:docPr id="150" name="Пятиугольник 150"/>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11"/>
                              </w:numPr>
                              <w:jc w:val="center"/>
                              <w:rPr>
                                <w:rFonts w:ascii="Times New Roman" w:hAnsi="Times New Roman" w:cs="Times New Roman"/>
                                <w:sz w:val="32"/>
                                <w:szCs w:val="32"/>
                                <w:lang w:val="uk-UA"/>
                              </w:rPr>
                            </w:pPr>
                            <w:r w:rsidRPr="00636B17">
                              <w:rPr>
                                <w:rFonts w:ascii="Times New Roman" w:hAnsi="Times New Roman" w:cs="Times New Roman"/>
                                <w:sz w:val="32"/>
                                <w:szCs w:val="32"/>
                                <w:lang w:val="uk-UA"/>
                              </w:rPr>
                              <w:t>ризикфактори, притаманні неповнолітньому;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BA446" id="Пятиугольник 150" o:spid="_x0000_s1104" type="#_x0000_t15" style="position:absolute;margin-left:70.3pt;margin-top:20.5pt;width:422pt;height:48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11"/>
                        </w:numPr>
                        <w:jc w:val="center"/>
                        <w:rPr>
                          <w:rFonts w:ascii="Times New Roman" w:hAnsi="Times New Roman" w:cs="Times New Roman"/>
                          <w:sz w:val="32"/>
                          <w:szCs w:val="32"/>
                          <w:lang w:val="uk-UA"/>
                        </w:rPr>
                      </w:pPr>
                      <w:r w:rsidRPr="00636B17">
                        <w:rPr>
                          <w:rFonts w:ascii="Times New Roman" w:hAnsi="Times New Roman" w:cs="Times New Roman"/>
                          <w:sz w:val="32"/>
                          <w:szCs w:val="32"/>
                          <w:lang w:val="uk-UA"/>
                        </w:rPr>
                        <w:t>ризикфактори, притаманні неповнолітньому;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93728" behindDoc="0" locked="0" layoutInCell="1" allowOverlap="1" wp14:anchorId="5D0C31C0" wp14:editId="37DD8877">
                <wp:simplePos x="0" y="0"/>
                <wp:positionH relativeFrom="column">
                  <wp:posOffset>270510</wp:posOffset>
                </wp:positionH>
                <wp:positionV relativeFrom="paragraph">
                  <wp:posOffset>224790</wp:posOffset>
                </wp:positionV>
                <wp:extent cx="876300" cy="736600"/>
                <wp:effectExtent l="19050" t="0" r="19050" b="44450"/>
                <wp:wrapNone/>
                <wp:docPr id="147" name="Стрелка углом вверх 147"/>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48A02" id="Стрелка углом вверх 147" o:spid="_x0000_s1026" style="position:absolute;margin-left:21.3pt;margin-top:17.7pt;width:69pt;height:58pt;rotation:180;z-index:251593728;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99872" behindDoc="0" locked="0" layoutInCell="1" allowOverlap="1" wp14:anchorId="48C8FE6B" wp14:editId="61D529C2">
                <wp:simplePos x="0" y="0"/>
                <wp:positionH relativeFrom="column">
                  <wp:posOffset>956310</wp:posOffset>
                </wp:positionH>
                <wp:positionV relativeFrom="paragraph">
                  <wp:posOffset>308610</wp:posOffset>
                </wp:positionV>
                <wp:extent cx="5359400" cy="609600"/>
                <wp:effectExtent l="57150" t="38100" r="69850" b="95250"/>
                <wp:wrapNone/>
                <wp:docPr id="153" name="Пятиугольник 153"/>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636B17" w:rsidRDefault="0027603E" w:rsidP="00644ED9">
                            <w:pPr>
                              <w:pStyle w:val="a5"/>
                              <w:numPr>
                                <w:ilvl w:val="0"/>
                                <w:numId w:val="12"/>
                              </w:numPr>
                              <w:jc w:val="center"/>
                              <w:rPr>
                                <w:rFonts w:ascii="Times New Roman" w:hAnsi="Times New Roman" w:cs="Times New Roman"/>
                                <w:sz w:val="32"/>
                                <w:szCs w:val="32"/>
                                <w:lang w:val="uk-UA"/>
                              </w:rPr>
                            </w:pPr>
                            <w:r w:rsidRPr="00636B17">
                              <w:rPr>
                                <w:rFonts w:ascii="Times New Roman" w:hAnsi="Times New Roman" w:cs="Times New Roman"/>
                                <w:sz w:val="32"/>
                                <w:szCs w:val="32"/>
                                <w:lang w:val="uk-UA"/>
                              </w:rPr>
                              <w:t>шляхи належного реагування на вказані ризик-фактори;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C8FE6B" id="Пятиугольник 153" o:spid="_x0000_s1105" type="#_x0000_t15" style="position:absolute;margin-left:75.3pt;margin-top:24.3pt;width:422pt;height:48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" adj="20372" fillcolor="#bfb1d0 [1623]" strokecolor="#795d9b [3047]">
                <v:fill color2="#ece7f1 [503]" rotate="t" angle="180" colors="0 #c9b5e8;22938f #d9cbee;1 #f0eaf9" focus="100%" type="gradient"/>
                <v:shadow on="t" color="black" opacity="24903f" origin=",.5" offset="0,.55556mm"/>
                <v:textbox>
                  <w:txbxContent>
                    <w:p w:rsidR="0027603E" w:rsidRPr="00636B17" w:rsidRDefault="0027603E" w:rsidP="00644ED9">
                      <w:pPr>
                        <w:pStyle w:val="a5"/>
                        <w:numPr>
                          <w:ilvl w:val="0"/>
                          <w:numId w:val="12"/>
                        </w:numPr>
                        <w:jc w:val="center"/>
                        <w:rPr>
                          <w:rFonts w:ascii="Times New Roman" w:hAnsi="Times New Roman" w:cs="Times New Roman"/>
                          <w:sz w:val="32"/>
                          <w:szCs w:val="32"/>
                          <w:lang w:val="uk-UA"/>
                        </w:rPr>
                      </w:pPr>
                      <w:r w:rsidRPr="00636B17">
                        <w:rPr>
                          <w:rFonts w:ascii="Times New Roman" w:hAnsi="Times New Roman" w:cs="Times New Roman"/>
                          <w:sz w:val="32"/>
                          <w:szCs w:val="32"/>
                          <w:lang w:val="uk-UA"/>
                        </w:rPr>
                        <w:t>шляхи належного реагування на вказані ризик-фактори;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95776" behindDoc="0" locked="0" layoutInCell="1" allowOverlap="1" wp14:anchorId="49AFDDFA" wp14:editId="7AE3AC3D">
                <wp:simplePos x="0" y="0"/>
                <wp:positionH relativeFrom="column">
                  <wp:posOffset>282575</wp:posOffset>
                </wp:positionH>
                <wp:positionV relativeFrom="paragraph">
                  <wp:posOffset>635</wp:posOffset>
                </wp:positionV>
                <wp:extent cx="876300" cy="736600"/>
                <wp:effectExtent l="19050" t="0" r="19050" b="44450"/>
                <wp:wrapNone/>
                <wp:docPr id="149" name="Стрелка углом вверх 149"/>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C9171" id="Стрелка углом вверх 149" o:spid="_x0000_s1026" style="position:absolute;margin-left:22.25pt;margin-top:.05pt;width:69pt;height:58pt;rotation:180;z-index:251595776;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98848" behindDoc="0" locked="0" layoutInCell="1" allowOverlap="1" wp14:anchorId="0B5399FF" wp14:editId="21478C9A">
                <wp:simplePos x="0" y="0"/>
                <wp:positionH relativeFrom="column">
                  <wp:posOffset>892810</wp:posOffset>
                </wp:positionH>
                <wp:positionV relativeFrom="paragraph">
                  <wp:posOffset>-5080</wp:posOffset>
                </wp:positionV>
                <wp:extent cx="5359400" cy="609600"/>
                <wp:effectExtent l="57150" t="38100" r="69850" b="95250"/>
                <wp:wrapNone/>
                <wp:docPr id="152" name="Пятиугольник 152"/>
                <wp:cNvGraphicFramePr/>
                <a:graphic xmlns:a="http://schemas.openxmlformats.org/drawingml/2006/main">
                  <a:graphicData uri="http://schemas.microsoft.com/office/word/2010/wordprocessingShape">
                    <wps:wsp>
                      <wps:cNvSpPr/>
                      <wps:spPr>
                        <a:xfrm>
                          <a:off x="0" y="0"/>
                          <a:ext cx="5359400" cy="6096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8A2B3E" w:rsidRDefault="0027603E" w:rsidP="00644ED9">
                            <w:pPr>
                              <w:pStyle w:val="a5"/>
                              <w:numPr>
                                <w:ilvl w:val="0"/>
                                <w:numId w:val="13"/>
                              </w:numPr>
                              <w:jc w:val="center"/>
                              <w:rPr>
                                <w:rFonts w:ascii="Times New Roman" w:hAnsi="Times New Roman" w:cs="Times New Roman"/>
                                <w:sz w:val="32"/>
                                <w:szCs w:val="32"/>
                                <w:lang w:val="uk-UA"/>
                              </w:rPr>
                            </w:pPr>
                            <w:r w:rsidRPr="008A2B3E">
                              <w:rPr>
                                <w:rFonts w:ascii="Times New Roman" w:hAnsi="Times New Roman" w:cs="Times New Roman"/>
                                <w:sz w:val="32"/>
                                <w:szCs w:val="32"/>
                                <w:lang w:val="uk-UA"/>
                              </w:rPr>
                              <w:t>побажання самого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5399FF" id="Пятиугольник 152" o:spid="_x0000_s1106" type="#_x0000_t15" style="position:absolute;margin-left:70.3pt;margin-top:-.4pt;width:422pt;height:48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" adj="20372" fillcolor="#bfb1d0 [1623]" strokecolor="#795d9b [3047]">
                <v:fill color2="#ece7f1 [503]" rotate="t" angle="180" colors="0 #c9b5e8;22938f #d9cbee;1 #f0eaf9" focus="100%" type="gradient"/>
                <v:shadow on="t" color="black" opacity="24903f" origin=",.5" offset="0,.55556mm"/>
                <v:textbox>
                  <w:txbxContent>
                    <w:p w:rsidR="0027603E" w:rsidRPr="008A2B3E" w:rsidRDefault="0027603E" w:rsidP="00644ED9">
                      <w:pPr>
                        <w:pStyle w:val="a5"/>
                        <w:numPr>
                          <w:ilvl w:val="0"/>
                          <w:numId w:val="13"/>
                        </w:numPr>
                        <w:jc w:val="center"/>
                        <w:rPr>
                          <w:rFonts w:ascii="Times New Roman" w:hAnsi="Times New Roman" w:cs="Times New Roman"/>
                          <w:sz w:val="32"/>
                          <w:szCs w:val="32"/>
                          <w:lang w:val="uk-UA"/>
                        </w:rPr>
                      </w:pPr>
                      <w:r w:rsidRPr="008A2B3E">
                        <w:rPr>
                          <w:rFonts w:ascii="Times New Roman" w:hAnsi="Times New Roman" w:cs="Times New Roman"/>
                          <w:sz w:val="32"/>
                          <w:szCs w:val="32"/>
                          <w:lang w:val="uk-UA"/>
                        </w:rPr>
                        <w:t>побажання самого неповнолітнього;</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36B17" w:rsidP="00C05837">
      <w:pPr>
        <w:rPr>
          <w:lang w:val="uk-UA"/>
        </w:rPr>
      </w:pPr>
      <w:r>
        <w:rPr>
          <w:noProof/>
          <w:lang w:eastAsia="ru-RU"/>
        </w:rPr>
        <mc:AlternateContent>
          <mc:Choice Requires="wps">
            <w:drawing>
              <wp:anchor distT="0" distB="0" distL="114300" distR="114300" simplePos="0" relativeHeight="251594752" behindDoc="0" locked="0" layoutInCell="1" allowOverlap="1" wp14:anchorId="50E9B5ED" wp14:editId="30F537F7">
                <wp:simplePos x="0" y="0"/>
                <wp:positionH relativeFrom="column">
                  <wp:posOffset>346075</wp:posOffset>
                </wp:positionH>
                <wp:positionV relativeFrom="paragraph">
                  <wp:posOffset>36196</wp:posOffset>
                </wp:positionV>
                <wp:extent cx="876300" cy="736600"/>
                <wp:effectExtent l="19050" t="0" r="19050" b="44450"/>
                <wp:wrapNone/>
                <wp:docPr id="148" name="Стрелка углом вверх 148"/>
                <wp:cNvGraphicFramePr/>
                <a:graphic xmlns:a="http://schemas.openxmlformats.org/drawingml/2006/main">
                  <a:graphicData uri="http://schemas.microsoft.com/office/word/2010/wordprocessingShape">
                    <wps:wsp>
                      <wps:cNvSpPr/>
                      <wps:spPr>
                        <a:xfrm rot="10800000">
                          <a:off x="0" y="0"/>
                          <a:ext cx="876300" cy="7366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DB39E" id="Стрелка углом вверх 148" o:spid="_x0000_s1026" style="position:absolute;margin-left:27.25pt;margin-top:2.85pt;width:69pt;height:58pt;rotation:180;z-index:251594752;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" path="m,552450r600075,l600075,184150r-92075,l692150,,876300,184150r-92075,l784225,736600,,736600,,552450xe" fillcolor="#4f81bd [3204]" strokecolor="#243f60 [1604]" strokeweight="2pt">
                <v:path arrowok="t" o:connecttype="custom" o:connectlocs="0,552450;600075,552450;600075,184150;508000,184150;692150,0;876300,184150;784225,184150;784225,736600;0,736600;0,552450" o:connectangles="0,0,0,0,0,0,0,0,0,0"/>
              </v:shape>
            </w:pict>
          </mc:Fallback>
        </mc:AlternateContent>
      </w:r>
    </w:p>
    <w:p w:rsidR="00C91D32" w:rsidRDefault="00636B17" w:rsidP="00C05837">
      <w:pPr>
        <w:rPr>
          <w:lang w:val="uk-UA"/>
        </w:rPr>
      </w:pPr>
      <w:r>
        <w:rPr>
          <w:noProof/>
          <w:lang w:eastAsia="ru-RU"/>
        </w:rPr>
        <mc:AlternateContent>
          <mc:Choice Requires="wps">
            <w:drawing>
              <wp:anchor distT="0" distB="0" distL="114300" distR="114300" simplePos="0" relativeHeight="251597824" behindDoc="0" locked="0" layoutInCell="1" allowOverlap="1" wp14:anchorId="4A70C3AA" wp14:editId="630F2ECA">
                <wp:simplePos x="0" y="0"/>
                <wp:positionH relativeFrom="column">
                  <wp:posOffset>969010</wp:posOffset>
                </wp:positionH>
                <wp:positionV relativeFrom="paragraph">
                  <wp:posOffset>93980</wp:posOffset>
                </wp:positionV>
                <wp:extent cx="5359400" cy="838200"/>
                <wp:effectExtent l="57150" t="38100" r="0" b="95250"/>
                <wp:wrapNone/>
                <wp:docPr id="151" name="Пятиугольник 151"/>
                <wp:cNvGraphicFramePr/>
                <a:graphic xmlns:a="http://schemas.openxmlformats.org/drawingml/2006/main">
                  <a:graphicData uri="http://schemas.microsoft.com/office/word/2010/wordprocessingShape">
                    <wps:wsp>
                      <wps:cNvSpPr/>
                      <wps:spPr>
                        <a:xfrm>
                          <a:off x="0" y="0"/>
                          <a:ext cx="5359400" cy="838200"/>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27603E" w:rsidRPr="008A2B3E" w:rsidRDefault="0027603E" w:rsidP="00644ED9">
                            <w:pPr>
                              <w:pStyle w:val="a5"/>
                              <w:numPr>
                                <w:ilvl w:val="0"/>
                                <w:numId w:val="14"/>
                              </w:numPr>
                              <w:spacing w:after="0" w:line="240" w:lineRule="auto"/>
                              <w:jc w:val="center"/>
                              <w:rPr>
                                <w:rFonts w:ascii="Times New Roman" w:hAnsi="Times New Roman" w:cs="Times New Roman"/>
                                <w:sz w:val="32"/>
                                <w:szCs w:val="32"/>
                                <w:lang w:val="uk-UA"/>
                              </w:rPr>
                            </w:pPr>
                            <w:r w:rsidRPr="008A2B3E">
                              <w:rPr>
                                <w:rFonts w:ascii="Times New Roman" w:hAnsi="Times New Roman" w:cs="Times New Roman"/>
                                <w:sz w:val="32"/>
                                <w:szCs w:val="32"/>
                                <w:lang w:val="uk-UA"/>
                              </w:rPr>
                              <w:t>підтримка та заохочення відшкодування шкоди, завданої</w:t>
                            </w:r>
                            <w:r>
                              <w:rPr>
                                <w:rFonts w:ascii="Times New Roman" w:hAnsi="Times New Roman" w:cs="Times New Roman"/>
                                <w:sz w:val="32"/>
                                <w:szCs w:val="32"/>
                                <w:lang w:val="uk-UA"/>
                              </w:rPr>
                              <w:t xml:space="preserve"> </w:t>
                            </w:r>
                            <w:r w:rsidRPr="008A2B3E">
                              <w:rPr>
                                <w:rFonts w:ascii="Times New Roman" w:hAnsi="Times New Roman" w:cs="Times New Roman"/>
                                <w:sz w:val="32"/>
                                <w:szCs w:val="32"/>
                                <w:lang w:val="uk-UA"/>
                              </w:rPr>
                              <w:t>потерпілому або суспільству;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C3AA" id="Пятиугольник 151" o:spid="_x0000_s1107" type="#_x0000_t15" style="position:absolute;margin-left:76.3pt;margin-top:7.4pt;width:422pt;height:6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" adj="19911" fillcolor="#bfb1d0 [1623]" strokecolor="#795d9b [3047]">
                <v:fill color2="#ece7f1 [503]" rotate="t" angle="180" colors="0 #c9b5e8;22938f #d9cbee;1 #f0eaf9" focus="100%" type="gradient"/>
                <v:shadow on="t" color="black" opacity="24903f" origin=",.5" offset="0,.55556mm"/>
                <v:textbox>
                  <w:txbxContent>
                    <w:p w:rsidR="0027603E" w:rsidRPr="008A2B3E" w:rsidRDefault="0027603E" w:rsidP="00644ED9">
                      <w:pPr>
                        <w:pStyle w:val="a5"/>
                        <w:numPr>
                          <w:ilvl w:val="0"/>
                          <w:numId w:val="14"/>
                        </w:numPr>
                        <w:spacing w:after="0" w:line="240" w:lineRule="auto"/>
                        <w:jc w:val="center"/>
                        <w:rPr>
                          <w:rFonts w:ascii="Times New Roman" w:hAnsi="Times New Roman" w:cs="Times New Roman"/>
                          <w:sz w:val="32"/>
                          <w:szCs w:val="32"/>
                          <w:lang w:val="uk-UA"/>
                        </w:rPr>
                      </w:pPr>
                      <w:r w:rsidRPr="008A2B3E">
                        <w:rPr>
                          <w:rFonts w:ascii="Times New Roman" w:hAnsi="Times New Roman" w:cs="Times New Roman"/>
                          <w:sz w:val="32"/>
                          <w:szCs w:val="32"/>
                          <w:lang w:val="uk-UA"/>
                        </w:rPr>
                        <w:t>підтримка та заохочення відшкодування шкоди, завданої</w:t>
                      </w:r>
                      <w:r>
                        <w:rPr>
                          <w:rFonts w:ascii="Times New Roman" w:hAnsi="Times New Roman" w:cs="Times New Roman"/>
                          <w:sz w:val="32"/>
                          <w:szCs w:val="32"/>
                          <w:lang w:val="uk-UA"/>
                        </w:rPr>
                        <w:t xml:space="preserve"> </w:t>
                      </w:r>
                      <w:r w:rsidRPr="008A2B3E">
                        <w:rPr>
                          <w:rFonts w:ascii="Times New Roman" w:hAnsi="Times New Roman" w:cs="Times New Roman"/>
                          <w:sz w:val="32"/>
                          <w:szCs w:val="32"/>
                          <w:lang w:val="uk-UA"/>
                        </w:rPr>
                        <w:t>потерпілому або суспільству;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217300" w:rsidRDefault="00217300" w:rsidP="00217300">
      <w:pPr>
        <w:jc w:val="both"/>
        <w:rPr>
          <w:lang w:val="uk-UA"/>
        </w:rPr>
      </w:pPr>
    </w:p>
    <w:p w:rsidR="00C91D32" w:rsidRPr="00217300" w:rsidRDefault="00217300" w:rsidP="00217300">
      <w:pPr>
        <w:jc w:val="both"/>
        <w:rPr>
          <w:rFonts w:ascii="Times New Roman" w:hAnsi="Times New Roman" w:cs="Times New Roman"/>
          <w:sz w:val="28"/>
          <w:szCs w:val="28"/>
          <w:lang w:val="uk-UA"/>
        </w:rPr>
      </w:pPr>
      <w:r w:rsidRPr="00D970C2">
        <w:rPr>
          <w:rFonts w:ascii="Times New Roman" w:hAnsi="Times New Roman" w:cs="Times New Roman"/>
          <w:sz w:val="28"/>
          <w:szCs w:val="28"/>
          <w:lang w:val="uk-UA"/>
        </w:rPr>
        <w:lastRenderedPageBreak/>
        <w:t>2.2.2.</w:t>
      </w:r>
      <w:r>
        <w:rPr>
          <w:rFonts w:ascii="Times New Roman" w:hAnsi="Times New Roman" w:cs="Times New Roman"/>
          <w:sz w:val="28"/>
          <w:szCs w:val="28"/>
          <w:lang w:val="uk-UA"/>
        </w:rPr>
        <w:t xml:space="preserve"> Адаптація судового процесу до потреб неповнолітнього</w:t>
      </w:r>
    </w:p>
    <w:p w:rsidR="00C91D32" w:rsidRDefault="00C91D32" w:rsidP="00C05837">
      <w:pPr>
        <w:rPr>
          <w:lang w:val="uk-UA"/>
        </w:rPr>
      </w:pPr>
    </w:p>
    <w:p w:rsidR="00C91D32" w:rsidRDefault="00217300" w:rsidP="00C05837">
      <w:pPr>
        <w:rPr>
          <w:lang w:val="uk-UA"/>
        </w:rPr>
      </w:pPr>
      <w:r>
        <w:rPr>
          <w:noProof/>
          <w:lang w:eastAsia="ru-RU"/>
        </w:rPr>
        <mc:AlternateContent>
          <mc:Choice Requires="wps">
            <w:drawing>
              <wp:anchor distT="0" distB="0" distL="114300" distR="114300" simplePos="0" relativeHeight="251606016" behindDoc="0" locked="0" layoutInCell="1" allowOverlap="1" wp14:anchorId="5882FA03" wp14:editId="33BE1DE2">
                <wp:simplePos x="0" y="0"/>
                <wp:positionH relativeFrom="column">
                  <wp:posOffset>1388110</wp:posOffset>
                </wp:positionH>
                <wp:positionV relativeFrom="paragraph">
                  <wp:posOffset>161925</wp:posOffset>
                </wp:positionV>
                <wp:extent cx="2882900" cy="1270000"/>
                <wp:effectExtent l="95250" t="38100" r="88900" b="120650"/>
                <wp:wrapNone/>
                <wp:docPr id="161" name="Скругленный прямоугольник 161"/>
                <wp:cNvGraphicFramePr/>
                <a:graphic xmlns:a="http://schemas.openxmlformats.org/drawingml/2006/main">
                  <a:graphicData uri="http://schemas.microsoft.com/office/word/2010/wordprocessingShape">
                    <wps:wsp>
                      <wps:cNvSpPr/>
                      <wps:spPr>
                        <a:xfrm>
                          <a:off x="0" y="0"/>
                          <a:ext cx="2882900" cy="12700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забезпечує дотримання принципу верховенства права</w:t>
                            </w:r>
                            <w:r w:rsidRPr="00217300">
                              <w:rPr>
                                <w:rFonts w:ascii="Times New Roman" w:hAnsi="Times New Roman" w:cs="Times New Roman"/>
                                <w:sz w:val="32"/>
                                <w:szCs w:val="32"/>
                                <w:lang w:val="uk-UA"/>
                              </w:rPr>
                              <w:t xml:space="preserve"> </w:t>
                            </w:r>
                            <w:r w:rsidRPr="00217300">
                              <w:rPr>
                                <w:rFonts w:ascii="Times New Roman" w:hAnsi="Times New Roman" w:cs="Times New Roman"/>
                                <w:sz w:val="32"/>
                                <w:szCs w:val="32"/>
                              </w:rPr>
                              <w:t>при здійсненні кримінального 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82FA03" id="Скругленный прямоугольник 161" o:spid="_x0000_s1108" style="position:absolute;margin-left:109.3pt;margin-top:12.75pt;width:227pt;height:100pt;z-index:251606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забезпечує дотримання принципу верховенства права</w:t>
                      </w:r>
                      <w:r w:rsidRPr="00217300">
                        <w:rPr>
                          <w:rFonts w:ascii="Times New Roman" w:hAnsi="Times New Roman" w:cs="Times New Roman"/>
                          <w:sz w:val="32"/>
                          <w:szCs w:val="32"/>
                          <w:lang w:val="uk-UA"/>
                        </w:rPr>
                        <w:t xml:space="preserve"> </w:t>
                      </w:r>
                      <w:r w:rsidRPr="00217300">
                        <w:rPr>
                          <w:rFonts w:ascii="Times New Roman" w:hAnsi="Times New Roman" w:cs="Times New Roman"/>
                          <w:sz w:val="32"/>
                          <w:szCs w:val="32"/>
                        </w:rPr>
                        <w:t>при здійсненні кримінального провадження;</w:t>
                      </w:r>
                    </w:p>
                  </w:txbxContent>
                </v:textbox>
              </v:roundrect>
            </w:pict>
          </mc:Fallback>
        </mc:AlternateContent>
      </w:r>
    </w:p>
    <w:p w:rsidR="00C91D32" w:rsidRDefault="00217300" w:rsidP="00C05837">
      <w:pPr>
        <w:rPr>
          <w:lang w:val="uk-UA"/>
        </w:rPr>
      </w:pPr>
      <w:r>
        <w:rPr>
          <w:noProof/>
          <w:lang w:eastAsia="ru-RU"/>
        </w:rPr>
        <mc:AlternateContent>
          <mc:Choice Requires="wps">
            <w:drawing>
              <wp:anchor distT="0" distB="0" distL="114300" distR="114300" simplePos="0" relativeHeight="251602944" behindDoc="0" locked="0" layoutInCell="1" allowOverlap="1" wp14:anchorId="1F8D23F2" wp14:editId="04A8C147">
                <wp:simplePos x="0" y="0"/>
                <wp:positionH relativeFrom="column">
                  <wp:posOffset>740410</wp:posOffset>
                </wp:positionH>
                <wp:positionV relativeFrom="paragraph">
                  <wp:posOffset>168910</wp:posOffset>
                </wp:positionV>
                <wp:extent cx="609600" cy="533400"/>
                <wp:effectExtent l="76200" t="38100" r="57150" b="114300"/>
                <wp:wrapNone/>
                <wp:docPr id="156" name="6-конечная звезда 156"/>
                <wp:cNvGraphicFramePr/>
                <a:graphic xmlns:a="http://schemas.openxmlformats.org/drawingml/2006/main">
                  <a:graphicData uri="http://schemas.microsoft.com/office/word/2010/wordprocessingShape">
                    <wps:wsp>
                      <wps:cNvSpPr/>
                      <wps:spPr>
                        <a:xfrm>
                          <a:off x="0" y="0"/>
                          <a:ext cx="609600" cy="533400"/>
                        </a:xfrm>
                        <a:prstGeom prst="star6">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1A05F1" id="6-конечная звезда 156" o:spid="_x0000_s1026" style="position:absolute;margin-left:58.3pt;margin-top:13.3pt;width:48pt;height:42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" path="m,133350r203198,-2l304800,,406402,133348r203198,2l508003,266700,609600,400050r-203198,2l304800,533400,203198,400052,,400050,101597,266700,,13335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133350;203198,133348;304800,0;406402,133348;609600,133350;508003,266700;609600,400050;406402,400052;304800,533400;203198,400052;0,400050;101597,266700;0,133350" o:connectangles="0,0,0,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17300" w:rsidP="00C05837">
      <w:pPr>
        <w:rPr>
          <w:lang w:val="uk-UA"/>
        </w:rPr>
      </w:pPr>
      <w:r>
        <w:rPr>
          <w:noProof/>
          <w:lang w:eastAsia="ru-RU"/>
        </w:rPr>
        <mc:AlternateContent>
          <mc:Choice Requires="wps">
            <w:drawing>
              <wp:anchor distT="0" distB="0" distL="114300" distR="114300" simplePos="0" relativeHeight="251607040" behindDoc="0" locked="0" layoutInCell="1" allowOverlap="1" wp14:anchorId="590B6369" wp14:editId="24F189D7">
                <wp:simplePos x="0" y="0"/>
                <wp:positionH relativeFrom="column">
                  <wp:posOffset>2137410</wp:posOffset>
                </wp:positionH>
                <wp:positionV relativeFrom="paragraph">
                  <wp:posOffset>32385</wp:posOffset>
                </wp:positionV>
                <wp:extent cx="2882900" cy="1270000"/>
                <wp:effectExtent l="57150" t="38100" r="69850" b="101600"/>
                <wp:wrapNone/>
                <wp:docPr id="162" name="Скругленный прямоугольник 162"/>
                <wp:cNvGraphicFramePr/>
                <a:graphic xmlns:a="http://schemas.openxmlformats.org/drawingml/2006/main">
                  <a:graphicData uri="http://schemas.microsoft.com/office/word/2010/wordprocessingShape">
                    <wps:wsp>
                      <wps:cNvSpPr/>
                      <wps:spPr>
                        <a:xfrm>
                          <a:off x="0" y="0"/>
                          <a:ext cx="2882900" cy="12700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забезпечує ефективну участь неповнолітнього у кримінальному провадженні;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0B6369" id="Скругленный прямоугольник 162" o:spid="_x0000_s1109" style="position:absolute;margin-left:168.3pt;margin-top:2.55pt;width:227pt;height:100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" fillcolor="#fbcaa2 [1625]" strokecolor="#f68c36 [3049]">
                <v:fill color2="#fdefe3 [505]" rotate="t" angle="180" colors="0 #ffbe86;22938f #ffd0aa;1 #ffebdb" focus="100%" type="gradient"/>
                <v:shadow on="t" color="black" opacity="24903f" origin=",.5" offset="0,.55556mm"/>
                <v:textbo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забезпечує ефективну участь неповнолітнього у кримінальному провадженні;</w:t>
                      </w:r>
                    </w:p>
                  </w:txbxContent>
                </v:textbox>
              </v:roundrect>
            </w:pict>
          </mc:Fallback>
        </mc:AlternateContent>
      </w:r>
    </w:p>
    <w:p w:rsidR="00C91D32" w:rsidRDefault="00217300" w:rsidP="00C05837">
      <w:pPr>
        <w:rPr>
          <w:lang w:val="uk-UA"/>
        </w:rPr>
      </w:pPr>
      <w:r>
        <w:rPr>
          <w:noProof/>
          <w:lang w:eastAsia="ru-RU"/>
        </w:rPr>
        <mc:AlternateContent>
          <mc:Choice Requires="wps">
            <w:drawing>
              <wp:anchor distT="0" distB="0" distL="114300" distR="114300" simplePos="0" relativeHeight="251604992" behindDoc="0" locked="0" layoutInCell="1" allowOverlap="1" wp14:anchorId="6141B6A6" wp14:editId="3108EB54">
                <wp:simplePos x="0" y="0"/>
                <wp:positionH relativeFrom="column">
                  <wp:posOffset>5096510</wp:posOffset>
                </wp:positionH>
                <wp:positionV relativeFrom="paragraph">
                  <wp:posOffset>153670</wp:posOffset>
                </wp:positionV>
                <wp:extent cx="609600" cy="533400"/>
                <wp:effectExtent l="57150" t="38100" r="57150" b="95250"/>
                <wp:wrapNone/>
                <wp:docPr id="160" name="6-конечная звезда 160"/>
                <wp:cNvGraphicFramePr/>
                <a:graphic xmlns:a="http://schemas.openxmlformats.org/drawingml/2006/main">
                  <a:graphicData uri="http://schemas.microsoft.com/office/word/2010/wordprocessingShape">
                    <wps:wsp>
                      <wps:cNvSpPr/>
                      <wps:spPr>
                        <a:xfrm>
                          <a:off x="0" y="0"/>
                          <a:ext cx="609600" cy="533400"/>
                        </a:xfrm>
                        <a:prstGeom prst="star6">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4A9659" id="6-конечная звезда 160" o:spid="_x0000_s1026" style="position:absolute;margin-left:401.3pt;margin-top:12.1pt;width:48pt;height:42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" path="m,133350r203198,-2l304800,,406402,133348r203198,2l508003,266700,609600,400050r-203198,2l304800,533400,203198,400052,,400050,101597,266700,,133350xe" fillcolor="#fbcaa2 [1625]" strokecolor="#f68c36 [3049]">
                <v:fill color2="#fdefe3 [505]" rotate="t" angle="180" colors="0 #ffbe86;22938f #ffd0aa;1 #ffebdb" focus="100%" type="gradient"/>
                <v:shadow on="t" color="black" opacity="24903f" origin=",.5" offset="0,.55556mm"/>
                <v:path arrowok="t" o:connecttype="custom" o:connectlocs="0,133350;203198,133348;304800,0;406402,133348;609600,133350;508003,266700;609600,400050;406402,400052;304800,533400;203198,400052;0,400050;101597,266700;0,133350" o:connectangles="0,0,0,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17300" w:rsidP="00C05837">
      <w:pPr>
        <w:rPr>
          <w:lang w:val="uk-UA"/>
        </w:rPr>
      </w:pPr>
      <w:r>
        <w:rPr>
          <w:noProof/>
          <w:lang w:eastAsia="ru-RU"/>
        </w:rPr>
        <mc:AlternateContent>
          <mc:Choice Requires="wps">
            <w:drawing>
              <wp:anchor distT="0" distB="0" distL="114300" distR="114300" simplePos="0" relativeHeight="251608064" behindDoc="0" locked="0" layoutInCell="1" allowOverlap="1" wp14:anchorId="3E38B402" wp14:editId="205E76F0">
                <wp:simplePos x="0" y="0"/>
                <wp:positionH relativeFrom="column">
                  <wp:posOffset>1248410</wp:posOffset>
                </wp:positionH>
                <wp:positionV relativeFrom="paragraph">
                  <wp:posOffset>194310</wp:posOffset>
                </wp:positionV>
                <wp:extent cx="2882900" cy="1270000"/>
                <wp:effectExtent l="95250" t="38100" r="88900" b="120650"/>
                <wp:wrapNone/>
                <wp:docPr id="163" name="Скругленный прямоугольник 163"/>
                <wp:cNvGraphicFramePr/>
                <a:graphic xmlns:a="http://schemas.openxmlformats.org/drawingml/2006/main">
                  <a:graphicData uri="http://schemas.microsoft.com/office/word/2010/wordprocessingShape">
                    <wps:wsp>
                      <wps:cNvSpPr/>
                      <wps:spPr>
                        <a:xfrm>
                          <a:off x="0" y="0"/>
                          <a:ext cx="2882900" cy="12700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дозволяє уникнути повторної травматизації неповнолітнього потерпілого;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38B402" id="Скругленный прямоугольник 163" o:spid="_x0000_s1110" style="position:absolute;margin-left:98.3pt;margin-top:15.3pt;width:227pt;height:100pt;z-index:251608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дозволяє уникнути повторної травматизації неповнолітнього потерпілого;</w:t>
                      </w:r>
                    </w:p>
                  </w:txbxContent>
                </v:textbox>
              </v:roundrect>
            </w:pict>
          </mc:Fallback>
        </mc:AlternateContent>
      </w:r>
      <w:r>
        <w:rPr>
          <w:noProof/>
          <w:lang w:eastAsia="ru-RU"/>
        </w:rPr>
        <mc:AlternateContent>
          <mc:Choice Requires="wps">
            <w:drawing>
              <wp:anchor distT="0" distB="0" distL="114300" distR="114300" simplePos="0" relativeHeight="251609088" behindDoc="0" locked="0" layoutInCell="1" allowOverlap="1" wp14:anchorId="6305903B" wp14:editId="677B065E">
                <wp:simplePos x="0" y="0"/>
                <wp:positionH relativeFrom="column">
                  <wp:posOffset>575310</wp:posOffset>
                </wp:positionH>
                <wp:positionV relativeFrom="paragraph">
                  <wp:posOffset>270510</wp:posOffset>
                </wp:positionV>
                <wp:extent cx="609600" cy="533400"/>
                <wp:effectExtent l="76200" t="38100" r="57150" b="114300"/>
                <wp:wrapNone/>
                <wp:docPr id="164" name="6-конечная звезда 164"/>
                <wp:cNvGraphicFramePr/>
                <a:graphic xmlns:a="http://schemas.openxmlformats.org/drawingml/2006/main">
                  <a:graphicData uri="http://schemas.microsoft.com/office/word/2010/wordprocessingShape">
                    <wps:wsp>
                      <wps:cNvSpPr/>
                      <wps:spPr>
                        <a:xfrm>
                          <a:off x="0" y="0"/>
                          <a:ext cx="609600" cy="533400"/>
                        </a:xfrm>
                        <a:prstGeom prst="star6">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19FB2C" id="6-конечная звезда 164" o:spid="_x0000_s1026" style="position:absolute;margin-left:45.3pt;margin-top:21.3pt;width:48pt;height:42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" path="m,133350r203198,-2l304800,,406402,133348r203198,2l508003,266700,609600,400050r-203198,2l304800,533400,203198,400052,,400050,101597,266700,,13335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133350;203198,133348;304800,0;406402,133348;609600,133350;508003,266700;609600,400050;406402,400052;304800,533400;203198,400052;0,400050;101597,266700;0,133350" o:connectangles="0,0,0,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17300" w:rsidP="00C05837">
      <w:pPr>
        <w:rPr>
          <w:lang w:val="uk-UA"/>
        </w:rPr>
      </w:pPr>
      <w:r>
        <w:rPr>
          <w:noProof/>
          <w:lang w:eastAsia="ru-RU"/>
        </w:rPr>
        <mc:AlternateContent>
          <mc:Choice Requires="wps">
            <w:drawing>
              <wp:anchor distT="0" distB="0" distL="114300" distR="114300" simplePos="0" relativeHeight="251610112" behindDoc="0" locked="0" layoutInCell="1" allowOverlap="1" wp14:anchorId="75B0234E" wp14:editId="01475B67">
                <wp:simplePos x="0" y="0"/>
                <wp:positionH relativeFrom="column">
                  <wp:posOffset>2061210</wp:posOffset>
                </wp:positionH>
                <wp:positionV relativeFrom="paragraph">
                  <wp:posOffset>128270</wp:posOffset>
                </wp:positionV>
                <wp:extent cx="2882900" cy="1270000"/>
                <wp:effectExtent l="57150" t="38100" r="69850" b="101600"/>
                <wp:wrapNone/>
                <wp:docPr id="165" name="Скругленный прямоугольник 165"/>
                <wp:cNvGraphicFramePr/>
                <a:graphic xmlns:a="http://schemas.openxmlformats.org/drawingml/2006/main">
                  <a:graphicData uri="http://schemas.microsoft.com/office/word/2010/wordprocessingShape">
                    <wps:wsp>
                      <wps:cNvSpPr/>
                      <wps:spPr>
                        <a:xfrm>
                          <a:off x="0" y="0"/>
                          <a:ext cx="2882900" cy="12700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сприяє примиренню потерпілого та обвинуваченого;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B0234E" id="Скругленный прямоугольник 165" o:spid="_x0000_s1111" style="position:absolute;margin-left:162.3pt;margin-top:10.1pt;width:227pt;height:100pt;z-index:251610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" fillcolor="#fbcaa2 [1625]" strokecolor="#f68c36 [3049]">
                <v:fill color2="#fdefe3 [505]" rotate="t" angle="180" colors="0 #ffbe86;22938f #ffd0aa;1 #ffebdb" focus="100%" type="gradient"/>
                <v:shadow on="t" color="black" opacity="24903f" origin=",.5" offset="0,.55556mm"/>
                <v:textbo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сприяє примиренню потерпілого та обвинуваченого;</w:t>
                      </w:r>
                    </w:p>
                  </w:txbxContent>
                </v:textbox>
              </v:roundrect>
            </w:pict>
          </mc:Fallback>
        </mc:AlternateContent>
      </w:r>
    </w:p>
    <w:p w:rsidR="00C91D32" w:rsidRDefault="00217300" w:rsidP="00C05837">
      <w:pPr>
        <w:rPr>
          <w:lang w:val="uk-UA"/>
        </w:rPr>
      </w:pPr>
      <w:r>
        <w:rPr>
          <w:noProof/>
          <w:lang w:eastAsia="ru-RU"/>
        </w:rPr>
        <mc:AlternateContent>
          <mc:Choice Requires="wps">
            <w:drawing>
              <wp:anchor distT="0" distB="0" distL="114300" distR="114300" simplePos="0" relativeHeight="251603968" behindDoc="0" locked="0" layoutInCell="1" allowOverlap="1" wp14:anchorId="298A3FD5" wp14:editId="37BF97D0">
                <wp:simplePos x="0" y="0"/>
                <wp:positionH relativeFrom="column">
                  <wp:posOffset>5020310</wp:posOffset>
                </wp:positionH>
                <wp:positionV relativeFrom="paragraph">
                  <wp:posOffset>160655</wp:posOffset>
                </wp:positionV>
                <wp:extent cx="609600" cy="533400"/>
                <wp:effectExtent l="57150" t="38100" r="57150" b="95250"/>
                <wp:wrapNone/>
                <wp:docPr id="158" name="6-конечная звезда 158"/>
                <wp:cNvGraphicFramePr/>
                <a:graphic xmlns:a="http://schemas.openxmlformats.org/drawingml/2006/main">
                  <a:graphicData uri="http://schemas.microsoft.com/office/word/2010/wordprocessingShape">
                    <wps:wsp>
                      <wps:cNvSpPr/>
                      <wps:spPr>
                        <a:xfrm>
                          <a:off x="0" y="0"/>
                          <a:ext cx="609600" cy="533400"/>
                        </a:xfrm>
                        <a:prstGeom prst="star6">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E388A" id="6-конечная звезда 158" o:spid="_x0000_s1026" style="position:absolute;margin-left:395.3pt;margin-top:12.65pt;width:48pt;height:42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" path="m,133350r203198,-2l304800,,406402,133348r203198,2l508003,266700,609600,400050r-203198,2l304800,533400,203198,400052,,400050,101597,266700,,133350xe" fillcolor="#fbcaa2 [1625]" strokecolor="#f68c36 [3049]">
                <v:fill color2="#fdefe3 [505]" rotate="t" angle="180" colors="0 #ffbe86;22938f #ffd0aa;1 #ffebdb" focus="100%" type="gradient"/>
                <v:shadow on="t" color="black" opacity="24903f" origin=",.5" offset="0,.55556mm"/>
                <v:path arrowok="t" o:connecttype="custom" o:connectlocs="0,133350;203198,133348;304800,0;406402,133348;609600,133350;508003,266700;609600,400050;406402,400052;304800,533400;203198,400052;0,400050;101597,266700;0,133350" o:connectangles="0,0,0,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17300" w:rsidP="00C05837">
      <w:pPr>
        <w:rPr>
          <w:lang w:val="uk-UA"/>
        </w:rPr>
      </w:pPr>
      <w:r>
        <w:rPr>
          <w:noProof/>
          <w:lang w:eastAsia="ru-RU"/>
        </w:rPr>
        <mc:AlternateContent>
          <mc:Choice Requires="wps">
            <w:drawing>
              <wp:anchor distT="0" distB="0" distL="114300" distR="114300" simplePos="0" relativeHeight="251612160" behindDoc="0" locked="0" layoutInCell="1" allowOverlap="1" wp14:anchorId="4C2FC5D7" wp14:editId="5FC59EF9">
                <wp:simplePos x="0" y="0"/>
                <wp:positionH relativeFrom="column">
                  <wp:posOffset>1337310</wp:posOffset>
                </wp:positionH>
                <wp:positionV relativeFrom="paragraph">
                  <wp:posOffset>151130</wp:posOffset>
                </wp:positionV>
                <wp:extent cx="2882900" cy="1270000"/>
                <wp:effectExtent l="95250" t="38100" r="88900" b="120650"/>
                <wp:wrapNone/>
                <wp:docPr id="167" name="Скругленный прямоугольник 167"/>
                <wp:cNvGraphicFramePr/>
                <a:graphic xmlns:a="http://schemas.openxmlformats.org/drawingml/2006/main">
                  <a:graphicData uri="http://schemas.microsoft.com/office/word/2010/wordprocessingShape">
                    <wps:wsp>
                      <wps:cNvSpPr/>
                      <wps:spPr>
                        <a:xfrm>
                          <a:off x="0" y="0"/>
                          <a:ext cx="2882900" cy="12700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надає можливість обрати ефективний захід впливу на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2FC5D7" id="Скругленный прямоугольник 167" o:spid="_x0000_s1112" style="position:absolute;margin-left:105.3pt;margin-top:11.9pt;width:227pt;height:100pt;z-index:25161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17300" w:rsidRDefault="0027603E" w:rsidP="00217300">
                      <w:pPr>
                        <w:jc w:val="center"/>
                        <w:rPr>
                          <w:rFonts w:ascii="Times New Roman" w:hAnsi="Times New Roman" w:cs="Times New Roman"/>
                          <w:sz w:val="32"/>
                          <w:szCs w:val="32"/>
                        </w:rPr>
                      </w:pPr>
                      <w:r w:rsidRPr="00217300">
                        <w:rPr>
                          <w:rFonts w:ascii="Times New Roman" w:hAnsi="Times New Roman" w:cs="Times New Roman"/>
                          <w:sz w:val="32"/>
                          <w:szCs w:val="32"/>
                        </w:rPr>
                        <w:t>надає можливість обрати ефективний захід впливу на неповнолітнього.</w:t>
                      </w:r>
                    </w:p>
                  </w:txbxContent>
                </v:textbox>
              </v:roundrect>
            </w:pict>
          </mc:Fallback>
        </mc:AlternateContent>
      </w:r>
    </w:p>
    <w:p w:rsidR="00C91D32" w:rsidRDefault="00217300" w:rsidP="00C05837">
      <w:pPr>
        <w:rPr>
          <w:lang w:val="uk-UA"/>
        </w:rPr>
      </w:pPr>
      <w:r>
        <w:rPr>
          <w:noProof/>
          <w:lang w:eastAsia="ru-RU"/>
        </w:rPr>
        <mc:AlternateContent>
          <mc:Choice Requires="wps">
            <w:drawing>
              <wp:anchor distT="0" distB="0" distL="114300" distR="114300" simplePos="0" relativeHeight="251611136" behindDoc="0" locked="0" layoutInCell="1" allowOverlap="1" wp14:anchorId="3B709671" wp14:editId="69483AAD">
                <wp:simplePos x="0" y="0"/>
                <wp:positionH relativeFrom="column">
                  <wp:posOffset>651510</wp:posOffset>
                </wp:positionH>
                <wp:positionV relativeFrom="paragraph">
                  <wp:posOffset>43815</wp:posOffset>
                </wp:positionV>
                <wp:extent cx="609600" cy="533400"/>
                <wp:effectExtent l="76200" t="38100" r="57150" b="114300"/>
                <wp:wrapNone/>
                <wp:docPr id="166" name="6-конечная звезда 166"/>
                <wp:cNvGraphicFramePr/>
                <a:graphic xmlns:a="http://schemas.openxmlformats.org/drawingml/2006/main">
                  <a:graphicData uri="http://schemas.microsoft.com/office/word/2010/wordprocessingShape">
                    <wps:wsp>
                      <wps:cNvSpPr/>
                      <wps:spPr>
                        <a:xfrm>
                          <a:off x="0" y="0"/>
                          <a:ext cx="609600" cy="533400"/>
                        </a:xfrm>
                        <a:prstGeom prst="star6">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967904" id="6-конечная звезда 166" o:spid="_x0000_s1026" style="position:absolute;margin-left:51.3pt;margin-top:3.45pt;width:48pt;height:42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96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" path="m,133350r203198,-2l304800,,406402,133348r203198,2l508003,266700,609600,400050r-203198,2l304800,533400,203198,400052,,400050,101597,266700,,133350xe" fillcolor="#9a4906 [1641]" stroked="f">
                <v:fill color2="#f68a32 [3017]" rotate="t" angle="180" colors="0 #cb6c1d;52429f #ff8f2a;1 #ff8f26" focus="100%" type="gradient">
                  <o:fill v:ext="view" type="gradientUnscaled"/>
                </v:fill>
                <v:shadow on="t" color="black" opacity="22937f" origin=",.5" offset="0,.63889mm"/>
                <v:path arrowok="t" o:connecttype="custom" o:connectlocs="0,133350;203198,133348;304800,0;406402,133348;609600,133350;508003,266700;609600,400050;406402,400052;304800,533400;203198,400052;0,400050;101597,266700;0,133350" o:connectangles="0,0,0,0,0,0,0,0,0,0,0,0,0"/>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3C692A" w:rsidP="00C05837">
      <w:pPr>
        <w:rPr>
          <w:lang w:val="uk-UA"/>
        </w:rPr>
      </w:pPr>
      <w:r>
        <w:rPr>
          <w:noProof/>
          <w:lang w:eastAsia="ru-RU"/>
        </w:rPr>
        <w:lastRenderedPageBreak/>
        <mc:AlternateContent>
          <mc:Choice Requires="wps">
            <w:drawing>
              <wp:anchor distT="0" distB="0" distL="114300" distR="114300" simplePos="0" relativeHeight="251613184" behindDoc="0" locked="0" layoutInCell="1" allowOverlap="1" wp14:anchorId="12FFDF95" wp14:editId="7D311DB5">
                <wp:simplePos x="0" y="0"/>
                <wp:positionH relativeFrom="column">
                  <wp:posOffset>1337310</wp:posOffset>
                </wp:positionH>
                <wp:positionV relativeFrom="paragraph">
                  <wp:posOffset>135890</wp:posOffset>
                </wp:positionV>
                <wp:extent cx="3314700" cy="1219200"/>
                <wp:effectExtent l="57150" t="38100" r="76200" b="95250"/>
                <wp:wrapNone/>
                <wp:docPr id="170" name="Овал 170"/>
                <wp:cNvGraphicFramePr/>
                <a:graphic xmlns:a="http://schemas.openxmlformats.org/drawingml/2006/main">
                  <a:graphicData uri="http://schemas.microsoft.com/office/word/2010/wordprocessingShape">
                    <wps:wsp>
                      <wps:cNvSpPr/>
                      <wps:spPr>
                        <a:xfrm>
                          <a:off x="0" y="0"/>
                          <a:ext cx="3314700" cy="12192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27603E" w:rsidRPr="003C692A" w:rsidRDefault="0027603E" w:rsidP="003C692A">
                            <w:pPr>
                              <w:jc w:val="center"/>
                              <w:rPr>
                                <w:rFonts w:ascii="Times New Roman" w:hAnsi="Times New Roman" w:cs="Times New Roman"/>
                                <w:sz w:val="32"/>
                                <w:szCs w:val="32"/>
                              </w:rPr>
                            </w:pPr>
                            <w:r w:rsidRPr="003C692A">
                              <w:rPr>
                                <w:rFonts w:ascii="Times New Roman" w:hAnsi="Times New Roman" w:cs="Times New Roman"/>
                                <w:sz w:val="32"/>
                                <w:szCs w:val="32"/>
                              </w:rPr>
                              <w:t>Що робить кримінальне провадження</w:t>
                            </w:r>
                            <w:r w:rsidRPr="003C692A">
                              <w:rPr>
                                <w:rFonts w:ascii="Times New Roman" w:hAnsi="Times New Roman" w:cs="Times New Roman"/>
                                <w:sz w:val="32"/>
                                <w:szCs w:val="32"/>
                                <w:lang w:val="uk-UA"/>
                              </w:rPr>
                              <w:t xml:space="preserve"> </w:t>
                            </w:r>
                            <w:r>
                              <w:rPr>
                                <w:rFonts w:ascii="Times New Roman" w:hAnsi="Times New Roman" w:cs="Times New Roman"/>
                                <w:sz w:val="32"/>
                                <w:szCs w:val="32"/>
                              </w:rPr>
                              <w:t xml:space="preserve">дружнім до </w:t>
                            </w:r>
                            <w:r>
                              <w:rPr>
                                <w:rFonts w:ascii="Times New Roman" w:hAnsi="Times New Roman" w:cs="Times New Roman"/>
                                <w:sz w:val="32"/>
                                <w:szCs w:val="32"/>
                                <w:lang w:val="uk-UA"/>
                              </w:rPr>
                              <w:t>неповнолітнього</w:t>
                            </w:r>
                            <w:r w:rsidRPr="003C692A">
                              <w:rPr>
                                <w:rFonts w:ascii="Times New Roman" w:hAnsi="Times New Roman"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FDF95" id="Овал 170" o:spid="_x0000_s1113" style="position:absolute;margin-left:105.3pt;margin-top:10.7pt;width:261pt;height: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27603E" w:rsidRPr="003C692A" w:rsidRDefault="0027603E" w:rsidP="003C692A">
                      <w:pPr>
                        <w:jc w:val="center"/>
                        <w:rPr>
                          <w:rFonts w:ascii="Times New Roman" w:hAnsi="Times New Roman" w:cs="Times New Roman"/>
                          <w:sz w:val="32"/>
                          <w:szCs w:val="32"/>
                        </w:rPr>
                      </w:pPr>
                      <w:r w:rsidRPr="003C692A">
                        <w:rPr>
                          <w:rFonts w:ascii="Times New Roman" w:hAnsi="Times New Roman" w:cs="Times New Roman"/>
                          <w:sz w:val="32"/>
                          <w:szCs w:val="32"/>
                        </w:rPr>
                        <w:t>Що робить кримінальне провадження</w:t>
                      </w:r>
                      <w:r w:rsidRPr="003C692A">
                        <w:rPr>
                          <w:rFonts w:ascii="Times New Roman" w:hAnsi="Times New Roman" w:cs="Times New Roman"/>
                          <w:sz w:val="32"/>
                          <w:szCs w:val="32"/>
                          <w:lang w:val="uk-UA"/>
                        </w:rPr>
                        <w:t xml:space="preserve"> </w:t>
                      </w:r>
                      <w:r>
                        <w:rPr>
                          <w:rFonts w:ascii="Times New Roman" w:hAnsi="Times New Roman" w:cs="Times New Roman"/>
                          <w:sz w:val="32"/>
                          <w:szCs w:val="32"/>
                        </w:rPr>
                        <w:t xml:space="preserve">дружнім до </w:t>
                      </w:r>
                      <w:r>
                        <w:rPr>
                          <w:rFonts w:ascii="Times New Roman" w:hAnsi="Times New Roman" w:cs="Times New Roman"/>
                          <w:sz w:val="32"/>
                          <w:szCs w:val="32"/>
                          <w:lang w:val="uk-UA"/>
                        </w:rPr>
                        <w:t>неповнолітнього</w:t>
                      </w:r>
                      <w:r w:rsidRPr="003C692A">
                        <w:rPr>
                          <w:rFonts w:ascii="Times New Roman" w:hAnsi="Times New Roman" w:cs="Times New Roman"/>
                          <w:sz w:val="32"/>
                          <w:szCs w:val="32"/>
                        </w:rPr>
                        <w:t>?</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3C692A" w:rsidP="00C05837">
      <w:pPr>
        <w:rPr>
          <w:lang w:val="uk-UA"/>
        </w:rPr>
      </w:pPr>
      <w:r>
        <w:rPr>
          <w:noProof/>
          <w:lang w:eastAsia="ru-RU"/>
        </w:rPr>
        <mc:AlternateContent>
          <mc:Choice Requires="wps">
            <w:drawing>
              <wp:anchor distT="0" distB="0" distL="114300" distR="114300" simplePos="0" relativeHeight="251614208" behindDoc="0" locked="0" layoutInCell="1" allowOverlap="1" wp14:anchorId="604DAD00" wp14:editId="1EF2C9C5">
                <wp:simplePos x="0" y="0"/>
                <wp:positionH relativeFrom="column">
                  <wp:posOffset>2772410</wp:posOffset>
                </wp:positionH>
                <wp:positionV relativeFrom="paragraph">
                  <wp:posOffset>215265</wp:posOffset>
                </wp:positionV>
                <wp:extent cx="533400" cy="355600"/>
                <wp:effectExtent l="114300" t="57150" r="0" b="101600"/>
                <wp:wrapNone/>
                <wp:docPr id="172" name="Стрелка вниз 172"/>
                <wp:cNvGraphicFramePr/>
                <a:graphic xmlns:a="http://schemas.openxmlformats.org/drawingml/2006/main">
                  <a:graphicData uri="http://schemas.microsoft.com/office/word/2010/wordprocessingShape">
                    <wps:wsp>
                      <wps:cNvSpPr/>
                      <wps:spPr>
                        <a:xfrm>
                          <a:off x="0" y="0"/>
                          <a:ext cx="533400" cy="3556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4A2BD" id="Стрелка вниз 172" o:spid="_x0000_s1026" type="#_x0000_t67" style="position:absolute;margin-left:218.3pt;margin-top:16.95pt;width:42pt;height:28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" adj="10800" fillcolor="#9bbb59 [3206]" strokecolor="white [3201]" strokeweight="3pt">
                <v:shadow on="t" color="black" opacity="24903f" origin=",.5" offset="0,.55556mm"/>
              </v:shape>
            </w:pict>
          </mc:Fallback>
        </mc:AlternateContent>
      </w:r>
      <w:r>
        <w:rPr>
          <w:lang w:val="uk-UA"/>
        </w:rPr>
        <w:t xml:space="preserve">           </w:t>
      </w:r>
    </w:p>
    <w:p w:rsidR="00C91D32" w:rsidRDefault="00C91D32" w:rsidP="00C05837">
      <w:pPr>
        <w:rPr>
          <w:lang w:val="uk-UA"/>
        </w:rPr>
      </w:pPr>
    </w:p>
    <w:p w:rsidR="00C91D32" w:rsidRDefault="003C692A" w:rsidP="00C05837">
      <w:pPr>
        <w:rPr>
          <w:lang w:val="uk-UA"/>
        </w:rPr>
      </w:pPr>
      <w:r>
        <w:rPr>
          <w:lang w:val="uk-UA"/>
        </w:rPr>
        <w:t xml:space="preserve">        </w:t>
      </w:r>
      <w:r>
        <w:rPr>
          <w:noProof/>
          <w:lang w:eastAsia="ru-RU"/>
        </w:rPr>
        <w:drawing>
          <wp:inline distT="0" distB="0" distL="0" distR="0" wp14:anchorId="63334C34" wp14:editId="41FF453A">
            <wp:extent cx="5486400" cy="6896100"/>
            <wp:effectExtent l="76200" t="38100" r="57150" b="114300"/>
            <wp:docPr id="169" name="Схема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C1CA0" w:rsidRDefault="002C1CA0" w:rsidP="002C1CA0">
      <w:pPr>
        <w:tabs>
          <w:tab w:val="left" w:pos="6379"/>
        </w:tabs>
        <w:rPr>
          <w:lang w:val="uk-UA"/>
        </w:rPr>
      </w:pPr>
      <w:r>
        <w:rPr>
          <w:lang w:val="uk-UA"/>
        </w:rPr>
        <w:lastRenderedPageBreak/>
        <w:t xml:space="preserve">         </w:t>
      </w:r>
    </w:p>
    <w:p w:rsidR="002C1CA0" w:rsidRDefault="002C1CA0" w:rsidP="002C1CA0">
      <w:pPr>
        <w:tabs>
          <w:tab w:val="left" w:pos="6379"/>
        </w:tabs>
        <w:rPr>
          <w:lang w:val="uk-UA"/>
        </w:rPr>
      </w:pPr>
      <w:r>
        <w:rPr>
          <w:noProof/>
          <w:lang w:eastAsia="ru-RU"/>
        </w:rPr>
        <mc:AlternateContent>
          <mc:Choice Requires="wps">
            <w:drawing>
              <wp:anchor distT="0" distB="0" distL="114300" distR="114300" simplePos="0" relativeHeight="251615232" behindDoc="0" locked="0" layoutInCell="1" allowOverlap="1" wp14:anchorId="790F8FD8" wp14:editId="650E4023">
                <wp:simplePos x="0" y="0"/>
                <wp:positionH relativeFrom="column">
                  <wp:posOffset>2023110</wp:posOffset>
                </wp:positionH>
                <wp:positionV relativeFrom="paragraph">
                  <wp:posOffset>3175</wp:posOffset>
                </wp:positionV>
                <wp:extent cx="2463800" cy="812800"/>
                <wp:effectExtent l="57150" t="38100" r="69850" b="101600"/>
                <wp:wrapNone/>
                <wp:docPr id="176" name="Скругленный прямоугольник 176"/>
                <wp:cNvGraphicFramePr/>
                <a:graphic xmlns:a="http://schemas.openxmlformats.org/drawingml/2006/main">
                  <a:graphicData uri="http://schemas.microsoft.com/office/word/2010/wordprocessingShape">
                    <wps:wsp>
                      <wps:cNvSpPr/>
                      <wps:spPr>
                        <a:xfrm>
                          <a:off x="0" y="0"/>
                          <a:ext cx="2463800" cy="812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Pr="002C1CA0" w:rsidRDefault="0027603E" w:rsidP="002C1CA0">
                            <w:pPr>
                              <w:jc w:val="center"/>
                              <w:rPr>
                                <w:rFonts w:ascii="Times New Roman" w:hAnsi="Times New Roman" w:cs="Times New Roman"/>
                                <w:sz w:val="36"/>
                                <w:szCs w:val="36"/>
                                <w:lang w:val="uk-UA"/>
                              </w:rPr>
                            </w:pPr>
                            <w:r>
                              <w:rPr>
                                <w:rFonts w:ascii="Times New Roman" w:hAnsi="Times New Roman" w:cs="Times New Roman"/>
                                <w:sz w:val="36"/>
                                <w:szCs w:val="36"/>
                                <w:lang w:val="uk-UA"/>
                              </w:rPr>
                              <w:t>Дизайн зали судового засідання: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0F8FD8" id="Скругленный прямоугольник 176" o:spid="_x0000_s1114" style="position:absolute;margin-left:159.3pt;margin-top:.25pt;width:194pt;height:64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" fillcolor="#a5d5e2 [1624]" strokecolor="#40a7c2 [3048]">
                <v:fill color2="#e4f2f6 [504]" rotate="t" angle="180" colors="0 #9eeaff;22938f #bbefff;1 #e4f9ff" focus="100%" type="gradient"/>
                <v:shadow on="t" color="black" opacity="24903f" origin=",.5" offset="0,.55556mm"/>
                <v:textbox>
                  <w:txbxContent>
                    <w:p w:rsidR="0027603E" w:rsidRPr="002C1CA0" w:rsidRDefault="0027603E" w:rsidP="002C1CA0">
                      <w:pPr>
                        <w:jc w:val="center"/>
                        <w:rPr>
                          <w:rFonts w:ascii="Times New Roman" w:hAnsi="Times New Roman" w:cs="Times New Roman"/>
                          <w:sz w:val="36"/>
                          <w:szCs w:val="36"/>
                          <w:lang w:val="uk-UA"/>
                        </w:rPr>
                      </w:pPr>
                      <w:r>
                        <w:rPr>
                          <w:rFonts w:ascii="Times New Roman" w:hAnsi="Times New Roman" w:cs="Times New Roman"/>
                          <w:sz w:val="36"/>
                          <w:szCs w:val="36"/>
                          <w:lang w:val="uk-UA"/>
                        </w:rPr>
                        <w:t>Дизайн зали судового засідання:</w:t>
                      </w:r>
                    </w:p>
                  </w:txbxContent>
                </v:textbox>
              </v:roundrect>
            </w:pict>
          </mc:Fallback>
        </mc:AlternateContent>
      </w:r>
    </w:p>
    <w:p w:rsidR="002C1CA0" w:rsidRDefault="002C1CA0" w:rsidP="002C1CA0">
      <w:pPr>
        <w:tabs>
          <w:tab w:val="left" w:pos="6379"/>
        </w:tabs>
        <w:rPr>
          <w:lang w:val="uk-UA"/>
        </w:rPr>
      </w:pPr>
    </w:p>
    <w:p w:rsidR="002C1CA0" w:rsidRDefault="002C1CA0" w:rsidP="002C1CA0">
      <w:pPr>
        <w:tabs>
          <w:tab w:val="left" w:pos="6379"/>
        </w:tabs>
        <w:rPr>
          <w:lang w:val="uk-UA"/>
        </w:rPr>
      </w:pPr>
    </w:p>
    <w:p w:rsidR="002C1CA0" w:rsidRDefault="002C1CA0" w:rsidP="002C1CA0">
      <w:pPr>
        <w:tabs>
          <w:tab w:val="left" w:pos="6379"/>
        </w:tabs>
        <w:rPr>
          <w:lang w:val="uk-UA"/>
        </w:rPr>
      </w:pPr>
    </w:p>
    <w:p w:rsidR="00C91D32" w:rsidRDefault="002C1CA0" w:rsidP="002C1CA0">
      <w:pPr>
        <w:tabs>
          <w:tab w:val="left" w:pos="6379"/>
        </w:tabs>
        <w:rPr>
          <w:lang w:val="uk-UA"/>
        </w:rPr>
      </w:pPr>
      <w:r>
        <w:rPr>
          <w:noProof/>
          <w:lang w:eastAsia="ru-RU"/>
        </w:rPr>
        <mc:AlternateContent>
          <mc:Choice Requires="wps">
            <w:drawing>
              <wp:anchor distT="0" distB="0" distL="114300" distR="114300" simplePos="0" relativeHeight="251620352" behindDoc="0" locked="0" layoutInCell="1" allowOverlap="1" wp14:anchorId="6EBF637E" wp14:editId="3F58BE60">
                <wp:simplePos x="0" y="0"/>
                <wp:positionH relativeFrom="column">
                  <wp:posOffset>4740910</wp:posOffset>
                </wp:positionH>
                <wp:positionV relativeFrom="paragraph">
                  <wp:posOffset>3079750</wp:posOffset>
                </wp:positionV>
                <wp:extent cx="914400" cy="596900"/>
                <wp:effectExtent l="63500" t="31750" r="82550" b="101600"/>
                <wp:wrapNone/>
                <wp:docPr id="184" name="Двойная стрелка влево/вправо 184"/>
                <wp:cNvGraphicFramePr/>
                <a:graphic xmlns:a="http://schemas.openxmlformats.org/drawingml/2006/main">
                  <a:graphicData uri="http://schemas.microsoft.com/office/word/2010/wordprocessingShape">
                    <wps:wsp>
                      <wps:cNvSpPr/>
                      <wps:spPr>
                        <a:xfrm rot="5400000">
                          <a:off x="0" y="0"/>
                          <a:ext cx="914400" cy="59690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4627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84" o:spid="_x0000_s1026" type="#_x0000_t69" style="position:absolute;margin-left:373.3pt;margin-top:242.5pt;width:1in;height:47pt;rotation:90;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" adj="7050" fillcolor="#a5d5e2 [1624]" strokecolor="#40a7c2 [3048]">
                <v:fill color2="#e4f2f6 [504]" rotate="t" angle="180" colors="0 #9eeaff;22938f #bbefff;1 #e4f9ff" focus="100%" type="gradient"/>
                <v:shadow on="t" color="black" opacity="24903f" origin=",.5" offset="0,.55556mm"/>
              </v:shape>
            </w:pict>
          </mc:Fallback>
        </mc:AlternateContent>
      </w:r>
      <w:r>
        <w:rPr>
          <w:noProof/>
          <w:lang w:eastAsia="ru-RU"/>
        </w:rPr>
        <mc:AlternateContent>
          <mc:Choice Requires="wps">
            <w:drawing>
              <wp:anchor distT="0" distB="0" distL="114300" distR="114300" simplePos="0" relativeHeight="251619328" behindDoc="0" locked="0" layoutInCell="1" allowOverlap="1" wp14:anchorId="4A8C4E67" wp14:editId="03A8A3FB">
                <wp:simplePos x="0" y="0"/>
                <wp:positionH relativeFrom="column">
                  <wp:posOffset>1108710</wp:posOffset>
                </wp:positionH>
                <wp:positionV relativeFrom="paragraph">
                  <wp:posOffset>3079750</wp:posOffset>
                </wp:positionV>
                <wp:extent cx="914400" cy="596900"/>
                <wp:effectExtent l="63500" t="31750" r="82550" b="101600"/>
                <wp:wrapNone/>
                <wp:docPr id="183" name="Двойная стрелка влево/вправо 183"/>
                <wp:cNvGraphicFramePr/>
                <a:graphic xmlns:a="http://schemas.openxmlformats.org/drawingml/2006/main">
                  <a:graphicData uri="http://schemas.microsoft.com/office/word/2010/wordprocessingShape">
                    <wps:wsp>
                      <wps:cNvSpPr/>
                      <wps:spPr>
                        <a:xfrm rot="5400000">
                          <a:off x="0" y="0"/>
                          <a:ext cx="914400" cy="59690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56401" id="Двойная стрелка влево/вправо 183" o:spid="_x0000_s1026" type="#_x0000_t69" style="position:absolute;margin-left:87.3pt;margin-top:242.5pt;width:1in;height:47pt;rotation:90;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" adj="7050" fillcolor="#a5d5e2 [1624]" strokecolor="#40a7c2 [3048]">
                <v:fill color2="#e4f2f6 [504]" rotate="t" angle="180" colors="0 #9eeaff;22938f #bbefff;1 #e4f9ff" focus="100%" type="gradient"/>
                <v:shadow on="t" color="black" opacity="24903f" origin=",.5" offset="0,.55556mm"/>
              </v:shape>
            </w:pict>
          </mc:Fallback>
        </mc:AlternateContent>
      </w:r>
      <w:r>
        <w:rPr>
          <w:lang w:val="uk-UA"/>
        </w:rPr>
        <w:t xml:space="preserve">                 </w:t>
      </w:r>
      <w:r>
        <w:rPr>
          <w:noProof/>
          <w:lang w:eastAsia="ru-RU"/>
        </w:rPr>
        <w:drawing>
          <wp:inline distT="0" distB="0" distL="0" distR="0" wp14:anchorId="77A7907F" wp14:editId="725F60CE">
            <wp:extent cx="5486400" cy="3200400"/>
            <wp:effectExtent l="0" t="57150" r="0" b="38100"/>
            <wp:docPr id="175" name="Схема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91D32" w:rsidRDefault="00C91D32" w:rsidP="00C05837">
      <w:pPr>
        <w:rPr>
          <w:lang w:val="uk-UA"/>
        </w:rPr>
      </w:pPr>
    </w:p>
    <w:p w:rsidR="00C91D32" w:rsidRDefault="00C91D32" w:rsidP="00C05837">
      <w:pPr>
        <w:rPr>
          <w:lang w:val="uk-UA"/>
        </w:rPr>
      </w:pPr>
    </w:p>
    <w:p w:rsidR="00C91D32" w:rsidRDefault="002C1CA0" w:rsidP="00C05837">
      <w:pPr>
        <w:rPr>
          <w:lang w:val="uk-UA"/>
        </w:rPr>
      </w:pPr>
      <w:r>
        <w:rPr>
          <w:noProof/>
          <w:lang w:eastAsia="ru-RU"/>
        </w:rPr>
        <mc:AlternateContent>
          <mc:Choice Requires="wps">
            <w:drawing>
              <wp:anchor distT="0" distB="0" distL="114300" distR="114300" simplePos="0" relativeHeight="251617280" behindDoc="0" locked="0" layoutInCell="1" allowOverlap="1" wp14:anchorId="5011A4AA" wp14:editId="4FE6E1E7">
                <wp:simplePos x="0" y="0"/>
                <wp:positionH relativeFrom="column">
                  <wp:posOffset>3851910</wp:posOffset>
                </wp:positionH>
                <wp:positionV relativeFrom="paragraph">
                  <wp:posOffset>179070</wp:posOffset>
                </wp:positionV>
                <wp:extent cx="1943100" cy="1600200"/>
                <wp:effectExtent l="0" t="0" r="19050" b="19050"/>
                <wp:wrapNone/>
                <wp:docPr id="179" name="Скругленный прямоугольник 179"/>
                <wp:cNvGraphicFramePr/>
                <a:graphic xmlns:a="http://schemas.openxmlformats.org/drawingml/2006/main">
                  <a:graphicData uri="http://schemas.microsoft.com/office/word/2010/wordprocessingShape">
                    <wps:wsp>
                      <wps:cNvSpPr/>
                      <wps:spPr>
                        <a:xfrm>
                          <a:off x="0" y="0"/>
                          <a:ext cx="19431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2C1CA0" w:rsidRDefault="0027603E" w:rsidP="002C1CA0">
                            <w:pPr>
                              <w:jc w:val="center"/>
                              <w:rPr>
                                <w:rFonts w:ascii="Times New Roman" w:hAnsi="Times New Roman" w:cs="Times New Roman"/>
                                <w:sz w:val="28"/>
                                <w:szCs w:val="28"/>
                              </w:rPr>
                            </w:pPr>
                            <w:r w:rsidRPr="002C1CA0">
                              <w:rPr>
                                <w:rFonts w:ascii="Times New Roman" w:hAnsi="Times New Roman" w:cs="Times New Roman"/>
                                <w:sz w:val="28"/>
                                <w:szCs w:val="28"/>
                              </w:rPr>
                              <w:t>Можливість надання показань у провадженні за</w:t>
                            </w:r>
                            <w:r w:rsidRPr="002C1CA0">
                              <w:rPr>
                                <w:rFonts w:ascii="Times New Roman" w:hAnsi="Times New Roman" w:cs="Times New Roman"/>
                                <w:sz w:val="28"/>
                                <w:szCs w:val="28"/>
                                <w:lang w:val="uk-UA"/>
                              </w:rPr>
                              <w:t xml:space="preserve"> </w:t>
                            </w:r>
                            <w:r w:rsidRPr="002C1CA0">
                              <w:rPr>
                                <w:rFonts w:ascii="Times New Roman" w:hAnsi="Times New Roman" w:cs="Times New Roman"/>
                                <w:sz w:val="28"/>
                                <w:szCs w:val="28"/>
                              </w:rPr>
                              <w:t>межами зали судового засідання.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1A4AA" id="Скругленный прямоугольник 179" o:spid="_x0000_s1115" style="position:absolute;margin-left:303.3pt;margin-top:14.1pt;width:153pt;height:12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" fillcolor="#4f81bd [3204]" strokecolor="#243f60 [1604]" strokeweight="2pt">
                <v:textbox>
                  <w:txbxContent>
                    <w:p w:rsidR="0027603E" w:rsidRPr="002C1CA0" w:rsidRDefault="0027603E" w:rsidP="002C1CA0">
                      <w:pPr>
                        <w:jc w:val="center"/>
                        <w:rPr>
                          <w:rFonts w:ascii="Times New Roman" w:hAnsi="Times New Roman" w:cs="Times New Roman"/>
                          <w:sz w:val="28"/>
                          <w:szCs w:val="28"/>
                        </w:rPr>
                      </w:pPr>
                      <w:r w:rsidRPr="002C1CA0">
                        <w:rPr>
                          <w:rFonts w:ascii="Times New Roman" w:hAnsi="Times New Roman" w:cs="Times New Roman"/>
                          <w:sz w:val="28"/>
                          <w:szCs w:val="28"/>
                        </w:rPr>
                        <w:t>Можливість надання показань у провадженні за</w:t>
                      </w:r>
                      <w:r w:rsidRPr="002C1CA0">
                        <w:rPr>
                          <w:rFonts w:ascii="Times New Roman" w:hAnsi="Times New Roman" w:cs="Times New Roman"/>
                          <w:sz w:val="28"/>
                          <w:szCs w:val="28"/>
                          <w:lang w:val="uk-UA"/>
                        </w:rPr>
                        <w:t xml:space="preserve"> </w:t>
                      </w:r>
                      <w:r w:rsidRPr="002C1CA0">
                        <w:rPr>
                          <w:rFonts w:ascii="Times New Roman" w:hAnsi="Times New Roman" w:cs="Times New Roman"/>
                          <w:sz w:val="28"/>
                          <w:szCs w:val="28"/>
                        </w:rPr>
                        <w:t>межами зали судового засідання.</w:t>
                      </w:r>
                    </w:p>
                  </w:txbxContent>
                </v:textbox>
              </v:roundrect>
            </w:pict>
          </mc:Fallback>
        </mc:AlternateContent>
      </w:r>
      <w:r>
        <w:rPr>
          <w:noProof/>
          <w:lang w:eastAsia="ru-RU"/>
        </w:rPr>
        <mc:AlternateContent>
          <mc:Choice Requires="wps">
            <w:drawing>
              <wp:anchor distT="0" distB="0" distL="114300" distR="114300" simplePos="0" relativeHeight="251616256" behindDoc="0" locked="0" layoutInCell="1" allowOverlap="1" wp14:anchorId="67753415" wp14:editId="165BE951">
                <wp:simplePos x="0" y="0"/>
                <wp:positionH relativeFrom="column">
                  <wp:posOffset>562610</wp:posOffset>
                </wp:positionH>
                <wp:positionV relativeFrom="paragraph">
                  <wp:posOffset>179070</wp:posOffset>
                </wp:positionV>
                <wp:extent cx="1930400" cy="1600200"/>
                <wp:effectExtent l="0" t="0" r="12700" b="19050"/>
                <wp:wrapNone/>
                <wp:docPr id="178" name="Скругленный прямоугольник 178"/>
                <wp:cNvGraphicFramePr/>
                <a:graphic xmlns:a="http://schemas.openxmlformats.org/drawingml/2006/main">
                  <a:graphicData uri="http://schemas.microsoft.com/office/word/2010/wordprocessingShape">
                    <wps:wsp>
                      <wps:cNvSpPr/>
                      <wps:spPr>
                        <a:xfrm>
                          <a:off x="0" y="0"/>
                          <a:ext cx="19304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Default="0027603E" w:rsidP="002C1CA0">
                            <w:pPr>
                              <w:jc w:val="center"/>
                            </w:pPr>
                            <w:r w:rsidRPr="002C1CA0">
                              <w:rPr>
                                <w:rFonts w:ascii="Times New Roman" w:hAnsi="Times New Roman" w:cs="Times New Roman"/>
                                <w:sz w:val="24"/>
                                <w:szCs w:val="24"/>
                              </w:rPr>
                              <w:t>Можливість (за потреби) створення неформальної</w:t>
                            </w:r>
                            <w:r w:rsidRPr="002C1CA0">
                              <w:rPr>
                                <w:rFonts w:ascii="Times New Roman" w:hAnsi="Times New Roman" w:cs="Times New Roman"/>
                                <w:sz w:val="24"/>
                                <w:szCs w:val="24"/>
                                <w:lang w:val="uk-UA"/>
                              </w:rPr>
                              <w:t xml:space="preserve"> </w:t>
                            </w:r>
                            <w:r w:rsidRPr="002C1CA0">
                              <w:rPr>
                                <w:rFonts w:ascii="Times New Roman" w:hAnsi="Times New Roman" w:cs="Times New Roman"/>
                                <w:sz w:val="24"/>
                                <w:szCs w:val="24"/>
                              </w:rPr>
                              <w:t>атмосфери під час слухання провадження</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53415" id="Скругленный прямоугольник 178" o:spid="_x0000_s1116" style="position:absolute;margin-left:44.3pt;margin-top:14.1pt;width:152pt;height:1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" fillcolor="#4f81bd [3204]" strokecolor="#243f60 [1604]" strokeweight="2pt">
                <v:textbox>
                  <w:txbxContent>
                    <w:p w:rsidR="0027603E" w:rsidRDefault="0027603E" w:rsidP="002C1CA0">
                      <w:pPr>
                        <w:jc w:val="center"/>
                      </w:pPr>
                      <w:r w:rsidRPr="002C1CA0">
                        <w:rPr>
                          <w:rFonts w:ascii="Times New Roman" w:hAnsi="Times New Roman" w:cs="Times New Roman"/>
                          <w:sz w:val="24"/>
                          <w:szCs w:val="24"/>
                        </w:rPr>
                        <w:t>Можливість (за потреби) створення неформальної</w:t>
                      </w:r>
                      <w:r w:rsidRPr="002C1CA0">
                        <w:rPr>
                          <w:rFonts w:ascii="Times New Roman" w:hAnsi="Times New Roman" w:cs="Times New Roman"/>
                          <w:sz w:val="24"/>
                          <w:szCs w:val="24"/>
                          <w:lang w:val="uk-UA"/>
                        </w:rPr>
                        <w:t xml:space="preserve"> </w:t>
                      </w:r>
                      <w:r w:rsidRPr="002C1CA0">
                        <w:rPr>
                          <w:rFonts w:ascii="Times New Roman" w:hAnsi="Times New Roman" w:cs="Times New Roman"/>
                          <w:sz w:val="24"/>
                          <w:szCs w:val="24"/>
                        </w:rPr>
                        <w:t>атмосфери під час слухання провадження</w:t>
                      </w:r>
                      <w:r>
                        <w:t>;</w:t>
                      </w:r>
                    </w:p>
                  </w:txbxContent>
                </v:textbox>
              </v:roundrect>
            </w:pict>
          </mc:Fallback>
        </mc:AlternateContent>
      </w:r>
    </w:p>
    <w:p w:rsidR="00C91D32" w:rsidRDefault="002C1CA0" w:rsidP="00C05837">
      <w:pPr>
        <w:rPr>
          <w:lang w:val="uk-UA"/>
        </w:rPr>
      </w:pPr>
      <w:r>
        <w:rPr>
          <w:noProof/>
          <w:lang w:eastAsia="ru-RU"/>
        </w:rPr>
        <mc:AlternateContent>
          <mc:Choice Requires="wps">
            <w:drawing>
              <wp:anchor distT="0" distB="0" distL="114300" distR="114300" simplePos="0" relativeHeight="251618304" behindDoc="0" locked="0" layoutInCell="1" allowOverlap="1" wp14:anchorId="5F127A2D" wp14:editId="62E60190">
                <wp:simplePos x="0" y="0"/>
                <wp:positionH relativeFrom="column">
                  <wp:posOffset>2785110</wp:posOffset>
                </wp:positionH>
                <wp:positionV relativeFrom="paragraph">
                  <wp:posOffset>224155</wp:posOffset>
                </wp:positionV>
                <wp:extent cx="914400" cy="596900"/>
                <wp:effectExtent l="57150" t="38100" r="76200" b="88900"/>
                <wp:wrapNone/>
                <wp:docPr id="182" name="Двойная стрелка влево/вправо 182"/>
                <wp:cNvGraphicFramePr/>
                <a:graphic xmlns:a="http://schemas.openxmlformats.org/drawingml/2006/main">
                  <a:graphicData uri="http://schemas.microsoft.com/office/word/2010/wordprocessingShape">
                    <wps:wsp>
                      <wps:cNvSpPr/>
                      <wps:spPr>
                        <a:xfrm>
                          <a:off x="0" y="0"/>
                          <a:ext cx="914400" cy="596900"/>
                        </a:xfrm>
                        <a:prstGeom prst="leftRight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62BB0" id="Двойная стрелка влево/вправо 182" o:spid="_x0000_s1026" type="#_x0000_t69" style="position:absolute;margin-left:219.3pt;margin-top:17.65pt;width:1in;height:47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" adj="7050" fillcolor="#a5d5e2 [1624]" strokecolor="#40a7c2 [3048]">
                <v:fill color2="#e4f2f6 [504]" rotate="t" angle="180" colors="0 #9eeaff;22938f #bbefff;1 #e4f9ff"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3D1F3C" w:rsidRDefault="003D1F3C" w:rsidP="00C05837">
      <w:pPr>
        <w:rPr>
          <w:lang w:val="uk-UA"/>
        </w:rPr>
      </w:pPr>
    </w:p>
    <w:p w:rsidR="00C91D32" w:rsidRDefault="003D1F3C" w:rsidP="003D1F3C">
      <w:pPr>
        <w:jc w:val="both"/>
        <w:rPr>
          <w:lang w:val="uk-UA"/>
        </w:rPr>
      </w:pPr>
      <w:r>
        <w:rPr>
          <w:rFonts w:ascii="Times New Roman" w:hAnsi="Times New Roman" w:cs="Times New Roman"/>
          <w:sz w:val="28"/>
          <w:szCs w:val="28"/>
          <w:lang w:val="uk-UA"/>
        </w:rPr>
        <w:lastRenderedPageBreak/>
        <w:t>2.2.3. Обставини звільнення від кримінальної відповідальності неповнолітніх як спосіб захисту їх прав</w:t>
      </w:r>
    </w:p>
    <w:p w:rsidR="000057F2" w:rsidRDefault="000057F2" w:rsidP="00C05837">
      <w:pPr>
        <w:rPr>
          <w:lang w:val="uk-UA"/>
        </w:rPr>
      </w:pPr>
    </w:p>
    <w:p w:rsidR="00C91D32" w:rsidRDefault="00B66993" w:rsidP="00C05837">
      <w:pPr>
        <w:rPr>
          <w:lang w:val="uk-UA"/>
        </w:rPr>
      </w:pPr>
      <w:r>
        <w:rPr>
          <w:noProof/>
          <w:lang w:eastAsia="ru-RU"/>
        </w:rPr>
        <mc:AlternateContent>
          <mc:Choice Requires="wps">
            <w:drawing>
              <wp:anchor distT="0" distB="0" distL="114300" distR="114300" simplePos="0" relativeHeight="251621376" behindDoc="0" locked="0" layoutInCell="1" allowOverlap="1" wp14:anchorId="2CD6DCC3" wp14:editId="49DFEA73">
                <wp:simplePos x="0" y="0"/>
                <wp:positionH relativeFrom="column">
                  <wp:posOffset>105410</wp:posOffset>
                </wp:positionH>
                <wp:positionV relativeFrom="paragraph">
                  <wp:posOffset>274955</wp:posOffset>
                </wp:positionV>
                <wp:extent cx="5740400" cy="622300"/>
                <wp:effectExtent l="57150" t="38100" r="69850" b="101600"/>
                <wp:wrapNone/>
                <wp:docPr id="185" name="Прямоугольник 185"/>
                <wp:cNvGraphicFramePr/>
                <a:graphic xmlns:a="http://schemas.openxmlformats.org/drawingml/2006/main">
                  <a:graphicData uri="http://schemas.microsoft.com/office/word/2010/wordprocessingShape">
                    <wps:wsp>
                      <wps:cNvSpPr/>
                      <wps:spPr>
                        <a:xfrm>
                          <a:off x="0" y="0"/>
                          <a:ext cx="5740400" cy="6223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27603E" w:rsidRPr="00B66993" w:rsidRDefault="0027603E" w:rsidP="00B66993">
                            <w:pPr>
                              <w:jc w:val="center"/>
                              <w:rPr>
                                <w:rFonts w:ascii="Times New Roman" w:hAnsi="Times New Roman" w:cs="Times New Roman"/>
                                <w:sz w:val="28"/>
                                <w:szCs w:val="28"/>
                                <w:lang w:val="uk-UA"/>
                              </w:rPr>
                            </w:pPr>
                            <w:r w:rsidRPr="00B66993">
                              <w:rPr>
                                <w:rFonts w:ascii="Times New Roman" w:hAnsi="Times New Roman" w:cs="Times New Roman"/>
                                <w:sz w:val="28"/>
                                <w:szCs w:val="28"/>
                              </w:rPr>
                              <w:t>Звільнення від кримінальної відповідальності із застосуванням примусових заходів виховного характеру</w:t>
                            </w:r>
                            <w:r>
                              <w:rPr>
                                <w:rFonts w:ascii="Times New Roman" w:hAnsi="Times New Roman" w:cs="Times New Roman"/>
                                <w:sz w:val="28"/>
                                <w:szCs w:val="28"/>
                                <w:lang w:val="uk-UA"/>
                              </w:rPr>
                              <w:t xml:space="preserve"> (ч.1 ст.97 КК України)</w:t>
                            </w:r>
                            <w:r w:rsidRPr="00B66993">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D6DCC3" id="Прямоугольник 185" o:spid="_x0000_s1117" style="position:absolute;margin-left:8.3pt;margin-top:21.65pt;width:452pt;height:49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" fillcolor="#dfa7a6 [1621]" strokecolor="#bc4542 [3045]">
                <v:fill color2="#f5e4e4 [501]" rotate="t" angle="180" colors="0 #ffa2a1;22938f #ffbebd;1 #ffe5e5" focus="100%" type="gradient"/>
                <v:shadow on="t" color="black" opacity="24903f" origin=",.5" offset="0,.55556mm"/>
                <v:textbox>
                  <w:txbxContent>
                    <w:p w:rsidR="0027603E" w:rsidRPr="00B66993" w:rsidRDefault="0027603E" w:rsidP="00B66993">
                      <w:pPr>
                        <w:jc w:val="center"/>
                        <w:rPr>
                          <w:rFonts w:ascii="Times New Roman" w:hAnsi="Times New Roman" w:cs="Times New Roman"/>
                          <w:sz w:val="28"/>
                          <w:szCs w:val="28"/>
                          <w:lang w:val="uk-UA"/>
                        </w:rPr>
                      </w:pPr>
                      <w:r w:rsidRPr="00B66993">
                        <w:rPr>
                          <w:rFonts w:ascii="Times New Roman" w:hAnsi="Times New Roman" w:cs="Times New Roman"/>
                          <w:sz w:val="28"/>
                          <w:szCs w:val="28"/>
                        </w:rPr>
                        <w:t>Звільнення від кримінальної відповідальності із застосуванням примусових заходів виховного характеру</w:t>
                      </w:r>
                      <w:r>
                        <w:rPr>
                          <w:rFonts w:ascii="Times New Roman" w:hAnsi="Times New Roman" w:cs="Times New Roman"/>
                          <w:sz w:val="28"/>
                          <w:szCs w:val="28"/>
                          <w:lang w:val="uk-UA"/>
                        </w:rPr>
                        <w:t xml:space="preserve"> (ч.1 ст.97 КК України)</w:t>
                      </w:r>
                      <w:r w:rsidRPr="00B66993">
                        <w:rPr>
                          <w:rFonts w:ascii="Times New Roman" w:hAnsi="Times New Roman" w:cs="Times New Roman"/>
                          <w:sz w:val="28"/>
                          <w:szCs w:val="28"/>
                          <w:lang w:val="uk-UA"/>
                        </w:rPr>
                        <w:t>:</w:t>
                      </w:r>
                    </w:p>
                  </w:txbxContent>
                </v:textbox>
              </v:rect>
            </w:pict>
          </mc:Fallback>
        </mc:AlternateContent>
      </w: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2400" behindDoc="0" locked="0" layoutInCell="1" allowOverlap="1" wp14:anchorId="2E320DCD" wp14:editId="51484B03">
                <wp:simplePos x="0" y="0"/>
                <wp:positionH relativeFrom="column">
                  <wp:posOffset>2886710</wp:posOffset>
                </wp:positionH>
                <wp:positionV relativeFrom="paragraph">
                  <wp:posOffset>251460</wp:posOffset>
                </wp:positionV>
                <wp:extent cx="12700" cy="762000"/>
                <wp:effectExtent l="152400" t="19050" r="139700" b="7620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12700" cy="762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E529C7C" id="Прямая со стрелкой 187" o:spid="_x0000_s1026" type="#_x0000_t32" style="position:absolute;margin-left:227.3pt;margin-top:19.8pt;width:1pt;height:60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" strokecolor="#c0504d [3205]" strokeweight="3pt">
                <v:stroke endarrow="open"/>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B66993" w:rsidP="00C05837">
      <w:pPr>
        <w:rPr>
          <w:lang w:val="uk-UA"/>
        </w:rPr>
      </w:pPr>
      <w:r>
        <w:rPr>
          <w:lang w:val="uk-UA"/>
        </w:rPr>
        <w:t xml:space="preserve">          </w:t>
      </w:r>
      <w:r>
        <w:rPr>
          <w:noProof/>
          <w:lang w:eastAsia="ru-RU"/>
        </w:rPr>
        <w:drawing>
          <wp:inline distT="0" distB="0" distL="0" distR="0" wp14:anchorId="5D728E40" wp14:editId="0EC81721">
            <wp:extent cx="5486400" cy="6489700"/>
            <wp:effectExtent l="76200" t="38100" r="95250" b="82550"/>
            <wp:docPr id="186" name="Схема 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F1EFC" w:rsidRDefault="004F1EFC" w:rsidP="00C05837">
      <w:pPr>
        <w:rPr>
          <w:lang w:val="uk-UA"/>
        </w:rPr>
      </w:pPr>
      <w:r>
        <w:rPr>
          <w:noProof/>
          <w:lang w:eastAsia="ru-RU"/>
        </w:rPr>
        <w:lastRenderedPageBreak/>
        <mc:AlternateContent>
          <mc:Choice Requires="wps">
            <w:drawing>
              <wp:anchor distT="0" distB="0" distL="114300" distR="114300" simplePos="0" relativeHeight="251670528" behindDoc="0" locked="0" layoutInCell="1" allowOverlap="1" wp14:anchorId="2D2BF35A" wp14:editId="0A239D8A">
                <wp:simplePos x="0" y="0"/>
                <wp:positionH relativeFrom="column">
                  <wp:posOffset>778510</wp:posOffset>
                </wp:positionH>
                <wp:positionV relativeFrom="paragraph">
                  <wp:posOffset>85090</wp:posOffset>
                </wp:positionV>
                <wp:extent cx="4724400" cy="1193800"/>
                <wp:effectExtent l="57150" t="38100" r="76200" b="101600"/>
                <wp:wrapNone/>
                <wp:docPr id="261" name="Блок-схема: перфолента 261"/>
                <wp:cNvGraphicFramePr/>
                <a:graphic xmlns:a="http://schemas.openxmlformats.org/drawingml/2006/main">
                  <a:graphicData uri="http://schemas.microsoft.com/office/word/2010/wordprocessingShape">
                    <wps:wsp>
                      <wps:cNvSpPr/>
                      <wps:spPr>
                        <a:xfrm>
                          <a:off x="0" y="0"/>
                          <a:ext cx="4724400" cy="119380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27603E" w:rsidRPr="00A55B9E" w:rsidRDefault="0027603E" w:rsidP="004F1EFC">
                            <w:pPr>
                              <w:jc w:val="center"/>
                              <w:rPr>
                                <w:rFonts w:ascii="Times New Roman" w:hAnsi="Times New Roman" w:cs="Times New Roman"/>
                                <w:sz w:val="32"/>
                                <w:szCs w:val="32"/>
                                <w:lang w:val="uk-UA"/>
                              </w:rPr>
                            </w:pPr>
                            <w:r w:rsidRPr="004F1EFC">
                              <w:rPr>
                                <w:rFonts w:ascii="Times New Roman" w:hAnsi="Times New Roman" w:cs="Times New Roman"/>
                                <w:sz w:val="32"/>
                                <w:szCs w:val="32"/>
                              </w:rPr>
                              <w:t>Звільнення від відбування покарання з випробуванням</w:t>
                            </w:r>
                            <w:r>
                              <w:rPr>
                                <w:rFonts w:ascii="Times New Roman" w:hAnsi="Times New Roman" w:cs="Times New Roman"/>
                                <w:sz w:val="32"/>
                                <w:szCs w:val="32"/>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2BF35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61" o:spid="_x0000_s1118" type="#_x0000_t122" style="position:absolute;margin-left:61.3pt;margin-top:6.7pt;width:372pt;height:9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" fillcolor="#fbcaa2 [1625]" strokecolor="#f68c36 [3049]">
                <v:fill color2="#fdefe3 [505]" rotate="t" angle="180" colors="0 #ffbe86;22938f #ffd0aa;1 #ffebdb" focus="100%" type="gradient"/>
                <v:shadow on="t" color="black" opacity="24903f" origin=",.5" offset="0,.55556mm"/>
                <v:textbox>
                  <w:txbxContent>
                    <w:p w:rsidR="0027603E" w:rsidRPr="00A55B9E" w:rsidRDefault="0027603E" w:rsidP="004F1EFC">
                      <w:pPr>
                        <w:jc w:val="center"/>
                        <w:rPr>
                          <w:rFonts w:ascii="Times New Roman" w:hAnsi="Times New Roman" w:cs="Times New Roman"/>
                          <w:sz w:val="32"/>
                          <w:szCs w:val="32"/>
                          <w:lang w:val="uk-UA"/>
                        </w:rPr>
                      </w:pPr>
                      <w:r w:rsidRPr="004F1EFC">
                        <w:rPr>
                          <w:rFonts w:ascii="Times New Roman" w:hAnsi="Times New Roman" w:cs="Times New Roman"/>
                          <w:sz w:val="32"/>
                          <w:szCs w:val="32"/>
                        </w:rPr>
                        <w:t>Звільнення від відбування покарання з випробуванням</w:t>
                      </w:r>
                      <w:r>
                        <w:rPr>
                          <w:rFonts w:ascii="Times New Roman" w:hAnsi="Times New Roman" w:cs="Times New Roman"/>
                          <w:sz w:val="32"/>
                          <w:szCs w:val="32"/>
                          <w:lang w:val="uk-UA"/>
                        </w:rPr>
                        <w:t>:</w:t>
                      </w:r>
                    </w:p>
                  </w:txbxContent>
                </v:textbox>
              </v:shape>
            </w:pict>
          </mc:Fallback>
        </mc:AlternateContent>
      </w: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r>
        <w:rPr>
          <w:noProof/>
          <w:lang w:eastAsia="ru-RU"/>
        </w:rPr>
        <mc:AlternateContent>
          <mc:Choice Requires="wps">
            <w:drawing>
              <wp:anchor distT="0" distB="0" distL="114300" distR="114300" simplePos="0" relativeHeight="251674624" behindDoc="0" locked="0" layoutInCell="1" allowOverlap="1" wp14:anchorId="135F6272" wp14:editId="4D506271">
                <wp:simplePos x="0" y="0"/>
                <wp:positionH relativeFrom="column">
                  <wp:posOffset>3521710</wp:posOffset>
                </wp:positionH>
                <wp:positionV relativeFrom="paragraph">
                  <wp:posOffset>64135</wp:posOffset>
                </wp:positionV>
                <wp:extent cx="2273300" cy="1955800"/>
                <wp:effectExtent l="57150" t="38100" r="69850" b="101600"/>
                <wp:wrapNone/>
                <wp:docPr id="265" name="Прямоугольник 265"/>
                <wp:cNvGraphicFramePr/>
                <a:graphic xmlns:a="http://schemas.openxmlformats.org/drawingml/2006/main">
                  <a:graphicData uri="http://schemas.microsoft.com/office/word/2010/wordprocessingShape">
                    <wps:wsp>
                      <wps:cNvSpPr/>
                      <wps:spPr>
                        <a:xfrm>
                          <a:off x="0" y="0"/>
                          <a:ext cx="2273300" cy="1955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4F1EFC">
                            <w:pPr>
                              <w:jc w:val="center"/>
                            </w:pPr>
                            <w:r w:rsidRPr="004F1EFC">
                              <w:t>Звільнення від відбування покарання з випробуванням може бути застосоване до неповнолітнього лише у разі його засудження до арешту або позбавлення волі.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F6272" id="Прямоугольник 265" o:spid="_x0000_s1119" style="position:absolute;margin-left:277.3pt;margin-top:5.05pt;width:179pt;height:15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4F1EFC">
                      <w:pPr>
                        <w:jc w:val="center"/>
                      </w:pPr>
                      <w:r w:rsidRPr="004F1EFC">
                        <w:t>Звільнення від відбування покарання з випробуванням може бути застосоване до неповнолітнього лише у разі його засудження до арешту або позбавлення волі.</w:t>
                      </w:r>
                    </w:p>
                  </w:txbxContent>
                </v:textbox>
              </v:rect>
            </w:pict>
          </mc:Fallback>
        </mc:AlternateContent>
      </w:r>
      <w:r>
        <w:rPr>
          <w:noProof/>
          <w:lang w:eastAsia="ru-RU"/>
        </w:rPr>
        <mc:AlternateContent>
          <mc:Choice Requires="wps">
            <w:drawing>
              <wp:anchor distT="0" distB="0" distL="114300" distR="114300" simplePos="0" relativeHeight="251671552" behindDoc="0" locked="0" layoutInCell="1" allowOverlap="1" wp14:anchorId="1FDD5747" wp14:editId="096A0A8D">
                <wp:simplePos x="0" y="0"/>
                <wp:positionH relativeFrom="column">
                  <wp:posOffset>486410</wp:posOffset>
                </wp:positionH>
                <wp:positionV relativeFrom="paragraph">
                  <wp:posOffset>64135</wp:posOffset>
                </wp:positionV>
                <wp:extent cx="2273300" cy="1955800"/>
                <wp:effectExtent l="57150" t="38100" r="69850" b="101600"/>
                <wp:wrapNone/>
                <wp:docPr id="262" name="Прямоугольник 262"/>
                <wp:cNvGraphicFramePr/>
                <a:graphic xmlns:a="http://schemas.openxmlformats.org/drawingml/2006/main">
                  <a:graphicData uri="http://schemas.microsoft.com/office/word/2010/wordprocessingShape">
                    <wps:wsp>
                      <wps:cNvSpPr/>
                      <wps:spPr>
                        <a:xfrm>
                          <a:off x="0" y="0"/>
                          <a:ext cx="2273300" cy="1955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4F1EFC">
                            <w:pPr>
                              <w:jc w:val="center"/>
                            </w:pPr>
                            <w:r w:rsidRPr="004F1EFC">
                              <w:t>Звільнення від відбування покарання з випробуванням застосовується до неповнолітніх відповідно до статей 75-78 цього Кодексу, з урахуванням положень, передбачених цією статтею.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D5747" id="Прямоугольник 262" o:spid="_x0000_s1120" style="position:absolute;margin-left:38.3pt;margin-top:5.05pt;width:179pt;height:1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4F1EFC">
                      <w:pPr>
                        <w:jc w:val="center"/>
                      </w:pPr>
                      <w:r w:rsidRPr="004F1EFC">
                        <w:t>Звільнення від відбування покарання з випробуванням застосовується до неповнолітніх відповідно до статей 75-78 цього Кодексу, з урахуванням положень, передбачених цією статтею.</w:t>
                      </w:r>
                    </w:p>
                  </w:txbxContent>
                </v:textbox>
              </v:rect>
            </w:pict>
          </mc:Fallback>
        </mc:AlternateContent>
      </w:r>
    </w:p>
    <w:p w:rsidR="004F1EFC" w:rsidRDefault="004F1EFC" w:rsidP="004F1EFC">
      <w:pPr>
        <w:tabs>
          <w:tab w:val="left" w:pos="6420"/>
        </w:tabs>
        <w:rPr>
          <w:lang w:val="uk-UA"/>
        </w:rPr>
      </w:pPr>
      <w:r>
        <w:rPr>
          <w:lang w:val="uk-UA"/>
        </w:rPr>
        <w:tab/>
      </w:r>
    </w:p>
    <w:p w:rsidR="004F1EFC" w:rsidRDefault="004F1EFC" w:rsidP="00C05837">
      <w:pPr>
        <w:rPr>
          <w:lang w:val="uk-UA"/>
        </w:rPr>
      </w:pPr>
    </w:p>
    <w:p w:rsidR="004F1EFC" w:rsidRDefault="004F1EFC" w:rsidP="00C05837">
      <w:pPr>
        <w:rPr>
          <w:lang w:val="uk-UA"/>
        </w:rPr>
      </w:pPr>
      <w:r>
        <w:rPr>
          <w:noProof/>
          <w:lang w:eastAsia="ru-RU"/>
        </w:rPr>
        <mc:AlternateContent>
          <mc:Choice Requires="wps">
            <w:drawing>
              <wp:anchor distT="0" distB="0" distL="114300" distR="114300" simplePos="0" relativeHeight="251675648" behindDoc="0" locked="0" layoutInCell="1" allowOverlap="1" wp14:anchorId="442368D6" wp14:editId="1D79BAA0">
                <wp:simplePos x="0" y="0"/>
                <wp:positionH relativeFrom="column">
                  <wp:posOffset>2772410</wp:posOffset>
                </wp:positionH>
                <wp:positionV relativeFrom="paragraph">
                  <wp:posOffset>135890</wp:posOffset>
                </wp:positionV>
                <wp:extent cx="762000" cy="0"/>
                <wp:effectExtent l="38100" t="38100" r="57150" b="95250"/>
                <wp:wrapNone/>
                <wp:docPr id="266" name="Прямая соединительная линия 266"/>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51D7FCBC" id="Прямая соединительная линия 26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3pt,10.7pt" to="278.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" strokecolor="black [3200]" strokeweight="2pt">
                <v:shadow on="t" color="black" opacity="24903f" origin=",.5" offset="0,.55556mm"/>
              </v:line>
            </w:pict>
          </mc:Fallback>
        </mc:AlternateContent>
      </w: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r>
        <w:rPr>
          <w:noProof/>
          <w:lang w:eastAsia="ru-RU"/>
        </w:rPr>
        <mc:AlternateContent>
          <mc:Choice Requires="wps">
            <w:drawing>
              <wp:anchor distT="0" distB="0" distL="114300" distR="114300" simplePos="0" relativeHeight="251677696" behindDoc="0" locked="0" layoutInCell="1" allowOverlap="1" wp14:anchorId="61F960A4" wp14:editId="36FD6F96">
                <wp:simplePos x="0" y="0"/>
                <wp:positionH relativeFrom="column">
                  <wp:posOffset>4740910</wp:posOffset>
                </wp:positionH>
                <wp:positionV relativeFrom="paragraph">
                  <wp:posOffset>93980</wp:posOffset>
                </wp:positionV>
                <wp:extent cx="0" cy="673100"/>
                <wp:effectExtent l="57150" t="19050" r="76200" b="698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0" cy="67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2169BE" id="Прямая соединительная линия 26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3.3pt,7.4pt" to="373.3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" strokecolor="black [320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76672" behindDoc="0" locked="0" layoutInCell="1" allowOverlap="1" wp14:anchorId="33AE9892" wp14:editId="4C1FF307">
                <wp:simplePos x="0" y="0"/>
                <wp:positionH relativeFrom="column">
                  <wp:posOffset>1527810</wp:posOffset>
                </wp:positionH>
                <wp:positionV relativeFrom="paragraph">
                  <wp:posOffset>81280</wp:posOffset>
                </wp:positionV>
                <wp:extent cx="0" cy="673100"/>
                <wp:effectExtent l="57150" t="19050" r="76200" b="69850"/>
                <wp:wrapNone/>
                <wp:docPr id="267" name="Прямая соединительная линия 267"/>
                <wp:cNvGraphicFramePr/>
                <a:graphic xmlns:a="http://schemas.openxmlformats.org/drawingml/2006/main">
                  <a:graphicData uri="http://schemas.microsoft.com/office/word/2010/wordprocessingShape">
                    <wps:wsp>
                      <wps:cNvCnPr/>
                      <wps:spPr>
                        <a:xfrm>
                          <a:off x="0" y="0"/>
                          <a:ext cx="0" cy="67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2A9773" id="Прямая соединительная линия 26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0.3pt,6.4pt" to="120.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" strokecolor="black [3200]" strokeweight="2pt">
                <v:shadow on="t" color="black" opacity="24903f" origin=",.5" offset="0,.55556mm"/>
              </v:line>
            </w:pict>
          </mc:Fallback>
        </mc:AlternateContent>
      </w:r>
    </w:p>
    <w:p w:rsidR="004F1EFC" w:rsidRDefault="004F1EFC" w:rsidP="00C05837">
      <w:pPr>
        <w:rPr>
          <w:lang w:val="uk-UA"/>
        </w:rPr>
      </w:pPr>
    </w:p>
    <w:p w:rsidR="004F1EFC" w:rsidRDefault="004F1EFC" w:rsidP="00C05837">
      <w:pPr>
        <w:rPr>
          <w:lang w:val="uk-UA"/>
        </w:rPr>
      </w:pPr>
      <w:r>
        <w:rPr>
          <w:noProof/>
          <w:lang w:eastAsia="ru-RU"/>
        </w:rPr>
        <mc:AlternateContent>
          <mc:Choice Requires="wps">
            <w:drawing>
              <wp:anchor distT="0" distB="0" distL="114300" distR="114300" simplePos="0" relativeHeight="251672576" behindDoc="0" locked="0" layoutInCell="1" allowOverlap="1" wp14:anchorId="00BB3328" wp14:editId="28A63051">
                <wp:simplePos x="0" y="0"/>
                <wp:positionH relativeFrom="column">
                  <wp:posOffset>3521710</wp:posOffset>
                </wp:positionH>
                <wp:positionV relativeFrom="paragraph">
                  <wp:posOffset>107950</wp:posOffset>
                </wp:positionV>
                <wp:extent cx="2273300" cy="1955800"/>
                <wp:effectExtent l="57150" t="38100" r="69850" b="101600"/>
                <wp:wrapNone/>
                <wp:docPr id="263" name="Прямоугольник 263"/>
                <wp:cNvGraphicFramePr/>
                <a:graphic xmlns:a="http://schemas.openxmlformats.org/drawingml/2006/main">
                  <a:graphicData uri="http://schemas.microsoft.com/office/word/2010/wordprocessingShape">
                    <wps:wsp>
                      <wps:cNvSpPr/>
                      <wps:spPr>
                        <a:xfrm>
                          <a:off x="0" y="0"/>
                          <a:ext cx="2273300" cy="1955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A55B9E">
                            <w:pPr>
                              <w:jc w:val="center"/>
                            </w:pPr>
                            <w:r w:rsidRPr="00A55B9E">
                              <w:t>У разі звільнення неповнолітнього від відбування покарання з випробуванням суд може покласти на окрему особу, за її згодою або на її прохання, обов'язок щодо нагляду за засудженим та проведення з ним виховної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B3328" id="Прямоугольник 263" o:spid="_x0000_s1121" style="position:absolute;margin-left:277.3pt;margin-top:8.5pt;width:179pt;height:1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A55B9E">
                      <w:pPr>
                        <w:jc w:val="center"/>
                      </w:pPr>
                      <w:r w:rsidRPr="00A55B9E">
                        <w:t>У разі звільнення неповнолітнього від відбування покарання з випробуванням суд може покласти на окрему особу, за її згодою або на її прохання, обов'язок щодо нагляду за засудженим та проведення з ним виховної роботи.</w:t>
                      </w:r>
                    </w:p>
                  </w:txbxContent>
                </v:textbox>
              </v:rect>
            </w:pict>
          </mc:Fallback>
        </mc:AlternateContent>
      </w:r>
      <w:r>
        <w:rPr>
          <w:noProof/>
          <w:lang w:eastAsia="ru-RU"/>
        </w:rPr>
        <mc:AlternateContent>
          <mc:Choice Requires="wps">
            <w:drawing>
              <wp:anchor distT="0" distB="0" distL="114300" distR="114300" simplePos="0" relativeHeight="251673600" behindDoc="0" locked="0" layoutInCell="1" allowOverlap="1" wp14:anchorId="0A986268" wp14:editId="1303D9A2">
                <wp:simplePos x="0" y="0"/>
                <wp:positionH relativeFrom="column">
                  <wp:posOffset>486410</wp:posOffset>
                </wp:positionH>
                <wp:positionV relativeFrom="paragraph">
                  <wp:posOffset>107950</wp:posOffset>
                </wp:positionV>
                <wp:extent cx="2273300" cy="1955800"/>
                <wp:effectExtent l="57150" t="38100" r="69850" b="101600"/>
                <wp:wrapNone/>
                <wp:docPr id="264" name="Прямоугольник 264"/>
                <wp:cNvGraphicFramePr/>
                <a:graphic xmlns:a="http://schemas.openxmlformats.org/drawingml/2006/main">
                  <a:graphicData uri="http://schemas.microsoft.com/office/word/2010/wordprocessingShape">
                    <wps:wsp>
                      <wps:cNvSpPr/>
                      <wps:spPr>
                        <a:xfrm>
                          <a:off x="0" y="0"/>
                          <a:ext cx="2273300" cy="1955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A55B9E">
                            <w:pPr>
                              <w:jc w:val="center"/>
                            </w:pPr>
                            <w:r w:rsidRPr="00A55B9E">
                              <w:t>Іспитовий строк установлюється тривалістю від одного до двох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86268" id="Прямоугольник 264" o:spid="_x0000_s1122" style="position:absolute;margin-left:38.3pt;margin-top:8.5pt;width:179pt;height:1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A55B9E">
                      <w:pPr>
                        <w:jc w:val="center"/>
                      </w:pPr>
                      <w:r w:rsidRPr="00A55B9E">
                        <w:t>Іспитовий строк установлюється тривалістю від одного до двох років.</w:t>
                      </w:r>
                    </w:p>
                  </w:txbxContent>
                </v:textbox>
              </v:rect>
            </w:pict>
          </mc:Fallback>
        </mc:AlternateContent>
      </w: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r>
        <w:rPr>
          <w:noProof/>
          <w:lang w:eastAsia="ru-RU"/>
        </w:rPr>
        <mc:AlternateContent>
          <mc:Choice Requires="wps">
            <w:drawing>
              <wp:anchor distT="0" distB="0" distL="114300" distR="114300" simplePos="0" relativeHeight="251678720" behindDoc="0" locked="0" layoutInCell="1" allowOverlap="1" wp14:anchorId="15C0CD45" wp14:editId="208F8EBF">
                <wp:simplePos x="0" y="0"/>
                <wp:positionH relativeFrom="column">
                  <wp:posOffset>2772410</wp:posOffset>
                </wp:positionH>
                <wp:positionV relativeFrom="paragraph">
                  <wp:posOffset>116840</wp:posOffset>
                </wp:positionV>
                <wp:extent cx="762000" cy="0"/>
                <wp:effectExtent l="38100" t="38100" r="57150" b="952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1DFAC0" id="Прямая соединительная линия 26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8.3pt,9.2pt" to="278.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" strokecolor="black [3200]" strokeweight="2pt">
                <v:shadow on="t" color="black" opacity="24903f" origin=",.5" offset="0,.55556mm"/>
              </v:line>
            </w:pict>
          </mc:Fallback>
        </mc:AlternateContent>
      </w: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4F1EFC" w:rsidRDefault="004F1EFC" w:rsidP="00C05837">
      <w:pPr>
        <w:rPr>
          <w:lang w:val="uk-UA"/>
        </w:rPr>
      </w:pP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w:lastRenderedPageBreak/>
        <mc:AlternateContent>
          <mc:Choice Requires="wps">
            <w:drawing>
              <wp:anchor distT="0" distB="0" distL="114300" distR="114300" simplePos="0" relativeHeight="251679744" behindDoc="0" locked="0" layoutInCell="1" allowOverlap="1" wp14:anchorId="3E63F9D6" wp14:editId="1C744AAB">
                <wp:simplePos x="0" y="0"/>
                <wp:positionH relativeFrom="column">
                  <wp:posOffset>524510</wp:posOffset>
                </wp:positionH>
                <wp:positionV relativeFrom="paragraph">
                  <wp:posOffset>97790</wp:posOffset>
                </wp:positionV>
                <wp:extent cx="4927600" cy="914400"/>
                <wp:effectExtent l="57150" t="38100" r="82550" b="114300"/>
                <wp:wrapNone/>
                <wp:docPr id="270" name="Прямоугольник 270"/>
                <wp:cNvGraphicFramePr/>
                <a:graphic xmlns:a="http://schemas.openxmlformats.org/drawingml/2006/main">
                  <a:graphicData uri="http://schemas.microsoft.com/office/word/2010/wordprocessingShape">
                    <wps:wsp>
                      <wps:cNvSpPr/>
                      <wps:spPr>
                        <a:xfrm>
                          <a:off x="0" y="0"/>
                          <a:ext cx="4927600" cy="9144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27603E" w:rsidRPr="00A55B9E" w:rsidRDefault="0027603E" w:rsidP="00A55B9E">
                            <w:pPr>
                              <w:jc w:val="center"/>
                              <w:rPr>
                                <w:rFonts w:ascii="Times New Roman" w:hAnsi="Times New Roman" w:cs="Times New Roman"/>
                                <w:sz w:val="32"/>
                                <w:szCs w:val="32"/>
                                <w:lang w:val="uk-UA"/>
                              </w:rPr>
                            </w:pPr>
                            <w:r w:rsidRPr="00A55B9E">
                              <w:rPr>
                                <w:rFonts w:ascii="Times New Roman" w:hAnsi="Times New Roman" w:cs="Times New Roman"/>
                                <w:sz w:val="32"/>
                                <w:szCs w:val="32"/>
                              </w:rPr>
                              <w:t>Звільнення від покарання із застосуванням примусових заходів виховного характеру</w:t>
                            </w:r>
                            <w:r>
                              <w:rPr>
                                <w:rFonts w:ascii="Times New Roman" w:hAnsi="Times New Roman" w:cs="Times New Roman"/>
                                <w:sz w:val="32"/>
                                <w:szCs w:val="32"/>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3F9D6" id="Прямоугольник 270" o:spid="_x0000_s1123" style="position:absolute;margin-left:41.3pt;margin-top:7.7pt;width:388pt;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" fillcolor="#215a69 [1640]" stroked="f">
                <v:fill color2="#3da5c1 [3016]" rotate="t" angle="180" colors="0 #2787a0;52429f #36b1d2;1 #34b3d6" focus="100%" type="gradient">
                  <o:fill v:ext="view" type="gradientUnscaled"/>
                </v:fill>
                <v:shadow on="t" color="black" opacity="22937f" origin=",.5" offset="0,.63889mm"/>
                <v:textbox>
                  <w:txbxContent>
                    <w:p w:rsidR="0027603E" w:rsidRPr="00A55B9E" w:rsidRDefault="0027603E" w:rsidP="00A55B9E">
                      <w:pPr>
                        <w:jc w:val="center"/>
                        <w:rPr>
                          <w:rFonts w:ascii="Times New Roman" w:hAnsi="Times New Roman" w:cs="Times New Roman"/>
                          <w:sz w:val="32"/>
                          <w:szCs w:val="32"/>
                          <w:lang w:val="uk-UA"/>
                        </w:rPr>
                      </w:pPr>
                      <w:r w:rsidRPr="00A55B9E">
                        <w:rPr>
                          <w:rFonts w:ascii="Times New Roman" w:hAnsi="Times New Roman" w:cs="Times New Roman"/>
                          <w:sz w:val="32"/>
                          <w:szCs w:val="32"/>
                        </w:rPr>
                        <w:t>Звільнення від покарання із застосуванням примусових заходів виховного характеру</w:t>
                      </w:r>
                      <w:r>
                        <w:rPr>
                          <w:rFonts w:ascii="Times New Roman" w:hAnsi="Times New Roman" w:cs="Times New Roman"/>
                          <w:sz w:val="32"/>
                          <w:szCs w:val="32"/>
                          <w:lang w:val="uk-UA"/>
                        </w:rPr>
                        <w:t>:</w:t>
                      </w:r>
                    </w:p>
                  </w:txbxContent>
                </v:textbox>
              </v:rect>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80768" behindDoc="0" locked="0" layoutInCell="1" allowOverlap="1" wp14:anchorId="34613BAB" wp14:editId="113AD5C8">
                <wp:simplePos x="0" y="0"/>
                <wp:positionH relativeFrom="column">
                  <wp:posOffset>829310</wp:posOffset>
                </wp:positionH>
                <wp:positionV relativeFrom="paragraph">
                  <wp:posOffset>106045</wp:posOffset>
                </wp:positionV>
                <wp:extent cx="762000" cy="558800"/>
                <wp:effectExtent l="57150" t="38100" r="76200" b="107950"/>
                <wp:wrapNone/>
                <wp:docPr id="271" name="Стрелка вниз 271"/>
                <wp:cNvGraphicFramePr/>
                <a:graphic xmlns:a="http://schemas.openxmlformats.org/drawingml/2006/main">
                  <a:graphicData uri="http://schemas.microsoft.com/office/word/2010/wordprocessingShape">
                    <wps:wsp>
                      <wps:cNvSpPr/>
                      <wps:spPr>
                        <a:xfrm>
                          <a:off x="0" y="0"/>
                          <a:ext cx="762000" cy="55880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9A6DD" id="Стрелка вниз 271" o:spid="_x0000_s1026" type="#_x0000_t67" style="position:absolute;margin-left:65.3pt;margin-top:8.35pt;width:60pt;height:4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82816" behindDoc="0" locked="0" layoutInCell="1" allowOverlap="1" wp14:anchorId="19281826" wp14:editId="32333003">
                <wp:simplePos x="0" y="0"/>
                <wp:positionH relativeFrom="column">
                  <wp:posOffset>41910</wp:posOffset>
                </wp:positionH>
                <wp:positionV relativeFrom="paragraph">
                  <wp:posOffset>234950</wp:posOffset>
                </wp:positionV>
                <wp:extent cx="2692400" cy="3187700"/>
                <wp:effectExtent l="57150" t="38100" r="69850" b="88900"/>
                <wp:wrapNone/>
                <wp:docPr id="273" name="Скругленный прямоугольник 273"/>
                <wp:cNvGraphicFramePr/>
                <a:graphic xmlns:a="http://schemas.openxmlformats.org/drawingml/2006/main">
                  <a:graphicData uri="http://schemas.microsoft.com/office/word/2010/wordprocessingShape">
                    <wps:wsp>
                      <wps:cNvSpPr/>
                      <wps:spPr>
                        <a:xfrm>
                          <a:off x="0" y="0"/>
                          <a:ext cx="2692400" cy="31877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Неповнолітній, який вчинив злочин невеликої або середньої тяжкості, може бути звільнений судом від покарання, якщо буде визнано, що внаслідок щирого розкаяння та подальшої бездоганної поведінки він на момент постановлення вироку не потребує застосування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281826" id="Скругленный прямоугольник 273" o:spid="_x0000_s1124" style="position:absolute;margin-left:3.3pt;margin-top:18.5pt;width:212pt;height:25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" fillcolor="#a7bfde [1620]" strokecolor="#4579b8 [3044]">
                <v:fill color2="#e4ecf5 [500]" rotate="t" angle="180" colors="0 #a3c4ff;22938f #bfd5ff;1 #e5eeff" focus="100%" type="gradient"/>
                <v:shadow on="t" color="black" opacity="24903f" origin=",.5" offset="0,.55556mm"/>
                <v:textbo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Неповнолітній, який вчинив злочин невеликої або середньої тяжкості, може бути звільнений судом від покарання, якщо буде визнано, що внаслідок щирого розкаяння та подальшої бездоганної поведінки він на момент постановлення вироку не потребує застосування покарання.</w:t>
                      </w:r>
                    </w:p>
                  </w:txbxContent>
                </v:textbox>
              </v:roundrect>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83840" behindDoc="0" locked="0" layoutInCell="1" allowOverlap="1" wp14:anchorId="70C5C47E" wp14:editId="6E101B12">
                <wp:simplePos x="0" y="0"/>
                <wp:positionH relativeFrom="column">
                  <wp:posOffset>3636010</wp:posOffset>
                </wp:positionH>
                <wp:positionV relativeFrom="paragraph">
                  <wp:posOffset>110490</wp:posOffset>
                </wp:positionV>
                <wp:extent cx="2273300" cy="2019300"/>
                <wp:effectExtent l="57150" t="38100" r="69850" b="95250"/>
                <wp:wrapNone/>
                <wp:docPr id="274" name="Скругленный прямоугольник 274"/>
                <wp:cNvGraphicFramePr/>
                <a:graphic xmlns:a="http://schemas.openxmlformats.org/drawingml/2006/main">
                  <a:graphicData uri="http://schemas.microsoft.com/office/word/2010/wordprocessingShape">
                    <wps:wsp>
                      <wps:cNvSpPr/>
                      <wps:spPr>
                        <a:xfrm>
                          <a:off x="0" y="0"/>
                          <a:ext cx="2273300" cy="2019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У цьому разі суд застосовує до неповнолітнього такі примусові заходи виховного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5C47E" id="Скругленный прямоугольник 274" o:spid="_x0000_s1125" style="position:absolute;margin-left:286.3pt;margin-top:8.7pt;width:179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У цьому разі суд застосовує до неповнолітнього такі примусові заходи виховного характеру:</w:t>
                      </w:r>
                    </w:p>
                  </w:txbxContent>
                </v:textbox>
              </v:roundrect>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81792" behindDoc="0" locked="0" layoutInCell="1" allowOverlap="1" wp14:anchorId="7AEB60C5" wp14:editId="32EC60AD">
                <wp:simplePos x="0" y="0"/>
                <wp:positionH relativeFrom="column">
                  <wp:posOffset>2810510</wp:posOffset>
                </wp:positionH>
                <wp:positionV relativeFrom="paragraph">
                  <wp:posOffset>112395</wp:posOffset>
                </wp:positionV>
                <wp:extent cx="762000" cy="558800"/>
                <wp:effectExtent l="82550" t="31750" r="63500" b="101600"/>
                <wp:wrapNone/>
                <wp:docPr id="272" name="Стрелка вниз 272"/>
                <wp:cNvGraphicFramePr/>
                <a:graphic xmlns:a="http://schemas.openxmlformats.org/drawingml/2006/main">
                  <a:graphicData uri="http://schemas.microsoft.com/office/word/2010/wordprocessingShape">
                    <wps:wsp>
                      <wps:cNvSpPr/>
                      <wps:spPr>
                        <a:xfrm rot="16200000">
                          <a:off x="0" y="0"/>
                          <a:ext cx="762000" cy="55880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A44DE" id="Стрелка вниз 272" o:spid="_x0000_s1026" type="#_x0000_t67" style="position:absolute;margin-left:221.3pt;margin-top:8.85pt;width:60pt;height:44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84864" behindDoc="0" locked="0" layoutInCell="1" allowOverlap="1" wp14:anchorId="3145911C" wp14:editId="54DCA4DB">
                <wp:simplePos x="0" y="0"/>
                <wp:positionH relativeFrom="column">
                  <wp:posOffset>4791710</wp:posOffset>
                </wp:positionH>
                <wp:positionV relativeFrom="paragraph">
                  <wp:posOffset>191135</wp:posOffset>
                </wp:positionV>
                <wp:extent cx="0" cy="495300"/>
                <wp:effectExtent l="57150" t="19050" r="76200" b="76200"/>
                <wp:wrapNone/>
                <wp:docPr id="275" name="Прямая соединительная линия 275"/>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A8F182" id="Прямая соединительная линия 27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77.3pt,15.05pt" to="377.3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" strokecolor="black [3200]" strokeweight="2pt">
                <v:shadow on="t" color="black" opacity="24903f" origin=",.5" offset="0,.55556mm"/>
              </v:line>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2032" behindDoc="0" locked="0" layoutInCell="1" allowOverlap="1" wp14:anchorId="2FAD3C8D" wp14:editId="23F8C2A5">
                <wp:simplePos x="0" y="0"/>
                <wp:positionH relativeFrom="column">
                  <wp:posOffset>842010</wp:posOffset>
                </wp:positionH>
                <wp:positionV relativeFrom="paragraph">
                  <wp:posOffset>231140</wp:posOffset>
                </wp:positionV>
                <wp:extent cx="4521200" cy="342900"/>
                <wp:effectExtent l="76200" t="57150" r="31750" b="95250"/>
                <wp:wrapNone/>
                <wp:docPr id="283" name="Пятиугольник 283"/>
                <wp:cNvGraphicFramePr/>
                <a:graphic xmlns:a="http://schemas.openxmlformats.org/drawingml/2006/main">
                  <a:graphicData uri="http://schemas.microsoft.com/office/word/2010/wordprocessingShape">
                    <wps:wsp>
                      <wps:cNvSpPr/>
                      <wps:spPr>
                        <a:xfrm>
                          <a:off x="0" y="0"/>
                          <a:ext cx="4521200" cy="342900"/>
                        </a:xfrm>
                        <a:prstGeom prst="homePlate">
                          <a:avLst/>
                        </a:prstGeom>
                      </wps:spPr>
                      <wps:style>
                        <a:lnRef idx="3">
                          <a:schemeClr val="lt1"/>
                        </a:lnRef>
                        <a:fillRef idx="1">
                          <a:schemeClr val="accent5"/>
                        </a:fillRef>
                        <a:effectRef idx="1">
                          <a:schemeClr val="accent5"/>
                        </a:effectRef>
                        <a:fontRef idx="minor">
                          <a:schemeClr val="lt1"/>
                        </a:fontRef>
                      </wps:style>
                      <wps:txbx>
                        <w:txbxContent>
                          <w:p w:rsidR="0027603E" w:rsidRPr="00A55B9E" w:rsidRDefault="0027603E" w:rsidP="00A55B9E">
                            <w:pPr>
                              <w:jc w:val="center"/>
                              <w:rPr>
                                <w:rFonts w:ascii="Times New Roman" w:hAnsi="Times New Roman" w:cs="Times New Roman"/>
                                <w:sz w:val="32"/>
                                <w:szCs w:val="32"/>
                              </w:rPr>
                            </w:pPr>
                            <w:r w:rsidRPr="00A55B9E">
                              <w:rPr>
                                <w:rFonts w:ascii="Times New Roman" w:hAnsi="Times New Roman" w:cs="Times New Roman"/>
                                <w:sz w:val="32"/>
                                <w:szCs w:val="32"/>
                              </w:rPr>
                              <w:t>застереження;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AD3C8D" id="Пятиугольник 283" o:spid="_x0000_s1126" type="#_x0000_t15" style="position:absolute;margin-left:66.3pt;margin-top:18.2pt;width:356pt;height: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" adj="20781" fillcolor="#4bacc6 [3208]" strokecolor="white [3201]" strokeweight="3pt">
                <v:shadow on="t" color="black" opacity="24903f" origin=",.5" offset="0,.55556mm"/>
                <v:textbox>
                  <w:txbxContent>
                    <w:p w:rsidR="0027603E" w:rsidRPr="00A55B9E" w:rsidRDefault="0027603E" w:rsidP="00A55B9E">
                      <w:pPr>
                        <w:jc w:val="center"/>
                        <w:rPr>
                          <w:rFonts w:ascii="Times New Roman" w:hAnsi="Times New Roman" w:cs="Times New Roman"/>
                          <w:sz w:val="32"/>
                          <w:szCs w:val="32"/>
                        </w:rPr>
                      </w:pPr>
                      <w:r w:rsidRPr="00A55B9E">
                        <w:rPr>
                          <w:rFonts w:ascii="Times New Roman" w:hAnsi="Times New Roman" w:cs="Times New Roman"/>
                          <w:sz w:val="32"/>
                          <w:szCs w:val="32"/>
                        </w:rPr>
                        <w:t>застереження;</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194FEA1E" wp14:editId="29D540E4">
                <wp:simplePos x="0" y="0"/>
                <wp:positionH relativeFrom="column">
                  <wp:posOffset>245110</wp:posOffset>
                </wp:positionH>
                <wp:positionV relativeFrom="paragraph">
                  <wp:posOffset>205740</wp:posOffset>
                </wp:positionV>
                <wp:extent cx="444500" cy="482600"/>
                <wp:effectExtent l="0" t="19050" r="31750" b="31750"/>
                <wp:wrapNone/>
                <wp:docPr id="279" name="Стрелка вправо 279"/>
                <wp:cNvGraphicFramePr/>
                <a:graphic xmlns:a="http://schemas.openxmlformats.org/drawingml/2006/main">
                  <a:graphicData uri="http://schemas.microsoft.com/office/word/2010/wordprocessingShape">
                    <wps:wsp>
                      <wps:cNvSpPr/>
                      <wps:spPr>
                        <a:xfrm>
                          <a:off x="0" y="0"/>
                          <a:ext cx="444500" cy="482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A05B1A" id="Стрелка вправо 279" o:spid="_x0000_s1026" type="#_x0000_t13" style="position:absolute;margin-left:19.3pt;margin-top:16.2pt;width:35pt;height:3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" adj="10800" fillcolor="#4f81bd [3204]" strokecolor="#243f60 [1604]" strokeweight="2pt"/>
            </w:pict>
          </mc:Fallback>
        </mc:AlternateContent>
      </w:r>
      <w:r>
        <w:rPr>
          <w:noProof/>
          <w:lang w:eastAsia="ru-RU"/>
        </w:rPr>
        <mc:AlternateContent>
          <mc:Choice Requires="wps">
            <w:drawing>
              <wp:anchor distT="0" distB="0" distL="114300" distR="114300" simplePos="0" relativeHeight="251686912" behindDoc="0" locked="0" layoutInCell="1" allowOverlap="1" wp14:anchorId="752722F2" wp14:editId="79749FFD">
                <wp:simplePos x="0" y="0"/>
                <wp:positionH relativeFrom="column">
                  <wp:posOffset>194310</wp:posOffset>
                </wp:positionH>
                <wp:positionV relativeFrom="paragraph">
                  <wp:posOffset>40640</wp:posOffset>
                </wp:positionV>
                <wp:extent cx="12700" cy="3327400"/>
                <wp:effectExtent l="57150" t="19050" r="63500" b="82550"/>
                <wp:wrapNone/>
                <wp:docPr id="277" name="Прямая соединительная линия 277"/>
                <wp:cNvGraphicFramePr/>
                <a:graphic xmlns:a="http://schemas.openxmlformats.org/drawingml/2006/main">
                  <a:graphicData uri="http://schemas.microsoft.com/office/word/2010/wordprocessingShape">
                    <wps:wsp>
                      <wps:cNvCnPr/>
                      <wps:spPr>
                        <a:xfrm flipH="1">
                          <a:off x="0" y="0"/>
                          <a:ext cx="12700" cy="3327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41F06" id="Прямая соединительная линия 27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3.2pt" to="16.3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" strokecolor="black [320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685888" behindDoc="0" locked="0" layoutInCell="1" allowOverlap="1" wp14:anchorId="0A2A9357" wp14:editId="1E632FC6">
                <wp:simplePos x="0" y="0"/>
                <wp:positionH relativeFrom="column">
                  <wp:posOffset>194310</wp:posOffset>
                </wp:positionH>
                <wp:positionV relativeFrom="paragraph">
                  <wp:posOffset>40640</wp:posOffset>
                </wp:positionV>
                <wp:extent cx="4610100" cy="0"/>
                <wp:effectExtent l="38100" t="38100" r="57150" b="95250"/>
                <wp:wrapNone/>
                <wp:docPr id="276" name="Прямая соединительная линия 276"/>
                <wp:cNvGraphicFramePr/>
                <a:graphic xmlns:a="http://schemas.openxmlformats.org/drawingml/2006/main">
                  <a:graphicData uri="http://schemas.microsoft.com/office/word/2010/wordprocessingShape">
                    <wps:wsp>
                      <wps:cNvCnPr/>
                      <wps:spPr>
                        <a:xfrm flipH="1">
                          <a:off x="0" y="0"/>
                          <a:ext cx="4610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5E54789" id="Прямая соединительная линия 276"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15.3pt,3.2pt" to="378.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" strokecolor="black [3200]" strokeweight="2pt">
                <v:shadow on="t" color="black" opacity="24903f" origin=",.5" offset="0,.55556mm"/>
              </v:line>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3056" behindDoc="0" locked="0" layoutInCell="1" allowOverlap="1" wp14:anchorId="5E2C7720" wp14:editId="6AE2E94E">
                <wp:simplePos x="0" y="0"/>
                <wp:positionH relativeFrom="column">
                  <wp:posOffset>842010</wp:posOffset>
                </wp:positionH>
                <wp:positionV relativeFrom="paragraph">
                  <wp:posOffset>283210</wp:posOffset>
                </wp:positionV>
                <wp:extent cx="4521200" cy="584200"/>
                <wp:effectExtent l="76200" t="57150" r="69850" b="101600"/>
                <wp:wrapNone/>
                <wp:docPr id="284" name="Пятиугольник 284"/>
                <wp:cNvGraphicFramePr/>
                <a:graphic xmlns:a="http://schemas.openxmlformats.org/drawingml/2006/main">
                  <a:graphicData uri="http://schemas.microsoft.com/office/word/2010/wordprocessingShape">
                    <wps:wsp>
                      <wps:cNvSpPr/>
                      <wps:spPr>
                        <a:xfrm>
                          <a:off x="0" y="0"/>
                          <a:ext cx="4521200" cy="584200"/>
                        </a:xfrm>
                        <a:prstGeom prst="homePlate">
                          <a:avLst/>
                        </a:prstGeom>
                      </wps:spPr>
                      <wps:style>
                        <a:lnRef idx="3">
                          <a:schemeClr val="lt1"/>
                        </a:lnRef>
                        <a:fillRef idx="1">
                          <a:schemeClr val="accent5"/>
                        </a:fillRef>
                        <a:effectRef idx="1">
                          <a:schemeClr val="accent5"/>
                        </a:effectRef>
                        <a:fontRef idx="minor">
                          <a:schemeClr val="lt1"/>
                        </a:fontRef>
                      </wps:style>
                      <wps:txb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обмеження дозвілля і встановлення особливих вимог до поведінки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2C7720" id="Пятиугольник 284" o:spid="_x0000_s1127" type="#_x0000_t15" style="position:absolute;margin-left:66.3pt;margin-top:22.3pt;width:356pt;height:4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" adj="20204" fillcolor="#4bacc6 [3208]" strokecolor="white [3201]" strokeweight="3pt">
                <v:shadow on="t" color="black" opacity="24903f" origin=",.5" offset="0,.55556mm"/>
                <v:textbox>
                  <w:txbxContent>
                    <w:p w:rsidR="0027603E" w:rsidRPr="00A55B9E" w:rsidRDefault="0027603E" w:rsidP="00A55B9E">
                      <w:pPr>
                        <w:jc w:val="center"/>
                        <w:rPr>
                          <w:rFonts w:ascii="Times New Roman" w:hAnsi="Times New Roman" w:cs="Times New Roman"/>
                          <w:sz w:val="28"/>
                          <w:szCs w:val="28"/>
                        </w:rPr>
                      </w:pPr>
                      <w:r w:rsidRPr="00A55B9E">
                        <w:rPr>
                          <w:rFonts w:ascii="Times New Roman" w:hAnsi="Times New Roman" w:cs="Times New Roman"/>
                          <w:sz w:val="28"/>
                          <w:szCs w:val="28"/>
                        </w:rPr>
                        <w:t>обмеження дозвілля і встановлення особливих вимог до поведінки неповнолітнього;</w:t>
                      </w:r>
                    </w:p>
                  </w:txbxContent>
                </v:textbox>
              </v:shape>
            </w:pict>
          </mc:Fallback>
        </mc:AlternateContent>
      </w:r>
    </w:p>
    <w:p w:rsidR="00A55B9E" w:rsidRDefault="00A55B9E" w:rsidP="00C05837">
      <w:pPr>
        <w:rPr>
          <w:lang w:val="uk-UA"/>
        </w:rPr>
      </w:pPr>
      <w:r>
        <w:rPr>
          <w:noProof/>
          <w:lang w:eastAsia="ru-RU"/>
        </w:rPr>
        <mc:AlternateContent>
          <mc:Choice Requires="wps">
            <w:drawing>
              <wp:anchor distT="0" distB="0" distL="114300" distR="114300" simplePos="0" relativeHeight="251688960" behindDoc="0" locked="0" layoutInCell="1" allowOverlap="1" wp14:anchorId="1E1D37A5" wp14:editId="61EC7467">
                <wp:simplePos x="0" y="0"/>
                <wp:positionH relativeFrom="column">
                  <wp:posOffset>245110</wp:posOffset>
                </wp:positionH>
                <wp:positionV relativeFrom="paragraph">
                  <wp:posOffset>10795</wp:posOffset>
                </wp:positionV>
                <wp:extent cx="444500" cy="482600"/>
                <wp:effectExtent l="0" t="19050" r="31750" b="31750"/>
                <wp:wrapNone/>
                <wp:docPr id="280" name="Стрелка вправо 280"/>
                <wp:cNvGraphicFramePr/>
                <a:graphic xmlns:a="http://schemas.openxmlformats.org/drawingml/2006/main">
                  <a:graphicData uri="http://schemas.microsoft.com/office/word/2010/wordprocessingShape">
                    <wps:wsp>
                      <wps:cNvSpPr/>
                      <wps:spPr>
                        <a:xfrm>
                          <a:off x="0" y="0"/>
                          <a:ext cx="444500" cy="482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74D59" id="Стрелка вправо 280" o:spid="_x0000_s1026" type="#_x0000_t13" style="position:absolute;margin-left:19.3pt;margin-top:.85pt;width:35pt;height:3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" adj="10800" fillcolor="#4f81bd [3204]" strokecolor="#243f60 [1604]" strokeweight="2pt"/>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4080" behindDoc="0" locked="0" layoutInCell="1" allowOverlap="1" wp14:anchorId="473A8DDA" wp14:editId="2C60B665">
                <wp:simplePos x="0" y="0"/>
                <wp:positionH relativeFrom="column">
                  <wp:posOffset>842010</wp:posOffset>
                </wp:positionH>
                <wp:positionV relativeFrom="paragraph">
                  <wp:posOffset>151765</wp:posOffset>
                </wp:positionV>
                <wp:extent cx="4521200" cy="774700"/>
                <wp:effectExtent l="76200" t="57150" r="0" b="101600"/>
                <wp:wrapNone/>
                <wp:docPr id="285" name="Пятиугольник 285"/>
                <wp:cNvGraphicFramePr/>
                <a:graphic xmlns:a="http://schemas.openxmlformats.org/drawingml/2006/main">
                  <a:graphicData uri="http://schemas.microsoft.com/office/word/2010/wordprocessingShape">
                    <wps:wsp>
                      <wps:cNvSpPr/>
                      <wps:spPr>
                        <a:xfrm>
                          <a:off x="0" y="0"/>
                          <a:ext cx="4521200" cy="774700"/>
                        </a:xfrm>
                        <a:prstGeom prst="homePlate">
                          <a:avLst/>
                        </a:prstGeom>
                      </wps:spPr>
                      <wps:style>
                        <a:lnRef idx="3">
                          <a:schemeClr val="lt1"/>
                        </a:lnRef>
                        <a:fillRef idx="1">
                          <a:schemeClr val="accent5"/>
                        </a:fillRef>
                        <a:effectRef idx="1">
                          <a:schemeClr val="accent5"/>
                        </a:effectRef>
                        <a:fontRef idx="minor">
                          <a:schemeClr val="lt1"/>
                        </a:fontRef>
                      </wps:style>
                      <wps:txbx>
                        <w:txbxContent>
                          <w:p w:rsidR="0027603E" w:rsidRDefault="0027603E" w:rsidP="00A55B9E">
                            <w:pPr>
                              <w:jc w:val="center"/>
                            </w:pPr>
                            <w:r w:rsidRPr="00A55B9E">
                              <w:t>передача неповнолітнього під нагляд батьків чи осіб, які їх заміняють, чи під нагляд педагогічного або трудового колективу за його згодою, а також окремих громадян на їхнє прохання;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A8DDA" id="Пятиугольник 285" o:spid="_x0000_s1128" type="#_x0000_t15" style="position:absolute;margin-left:66.3pt;margin-top:11.95pt;width:356pt;height:61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" adj="19749" fillcolor="#4bacc6 [3208]" strokecolor="white [3201]" strokeweight="3pt">
                <v:shadow on="t" color="black" opacity="24903f" origin=",.5" offset="0,.55556mm"/>
                <v:textbox>
                  <w:txbxContent>
                    <w:p w:rsidR="0027603E" w:rsidRDefault="0027603E" w:rsidP="00A55B9E">
                      <w:pPr>
                        <w:jc w:val="center"/>
                      </w:pPr>
                      <w:r w:rsidRPr="00A55B9E">
                        <w:t>передача неповнолітнього під нагляд батьків чи осіб, які їх заміняють, чи під нагляд педагогічного або трудового колективу за його згодою, а також окремих громадян на їхнє прохання;</w:t>
                      </w:r>
                    </w:p>
                  </w:txbxContent>
                </v:textbox>
              </v:shape>
            </w:pict>
          </mc:Fallback>
        </mc:AlternateContent>
      </w:r>
      <w:r>
        <w:rPr>
          <w:noProof/>
          <w:lang w:eastAsia="ru-RU"/>
        </w:rPr>
        <mc:AlternateContent>
          <mc:Choice Requires="wps">
            <w:drawing>
              <wp:anchor distT="0" distB="0" distL="114300" distR="114300" simplePos="0" relativeHeight="251689984" behindDoc="0" locked="0" layoutInCell="1" allowOverlap="1" wp14:anchorId="1541FE23" wp14:editId="1FBF3618">
                <wp:simplePos x="0" y="0"/>
                <wp:positionH relativeFrom="column">
                  <wp:posOffset>245110</wp:posOffset>
                </wp:positionH>
                <wp:positionV relativeFrom="paragraph">
                  <wp:posOffset>75565</wp:posOffset>
                </wp:positionV>
                <wp:extent cx="444500" cy="482600"/>
                <wp:effectExtent l="0" t="19050" r="31750" b="31750"/>
                <wp:wrapNone/>
                <wp:docPr id="281" name="Стрелка вправо 281"/>
                <wp:cNvGraphicFramePr/>
                <a:graphic xmlns:a="http://schemas.openxmlformats.org/drawingml/2006/main">
                  <a:graphicData uri="http://schemas.microsoft.com/office/word/2010/wordprocessingShape">
                    <wps:wsp>
                      <wps:cNvSpPr/>
                      <wps:spPr>
                        <a:xfrm>
                          <a:off x="0" y="0"/>
                          <a:ext cx="444500" cy="482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DAD21" id="Стрелка вправо 281" o:spid="_x0000_s1026" type="#_x0000_t13" style="position:absolute;margin-left:19.3pt;margin-top:5.95pt;width:35pt;height:3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" adj="10800" fillcolor="#4f81bd [3204]" strokecolor="#243f60 [1604]" strokeweight="2pt"/>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5104" behindDoc="0" locked="0" layoutInCell="1" allowOverlap="1" wp14:anchorId="058B0519" wp14:editId="414F4368">
                <wp:simplePos x="0" y="0"/>
                <wp:positionH relativeFrom="column">
                  <wp:posOffset>842010</wp:posOffset>
                </wp:positionH>
                <wp:positionV relativeFrom="paragraph">
                  <wp:posOffset>198755</wp:posOffset>
                </wp:positionV>
                <wp:extent cx="4521200" cy="685800"/>
                <wp:effectExtent l="76200" t="57150" r="31750" b="95250"/>
                <wp:wrapNone/>
                <wp:docPr id="286" name="Пятиугольник 286"/>
                <wp:cNvGraphicFramePr/>
                <a:graphic xmlns:a="http://schemas.openxmlformats.org/drawingml/2006/main">
                  <a:graphicData uri="http://schemas.microsoft.com/office/word/2010/wordprocessingShape">
                    <wps:wsp>
                      <wps:cNvSpPr/>
                      <wps:spPr>
                        <a:xfrm>
                          <a:off x="0" y="0"/>
                          <a:ext cx="4521200" cy="685800"/>
                        </a:xfrm>
                        <a:prstGeom prst="homePlate">
                          <a:avLst/>
                        </a:prstGeom>
                      </wps:spPr>
                      <wps:style>
                        <a:lnRef idx="3">
                          <a:schemeClr val="lt1"/>
                        </a:lnRef>
                        <a:fillRef idx="1">
                          <a:schemeClr val="accent5"/>
                        </a:fillRef>
                        <a:effectRef idx="1">
                          <a:schemeClr val="accent5"/>
                        </a:effectRef>
                        <a:fontRef idx="minor">
                          <a:schemeClr val="lt1"/>
                        </a:fontRef>
                      </wps:style>
                      <wps:txbx>
                        <w:txbxContent>
                          <w:p w:rsidR="0027603E" w:rsidRDefault="0027603E" w:rsidP="00A55B9E">
                            <w:pPr>
                              <w:jc w:val="center"/>
                            </w:pPr>
                            <w:r w:rsidRPr="00A55B9E">
                              <w:t>покладення на неповнолітнього, який досяг п'ятнадцятирічного віку і має майно, кошти або заробіток, обов'язку відшкодування заподіяних майнових збитків;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8B0519" id="Пятиугольник 286" o:spid="_x0000_s1129" type="#_x0000_t15" style="position:absolute;margin-left:66.3pt;margin-top:15.65pt;width:356pt;height:5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" adj="19962" fillcolor="#4bacc6 [3208]" strokecolor="white [3201]" strokeweight="3pt">
                <v:shadow on="t" color="black" opacity="24903f" origin=",.5" offset="0,.55556mm"/>
                <v:textbox>
                  <w:txbxContent>
                    <w:p w:rsidR="0027603E" w:rsidRDefault="0027603E" w:rsidP="00A55B9E">
                      <w:pPr>
                        <w:jc w:val="center"/>
                      </w:pPr>
                      <w:r w:rsidRPr="00A55B9E">
                        <w:t>покладення на неповнолітнього, який досяг п'ятнадцятирічного віку і має майно, кошти або заробіток, обов'язку відшкодування заподіяних майнових збитків;</w:t>
                      </w:r>
                    </w:p>
                  </w:txbxContent>
                </v:textbox>
              </v:shape>
            </w:pict>
          </mc:Fallback>
        </mc:AlternateContent>
      </w:r>
      <w:r>
        <w:rPr>
          <w:noProof/>
          <w:lang w:eastAsia="ru-RU"/>
        </w:rPr>
        <mc:AlternateContent>
          <mc:Choice Requires="wps">
            <w:drawing>
              <wp:anchor distT="0" distB="0" distL="114300" distR="114300" simplePos="0" relativeHeight="251691008" behindDoc="0" locked="0" layoutInCell="1" allowOverlap="1" wp14:anchorId="18D9D6E2" wp14:editId="7815575E">
                <wp:simplePos x="0" y="0"/>
                <wp:positionH relativeFrom="column">
                  <wp:posOffset>219710</wp:posOffset>
                </wp:positionH>
                <wp:positionV relativeFrom="paragraph">
                  <wp:posOffset>84455</wp:posOffset>
                </wp:positionV>
                <wp:extent cx="444500" cy="482600"/>
                <wp:effectExtent l="0" t="19050" r="31750" b="31750"/>
                <wp:wrapNone/>
                <wp:docPr id="282" name="Стрелка вправо 282"/>
                <wp:cNvGraphicFramePr/>
                <a:graphic xmlns:a="http://schemas.openxmlformats.org/drawingml/2006/main">
                  <a:graphicData uri="http://schemas.microsoft.com/office/word/2010/wordprocessingShape">
                    <wps:wsp>
                      <wps:cNvSpPr/>
                      <wps:spPr>
                        <a:xfrm>
                          <a:off x="0" y="0"/>
                          <a:ext cx="444500" cy="482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3E3BB" id="Стрелка вправо 282" o:spid="_x0000_s1026" type="#_x0000_t13" style="position:absolute;margin-left:17.3pt;margin-top:6.65pt;width:35pt;height: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" adj="10800" fillcolor="#4f81bd [3204]" strokecolor="#243f60 [1604]" strokeweight="2pt"/>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r>
        <w:rPr>
          <w:noProof/>
          <w:lang w:eastAsia="ru-RU"/>
        </w:rPr>
        <w:lastRenderedPageBreak/>
        <mc:AlternateContent>
          <mc:Choice Requires="wps">
            <w:drawing>
              <wp:anchor distT="0" distB="0" distL="114300" distR="114300" simplePos="0" relativeHeight="251696128" behindDoc="0" locked="0" layoutInCell="1" allowOverlap="1" wp14:anchorId="65C5A4FC" wp14:editId="6A5750DB">
                <wp:simplePos x="0" y="0"/>
                <wp:positionH relativeFrom="column">
                  <wp:posOffset>778510</wp:posOffset>
                </wp:positionH>
                <wp:positionV relativeFrom="paragraph">
                  <wp:posOffset>8890</wp:posOffset>
                </wp:positionV>
                <wp:extent cx="4762500" cy="901700"/>
                <wp:effectExtent l="0" t="0" r="19050" b="12700"/>
                <wp:wrapNone/>
                <wp:docPr id="287" name="Прямоугольник 287"/>
                <wp:cNvGraphicFramePr/>
                <a:graphic xmlns:a="http://schemas.openxmlformats.org/drawingml/2006/main">
                  <a:graphicData uri="http://schemas.microsoft.com/office/word/2010/wordprocessingShape">
                    <wps:wsp>
                      <wps:cNvSpPr/>
                      <wps:spPr>
                        <a:xfrm>
                          <a:off x="0" y="0"/>
                          <a:ext cx="4762500" cy="9017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7603E" w:rsidRPr="00A55B9E" w:rsidRDefault="0027603E" w:rsidP="00A55B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 106 ККУ </w:t>
                            </w:r>
                            <w:r w:rsidRPr="00A55B9E">
                              <w:rPr>
                                <w:rFonts w:ascii="Times New Roman" w:hAnsi="Times New Roman" w:cs="Times New Roman"/>
                                <w:sz w:val="28"/>
                                <w:szCs w:val="28"/>
                              </w:rPr>
                              <w:t>Звільнення від кримінальної відповідальності та відбування покарання у зв'язку із закінченням строків давності</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5A4FC" id="Прямоугольник 287" o:spid="_x0000_s1130" style="position:absolute;margin-left:61.3pt;margin-top:.7pt;width:375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" fillcolor="#c0504d [3205]" strokecolor="#622423 [1605]" strokeweight="2pt">
                <v:textbox>
                  <w:txbxContent>
                    <w:p w:rsidR="0027603E" w:rsidRPr="00A55B9E" w:rsidRDefault="0027603E" w:rsidP="00A55B9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Ст. 106 ККУ </w:t>
                      </w:r>
                      <w:r w:rsidRPr="00A55B9E">
                        <w:rPr>
                          <w:rFonts w:ascii="Times New Roman" w:hAnsi="Times New Roman" w:cs="Times New Roman"/>
                          <w:sz w:val="28"/>
                          <w:szCs w:val="28"/>
                        </w:rPr>
                        <w:t>Звільнення від кримінальної відповідальності та відбування покарання у зв'язку із закінченням строків давності</w:t>
                      </w:r>
                      <w:r>
                        <w:rPr>
                          <w:rFonts w:ascii="Times New Roman" w:hAnsi="Times New Roman" w:cs="Times New Roman"/>
                          <w:sz w:val="28"/>
                          <w:szCs w:val="28"/>
                          <w:lang w:val="uk-UA"/>
                        </w:rPr>
                        <w:t>:</w:t>
                      </w:r>
                    </w:p>
                  </w:txbxContent>
                </v:textbox>
              </v:rect>
            </w:pict>
          </mc:Fallback>
        </mc:AlternateContent>
      </w: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7152" behindDoc="0" locked="0" layoutInCell="1" allowOverlap="1" wp14:anchorId="32C5BE52" wp14:editId="672324AE">
                <wp:simplePos x="0" y="0"/>
                <wp:positionH relativeFrom="column">
                  <wp:posOffset>2823210</wp:posOffset>
                </wp:positionH>
                <wp:positionV relativeFrom="paragraph">
                  <wp:posOffset>302260</wp:posOffset>
                </wp:positionV>
                <wp:extent cx="762000" cy="495300"/>
                <wp:effectExtent l="114300" t="57150" r="95250" b="95250"/>
                <wp:wrapNone/>
                <wp:docPr id="288" name="Стрелка вниз 288"/>
                <wp:cNvGraphicFramePr/>
                <a:graphic xmlns:a="http://schemas.openxmlformats.org/drawingml/2006/main">
                  <a:graphicData uri="http://schemas.microsoft.com/office/word/2010/wordprocessingShape">
                    <wps:wsp>
                      <wps:cNvSpPr/>
                      <wps:spPr>
                        <a:xfrm>
                          <a:off x="0" y="0"/>
                          <a:ext cx="762000" cy="4953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7DC9E" id="Стрелка вниз 288" o:spid="_x0000_s1026" type="#_x0000_t67" style="position:absolute;margin-left:222.3pt;margin-top:23.8pt;width:60pt;height:3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" adj="10800" fillcolor="#c0504d [3205]" strokecolor="white [3201]" strokeweight="3pt">
                <v:shadow on="t" color="black" opacity="24903f" origin=",.5" offset="0,.55556mm"/>
              </v:shape>
            </w:pict>
          </mc:Fallback>
        </mc:AlternateContent>
      </w:r>
    </w:p>
    <w:p w:rsidR="00A55B9E" w:rsidRPr="007F3306" w:rsidRDefault="00A55B9E" w:rsidP="00C05837">
      <w:pPr>
        <w:rPr>
          <w:sz w:val="36"/>
          <w:szCs w:val="36"/>
          <w:lang w:val="uk-UA"/>
        </w:rPr>
      </w:pPr>
    </w:p>
    <w:p w:rsidR="00A55B9E" w:rsidRDefault="00A55B9E" w:rsidP="00C05837">
      <w:pPr>
        <w:rPr>
          <w:lang w:val="uk-UA"/>
        </w:rPr>
      </w:pPr>
    </w:p>
    <w:p w:rsidR="00A55B9E" w:rsidRDefault="00A55B9E" w:rsidP="00C05837">
      <w:pPr>
        <w:rPr>
          <w:lang w:val="uk-UA"/>
        </w:rPr>
      </w:pPr>
      <w:r>
        <w:rPr>
          <w:noProof/>
          <w:lang w:eastAsia="ru-RU"/>
        </w:rPr>
        <mc:AlternateContent>
          <mc:Choice Requires="wps">
            <w:drawing>
              <wp:anchor distT="0" distB="0" distL="114300" distR="114300" simplePos="0" relativeHeight="251698176" behindDoc="0" locked="0" layoutInCell="1" allowOverlap="1" wp14:anchorId="4A431FB2" wp14:editId="0C23CC81">
                <wp:simplePos x="0" y="0"/>
                <wp:positionH relativeFrom="column">
                  <wp:posOffset>1477010</wp:posOffset>
                </wp:positionH>
                <wp:positionV relativeFrom="paragraph">
                  <wp:posOffset>44450</wp:posOffset>
                </wp:positionV>
                <wp:extent cx="3517900" cy="1346200"/>
                <wp:effectExtent l="57150" t="38100" r="82550" b="101600"/>
                <wp:wrapNone/>
                <wp:docPr id="289" name="Прямоугольник 289"/>
                <wp:cNvGraphicFramePr/>
                <a:graphic xmlns:a="http://schemas.openxmlformats.org/drawingml/2006/main">
                  <a:graphicData uri="http://schemas.microsoft.com/office/word/2010/wordprocessingShape">
                    <wps:wsp>
                      <wps:cNvSpPr/>
                      <wps:spPr>
                        <a:xfrm>
                          <a:off x="0" y="0"/>
                          <a:ext cx="3517900" cy="13462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27603E" w:rsidRDefault="0027603E" w:rsidP="007F3306">
                            <w:pPr>
                              <w:jc w:val="center"/>
                            </w:pPr>
                            <w:r w:rsidRPr="007F3306">
                              <w:t>Звільнення від кримінальної відповідальності та відбування покарання у зв'язку із закінченням строків давності до осіб, які вчинили злочин у віці до вісімнадцяти років, застосовується відповідно до статей 49 та 80 цього Кодексу з урахуванням положень, передбачених цією статтею.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31FB2" id="Прямоугольник 289" o:spid="_x0000_s1131" style="position:absolute;margin-left:116.3pt;margin-top:3.5pt;width:277pt;height:10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" fillcolor="#dfa7a6 [1621]" strokecolor="#bc4542 [3045]">
                <v:fill color2="#f5e4e4 [501]" rotate="t" angle="180" colors="0 #ffa2a1;22938f #ffbebd;1 #ffe5e5" focus="100%" type="gradient"/>
                <v:shadow on="t" color="black" opacity="24903f" origin=",.5" offset="0,.55556mm"/>
                <v:textbox>
                  <w:txbxContent>
                    <w:p w:rsidR="0027603E" w:rsidRDefault="0027603E" w:rsidP="007F3306">
                      <w:pPr>
                        <w:jc w:val="center"/>
                      </w:pPr>
                      <w:r w:rsidRPr="007F3306">
                        <w:t>Звільнення від кримінальної відповідальності та відбування покарання у зв'язку із закінченням строків давності до осіб, які вчинили злочин у віці до вісімнадцяти років, застосовується відповідно до статей 49 та 80 цього Кодексу з урахуванням положень, передбачених цією статтею.</w:t>
                      </w:r>
                    </w:p>
                  </w:txbxContent>
                </v:textbox>
              </v:rect>
            </w:pict>
          </mc:Fallback>
        </mc:AlternateContent>
      </w: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p>
    <w:p w:rsidR="00A55B9E" w:rsidRDefault="007F3306" w:rsidP="00C05837">
      <w:pPr>
        <w:rPr>
          <w:lang w:val="uk-UA"/>
        </w:rPr>
      </w:pPr>
      <w:r>
        <w:rPr>
          <w:noProof/>
          <w:lang w:eastAsia="ru-RU"/>
        </w:rPr>
        <mc:AlternateContent>
          <mc:Choice Requires="wps">
            <w:drawing>
              <wp:anchor distT="0" distB="0" distL="114300" distR="114300" simplePos="0" relativeHeight="251699200" behindDoc="0" locked="0" layoutInCell="1" allowOverlap="1" wp14:anchorId="5469265C" wp14:editId="60F18BC9">
                <wp:simplePos x="0" y="0"/>
                <wp:positionH relativeFrom="column">
                  <wp:posOffset>2823210</wp:posOffset>
                </wp:positionH>
                <wp:positionV relativeFrom="paragraph">
                  <wp:posOffset>250190</wp:posOffset>
                </wp:positionV>
                <wp:extent cx="762000" cy="495300"/>
                <wp:effectExtent l="114300" t="57150" r="95250" b="95250"/>
                <wp:wrapNone/>
                <wp:docPr id="291" name="Стрелка вниз 291"/>
                <wp:cNvGraphicFramePr/>
                <a:graphic xmlns:a="http://schemas.openxmlformats.org/drawingml/2006/main">
                  <a:graphicData uri="http://schemas.microsoft.com/office/word/2010/wordprocessingShape">
                    <wps:wsp>
                      <wps:cNvSpPr/>
                      <wps:spPr>
                        <a:xfrm>
                          <a:off x="0" y="0"/>
                          <a:ext cx="762000" cy="4953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B4B615" id="Стрелка вниз 291" o:spid="_x0000_s1026" type="#_x0000_t67" style="position:absolute;margin-left:222.3pt;margin-top:19.7pt;width:60pt;height:3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" adj="10800" fillcolor="#c0504d [3205]" strokecolor="white [3201]" strokeweight="3pt">
                <v:shadow on="t" color="black" opacity="24903f" origin=",.5" offset="0,.55556mm"/>
              </v:shape>
            </w:pict>
          </mc:Fallback>
        </mc:AlternateContent>
      </w:r>
    </w:p>
    <w:p w:rsidR="00A55B9E" w:rsidRDefault="00A55B9E" w:rsidP="00C05837">
      <w:pPr>
        <w:rPr>
          <w:lang w:val="uk-UA"/>
        </w:rPr>
      </w:pPr>
    </w:p>
    <w:p w:rsidR="00A55B9E" w:rsidRDefault="00A55B9E" w:rsidP="00C05837">
      <w:pPr>
        <w:rPr>
          <w:lang w:val="uk-UA"/>
        </w:rPr>
      </w:pPr>
    </w:p>
    <w:p w:rsidR="00A55B9E" w:rsidRDefault="007F3306" w:rsidP="00C05837">
      <w:pPr>
        <w:rPr>
          <w:lang w:val="uk-UA"/>
        </w:rPr>
      </w:pPr>
      <w:r>
        <w:rPr>
          <w:noProof/>
          <w:lang w:eastAsia="ru-RU"/>
        </w:rPr>
        <mc:AlternateContent>
          <mc:Choice Requires="wps">
            <w:drawing>
              <wp:anchor distT="0" distB="0" distL="114300" distR="114300" simplePos="0" relativeHeight="251700224" behindDoc="0" locked="0" layoutInCell="1" allowOverlap="1" wp14:anchorId="2D8C7B3B" wp14:editId="01605EC7">
                <wp:simplePos x="0" y="0"/>
                <wp:positionH relativeFrom="column">
                  <wp:posOffset>1248410</wp:posOffset>
                </wp:positionH>
                <wp:positionV relativeFrom="paragraph">
                  <wp:posOffset>57785</wp:posOffset>
                </wp:positionV>
                <wp:extent cx="3975100" cy="1028700"/>
                <wp:effectExtent l="57150" t="38100" r="82550" b="95250"/>
                <wp:wrapNone/>
                <wp:docPr id="292" name="Прямоугольник 292"/>
                <wp:cNvGraphicFramePr/>
                <a:graphic xmlns:a="http://schemas.openxmlformats.org/drawingml/2006/main">
                  <a:graphicData uri="http://schemas.microsoft.com/office/word/2010/wordprocessingShape">
                    <wps:wsp>
                      <wps:cNvSpPr/>
                      <wps:spPr>
                        <a:xfrm>
                          <a:off x="0" y="0"/>
                          <a:ext cx="3975100" cy="10287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27603E" w:rsidRPr="007F3306" w:rsidRDefault="0027603E" w:rsidP="007F3306">
                            <w:pPr>
                              <w:jc w:val="center"/>
                              <w:rPr>
                                <w:sz w:val="36"/>
                                <w:szCs w:val="36"/>
                              </w:rPr>
                            </w:pPr>
                            <w:r w:rsidRPr="007F3306">
                              <w:rPr>
                                <w:rFonts w:ascii="Times New Roman" w:hAnsi="Times New Roman" w:cs="Times New Roman"/>
                                <w:sz w:val="36"/>
                                <w:szCs w:val="36"/>
                              </w:rPr>
                              <w:t>Щодо осіб, зазначених у частині першій цієї статті, встановлюються такі строки давності: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C7B3B" id="Прямоугольник 292" o:spid="_x0000_s1132" style="position:absolute;margin-left:98.3pt;margin-top:4.55pt;width:313pt;height:8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" fillcolor="#dfa7a6 [1621]" strokecolor="#bc4542 [3045]">
                <v:fill color2="#f5e4e4 [501]" rotate="t" angle="180" colors="0 #ffa2a1;22938f #ffbebd;1 #ffe5e5" focus="100%" type="gradient"/>
                <v:shadow on="t" color="black" opacity="24903f" origin=",.5" offset="0,.55556mm"/>
                <v:textbox>
                  <w:txbxContent>
                    <w:p w:rsidR="0027603E" w:rsidRPr="007F3306" w:rsidRDefault="0027603E" w:rsidP="007F3306">
                      <w:pPr>
                        <w:jc w:val="center"/>
                        <w:rPr>
                          <w:sz w:val="36"/>
                          <w:szCs w:val="36"/>
                        </w:rPr>
                      </w:pPr>
                      <w:r w:rsidRPr="007F3306">
                        <w:rPr>
                          <w:rFonts w:ascii="Times New Roman" w:hAnsi="Times New Roman" w:cs="Times New Roman"/>
                          <w:sz w:val="36"/>
                          <w:szCs w:val="36"/>
                        </w:rPr>
                        <w:t>Щодо осіб, зазначених у частині першій цієї статті, встановлюються такі строки давності:</w:t>
                      </w:r>
                    </w:p>
                  </w:txbxContent>
                </v:textbox>
              </v:rect>
            </w:pict>
          </mc:Fallback>
        </mc:AlternateContent>
      </w:r>
    </w:p>
    <w:p w:rsidR="00A55B9E" w:rsidRDefault="00A55B9E" w:rsidP="00C05837">
      <w:pPr>
        <w:rPr>
          <w:lang w:val="uk-UA"/>
        </w:rPr>
      </w:pPr>
    </w:p>
    <w:p w:rsidR="00A55B9E" w:rsidRDefault="00A55B9E" w:rsidP="007F3306">
      <w:pPr>
        <w:jc w:val="center"/>
        <w:rPr>
          <w:lang w:val="uk-UA"/>
        </w:rPr>
      </w:pPr>
    </w:p>
    <w:p w:rsidR="00A55B9E" w:rsidRDefault="007F3306" w:rsidP="00C05837">
      <w:pPr>
        <w:rPr>
          <w:lang w:val="uk-UA"/>
        </w:rPr>
      </w:pPr>
      <w:r>
        <w:rPr>
          <w:noProof/>
          <w:lang w:eastAsia="ru-RU"/>
        </w:rPr>
        <mc:AlternateContent>
          <mc:Choice Requires="wps">
            <w:drawing>
              <wp:anchor distT="0" distB="0" distL="114300" distR="114300" simplePos="0" relativeHeight="251701248" behindDoc="0" locked="0" layoutInCell="1" allowOverlap="1" wp14:anchorId="6920B1B0" wp14:editId="264D8C06">
                <wp:simplePos x="0" y="0"/>
                <wp:positionH relativeFrom="column">
                  <wp:posOffset>3229610</wp:posOffset>
                </wp:positionH>
                <wp:positionV relativeFrom="paragraph">
                  <wp:posOffset>117475</wp:posOffset>
                </wp:positionV>
                <wp:extent cx="12700" cy="533400"/>
                <wp:effectExtent l="57150" t="19050" r="63500" b="76200"/>
                <wp:wrapNone/>
                <wp:docPr id="293" name="Прямая соединительная линия 293"/>
                <wp:cNvGraphicFramePr/>
                <a:graphic xmlns:a="http://schemas.openxmlformats.org/drawingml/2006/main">
                  <a:graphicData uri="http://schemas.microsoft.com/office/word/2010/wordprocessingShape">
                    <wps:wsp>
                      <wps:cNvCnPr/>
                      <wps:spPr>
                        <a:xfrm flipH="1">
                          <a:off x="0" y="0"/>
                          <a:ext cx="12700" cy="533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AD20BD" id="Прямая соединительная линия 293"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254.3pt,9.25pt" to="255.3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" strokecolor="black [3200]" strokeweight="2pt">
                <v:shadow on="t" color="black" opacity="24903f" origin=",.5" offset="0,.55556mm"/>
              </v:line>
            </w:pict>
          </mc:Fallback>
        </mc:AlternateContent>
      </w:r>
    </w:p>
    <w:p w:rsidR="00A55B9E" w:rsidRDefault="00A55B9E" w:rsidP="00C05837">
      <w:pPr>
        <w:rPr>
          <w:lang w:val="uk-UA"/>
        </w:rPr>
      </w:pPr>
    </w:p>
    <w:p w:rsidR="00A55B9E" w:rsidRDefault="007F3306" w:rsidP="00C05837">
      <w:pPr>
        <w:rPr>
          <w:lang w:val="uk-UA"/>
        </w:rPr>
      </w:pPr>
      <w:r>
        <w:rPr>
          <w:noProof/>
          <w:lang w:eastAsia="ru-RU"/>
        </w:rPr>
        <mc:AlternateContent>
          <mc:Choice Requires="wps">
            <w:drawing>
              <wp:anchor distT="0" distB="0" distL="114300" distR="114300" simplePos="0" relativeHeight="251704320" behindDoc="0" locked="0" layoutInCell="1" allowOverlap="1" wp14:anchorId="08019461" wp14:editId="3FA60AAE">
                <wp:simplePos x="0" y="0"/>
                <wp:positionH relativeFrom="column">
                  <wp:posOffset>2175510</wp:posOffset>
                </wp:positionH>
                <wp:positionV relativeFrom="paragraph">
                  <wp:posOffset>17145</wp:posOffset>
                </wp:positionV>
                <wp:extent cx="0" cy="584200"/>
                <wp:effectExtent l="114300" t="19050" r="76200" b="101600"/>
                <wp:wrapNone/>
                <wp:docPr id="296" name="Прямая со стрелкой 296"/>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218B87" id="Прямая со стрелкой 296" o:spid="_x0000_s1026" type="#_x0000_t32" style="position:absolute;margin-left:171.3pt;margin-top:1.35pt;width:0;height:4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" strokecolor="black [3200]" strokeweight="2pt">
                <v:stroke endarrow="open"/>
                <v:shadow on="t" color="black" opacity="24903f" origin=",.5" offset="0,.55556mm"/>
              </v:shape>
            </w:pict>
          </mc:Fallback>
        </mc:AlternateContent>
      </w:r>
      <w:r>
        <w:rPr>
          <w:noProof/>
          <w:lang w:eastAsia="ru-RU"/>
        </w:rPr>
        <mc:AlternateContent>
          <mc:Choice Requires="wps">
            <w:drawing>
              <wp:anchor distT="0" distB="0" distL="114300" distR="114300" simplePos="0" relativeHeight="251705344" behindDoc="0" locked="0" layoutInCell="1" allowOverlap="1" wp14:anchorId="5FF48CF3" wp14:editId="43D03B04">
                <wp:simplePos x="0" y="0"/>
                <wp:positionH relativeFrom="column">
                  <wp:posOffset>4169410</wp:posOffset>
                </wp:positionH>
                <wp:positionV relativeFrom="paragraph">
                  <wp:posOffset>17145</wp:posOffset>
                </wp:positionV>
                <wp:extent cx="0" cy="584200"/>
                <wp:effectExtent l="114300" t="19050" r="76200" b="101600"/>
                <wp:wrapNone/>
                <wp:docPr id="297" name="Прямая со стрелкой 297"/>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CF0EA2" id="Прямая со стрелкой 297" o:spid="_x0000_s1026" type="#_x0000_t32" style="position:absolute;margin-left:328.3pt;margin-top:1.35pt;width:0;height:4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" strokecolor="black [3200]" strokeweight="2pt">
                <v:stroke endarrow="open"/>
                <v:shadow on="t" color="black" opacity="24903f" origin=",.5" offset="0,.55556mm"/>
              </v:shape>
            </w:pict>
          </mc:Fallback>
        </mc:AlternateContent>
      </w:r>
      <w:r>
        <w:rPr>
          <w:noProof/>
          <w:lang w:eastAsia="ru-RU"/>
        </w:rPr>
        <mc:AlternateContent>
          <mc:Choice Requires="wps">
            <w:drawing>
              <wp:anchor distT="0" distB="0" distL="114300" distR="114300" simplePos="0" relativeHeight="251706368" behindDoc="0" locked="0" layoutInCell="1" allowOverlap="1" wp14:anchorId="2674E225" wp14:editId="6D14692D">
                <wp:simplePos x="0" y="0"/>
                <wp:positionH relativeFrom="column">
                  <wp:posOffset>5985510</wp:posOffset>
                </wp:positionH>
                <wp:positionV relativeFrom="paragraph">
                  <wp:posOffset>17145</wp:posOffset>
                </wp:positionV>
                <wp:extent cx="0" cy="584200"/>
                <wp:effectExtent l="114300" t="19050" r="76200" b="101600"/>
                <wp:wrapNone/>
                <wp:docPr id="298" name="Прямая со стрелкой 298"/>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9D9585" id="Прямая со стрелкой 298" o:spid="_x0000_s1026" type="#_x0000_t32" style="position:absolute;margin-left:471.3pt;margin-top:1.35pt;width:0;height:46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" strokecolor="black [3200]" strokeweight="2pt">
                <v:stroke endarrow="open"/>
                <v:shadow on="t" color="black" opacity="24903f" origin=",.5" offset="0,.55556mm"/>
              </v:shape>
            </w:pict>
          </mc:Fallback>
        </mc:AlternateContent>
      </w:r>
      <w:r>
        <w:rPr>
          <w:noProof/>
          <w:lang w:eastAsia="ru-RU"/>
        </w:rPr>
        <mc:AlternateContent>
          <mc:Choice Requires="wps">
            <w:drawing>
              <wp:anchor distT="0" distB="0" distL="114300" distR="114300" simplePos="0" relativeHeight="251703296" behindDoc="0" locked="0" layoutInCell="1" allowOverlap="1" wp14:anchorId="4313C4FB" wp14:editId="68789EBB">
                <wp:simplePos x="0" y="0"/>
                <wp:positionH relativeFrom="column">
                  <wp:posOffset>511810</wp:posOffset>
                </wp:positionH>
                <wp:positionV relativeFrom="paragraph">
                  <wp:posOffset>17145</wp:posOffset>
                </wp:positionV>
                <wp:extent cx="0" cy="584200"/>
                <wp:effectExtent l="114300" t="19050" r="76200" b="101600"/>
                <wp:wrapNone/>
                <wp:docPr id="295" name="Прямая со стрелкой 295"/>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79AB47" id="Прямая со стрелкой 295" o:spid="_x0000_s1026" type="#_x0000_t32" style="position:absolute;margin-left:40.3pt;margin-top:1.35pt;width:0;height:4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" strokecolor="black [3200]" strokeweight="2pt">
                <v:stroke endarrow="open"/>
                <v:shadow on="t" color="black" opacity="24903f" origin=",.5" offset="0,.55556mm"/>
              </v:shape>
            </w:pict>
          </mc:Fallback>
        </mc:AlternateContent>
      </w:r>
      <w:r>
        <w:rPr>
          <w:noProof/>
          <w:lang w:eastAsia="ru-RU"/>
        </w:rPr>
        <mc:AlternateContent>
          <mc:Choice Requires="wps">
            <w:drawing>
              <wp:anchor distT="0" distB="0" distL="114300" distR="114300" simplePos="0" relativeHeight="251702272" behindDoc="0" locked="0" layoutInCell="1" allowOverlap="1" wp14:anchorId="766E6C0F" wp14:editId="05346C85">
                <wp:simplePos x="0" y="0"/>
                <wp:positionH relativeFrom="column">
                  <wp:posOffset>511810</wp:posOffset>
                </wp:positionH>
                <wp:positionV relativeFrom="paragraph">
                  <wp:posOffset>17145</wp:posOffset>
                </wp:positionV>
                <wp:extent cx="5473700" cy="0"/>
                <wp:effectExtent l="38100" t="38100" r="50800" b="95250"/>
                <wp:wrapNone/>
                <wp:docPr id="294" name="Прямая соединительная линия 294"/>
                <wp:cNvGraphicFramePr/>
                <a:graphic xmlns:a="http://schemas.openxmlformats.org/drawingml/2006/main">
                  <a:graphicData uri="http://schemas.microsoft.com/office/word/2010/wordprocessingShape">
                    <wps:wsp>
                      <wps:cNvCnPr/>
                      <wps:spPr>
                        <a:xfrm>
                          <a:off x="0" y="0"/>
                          <a:ext cx="5473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0D56E" id="Прямая соединительная линия 29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1.35pt" to="471.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" strokecolor="black [3200]" strokeweight="2pt">
                <v:shadow on="t" color="black" opacity="24903f" origin=",.5" offset="0,.55556mm"/>
              </v:line>
            </w:pict>
          </mc:Fallback>
        </mc:AlternateContent>
      </w:r>
    </w:p>
    <w:p w:rsidR="00A55B9E" w:rsidRDefault="00A55B9E" w:rsidP="00C05837">
      <w:pPr>
        <w:rPr>
          <w:lang w:val="uk-UA"/>
        </w:rPr>
      </w:pPr>
    </w:p>
    <w:p w:rsidR="00A55B9E" w:rsidRDefault="007F3306" w:rsidP="00C05837">
      <w:pPr>
        <w:rPr>
          <w:lang w:val="uk-UA"/>
        </w:rPr>
      </w:pPr>
      <w:r>
        <w:rPr>
          <w:noProof/>
          <w:lang w:eastAsia="ru-RU"/>
        </w:rPr>
        <mc:AlternateContent>
          <mc:Choice Requires="wps">
            <w:drawing>
              <wp:anchor distT="0" distB="0" distL="114300" distR="114300" simplePos="0" relativeHeight="251708416" behindDoc="0" locked="0" layoutInCell="1" allowOverlap="1" wp14:anchorId="4733E18A" wp14:editId="2C603FF4">
                <wp:simplePos x="0" y="0"/>
                <wp:positionH relativeFrom="column">
                  <wp:posOffset>1680210</wp:posOffset>
                </wp:positionH>
                <wp:positionV relativeFrom="paragraph">
                  <wp:posOffset>81915</wp:posOffset>
                </wp:positionV>
                <wp:extent cx="1397000" cy="2590800"/>
                <wp:effectExtent l="57150" t="38100" r="69850" b="95250"/>
                <wp:wrapNone/>
                <wp:docPr id="300" name="Скругленный прямоугольник 300"/>
                <wp:cNvGraphicFramePr/>
                <a:graphic xmlns:a="http://schemas.openxmlformats.org/drawingml/2006/main">
                  <a:graphicData uri="http://schemas.microsoft.com/office/word/2010/wordprocessingShape">
                    <wps:wsp>
                      <wps:cNvSpPr/>
                      <wps:spPr>
                        <a:xfrm>
                          <a:off x="0" y="0"/>
                          <a:ext cx="1397000" cy="2590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7F3306">
                            <w:pPr>
                              <w:jc w:val="center"/>
                            </w:pPr>
                            <w:r w:rsidRPr="00952850">
                              <w:rPr>
                                <w:rFonts w:ascii="Times New Roman" w:hAnsi="Times New Roman" w:cs="Times New Roman"/>
                                <w:sz w:val="32"/>
                                <w:szCs w:val="32"/>
                              </w:rPr>
                              <w:t>п'ять років - у разі вчинення злочину середньої тяжкості</w:t>
                            </w:r>
                            <w:r w:rsidRPr="007F3306">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18A" id="Скругленный прямоугольник 300" o:spid="_x0000_s1133" style="position:absolute;margin-left:132.3pt;margin-top:6.45pt;width:110pt;height:204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7F3306">
                      <w:pPr>
                        <w:jc w:val="center"/>
                      </w:pPr>
                      <w:r w:rsidRPr="00952850">
                        <w:rPr>
                          <w:rFonts w:ascii="Times New Roman" w:hAnsi="Times New Roman" w:cs="Times New Roman"/>
                          <w:sz w:val="32"/>
                          <w:szCs w:val="32"/>
                        </w:rPr>
                        <w:t>п'ять років - у разі вчинення злочину середньої тяжкості</w:t>
                      </w:r>
                      <w:r w:rsidRPr="007F3306">
                        <w:t>;</w:t>
                      </w:r>
                    </w:p>
                  </w:txbxContent>
                </v:textbox>
              </v:roundrect>
            </w:pict>
          </mc:Fallback>
        </mc:AlternateContent>
      </w:r>
      <w:r>
        <w:rPr>
          <w:noProof/>
          <w:lang w:eastAsia="ru-RU"/>
        </w:rPr>
        <mc:AlternateContent>
          <mc:Choice Requires="wps">
            <w:drawing>
              <wp:anchor distT="0" distB="0" distL="114300" distR="114300" simplePos="0" relativeHeight="251709440" behindDoc="0" locked="0" layoutInCell="1" allowOverlap="1" wp14:anchorId="03823ECC" wp14:editId="36AFD2B4">
                <wp:simplePos x="0" y="0"/>
                <wp:positionH relativeFrom="column">
                  <wp:posOffset>3229610</wp:posOffset>
                </wp:positionH>
                <wp:positionV relativeFrom="paragraph">
                  <wp:posOffset>81915</wp:posOffset>
                </wp:positionV>
                <wp:extent cx="1397000" cy="2590800"/>
                <wp:effectExtent l="57150" t="38100" r="69850" b="95250"/>
                <wp:wrapNone/>
                <wp:docPr id="301" name="Скругленный прямоугольник 301"/>
                <wp:cNvGraphicFramePr/>
                <a:graphic xmlns:a="http://schemas.openxmlformats.org/drawingml/2006/main">
                  <a:graphicData uri="http://schemas.microsoft.com/office/word/2010/wordprocessingShape">
                    <wps:wsp>
                      <wps:cNvSpPr/>
                      <wps:spPr>
                        <a:xfrm>
                          <a:off x="0" y="0"/>
                          <a:ext cx="1397000" cy="2590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сім років - у разі вчинення тяжкого злочину;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823ECC" id="Скругленный прямоугольник 301" o:spid="_x0000_s1134" style="position:absolute;margin-left:254.3pt;margin-top:6.45pt;width:110pt;height:204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" fillcolor="#fbcaa2 [1625]" strokecolor="#f68c36 [3049]">
                <v:fill color2="#fdefe3 [505]" rotate="t" angle="180" colors="0 #ffbe86;22938f #ffd0aa;1 #ffebdb" focus="100%" type="gradient"/>
                <v:shadow on="t" color="black" opacity="24903f" origin=",.5" offset="0,.55556mm"/>
                <v:textbo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сім років - у разі вчинення тяжкого злочину;</w:t>
                      </w:r>
                    </w:p>
                  </w:txbxContent>
                </v:textbox>
              </v:roundrect>
            </w:pict>
          </mc:Fallback>
        </mc:AlternateContent>
      </w:r>
      <w:r>
        <w:rPr>
          <w:noProof/>
          <w:lang w:eastAsia="ru-RU"/>
        </w:rPr>
        <mc:AlternateContent>
          <mc:Choice Requires="wps">
            <w:drawing>
              <wp:anchor distT="0" distB="0" distL="114300" distR="114300" simplePos="0" relativeHeight="251710464" behindDoc="0" locked="0" layoutInCell="1" allowOverlap="1" wp14:anchorId="12331EE2" wp14:editId="4E346F42">
                <wp:simplePos x="0" y="0"/>
                <wp:positionH relativeFrom="column">
                  <wp:posOffset>4766310</wp:posOffset>
                </wp:positionH>
                <wp:positionV relativeFrom="paragraph">
                  <wp:posOffset>81915</wp:posOffset>
                </wp:positionV>
                <wp:extent cx="1397000" cy="2590800"/>
                <wp:effectExtent l="57150" t="38100" r="69850" b="95250"/>
                <wp:wrapNone/>
                <wp:docPr id="302" name="Скругленный прямоугольник 302"/>
                <wp:cNvGraphicFramePr/>
                <a:graphic xmlns:a="http://schemas.openxmlformats.org/drawingml/2006/main">
                  <a:graphicData uri="http://schemas.microsoft.com/office/word/2010/wordprocessingShape">
                    <wps:wsp>
                      <wps:cNvSpPr/>
                      <wps:spPr>
                        <a:xfrm>
                          <a:off x="0" y="0"/>
                          <a:ext cx="1397000" cy="2590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десять років - у разі вчинення особливо тяжкого злочину.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331EE2" id="Скругленный прямоугольник 302" o:spid="_x0000_s1135" style="position:absolute;margin-left:375.3pt;margin-top:6.45pt;width:110pt;height:204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" fillcolor="#fbcaa2 [1625]" strokecolor="#f68c36 [3049]">
                <v:fill color2="#fdefe3 [505]" rotate="t" angle="180" colors="0 #ffbe86;22938f #ffd0aa;1 #ffebdb" focus="100%" type="gradient"/>
                <v:shadow on="t" color="black" opacity="24903f" origin=",.5" offset="0,.55556mm"/>
                <v:textbo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десять років - у разі вчинення особливо тяжкого злочину.</w:t>
                      </w:r>
                    </w:p>
                  </w:txbxContent>
                </v:textbox>
              </v:roundrect>
            </w:pict>
          </mc:Fallback>
        </mc:AlternateContent>
      </w:r>
      <w:r>
        <w:rPr>
          <w:noProof/>
          <w:lang w:eastAsia="ru-RU"/>
        </w:rPr>
        <mc:AlternateContent>
          <mc:Choice Requires="wps">
            <w:drawing>
              <wp:anchor distT="0" distB="0" distL="114300" distR="114300" simplePos="0" relativeHeight="251707392" behindDoc="0" locked="0" layoutInCell="1" allowOverlap="1" wp14:anchorId="4C9D28CB" wp14:editId="4432CA37">
                <wp:simplePos x="0" y="0"/>
                <wp:positionH relativeFrom="column">
                  <wp:posOffset>92710</wp:posOffset>
                </wp:positionH>
                <wp:positionV relativeFrom="paragraph">
                  <wp:posOffset>81915</wp:posOffset>
                </wp:positionV>
                <wp:extent cx="1397000" cy="2590800"/>
                <wp:effectExtent l="57150" t="38100" r="69850" b="95250"/>
                <wp:wrapNone/>
                <wp:docPr id="299" name="Скругленный прямоугольник 299"/>
                <wp:cNvGraphicFramePr/>
                <a:graphic xmlns:a="http://schemas.openxmlformats.org/drawingml/2006/main">
                  <a:graphicData uri="http://schemas.microsoft.com/office/word/2010/wordprocessingShape">
                    <wps:wsp>
                      <wps:cNvSpPr/>
                      <wps:spPr>
                        <a:xfrm>
                          <a:off x="0" y="0"/>
                          <a:ext cx="1397000" cy="2590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два роки - у разі вчинення злочину невеликої тяжкості;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9D28CB" id="Скругленный прямоугольник 299" o:spid="_x0000_s1136" style="position:absolute;margin-left:7.3pt;margin-top:6.45pt;width:110pt;height:204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" fillcolor="#fbcaa2 [1625]" strokecolor="#f68c36 [3049]">
                <v:fill color2="#fdefe3 [505]" rotate="t" angle="180" colors="0 #ffbe86;22938f #ffd0aa;1 #ffebdb" focus="100%" type="gradient"/>
                <v:shadow on="t" color="black" opacity="24903f" origin=",.5" offset="0,.55556mm"/>
                <v:textbox>
                  <w:txbxContent>
                    <w:p w:rsidR="0027603E" w:rsidRPr="00952850" w:rsidRDefault="0027603E" w:rsidP="007F3306">
                      <w:pPr>
                        <w:jc w:val="center"/>
                        <w:rPr>
                          <w:rFonts w:ascii="Times New Roman" w:hAnsi="Times New Roman" w:cs="Times New Roman"/>
                          <w:sz w:val="32"/>
                          <w:szCs w:val="32"/>
                        </w:rPr>
                      </w:pPr>
                      <w:r w:rsidRPr="00952850">
                        <w:rPr>
                          <w:rFonts w:ascii="Times New Roman" w:hAnsi="Times New Roman" w:cs="Times New Roman"/>
                          <w:sz w:val="32"/>
                          <w:szCs w:val="32"/>
                        </w:rPr>
                        <w:t>два роки - у разі вчинення злочину невеликої тяжкості;</w:t>
                      </w:r>
                    </w:p>
                  </w:txbxContent>
                </v:textbox>
              </v:roundrect>
            </w:pict>
          </mc:Fallback>
        </mc:AlternateContent>
      </w:r>
    </w:p>
    <w:p w:rsidR="00A55B9E" w:rsidRDefault="00A55B9E" w:rsidP="00C05837">
      <w:pPr>
        <w:rPr>
          <w:lang w:val="uk-UA"/>
        </w:rPr>
      </w:pPr>
    </w:p>
    <w:p w:rsidR="00A55B9E" w:rsidRDefault="00A55B9E" w:rsidP="00C05837">
      <w:pPr>
        <w:rPr>
          <w:lang w:val="uk-UA"/>
        </w:rPr>
      </w:pPr>
    </w:p>
    <w:p w:rsidR="004F1EFC" w:rsidRDefault="004F1EFC" w:rsidP="00C05837">
      <w:pPr>
        <w:rPr>
          <w:lang w:val="uk-UA"/>
        </w:rPr>
      </w:pP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p>
    <w:p w:rsidR="00A55B9E" w:rsidRDefault="00A55B9E" w:rsidP="00C05837">
      <w:pPr>
        <w:rPr>
          <w:lang w:val="uk-UA"/>
        </w:rPr>
      </w:pPr>
    </w:p>
    <w:p w:rsidR="007F3306" w:rsidRDefault="007F3306" w:rsidP="00C05837">
      <w:pPr>
        <w:rPr>
          <w:lang w:val="uk-UA"/>
        </w:rPr>
      </w:pPr>
    </w:p>
    <w:p w:rsidR="007F3306" w:rsidRDefault="007F3306" w:rsidP="00C05837">
      <w:pPr>
        <w:rPr>
          <w:lang w:val="uk-UA"/>
        </w:rPr>
      </w:pPr>
      <w:r>
        <w:rPr>
          <w:noProof/>
          <w:lang w:eastAsia="ru-RU"/>
        </w:rPr>
        <w:lastRenderedPageBreak/>
        <mc:AlternateContent>
          <mc:Choice Requires="wps">
            <w:drawing>
              <wp:anchor distT="0" distB="0" distL="114300" distR="114300" simplePos="0" relativeHeight="251711488" behindDoc="0" locked="0" layoutInCell="1" allowOverlap="1" wp14:anchorId="6B846AFB" wp14:editId="52091891">
                <wp:simplePos x="0" y="0"/>
                <wp:positionH relativeFrom="column">
                  <wp:posOffset>1616710</wp:posOffset>
                </wp:positionH>
                <wp:positionV relativeFrom="paragraph">
                  <wp:posOffset>34290</wp:posOffset>
                </wp:positionV>
                <wp:extent cx="2895600" cy="1460500"/>
                <wp:effectExtent l="57150" t="38100" r="76200" b="101600"/>
                <wp:wrapNone/>
                <wp:docPr id="306" name="Скругленный прямоугольник 306"/>
                <wp:cNvGraphicFramePr/>
                <a:graphic xmlns:a="http://schemas.openxmlformats.org/drawingml/2006/main">
                  <a:graphicData uri="http://schemas.microsoft.com/office/word/2010/wordprocessingShape">
                    <wps:wsp>
                      <wps:cNvSpPr/>
                      <wps:spPr>
                        <a:xfrm>
                          <a:off x="0" y="0"/>
                          <a:ext cx="2895600" cy="1460500"/>
                        </a:xfrm>
                        <a:prstGeom prst="roundRect">
                          <a:avLst/>
                        </a:prstGeom>
                      </wps:spPr>
                      <wps:style>
                        <a:lnRef idx="1">
                          <a:schemeClr val="dk1"/>
                        </a:lnRef>
                        <a:fillRef idx="2">
                          <a:schemeClr val="dk1"/>
                        </a:fillRef>
                        <a:effectRef idx="1">
                          <a:schemeClr val="dk1"/>
                        </a:effectRef>
                        <a:fontRef idx="minor">
                          <a:schemeClr val="dk1"/>
                        </a:fontRef>
                      </wps:style>
                      <wps:txbx>
                        <w:txbxContent>
                          <w:p w:rsidR="0027603E" w:rsidRPr="007F3306" w:rsidRDefault="0027603E" w:rsidP="007F3306">
                            <w:pPr>
                              <w:jc w:val="center"/>
                              <w:rPr>
                                <w:rFonts w:ascii="Times New Roman" w:hAnsi="Times New Roman" w:cs="Times New Roman"/>
                                <w:sz w:val="28"/>
                                <w:szCs w:val="28"/>
                                <w:lang w:val="uk-UA"/>
                              </w:rPr>
                            </w:pPr>
                            <w:r w:rsidRPr="007F3306">
                              <w:rPr>
                                <w:rFonts w:ascii="Times New Roman" w:hAnsi="Times New Roman" w:cs="Times New Roman"/>
                                <w:sz w:val="28"/>
                                <w:szCs w:val="28"/>
                                <w:lang w:val="uk-UA"/>
                              </w:rPr>
                              <w:t>Щодо осіб, зазначених у частині першій цієї статті, встановлюються такі строки виконання обвинувального вироку:</w:t>
                            </w:r>
                          </w:p>
                          <w:p w:rsidR="0027603E" w:rsidRPr="007F3306" w:rsidRDefault="0027603E" w:rsidP="007F330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46AFB" id="Скругленный прямоугольник 306" o:spid="_x0000_s1137" style="position:absolute;margin-left:127.3pt;margin-top:2.7pt;width:228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" fillcolor="gray [1616]" strokecolor="black [3040]">
                <v:fill color2="#d9d9d9 [496]" rotate="t" angle="180" colors="0 #bcbcbc;22938f #d0d0d0;1 #ededed" focus="100%" type="gradient"/>
                <v:shadow on="t" color="black" opacity="24903f" origin=",.5" offset="0,.55556mm"/>
                <v:textbox>
                  <w:txbxContent>
                    <w:p w:rsidR="0027603E" w:rsidRPr="007F3306" w:rsidRDefault="0027603E" w:rsidP="007F3306">
                      <w:pPr>
                        <w:jc w:val="center"/>
                        <w:rPr>
                          <w:rFonts w:ascii="Times New Roman" w:hAnsi="Times New Roman" w:cs="Times New Roman"/>
                          <w:sz w:val="28"/>
                          <w:szCs w:val="28"/>
                          <w:lang w:val="uk-UA"/>
                        </w:rPr>
                      </w:pPr>
                      <w:r w:rsidRPr="007F3306">
                        <w:rPr>
                          <w:rFonts w:ascii="Times New Roman" w:hAnsi="Times New Roman" w:cs="Times New Roman"/>
                          <w:sz w:val="28"/>
                          <w:szCs w:val="28"/>
                          <w:lang w:val="uk-UA"/>
                        </w:rPr>
                        <w:t>Щодо осіб, зазначених у частині першій цієї статті, встановлюються такі строки виконання обвинувального вироку:</w:t>
                      </w:r>
                    </w:p>
                    <w:p w:rsidR="0027603E" w:rsidRPr="007F3306" w:rsidRDefault="0027603E" w:rsidP="007F3306">
                      <w:pPr>
                        <w:jc w:val="center"/>
                        <w:rPr>
                          <w:lang w:val="uk-UA"/>
                        </w:rPr>
                      </w:pPr>
                    </w:p>
                  </w:txbxContent>
                </v:textbox>
              </v:roundrect>
            </w:pict>
          </mc:Fallback>
        </mc:AlternateContent>
      </w:r>
    </w:p>
    <w:p w:rsidR="007F3306" w:rsidRPr="007F3306" w:rsidRDefault="007F3306" w:rsidP="007F3306">
      <w:pPr>
        <w:jc w:val="center"/>
        <w:rPr>
          <w:rFonts w:ascii="Times New Roman" w:hAnsi="Times New Roman" w:cs="Times New Roman"/>
          <w:sz w:val="40"/>
          <w:szCs w:val="40"/>
          <w:lang w:val="uk-UA"/>
        </w:rPr>
      </w:pPr>
    </w:p>
    <w:p w:rsidR="007F3306" w:rsidRDefault="00952850" w:rsidP="00C05837">
      <w:pPr>
        <w:rPr>
          <w:lang w:val="uk-UA"/>
        </w:rPr>
      </w:pPr>
      <w:r>
        <w:rPr>
          <w:noProof/>
          <w:lang w:eastAsia="ru-RU"/>
        </w:rPr>
        <mc:AlternateContent>
          <mc:Choice Requires="wps">
            <w:drawing>
              <wp:anchor distT="0" distB="0" distL="114300" distR="114300" simplePos="0" relativeHeight="251712512" behindDoc="0" locked="0" layoutInCell="1" allowOverlap="1" wp14:anchorId="42005668" wp14:editId="21FFA48E">
                <wp:simplePos x="0" y="0"/>
                <wp:positionH relativeFrom="column">
                  <wp:posOffset>4550410</wp:posOffset>
                </wp:positionH>
                <wp:positionV relativeFrom="paragraph">
                  <wp:posOffset>289560</wp:posOffset>
                </wp:positionV>
                <wp:extent cx="800100" cy="1028700"/>
                <wp:effectExtent l="0" t="0" r="19050" b="19050"/>
                <wp:wrapNone/>
                <wp:docPr id="308" name="Выгнутая вправо стрелка 308"/>
                <wp:cNvGraphicFramePr/>
                <a:graphic xmlns:a="http://schemas.openxmlformats.org/drawingml/2006/main">
                  <a:graphicData uri="http://schemas.microsoft.com/office/word/2010/wordprocessingShape">
                    <wps:wsp>
                      <wps:cNvSpPr/>
                      <wps:spPr>
                        <a:xfrm>
                          <a:off x="0" y="0"/>
                          <a:ext cx="800100" cy="10287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02579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08" o:spid="_x0000_s1026" type="#_x0000_t103" style="position:absolute;margin-left:358.3pt;margin-top:22.8pt;width:63pt;height:8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" adj="13200,19500,5400" fillcolor="#4f81bd [3204]" strokecolor="#243f60 [1604]" strokeweight="2pt"/>
            </w:pict>
          </mc:Fallback>
        </mc:AlternateContent>
      </w:r>
    </w:p>
    <w:p w:rsidR="007F3306" w:rsidRDefault="007F3306" w:rsidP="00C05837">
      <w:pPr>
        <w:rPr>
          <w:lang w:val="uk-UA"/>
        </w:rPr>
      </w:pPr>
    </w:p>
    <w:p w:rsidR="007F3306" w:rsidRDefault="007F3306" w:rsidP="00C05837">
      <w:pPr>
        <w:rPr>
          <w:lang w:val="uk-UA"/>
        </w:rPr>
      </w:pPr>
    </w:p>
    <w:p w:rsidR="007F3306" w:rsidRDefault="007F3306" w:rsidP="00C05837">
      <w:pPr>
        <w:rPr>
          <w:lang w:val="uk-UA"/>
        </w:rPr>
      </w:pPr>
    </w:p>
    <w:p w:rsidR="007F3306" w:rsidRDefault="007F3306" w:rsidP="00C05837">
      <w:pPr>
        <w:rPr>
          <w:lang w:val="uk-UA"/>
        </w:rPr>
      </w:pPr>
      <w:r>
        <w:rPr>
          <w:noProof/>
          <w:lang w:eastAsia="ru-RU"/>
        </w:rPr>
        <w:drawing>
          <wp:inline distT="0" distB="0" distL="0" distR="0" wp14:anchorId="6758AE14" wp14:editId="501B34F1">
            <wp:extent cx="5854700" cy="6121400"/>
            <wp:effectExtent l="76200" t="38100" r="88900" b="107950"/>
            <wp:docPr id="307" name="Схема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F3306" w:rsidRDefault="007F3306" w:rsidP="00C05837">
      <w:pPr>
        <w:rPr>
          <w:lang w:val="uk-UA"/>
        </w:rPr>
      </w:pPr>
    </w:p>
    <w:p w:rsidR="00952850" w:rsidRDefault="00952850" w:rsidP="00C706B3">
      <w:pPr>
        <w:jc w:val="both"/>
        <w:rPr>
          <w:lang w:val="uk-UA"/>
        </w:rPr>
      </w:pPr>
    </w:p>
    <w:p w:rsidR="00C91D32" w:rsidRDefault="00C706B3" w:rsidP="00C706B3">
      <w:pPr>
        <w:jc w:val="both"/>
        <w:rPr>
          <w:lang w:val="uk-UA"/>
        </w:rPr>
      </w:pPr>
      <w:r>
        <w:rPr>
          <w:rFonts w:ascii="Times New Roman" w:hAnsi="Times New Roman" w:cs="Times New Roman"/>
          <w:sz w:val="28"/>
          <w:szCs w:val="28"/>
          <w:lang w:val="uk-UA"/>
        </w:rPr>
        <w:lastRenderedPageBreak/>
        <w:t>2.2.4. Види покарань, які застосовуються до неповнолітніх у кримінальному процесі</w:t>
      </w:r>
    </w:p>
    <w:p w:rsidR="000057F2" w:rsidRDefault="000057F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3424" behindDoc="0" locked="0" layoutInCell="1" allowOverlap="1" wp14:anchorId="3ECAEF2C" wp14:editId="0A463ADD">
                <wp:simplePos x="0" y="0"/>
                <wp:positionH relativeFrom="column">
                  <wp:posOffset>334010</wp:posOffset>
                </wp:positionH>
                <wp:positionV relativeFrom="paragraph">
                  <wp:posOffset>294640</wp:posOffset>
                </wp:positionV>
                <wp:extent cx="5626100" cy="977900"/>
                <wp:effectExtent l="76200" t="57150" r="69850" b="88900"/>
                <wp:wrapNone/>
                <wp:docPr id="190" name="Прямоугольник с двумя скругленными противолежащими углами 190"/>
                <wp:cNvGraphicFramePr/>
                <a:graphic xmlns:a="http://schemas.openxmlformats.org/drawingml/2006/main">
                  <a:graphicData uri="http://schemas.microsoft.com/office/word/2010/wordprocessingShape">
                    <wps:wsp>
                      <wps:cNvSpPr/>
                      <wps:spPr>
                        <a:xfrm>
                          <a:off x="0" y="0"/>
                          <a:ext cx="5626100" cy="977900"/>
                        </a:xfrm>
                        <a:prstGeom prst="round2DiagRect">
                          <a:avLst/>
                        </a:prstGeom>
                      </wps:spPr>
                      <wps:style>
                        <a:lnRef idx="3">
                          <a:schemeClr val="lt1"/>
                        </a:lnRef>
                        <a:fillRef idx="1">
                          <a:schemeClr val="accent3"/>
                        </a:fillRef>
                        <a:effectRef idx="1">
                          <a:schemeClr val="accent3"/>
                        </a:effectRef>
                        <a:fontRef idx="minor">
                          <a:schemeClr val="lt1"/>
                        </a:fontRef>
                      </wps:style>
                      <wps:txbx>
                        <w:txbxContent>
                          <w:p w:rsidR="0027603E" w:rsidRPr="00C706B3" w:rsidRDefault="0027603E" w:rsidP="00C706B3">
                            <w:pPr>
                              <w:jc w:val="center"/>
                              <w:rPr>
                                <w:rFonts w:ascii="Times New Roman" w:hAnsi="Times New Roman" w:cs="Times New Roman"/>
                                <w:sz w:val="32"/>
                                <w:szCs w:val="32"/>
                              </w:rPr>
                            </w:pPr>
                            <w:r w:rsidRPr="00C706B3">
                              <w:rPr>
                                <w:rFonts w:ascii="Times New Roman" w:hAnsi="Times New Roman" w:cs="Times New Roman"/>
                                <w:sz w:val="32"/>
                                <w:szCs w:val="32"/>
                              </w:rPr>
                              <w:t>До неповнолітніх, визнаних винними у вчиненні злочину, судом можуть бути застосовані такі основні види покарань: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AEF2C" id="Прямоугольник с двумя скругленными противолежащими углами 190" o:spid="_x0000_s1138" style="position:absolute;margin-left:26.3pt;margin-top:23.2pt;width:443pt;height:77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5626100,977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" adj="-11796480,,5400" path="m162987,l5626100,r,l5626100,814913v,90015,-72972,162987,-162987,162987l,977900r,l,162987c,72972,72972,,162987,xe" fillcolor="#9bbb59 [3206]" strokecolor="white [3201]" strokeweight="3pt">
                <v:stroke joinstyle="miter"/>
                <v:shadow on="t" color="black" opacity="24903f" origin=",.5" offset="0,.55556mm"/>
                <v:formulas/>
                <v:path arrowok="t" o:connecttype="custom" o:connectlocs="162987,0;5626100,0;5626100,0;5626100,814913;5463113,977900;0,977900;0,977900;0,162987;162987,0" o:connectangles="0,0,0,0,0,0,0,0,0" textboxrect="0,0,5626100,977900"/>
                <v:textbox>
                  <w:txbxContent>
                    <w:p w:rsidR="0027603E" w:rsidRPr="00C706B3" w:rsidRDefault="0027603E" w:rsidP="00C706B3">
                      <w:pPr>
                        <w:jc w:val="center"/>
                        <w:rPr>
                          <w:rFonts w:ascii="Times New Roman" w:hAnsi="Times New Roman" w:cs="Times New Roman"/>
                          <w:sz w:val="32"/>
                          <w:szCs w:val="32"/>
                        </w:rPr>
                      </w:pPr>
                      <w:r w:rsidRPr="00C706B3">
                        <w:rPr>
                          <w:rFonts w:ascii="Times New Roman" w:hAnsi="Times New Roman" w:cs="Times New Roman"/>
                          <w:sz w:val="32"/>
                          <w:szCs w:val="32"/>
                        </w:rPr>
                        <w:t>До неповнолітніх, визнаних винними у вчиненні злочину, судом можуть бути застосовані такі основні види покарань:</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4448" behindDoc="0" locked="0" layoutInCell="1" allowOverlap="1" wp14:anchorId="434CD586" wp14:editId="75A85A15">
                <wp:simplePos x="0" y="0"/>
                <wp:positionH relativeFrom="column">
                  <wp:posOffset>2721610</wp:posOffset>
                </wp:positionH>
                <wp:positionV relativeFrom="paragraph">
                  <wp:posOffset>106680</wp:posOffset>
                </wp:positionV>
                <wp:extent cx="863600" cy="584200"/>
                <wp:effectExtent l="57150" t="38100" r="50800" b="120650"/>
                <wp:wrapNone/>
                <wp:docPr id="191" name="Стрелка вниз 191"/>
                <wp:cNvGraphicFramePr/>
                <a:graphic xmlns:a="http://schemas.openxmlformats.org/drawingml/2006/main">
                  <a:graphicData uri="http://schemas.microsoft.com/office/word/2010/wordprocessingShape">
                    <wps:wsp>
                      <wps:cNvSpPr/>
                      <wps:spPr>
                        <a:xfrm>
                          <a:off x="0" y="0"/>
                          <a:ext cx="863600" cy="584200"/>
                        </a:xfrm>
                        <a:prstGeom prst="down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8CB81" id="Стрелка вниз 191" o:spid="_x0000_s1026" type="#_x0000_t67" style="position:absolute;margin-left:214.3pt;margin-top:8.4pt;width:68pt;height:46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706B3" w:rsidP="00C706B3">
      <w:pPr>
        <w:tabs>
          <w:tab w:val="left" w:pos="6920"/>
        </w:tabs>
        <w:rPr>
          <w:lang w:val="uk-UA"/>
        </w:rPr>
      </w:pPr>
      <w:r>
        <w:rPr>
          <w:noProof/>
          <w:lang w:eastAsia="ru-RU"/>
        </w:rPr>
        <mc:AlternateContent>
          <mc:Choice Requires="wps">
            <w:drawing>
              <wp:anchor distT="0" distB="0" distL="114300" distR="114300" simplePos="0" relativeHeight="251629568" behindDoc="0" locked="0" layoutInCell="1" allowOverlap="1" wp14:anchorId="5694C0C1" wp14:editId="23B37FF6">
                <wp:simplePos x="0" y="0"/>
                <wp:positionH relativeFrom="column">
                  <wp:posOffset>689610</wp:posOffset>
                </wp:positionH>
                <wp:positionV relativeFrom="paragraph">
                  <wp:posOffset>273685</wp:posOffset>
                </wp:positionV>
                <wp:extent cx="4914900" cy="762000"/>
                <wp:effectExtent l="57150" t="38100" r="76200" b="95250"/>
                <wp:wrapNone/>
                <wp:docPr id="198" name="Скругленный прямоугольник 198"/>
                <wp:cNvGraphicFramePr/>
                <a:graphic xmlns:a="http://schemas.openxmlformats.org/drawingml/2006/main">
                  <a:graphicData uri="http://schemas.microsoft.com/office/word/2010/wordprocessingShape">
                    <wps:wsp>
                      <wps:cNvSpPr/>
                      <wps:spPr>
                        <a:xfrm>
                          <a:off x="0" y="0"/>
                          <a:ext cx="49149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штраф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94C0C1" id="Скругленный прямоугольник 198" o:spid="_x0000_s1139" style="position:absolute;margin-left:54.3pt;margin-top:21.55pt;width:387pt;height:60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штраф</w:t>
                      </w:r>
                    </w:p>
                  </w:txbxContent>
                </v:textbox>
              </v:roundrect>
            </w:pict>
          </mc:Fallback>
        </mc:AlternateContent>
      </w:r>
      <w:r>
        <w:rPr>
          <w:lang w:val="uk-UA"/>
        </w:rPr>
        <w:tab/>
      </w:r>
    </w:p>
    <w:p w:rsidR="00C91D32" w:rsidRDefault="00C706B3" w:rsidP="00C05837">
      <w:pPr>
        <w:rPr>
          <w:lang w:val="uk-UA"/>
        </w:rPr>
      </w:pPr>
      <w:r>
        <w:rPr>
          <w:noProof/>
          <w:lang w:eastAsia="ru-RU"/>
        </w:rPr>
        <mc:AlternateContent>
          <mc:Choice Requires="wps">
            <w:drawing>
              <wp:anchor distT="0" distB="0" distL="114300" distR="114300" simplePos="0" relativeHeight="251632640" behindDoc="0" locked="0" layoutInCell="1" allowOverlap="1" wp14:anchorId="3840BDA9" wp14:editId="26B8C633">
                <wp:simplePos x="0" y="0"/>
                <wp:positionH relativeFrom="column">
                  <wp:posOffset>-46990</wp:posOffset>
                </wp:positionH>
                <wp:positionV relativeFrom="paragraph">
                  <wp:posOffset>306070</wp:posOffset>
                </wp:positionV>
                <wp:extent cx="736600" cy="1117600"/>
                <wp:effectExtent l="57150" t="19050" r="82550" b="82550"/>
                <wp:wrapNone/>
                <wp:docPr id="201" name="Выгнутая влево стрелка 201"/>
                <wp:cNvGraphicFramePr/>
                <a:graphic xmlns:a="http://schemas.openxmlformats.org/drawingml/2006/main">
                  <a:graphicData uri="http://schemas.microsoft.com/office/word/2010/wordprocessingShape">
                    <wps:wsp>
                      <wps:cNvSpPr/>
                      <wps:spPr>
                        <a:xfrm>
                          <a:off x="0" y="0"/>
                          <a:ext cx="736600" cy="1117600"/>
                        </a:xfrm>
                        <a:prstGeom prst="curv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FA926" id="Выгнутая влево стрелка 201" o:spid="_x0000_s1026" type="#_x0000_t102" style="position:absolute;margin-left:-3.7pt;margin-top:24.1pt;width:58pt;height:88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" adj="14482,19821,1620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7520" behindDoc="0" locked="0" layoutInCell="1" allowOverlap="1" wp14:anchorId="19986926" wp14:editId="07068963">
                <wp:simplePos x="0" y="0"/>
                <wp:positionH relativeFrom="column">
                  <wp:posOffset>689610</wp:posOffset>
                </wp:positionH>
                <wp:positionV relativeFrom="paragraph">
                  <wp:posOffset>136525</wp:posOffset>
                </wp:positionV>
                <wp:extent cx="4914900" cy="762000"/>
                <wp:effectExtent l="57150" t="38100" r="76200" b="95250"/>
                <wp:wrapNone/>
                <wp:docPr id="195" name="Скругленный прямоугольник 195"/>
                <wp:cNvGraphicFramePr/>
                <a:graphic xmlns:a="http://schemas.openxmlformats.org/drawingml/2006/main">
                  <a:graphicData uri="http://schemas.microsoft.com/office/word/2010/wordprocessingShape">
                    <wps:wsp>
                      <wps:cNvSpPr/>
                      <wps:spPr>
                        <a:xfrm>
                          <a:off x="0" y="0"/>
                          <a:ext cx="49149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громадські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986926" id="Скругленный прямоугольник 195" o:spid="_x0000_s1140" style="position:absolute;margin-left:54.3pt;margin-top:10.75pt;width:387pt;height:60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" fillcolor="#cdddac [1622]" strokecolor="#94b64e [3046]">
                <v:fill color2="#f0f4e6 [502]" rotate="t" angle="180" colors="0 #dafda7;22938f #e4fdc2;1 #f5ffe6" focus="100%" type="gradient"/>
                <v:shadow on="t" color="black" opacity="24903f" origin=",.5" offset="0,.55556mm"/>
                <v:textbo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громадські роботи</w:t>
                      </w:r>
                    </w:p>
                  </w:txbxContent>
                </v:textbox>
              </v:roundrect>
            </w:pict>
          </mc:Fallback>
        </mc:AlternateContent>
      </w:r>
    </w:p>
    <w:p w:rsidR="00C91D32" w:rsidRDefault="00C706B3" w:rsidP="00C05837">
      <w:pPr>
        <w:rPr>
          <w:lang w:val="uk-UA"/>
        </w:rPr>
      </w:pPr>
      <w:r>
        <w:rPr>
          <w:noProof/>
          <w:lang w:eastAsia="ru-RU"/>
        </w:rPr>
        <mc:AlternateContent>
          <mc:Choice Requires="wps">
            <w:drawing>
              <wp:anchor distT="0" distB="0" distL="114300" distR="114300" simplePos="0" relativeHeight="251631616" behindDoc="0" locked="0" layoutInCell="1" allowOverlap="1" wp14:anchorId="20D13F62" wp14:editId="167950B8">
                <wp:simplePos x="0" y="0"/>
                <wp:positionH relativeFrom="column">
                  <wp:posOffset>-46990</wp:posOffset>
                </wp:positionH>
                <wp:positionV relativeFrom="paragraph">
                  <wp:posOffset>283210</wp:posOffset>
                </wp:positionV>
                <wp:extent cx="736600" cy="1117600"/>
                <wp:effectExtent l="57150" t="19050" r="82550" b="82550"/>
                <wp:wrapNone/>
                <wp:docPr id="200" name="Выгнутая влево стрелка 200"/>
                <wp:cNvGraphicFramePr/>
                <a:graphic xmlns:a="http://schemas.openxmlformats.org/drawingml/2006/main">
                  <a:graphicData uri="http://schemas.microsoft.com/office/word/2010/wordprocessingShape">
                    <wps:wsp>
                      <wps:cNvSpPr/>
                      <wps:spPr>
                        <a:xfrm>
                          <a:off x="0" y="0"/>
                          <a:ext cx="736600" cy="1117600"/>
                        </a:xfrm>
                        <a:prstGeom prst="curv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FF5C68" id="Выгнутая влево стрелка 200" o:spid="_x0000_s1026" type="#_x0000_t102" style="position:absolute;margin-left:-3.7pt;margin-top:22.3pt;width:58pt;height:88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" adj="14482,19821,1620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5472" behindDoc="0" locked="0" layoutInCell="1" allowOverlap="1" wp14:anchorId="471A6C93" wp14:editId="5BC4130D">
                <wp:simplePos x="0" y="0"/>
                <wp:positionH relativeFrom="column">
                  <wp:posOffset>689610</wp:posOffset>
                </wp:positionH>
                <wp:positionV relativeFrom="paragraph">
                  <wp:posOffset>76200</wp:posOffset>
                </wp:positionV>
                <wp:extent cx="4914900" cy="762000"/>
                <wp:effectExtent l="57150" t="38100" r="76200" b="95250"/>
                <wp:wrapNone/>
                <wp:docPr id="192" name="Скругленный прямоугольник 192"/>
                <wp:cNvGraphicFramePr/>
                <a:graphic xmlns:a="http://schemas.openxmlformats.org/drawingml/2006/main">
                  <a:graphicData uri="http://schemas.microsoft.com/office/word/2010/wordprocessingShape">
                    <wps:wsp>
                      <wps:cNvSpPr/>
                      <wps:spPr>
                        <a:xfrm>
                          <a:off x="0" y="0"/>
                          <a:ext cx="49149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виправні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1A6C93" id="Скругленный прямоугольник 192" o:spid="_x0000_s1141" style="position:absolute;margin-left:54.3pt;margin-top:6pt;width:387pt;height:60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" fillcolor="#cdddac [1622]" strokecolor="#94b64e [3046]">
                <v:fill color2="#f0f4e6 [502]" rotate="t" angle="180" colors="0 #dafda7;22938f #e4fdc2;1 #f5ffe6" focus="100%" type="gradient"/>
                <v:shadow on="t" color="black" opacity="24903f" origin=",.5" offset="0,.55556mm"/>
                <v:textbo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виправні роботи</w:t>
                      </w:r>
                    </w:p>
                  </w:txbxContent>
                </v:textbox>
              </v:roundrect>
            </w:pict>
          </mc:Fallback>
        </mc:AlternateContent>
      </w:r>
    </w:p>
    <w:p w:rsidR="00C91D32" w:rsidRDefault="00C706B3" w:rsidP="00C05837">
      <w:pPr>
        <w:rPr>
          <w:lang w:val="uk-UA"/>
        </w:rPr>
      </w:pPr>
      <w:r>
        <w:rPr>
          <w:noProof/>
          <w:lang w:eastAsia="ru-RU"/>
        </w:rPr>
        <mc:AlternateContent>
          <mc:Choice Requires="wps">
            <w:drawing>
              <wp:anchor distT="0" distB="0" distL="114300" distR="114300" simplePos="0" relativeHeight="251633664" behindDoc="0" locked="0" layoutInCell="1" allowOverlap="1" wp14:anchorId="0C1BB6C9" wp14:editId="1E40076D">
                <wp:simplePos x="0" y="0"/>
                <wp:positionH relativeFrom="column">
                  <wp:posOffset>-46990</wp:posOffset>
                </wp:positionH>
                <wp:positionV relativeFrom="paragraph">
                  <wp:posOffset>235585</wp:posOffset>
                </wp:positionV>
                <wp:extent cx="736600" cy="1117600"/>
                <wp:effectExtent l="57150" t="19050" r="82550" b="82550"/>
                <wp:wrapNone/>
                <wp:docPr id="202" name="Выгнутая влево стрелка 202"/>
                <wp:cNvGraphicFramePr/>
                <a:graphic xmlns:a="http://schemas.openxmlformats.org/drawingml/2006/main">
                  <a:graphicData uri="http://schemas.microsoft.com/office/word/2010/wordprocessingShape">
                    <wps:wsp>
                      <wps:cNvSpPr/>
                      <wps:spPr>
                        <a:xfrm>
                          <a:off x="0" y="0"/>
                          <a:ext cx="736600" cy="1117600"/>
                        </a:xfrm>
                        <a:prstGeom prst="curv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F96E38" id="Выгнутая влево стрелка 202" o:spid="_x0000_s1026" type="#_x0000_t102" style="position:absolute;margin-left:-3.7pt;margin-top:18.55pt;width:58pt;height:8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" adj="14482,19821,1620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8544" behindDoc="0" locked="0" layoutInCell="1" allowOverlap="1" wp14:anchorId="1969A23D" wp14:editId="0481B623">
                <wp:simplePos x="0" y="0"/>
                <wp:positionH relativeFrom="column">
                  <wp:posOffset>689610</wp:posOffset>
                </wp:positionH>
                <wp:positionV relativeFrom="paragraph">
                  <wp:posOffset>313055</wp:posOffset>
                </wp:positionV>
                <wp:extent cx="4914900" cy="762000"/>
                <wp:effectExtent l="57150" t="38100" r="76200" b="95250"/>
                <wp:wrapNone/>
                <wp:docPr id="197" name="Скругленный прямоугольник 197"/>
                <wp:cNvGraphicFramePr/>
                <a:graphic xmlns:a="http://schemas.openxmlformats.org/drawingml/2006/main">
                  <a:graphicData uri="http://schemas.microsoft.com/office/word/2010/wordprocessingShape">
                    <wps:wsp>
                      <wps:cNvSpPr/>
                      <wps:spPr>
                        <a:xfrm>
                          <a:off x="0" y="0"/>
                          <a:ext cx="49149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арешт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69A23D" id="Скругленный прямоугольник 197" o:spid="_x0000_s1142" style="position:absolute;margin-left:54.3pt;margin-top:24.65pt;width:387pt;height:60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арешт</w:t>
                      </w:r>
                    </w:p>
                  </w:txbxContent>
                </v:textbox>
              </v:roundrect>
            </w:pict>
          </mc:Fallback>
        </mc:AlternateContent>
      </w: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30592" behindDoc="0" locked="0" layoutInCell="1" allowOverlap="1" wp14:anchorId="7F350420" wp14:editId="2FEC2E4C">
                <wp:simplePos x="0" y="0"/>
                <wp:positionH relativeFrom="column">
                  <wp:posOffset>-46990</wp:posOffset>
                </wp:positionH>
                <wp:positionV relativeFrom="paragraph">
                  <wp:posOffset>137160</wp:posOffset>
                </wp:positionV>
                <wp:extent cx="736600" cy="1117600"/>
                <wp:effectExtent l="57150" t="19050" r="82550" b="82550"/>
                <wp:wrapNone/>
                <wp:docPr id="199" name="Выгнутая влево стрелка 199"/>
                <wp:cNvGraphicFramePr/>
                <a:graphic xmlns:a="http://schemas.openxmlformats.org/drawingml/2006/main">
                  <a:graphicData uri="http://schemas.microsoft.com/office/word/2010/wordprocessingShape">
                    <wps:wsp>
                      <wps:cNvSpPr/>
                      <wps:spPr>
                        <a:xfrm>
                          <a:off x="0" y="0"/>
                          <a:ext cx="736600" cy="1117600"/>
                        </a:xfrm>
                        <a:prstGeom prst="curved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7700F6" id="Выгнутая влево стрелка 199" o:spid="_x0000_s1026" type="#_x0000_t102" style="position:absolute;margin-left:-3.7pt;margin-top:10.8pt;width:58pt;height:88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" adj="14482,19821,16200"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706B3" w:rsidP="00C05837">
      <w:pPr>
        <w:rPr>
          <w:lang w:val="uk-UA"/>
        </w:rPr>
      </w:pPr>
      <w:r>
        <w:rPr>
          <w:noProof/>
          <w:lang w:eastAsia="ru-RU"/>
        </w:rPr>
        <mc:AlternateContent>
          <mc:Choice Requires="wps">
            <w:drawing>
              <wp:anchor distT="0" distB="0" distL="114300" distR="114300" simplePos="0" relativeHeight="251626496" behindDoc="0" locked="0" layoutInCell="1" allowOverlap="1" wp14:anchorId="12B8D807" wp14:editId="584443C8">
                <wp:simplePos x="0" y="0"/>
                <wp:positionH relativeFrom="column">
                  <wp:posOffset>689610</wp:posOffset>
                </wp:positionH>
                <wp:positionV relativeFrom="paragraph">
                  <wp:posOffset>252730</wp:posOffset>
                </wp:positionV>
                <wp:extent cx="4914900" cy="762000"/>
                <wp:effectExtent l="57150" t="38100" r="76200" b="95250"/>
                <wp:wrapNone/>
                <wp:docPr id="193" name="Скругленный прямоугольник 193"/>
                <wp:cNvGraphicFramePr/>
                <a:graphic xmlns:a="http://schemas.openxmlformats.org/drawingml/2006/main">
                  <a:graphicData uri="http://schemas.microsoft.com/office/word/2010/wordprocessingShape">
                    <wps:wsp>
                      <wps:cNvSpPr/>
                      <wps:spPr>
                        <a:xfrm>
                          <a:off x="0" y="0"/>
                          <a:ext cx="4914900" cy="7620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позбавлення волі на певний строк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8D807" id="Скругленный прямоугольник 193" o:spid="_x0000_s1143" style="position:absolute;margin-left:54.3pt;margin-top:19.9pt;width:387pt;height:60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27603E" w:rsidRPr="00C706B3" w:rsidRDefault="0027603E" w:rsidP="00C706B3">
                      <w:pPr>
                        <w:jc w:val="center"/>
                        <w:rPr>
                          <w:rFonts w:ascii="Times New Roman" w:hAnsi="Times New Roman" w:cs="Times New Roman"/>
                          <w:sz w:val="36"/>
                          <w:szCs w:val="36"/>
                          <w:lang w:val="uk-UA"/>
                        </w:rPr>
                      </w:pPr>
                      <w:r w:rsidRPr="00C706B3">
                        <w:rPr>
                          <w:rFonts w:ascii="Times New Roman" w:hAnsi="Times New Roman" w:cs="Times New Roman"/>
                          <w:sz w:val="36"/>
                          <w:szCs w:val="36"/>
                          <w:lang w:val="uk-UA"/>
                        </w:rPr>
                        <w:t>позбавлення волі на певний строк</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250D0" w:rsidP="00C05837">
      <w:pPr>
        <w:rPr>
          <w:lang w:val="uk-UA"/>
        </w:rPr>
      </w:pPr>
      <w:r>
        <w:rPr>
          <w:noProof/>
          <w:lang w:eastAsia="ru-RU"/>
        </w:rPr>
        <mc:AlternateContent>
          <mc:Choice Requires="wps">
            <w:drawing>
              <wp:anchor distT="0" distB="0" distL="114300" distR="114300" simplePos="0" relativeHeight="251638784" behindDoc="0" locked="0" layoutInCell="1" allowOverlap="1" wp14:anchorId="4DE9352F" wp14:editId="06AA2AA3">
                <wp:simplePos x="0" y="0"/>
                <wp:positionH relativeFrom="column">
                  <wp:posOffset>3851910</wp:posOffset>
                </wp:positionH>
                <wp:positionV relativeFrom="paragraph">
                  <wp:posOffset>-92710</wp:posOffset>
                </wp:positionV>
                <wp:extent cx="2108200" cy="3213100"/>
                <wp:effectExtent l="76200" t="38100" r="101600" b="1206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2108200" cy="32131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250D0" w:rsidRDefault="0027603E" w:rsidP="002250D0">
                            <w:pPr>
                              <w:jc w:val="center"/>
                              <w:rPr>
                                <w:rFonts w:ascii="Times New Roman" w:hAnsi="Times New Roman" w:cs="Times New Roman"/>
                                <w:sz w:val="28"/>
                                <w:szCs w:val="28"/>
                              </w:rPr>
                            </w:pPr>
                            <w:r w:rsidRPr="002250D0">
                              <w:rPr>
                                <w:rFonts w:ascii="Times New Roman" w:hAnsi="Times New Roman" w:cs="Times New Roman"/>
                                <w:sz w:val="28"/>
                                <w:szCs w:val="28"/>
                              </w:rPr>
                              <w:t>Розмір штрафу, залежно від тяжкості вчиненого злочину та з урахуванням майнового стану неповнолітнього в межах до п'ятисот встановлених законодавством неоподатковуваних мінімумів доходів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E9352F" id="Скругленный прямоугольник 217" o:spid="_x0000_s1144" style="position:absolute;margin-left:303.3pt;margin-top:-7.3pt;width:166pt;height:25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250D0" w:rsidRDefault="0027603E" w:rsidP="002250D0">
                      <w:pPr>
                        <w:jc w:val="center"/>
                        <w:rPr>
                          <w:rFonts w:ascii="Times New Roman" w:hAnsi="Times New Roman" w:cs="Times New Roman"/>
                          <w:sz w:val="28"/>
                          <w:szCs w:val="28"/>
                        </w:rPr>
                      </w:pPr>
                      <w:r w:rsidRPr="002250D0">
                        <w:rPr>
                          <w:rFonts w:ascii="Times New Roman" w:hAnsi="Times New Roman" w:cs="Times New Roman"/>
                          <w:sz w:val="28"/>
                          <w:szCs w:val="28"/>
                        </w:rPr>
                        <w:t>Розмір штрафу, залежно від тяжкості вчиненого злочину та з урахуванням майнового стану неповнолітнього в межах до п'ятисот встановлених законодавством неоподатковуваних мінімумів доходів громадян.</w:t>
                      </w:r>
                    </w:p>
                  </w:txbxContent>
                </v:textbox>
              </v:roundrect>
            </w:pict>
          </mc:Fallback>
        </mc:AlternateContent>
      </w:r>
      <w:r>
        <w:rPr>
          <w:noProof/>
          <w:lang w:eastAsia="ru-RU"/>
        </w:rPr>
        <mc:AlternateContent>
          <mc:Choice Requires="wps">
            <w:drawing>
              <wp:anchor distT="0" distB="0" distL="114300" distR="114300" simplePos="0" relativeHeight="251635712" behindDoc="0" locked="0" layoutInCell="1" allowOverlap="1" wp14:anchorId="49326B88" wp14:editId="2E5422B7">
                <wp:simplePos x="0" y="0"/>
                <wp:positionH relativeFrom="column">
                  <wp:posOffset>232410</wp:posOffset>
                </wp:positionH>
                <wp:positionV relativeFrom="paragraph">
                  <wp:posOffset>34290</wp:posOffset>
                </wp:positionV>
                <wp:extent cx="2108200" cy="3022600"/>
                <wp:effectExtent l="76200" t="38100" r="101600" b="120650"/>
                <wp:wrapNone/>
                <wp:docPr id="214" name="Скругленный прямоугольник 214"/>
                <wp:cNvGraphicFramePr/>
                <a:graphic xmlns:a="http://schemas.openxmlformats.org/drawingml/2006/main">
                  <a:graphicData uri="http://schemas.microsoft.com/office/word/2010/wordprocessingShape">
                    <wps:wsp>
                      <wps:cNvSpPr/>
                      <wps:spPr>
                        <a:xfrm>
                          <a:off x="0" y="0"/>
                          <a:ext cx="2108200" cy="30226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250D0" w:rsidRDefault="0027603E" w:rsidP="002250D0">
                            <w:pPr>
                              <w:jc w:val="center"/>
                              <w:rPr>
                                <w:rFonts w:ascii="Times New Roman" w:hAnsi="Times New Roman" w:cs="Times New Roman"/>
                                <w:sz w:val="32"/>
                                <w:szCs w:val="32"/>
                              </w:rPr>
                            </w:pPr>
                            <w:r w:rsidRPr="002250D0">
                              <w:rPr>
                                <w:rFonts w:ascii="Times New Roman" w:hAnsi="Times New Roman" w:cs="Times New Roman"/>
                                <w:sz w:val="32"/>
                                <w:szCs w:val="32"/>
                              </w:rPr>
                              <w:t>Штраф застосовується лише до неповнолітніх, що мають самостійний доход, власні кошти або майно, на яке може бути звернене стягнення.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326B88" id="Скругленный прямоугольник 214" o:spid="_x0000_s1145" style="position:absolute;margin-left:18.3pt;margin-top:2.7pt;width:166pt;height:238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250D0" w:rsidRDefault="0027603E" w:rsidP="002250D0">
                      <w:pPr>
                        <w:jc w:val="center"/>
                        <w:rPr>
                          <w:rFonts w:ascii="Times New Roman" w:hAnsi="Times New Roman" w:cs="Times New Roman"/>
                          <w:sz w:val="32"/>
                          <w:szCs w:val="32"/>
                        </w:rPr>
                      </w:pPr>
                      <w:r w:rsidRPr="002250D0">
                        <w:rPr>
                          <w:rFonts w:ascii="Times New Roman" w:hAnsi="Times New Roman" w:cs="Times New Roman"/>
                          <w:sz w:val="32"/>
                          <w:szCs w:val="32"/>
                        </w:rPr>
                        <w:t>Штраф застосовується лише до неповнолітніх, що мають самостійний доход, власні кошти або майно, на яке може бути звернене стягнення.</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2250D0" w:rsidP="00C05837">
      <w:pPr>
        <w:rPr>
          <w:lang w:val="uk-UA"/>
        </w:rPr>
      </w:pPr>
      <w:r>
        <w:rPr>
          <w:noProof/>
          <w:lang w:eastAsia="ru-RU"/>
        </w:rPr>
        <mc:AlternateContent>
          <mc:Choice Requires="wps">
            <w:drawing>
              <wp:anchor distT="0" distB="0" distL="114300" distR="114300" simplePos="0" relativeHeight="251639808" behindDoc="0" locked="0" layoutInCell="1" allowOverlap="1" wp14:anchorId="6CC485F1" wp14:editId="4A5368FC">
                <wp:simplePos x="0" y="0"/>
                <wp:positionH relativeFrom="column">
                  <wp:posOffset>2404110</wp:posOffset>
                </wp:positionH>
                <wp:positionV relativeFrom="paragraph">
                  <wp:posOffset>271145</wp:posOffset>
                </wp:positionV>
                <wp:extent cx="1409700" cy="571500"/>
                <wp:effectExtent l="57150" t="38100" r="76200" b="95250"/>
                <wp:wrapNone/>
                <wp:docPr id="218" name="Стрелка вправо 218"/>
                <wp:cNvGraphicFramePr/>
                <a:graphic xmlns:a="http://schemas.openxmlformats.org/drawingml/2006/main">
                  <a:graphicData uri="http://schemas.microsoft.com/office/word/2010/wordprocessingShape">
                    <wps:wsp>
                      <wps:cNvSpPr/>
                      <wps:spPr>
                        <a:xfrm>
                          <a:off x="0" y="0"/>
                          <a:ext cx="1409700" cy="5715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EF500" id="Стрелка вправо 218" o:spid="_x0000_s1026" type="#_x0000_t13" style="position:absolute;margin-left:189.3pt;margin-top:21.35pt;width:111pt;height:4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" adj="17222" fillcolor="#fbcaa2 [1625]" strokecolor="#f68c36 [3049]">
                <v:fill color2="#fdefe3 [505]" rotate="t" angle="180" colors="0 #ffbe86;22938f #ffd0aa;1 #ffebdb"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250D0" w:rsidP="00C05837">
      <w:pPr>
        <w:rPr>
          <w:lang w:val="uk-UA"/>
        </w:rPr>
      </w:pPr>
      <w:r>
        <w:rPr>
          <w:noProof/>
          <w:lang w:eastAsia="ru-RU"/>
        </w:rPr>
        <mc:AlternateContent>
          <mc:Choice Requires="wps">
            <w:drawing>
              <wp:anchor distT="0" distB="0" distL="114300" distR="114300" simplePos="0" relativeHeight="251642880" behindDoc="0" locked="0" layoutInCell="1" allowOverlap="1" wp14:anchorId="7CEF5DE4" wp14:editId="05F1E593">
                <wp:simplePos x="0" y="0"/>
                <wp:positionH relativeFrom="column">
                  <wp:posOffset>574675</wp:posOffset>
                </wp:positionH>
                <wp:positionV relativeFrom="paragraph">
                  <wp:posOffset>308610</wp:posOffset>
                </wp:positionV>
                <wp:extent cx="1409700" cy="571500"/>
                <wp:effectExtent l="57150" t="38100" r="76200" b="95250"/>
                <wp:wrapNone/>
                <wp:docPr id="221" name="Стрелка вправо 221"/>
                <wp:cNvGraphicFramePr/>
                <a:graphic xmlns:a="http://schemas.openxmlformats.org/drawingml/2006/main">
                  <a:graphicData uri="http://schemas.microsoft.com/office/word/2010/wordprocessingShape">
                    <wps:wsp>
                      <wps:cNvSpPr/>
                      <wps:spPr>
                        <a:xfrm rot="16200000">
                          <a:off x="0" y="0"/>
                          <a:ext cx="1409700" cy="5715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2CE040" id="Стрелка вправо 221" o:spid="_x0000_s1026" type="#_x0000_t13" style="position:absolute;margin-left:45.25pt;margin-top:24.3pt;width:111pt;height:45pt;rotation:-90;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" adj="17222" fillcolor="#fbcaa2 [1625]" strokecolor="#f68c36 [3049]">
                <v:fill color2="#fdefe3 [505]" rotate="t" angle="180" colors="0 #ffbe86;22938f #ffd0aa;1 #ffebdb" focus="100%" type="gradient"/>
                <v:shadow on="t" color="black" opacity="24903f" origin=",.5" offset="0,.55556mm"/>
              </v:shape>
            </w:pict>
          </mc:Fallback>
        </mc:AlternateContent>
      </w:r>
      <w:r>
        <w:rPr>
          <w:noProof/>
          <w:lang w:eastAsia="ru-RU"/>
        </w:rPr>
        <mc:AlternateContent>
          <mc:Choice Requires="wps">
            <w:drawing>
              <wp:anchor distT="0" distB="0" distL="114300" distR="114300" simplePos="0" relativeHeight="251634688" behindDoc="0" locked="0" layoutInCell="1" allowOverlap="1" wp14:anchorId="2C00E1B0" wp14:editId="38DEFA00">
                <wp:simplePos x="0" y="0"/>
                <wp:positionH relativeFrom="column">
                  <wp:posOffset>2023110</wp:posOffset>
                </wp:positionH>
                <wp:positionV relativeFrom="paragraph">
                  <wp:posOffset>245110</wp:posOffset>
                </wp:positionV>
                <wp:extent cx="2120900" cy="901700"/>
                <wp:effectExtent l="57150" t="38100" r="31750" b="88900"/>
                <wp:wrapNone/>
                <wp:docPr id="205" name="Овал 205"/>
                <wp:cNvGraphicFramePr/>
                <a:graphic xmlns:a="http://schemas.openxmlformats.org/drawingml/2006/main">
                  <a:graphicData uri="http://schemas.microsoft.com/office/word/2010/wordprocessingShape">
                    <wps:wsp>
                      <wps:cNvSpPr/>
                      <wps:spPr>
                        <a:xfrm>
                          <a:off x="0" y="0"/>
                          <a:ext cx="2120900" cy="90170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27603E" w:rsidRPr="00CC0B2A" w:rsidRDefault="0027603E" w:rsidP="00CC0B2A">
                            <w:pPr>
                              <w:jc w:val="center"/>
                              <w:rPr>
                                <w:rFonts w:ascii="Times New Roman" w:hAnsi="Times New Roman" w:cs="Times New Roman"/>
                                <w:sz w:val="40"/>
                                <w:szCs w:val="40"/>
                                <w:lang w:val="uk-UA"/>
                              </w:rPr>
                            </w:pPr>
                            <w:r>
                              <w:rPr>
                                <w:rFonts w:ascii="Times New Roman" w:hAnsi="Times New Roman" w:cs="Times New Roman"/>
                                <w:sz w:val="40"/>
                                <w:szCs w:val="40"/>
                                <w:lang w:val="uk-UA"/>
                              </w:rPr>
                              <w:t xml:space="preserve">1) </w:t>
                            </w:r>
                            <w:r w:rsidRPr="00CC0B2A">
                              <w:rPr>
                                <w:rFonts w:ascii="Times New Roman" w:hAnsi="Times New Roman" w:cs="Times New Roman"/>
                                <w:sz w:val="40"/>
                                <w:szCs w:val="40"/>
                                <w:lang w:val="uk-UA"/>
                              </w:rPr>
                              <w:t>ШТРАФ: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0E1B0" id="Овал 205" o:spid="_x0000_s1146" style="position:absolute;margin-left:159.3pt;margin-top:19.3pt;width:167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27603E" w:rsidRPr="00CC0B2A" w:rsidRDefault="0027603E" w:rsidP="00CC0B2A">
                      <w:pPr>
                        <w:jc w:val="center"/>
                        <w:rPr>
                          <w:rFonts w:ascii="Times New Roman" w:hAnsi="Times New Roman" w:cs="Times New Roman"/>
                          <w:sz w:val="40"/>
                          <w:szCs w:val="40"/>
                          <w:lang w:val="uk-UA"/>
                        </w:rPr>
                      </w:pPr>
                      <w:r>
                        <w:rPr>
                          <w:rFonts w:ascii="Times New Roman" w:hAnsi="Times New Roman" w:cs="Times New Roman"/>
                          <w:sz w:val="40"/>
                          <w:szCs w:val="40"/>
                          <w:lang w:val="uk-UA"/>
                        </w:rPr>
                        <w:t xml:space="preserve">1) </w:t>
                      </w:r>
                      <w:r w:rsidRPr="00CC0B2A">
                        <w:rPr>
                          <w:rFonts w:ascii="Times New Roman" w:hAnsi="Times New Roman" w:cs="Times New Roman"/>
                          <w:sz w:val="40"/>
                          <w:szCs w:val="40"/>
                          <w:lang w:val="uk-UA"/>
                        </w:rPr>
                        <w:t>ШТРАФ:</w:t>
                      </w:r>
                    </w:p>
                  </w:txbxContent>
                </v:textbox>
              </v:oval>
            </w:pict>
          </mc:Fallback>
        </mc:AlternateContent>
      </w:r>
    </w:p>
    <w:p w:rsidR="00C91D32" w:rsidRDefault="002250D0" w:rsidP="00C05837">
      <w:pPr>
        <w:rPr>
          <w:lang w:val="uk-UA"/>
        </w:rPr>
      </w:pPr>
      <w:r>
        <w:rPr>
          <w:noProof/>
          <w:lang w:eastAsia="ru-RU"/>
        </w:rPr>
        <mc:AlternateContent>
          <mc:Choice Requires="wps">
            <w:drawing>
              <wp:anchor distT="0" distB="0" distL="114300" distR="114300" simplePos="0" relativeHeight="251641856" behindDoc="0" locked="0" layoutInCell="1" allowOverlap="1" wp14:anchorId="5D299C67" wp14:editId="2062036C">
                <wp:simplePos x="0" y="0"/>
                <wp:positionH relativeFrom="column">
                  <wp:posOffset>4245610</wp:posOffset>
                </wp:positionH>
                <wp:positionV relativeFrom="paragraph">
                  <wp:posOffset>86995</wp:posOffset>
                </wp:positionV>
                <wp:extent cx="1409700" cy="571500"/>
                <wp:effectExtent l="19050" t="38100" r="76200" b="95250"/>
                <wp:wrapNone/>
                <wp:docPr id="220" name="Стрелка вправо 220"/>
                <wp:cNvGraphicFramePr/>
                <a:graphic xmlns:a="http://schemas.openxmlformats.org/drawingml/2006/main">
                  <a:graphicData uri="http://schemas.microsoft.com/office/word/2010/wordprocessingShape">
                    <wps:wsp>
                      <wps:cNvSpPr/>
                      <wps:spPr>
                        <a:xfrm rot="5400000">
                          <a:off x="0" y="0"/>
                          <a:ext cx="1409700" cy="5715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B9CA78" id="Стрелка вправо 220" o:spid="_x0000_s1026" type="#_x0000_t13" style="position:absolute;margin-left:334.3pt;margin-top:6.85pt;width:111pt;height:45pt;rotation:90;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" adj="17222" fillcolor="#fbcaa2 [1625]" strokecolor="#f68c36 [3049]">
                <v:fill color2="#fdefe3 [505]" rotate="t" angle="180" colors="0 #ffbe86;22938f #ffd0aa;1 #ffebdb"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2250D0" w:rsidP="00C05837">
      <w:pPr>
        <w:rPr>
          <w:lang w:val="uk-UA"/>
        </w:rPr>
      </w:pPr>
      <w:r>
        <w:rPr>
          <w:noProof/>
          <w:lang w:eastAsia="ru-RU"/>
        </w:rPr>
        <mc:AlternateContent>
          <mc:Choice Requires="wps">
            <w:drawing>
              <wp:anchor distT="0" distB="0" distL="114300" distR="114300" simplePos="0" relativeHeight="251637760" behindDoc="0" locked="0" layoutInCell="1" allowOverlap="1" wp14:anchorId="6B29FE34" wp14:editId="450A0508">
                <wp:simplePos x="0" y="0"/>
                <wp:positionH relativeFrom="column">
                  <wp:posOffset>232410</wp:posOffset>
                </wp:positionH>
                <wp:positionV relativeFrom="paragraph">
                  <wp:posOffset>311150</wp:posOffset>
                </wp:positionV>
                <wp:extent cx="2108200" cy="3022600"/>
                <wp:effectExtent l="76200" t="38100" r="101600" b="120650"/>
                <wp:wrapNone/>
                <wp:docPr id="216" name="Скругленный прямоугольник 216"/>
                <wp:cNvGraphicFramePr/>
                <a:graphic xmlns:a="http://schemas.openxmlformats.org/drawingml/2006/main">
                  <a:graphicData uri="http://schemas.microsoft.com/office/word/2010/wordprocessingShape">
                    <wps:wsp>
                      <wps:cNvSpPr/>
                      <wps:spPr>
                        <a:xfrm>
                          <a:off x="0" y="0"/>
                          <a:ext cx="2108200" cy="30226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250D0" w:rsidRDefault="0027603E" w:rsidP="002250D0">
                            <w:pPr>
                              <w:jc w:val="center"/>
                              <w:rPr>
                                <w:rFonts w:ascii="Times New Roman" w:hAnsi="Times New Roman" w:cs="Times New Roman"/>
                                <w:sz w:val="28"/>
                                <w:szCs w:val="28"/>
                              </w:rPr>
                            </w:pPr>
                            <w:r w:rsidRPr="002250D0">
                              <w:rPr>
                                <w:rFonts w:ascii="Times New Roman" w:hAnsi="Times New Roman" w:cs="Times New Roman"/>
                                <w:sz w:val="28"/>
                                <w:szCs w:val="28"/>
                              </w:rPr>
                              <w:t>У разі ухилення неповнолітнього, що вчинив злочин, від застосування до нього примусових заходів виховного характеру ці заходи скасовуються і він притягується до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29FE34" id="Скругленный прямоугольник 216" o:spid="_x0000_s1147" style="position:absolute;margin-left:18.3pt;margin-top:24.5pt;width:166pt;height:238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250D0" w:rsidRDefault="0027603E" w:rsidP="002250D0">
                      <w:pPr>
                        <w:jc w:val="center"/>
                        <w:rPr>
                          <w:rFonts w:ascii="Times New Roman" w:hAnsi="Times New Roman" w:cs="Times New Roman"/>
                          <w:sz w:val="28"/>
                          <w:szCs w:val="28"/>
                        </w:rPr>
                      </w:pPr>
                      <w:r w:rsidRPr="002250D0">
                        <w:rPr>
                          <w:rFonts w:ascii="Times New Roman" w:hAnsi="Times New Roman" w:cs="Times New Roman"/>
                          <w:sz w:val="28"/>
                          <w:szCs w:val="28"/>
                        </w:rPr>
                        <w:t>У разі ухилення неповнолітнього, що вчинив злочин, від застосування до нього примусових заходів виховного характеру ці заходи скасовуються і він притягується до кримінальної відповідальності.</w:t>
                      </w:r>
                    </w:p>
                  </w:txbxContent>
                </v:textbox>
              </v:roundrect>
            </w:pict>
          </mc:Fallback>
        </mc:AlternateContent>
      </w:r>
    </w:p>
    <w:p w:rsidR="00C91D32" w:rsidRDefault="002250D0" w:rsidP="00C05837">
      <w:pPr>
        <w:rPr>
          <w:lang w:val="uk-UA"/>
        </w:rPr>
      </w:pPr>
      <w:r>
        <w:rPr>
          <w:noProof/>
          <w:lang w:eastAsia="ru-RU"/>
        </w:rPr>
        <mc:AlternateContent>
          <mc:Choice Requires="wps">
            <w:drawing>
              <wp:anchor distT="0" distB="0" distL="114300" distR="114300" simplePos="0" relativeHeight="251636736" behindDoc="0" locked="0" layoutInCell="1" allowOverlap="1" wp14:anchorId="2C6FCC5D" wp14:editId="57FFD810">
                <wp:simplePos x="0" y="0"/>
                <wp:positionH relativeFrom="column">
                  <wp:posOffset>3851910</wp:posOffset>
                </wp:positionH>
                <wp:positionV relativeFrom="paragraph">
                  <wp:posOffset>64135</wp:posOffset>
                </wp:positionV>
                <wp:extent cx="2108200" cy="3022600"/>
                <wp:effectExtent l="76200" t="38100" r="101600" b="120650"/>
                <wp:wrapNone/>
                <wp:docPr id="215" name="Скругленный прямоугольник 215"/>
                <wp:cNvGraphicFramePr/>
                <a:graphic xmlns:a="http://schemas.openxmlformats.org/drawingml/2006/main">
                  <a:graphicData uri="http://schemas.microsoft.com/office/word/2010/wordprocessingShape">
                    <wps:wsp>
                      <wps:cNvSpPr/>
                      <wps:spPr>
                        <a:xfrm>
                          <a:off x="0" y="0"/>
                          <a:ext cx="2108200" cy="30226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27603E" w:rsidRPr="002250D0" w:rsidRDefault="0027603E" w:rsidP="002250D0">
                            <w:pPr>
                              <w:jc w:val="center"/>
                              <w:rPr>
                                <w:rFonts w:ascii="Times New Roman" w:hAnsi="Times New Roman" w:cs="Times New Roman"/>
                                <w:sz w:val="28"/>
                                <w:szCs w:val="28"/>
                                <w:lang w:val="uk-UA"/>
                              </w:rPr>
                            </w:pPr>
                            <w:r w:rsidRPr="002250D0">
                              <w:rPr>
                                <w:rFonts w:ascii="Times New Roman" w:hAnsi="Times New Roman" w:cs="Times New Roman"/>
                                <w:sz w:val="28"/>
                                <w:szCs w:val="28"/>
                              </w:rPr>
                              <w:t>До неповнолітнього, що не має самостійного доходу, власних коштів або майна, на яке може бути звернене стягнення, може бути застосовано покарання у виді громадських робіт або виправних робіт</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6FCC5D" id="Скругленный прямоугольник 215" o:spid="_x0000_s1148" style="position:absolute;margin-left:303.3pt;margin-top:5.05pt;width:166pt;height:238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" fillcolor="#9a4906 [1641]" stroked="f">
                <v:fill color2="#f68a32 [3017]" rotate="t" angle="180" colors="0 #cb6c1d;52429f #ff8f2a;1 #ff8f26" focus="100%" type="gradient">
                  <o:fill v:ext="view" type="gradientUnscaled"/>
                </v:fill>
                <v:shadow on="t" color="black" opacity="22937f" origin=",.5" offset="0,.63889mm"/>
                <v:textbox>
                  <w:txbxContent>
                    <w:p w:rsidR="0027603E" w:rsidRPr="002250D0" w:rsidRDefault="0027603E" w:rsidP="002250D0">
                      <w:pPr>
                        <w:jc w:val="center"/>
                        <w:rPr>
                          <w:rFonts w:ascii="Times New Roman" w:hAnsi="Times New Roman" w:cs="Times New Roman"/>
                          <w:sz w:val="28"/>
                          <w:szCs w:val="28"/>
                          <w:lang w:val="uk-UA"/>
                        </w:rPr>
                      </w:pPr>
                      <w:r w:rsidRPr="002250D0">
                        <w:rPr>
                          <w:rFonts w:ascii="Times New Roman" w:hAnsi="Times New Roman" w:cs="Times New Roman"/>
                          <w:sz w:val="28"/>
                          <w:szCs w:val="28"/>
                        </w:rPr>
                        <w:t>До неповнолітнього, що не має самостійного доходу, власних коштів або майна, на яке може бути звернене стягнення, може бути застосовано покарання у виді громадських робіт або виправних робіт</w:t>
                      </w:r>
                      <w:r>
                        <w:rPr>
                          <w:rFonts w:ascii="Times New Roman" w:hAnsi="Times New Roman" w:cs="Times New Roman"/>
                          <w:sz w:val="28"/>
                          <w:szCs w:val="28"/>
                          <w:lang w:val="uk-UA"/>
                        </w:rPr>
                        <w:t>.</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2250D0" w:rsidP="00C05837">
      <w:pPr>
        <w:rPr>
          <w:lang w:val="uk-UA"/>
        </w:rPr>
      </w:pPr>
      <w:r>
        <w:rPr>
          <w:noProof/>
          <w:lang w:eastAsia="ru-RU"/>
        </w:rPr>
        <mc:AlternateContent>
          <mc:Choice Requires="wps">
            <w:drawing>
              <wp:anchor distT="0" distB="0" distL="114300" distR="114300" simplePos="0" relativeHeight="251640832" behindDoc="0" locked="0" layoutInCell="1" allowOverlap="1" wp14:anchorId="0D10B435" wp14:editId="54DE194A">
                <wp:simplePos x="0" y="0"/>
                <wp:positionH relativeFrom="column">
                  <wp:posOffset>2378710</wp:posOffset>
                </wp:positionH>
                <wp:positionV relativeFrom="paragraph">
                  <wp:posOffset>85725</wp:posOffset>
                </wp:positionV>
                <wp:extent cx="1409700" cy="571500"/>
                <wp:effectExtent l="57150" t="38100" r="76200" b="95250"/>
                <wp:wrapNone/>
                <wp:docPr id="219" name="Стрелка вправо 219"/>
                <wp:cNvGraphicFramePr/>
                <a:graphic xmlns:a="http://schemas.openxmlformats.org/drawingml/2006/main">
                  <a:graphicData uri="http://schemas.microsoft.com/office/word/2010/wordprocessingShape">
                    <wps:wsp>
                      <wps:cNvSpPr/>
                      <wps:spPr>
                        <a:xfrm rot="10800000">
                          <a:off x="0" y="0"/>
                          <a:ext cx="1409700" cy="5715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B29CCE" id="Стрелка вправо 219" o:spid="_x0000_s1026" type="#_x0000_t13" style="position:absolute;margin-left:187.3pt;margin-top:6.75pt;width:111pt;height:45pt;rotation:180;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" adj="17222" fillcolor="#fbcaa2 [1625]" strokecolor="#f68c36 [3049]">
                <v:fill color2="#fdefe3 [505]" rotate="t" angle="180" colors="0 #ffbe86;22938f #ffd0aa;1 #ffebdb"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036DF" w:rsidP="00C05837">
      <w:pPr>
        <w:rPr>
          <w:lang w:val="uk-UA"/>
        </w:rPr>
      </w:pPr>
      <w:r>
        <w:rPr>
          <w:lang w:val="uk-UA"/>
        </w:rPr>
        <w:t xml:space="preserve">         </w:t>
      </w:r>
      <w:r w:rsidR="002250D0">
        <w:rPr>
          <w:noProof/>
          <w:lang w:eastAsia="ru-RU"/>
        </w:rPr>
        <w:drawing>
          <wp:inline distT="0" distB="0" distL="0" distR="0" wp14:anchorId="677D0306" wp14:editId="41E9E089">
            <wp:extent cx="5676900" cy="4686300"/>
            <wp:effectExtent l="95250" t="57150" r="95250" b="114300"/>
            <wp:docPr id="223" name="Схема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036DF" w:rsidP="00C05837">
      <w:pPr>
        <w:rPr>
          <w:lang w:val="uk-UA"/>
        </w:rPr>
      </w:pPr>
      <w:r>
        <w:rPr>
          <w:noProof/>
          <w:lang w:eastAsia="ru-RU"/>
        </w:rPr>
        <mc:AlternateContent>
          <mc:Choice Requires="wps">
            <w:drawing>
              <wp:anchor distT="0" distB="0" distL="114300" distR="114300" simplePos="0" relativeHeight="251643904" behindDoc="0" locked="0" layoutInCell="1" allowOverlap="1" wp14:anchorId="4457BC10" wp14:editId="74D698E9">
                <wp:simplePos x="0" y="0"/>
                <wp:positionH relativeFrom="column">
                  <wp:posOffset>1159510</wp:posOffset>
                </wp:positionH>
                <wp:positionV relativeFrom="paragraph">
                  <wp:posOffset>79375</wp:posOffset>
                </wp:positionV>
                <wp:extent cx="3886200" cy="1155700"/>
                <wp:effectExtent l="57150" t="38100" r="76200" b="10160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3886200" cy="1155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4036DF" w:rsidRDefault="0027603E" w:rsidP="004036DF">
                            <w:pPr>
                              <w:jc w:val="center"/>
                              <w:rPr>
                                <w:rFonts w:ascii="Times New Roman" w:hAnsi="Times New Roman" w:cs="Times New Roman"/>
                                <w:sz w:val="44"/>
                                <w:szCs w:val="44"/>
                              </w:rPr>
                            </w:pPr>
                            <w:r w:rsidRPr="004036DF">
                              <w:rPr>
                                <w:rFonts w:ascii="Times New Roman" w:hAnsi="Times New Roman" w:cs="Times New Roman"/>
                                <w:sz w:val="44"/>
                                <w:szCs w:val="44"/>
                              </w:rPr>
                              <w:t>Арешт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7BC10" id="Скругленный прямоугольник 224" o:spid="_x0000_s1149" style="position:absolute;margin-left:91.3pt;margin-top:6.25pt;width:306pt;height: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" fillcolor="#bfb1d0 [1623]" strokecolor="#795d9b [3047]">
                <v:fill color2="#ece7f1 [503]" rotate="t" angle="180" colors="0 #c9b5e8;22938f #d9cbee;1 #f0eaf9" focus="100%" type="gradient"/>
                <v:shadow on="t" color="black" opacity="24903f" origin=",.5" offset="0,.55556mm"/>
                <v:textbox>
                  <w:txbxContent>
                    <w:p w:rsidR="0027603E" w:rsidRPr="004036DF" w:rsidRDefault="0027603E" w:rsidP="004036DF">
                      <w:pPr>
                        <w:jc w:val="center"/>
                        <w:rPr>
                          <w:rFonts w:ascii="Times New Roman" w:hAnsi="Times New Roman" w:cs="Times New Roman"/>
                          <w:sz w:val="44"/>
                          <w:szCs w:val="44"/>
                        </w:rPr>
                      </w:pPr>
                      <w:r w:rsidRPr="004036DF">
                        <w:rPr>
                          <w:rFonts w:ascii="Times New Roman" w:hAnsi="Times New Roman" w:cs="Times New Roman"/>
                          <w:sz w:val="44"/>
                          <w:szCs w:val="44"/>
                        </w:rPr>
                        <w:t>Арешт</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036DF" w:rsidP="00C05837">
      <w:pPr>
        <w:rPr>
          <w:lang w:val="uk-UA"/>
        </w:rPr>
      </w:pPr>
      <w:r>
        <w:rPr>
          <w:noProof/>
          <w:lang w:eastAsia="ru-RU"/>
        </w:rPr>
        <mc:AlternateContent>
          <mc:Choice Requires="wps">
            <w:drawing>
              <wp:anchor distT="0" distB="0" distL="114300" distR="114300" simplePos="0" relativeHeight="251644928" behindDoc="0" locked="0" layoutInCell="1" allowOverlap="1" wp14:anchorId="67B52072" wp14:editId="2AAAB4B8">
                <wp:simplePos x="0" y="0"/>
                <wp:positionH relativeFrom="column">
                  <wp:posOffset>2607310</wp:posOffset>
                </wp:positionH>
                <wp:positionV relativeFrom="paragraph">
                  <wp:posOffset>140335</wp:posOffset>
                </wp:positionV>
                <wp:extent cx="965200" cy="800100"/>
                <wp:effectExtent l="57150" t="38100" r="6350" b="114300"/>
                <wp:wrapNone/>
                <wp:docPr id="225" name="Стрелка вниз 225"/>
                <wp:cNvGraphicFramePr/>
                <a:graphic xmlns:a="http://schemas.openxmlformats.org/drawingml/2006/main">
                  <a:graphicData uri="http://schemas.microsoft.com/office/word/2010/wordprocessingShape">
                    <wps:wsp>
                      <wps:cNvSpPr/>
                      <wps:spPr>
                        <a:xfrm>
                          <a:off x="0" y="0"/>
                          <a:ext cx="965200" cy="80010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68473" id="Стрелка вниз 225" o:spid="_x0000_s1026" type="#_x0000_t67" style="position:absolute;margin-left:205.3pt;margin-top:11.05pt;width:76pt;height:6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4036DF" w:rsidP="00C05837">
      <w:pPr>
        <w:rPr>
          <w:lang w:val="uk-UA"/>
        </w:rPr>
      </w:pPr>
      <w:r>
        <w:rPr>
          <w:noProof/>
          <w:lang w:eastAsia="ru-RU"/>
        </w:rPr>
        <mc:AlternateContent>
          <mc:Choice Requires="wps">
            <w:drawing>
              <wp:anchor distT="0" distB="0" distL="114300" distR="114300" simplePos="0" relativeHeight="251645952" behindDoc="0" locked="0" layoutInCell="1" allowOverlap="1" wp14:anchorId="71E3C19F" wp14:editId="4987D53E">
                <wp:simplePos x="0" y="0"/>
                <wp:positionH relativeFrom="column">
                  <wp:posOffset>1172210</wp:posOffset>
                </wp:positionH>
                <wp:positionV relativeFrom="paragraph">
                  <wp:posOffset>294005</wp:posOffset>
                </wp:positionV>
                <wp:extent cx="4000500" cy="3454400"/>
                <wp:effectExtent l="76200" t="57150" r="76200" b="88900"/>
                <wp:wrapNone/>
                <wp:docPr id="226" name="Горизонтальный свиток 226"/>
                <wp:cNvGraphicFramePr/>
                <a:graphic xmlns:a="http://schemas.openxmlformats.org/drawingml/2006/main">
                  <a:graphicData uri="http://schemas.microsoft.com/office/word/2010/wordprocessingShape">
                    <wps:wsp>
                      <wps:cNvSpPr/>
                      <wps:spPr>
                        <a:xfrm>
                          <a:off x="0" y="0"/>
                          <a:ext cx="4000500" cy="3454400"/>
                        </a:xfrm>
                        <a:prstGeom prst="horizontalScroll">
                          <a:avLst/>
                        </a:prstGeom>
                      </wps:spPr>
                      <wps:style>
                        <a:lnRef idx="3">
                          <a:schemeClr val="lt1"/>
                        </a:lnRef>
                        <a:fillRef idx="1">
                          <a:schemeClr val="accent4"/>
                        </a:fillRef>
                        <a:effectRef idx="1">
                          <a:schemeClr val="accent4"/>
                        </a:effectRef>
                        <a:fontRef idx="minor">
                          <a:schemeClr val="lt1"/>
                        </a:fontRef>
                      </wps:style>
                      <wps:txbx>
                        <w:txbxContent>
                          <w:p w:rsidR="0027603E" w:rsidRPr="004036DF" w:rsidRDefault="0027603E" w:rsidP="004036DF">
                            <w:pPr>
                              <w:jc w:val="center"/>
                              <w:rPr>
                                <w:rFonts w:ascii="Times New Roman" w:hAnsi="Times New Roman" w:cs="Times New Roman"/>
                                <w:sz w:val="36"/>
                                <w:szCs w:val="36"/>
                              </w:rPr>
                            </w:pPr>
                            <w:r w:rsidRPr="004036DF">
                              <w:rPr>
                                <w:rFonts w:ascii="Times New Roman" w:hAnsi="Times New Roman" w:cs="Times New Roman"/>
                                <w:sz w:val="36"/>
                                <w:szCs w:val="36"/>
                              </w:rPr>
                              <w:t>Арешт полягає у триманні неповнолітнього, який на момент постановлення вироку досяг шістнадцяти років, в умовах ізоляції в спеціально пристосованих установах на строк від п'ятнадцяти до сорока п'яти діб.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3C19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26" o:spid="_x0000_s1150" type="#_x0000_t98" style="position:absolute;margin-left:92.3pt;margin-top:23.15pt;width:315pt;height:2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" fillcolor="#8064a2 [3207]" strokecolor="white [3201]" strokeweight="3pt">
                <v:shadow on="t" color="black" opacity="24903f" origin=",.5" offset="0,.55556mm"/>
                <v:textbox>
                  <w:txbxContent>
                    <w:p w:rsidR="0027603E" w:rsidRPr="004036DF" w:rsidRDefault="0027603E" w:rsidP="004036DF">
                      <w:pPr>
                        <w:jc w:val="center"/>
                        <w:rPr>
                          <w:rFonts w:ascii="Times New Roman" w:hAnsi="Times New Roman" w:cs="Times New Roman"/>
                          <w:sz w:val="36"/>
                          <w:szCs w:val="36"/>
                        </w:rPr>
                      </w:pPr>
                      <w:r w:rsidRPr="004036DF">
                        <w:rPr>
                          <w:rFonts w:ascii="Times New Roman" w:hAnsi="Times New Roman" w:cs="Times New Roman"/>
                          <w:sz w:val="36"/>
                          <w:szCs w:val="36"/>
                        </w:rPr>
                        <w:t>Арешт полягає у триманні неповнолітнього, який на момент постановлення вироку досяг шістнадцяти років, в умовах ізоляції в спеціально пристосованих установах на строк від п'ятнадцяти до сорока п'яти діб.</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036DF" w:rsidP="00C05837">
      <w:pPr>
        <w:rPr>
          <w:lang w:val="uk-UA"/>
        </w:rPr>
      </w:pPr>
      <w:r>
        <w:rPr>
          <w:noProof/>
          <w:lang w:eastAsia="ru-RU"/>
        </w:rPr>
        <mc:AlternateContent>
          <mc:Choice Requires="wps">
            <w:drawing>
              <wp:anchor distT="0" distB="0" distL="114300" distR="114300" simplePos="0" relativeHeight="251646976" behindDoc="0" locked="0" layoutInCell="1" allowOverlap="1" wp14:anchorId="7B0C7553" wp14:editId="27FDEE22">
                <wp:simplePos x="0" y="0"/>
                <wp:positionH relativeFrom="column">
                  <wp:posOffset>295910</wp:posOffset>
                </wp:positionH>
                <wp:positionV relativeFrom="paragraph">
                  <wp:posOffset>59690</wp:posOffset>
                </wp:positionV>
                <wp:extent cx="2565400" cy="889000"/>
                <wp:effectExtent l="76200" t="57150" r="82550" b="101600"/>
                <wp:wrapNone/>
                <wp:docPr id="227" name="Прямоугольник 227"/>
                <wp:cNvGraphicFramePr/>
                <a:graphic xmlns:a="http://schemas.openxmlformats.org/drawingml/2006/main">
                  <a:graphicData uri="http://schemas.microsoft.com/office/word/2010/wordprocessingShape">
                    <wps:wsp>
                      <wps:cNvSpPr/>
                      <wps:spPr>
                        <a:xfrm>
                          <a:off x="0" y="0"/>
                          <a:ext cx="2565400" cy="889000"/>
                        </a:xfrm>
                        <a:prstGeom prst="rect">
                          <a:avLst/>
                        </a:prstGeom>
                      </wps:spPr>
                      <wps:style>
                        <a:lnRef idx="3">
                          <a:schemeClr val="lt1"/>
                        </a:lnRef>
                        <a:fillRef idx="1">
                          <a:schemeClr val="accent3"/>
                        </a:fillRef>
                        <a:effectRef idx="1">
                          <a:schemeClr val="accent3"/>
                        </a:effectRef>
                        <a:fontRef idx="minor">
                          <a:schemeClr val="lt1"/>
                        </a:fontRef>
                      </wps:style>
                      <wps:txbx>
                        <w:txbxContent>
                          <w:p w:rsidR="0027603E" w:rsidRPr="00F73FDE" w:rsidRDefault="0027603E" w:rsidP="004036DF">
                            <w:pPr>
                              <w:jc w:val="center"/>
                              <w:rPr>
                                <w:rFonts w:ascii="Times New Roman" w:hAnsi="Times New Roman" w:cs="Times New Roman"/>
                                <w:sz w:val="32"/>
                                <w:szCs w:val="32"/>
                                <w:u w:val="single"/>
                              </w:rPr>
                            </w:pPr>
                            <w:r w:rsidRPr="00F73FDE">
                              <w:rPr>
                                <w:rFonts w:ascii="Times New Roman" w:hAnsi="Times New Roman" w:cs="Times New Roman"/>
                                <w:sz w:val="32"/>
                                <w:szCs w:val="32"/>
                                <w:u w:val="single"/>
                              </w:rPr>
                              <w:t>Позбавлення волі на певний строк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C7553" id="Прямоугольник 227" o:spid="_x0000_s1151" style="position:absolute;margin-left:23.3pt;margin-top:4.7pt;width:202pt;height:70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" fillcolor="#9bbb59 [3206]" strokecolor="white [3201]" strokeweight="3pt">
                <v:shadow on="t" color="black" opacity="24903f" origin=",.5" offset="0,.55556mm"/>
                <v:textbox>
                  <w:txbxContent>
                    <w:p w:rsidR="0027603E" w:rsidRPr="00F73FDE" w:rsidRDefault="0027603E" w:rsidP="004036DF">
                      <w:pPr>
                        <w:jc w:val="center"/>
                        <w:rPr>
                          <w:rFonts w:ascii="Times New Roman" w:hAnsi="Times New Roman" w:cs="Times New Roman"/>
                          <w:sz w:val="32"/>
                          <w:szCs w:val="32"/>
                          <w:u w:val="single"/>
                        </w:rPr>
                      </w:pPr>
                      <w:r w:rsidRPr="00F73FDE">
                        <w:rPr>
                          <w:rFonts w:ascii="Times New Roman" w:hAnsi="Times New Roman" w:cs="Times New Roman"/>
                          <w:sz w:val="32"/>
                          <w:szCs w:val="32"/>
                          <w:u w:val="single"/>
                        </w:rPr>
                        <w:t>Позбавлення волі на певний строк</w:t>
                      </w:r>
                    </w:p>
                  </w:txbxContent>
                </v:textbox>
              </v:rect>
            </w:pict>
          </mc:Fallback>
        </mc:AlternateContent>
      </w:r>
    </w:p>
    <w:p w:rsidR="00C91D32" w:rsidRDefault="00F73FDE" w:rsidP="00C05837">
      <w:pPr>
        <w:rPr>
          <w:lang w:val="uk-UA"/>
        </w:rPr>
      </w:pPr>
      <w:r>
        <w:rPr>
          <w:noProof/>
          <w:lang w:eastAsia="ru-RU"/>
        </w:rPr>
        <mc:AlternateContent>
          <mc:Choice Requires="wps">
            <w:drawing>
              <wp:anchor distT="0" distB="0" distL="114300" distR="114300" simplePos="0" relativeHeight="251649024" behindDoc="0" locked="0" layoutInCell="1" allowOverlap="1" wp14:anchorId="53A5674A" wp14:editId="0B787307">
                <wp:simplePos x="0" y="0"/>
                <wp:positionH relativeFrom="column">
                  <wp:posOffset>5680710</wp:posOffset>
                </wp:positionH>
                <wp:positionV relativeFrom="paragraph">
                  <wp:posOffset>168275</wp:posOffset>
                </wp:positionV>
                <wp:extent cx="0" cy="5854700"/>
                <wp:effectExtent l="76200" t="19050" r="76200" b="69850"/>
                <wp:wrapNone/>
                <wp:docPr id="231" name="Прямая соединительная линия 231"/>
                <wp:cNvGraphicFramePr/>
                <a:graphic xmlns:a="http://schemas.openxmlformats.org/drawingml/2006/main">
                  <a:graphicData uri="http://schemas.microsoft.com/office/word/2010/wordprocessingShape">
                    <wps:wsp>
                      <wps:cNvCnPr/>
                      <wps:spPr>
                        <a:xfrm>
                          <a:off x="0" y="0"/>
                          <a:ext cx="0" cy="58547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4441F" id="Прямая соединительная линия 23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3pt,13.25pt" to="447.3pt,4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" strokecolor="#9bbb59 [3206]" strokeweight="3pt">
                <v:shadow on="t" color="black" opacity="22937f" origin=",.5" offset="0,.63889mm"/>
              </v:line>
            </w:pict>
          </mc:Fallback>
        </mc:AlternateContent>
      </w:r>
      <w:r w:rsidR="004036DF">
        <w:rPr>
          <w:noProof/>
          <w:lang w:eastAsia="ru-RU"/>
        </w:rPr>
        <mc:AlternateContent>
          <mc:Choice Requires="wps">
            <w:drawing>
              <wp:anchor distT="0" distB="0" distL="114300" distR="114300" simplePos="0" relativeHeight="251648000" behindDoc="0" locked="0" layoutInCell="1" allowOverlap="1" wp14:anchorId="26E191A9" wp14:editId="369DCA20">
                <wp:simplePos x="0" y="0"/>
                <wp:positionH relativeFrom="column">
                  <wp:posOffset>2861310</wp:posOffset>
                </wp:positionH>
                <wp:positionV relativeFrom="paragraph">
                  <wp:posOffset>168275</wp:posOffset>
                </wp:positionV>
                <wp:extent cx="2806700" cy="12700"/>
                <wp:effectExtent l="57150" t="38100" r="50800" b="82550"/>
                <wp:wrapNone/>
                <wp:docPr id="230" name="Прямая соединительная линия 230"/>
                <wp:cNvGraphicFramePr/>
                <a:graphic xmlns:a="http://schemas.openxmlformats.org/drawingml/2006/main">
                  <a:graphicData uri="http://schemas.microsoft.com/office/word/2010/wordprocessingShape">
                    <wps:wsp>
                      <wps:cNvCnPr/>
                      <wps:spPr>
                        <a:xfrm flipV="1">
                          <a:off x="0" y="0"/>
                          <a:ext cx="2806700" cy="127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4501E9BE" id="Прямая соединительная линия 230" o:spid="_x0000_s1026" style="position:absolute;flip:y;z-index:251648000;visibility:visible;mso-wrap-style:square;mso-wrap-distance-left:9pt;mso-wrap-distance-top:0;mso-wrap-distance-right:9pt;mso-wrap-distance-bottom:0;mso-position-horizontal:absolute;mso-position-horizontal-relative:text;mso-position-vertical:absolute;mso-position-vertical-relative:text" from="225.3pt,13.25pt" to="446.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" strokecolor="#9bbb59 [3206]" strokeweight="3pt">
                <v:shadow on="t" color="black" opacity="22937f" origin=",.5" offset="0,.63889mm"/>
              </v:line>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0048" behindDoc="0" locked="0" layoutInCell="1" allowOverlap="1" wp14:anchorId="5E5FFD46" wp14:editId="2384437E">
                <wp:simplePos x="0" y="0"/>
                <wp:positionH relativeFrom="column">
                  <wp:posOffset>295910</wp:posOffset>
                </wp:positionH>
                <wp:positionV relativeFrom="paragraph">
                  <wp:posOffset>266065</wp:posOffset>
                </wp:positionV>
                <wp:extent cx="3543300" cy="1079500"/>
                <wp:effectExtent l="57150" t="38100" r="76200" b="101600"/>
                <wp:wrapNone/>
                <wp:docPr id="232" name="Скругленный прямоугольник 232"/>
                <wp:cNvGraphicFramePr/>
                <a:graphic xmlns:a="http://schemas.openxmlformats.org/drawingml/2006/main">
                  <a:graphicData uri="http://schemas.microsoft.com/office/word/2010/wordprocessingShape">
                    <wps:wsp>
                      <wps:cNvSpPr/>
                      <wps:spPr>
                        <a:xfrm>
                          <a:off x="0" y="0"/>
                          <a:ext cx="3543300" cy="10795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F73FDE" w:rsidRDefault="0027603E" w:rsidP="00F73FDE">
                            <w:pPr>
                              <w:jc w:val="center"/>
                              <w:rPr>
                                <w:rFonts w:ascii="Times New Roman" w:hAnsi="Times New Roman" w:cs="Times New Roman"/>
                                <w:sz w:val="24"/>
                                <w:szCs w:val="24"/>
                              </w:rPr>
                            </w:pPr>
                            <w:r w:rsidRPr="00F73FDE">
                              <w:rPr>
                                <w:rFonts w:ascii="Times New Roman" w:hAnsi="Times New Roman" w:cs="Times New Roman"/>
                                <w:sz w:val="24"/>
                                <w:szCs w:val="24"/>
                              </w:rPr>
                              <w:t>Покарання у виді позбавлення волі особам, які не досягли до вчинення злочину вісімнадцятирічного віку, може бути призначене на строк від шести місяців до десяти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5FFD46" id="Скругленный прямоугольник 232" o:spid="_x0000_s1152" style="position:absolute;margin-left:23.3pt;margin-top:20.95pt;width:279pt;height: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27603E" w:rsidRPr="00F73FDE" w:rsidRDefault="0027603E" w:rsidP="00F73FDE">
                      <w:pPr>
                        <w:jc w:val="center"/>
                        <w:rPr>
                          <w:rFonts w:ascii="Times New Roman" w:hAnsi="Times New Roman" w:cs="Times New Roman"/>
                          <w:sz w:val="24"/>
                          <w:szCs w:val="24"/>
                        </w:rPr>
                      </w:pPr>
                      <w:r w:rsidRPr="00F73FDE">
                        <w:rPr>
                          <w:rFonts w:ascii="Times New Roman" w:hAnsi="Times New Roman" w:cs="Times New Roman"/>
                          <w:sz w:val="24"/>
                          <w:szCs w:val="24"/>
                        </w:rPr>
                        <w:t>Покарання у виді позбавлення волі особам, які не досягли до вчинення злочину вісімнадцятирічного віку, може бути призначене на строк від шести місяців до десяти років</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3120" behindDoc="0" locked="0" layoutInCell="1" allowOverlap="1" wp14:anchorId="241E032E" wp14:editId="2E6CBD59">
                <wp:simplePos x="0" y="0"/>
                <wp:positionH relativeFrom="column">
                  <wp:posOffset>3813810</wp:posOffset>
                </wp:positionH>
                <wp:positionV relativeFrom="paragraph">
                  <wp:posOffset>33020</wp:posOffset>
                </wp:positionV>
                <wp:extent cx="584200" cy="533400"/>
                <wp:effectExtent l="82550" t="50800" r="12700" b="88900"/>
                <wp:wrapNone/>
                <wp:docPr id="238" name="Стрелка углом 238"/>
                <wp:cNvGraphicFramePr/>
                <a:graphic xmlns:a="http://schemas.openxmlformats.org/drawingml/2006/main">
                  <a:graphicData uri="http://schemas.microsoft.com/office/word/2010/wordprocessingShape">
                    <wps:wsp>
                      <wps:cNvSpPr/>
                      <wps:spPr>
                        <a:xfrm rot="5400000">
                          <a:off x="0" y="0"/>
                          <a:ext cx="584200" cy="533400"/>
                        </a:xfrm>
                        <a:prstGeom prst="ben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E45A0" id="Стрелка углом 238" o:spid="_x0000_s1026" style="position:absolute;margin-left:300.3pt;margin-top:2.6pt;width:46pt;height:42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5842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" path="m,533400l,300038c,171155,104480,66675,233363,66675r217487,l450850,,584200,133350,450850,266700r,-66675l233363,200025v-55236,,-100013,44777,-100013,100013l133350,533400,,533400xe" fillcolor="#9bbb59 [3206]" strokecolor="white [3201]" strokeweight="3pt">
                <v:shadow on="t" color="black" opacity="24903f" origin=",.5" offset="0,.55556mm"/>
                <v:path arrowok="t" o:connecttype="custom" o:connectlocs="0,533400;0,300038;233363,66675;450850,66675;450850,0;584200,133350;450850,266700;450850,200025;233363,200025;133350,300038;133350,533400;0,533400" o:connectangles="0,0,0,0,0,0,0,0,0,0,0,0"/>
              </v:shape>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2096" behindDoc="0" locked="0" layoutInCell="1" allowOverlap="1" wp14:anchorId="1CA8DDAB" wp14:editId="154CB6E6">
                <wp:simplePos x="0" y="0"/>
                <wp:positionH relativeFrom="column">
                  <wp:posOffset>651510</wp:posOffset>
                </wp:positionH>
                <wp:positionV relativeFrom="paragraph">
                  <wp:posOffset>46990</wp:posOffset>
                </wp:positionV>
                <wp:extent cx="4025900" cy="990600"/>
                <wp:effectExtent l="76200" t="38100" r="88900" b="114300"/>
                <wp:wrapNone/>
                <wp:docPr id="235" name="Скругленный прямоугольник 235"/>
                <wp:cNvGraphicFramePr/>
                <a:graphic xmlns:a="http://schemas.openxmlformats.org/drawingml/2006/main">
                  <a:graphicData uri="http://schemas.microsoft.com/office/word/2010/wordprocessingShape">
                    <wps:wsp>
                      <wps:cNvSpPr/>
                      <wps:spPr>
                        <a:xfrm>
                          <a:off x="0" y="0"/>
                          <a:ext cx="4025900" cy="99060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27603E" w:rsidRPr="00F73FDE" w:rsidRDefault="0027603E" w:rsidP="00F73FDE">
                            <w:pPr>
                              <w:jc w:val="center"/>
                              <w:rPr>
                                <w:rFonts w:ascii="Times New Roman" w:hAnsi="Times New Roman" w:cs="Times New Roman"/>
                                <w:sz w:val="28"/>
                                <w:szCs w:val="28"/>
                              </w:rPr>
                            </w:pPr>
                            <w:r w:rsidRPr="00F73FDE">
                              <w:rPr>
                                <w:rFonts w:ascii="Times New Roman" w:hAnsi="Times New Roman" w:cs="Times New Roman"/>
                                <w:sz w:val="28"/>
                                <w:szCs w:val="28"/>
                              </w:rPr>
                              <w:t>Неповнолітні, засуджені до покарання у виді позбавлення волі, відбувають його у спеціальних виховних установах.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8DDAB" id="Скругленный прямоугольник 235" o:spid="_x0000_s1153" style="position:absolute;margin-left:51.3pt;margin-top:3.7pt;width:317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" fillcolor="#506329 [1638]" stroked="f">
                <v:fill color2="#93b64c [3014]" rotate="t" angle="180" colors="0 #769535;52429f #9bc348;1 #9cc746" focus="100%" type="gradient">
                  <o:fill v:ext="view" type="gradientUnscaled"/>
                </v:fill>
                <v:shadow on="t" color="black" opacity="22937f" origin=",.5" offset="0,.63889mm"/>
                <v:textbox>
                  <w:txbxContent>
                    <w:p w:rsidR="0027603E" w:rsidRPr="00F73FDE" w:rsidRDefault="0027603E" w:rsidP="00F73FDE">
                      <w:pPr>
                        <w:jc w:val="center"/>
                        <w:rPr>
                          <w:rFonts w:ascii="Times New Roman" w:hAnsi="Times New Roman" w:cs="Times New Roman"/>
                          <w:sz w:val="28"/>
                          <w:szCs w:val="28"/>
                        </w:rPr>
                      </w:pPr>
                      <w:r w:rsidRPr="00F73FDE">
                        <w:rPr>
                          <w:rFonts w:ascii="Times New Roman" w:hAnsi="Times New Roman" w:cs="Times New Roman"/>
                          <w:sz w:val="28"/>
                          <w:szCs w:val="28"/>
                        </w:rPr>
                        <w:t>Неповнолітні, засуджені до покарання у виді позбавлення волі, відбувають його у спеціальних виховних установах.</w:t>
                      </w:r>
                    </w:p>
                  </w:txbxContent>
                </v:textbox>
              </v:roundrect>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4144" behindDoc="0" locked="0" layoutInCell="1" allowOverlap="1" wp14:anchorId="3B115DDC" wp14:editId="244AA5A1">
                <wp:simplePos x="0" y="0"/>
                <wp:positionH relativeFrom="column">
                  <wp:posOffset>4702810</wp:posOffset>
                </wp:positionH>
                <wp:positionV relativeFrom="paragraph">
                  <wp:posOffset>150495</wp:posOffset>
                </wp:positionV>
                <wp:extent cx="584200" cy="533400"/>
                <wp:effectExtent l="82550" t="50800" r="12700" b="88900"/>
                <wp:wrapNone/>
                <wp:docPr id="239" name="Стрелка углом 239"/>
                <wp:cNvGraphicFramePr/>
                <a:graphic xmlns:a="http://schemas.openxmlformats.org/drawingml/2006/main">
                  <a:graphicData uri="http://schemas.microsoft.com/office/word/2010/wordprocessingShape">
                    <wps:wsp>
                      <wps:cNvSpPr/>
                      <wps:spPr>
                        <a:xfrm rot="5400000">
                          <a:off x="0" y="0"/>
                          <a:ext cx="584200" cy="533400"/>
                        </a:xfrm>
                        <a:prstGeom prst="ben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C7050D" id="Стрелка углом 239" o:spid="_x0000_s1026" style="position:absolute;margin-left:370.3pt;margin-top:11.85pt;width:46pt;height:42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5842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" path="m,533400l,300038c,171155,104480,66675,233363,66675r217487,l450850,,584200,133350,450850,266700r,-66675l233363,200025v-55236,,-100013,44777,-100013,100013l133350,533400,,533400xe" fillcolor="#9bbb59 [3206]" strokecolor="white [3201]" strokeweight="3pt">
                <v:shadow on="t" color="black" opacity="24903f" origin=",.5" offset="0,.55556mm"/>
                <v:path arrowok="t" o:connecttype="custom" o:connectlocs="0,533400;0,300038;233363,66675;450850,66675;450850,0;584200,133350;450850,266700;450850,200025;233363,200025;133350,300038;133350,533400;0,533400" o:connectangles="0,0,0,0,0,0,0,0,0,0,0,0"/>
              </v:shape>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1072" behindDoc="0" locked="0" layoutInCell="1" allowOverlap="1" wp14:anchorId="5EC0C9C2" wp14:editId="25090121">
                <wp:simplePos x="0" y="0"/>
                <wp:positionH relativeFrom="column">
                  <wp:posOffset>1045210</wp:posOffset>
                </wp:positionH>
                <wp:positionV relativeFrom="paragraph">
                  <wp:posOffset>164465</wp:posOffset>
                </wp:positionV>
                <wp:extent cx="4229100" cy="1041400"/>
                <wp:effectExtent l="57150" t="38100" r="76200" b="101600"/>
                <wp:wrapNone/>
                <wp:docPr id="234" name="Скругленный прямоугольник 234"/>
                <wp:cNvGraphicFramePr/>
                <a:graphic xmlns:a="http://schemas.openxmlformats.org/drawingml/2006/main">
                  <a:graphicData uri="http://schemas.microsoft.com/office/word/2010/wordprocessingShape">
                    <wps:wsp>
                      <wps:cNvSpPr/>
                      <wps:spPr>
                        <a:xfrm>
                          <a:off x="0" y="0"/>
                          <a:ext cx="4229100" cy="1041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7603E" w:rsidRPr="004F1EFC" w:rsidRDefault="0027603E" w:rsidP="00F73FDE">
                            <w:pPr>
                              <w:jc w:val="center"/>
                              <w:rPr>
                                <w:rFonts w:ascii="Times New Roman" w:hAnsi="Times New Roman" w:cs="Times New Roman"/>
                                <w:sz w:val="28"/>
                                <w:szCs w:val="28"/>
                              </w:rPr>
                            </w:pPr>
                            <w:r w:rsidRPr="004F1EFC">
                              <w:rPr>
                                <w:rFonts w:ascii="Times New Roman" w:hAnsi="Times New Roman" w:cs="Times New Roman"/>
                                <w:sz w:val="28"/>
                                <w:szCs w:val="28"/>
                              </w:rPr>
                              <w:t>Позбавлення волі не може бути призначене неповнолітньому, який вперше вчинив злочин невеликої тяжкості.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C9C2" id="Скругленный прямоугольник 234" o:spid="_x0000_s1154" style="position:absolute;margin-left:82.3pt;margin-top:12.95pt;width:333pt;height: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27603E" w:rsidRPr="004F1EFC" w:rsidRDefault="0027603E" w:rsidP="00F73FDE">
                      <w:pPr>
                        <w:jc w:val="center"/>
                        <w:rPr>
                          <w:rFonts w:ascii="Times New Roman" w:hAnsi="Times New Roman" w:cs="Times New Roman"/>
                          <w:sz w:val="28"/>
                          <w:szCs w:val="28"/>
                        </w:rPr>
                      </w:pPr>
                      <w:r w:rsidRPr="004F1EFC">
                        <w:rPr>
                          <w:rFonts w:ascii="Times New Roman" w:hAnsi="Times New Roman" w:cs="Times New Roman"/>
                          <w:sz w:val="28"/>
                          <w:szCs w:val="28"/>
                        </w:rPr>
                        <w:t>Позбавлення волі не може бути призначене неповнолітньому, який вперше вчинив злочин невеликої тяжкості.</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5168" behindDoc="0" locked="0" layoutInCell="1" allowOverlap="1" wp14:anchorId="657D06CF" wp14:editId="087B1968">
                <wp:simplePos x="0" y="0"/>
                <wp:positionH relativeFrom="column">
                  <wp:posOffset>1324610</wp:posOffset>
                </wp:positionH>
                <wp:positionV relativeFrom="paragraph">
                  <wp:posOffset>275590</wp:posOffset>
                </wp:positionV>
                <wp:extent cx="3505200" cy="1155700"/>
                <wp:effectExtent l="57150" t="38100" r="76200" b="101600"/>
                <wp:wrapNone/>
                <wp:docPr id="245" name="Выноска со стрелкой вниз 245"/>
                <wp:cNvGraphicFramePr/>
                <a:graphic xmlns:a="http://schemas.openxmlformats.org/drawingml/2006/main">
                  <a:graphicData uri="http://schemas.microsoft.com/office/word/2010/wordprocessingShape">
                    <wps:wsp>
                      <wps:cNvSpPr/>
                      <wps:spPr>
                        <a:xfrm>
                          <a:off x="0" y="0"/>
                          <a:ext cx="3505200" cy="1155700"/>
                        </a:xfrm>
                        <a:prstGeom prst="downArrowCallout">
                          <a:avLst/>
                        </a:prstGeom>
                      </wps:spPr>
                      <wps:style>
                        <a:lnRef idx="1">
                          <a:schemeClr val="accent2"/>
                        </a:lnRef>
                        <a:fillRef idx="2">
                          <a:schemeClr val="accent2"/>
                        </a:fillRef>
                        <a:effectRef idx="1">
                          <a:schemeClr val="accent2"/>
                        </a:effectRef>
                        <a:fontRef idx="minor">
                          <a:schemeClr val="dk1"/>
                        </a:fontRef>
                      </wps:style>
                      <wps:txbx>
                        <w:txbxContent>
                          <w:p w:rsidR="0027603E" w:rsidRPr="00F73FDE" w:rsidRDefault="0027603E" w:rsidP="00F73FDE">
                            <w:pPr>
                              <w:jc w:val="center"/>
                              <w:rPr>
                                <w:rFonts w:ascii="Times New Roman" w:hAnsi="Times New Roman" w:cs="Times New Roman"/>
                                <w:sz w:val="28"/>
                                <w:szCs w:val="28"/>
                              </w:rPr>
                            </w:pPr>
                            <w:r w:rsidRPr="00F73FDE">
                              <w:rPr>
                                <w:rFonts w:ascii="Times New Roman" w:hAnsi="Times New Roman" w:cs="Times New Roman"/>
                                <w:sz w:val="28"/>
                                <w:szCs w:val="28"/>
                              </w:rPr>
                              <w:t>Покарання у виді позбавлення волі призначається неповнолітньому: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7D06C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45" o:spid="_x0000_s1155" type="#_x0000_t80" style="position:absolute;margin-left:104.3pt;margin-top:21.7pt;width:276pt;height:9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" adj="14035,9020,16200,9910" fillcolor="#dfa7a6 [1621]" strokecolor="#bc4542 [3045]">
                <v:fill color2="#f5e4e4 [501]" rotate="t" angle="180" colors="0 #ffa2a1;22938f #ffbebd;1 #ffe5e5" focus="100%" type="gradient"/>
                <v:shadow on="t" color="black" opacity="24903f" origin=",.5" offset="0,.55556mm"/>
                <v:textbox>
                  <w:txbxContent>
                    <w:p w:rsidR="0027603E" w:rsidRPr="00F73FDE" w:rsidRDefault="0027603E" w:rsidP="00F73FDE">
                      <w:pPr>
                        <w:jc w:val="center"/>
                        <w:rPr>
                          <w:rFonts w:ascii="Times New Roman" w:hAnsi="Times New Roman" w:cs="Times New Roman"/>
                          <w:sz w:val="28"/>
                          <w:szCs w:val="28"/>
                        </w:rPr>
                      </w:pPr>
                      <w:r w:rsidRPr="00F73FDE">
                        <w:rPr>
                          <w:rFonts w:ascii="Times New Roman" w:hAnsi="Times New Roman" w:cs="Times New Roman"/>
                          <w:sz w:val="28"/>
                          <w:szCs w:val="28"/>
                        </w:rPr>
                        <w:t>Покарання у виді позбавлення волі призначається неповнолітньому: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6192" behindDoc="0" locked="0" layoutInCell="1" allowOverlap="1" wp14:anchorId="758A54F7" wp14:editId="56EA6BAF">
                <wp:simplePos x="0" y="0"/>
                <wp:positionH relativeFrom="column">
                  <wp:posOffset>410210</wp:posOffset>
                </wp:positionH>
                <wp:positionV relativeFrom="paragraph">
                  <wp:posOffset>57150</wp:posOffset>
                </wp:positionV>
                <wp:extent cx="5397500" cy="812800"/>
                <wp:effectExtent l="57150" t="38100" r="69850" b="101600"/>
                <wp:wrapNone/>
                <wp:docPr id="246" name="Прямоугольник с двумя вырезанными противолежащими углами 246"/>
                <wp:cNvGraphicFramePr/>
                <a:graphic xmlns:a="http://schemas.openxmlformats.org/drawingml/2006/main">
                  <a:graphicData uri="http://schemas.microsoft.com/office/word/2010/wordprocessingShape">
                    <wps:wsp>
                      <wps:cNvSpPr/>
                      <wps:spPr>
                        <a:xfrm>
                          <a:off x="0" y="0"/>
                          <a:ext cx="5397500" cy="812800"/>
                        </a:xfrm>
                        <a:prstGeom prst="snip2DiagRect">
                          <a:avLst/>
                        </a:prstGeom>
                      </wps:spPr>
                      <wps:style>
                        <a:lnRef idx="1">
                          <a:schemeClr val="accent6"/>
                        </a:lnRef>
                        <a:fillRef idx="2">
                          <a:schemeClr val="accent6"/>
                        </a:fillRef>
                        <a:effectRef idx="1">
                          <a:schemeClr val="accent6"/>
                        </a:effectRef>
                        <a:fontRef idx="minor">
                          <a:schemeClr val="dk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вчинений повторно злочин невеликої тяжкості - на строк не більше одного року шести місяців;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54F7" id="Прямоугольник с двумя вырезанными противолежащими углами 246" o:spid="_x0000_s1156" style="position:absolute;margin-left:32.3pt;margin-top:4.5pt;width:425pt;height: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" adj="-11796480,,5400" path="m,l5262031,r135469,135469l5397500,812800r,l135469,812800,,67733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5262031,0;5397500,135469;5397500,812800;5397500,812800;135469,812800;0,677331;0,0" o:connectangles="0,0,0,0,0,0,0,0" textboxrect="0,0,5397500,812800"/>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вчинений повторно злочин невеликої тяжкості - на строк не більше одного року шести місяців;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61312" behindDoc="0" locked="0" layoutInCell="1" allowOverlap="1" wp14:anchorId="7A31FE66" wp14:editId="6AF9897C">
                <wp:simplePos x="0" y="0"/>
                <wp:positionH relativeFrom="column">
                  <wp:posOffset>2772410</wp:posOffset>
                </wp:positionH>
                <wp:positionV relativeFrom="paragraph">
                  <wp:posOffset>1905</wp:posOffset>
                </wp:positionV>
                <wp:extent cx="584200" cy="469900"/>
                <wp:effectExtent l="57150" t="38100" r="63500" b="101600"/>
                <wp:wrapNone/>
                <wp:docPr id="252" name="Стрелка вниз 252"/>
                <wp:cNvGraphicFramePr/>
                <a:graphic xmlns:a="http://schemas.openxmlformats.org/drawingml/2006/main">
                  <a:graphicData uri="http://schemas.microsoft.com/office/word/2010/wordprocessingShape">
                    <wps:wsp>
                      <wps:cNvSpPr/>
                      <wps:spPr>
                        <a:xfrm>
                          <a:off x="0" y="0"/>
                          <a:ext cx="584200" cy="46990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E0BAE" id="Стрелка вниз 252" o:spid="_x0000_s1026" type="#_x0000_t67" style="position:absolute;margin-left:218.3pt;margin-top:.15pt;width:46pt;height: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" adj="10800" fillcolor="#dfa7a6 [1621]" strokecolor="#bc4542 [3045]">
                <v:fill color2="#f5e4e4 [501]" rotate="t" angle="180" colors="0 #ffa2a1;22938f #ffbebd;1 #ffe5e5" focus="100%" type="gradient"/>
                <v:shadow on="t" color="black" opacity="24903f" origin=",.5" offset="0,.55556mm"/>
              </v:shape>
            </w:pict>
          </mc:Fallback>
        </mc:AlternateContent>
      </w:r>
    </w:p>
    <w:p w:rsidR="00C91D32" w:rsidRDefault="00F73FDE" w:rsidP="00C05837">
      <w:pPr>
        <w:rPr>
          <w:lang w:val="uk-UA"/>
        </w:rPr>
      </w:pPr>
      <w:r>
        <w:rPr>
          <w:noProof/>
          <w:lang w:eastAsia="ru-RU"/>
        </w:rPr>
        <mc:AlternateContent>
          <mc:Choice Requires="wps">
            <w:drawing>
              <wp:anchor distT="0" distB="0" distL="114300" distR="114300" simplePos="0" relativeHeight="251660288" behindDoc="0" locked="0" layoutInCell="1" allowOverlap="1" wp14:anchorId="021C52C3" wp14:editId="139FA7EF">
                <wp:simplePos x="0" y="0"/>
                <wp:positionH relativeFrom="column">
                  <wp:posOffset>410210</wp:posOffset>
                </wp:positionH>
                <wp:positionV relativeFrom="paragraph">
                  <wp:posOffset>237490</wp:posOffset>
                </wp:positionV>
                <wp:extent cx="5397500" cy="812800"/>
                <wp:effectExtent l="57150" t="38100" r="69850" b="101600"/>
                <wp:wrapNone/>
                <wp:docPr id="250" name="Прямоугольник с двумя вырезанными противолежащими углами 250"/>
                <wp:cNvGraphicFramePr/>
                <a:graphic xmlns:a="http://schemas.openxmlformats.org/drawingml/2006/main">
                  <a:graphicData uri="http://schemas.microsoft.com/office/word/2010/wordprocessingShape">
                    <wps:wsp>
                      <wps:cNvSpPr/>
                      <wps:spPr>
                        <a:xfrm>
                          <a:off x="0" y="0"/>
                          <a:ext cx="5397500" cy="812800"/>
                        </a:xfrm>
                        <a:prstGeom prst="snip2DiagRect">
                          <a:avLst/>
                        </a:prstGeom>
                      </wps:spPr>
                      <wps:style>
                        <a:lnRef idx="1">
                          <a:schemeClr val="accent6"/>
                        </a:lnRef>
                        <a:fillRef idx="2">
                          <a:schemeClr val="accent6"/>
                        </a:fillRef>
                        <a:effectRef idx="1">
                          <a:schemeClr val="accent6"/>
                        </a:effectRef>
                        <a:fontRef idx="minor">
                          <a:schemeClr val="dk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злочин середньої тяжкості - на строк не більше чотирьох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C52C3" id="Прямоугольник с двумя вырезанными противолежащими углами 250" o:spid="_x0000_s1157" style="position:absolute;margin-left:32.3pt;margin-top:18.7pt;width:42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" adj="-11796480,,5400" path="m,l5262031,r135469,135469l5397500,812800r,l135469,812800,,67733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5262031,0;5397500,135469;5397500,812800;5397500,812800;135469,812800;0,677331;0,0" o:connectangles="0,0,0,0,0,0,0,0" textboxrect="0,0,5397500,812800"/>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злочин середньої тяжкості - на строк не більше чотирьох років;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63360" behindDoc="0" locked="0" layoutInCell="1" allowOverlap="1" wp14:anchorId="6EFA2BEE" wp14:editId="0E742B78">
                <wp:simplePos x="0" y="0"/>
                <wp:positionH relativeFrom="column">
                  <wp:posOffset>2772410</wp:posOffset>
                </wp:positionH>
                <wp:positionV relativeFrom="paragraph">
                  <wp:posOffset>220980</wp:posOffset>
                </wp:positionV>
                <wp:extent cx="584200" cy="469900"/>
                <wp:effectExtent l="57150" t="38100" r="63500" b="101600"/>
                <wp:wrapNone/>
                <wp:docPr id="254" name="Стрелка вниз 254"/>
                <wp:cNvGraphicFramePr/>
                <a:graphic xmlns:a="http://schemas.openxmlformats.org/drawingml/2006/main">
                  <a:graphicData uri="http://schemas.microsoft.com/office/word/2010/wordprocessingShape">
                    <wps:wsp>
                      <wps:cNvSpPr/>
                      <wps:spPr>
                        <a:xfrm>
                          <a:off x="0" y="0"/>
                          <a:ext cx="584200" cy="46990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597B16" id="Стрелка вниз 254" o:spid="_x0000_s1026" type="#_x0000_t67" style="position:absolute;margin-left:218.3pt;margin-top:17.4pt;width:46pt;height: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" adj="10800" fillcolor="#dfa7a6 [1621]" strokecolor="#bc4542 [3045]">
                <v:fill color2="#f5e4e4 [501]" rotate="t" angle="180" colors="0 #ffa2a1;22938f #ffbebd;1 #ffe5e5" focus="100%" type="gradient"/>
                <v:shadow on="t" color="black" opacity="24903f" origin=",.5" offset="0,.55556mm"/>
              </v:shape>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9264" behindDoc="0" locked="0" layoutInCell="1" allowOverlap="1" wp14:anchorId="19B4648D" wp14:editId="3882336A">
                <wp:simplePos x="0" y="0"/>
                <wp:positionH relativeFrom="column">
                  <wp:posOffset>410210</wp:posOffset>
                </wp:positionH>
                <wp:positionV relativeFrom="paragraph">
                  <wp:posOffset>247650</wp:posOffset>
                </wp:positionV>
                <wp:extent cx="5397500" cy="812800"/>
                <wp:effectExtent l="57150" t="38100" r="69850" b="101600"/>
                <wp:wrapNone/>
                <wp:docPr id="249" name="Прямоугольник с двумя вырезанными противолежащими углами 249"/>
                <wp:cNvGraphicFramePr/>
                <a:graphic xmlns:a="http://schemas.openxmlformats.org/drawingml/2006/main">
                  <a:graphicData uri="http://schemas.microsoft.com/office/word/2010/wordprocessingShape">
                    <wps:wsp>
                      <wps:cNvSpPr/>
                      <wps:spPr>
                        <a:xfrm>
                          <a:off x="0" y="0"/>
                          <a:ext cx="5397500" cy="812800"/>
                        </a:xfrm>
                        <a:prstGeom prst="snip2DiagRect">
                          <a:avLst/>
                        </a:prstGeom>
                      </wps:spPr>
                      <wps:style>
                        <a:lnRef idx="1">
                          <a:schemeClr val="accent6"/>
                        </a:lnRef>
                        <a:fillRef idx="2">
                          <a:schemeClr val="accent6"/>
                        </a:fillRef>
                        <a:effectRef idx="1">
                          <a:schemeClr val="accent6"/>
                        </a:effectRef>
                        <a:fontRef idx="minor">
                          <a:schemeClr val="dk1"/>
                        </a:fontRef>
                      </wps:style>
                      <wps:txbx>
                        <w:txbxContent>
                          <w:p w:rsidR="0027603E" w:rsidRPr="004F1EFC" w:rsidRDefault="0027603E" w:rsidP="004F1EFC">
                            <w:pPr>
                              <w:jc w:val="center"/>
                              <w:rPr>
                                <w:rFonts w:ascii="Times New Roman" w:hAnsi="Times New Roman" w:cs="Times New Roman"/>
                                <w:sz w:val="28"/>
                              </w:rPr>
                            </w:pPr>
                            <w:r w:rsidRPr="004F1EFC">
                              <w:rPr>
                                <w:rFonts w:ascii="Times New Roman" w:hAnsi="Times New Roman" w:cs="Times New Roman"/>
                                <w:sz w:val="28"/>
                              </w:rPr>
                              <w:t>за тяжкий злочин - на строк не більше семи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648D" id="Прямоугольник с двумя вырезанными противолежащими углами 249" o:spid="_x0000_s1158" style="position:absolute;margin-left:32.3pt;margin-top:19.5pt;width:425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" adj="-11796480,,5400" path="m,l5262031,r135469,135469l5397500,812800r,l135469,812800,,67733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5262031,0;5397500,135469;5397500,812800;5397500,812800;135469,812800;0,677331;0,0" o:connectangles="0,0,0,0,0,0,0,0" textboxrect="0,0,5397500,812800"/>
                <v:textbox>
                  <w:txbxContent>
                    <w:p w:rsidR="0027603E" w:rsidRPr="004F1EFC" w:rsidRDefault="0027603E" w:rsidP="004F1EFC">
                      <w:pPr>
                        <w:jc w:val="center"/>
                        <w:rPr>
                          <w:rFonts w:ascii="Times New Roman" w:hAnsi="Times New Roman" w:cs="Times New Roman"/>
                          <w:sz w:val="28"/>
                        </w:rPr>
                      </w:pPr>
                      <w:r w:rsidRPr="004F1EFC">
                        <w:rPr>
                          <w:rFonts w:ascii="Times New Roman" w:hAnsi="Times New Roman" w:cs="Times New Roman"/>
                          <w:sz w:val="28"/>
                        </w:rPr>
                        <w:t>за тяжкий злочин - на строк не більше семи років;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62336" behindDoc="0" locked="0" layoutInCell="1" allowOverlap="1" wp14:anchorId="75FB3A34" wp14:editId="41F4CEC8">
                <wp:simplePos x="0" y="0"/>
                <wp:positionH relativeFrom="column">
                  <wp:posOffset>2772410</wp:posOffset>
                </wp:positionH>
                <wp:positionV relativeFrom="paragraph">
                  <wp:posOffset>231140</wp:posOffset>
                </wp:positionV>
                <wp:extent cx="584200" cy="469900"/>
                <wp:effectExtent l="57150" t="38100" r="63500" b="101600"/>
                <wp:wrapNone/>
                <wp:docPr id="253" name="Стрелка вниз 253"/>
                <wp:cNvGraphicFramePr/>
                <a:graphic xmlns:a="http://schemas.openxmlformats.org/drawingml/2006/main">
                  <a:graphicData uri="http://schemas.microsoft.com/office/word/2010/wordprocessingShape">
                    <wps:wsp>
                      <wps:cNvSpPr/>
                      <wps:spPr>
                        <a:xfrm>
                          <a:off x="0" y="0"/>
                          <a:ext cx="584200" cy="46990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1BDF80" id="Стрелка вниз 253" o:spid="_x0000_s1026" type="#_x0000_t67" style="position:absolute;margin-left:218.3pt;margin-top:18.2pt;width:46pt;height: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" adj="10800" fillcolor="#dfa7a6 [1621]" strokecolor="#bc4542 [3045]">
                <v:fill color2="#f5e4e4 [501]" rotate="t" angle="180" colors="0 #ffa2a1;22938f #ffbebd;1 #ffe5e5" focus="100%" type="gradient"/>
                <v:shadow on="t" color="black" opacity="24903f" origin=",.5" offset="0,.55556mm"/>
              </v:shape>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8240" behindDoc="0" locked="0" layoutInCell="1" allowOverlap="1" wp14:anchorId="67ADAC17" wp14:editId="0CAFDB9B">
                <wp:simplePos x="0" y="0"/>
                <wp:positionH relativeFrom="column">
                  <wp:posOffset>410210</wp:posOffset>
                </wp:positionH>
                <wp:positionV relativeFrom="paragraph">
                  <wp:posOffset>156210</wp:posOffset>
                </wp:positionV>
                <wp:extent cx="5397500" cy="812800"/>
                <wp:effectExtent l="57150" t="38100" r="69850" b="101600"/>
                <wp:wrapNone/>
                <wp:docPr id="248" name="Прямоугольник с двумя вырезанными противолежащими углами 248"/>
                <wp:cNvGraphicFramePr/>
                <a:graphic xmlns:a="http://schemas.openxmlformats.org/drawingml/2006/main">
                  <a:graphicData uri="http://schemas.microsoft.com/office/word/2010/wordprocessingShape">
                    <wps:wsp>
                      <wps:cNvSpPr/>
                      <wps:spPr>
                        <a:xfrm>
                          <a:off x="0" y="0"/>
                          <a:ext cx="5397500" cy="812800"/>
                        </a:xfrm>
                        <a:prstGeom prst="snip2DiagRect">
                          <a:avLst/>
                        </a:prstGeom>
                      </wps:spPr>
                      <wps:style>
                        <a:lnRef idx="1">
                          <a:schemeClr val="accent6"/>
                        </a:lnRef>
                        <a:fillRef idx="2">
                          <a:schemeClr val="accent6"/>
                        </a:fillRef>
                        <a:effectRef idx="1">
                          <a:schemeClr val="accent6"/>
                        </a:effectRef>
                        <a:fontRef idx="minor">
                          <a:schemeClr val="dk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особливо тяжкий злочин - на строк не більше десяти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AC17" id="Прямоугольник с двумя вырезанными противолежащими углами 248" o:spid="_x0000_s1159" style="position:absolute;margin-left:32.3pt;margin-top:12.3pt;width:425pt;height: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" adj="-11796480,,5400" path="m,l5262031,r135469,135469l5397500,812800r,l135469,812800,,67733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5262031,0;5397500,135469;5397500,812800;5397500,812800;135469,812800;0,677331;0,0" o:connectangles="0,0,0,0,0,0,0,0" textboxrect="0,0,5397500,812800"/>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особливо тяжкий злочин - на строк не більше десяти років;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64384" behindDoc="0" locked="0" layoutInCell="1" allowOverlap="1" wp14:anchorId="51887657" wp14:editId="7B30C7CF">
                <wp:simplePos x="0" y="0"/>
                <wp:positionH relativeFrom="column">
                  <wp:posOffset>2772410</wp:posOffset>
                </wp:positionH>
                <wp:positionV relativeFrom="paragraph">
                  <wp:posOffset>202565</wp:posOffset>
                </wp:positionV>
                <wp:extent cx="584200" cy="469900"/>
                <wp:effectExtent l="57150" t="38100" r="63500" b="101600"/>
                <wp:wrapNone/>
                <wp:docPr id="255" name="Стрелка вниз 255"/>
                <wp:cNvGraphicFramePr/>
                <a:graphic xmlns:a="http://schemas.openxmlformats.org/drawingml/2006/main">
                  <a:graphicData uri="http://schemas.microsoft.com/office/word/2010/wordprocessingShape">
                    <wps:wsp>
                      <wps:cNvSpPr/>
                      <wps:spPr>
                        <a:xfrm>
                          <a:off x="0" y="0"/>
                          <a:ext cx="584200" cy="46990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3AA0C5" id="Стрелка вниз 255" o:spid="_x0000_s1026" type="#_x0000_t67" style="position:absolute;margin-left:218.3pt;margin-top:15.95pt;width:46pt;height:3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" adj="10800" fillcolor="#dfa7a6 [1621]" strokecolor="#bc4542 [3045]">
                <v:fill color2="#f5e4e4 [501]" rotate="t" angle="180" colors="0 #ffa2a1;22938f #ffbebd;1 #ffe5e5" focus="100%" type="gradient"/>
                <v:shadow on="t" color="black" opacity="24903f" origin=",.5" offset="0,.55556mm"/>
              </v:shape>
            </w:pict>
          </mc:Fallback>
        </mc:AlternateContent>
      </w:r>
    </w:p>
    <w:p w:rsidR="00C91D32" w:rsidRDefault="00C91D32" w:rsidP="00C05837">
      <w:pPr>
        <w:rPr>
          <w:lang w:val="uk-UA"/>
        </w:rPr>
      </w:pPr>
    </w:p>
    <w:p w:rsidR="00C91D32" w:rsidRDefault="00F73FDE" w:rsidP="00C05837">
      <w:pPr>
        <w:rPr>
          <w:lang w:val="uk-UA"/>
        </w:rPr>
      </w:pPr>
      <w:r>
        <w:rPr>
          <w:noProof/>
          <w:lang w:eastAsia="ru-RU"/>
        </w:rPr>
        <mc:AlternateContent>
          <mc:Choice Requires="wps">
            <w:drawing>
              <wp:anchor distT="0" distB="0" distL="114300" distR="114300" simplePos="0" relativeHeight="251657216" behindDoc="0" locked="0" layoutInCell="1" allowOverlap="1" wp14:anchorId="196E5919" wp14:editId="395CC22A">
                <wp:simplePos x="0" y="0"/>
                <wp:positionH relativeFrom="column">
                  <wp:posOffset>410210</wp:posOffset>
                </wp:positionH>
                <wp:positionV relativeFrom="paragraph">
                  <wp:posOffset>166370</wp:posOffset>
                </wp:positionV>
                <wp:extent cx="5397500" cy="812800"/>
                <wp:effectExtent l="57150" t="38100" r="69850" b="101600"/>
                <wp:wrapNone/>
                <wp:docPr id="247" name="Прямоугольник с двумя вырезанными противолежащими углами 247"/>
                <wp:cNvGraphicFramePr/>
                <a:graphic xmlns:a="http://schemas.openxmlformats.org/drawingml/2006/main">
                  <a:graphicData uri="http://schemas.microsoft.com/office/word/2010/wordprocessingShape">
                    <wps:wsp>
                      <wps:cNvSpPr/>
                      <wps:spPr>
                        <a:xfrm>
                          <a:off x="0" y="0"/>
                          <a:ext cx="5397500" cy="812800"/>
                        </a:xfrm>
                        <a:prstGeom prst="snip2DiagRect">
                          <a:avLst/>
                        </a:prstGeom>
                      </wps:spPr>
                      <wps:style>
                        <a:lnRef idx="1">
                          <a:schemeClr val="accent6"/>
                        </a:lnRef>
                        <a:fillRef idx="2">
                          <a:schemeClr val="accent6"/>
                        </a:fillRef>
                        <a:effectRef idx="1">
                          <a:schemeClr val="accent6"/>
                        </a:effectRef>
                        <a:fontRef idx="minor">
                          <a:schemeClr val="dk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особливо тяжкий злочин, поєднаний з умисним позбавленням життя людини, - на строк до п'ятнадцяти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5919" id="Прямоугольник с двумя вырезанными противолежащими углами 247" o:spid="_x0000_s1160" style="position:absolute;margin-left:32.3pt;margin-top:13.1pt;width:425pt;height: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" adj="-11796480,,5400" path="m,l5262031,r135469,135469l5397500,812800r,l135469,812800,,677331,,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5262031,0;5397500,135469;5397500,812800;5397500,812800;135469,812800;0,677331;0,0" o:connectangles="0,0,0,0,0,0,0,0" textboxrect="0,0,5397500,812800"/>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за особливо тяжкий злочин, поєднаний з умисним позбавленням життя людини, - на строк до п'ятнадцяти років.</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F1EFC" w:rsidP="00C05837">
      <w:pPr>
        <w:rPr>
          <w:lang w:val="uk-UA"/>
        </w:rPr>
      </w:pPr>
      <w:r>
        <w:rPr>
          <w:noProof/>
          <w:lang w:eastAsia="ru-RU"/>
        </w:rPr>
        <mc:AlternateContent>
          <mc:Choice Requires="wps">
            <w:drawing>
              <wp:anchor distT="0" distB="0" distL="114300" distR="114300" simplePos="0" relativeHeight="251668480" behindDoc="0" locked="0" layoutInCell="1" allowOverlap="1" wp14:anchorId="369193EF" wp14:editId="09E50707">
                <wp:simplePos x="0" y="0"/>
                <wp:positionH relativeFrom="column">
                  <wp:posOffset>918210</wp:posOffset>
                </wp:positionH>
                <wp:positionV relativeFrom="paragraph">
                  <wp:posOffset>300990</wp:posOffset>
                </wp:positionV>
                <wp:extent cx="4305300" cy="1879600"/>
                <wp:effectExtent l="0" t="0" r="19050" b="25400"/>
                <wp:wrapNone/>
                <wp:docPr id="259" name="Скругленный прямоугольник 259"/>
                <wp:cNvGraphicFramePr/>
                <a:graphic xmlns:a="http://schemas.openxmlformats.org/drawingml/2006/main">
                  <a:graphicData uri="http://schemas.microsoft.com/office/word/2010/wordprocessingShape">
                    <wps:wsp>
                      <wps:cNvSpPr/>
                      <wps:spPr>
                        <a:xfrm>
                          <a:off x="0" y="0"/>
                          <a:ext cx="4305300" cy="187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При призначенні покарання неповнолітньому суд, крім обставин, передбачених у статтях 65-67 цього Кодексу, враховує умови його життя та виховання, вплив дорослих, рівень розвитку та інші особливості особи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9193EF" id="Скругленный прямоугольник 259" o:spid="_x0000_s1161" style="position:absolute;margin-left:72.3pt;margin-top:23.7pt;width:339pt;height:14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" fillcolor="#4f81bd [3204]" strokecolor="#243f60 [1604]" strokeweight="2pt">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При призначенні покарання неповнолітньому суд, крім обставин, передбачених у статтях 65-67 цього Кодексу, враховує умови його життя та виховання, вплив дорослих, рівень розвитку та інші особливості особи неповнолітнього.</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F1EFC" w:rsidP="00C05837">
      <w:pPr>
        <w:rPr>
          <w:lang w:val="uk-UA"/>
        </w:rPr>
      </w:pPr>
      <w:r>
        <w:rPr>
          <w:noProof/>
          <w:lang w:eastAsia="ru-RU"/>
        </w:rPr>
        <mc:AlternateContent>
          <mc:Choice Requires="wps">
            <w:drawing>
              <wp:anchor distT="0" distB="0" distL="114300" distR="114300" simplePos="0" relativeHeight="251666432" behindDoc="0" locked="0" layoutInCell="1" allowOverlap="1" wp14:anchorId="324B4ACC" wp14:editId="0D8130E1">
                <wp:simplePos x="0" y="0"/>
                <wp:positionH relativeFrom="column">
                  <wp:posOffset>2620010</wp:posOffset>
                </wp:positionH>
                <wp:positionV relativeFrom="paragraph">
                  <wp:posOffset>261620</wp:posOffset>
                </wp:positionV>
                <wp:extent cx="825500" cy="558800"/>
                <wp:effectExtent l="0" t="19050" r="31750" b="31750"/>
                <wp:wrapNone/>
                <wp:docPr id="257" name="Стрелка вправо с вырезом 257"/>
                <wp:cNvGraphicFramePr/>
                <a:graphic xmlns:a="http://schemas.openxmlformats.org/drawingml/2006/main">
                  <a:graphicData uri="http://schemas.microsoft.com/office/word/2010/wordprocessingShape">
                    <wps:wsp>
                      <wps:cNvSpPr/>
                      <wps:spPr>
                        <a:xfrm rot="16200000">
                          <a:off x="0" y="0"/>
                          <a:ext cx="825500" cy="5588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6CCCE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257" o:spid="_x0000_s1026" type="#_x0000_t94" style="position:absolute;margin-left:206.3pt;margin-top:20.6pt;width:65pt;height:44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" adj="14289"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4F1EFC" w:rsidP="00C05837">
      <w:pPr>
        <w:rPr>
          <w:lang w:val="uk-UA"/>
        </w:rPr>
      </w:pPr>
      <w:r>
        <w:rPr>
          <w:noProof/>
          <w:lang w:eastAsia="ru-RU"/>
        </w:rPr>
        <mc:AlternateContent>
          <mc:Choice Requires="wps">
            <w:drawing>
              <wp:anchor distT="0" distB="0" distL="114300" distR="114300" simplePos="0" relativeHeight="251665408" behindDoc="0" locked="0" layoutInCell="1" allowOverlap="1" wp14:anchorId="303CE721" wp14:editId="2B7BAA17">
                <wp:simplePos x="0" y="0"/>
                <wp:positionH relativeFrom="column">
                  <wp:posOffset>2010410</wp:posOffset>
                </wp:positionH>
                <wp:positionV relativeFrom="paragraph">
                  <wp:posOffset>118110</wp:posOffset>
                </wp:positionV>
                <wp:extent cx="2006600" cy="1270000"/>
                <wp:effectExtent l="57150" t="38100" r="69850" b="101600"/>
                <wp:wrapNone/>
                <wp:docPr id="256" name="Скругленный прямоугольник 256"/>
                <wp:cNvGraphicFramePr/>
                <a:graphic xmlns:a="http://schemas.openxmlformats.org/drawingml/2006/main">
                  <a:graphicData uri="http://schemas.microsoft.com/office/word/2010/wordprocessingShape">
                    <wps:wsp>
                      <wps:cNvSpPr/>
                      <wps:spPr>
                        <a:xfrm>
                          <a:off x="0" y="0"/>
                          <a:ext cx="2006600" cy="12700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Pr="004F1EFC" w:rsidRDefault="0027603E" w:rsidP="004F1EFC">
                            <w:pPr>
                              <w:jc w:val="center"/>
                              <w:rPr>
                                <w:rFonts w:ascii="Times New Roman" w:hAnsi="Times New Roman" w:cs="Times New Roman"/>
                                <w:sz w:val="36"/>
                                <w:szCs w:val="36"/>
                                <w:lang w:val="uk-UA"/>
                              </w:rPr>
                            </w:pPr>
                            <w:r w:rsidRPr="004F1EFC">
                              <w:rPr>
                                <w:rFonts w:ascii="Times New Roman" w:hAnsi="Times New Roman" w:cs="Times New Roman"/>
                                <w:sz w:val="36"/>
                                <w:szCs w:val="36"/>
                              </w:rPr>
                              <w:t>Призначення</w:t>
                            </w:r>
                          </w:p>
                          <w:p w:rsidR="0027603E" w:rsidRPr="004F1EFC" w:rsidRDefault="0027603E" w:rsidP="004F1EFC">
                            <w:pPr>
                              <w:jc w:val="center"/>
                              <w:rPr>
                                <w:rFonts w:ascii="Times New Roman" w:hAnsi="Times New Roman" w:cs="Times New Roman"/>
                                <w:sz w:val="36"/>
                                <w:szCs w:val="36"/>
                              </w:rPr>
                            </w:pPr>
                            <w:r w:rsidRPr="004F1EFC">
                              <w:rPr>
                                <w:rFonts w:ascii="Times New Roman" w:hAnsi="Times New Roman" w:cs="Times New Roman"/>
                                <w:sz w:val="36"/>
                                <w:szCs w:val="36"/>
                              </w:rPr>
                              <w:t xml:space="preserve">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3CE721" id="Скругленный прямоугольник 256" o:spid="_x0000_s1162" style="position:absolute;margin-left:158.3pt;margin-top:9.3pt;width:158pt;height:100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" fillcolor="#a5d5e2 [1624]" strokecolor="#40a7c2 [3048]">
                <v:fill color2="#e4f2f6 [504]" rotate="t" angle="180" colors="0 #9eeaff;22938f #bbefff;1 #e4f9ff" focus="100%" type="gradient"/>
                <v:shadow on="t" color="black" opacity="24903f" origin=",.5" offset="0,.55556mm"/>
                <v:textbox>
                  <w:txbxContent>
                    <w:p w:rsidR="0027603E" w:rsidRPr="004F1EFC" w:rsidRDefault="0027603E" w:rsidP="004F1EFC">
                      <w:pPr>
                        <w:jc w:val="center"/>
                        <w:rPr>
                          <w:rFonts w:ascii="Times New Roman" w:hAnsi="Times New Roman" w:cs="Times New Roman"/>
                          <w:sz w:val="36"/>
                          <w:szCs w:val="36"/>
                          <w:lang w:val="uk-UA"/>
                        </w:rPr>
                      </w:pPr>
                      <w:r w:rsidRPr="004F1EFC">
                        <w:rPr>
                          <w:rFonts w:ascii="Times New Roman" w:hAnsi="Times New Roman" w:cs="Times New Roman"/>
                          <w:sz w:val="36"/>
                          <w:szCs w:val="36"/>
                        </w:rPr>
                        <w:t>Призначення</w:t>
                      </w:r>
                    </w:p>
                    <w:p w:rsidR="0027603E" w:rsidRPr="004F1EFC" w:rsidRDefault="0027603E" w:rsidP="004F1EFC">
                      <w:pPr>
                        <w:jc w:val="center"/>
                        <w:rPr>
                          <w:rFonts w:ascii="Times New Roman" w:hAnsi="Times New Roman" w:cs="Times New Roman"/>
                          <w:sz w:val="36"/>
                          <w:szCs w:val="36"/>
                        </w:rPr>
                      </w:pPr>
                      <w:r w:rsidRPr="004F1EFC">
                        <w:rPr>
                          <w:rFonts w:ascii="Times New Roman" w:hAnsi="Times New Roman" w:cs="Times New Roman"/>
                          <w:sz w:val="36"/>
                          <w:szCs w:val="36"/>
                        </w:rPr>
                        <w:t xml:space="preserve"> покарання</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F1EFC" w:rsidP="00C05837">
      <w:pPr>
        <w:rPr>
          <w:lang w:val="uk-UA"/>
        </w:rPr>
      </w:pPr>
      <w:r>
        <w:rPr>
          <w:noProof/>
          <w:lang w:eastAsia="ru-RU"/>
        </w:rPr>
        <mc:AlternateContent>
          <mc:Choice Requires="wps">
            <w:drawing>
              <wp:anchor distT="0" distB="0" distL="114300" distR="114300" simplePos="0" relativeHeight="251667456" behindDoc="0" locked="0" layoutInCell="1" allowOverlap="1" wp14:anchorId="42390AAC" wp14:editId="215B4BEB">
                <wp:simplePos x="0" y="0"/>
                <wp:positionH relativeFrom="column">
                  <wp:posOffset>2638425</wp:posOffset>
                </wp:positionH>
                <wp:positionV relativeFrom="paragraph">
                  <wp:posOffset>26035</wp:posOffset>
                </wp:positionV>
                <wp:extent cx="825500" cy="558800"/>
                <wp:effectExtent l="19050" t="19050" r="31750" b="31750"/>
                <wp:wrapNone/>
                <wp:docPr id="258" name="Стрелка вправо с вырезом 258"/>
                <wp:cNvGraphicFramePr/>
                <a:graphic xmlns:a="http://schemas.openxmlformats.org/drawingml/2006/main">
                  <a:graphicData uri="http://schemas.microsoft.com/office/word/2010/wordprocessingShape">
                    <wps:wsp>
                      <wps:cNvSpPr/>
                      <wps:spPr>
                        <a:xfrm rot="5400000">
                          <a:off x="0" y="0"/>
                          <a:ext cx="825500" cy="5588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549A4" id="Стрелка вправо с вырезом 258" o:spid="_x0000_s1026" type="#_x0000_t94" style="position:absolute;margin-left:207.75pt;margin-top:2.05pt;width:65pt;height:44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" adj="14289" fillcolor="#4f81bd [3204]" strokecolor="#243f60 [1604]" strokeweight="2pt"/>
            </w:pict>
          </mc:Fallback>
        </mc:AlternateContent>
      </w:r>
    </w:p>
    <w:p w:rsidR="00C91D32" w:rsidRDefault="004F1EFC" w:rsidP="004F1EFC">
      <w:pPr>
        <w:tabs>
          <w:tab w:val="left" w:pos="4620"/>
        </w:tabs>
        <w:rPr>
          <w:lang w:val="uk-UA"/>
        </w:rPr>
      </w:pPr>
      <w:r>
        <w:rPr>
          <w:lang w:val="uk-UA"/>
        </w:rPr>
        <w:tab/>
      </w:r>
    </w:p>
    <w:p w:rsidR="00C91D32" w:rsidRDefault="00C91D32" w:rsidP="00C05837">
      <w:pPr>
        <w:rPr>
          <w:lang w:val="uk-UA"/>
        </w:rPr>
      </w:pPr>
    </w:p>
    <w:p w:rsidR="00C91D32" w:rsidRDefault="004F1EFC" w:rsidP="00C05837">
      <w:pPr>
        <w:rPr>
          <w:lang w:val="uk-UA"/>
        </w:rPr>
      </w:pPr>
      <w:r w:rsidRPr="004F1EFC">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467C2B45" wp14:editId="2494D90C">
                <wp:simplePos x="0" y="0"/>
                <wp:positionH relativeFrom="column">
                  <wp:posOffset>918210</wp:posOffset>
                </wp:positionH>
                <wp:positionV relativeFrom="paragraph">
                  <wp:posOffset>238125</wp:posOffset>
                </wp:positionV>
                <wp:extent cx="4305300" cy="1879600"/>
                <wp:effectExtent l="0" t="0" r="19050" b="25400"/>
                <wp:wrapNone/>
                <wp:docPr id="260" name="Скругленный прямоугольник 260"/>
                <wp:cNvGraphicFramePr/>
                <a:graphic xmlns:a="http://schemas.openxmlformats.org/drawingml/2006/main">
                  <a:graphicData uri="http://schemas.microsoft.com/office/word/2010/wordprocessingShape">
                    <wps:wsp>
                      <wps:cNvSpPr/>
                      <wps:spPr>
                        <a:xfrm>
                          <a:off x="0" y="0"/>
                          <a:ext cx="4305300" cy="187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При призначенні покарання неповнолітньому за сукупністю злочинів або вироків остаточне покарання у виді позбавлення волі не може перевищувати п'ятнадцяти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C2B45" id="Скругленный прямоугольник 260" o:spid="_x0000_s1163" style="position:absolute;margin-left:72.3pt;margin-top:18.75pt;width:339pt;height:14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" fillcolor="#4f81bd [3204]" strokecolor="#243f60 [1604]" strokeweight="2pt">
                <v:textbox>
                  <w:txbxContent>
                    <w:p w:rsidR="0027603E" w:rsidRPr="004F1EFC" w:rsidRDefault="0027603E" w:rsidP="004F1EFC">
                      <w:pPr>
                        <w:jc w:val="center"/>
                        <w:rPr>
                          <w:rFonts w:ascii="Times New Roman" w:hAnsi="Times New Roman" w:cs="Times New Roman"/>
                          <w:sz w:val="28"/>
                          <w:szCs w:val="28"/>
                        </w:rPr>
                      </w:pPr>
                      <w:r w:rsidRPr="004F1EFC">
                        <w:rPr>
                          <w:rFonts w:ascii="Times New Roman" w:hAnsi="Times New Roman" w:cs="Times New Roman"/>
                          <w:sz w:val="28"/>
                          <w:szCs w:val="28"/>
                        </w:rPr>
                        <w:t>При призначенні покарання неповнолітньому за сукупністю злочинів або вироків остаточне покарання у виді позбавлення волі не може перевищувати п'ятнадцяти років.</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F1EFC" w:rsidP="004F1EFC">
      <w:pPr>
        <w:tabs>
          <w:tab w:val="left" w:pos="3880"/>
        </w:tabs>
        <w:rPr>
          <w:lang w:val="uk-UA"/>
        </w:rPr>
      </w:pPr>
      <w:r>
        <w:rPr>
          <w:lang w:val="uk-UA"/>
        </w:rPr>
        <w:tab/>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952850" w:rsidRPr="00D970C2" w:rsidRDefault="00765B24" w:rsidP="00DA69DE">
      <w:pPr>
        <w:pStyle w:val="21"/>
        <w:rPr>
          <w:rFonts w:eastAsiaTheme="minorEastAsia"/>
          <w:noProof/>
          <w:lang w:val="uk-UA" w:eastAsia="ru-RU"/>
        </w:rPr>
      </w:pPr>
      <w:hyperlink w:anchor="_Toc534887382" w:history="1">
        <w:r w:rsidR="00952850" w:rsidRPr="00952850">
          <w:rPr>
            <w:rStyle w:val="ac"/>
            <w:rFonts w:ascii="Times New Roman" w:hAnsi="Times New Roman" w:cs="Times New Roman"/>
            <w:noProof/>
            <w:color w:val="auto"/>
            <w:sz w:val="28"/>
            <w:szCs w:val="28"/>
            <w:u w:val="none"/>
          </w:rPr>
          <w:t>2.3</w:t>
        </w:r>
        <w:r w:rsidR="00952850" w:rsidRPr="00952850">
          <w:rPr>
            <w:rStyle w:val="ac"/>
            <w:rFonts w:ascii="Times New Roman" w:hAnsi="Times New Roman" w:cs="Times New Roman"/>
            <w:noProof/>
            <w:color w:val="auto"/>
            <w:sz w:val="28"/>
            <w:szCs w:val="28"/>
            <w:u w:val="none"/>
            <w:lang w:val="uk-UA"/>
          </w:rPr>
          <w:t>.</w:t>
        </w:r>
        <w:r w:rsidR="00952850" w:rsidRPr="00952850">
          <w:rPr>
            <w:rStyle w:val="ac"/>
            <w:rFonts w:ascii="Times New Roman" w:hAnsi="Times New Roman" w:cs="Times New Roman"/>
            <w:noProof/>
            <w:color w:val="auto"/>
            <w:sz w:val="28"/>
            <w:szCs w:val="28"/>
            <w:u w:val="none"/>
          </w:rPr>
          <w:t xml:space="preserve"> </w:t>
        </w:r>
        <w:r w:rsidR="00952850" w:rsidRPr="00952850">
          <w:rPr>
            <w:rStyle w:val="ac"/>
            <w:rFonts w:ascii="Times New Roman" w:hAnsi="Times New Roman" w:cs="Times New Roman"/>
            <w:noProof/>
            <w:color w:val="auto"/>
            <w:sz w:val="28"/>
            <w:szCs w:val="28"/>
            <w:u w:val="none"/>
            <w:lang w:val="uk-UA"/>
          </w:rPr>
          <w:t>Правове забезпечення та захист прав неповнолітніх у трудових відносинах</w:t>
        </w:r>
        <w:r w:rsidR="00952850" w:rsidRPr="00952850">
          <w:rPr>
            <w:noProof/>
            <w:webHidden/>
            <w:lang w:val="uk-UA"/>
          </w:rPr>
          <w:t xml:space="preserve"> </w:t>
        </w:r>
        <w:r w:rsidR="00952850">
          <w:rPr>
            <w:noProof/>
            <w:webHidden/>
            <w:lang w:val="uk-UA"/>
          </w:rPr>
          <w:t xml:space="preserve">        </w:t>
        </w:r>
      </w:hyperlink>
    </w:p>
    <w:p w:rsidR="000057F2" w:rsidRDefault="000057F2" w:rsidP="00C05837">
      <w:pPr>
        <w:rPr>
          <w:lang w:val="uk-UA"/>
        </w:rPr>
      </w:pPr>
    </w:p>
    <w:p w:rsidR="000057F2" w:rsidRDefault="000057F2" w:rsidP="00C05837">
      <w:pPr>
        <w:rPr>
          <w:lang w:val="uk-UA"/>
        </w:rPr>
      </w:pPr>
    </w:p>
    <w:p w:rsidR="00C91D32" w:rsidRDefault="00952850" w:rsidP="00C05837">
      <w:pPr>
        <w:rPr>
          <w:lang w:val="uk-UA"/>
        </w:rPr>
      </w:pP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1286510</wp:posOffset>
                </wp:positionH>
                <wp:positionV relativeFrom="paragraph">
                  <wp:posOffset>166370</wp:posOffset>
                </wp:positionV>
                <wp:extent cx="3657600" cy="1041400"/>
                <wp:effectExtent l="57150" t="38100" r="76200" b="101600"/>
                <wp:wrapNone/>
                <wp:docPr id="309" name="Блок-схема: процесс 309"/>
                <wp:cNvGraphicFramePr/>
                <a:graphic xmlns:a="http://schemas.openxmlformats.org/drawingml/2006/main">
                  <a:graphicData uri="http://schemas.microsoft.com/office/word/2010/wordprocessingShape">
                    <wps:wsp>
                      <wps:cNvSpPr/>
                      <wps:spPr>
                        <a:xfrm>
                          <a:off x="0" y="0"/>
                          <a:ext cx="3657600" cy="1041400"/>
                        </a:xfrm>
                        <a:prstGeom prst="flowChartProcess">
                          <a:avLst/>
                        </a:prstGeom>
                      </wps:spPr>
                      <wps:style>
                        <a:lnRef idx="1">
                          <a:schemeClr val="accent2"/>
                        </a:lnRef>
                        <a:fillRef idx="2">
                          <a:schemeClr val="accent2"/>
                        </a:fillRef>
                        <a:effectRef idx="1">
                          <a:schemeClr val="accent2"/>
                        </a:effectRef>
                        <a:fontRef idx="minor">
                          <a:schemeClr val="dk1"/>
                        </a:fontRef>
                      </wps:style>
                      <wps:txbx>
                        <w:txbxContent>
                          <w:p w:rsidR="0027603E" w:rsidRPr="001C0F01" w:rsidRDefault="0027603E" w:rsidP="00952850">
                            <w:pPr>
                              <w:jc w:val="center"/>
                              <w:rPr>
                                <w:rFonts w:ascii="Times New Roman" w:hAnsi="Times New Roman" w:cs="Times New Roman"/>
                                <w:sz w:val="28"/>
                                <w:szCs w:val="28"/>
                              </w:rPr>
                            </w:pPr>
                            <w:r>
                              <w:rPr>
                                <w:rFonts w:ascii="Times New Roman" w:hAnsi="Times New Roman" w:cs="Times New Roman"/>
                                <w:sz w:val="28"/>
                                <w:szCs w:val="28"/>
                              </w:rPr>
                              <w:t>Правовове</w:t>
                            </w:r>
                            <w:r w:rsidRPr="001C0F01">
                              <w:rPr>
                                <w:rFonts w:ascii="Times New Roman" w:hAnsi="Times New Roman" w:cs="Times New Roman"/>
                                <w:sz w:val="28"/>
                                <w:szCs w:val="28"/>
                              </w:rPr>
                              <w:t xml:space="preserve"> забезпечення прав неповнолітніх у сфері охорони правці також закріплено у національному законодавстві України, а саме Конституцією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роцесс 309" o:spid="_x0000_s1164" type="#_x0000_t109" style="position:absolute;margin-left:101.3pt;margin-top:13.1pt;width:4in;height: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" fillcolor="#dfa7a6 [1621]" strokecolor="#bc4542 [3045]">
                <v:fill color2="#f5e4e4 [501]" rotate="t" angle="180" colors="0 #ffa2a1;22938f #ffbebd;1 #ffe5e5" focus="100%" type="gradient"/>
                <v:shadow on="t" color="black" opacity="24903f" origin=",.5" offset="0,.55556mm"/>
                <v:textbox>
                  <w:txbxContent>
                    <w:p w:rsidR="0027603E" w:rsidRPr="001C0F01" w:rsidRDefault="0027603E" w:rsidP="00952850">
                      <w:pPr>
                        <w:jc w:val="center"/>
                        <w:rPr>
                          <w:rFonts w:ascii="Times New Roman" w:hAnsi="Times New Roman" w:cs="Times New Roman"/>
                          <w:sz w:val="28"/>
                          <w:szCs w:val="28"/>
                        </w:rPr>
                      </w:pPr>
                      <w:r>
                        <w:rPr>
                          <w:rFonts w:ascii="Times New Roman" w:hAnsi="Times New Roman" w:cs="Times New Roman"/>
                          <w:sz w:val="28"/>
                          <w:szCs w:val="28"/>
                        </w:rPr>
                        <w:t>Правовове</w:t>
                      </w:r>
                      <w:r w:rsidRPr="001C0F01">
                        <w:rPr>
                          <w:rFonts w:ascii="Times New Roman" w:hAnsi="Times New Roman" w:cs="Times New Roman"/>
                          <w:sz w:val="28"/>
                          <w:szCs w:val="28"/>
                        </w:rPr>
                        <w:t xml:space="preserve"> забезпечення прав неповнолітніх у сфері охорони правці також закріплено у національному законодавстві України, а саме Конституцією 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952850" w:rsidP="00C05837">
      <w:pPr>
        <w:rPr>
          <w:lang w:val="uk-UA"/>
        </w:rPr>
      </w:pPr>
      <w:r>
        <w:rPr>
          <w:noProof/>
          <w:lang w:eastAsia="ru-RU"/>
        </w:rPr>
        <mc:AlternateContent>
          <mc:Choice Requires="wps">
            <w:drawing>
              <wp:anchor distT="0" distB="0" distL="114300" distR="114300" simplePos="0" relativeHeight="251714560" behindDoc="0" locked="0" layoutInCell="1" allowOverlap="1" wp14:anchorId="0BFF0843" wp14:editId="51ECA9DC">
                <wp:simplePos x="0" y="0"/>
                <wp:positionH relativeFrom="column">
                  <wp:posOffset>232410</wp:posOffset>
                </wp:positionH>
                <wp:positionV relativeFrom="paragraph">
                  <wp:posOffset>-2540</wp:posOffset>
                </wp:positionV>
                <wp:extent cx="990600" cy="1346200"/>
                <wp:effectExtent l="76200" t="38100" r="76200" b="101600"/>
                <wp:wrapNone/>
                <wp:docPr id="310" name="Выгнутая влево стрелка 310"/>
                <wp:cNvGraphicFramePr/>
                <a:graphic xmlns:a="http://schemas.openxmlformats.org/drawingml/2006/main">
                  <a:graphicData uri="http://schemas.microsoft.com/office/word/2010/wordprocessingShape">
                    <wps:wsp>
                      <wps:cNvSpPr/>
                      <wps:spPr>
                        <a:xfrm>
                          <a:off x="0" y="0"/>
                          <a:ext cx="990600" cy="134620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1E4ED" id="Выгнутая влево стрелка 310" o:spid="_x0000_s1026" type="#_x0000_t102" style="position:absolute;margin-left:18.3pt;margin-top:-.2pt;width:78pt;height:10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" adj="13653,19613,1620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952850" w:rsidP="00C05837">
      <w:pPr>
        <w:rPr>
          <w:lang w:val="uk-UA"/>
        </w:rPr>
      </w:pP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1299210</wp:posOffset>
                </wp:positionH>
                <wp:positionV relativeFrom="paragraph">
                  <wp:posOffset>18415</wp:posOffset>
                </wp:positionV>
                <wp:extent cx="4546600" cy="1028700"/>
                <wp:effectExtent l="57150" t="38100" r="82550" b="95250"/>
                <wp:wrapNone/>
                <wp:docPr id="311" name="Блок-схема: альтернативный процесс 311"/>
                <wp:cNvGraphicFramePr/>
                <a:graphic xmlns:a="http://schemas.openxmlformats.org/drawingml/2006/main">
                  <a:graphicData uri="http://schemas.microsoft.com/office/word/2010/wordprocessingShape">
                    <wps:wsp>
                      <wps:cNvSpPr/>
                      <wps:spPr>
                        <a:xfrm>
                          <a:off x="0" y="0"/>
                          <a:ext cx="4546600" cy="102870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rsidR="0027603E" w:rsidRPr="001C0F01" w:rsidRDefault="0027603E" w:rsidP="001C0F01">
                            <w:pPr>
                              <w:jc w:val="center"/>
                              <w:rPr>
                                <w:rFonts w:ascii="Times New Roman" w:hAnsi="Times New Roman" w:cs="Times New Roman"/>
                                <w:sz w:val="24"/>
                                <w:szCs w:val="24"/>
                              </w:rPr>
                            </w:pPr>
                            <w:r w:rsidRPr="001C0F01">
                              <w:rPr>
                                <w:rFonts w:ascii="Times New Roman" w:hAnsi="Times New Roman" w:cs="Times New Roman"/>
                                <w:sz w:val="24"/>
                                <w:szCs w:val="24"/>
                              </w:rPr>
                              <w:t>Відтак, ст. 43 Конституції України стверджує, що кожен має право на працю, що включає можливість заробляти собі на життя працею, яку він вільно обирає або на яку вільно погоджується.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альтернативный процесс 311" o:spid="_x0000_s1165" type="#_x0000_t176" style="position:absolute;margin-left:102.3pt;margin-top:1.45pt;width:358pt;height:8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" fillcolor="#dfa7a6 [1621]" strokecolor="#bc4542 [3045]">
                <v:fill color2="#f5e4e4 [501]" rotate="t" angle="180" colors="0 #ffa2a1;22938f #ffbebd;1 #ffe5e5" focus="100%" type="gradient"/>
                <v:shadow on="t" color="black" opacity="24903f" origin=",.5" offset="0,.55556mm"/>
                <v:textbox>
                  <w:txbxContent>
                    <w:p w:rsidR="0027603E" w:rsidRPr="001C0F01" w:rsidRDefault="0027603E" w:rsidP="001C0F01">
                      <w:pPr>
                        <w:jc w:val="center"/>
                        <w:rPr>
                          <w:rFonts w:ascii="Times New Roman" w:hAnsi="Times New Roman" w:cs="Times New Roman"/>
                          <w:sz w:val="24"/>
                          <w:szCs w:val="24"/>
                        </w:rPr>
                      </w:pPr>
                      <w:r w:rsidRPr="001C0F01">
                        <w:rPr>
                          <w:rFonts w:ascii="Times New Roman" w:hAnsi="Times New Roman" w:cs="Times New Roman"/>
                          <w:sz w:val="24"/>
                          <w:szCs w:val="24"/>
                        </w:rPr>
                        <w:t>Відтак, ст. 43 Конституції України стверджує, що кожен має право на працю, що включає можливість заробляти собі на життя працею, яку він вільно обирає або на яку вільно погоджується.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16608" behindDoc="0" locked="0" layoutInCell="1" allowOverlap="1" wp14:anchorId="0B920580" wp14:editId="7BE9AF60">
                <wp:simplePos x="0" y="0"/>
                <wp:positionH relativeFrom="column">
                  <wp:posOffset>3229610</wp:posOffset>
                </wp:positionH>
                <wp:positionV relativeFrom="paragraph">
                  <wp:posOffset>167005</wp:posOffset>
                </wp:positionV>
                <wp:extent cx="914400" cy="546100"/>
                <wp:effectExtent l="38100" t="0" r="38100" b="44450"/>
                <wp:wrapNone/>
                <wp:docPr id="313" name="Стрелка вниз 313"/>
                <wp:cNvGraphicFramePr/>
                <a:graphic xmlns:a="http://schemas.openxmlformats.org/drawingml/2006/main">
                  <a:graphicData uri="http://schemas.microsoft.com/office/word/2010/wordprocessingShape">
                    <wps:wsp>
                      <wps:cNvSpPr/>
                      <wps:spPr>
                        <a:xfrm>
                          <a:off x="0" y="0"/>
                          <a:ext cx="914400" cy="546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408CB" id="Стрелка вниз 313" o:spid="_x0000_s1026" type="#_x0000_t67" style="position:absolute;margin-left:254.3pt;margin-top:13.15pt;width:1in;height:4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" adj="10800" fillcolor="#c0504d [3205]" strokecolor="#622423 [1605]" strokeweight="2pt"/>
            </w:pict>
          </mc:Fallback>
        </mc:AlternateContent>
      </w: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17632" behindDoc="0" locked="0" layoutInCell="1" allowOverlap="1" wp14:anchorId="199B9880" wp14:editId="01362392">
                <wp:simplePos x="0" y="0"/>
                <wp:positionH relativeFrom="column">
                  <wp:posOffset>1858010</wp:posOffset>
                </wp:positionH>
                <wp:positionV relativeFrom="paragraph">
                  <wp:posOffset>282575</wp:posOffset>
                </wp:positionV>
                <wp:extent cx="3492500" cy="1460500"/>
                <wp:effectExtent l="57150" t="38100" r="69850" b="101600"/>
                <wp:wrapNone/>
                <wp:docPr id="314" name="Скругленный прямоугольник 314"/>
                <wp:cNvGraphicFramePr/>
                <a:graphic xmlns:a="http://schemas.openxmlformats.org/drawingml/2006/main">
                  <a:graphicData uri="http://schemas.microsoft.com/office/word/2010/wordprocessingShape">
                    <wps:wsp>
                      <wps:cNvSpPr/>
                      <wps:spPr>
                        <a:xfrm>
                          <a:off x="0" y="0"/>
                          <a:ext cx="3492500" cy="1460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7603E" w:rsidRPr="001C0F01" w:rsidRDefault="0027603E" w:rsidP="001C0F01">
                            <w:pPr>
                              <w:jc w:val="center"/>
                              <w:rPr>
                                <w:rFonts w:ascii="Times New Roman" w:hAnsi="Times New Roman" w:cs="Times New Roman"/>
                                <w:sz w:val="32"/>
                                <w:szCs w:val="32"/>
                              </w:rPr>
                            </w:pPr>
                            <w:r w:rsidRPr="001C0F01">
                              <w:rPr>
                                <w:rFonts w:ascii="Times New Roman" w:hAnsi="Times New Roman" w:cs="Times New Roman"/>
                                <w:sz w:val="32"/>
                                <w:szCs w:val="32"/>
                              </w:rPr>
                              <w:t>Використання праці жінок і неповнолітніх на небезпечних для їхнього здоров'я роботах забороняється.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9B9880" id="Скругленный прямоугольник 314" o:spid="_x0000_s1166" style="position:absolute;margin-left:146.3pt;margin-top:22.25pt;width:275pt;height:1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" fillcolor="#dfa7a6 [1621]" strokecolor="#bc4542 [3045]">
                <v:fill color2="#f5e4e4 [501]" rotate="t" angle="180" colors="0 #ffa2a1;22938f #ffbebd;1 #ffe5e5" focus="100%" type="gradient"/>
                <v:shadow on="t" color="black" opacity="24903f" origin=",.5" offset="0,.55556mm"/>
                <v:textbox>
                  <w:txbxContent>
                    <w:p w:rsidR="0027603E" w:rsidRPr="001C0F01" w:rsidRDefault="0027603E" w:rsidP="001C0F01">
                      <w:pPr>
                        <w:jc w:val="center"/>
                        <w:rPr>
                          <w:rFonts w:ascii="Times New Roman" w:hAnsi="Times New Roman" w:cs="Times New Roman"/>
                          <w:sz w:val="32"/>
                          <w:szCs w:val="32"/>
                        </w:rPr>
                      </w:pPr>
                      <w:r w:rsidRPr="001C0F01">
                        <w:rPr>
                          <w:rFonts w:ascii="Times New Roman" w:hAnsi="Times New Roman" w:cs="Times New Roman"/>
                          <w:sz w:val="32"/>
                          <w:szCs w:val="32"/>
                        </w:rPr>
                        <w:t>Використання праці жінок і неповнолітніх на небезпечних для їхнього здоров'я роботах забороняється.</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18656" behindDoc="0" locked="0" layoutInCell="1" allowOverlap="1" wp14:anchorId="2794035B" wp14:editId="7451891B">
                <wp:simplePos x="0" y="0"/>
                <wp:positionH relativeFrom="column">
                  <wp:posOffset>753110</wp:posOffset>
                </wp:positionH>
                <wp:positionV relativeFrom="paragraph">
                  <wp:posOffset>237490</wp:posOffset>
                </wp:positionV>
                <wp:extent cx="4851400" cy="1193800"/>
                <wp:effectExtent l="57150" t="38100" r="82550" b="101600"/>
                <wp:wrapNone/>
                <wp:docPr id="315" name="Блок-схема: внутренняя память 315"/>
                <wp:cNvGraphicFramePr/>
                <a:graphic xmlns:a="http://schemas.openxmlformats.org/drawingml/2006/main">
                  <a:graphicData uri="http://schemas.microsoft.com/office/word/2010/wordprocessingShape">
                    <wps:wsp>
                      <wps:cNvSpPr/>
                      <wps:spPr>
                        <a:xfrm>
                          <a:off x="0" y="0"/>
                          <a:ext cx="4851400" cy="1193800"/>
                        </a:xfrm>
                        <a:prstGeom prst="flowChartInternalStorage">
                          <a:avLst/>
                        </a:prstGeom>
                      </wps:spPr>
                      <wps:style>
                        <a:lnRef idx="1">
                          <a:schemeClr val="accent3"/>
                        </a:lnRef>
                        <a:fillRef idx="2">
                          <a:schemeClr val="accent3"/>
                        </a:fillRef>
                        <a:effectRef idx="1">
                          <a:schemeClr val="accent3"/>
                        </a:effectRef>
                        <a:fontRef idx="minor">
                          <a:schemeClr val="dk1"/>
                        </a:fontRef>
                      </wps:style>
                      <wps:txbx>
                        <w:txbxContent>
                          <w:p w:rsidR="0027603E" w:rsidRDefault="0027603E" w:rsidP="001C0F01">
                            <w:pPr>
                              <w:jc w:val="center"/>
                            </w:pPr>
                            <w:r w:rsidRPr="001C0F01">
                              <w:rPr>
                                <w:rFonts w:ascii="Times New Roman" w:hAnsi="Times New Roman" w:cs="Times New Roman"/>
                                <w:sz w:val="28"/>
                                <w:szCs w:val="28"/>
                              </w:rPr>
                              <w:t>Наступним нормативно-правовим актом, в якому закріплено право</w:t>
                            </w:r>
                            <w:r w:rsidRPr="001C0F01">
                              <w:t xml:space="preserve"> </w:t>
                            </w:r>
                            <w:r w:rsidRPr="001C0F01">
                              <w:rPr>
                                <w:rFonts w:ascii="Times New Roman" w:hAnsi="Times New Roman" w:cs="Times New Roman"/>
                                <w:sz w:val="28"/>
                                <w:szCs w:val="28"/>
                              </w:rPr>
                              <w:t>неповнолітньої особи на захист праці є Закон України «Про охорону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94035B" id="_x0000_t113" coordsize="21600,21600" o:spt="113" path="m,l,21600r21600,l21600,xem4236,nfl4236,21600em,4236nfl21600,4236e">
                <v:stroke joinstyle="miter"/>
                <v:path o:extrusionok="f" gradientshapeok="t" o:connecttype="rect" textboxrect="4236,4236,21600,21600"/>
              </v:shapetype>
              <v:shape id="Блок-схема: внутренняя память 315" o:spid="_x0000_s1167" type="#_x0000_t113" style="position:absolute;margin-left:59.3pt;margin-top:18.7pt;width:382pt;height:9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" fillcolor="#cdddac [1622]" strokecolor="#94b64e [3046]">
                <v:fill color2="#f0f4e6 [502]" rotate="t" angle="180" colors="0 #dafda7;22938f #e4fdc2;1 #f5ffe6" focus="100%" type="gradient"/>
                <v:shadow on="t" color="black" opacity="24903f" origin=",.5" offset="0,.55556mm"/>
                <v:textbox>
                  <w:txbxContent>
                    <w:p w:rsidR="0027603E" w:rsidRDefault="0027603E" w:rsidP="001C0F01">
                      <w:pPr>
                        <w:jc w:val="center"/>
                      </w:pPr>
                      <w:r w:rsidRPr="001C0F01">
                        <w:rPr>
                          <w:rFonts w:ascii="Times New Roman" w:hAnsi="Times New Roman" w:cs="Times New Roman"/>
                          <w:sz w:val="28"/>
                          <w:szCs w:val="28"/>
                        </w:rPr>
                        <w:t>Наступним нормативно-правовим актом, в якому закріплено право</w:t>
                      </w:r>
                      <w:r w:rsidRPr="001C0F01">
                        <w:t xml:space="preserve"> </w:t>
                      </w:r>
                      <w:r w:rsidRPr="001C0F01">
                        <w:rPr>
                          <w:rFonts w:ascii="Times New Roman" w:hAnsi="Times New Roman" w:cs="Times New Roman"/>
                          <w:sz w:val="28"/>
                          <w:szCs w:val="28"/>
                        </w:rPr>
                        <w:t>неповнолітньої особи на захист праці є Закон України «Про охорону праці».</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19680" behindDoc="0" locked="0" layoutInCell="1" allowOverlap="1" wp14:anchorId="261FF83F" wp14:editId="3383444E">
                <wp:simplePos x="0" y="0"/>
                <wp:positionH relativeFrom="column">
                  <wp:posOffset>3051810</wp:posOffset>
                </wp:positionH>
                <wp:positionV relativeFrom="paragraph">
                  <wp:posOffset>82550</wp:posOffset>
                </wp:positionV>
                <wp:extent cx="647700" cy="1270000"/>
                <wp:effectExtent l="95250" t="57150" r="38100" b="101600"/>
                <wp:wrapNone/>
                <wp:docPr id="316" name="Двойная стрелка вверх/вниз 316"/>
                <wp:cNvGraphicFramePr/>
                <a:graphic xmlns:a="http://schemas.openxmlformats.org/drawingml/2006/main">
                  <a:graphicData uri="http://schemas.microsoft.com/office/word/2010/wordprocessingShape">
                    <wps:wsp>
                      <wps:cNvSpPr/>
                      <wps:spPr>
                        <a:xfrm>
                          <a:off x="0" y="0"/>
                          <a:ext cx="647700" cy="1270000"/>
                        </a:xfrm>
                        <a:prstGeom prst="up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3DD4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316" o:spid="_x0000_s1026" type="#_x0000_t70" style="position:absolute;margin-left:240.3pt;margin-top:6.5pt;width:51pt;height:10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" adj=",5508" fillcolor="#9bbb59 [3206]"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1540510</wp:posOffset>
                </wp:positionH>
                <wp:positionV relativeFrom="paragraph">
                  <wp:posOffset>16510</wp:posOffset>
                </wp:positionV>
                <wp:extent cx="3822700" cy="1625600"/>
                <wp:effectExtent l="57150" t="38100" r="82550" b="88900"/>
                <wp:wrapNone/>
                <wp:docPr id="317" name="Блок-схема: альтернативный процесс 317"/>
                <wp:cNvGraphicFramePr/>
                <a:graphic xmlns:a="http://schemas.openxmlformats.org/drawingml/2006/main">
                  <a:graphicData uri="http://schemas.microsoft.com/office/word/2010/wordprocessingShape">
                    <wps:wsp>
                      <wps:cNvSpPr/>
                      <wps:spPr>
                        <a:xfrm>
                          <a:off x="0" y="0"/>
                          <a:ext cx="3822700" cy="1625600"/>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1C0F01" w:rsidRDefault="0027603E" w:rsidP="001C0F01">
                            <w:pPr>
                              <w:jc w:val="center"/>
                              <w:rPr>
                                <w:rFonts w:ascii="Times New Roman" w:hAnsi="Times New Roman" w:cs="Times New Roman"/>
                                <w:sz w:val="32"/>
                                <w:szCs w:val="32"/>
                              </w:rPr>
                            </w:pPr>
                            <w:r w:rsidRPr="001C0F01">
                              <w:rPr>
                                <w:rFonts w:ascii="Times New Roman" w:hAnsi="Times New Roman" w:cs="Times New Roman"/>
                                <w:sz w:val="32"/>
                                <w:szCs w:val="32"/>
                              </w:rPr>
                              <w:t>Статтею 187 вказано, що неповнолітні, тобто особи, що не досягли вісімнадцяти років, у трудових правовідносинах прирівнюються у правах до 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17" o:spid="_x0000_s1168" type="#_x0000_t176" style="position:absolute;margin-left:121.3pt;margin-top:1.3pt;width:301pt;height:1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" fillcolor="#cdddac [1622]" strokecolor="#94b64e [3046]">
                <v:fill color2="#f0f4e6 [502]" rotate="t" angle="180" colors="0 #dafda7;22938f #e4fdc2;1 #f5ffe6" focus="100%" type="gradient"/>
                <v:shadow on="t" color="black" opacity="24903f" origin=",.5" offset="0,.55556mm"/>
                <v:textbox>
                  <w:txbxContent>
                    <w:p w:rsidR="0027603E" w:rsidRPr="001C0F01" w:rsidRDefault="0027603E" w:rsidP="001C0F01">
                      <w:pPr>
                        <w:jc w:val="center"/>
                        <w:rPr>
                          <w:rFonts w:ascii="Times New Roman" w:hAnsi="Times New Roman" w:cs="Times New Roman"/>
                          <w:sz w:val="32"/>
                          <w:szCs w:val="32"/>
                        </w:rPr>
                      </w:pPr>
                      <w:r w:rsidRPr="001C0F01">
                        <w:rPr>
                          <w:rFonts w:ascii="Times New Roman" w:hAnsi="Times New Roman" w:cs="Times New Roman"/>
                          <w:sz w:val="32"/>
                          <w:szCs w:val="32"/>
                        </w:rPr>
                        <w:t>Статтею 187 вказано, що неповнолітні, тобто особи, що не досягли вісімнадцяти років, у трудових правовідносинах прирівнюються у правах до повнолітніх</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21728" behindDoc="0" locked="0" layoutInCell="1" allowOverlap="1" wp14:anchorId="3B248ECB" wp14:editId="0486D7EB">
                <wp:simplePos x="0" y="0"/>
                <wp:positionH relativeFrom="column">
                  <wp:posOffset>2912110</wp:posOffset>
                </wp:positionH>
                <wp:positionV relativeFrom="paragraph">
                  <wp:posOffset>241935</wp:posOffset>
                </wp:positionV>
                <wp:extent cx="1016000" cy="622300"/>
                <wp:effectExtent l="114300" t="57150" r="107950" b="101600"/>
                <wp:wrapNone/>
                <wp:docPr id="318" name="Стрелка вниз 318"/>
                <wp:cNvGraphicFramePr/>
                <a:graphic xmlns:a="http://schemas.openxmlformats.org/drawingml/2006/main">
                  <a:graphicData uri="http://schemas.microsoft.com/office/word/2010/wordprocessingShape">
                    <wps:wsp>
                      <wps:cNvSpPr/>
                      <wps:spPr>
                        <a:xfrm>
                          <a:off x="0" y="0"/>
                          <a:ext cx="1016000" cy="622300"/>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8027C" id="Стрелка вниз 318" o:spid="_x0000_s1026" type="#_x0000_t67" style="position:absolute;margin-left:229.3pt;margin-top:19.05pt;width:80pt;height:4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" adj="10800" fillcolor="#9bbb59 [3206]"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noProof/>
          <w:lang w:eastAsia="ru-RU"/>
        </w:rPr>
        <mc:AlternateContent>
          <mc:Choice Requires="wps">
            <w:drawing>
              <wp:anchor distT="0" distB="0" distL="114300" distR="114300" simplePos="0" relativeHeight="251722752" behindDoc="0" locked="0" layoutInCell="1" allowOverlap="1" wp14:anchorId="0D4A44A5" wp14:editId="75382C6E">
                <wp:simplePos x="0" y="0"/>
                <wp:positionH relativeFrom="column">
                  <wp:posOffset>1756410</wp:posOffset>
                </wp:positionH>
                <wp:positionV relativeFrom="paragraph">
                  <wp:posOffset>174625</wp:posOffset>
                </wp:positionV>
                <wp:extent cx="3365500" cy="2070100"/>
                <wp:effectExtent l="57150" t="38100" r="82550" b="101600"/>
                <wp:wrapNone/>
                <wp:docPr id="319" name="Овал 319"/>
                <wp:cNvGraphicFramePr/>
                <a:graphic xmlns:a="http://schemas.openxmlformats.org/drawingml/2006/main">
                  <a:graphicData uri="http://schemas.microsoft.com/office/word/2010/wordprocessingShape">
                    <wps:wsp>
                      <wps:cNvSpPr/>
                      <wps:spPr>
                        <a:xfrm>
                          <a:off x="0" y="0"/>
                          <a:ext cx="3365500" cy="2070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27603E" w:rsidRPr="001C0F01" w:rsidRDefault="0027603E" w:rsidP="001C0F01">
                            <w:pPr>
                              <w:jc w:val="center"/>
                              <w:rPr>
                                <w:rFonts w:ascii="Times New Roman" w:hAnsi="Times New Roman" w:cs="Times New Roman"/>
                                <w:sz w:val="28"/>
                                <w:szCs w:val="28"/>
                              </w:rPr>
                            </w:pPr>
                            <w:r w:rsidRPr="001C0F01">
                              <w:rPr>
                                <w:rFonts w:ascii="Times New Roman" w:hAnsi="Times New Roman" w:cs="Times New Roman"/>
                                <w:sz w:val="28"/>
                              </w:rPr>
                              <w:t>в</w:t>
                            </w:r>
                            <w:r w:rsidRPr="001C0F01">
                              <w:rPr>
                                <w:rFonts w:ascii="Times New Roman" w:hAnsi="Times New Roman" w:cs="Times New Roman"/>
                                <w:sz w:val="28"/>
                                <w:szCs w:val="28"/>
                              </w:rPr>
                              <w:t xml:space="preserve"> галузі охорони праці, робочого часу, відпусток та деяких інших умов праці користуються пільгами, встановленими законодавством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4A44A5" id="Овал 319" o:spid="_x0000_s1169" style="position:absolute;margin-left:138.3pt;margin-top:13.75pt;width:265pt;height:16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" fillcolor="#cdddac [1622]" strokecolor="#94b64e [3046]">
                <v:fill color2="#f0f4e6 [502]" rotate="t" angle="180" colors="0 #dafda7;22938f #e4fdc2;1 #f5ffe6" focus="100%" type="gradient"/>
                <v:shadow on="t" color="black" opacity="24903f" origin=",.5" offset="0,.55556mm"/>
                <v:textbox>
                  <w:txbxContent>
                    <w:p w:rsidR="0027603E" w:rsidRPr="001C0F01" w:rsidRDefault="0027603E" w:rsidP="001C0F01">
                      <w:pPr>
                        <w:jc w:val="center"/>
                        <w:rPr>
                          <w:rFonts w:ascii="Times New Roman" w:hAnsi="Times New Roman" w:cs="Times New Roman"/>
                          <w:sz w:val="28"/>
                          <w:szCs w:val="28"/>
                        </w:rPr>
                      </w:pPr>
                      <w:r w:rsidRPr="001C0F01">
                        <w:rPr>
                          <w:rFonts w:ascii="Times New Roman" w:hAnsi="Times New Roman" w:cs="Times New Roman"/>
                          <w:sz w:val="28"/>
                        </w:rPr>
                        <w:t>в</w:t>
                      </w:r>
                      <w:r w:rsidRPr="001C0F01">
                        <w:rPr>
                          <w:rFonts w:ascii="Times New Roman" w:hAnsi="Times New Roman" w:cs="Times New Roman"/>
                          <w:sz w:val="28"/>
                          <w:szCs w:val="28"/>
                        </w:rPr>
                        <w:t xml:space="preserve"> галузі охорони праці, робочого часу, відпусток та деяких інших умов праці користуються пільгами, встановленими законодавством України.</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1C0F01" w:rsidP="00C05837">
      <w:pPr>
        <w:rPr>
          <w:lang w:val="uk-UA"/>
        </w:rPr>
      </w:pPr>
      <w:r>
        <w:rPr>
          <w:lang w:val="uk-UA"/>
        </w:rPr>
        <w:t xml:space="preserve">           </w:t>
      </w:r>
      <w:r>
        <w:rPr>
          <w:noProof/>
          <w:lang w:eastAsia="ru-RU"/>
        </w:rPr>
        <w:drawing>
          <wp:inline distT="0" distB="0" distL="0" distR="0">
            <wp:extent cx="5486400" cy="6997700"/>
            <wp:effectExtent l="76200" t="38100" r="95250" b="107950"/>
            <wp:docPr id="320" name="Схема 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4A6088" w:rsidP="004A6088">
      <w:pPr>
        <w:tabs>
          <w:tab w:val="left" w:pos="4220"/>
        </w:tabs>
        <w:rPr>
          <w:lang w:val="uk-UA"/>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1299210</wp:posOffset>
                </wp:positionH>
                <wp:positionV relativeFrom="paragraph">
                  <wp:posOffset>-92710</wp:posOffset>
                </wp:positionV>
                <wp:extent cx="4394200" cy="1511300"/>
                <wp:effectExtent l="38100" t="38100" r="63500" b="88900"/>
                <wp:wrapNone/>
                <wp:docPr id="322" name="Овал 322"/>
                <wp:cNvGraphicFramePr/>
                <a:graphic xmlns:a="http://schemas.openxmlformats.org/drawingml/2006/main">
                  <a:graphicData uri="http://schemas.microsoft.com/office/word/2010/wordprocessingShape">
                    <wps:wsp>
                      <wps:cNvSpPr/>
                      <wps:spPr>
                        <a:xfrm>
                          <a:off x="0" y="0"/>
                          <a:ext cx="4394200" cy="151130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27603E" w:rsidRPr="004A6088" w:rsidRDefault="0027603E" w:rsidP="004A6088">
                            <w:pPr>
                              <w:jc w:val="center"/>
                              <w:rPr>
                                <w:rFonts w:ascii="Times New Roman" w:hAnsi="Times New Roman" w:cs="Times New Roman"/>
                                <w:sz w:val="28"/>
                                <w:szCs w:val="28"/>
                                <w:lang w:val="uk-UA"/>
                              </w:rPr>
                            </w:pPr>
                            <w:r w:rsidRPr="004A6088">
                              <w:rPr>
                                <w:rFonts w:ascii="Times New Roman" w:hAnsi="Times New Roman" w:cs="Times New Roman"/>
                                <w:sz w:val="28"/>
                                <w:szCs w:val="28"/>
                              </w:rPr>
                              <w:t>Наступним позитивним моментом у сфері охорони праці та трудових відносин, пов’язани</w:t>
                            </w:r>
                            <w:r>
                              <w:rPr>
                                <w:rFonts w:ascii="Times New Roman" w:hAnsi="Times New Roman" w:cs="Times New Roman"/>
                                <w:sz w:val="28"/>
                                <w:szCs w:val="28"/>
                              </w:rPr>
                              <w:t xml:space="preserve">х </w:t>
                            </w:r>
                            <w:r>
                              <w:rPr>
                                <w:rFonts w:ascii="Times New Roman" w:hAnsi="Times New Roman" w:cs="Times New Roman"/>
                                <w:sz w:val="28"/>
                                <w:szCs w:val="28"/>
                                <w:lang w:val="uk-UA"/>
                              </w:rPr>
                              <w:t>з</w:t>
                            </w:r>
                            <w:r w:rsidRPr="004A6088">
                              <w:rPr>
                                <w:rFonts w:ascii="Times New Roman" w:hAnsi="Times New Roman" w:cs="Times New Roman"/>
                                <w:sz w:val="28"/>
                                <w:szCs w:val="28"/>
                              </w:rPr>
                              <w:t xml:space="preserve"> неповнолітніми особами є те</w:t>
                            </w:r>
                            <w:r w:rsidRPr="004A6088">
                              <w:rPr>
                                <w:rFonts w:ascii="Times New Roman" w:hAnsi="Times New Roman" w:cs="Times New Roman"/>
                                <w:sz w:val="28"/>
                                <w:szCs w:val="28"/>
                                <w:lang w:val="uk-UA"/>
                              </w:rPr>
                              <w:t>, 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2" o:spid="_x0000_s1170" style="position:absolute;margin-left:102.3pt;margin-top:-7.3pt;width:346pt;height:1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27603E" w:rsidRPr="004A6088" w:rsidRDefault="0027603E" w:rsidP="004A6088">
                      <w:pPr>
                        <w:jc w:val="center"/>
                        <w:rPr>
                          <w:rFonts w:ascii="Times New Roman" w:hAnsi="Times New Roman" w:cs="Times New Roman"/>
                          <w:sz w:val="28"/>
                          <w:szCs w:val="28"/>
                          <w:lang w:val="uk-UA"/>
                        </w:rPr>
                      </w:pPr>
                      <w:r w:rsidRPr="004A6088">
                        <w:rPr>
                          <w:rFonts w:ascii="Times New Roman" w:hAnsi="Times New Roman" w:cs="Times New Roman"/>
                          <w:sz w:val="28"/>
                          <w:szCs w:val="28"/>
                        </w:rPr>
                        <w:t>Наступним позитивним моментом у сфері охорони праці та трудових відносин, пов’язани</w:t>
                      </w:r>
                      <w:r>
                        <w:rPr>
                          <w:rFonts w:ascii="Times New Roman" w:hAnsi="Times New Roman" w:cs="Times New Roman"/>
                          <w:sz w:val="28"/>
                          <w:szCs w:val="28"/>
                        </w:rPr>
                        <w:t xml:space="preserve">х </w:t>
                      </w:r>
                      <w:r>
                        <w:rPr>
                          <w:rFonts w:ascii="Times New Roman" w:hAnsi="Times New Roman" w:cs="Times New Roman"/>
                          <w:sz w:val="28"/>
                          <w:szCs w:val="28"/>
                          <w:lang w:val="uk-UA"/>
                        </w:rPr>
                        <w:t>з</w:t>
                      </w:r>
                      <w:r w:rsidRPr="004A6088">
                        <w:rPr>
                          <w:rFonts w:ascii="Times New Roman" w:hAnsi="Times New Roman" w:cs="Times New Roman"/>
                          <w:sz w:val="28"/>
                          <w:szCs w:val="28"/>
                        </w:rPr>
                        <w:t xml:space="preserve"> неповнолітніми особами є те</w:t>
                      </w:r>
                      <w:r w:rsidRPr="004A6088">
                        <w:rPr>
                          <w:rFonts w:ascii="Times New Roman" w:hAnsi="Times New Roman" w:cs="Times New Roman"/>
                          <w:sz w:val="28"/>
                          <w:szCs w:val="28"/>
                          <w:lang w:val="uk-UA"/>
                        </w:rPr>
                        <w:t>, що:</w:t>
                      </w:r>
                    </w:p>
                  </w:txbxContent>
                </v:textbox>
              </v:oval>
            </w:pict>
          </mc:Fallback>
        </mc:AlternateContent>
      </w:r>
      <w:r>
        <w:rPr>
          <w:lang w:val="uk-UA"/>
        </w:rPr>
        <w:tab/>
      </w:r>
    </w:p>
    <w:p w:rsidR="004A6088" w:rsidRDefault="004A6088" w:rsidP="00C05837">
      <w:pPr>
        <w:rPr>
          <w:lang w:val="uk-UA"/>
        </w:rPr>
      </w:pPr>
    </w:p>
    <w:p w:rsidR="004A6088" w:rsidRDefault="004A6088" w:rsidP="00C05837">
      <w:pPr>
        <w:rPr>
          <w:lang w:val="uk-UA"/>
        </w:rPr>
      </w:pPr>
    </w:p>
    <w:p w:rsidR="004A6088" w:rsidRDefault="004A6088" w:rsidP="00C05837">
      <w:pPr>
        <w:rPr>
          <w:lang w:val="uk-UA"/>
        </w:rPr>
      </w:pPr>
    </w:p>
    <w:p w:rsidR="004A6088" w:rsidRDefault="004A6088" w:rsidP="00C05837">
      <w:pPr>
        <w:rPr>
          <w:lang w:val="uk-UA"/>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3204210</wp:posOffset>
                </wp:positionH>
                <wp:positionV relativeFrom="paragraph">
                  <wp:posOffset>215265</wp:posOffset>
                </wp:positionV>
                <wp:extent cx="558800" cy="304800"/>
                <wp:effectExtent l="38100" t="0" r="0" b="38100"/>
                <wp:wrapNone/>
                <wp:docPr id="323" name="Стрелка вниз 323"/>
                <wp:cNvGraphicFramePr/>
                <a:graphic xmlns:a="http://schemas.openxmlformats.org/drawingml/2006/main">
                  <a:graphicData uri="http://schemas.microsoft.com/office/word/2010/wordprocessingShape">
                    <wps:wsp>
                      <wps:cNvSpPr/>
                      <wps:spPr>
                        <a:xfrm>
                          <a:off x="0" y="0"/>
                          <a:ext cx="55880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2CCDC" id="Стрелка вниз 323" o:spid="_x0000_s1026" type="#_x0000_t67" style="position:absolute;margin-left:252.3pt;margin-top:16.95pt;width:44pt;height:2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" adj="10800" fillcolor="#4f81bd [3204]" strokecolor="#243f60 [1604]" strokeweight="2pt"/>
            </w:pict>
          </mc:Fallback>
        </mc:AlternateContent>
      </w:r>
    </w:p>
    <w:p w:rsidR="004A6088" w:rsidRDefault="004A6088" w:rsidP="00C05837">
      <w:pPr>
        <w:rPr>
          <w:lang w:val="uk-UA"/>
        </w:rPr>
      </w:pPr>
    </w:p>
    <w:p w:rsidR="00C91D32" w:rsidRDefault="004A6088" w:rsidP="00C05837">
      <w:pPr>
        <w:rPr>
          <w:lang w:val="uk-UA"/>
        </w:rPr>
      </w:pPr>
      <w:r>
        <w:rPr>
          <w:lang w:val="uk-UA"/>
        </w:rPr>
        <w:t xml:space="preserve">          </w:t>
      </w:r>
      <w:r>
        <w:rPr>
          <w:noProof/>
          <w:lang w:eastAsia="ru-RU"/>
        </w:rPr>
        <w:drawing>
          <wp:inline distT="0" distB="0" distL="0" distR="0" wp14:anchorId="68C1F44C" wp14:editId="73C5EA49">
            <wp:extent cx="5803900" cy="6299200"/>
            <wp:effectExtent l="57150" t="76200" r="139700" b="120650"/>
            <wp:docPr id="321" name="Схема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A6088" w:rsidRDefault="004A6088" w:rsidP="00C05837">
      <w:pPr>
        <w:rPr>
          <w:noProof/>
          <w:lang w:val="uk-UA" w:eastAsia="ru-RU"/>
        </w:rPr>
      </w:pPr>
    </w:p>
    <w:p w:rsidR="00C91D32" w:rsidRDefault="002875D7" w:rsidP="00C05837">
      <w:pPr>
        <w:rPr>
          <w:lang w:val="uk-UA"/>
        </w:rPr>
      </w:pPr>
      <w:r>
        <w:rPr>
          <w:lang w:val="uk-UA"/>
        </w:rPr>
        <w:lastRenderedPageBreak/>
        <w:t xml:space="preserve">             </w:t>
      </w:r>
      <w:r w:rsidR="004A6088">
        <w:rPr>
          <w:noProof/>
          <w:lang w:eastAsia="ru-RU"/>
        </w:rPr>
        <w:drawing>
          <wp:inline distT="0" distB="0" distL="0" distR="0" wp14:anchorId="0AB9FB31" wp14:editId="1BE64644">
            <wp:extent cx="5486400" cy="8724900"/>
            <wp:effectExtent l="95250" t="57150" r="76200" b="95250"/>
            <wp:docPr id="324" name="Схема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91D32" w:rsidRDefault="0078177E" w:rsidP="00C05837">
      <w:pPr>
        <w:rPr>
          <w:lang w:val="uk-UA"/>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842010</wp:posOffset>
                </wp:positionH>
                <wp:positionV relativeFrom="paragraph">
                  <wp:posOffset>275590</wp:posOffset>
                </wp:positionV>
                <wp:extent cx="4559300" cy="927100"/>
                <wp:effectExtent l="133350" t="76200" r="88900" b="425450"/>
                <wp:wrapNone/>
                <wp:docPr id="326" name="Скругленный прямоугольник 326"/>
                <wp:cNvGraphicFramePr/>
                <a:graphic xmlns:a="http://schemas.openxmlformats.org/drawingml/2006/main">
                  <a:graphicData uri="http://schemas.microsoft.com/office/word/2010/wordprocessingShape">
                    <wps:wsp>
                      <wps:cNvSpPr/>
                      <wps:spPr>
                        <a:xfrm>
                          <a:off x="0" y="0"/>
                          <a:ext cx="4559300" cy="927100"/>
                        </a:xfrm>
                        <a:prstGeom prst="roundRect">
                          <a:avLst/>
                        </a:prstGeom>
                        <a:solidFill>
                          <a:schemeClr val="bg2">
                            <a:lumMod val="75000"/>
                          </a:schemeClr>
                        </a:solidFill>
                        <a:effectLst>
                          <a:outerShdw blurRad="50800" dist="38100" dir="10800000" algn="r" rotWithShape="0">
                            <a:prstClr val="black">
                              <a:alpha val="40000"/>
                            </a:prstClr>
                          </a:outerShdw>
                          <a:reflection blurRad="6350" stA="52000" endA="300" endPos="35000" dir="5400000" sy="-100000" algn="bl" rotWithShape="0"/>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txbx>
                        <w:txbxContent>
                          <w:p w:rsidR="0027603E" w:rsidRDefault="0027603E" w:rsidP="0078177E">
                            <w:pPr>
                              <w:jc w:val="center"/>
                            </w:pPr>
                            <w:r w:rsidRPr="0078177E">
                              <w:t>Заробітна плата працівникам до вісімнадцяти років при скороченій тривалості щоденної роботи виплачується у такому ж розмірі, як працівникам відповідних категорій при повній тривалості щоденної роботи (ст.194 КЗпП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26" o:spid="_x0000_s1171" style="position:absolute;margin-left:66.3pt;margin-top:21.7pt;width:359pt;height:73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" fillcolor="#c4bc96 [2414]" strokecolor="#243f60 [1604]" strokeweight="2pt">
                <v:shadow on="t" color="black" opacity="26214f" origin=".5" offset="-3pt,0"/>
                <v:textbox>
                  <w:txbxContent>
                    <w:p w:rsidR="0027603E" w:rsidRDefault="0027603E" w:rsidP="0078177E">
                      <w:pPr>
                        <w:jc w:val="center"/>
                      </w:pPr>
                      <w:r w:rsidRPr="0078177E">
                        <w:t>Заробітна плата працівникам до вісімнадцяти років при скороченій тривалості щоденної роботи виплачується у такому ж розмірі, як працівникам відповідних категорій при повній тривалості щоденної роботи (ст.194 КЗпП України).</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8177E" w:rsidP="00C05837">
      <w:pPr>
        <w:rPr>
          <w:lang w:val="uk-UA"/>
        </w:rPr>
      </w:pPr>
      <w:r>
        <w:rPr>
          <w:noProof/>
          <w:lang w:eastAsia="ru-RU"/>
        </w:rPr>
        <mc:AlternateContent>
          <mc:Choice Requires="wps">
            <w:drawing>
              <wp:anchor distT="0" distB="0" distL="114300" distR="114300" simplePos="0" relativeHeight="251726848" behindDoc="0" locked="0" layoutInCell="1" allowOverlap="1" wp14:anchorId="5EDF0A25" wp14:editId="2D95203C">
                <wp:simplePos x="0" y="0"/>
                <wp:positionH relativeFrom="column">
                  <wp:posOffset>2810510</wp:posOffset>
                </wp:positionH>
                <wp:positionV relativeFrom="paragraph">
                  <wp:posOffset>82550</wp:posOffset>
                </wp:positionV>
                <wp:extent cx="762000" cy="533400"/>
                <wp:effectExtent l="95250" t="57150" r="76200" b="57150"/>
                <wp:wrapNone/>
                <wp:docPr id="327" name="Стрелка вниз 327"/>
                <wp:cNvGraphicFramePr/>
                <a:graphic xmlns:a="http://schemas.openxmlformats.org/drawingml/2006/main">
                  <a:graphicData uri="http://schemas.microsoft.com/office/word/2010/wordprocessingShape">
                    <wps:wsp>
                      <wps:cNvSpPr/>
                      <wps:spPr>
                        <a:xfrm>
                          <a:off x="0" y="0"/>
                          <a:ext cx="762000" cy="533400"/>
                        </a:xfrm>
                        <a:prstGeom prst="downArrow">
                          <a:avLst/>
                        </a:prstGeom>
                        <a:solidFill>
                          <a:schemeClr val="bg2"/>
                        </a:solidFill>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78177E" w:rsidRDefault="0027603E" w:rsidP="0078177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DF0A25" id="Стрелка вниз 327" o:spid="_x0000_s1172" type="#_x0000_t67" style="position:absolute;margin-left:221.3pt;margin-top:6.5pt;width:60pt;height:4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" adj="10800" fillcolor="#eeece1 [3214]" strokecolor="#243f60 [1604]" strokeweight="2pt">
                <v:textbox>
                  <w:txbxContent>
                    <w:p w:rsidR="0027603E" w:rsidRPr="0078177E" w:rsidRDefault="0027603E" w:rsidP="0078177E">
                      <w:pPr>
                        <w:jc w:val="center"/>
                        <w:rPr>
                          <w:lang w:val="uk-UA"/>
                        </w:rPr>
                      </w:pPr>
                    </w:p>
                  </w:txbxContent>
                </v:textbox>
              </v:shape>
            </w:pict>
          </mc:Fallback>
        </mc:AlternateContent>
      </w:r>
    </w:p>
    <w:p w:rsidR="00C91D32" w:rsidRDefault="00C91D32" w:rsidP="00C05837">
      <w:pPr>
        <w:rPr>
          <w:lang w:val="uk-UA"/>
        </w:rPr>
      </w:pPr>
    </w:p>
    <w:p w:rsidR="00C91D32" w:rsidRDefault="0078177E" w:rsidP="00C05837">
      <w:pPr>
        <w:rPr>
          <w:lang w:val="uk-UA"/>
        </w:rPr>
      </w:pPr>
      <w:r>
        <w:rPr>
          <w:noProof/>
          <w:lang w:eastAsia="ru-RU"/>
        </w:rPr>
        <mc:AlternateContent>
          <mc:Choice Requires="wps">
            <w:drawing>
              <wp:anchor distT="0" distB="0" distL="114300" distR="114300" simplePos="0" relativeHeight="251727872" behindDoc="0" locked="0" layoutInCell="1" allowOverlap="1" wp14:anchorId="6840F576" wp14:editId="1F159D0A">
                <wp:simplePos x="0" y="0"/>
                <wp:positionH relativeFrom="column">
                  <wp:posOffset>1070610</wp:posOffset>
                </wp:positionH>
                <wp:positionV relativeFrom="paragraph">
                  <wp:posOffset>223520</wp:posOffset>
                </wp:positionV>
                <wp:extent cx="4152900" cy="1041400"/>
                <wp:effectExtent l="0" t="0" r="19050" b="25400"/>
                <wp:wrapNone/>
                <wp:docPr id="328" name="Прямоугольник 328"/>
                <wp:cNvGraphicFramePr/>
                <a:graphic xmlns:a="http://schemas.openxmlformats.org/drawingml/2006/main">
                  <a:graphicData uri="http://schemas.microsoft.com/office/word/2010/wordprocessingShape">
                    <wps:wsp>
                      <wps:cNvSpPr/>
                      <wps:spPr>
                        <a:xfrm>
                          <a:off x="0" y="0"/>
                          <a:ext cx="4152900" cy="104140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78177E" w:rsidRDefault="0027603E" w:rsidP="0078177E">
                            <w:pPr>
                              <w:jc w:val="center"/>
                            </w:pPr>
                            <w:r w:rsidRPr="0078177E">
                              <w:t>Законодавством встановлено, що районні держадміністрації та міські ради повинні затверджувати квоти робочих місць для працевлаштування молоді (ст.196).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0F576" id="Прямоугольник 328" o:spid="_x0000_s1173" style="position:absolute;margin-left:84.3pt;margin-top:17.6pt;width:327pt;height: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" fillcolor="#938953 [1614]" strokecolor="#243f60 [1604]" strokeweight="2pt">
                <v:textbox>
                  <w:txbxContent>
                    <w:p w:rsidR="0027603E" w:rsidRPr="0078177E" w:rsidRDefault="0027603E" w:rsidP="0078177E">
                      <w:pPr>
                        <w:jc w:val="center"/>
                      </w:pPr>
                      <w:r w:rsidRPr="0078177E">
                        <w:t>Законодавством встановлено, що районні держадміністрації та міські ради повинні затверджувати квоти робочих місць для працевлаштування молоді (ст.196).</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8177E" w:rsidP="00C05837">
      <w:pPr>
        <w:rPr>
          <w:lang w:val="uk-UA"/>
        </w:rPr>
      </w:pPr>
      <w:r>
        <w:rPr>
          <w:noProof/>
          <w:lang w:eastAsia="ru-RU"/>
        </w:rPr>
        <mc:AlternateContent>
          <mc:Choice Requires="wps">
            <w:drawing>
              <wp:anchor distT="0" distB="0" distL="114300" distR="114300" simplePos="0" relativeHeight="251728896" behindDoc="0" locked="0" layoutInCell="1" allowOverlap="1" wp14:anchorId="063A1605" wp14:editId="7D6B6380">
                <wp:simplePos x="0" y="0"/>
                <wp:positionH relativeFrom="column">
                  <wp:posOffset>2874010</wp:posOffset>
                </wp:positionH>
                <wp:positionV relativeFrom="paragraph">
                  <wp:posOffset>150495</wp:posOffset>
                </wp:positionV>
                <wp:extent cx="762000" cy="533400"/>
                <wp:effectExtent l="95250" t="57150" r="76200" b="57150"/>
                <wp:wrapNone/>
                <wp:docPr id="329" name="Стрелка вниз 329"/>
                <wp:cNvGraphicFramePr/>
                <a:graphic xmlns:a="http://schemas.openxmlformats.org/drawingml/2006/main">
                  <a:graphicData uri="http://schemas.microsoft.com/office/word/2010/wordprocessingShape">
                    <wps:wsp>
                      <wps:cNvSpPr/>
                      <wps:spPr>
                        <a:xfrm>
                          <a:off x="0" y="0"/>
                          <a:ext cx="762000" cy="533400"/>
                        </a:xfrm>
                        <a:prstGeom prst="downArrow">
                          <a:avLst/>
                        </a:prstGeom>
                        <a:solidFill>
                          <a:schemeClr val="bg2"/>
                        </a:solidFill>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78177E" w:rsidRDefault="0027603E" w:rsidP="0078177E">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3A1605" id="Стрелка вниз 329" o:spid="_x0000_s1174" type="#_x0000_t67" style="position:absolute;margin-left:226.3pt;margin-top:11.85pt;width:60pt;height:4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" adj="10800" fillcolor="#eeece1 [3214]" strokecolor="#243f60 [1604]" strokeweight="2pt">
                <v:textbox>
                  <w:txbxContent>
                    <w:p w:rsidR="0027603E" w:rsidRPr="0078177E" w:rsidRDefault="0027603E" w:rsidP="0078177E">
                      <w:pPr>
                        <w:jc w:val="center"/>
                        <w:rPr>
                          <w:lang w:val="uk-UA"/>
                        </w:rPr>
                      </w:pP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78177E" w:rsidP="00C05837">
      <w:pPr>
        <w:rPr>
          <w:lang w:val="uk-UA"/>
        </w:rPr>
      </w:pPr>
      <w:r>
        <w:rPr>
          <w:noProof/>
          <w:lang w:eastAsia="ru-RU"/>
        </w:rPr>
        <mc:AlternateContent>
          <mc:Choice Requires="wps">
            <w:drawing>
              <wp:anchor distT="0" distB="0" distL="114300" distR="114300" simplePos="0" relativeHeight="251729920" behindDoc="0" locked="0" layoutInCell="1" allowOverlap="1" wp14:anchorId="55956D82" wp14:editId="6096EE97">
                <wp:simplePos x="0" y="0"/>
                <wp:positionH relativeFrom="column">
                  <wp:posOffset>1070610</wp:posOffset>
                </wp:positionH>
                <wp:positionV relativeFrom="paragraph">
                  <wp:posOffset>120650</wp:posOffset>
                </wp:positionV>
                <wp:extent cx="4152900" cy="1930400"/>
                <wp:effectExtent l="0" t="0" r="19050" b="12700"/>
                <wp:wrapNone/>
                <wp:docPr id="330" name="Прямоугольник 330"/>
                <wp:cNvGraphicFramePr/>
                <a:graphic xmlns:a="http://schemas.openxmlformats.org/drawingml/2006/main">
                  <a:graphicData uri="http://schemas.microsoft.com/office/word/2010/wordprocessingShape">
                    <wps:wsp>
                      <wps:cNvSpPr/>
                      <wps:spPr>
                        <a:xfrm>
                          <a:off x="0" y="0"/>
                          <a:ext cx="4152900" cy="193040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78177E" w:rsidRDefault="0027603E" w:rsidP="0078177E">
                            <w:pPr>
                              <w:jc w:val="center"/>
                              <w:rPr>
                                <w:lang w:val="uk-UA"/>
                              </w:rPr>
                            </w:pPr>
                            <w:r w:rsidRPr="0078177E">
                              <w:rPr>
                                <w:lang w:val="uk-UA"/>
                              </w:rPr>
                              <w:t>Згідно із Законом України "Про зайнятість населення" від 1 березня 2001 року квота для соціально незахищених категорій населення встановлена у розмірі 5%. У ст.21 Закону України "Про охорону дитинства" наголошується, що участь у трудовій діяльності дітей-інвалідів та дітей з вадами фізичного та розумового розвитку забезпечується шляхом створення відповідної мережі робочих місць.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56D82" id="Прямоугольник 330" o:spid="_x0000_s1175" style="position:absolute;margin-left:84.3pt;margin-top:9.5pt;width:327pt;height:1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" fillcolor="#938953 [1614]" strokecolor="#243f60 [1604]" strokeweight="2pt">
                <v:textbox>
                  <w:txbxContent>
                    <w:p w:rsidR="0027603E" w:rsidRPr="0078177E" w:rsidRDefault="0027603E" w:rsidP="0078177E">
                      <w:pPr>
                        <w:jc w:val="center"/>
                        <w:rPr>
                          <w:lang w:val="uk-UA"/>
                        </w:rPr>
                      </w:pPr>
                      <w:r w:rsidRPr="0078177E">
                        <w:rPr>
                          <w:lang w:val="uk-UA"/>
                        </w:rPr>
                        <w:t>Згідно із Законом України "Про зайнятість населення" від 1 березня 2001 року квота для соціально незахищених категорій населення встановлена у розмірі 5%. У ст.21 Закону України "Про охорону дитинства" наголошується, що участь у трудовій діяльності дітей-інвалідів та дітей з вадами фізичного та розумового розвитку забезпечується шляхом створення відповідної мережі робочих місць.</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4F6115" w:rsidRDefault="004F6115" w:rsidP="00C05837">
      <w:pPr>
        <w:rPr>
          <w:lang w:val="uk-UA"/>
        </w:rPr>
      </w:pPr>
    </w:p>
    <w:p w:rsidR="00847DB3" w:rsidRDefault="00847DB3" w:rsidP="00C05837">
      <w:pPr>
        <w:rPr>
          <w:lang w:val="uk-UA"/>
        </w:rPr>
      </w:pPr>
    </w:p>
    <w:p w:rsidR="00C91D32" w:rsidRPr="0078177E" w:rsidRDefault="0078177E" w:rsidP="0078177E">
      <w:pPr>
        <w:jc w:val="both"/>
        <w:rPr>
          <w:rFonts w:ascii="Times New Roman" w:hAnsi="Times New Roman" w:cs="Times New Roman"/>
          <w:sz w:val="28"/>
          <w:szCs w:val="28"/>
          <w:lang w:val="uk-UA"/>
        </w:rPr>
      </w:pPr>
      <w:r w:rsidRPr="0078177E">
        <w:rPr>
          <w:rFonts w:ascii="Times New Roman" w:hAnsi="Times New Roman" w:cs="Times New Roman"/>
          <w:sz w:val="28"/>
          <w:szCs w:val="28"/>
          <w:lang w:val="uk-UA"/>
        </w:rPr>
        <w:lastRenderedPageBreak/>
        <w:t>2.4. Правове забезпечення та захист прав неповнолітніх у цивільному судочинстві</w:t>
      </w:r>
      <w:r w:rsidRPr="0078177E">
        <w:rPr>
          <w:rFonts w:ascii="Times New Roman" w:hAnsi="Times New Roman" w:cs="Times New Roman"/>
          <w:sz w:val="28"/>
          <w:szCs w:val="28"/>
          <w:lang w:val="uk-UA"/>
        </w:rPr>
        <w:tab/>
      </w: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0944" behindDoc="0" locked="0" layoutInCell="1" allowOverlap="1" wp14:anchorId="3B6B4C2B" wp14:editId="1E55D508">
                <wp:simplePos x="0" y="0"/>
                <wp:positionH relativeFrom="column">
                  <wp:posOffset>461010</wp:posOffset>
                </wp:positionH>
                <wp:positionV relativeFrom="paragraph">
                  <wp:posOffset>263525</wp:posOffset>
                </wp:positionV>
                <wp:extent cx="3035300" cy="1930400"/>
                <wp:effectExtent l="57150" t="38100" r="69850" b="88900"/>
                <wp:wrapNone/>
                <wp:docPr id="23" name="Блок-схема: альтернативный процесс 23"/>
                <wp:cNvGraphicFramePr/>
                <a:graphic xmlns:a="http://schemas.openxmlformats.org/drawingml/2006/main">
                  <a:graphicData uri="http://schemas.microsoft.com/office/word/2010/wordprocessingShape">
                    <wps:wsp>
                      <wps:cNvSpPr/>
                      <wps:spPr>
                        <a:xfrm>
                          <a:off x="0" y="0"/>
                          <a:ext cx="3035300" cy="19304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B43D4A">
                            <w:pPr>
                              <w:jc w:val="center"/>
                            </w:pPr>
                            <w:r>
                              <w:rPr>
                                <w:rFonts w:ascii="Times New Roman" w:hAnsi="Times New Roman" w:cs="Times New Roman"/>
                                <w:sz w:val="28"/>
                                <w:szCs w:val="28"/>
                                <w:lang w:val="uk-UA"/>
                              </w:rPr>
                              <w:t>Конвенція про права дитини, проголошена</w:t>
                            </w:r>
                            <w:r w:rsidRPr="00F50271">
                              <w:rPr>
                                <w:rFonts w:ascii="Times New Roman" w:hAnsi="Times New Roman" w:cs="Times New Roman"/>
                                <w:sz w:val="28"/>
                                <w:szCs w:val="28"/>
                                <w:lang w:val="uk-UA"/>
                              </w:rPr>
                              <w:t xml:space="preserve"> Генеральною Асамблеєю ООН 20 ли</w:t>
                            </w:r>
                            <w:r>
                              <w:rPr>
                                <w:rFonts w:ascii="Times New Roman" w:hAnsi="Times New Roman" w:cs="Times New Roman"/>
                                <w:sz w:val="28"/>
                                <w:szCs w:val="28"/>
                                <w:lang w:val="uk-UA"/>
                              </w:rPr>
                              <w:t>стопада 1989 р. та ратифікована</w:t>
                            </w:r>
                            <w:r w:rsidRPr="00F50271">
                              <w:rPr>
                                <w:rFonts w:ascii="Times New Roman" w:hAnsi="Times New Roman" w:cs="Times New Roman"/>
                                <w:sz w:val="28"/>
                                <w:szCs w:val="28"/>
                                <w:lang w:val="uk-UA"/>
                              </w:rPr>
                              <w:t xml:space="preserve"> Верховною Радою України 27 лютого 1991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4C2B" id="Блок-схема: альтернативный процесс 23" o:spid="_x0000_s1176" type="#_x0000_t176" style="position:absolute;margin-left:36.3pt;margin-top:20.75pt;width:239pt;height:1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B43D4A">
                      <w:pPr>
                        <w:jc w:val="center"/>
                      </w:pPr>
                      <w:r>
                        <w:rPr>
                          <w:rFonts w:ascii="Times New Roman" w:hAnsi="Times New Roman" w:cs="Times New Roman"/>
                          <w:sz w:val="28"/>
                          <w:szCs w:val="28"/>
                          <w:lang w:val="uk-UA"/>
                        </w:rPr>
                        <w:t>Конвенція про права дитини, проголошена</w:t>
                      </w:r>
                      <w:r w:rsidRPr="00F50271">
                        <w:rPr>
                          <w:rFonts w:ascii="Times New Roman" w:hAnsi="Times New Roman" w:cs="Times New Roman"/>
                          <w:sz w:val="28"/>
                          <w:szCs w:val="28"/>
                          <w:lang w:val="uk-UA"/>
                        </w:rPr>
                        <w:t xml:space="preserve"> Генеральною Асамблеєю ООН 20 ли</w:t>
                      </w:r>
                      <w:r>
                        <w:rPr>
                          <w:rFonts w:ascii="Times New Roman" w:hAnsi="Times New Roman" w:cs="Times New Roman"/>
                          <w:sz w:val="28"/>
                          <w:szCs w:val="28"/>
                          <w:lang w:val="uk-UA"/>
                        </w:rPr>
                        <w:t>стопада 1989 р. та ратифікована</w:t>
                      </w:r>
                      <w:r w:rsidRPr="00F50271">
                        <w:rPr>
                          <w:rFonts w:ascii="Times New Roman" w:hAnsi="Times New Roman" w:cs="Times New Roman"/>
                          <w:sz w:val="28"/>
                          <w:szCs w:val="28"/>
                          <w:lang w:val="uk-UA"/>
                        </w:rPr>
                        <w:t xml:space="preserve"> Верховною Радою України 27 лютого 1991 р.</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1968" behindDoc="0" locked="0" layoutInCell="1" allowOverlap="1" wp14:anchorId="24C0056D" wp14:editId="759CEDA0">
                <wp:simplePos x="0" y="0"/>
                <wp:positionH relativeFrom="column">
                  <wp:posOffset>3674110</wp:posOffset>
                </wp:positionH>
                <wp:positionV relativeFrom="paragraph">
                  <wp:posOffset>202565</wp:posOffset>
                </wp:positionV>
                <wp:extent cx="762000" cy="927100"/>
                <wp:effectExtent l="0" t="0" r="19050" b="25400"/>
                <wp:wrapNone/>
                <wp:docPr id="228" name="Выгнутая вправо стрелка 228"/>
                <wp:cNvGraphicFramePr/>
                <a:graphic xmlns:a="http://schemas.openxmlformats.org/drawingml/2006/main">
                  <a:graphicData uri="http://schemas.microsoft.com/office/word/2010/wordprocessingShape">
                    <wps:wsp>
                      <wps:cNvSpPr/>
                      <wps:spPr>
                        <a:xfrm>
                          <a:off x="0" y="0"/>
                          <a:ext cx="762000" cy="927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82FF8" id="Выгнутая вправо стрелка 228" o:spid="_x0000_s1026" type="#_x0000_t103" style="position:absolute;margin-left:289.3pt;margin-top:15.95pt;width:60pt;height:7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" adj="12723,19381,54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2992" behindDoc="0" locked="0" layoutInCell="1" allowOverlap="1" wp14:anchorId="12FAC9F1" wp14:editId="3A21D042">
                <wp:simplePos x="0" y="0"/>
                <wp:positionH relativeFrom="column">
                  <wp:posOffset>1946910</wp:posOffset>
                </wp:positionH>
                <wp:positionV relativeFrom="paragraph">
                  <wp:posOffset>27940</wp:posOffset>
                </wp:positionV>
                <wp:extent cx="4000500" cy="1219200"/>
                <wp:effectExtent l="57150" t="38100" r="76200" b="72390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4000500" cy="1219200"/>
                        </a:xfrm>
                        <a:prstGeom prst="roundRect">
                          <a:avLst/>
                        </a:prstGeom>
                        <a:effectLst>
                          <a:outerShdw blurRad="40000" dist="20000" dir="5400000" rotWithShape="0">
                            <a:srgbClr val="000000">
                              <a:alpha val="38000"/>
                            </a:srgbClr>
                          </a:outerShdw>
                          <a:reflection blurRad="6350" stA="50000" endA="300" endPos="55000" dir="5400000" sy="-100000" algn="bl" rotWithShape="0"/>
                        </a:effectLst>
                      </wps:spPr>
                      <wps:style>
                        <a:lnRef idx="1">
                          <a:schemeClr val="accent5"/>
                        </a:lnRef>
                        <a:fillRef idx="2">
                          <a:schemeClr val="accent5"/>
                        </a:fillRef>
                        <a:effectRef idx="1">
                          <a:schemeClr val="accent5"/>
                        </a:effectRef>
                        <a:fontRef idx="minor">
                          <a:schemeClr val="dk1"/>
                        </a:fontRef>
                      </wps:style>
                      <wps:txbx>
                        <w:txbxContent>
                          <w:p w:rsidR="0027603E" w:rsidRPr="00B43D4A" w:rsidRDefault="0027603E" w:rsidP="00B43D4A">
                            <w:pPr>
                              <w:jc w:val="center"/>
                              <w:rPr>
                                <w:rFonts w:ascii="Times New Roman" w:hAnsi="Times New Roman" w:cs="Times New Roman"/>
                                <w:sz w:val="28"/>
                                <w:szCs w:val="28"/>
                              </w:rPr>
                            </w:pPr>
                            <w:r w:rsidRPr="00B43D4A">
                              <w:rPr>
                                <w:rFonts w:ascii="Times New Roman" w:hAnsi="Times New Roman" w:cs="Times New Roman"/>
                                <w:sz w:val="28"/>
                                <w:szCs w:val="28"/>
                              </w:rPr>
                              <w:t>«дитина внаслідок її фізичної і розумової незрілості потребує спеціальної охорони і піклування, включаючи і належний правовий 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FAC9F1" id="Скругленный прямоугольник 229" o:spid="_x0000_s1177" style="position:absolute;margin-left:153.3pt;margin-top:2.2pt;width:315pt;height:9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" fillcolor="#a5d5e2 [1624]" strokecolor="#40a7c2 [3048]">
                <v:fill color2="#e4f2f6 [504]" rotate="t" angle="180" colors="0 #9eeaff;22938f #bbefff;1 #e4f9ff" focus="100%" type="gradient"/>
                <v:shadow on="t" color="black" opacity="24903f" origin=",.5" offset="0,.55556mm"/>
                <v:textbox>
                  <w:txbxContent>
                    <w:p w:rsidR="0027603E" w:rsidRPr="00B43D4A" w:rsidRDefault="0027603E" w:rsidP="00B43D4A">
                      <w:pPr>
                        <w:jc w:val="center"/>
                        <w:rPr>
                          <w:rFonts w:ascii="Times New Roman" w:hAnsi="Times New Roman" w:cs="Times New Roman"/>
                          <w:sz w:val="28"/>
                          <w:szCs w:val="28"/>
                        </w:rPr>
                      </w:pPr>
                      <w:r w:rsidRPr="00B43D4A">
                        <w:rPr>
                          <w:rFonts w:ascii="Times New Roman" w:hAnsi="Times New Roman" w:cs="Times New Roman"/>
                          <w:sz w:val="28"/>
                          <w:szCs w:val="28"/>
                        </w:rPr>
                        <w:t>«дитина внаслідок її фізичної і розумової незрілості потребує спеціальної охорони і піклування, включаючи і належний правовий захист».</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4016" behindDoc="0" locked="0" layoutInCell="1" allowOverlap="1" wp14:anchorId="5160306A" wp14:editId="722E3A22">
                <wp:simplePos x="0" y="0"/>
                <wp:positionH relativeFrom="column">
                  <wp:posOffset>308610</wp:posOffset>
                </wp:positionH>
                <wp:positionV relativeFrom="paragraph">
                  <wp:posOffset>57785</wp:posOffset>
                </wp:positionV>
                <wp:extent cx="3035300" cy="1930400"/>
                <wp:effectExtent l="57150" t="38100" r="69850" b="88900"/>
                <wp:wrapNone/>
                <wp:docPr id="233" name="Блок-схема: альтернативный процесс 233"/>
                <wp:cNvGraphicFramePr/>
                <a:graphic xmlns:a="http://schemas.openxmlformats.org/drawingml/2006/main">
                  <a:graphicData uri="http://schemas.microsoft.com/office/word/2010/wordprocessingShape">
                    <wps:wsp>
                      <wps:cNvSpPr/>
                      <wps:spPr>
                        <a:xfrm>
                          <a:off x="0" y="0"/>
                          <a:ext cx="3035300" cy="19304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rsidR="0027603E" w:rsidRDefault="0027603E" w:rsidP="00F106B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Декларація</w:t>
                            </w:r>
                          </w:p>
                          <w:p w:rsidR="0027603E" w:rsidRDefault="0027603E" w:rsidP="00F106BC">
                            <w:pPr>
                              <w:spacing w:after="0" w:line="240" w:lineRule="auto"/>
                              <w:jc w:val="center"/>
                            </w:pPr>
                            <w:r>
                              <w:rPr>
                                <w:rFonts w:ascii="Times New Roman" w:hAnsi="Times New Roman" w:cs="Times New Roman"/>
                                <w:sz w:val="28"/>
                                <w:szCs w:val="28"/>
                                <w:lang w:val="uk-UA"/>
                              </w:rPr>
                              <w:t>про права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306A" id="Блок-схема: альтернативный процесс 233" o:spid="_x0000_s1178" type="#_x0000_t176" style="position:absolute;margin-left:24.3pt;margin-top:4.55pt;width:239pt;height: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" fillcolor="#bfb1d0 [1623]" strokecolor="#795d9b [3047]">
                <v:fill color2="#ece7f1 [503]" rotate="t" angle="180" colors="0 #c9b5e8;22938f #d9cbee;1 #f0eaf9" focus="100%" type="gradient"/>
                <v:shadow on="t" color="black" opacity="24903f" origin=",.5" offset="0,.55556mm"/>
                <v:textbox>
                  <w:txbxContent>
                    <w:p w:rsidR="0027603E" w:rsidRDefault="0027603E" w:rsidP="00F106B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Декларація</w:t>
                      </w:r>
                    </w:p>
                    <w:p w:rsidR="0027603E" w:rsidRDefault="0027603E" w:rsidP="00F106BC">
                      <w:pPr>
                        <w:spacing w:after="0" w:line="240" w:lineRule="auto"/>
                        <w:jc w:val="center"/>
                      </w:pPr>
                      <w:r>
                        <w:rPr>
                          <w:rFonts w:ascii="Times New Roman" w:hAnsi="Times New Roman" w:cs="Times New Roman"/>
                          <w:sz w:val="28"/>
                          <w:szCs w:val="28"/>
                          <w:lang w:val="uk-UA"/>
                        </w:rPr>
                        <w:t>про права дитини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5040" behindDoc="0" locked="0" layoutInCell="1" allowOverlap="1" wp14:anchorId="0EE5DC93" wp14:editId="234BA648">
                <wp:simplePos x="0" y="0"/>
                <wp:positionH relativeFrom="column">
                  <wp:posOffset>3597910</wp:posOffset>
                </wp:positionH>
                <wp:positionV relativeFrom="paragraph">
                  <wp:posOffset>86360</wp:posOffset>
                </wp:positionV>
                <wp:extent cx="762000" cy="927100"/>
                <wp:effectExtent l="0" t="0" r="19050" b="25400"/>
                <wp:wrapNone/>
                <wp:docPr id="236" name="Выгнутая вправо стрелка 236"/>
                <wp:cNvGraphicFramePr/>
                <a:graphic xmlns:a="http://schemas.openxmlformats.org/drawingml/2006/main">
                  <a:graphicData uri="http://schemas.microsoft.com/office/word/2010/wordprocessingShape">
                    <wps:wsp>
                      <wps:cNvSpPr/>
                      <wps:spPr>
                        <a:xfrm>
                          <a:off x="0" y="0"/>
                          <a:ext cx="762000" cy="927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A711CF" id="Выгнутая вправо стрелка 236" o:spid="_x0000_s1026" type="#_x0000_t103" style="position:absolute;margin-left:283.3pt;margin-top:6.8pt;width:60pt;height:7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" adj="12723,19381,54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B43D4A" w:rsidP="00C05837">
      <w:pPr>
        <w:rPr>
          <w:lang w:val="uk-UA"/>
        </w:rPr>
      </w:pPr>
      <w:r>
        <w:rPr>
          <w:noProof/>
          <w:lang w:eastAsia="ru-RU"/>
        </w:rPr>
        <mc:AlternateContent>
          <mc:Choice Requires="wps">
            <w:drawing>
              <wp:anchor distT="0" distB="0" distL="114300" distR="114300" simplePos="0" relativeHeight="251736064" behindDoc="0" locked="0" layoutInCell="1" allowOverlap="1" wp14:anchorId="2836D872" wp14:editId="5B1A6168">
                <wp:simplePos x="0" y="0"/>
                <wp:positionH relativeFrom="column">
                  <wp:posOffset>1946910</wp:posOffset>
                </wp:positionH>
                <wp:positionV relativeFrom="paragraph">
                  <wp:posOffset>310515</wp:posOffset>
                </wp:positionV>
                <wp:extent cx="4000500" cy="1219200"/>
                <wp:effectExtent l="57150" t="38100" r="76200" b="723900"/>
                <wp:wrapNone/>
                <wp:docPr id="237" name="Скругленный прямоугольник 237"/>
                <wp:cNvGraphicFramePr/>
                <a:graphic xmlns:a="http://schemas.openxmlformats.org/drawingml/2006/main">
                  <a:graphicData uri="http://schemas.microsoft.com/office/word/2010/wordprocessingShape">
                    <wps:wsp>
                      <wps:cNvSpPr/>
                      <wps:spPr>
                        <a:xfrm>
                          <a:off x="0" y="0"/>
                          <a:ext cx="4000500" cy="1219200"/>
                        </a:xfrm>
                        <a:prstGeom prst="roundRect">
                          <a:avLst/>
                        </a:prstGeom>
                        <a:effectLst>
                          <a:outerShdw blurRad="40000" dist="20000" dir="5400000" rotWithShape="0">
                            <a:srgbClr val="000000">
                              <a:alpha val="38000"/>
                            </a:srgbClr>
                          </a:outerShdw>
                          <a:reflection blurRad="6350" stA="50000" endA="300" endPos="55000" dir="5400000" sy="-100000" algn="bl" rotWithShape="0"/>
                        </a:effectLst>
                      </wps:spPr>
                      <wps:style>
                        <a:lnRef idx="1">
                          <a:schemeClr val="accent5"/>
                        </a:lnRef>
                        <a:fillRef idx="2">
                          <a:schemeClr val="accent5"/>
                        </a:fillRef>
                        <a:effectRef idx="1">
                          <a:schemeClr val="accent5"/>
                        </a:effectRef>
                        <a:fontRef idx="minor">
                          <a:schemeClr val="dk1"/>
                        </a:fontRef>
                      </wps:style>
                      <wps:txbx>
                        <w:txbxContent>
                          <w:p w:rsidR="0027603E" w:rsidRPr="00B43D4A" w:rsidRDefault="0027603E" w:rsidP="00B43D4A">
                            <w:pPr>
                              <w:jc w:val="center"/>
                              <w:rPr>
                                <w:rFonts w:ascii="Times New Roman" w:hAnsi="Times New Roman" w:cs="Times New Roman"/>
                                <w:sz w:val="28"/>
                                <w:szCs w:val="28"/>
                              </w:rPr>
                            </w:pPr>
                            <w:r w:rsidRPr="00F106BC">
                              <w:rPr>
                                <w:rFonts w:ascii="Times New Roman" w:hAnsi="Times New Roman" w:cs="Times New Roman"/>
                                <w:sz w:val="28"/>
                                <w:szCs w:val="28"/>
                              </w:rPr>
                              <w:t>«Дитина повинна за всіх обставин бути серед тих, хто першими одержують захист і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36D872" id="Скругленный прямоугольник 237" o:spid="_x0000_s1179" style="position:absolute;margin-left:153.3pt;margin-top:24.45pt;width:315pt;height:9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" fillcolor="#a5d5e2 [1624]" strokecolor="#40a7c2 [3048]">
                <v:fill color2="#e4f2f6 [504]" rotate="t" angle="180" colors="0 #9eeaff;22938f #bbefff;1 #e4f9ff" focus="100%" type="gradient"/>
                <v:shadow on="t" color="black" opacity="24903f" origin=",.5" offset="0,.55556mm"/>
                <v:textbox>
                  <w:txbxContent>
                    <w:p w:rsidR="0027603E" w:rsidRPr="00B43D4A" w:rsidRDefault="0027603E" w:rsidP="00B43D4A">
                      <w:pPr>
                        <w:jc w:val="center"/>
                        <w:rPr>
                          <w:rFonts w:ascii="Times New Roman" w:hAnsi="Times New Roman" w:cs="Times New Roman"/>
                          <w:sz w:val="28"/>
                          <w:szCs w:val="28"/>
                        </w:rPr>
                      </w:pPr>
                      <w:r w:rsidRPr="00F106BC">
                        <w:rPr>
                          <w:rFonts w:ascii="Times New Roman" w:hAnsi="Times New Roman" w:cs="Times New Roman"/>
                          <w:sz w:val="28"/>
                          <w:szCs w:val="28"/>
                        </w:rPr>
                        <w:t>«Дитина повинна за всіх обставин бути серед тих, хто першими одержують захист і допомогу».</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w:lastRenderedPageBreak/>
        <mc:AlternateContent>
          <mc:Choice Requires="wps">
            <w:drawing>
              <wp:anchor distT="0" distB="0" distL="114300" distR="114300" simplePos="0" relativeHeight="251737088" behindDoc="0" locked="0" layoutInCell="1" allowOverlap="1" wp14:anchorId="15CE47AC" wp14:editId="25A05E4A">
                <wp:simplePos x="0" y="0"/>
                <wp:positionH relativeFrom="column">
                  <wp:posOffset>359410</wp:posOffset>
                </wp:positionH>
                <wp:positionV relativeFrom="paragraph">
                  <wp:posOffset>148590</wp:posOffset>
                </wp:positionV>
                <wp:extent cx="3035300" cy="1930400"/>
                <wp:effectExtent l="57150" t="38100" r="69850" b="88900"/>
                <wp:wrapNone/>
                <wp:docPr id="240" name="Блок-схема: альтернативный процесс 240"/>
                <wp:cNvGraphicFramePr/>
                <a:graphic xmlns:a="http://schemas.openxmlformats.org/drawingml/2006/main">
                  <a:graphicData uri="http://schemas.microsoft.com/office/word/2010/wordprocessingShape">
                    <wps:wsp>
                      <wps:cNvSpPr/>
                      <wps:spPr>
                        <a:xfrm>
                          <a:off x="0" y="0"/>
                          <a:ext cx="3035300" cy="19304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rsidR="0027603E" w:rsidRPr="00F106BC" w:rsidRDefault="0027603E" w:rsidP="00F106BC">
                            <w:pPr>
                              <w:spacing w:after="0" w:line="360" w:lineRule="auto"/>
                              <w:jc w:val="center"/>
                              <w:rPr>
                                <w:rFonts w:ascii="Times New Roman" w:hAnsi="Times New Roman" w:cs="Times New Roman"/>
                                <w:sz w:val="28"/>
                                <w:szCs w:val="28"/>
                                <w:lang w:val="uk-UA"/>
                              </w:rPr>
                            </w:pPr>
                            <w:r w:rsidRPr="00F106BC">
                              <w:rPr>
                                <w:rFonts w:ascii="Times New Roman" w:hAnsi="Times New Roman" w:cs="Times New Roman"/>
                                <w:sz w:val="28"/>
                                <w:szCs w:val="28"/>
                                <w:lang w:val="uk-UA"/>
                              </w:rPr>
                              <w:t>Конвенція ООН «Про права дитини» від 20 листопада 1989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E47AC" id="Блок-схема: альтернативный процесс 240" o:spid="_x0000_s1180" type="#_x0000_t176" style="position:absolute;margin-left:28.3pt;margin-top:11.7pt;width:239pt;height:1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" fillcolor="#bfb1d0 [1623]" strokecolor="#795d9b [3047]">
                <v:fill color2="#ece7f1 [503]" rotate="t" angle="180" colors="0 #c9b5e8;22938f #d9cbee;1 #f0eaf9" focus="100%" type="gradient"/>
                <v:shadow on="t" color="black" opacity="24903f" origin=",.5" offset="0,.55556mm"/>
                <v:textbox>
                  <w:txbxContent>
                    <w:p w:rsidR="0027603E" w:rsidRPr="00F106BC" w:rsidRDefault="0027603E" w:rsidP="00F106BC">
                      <w:pPr>
                        <w:spacing w:after="0" w:line="360" w:lineRule="auto"/>
                        <w:jc w:val="center"/>
                        <w:rPr>
                          <w:rFonts w:ascii="Times New Roman" w:hAnsi="Times New Roman" w:cs="Times New Roman"/>
                          <w:sz w:val="28"/>
                          <w:szCs w:val="28"/>
                          <w:lang w:val="uk-UA"/>
                        </w:rPr>
                      </w:pPr>
                      <w:r w:rsidRPr="00F106BC">
                        <w:rPr>
                          <w:rFonts w:ascii="Times New Roman" w:hAnsi="Times New Roman" w:cs="Times New Roman"/>
                          <w:sz w:val="28"/>
                          <w:szCs w:val="28"/>
                          <w:lang w:val="uk-UA"/>
                        </w:rPr>
                        <w:t>Конвенція ООН «Про права дитини» від 20 листопада 1989 р.,</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38112" behindDoc="0" locked="0" layoutInCell="1" allowOverlap="1" wp14:anchorId="7D8B95CF" wp14:editId="6EFF1CA9">
                <wp:simplePos x="0" y="0"/>
                <wp:positionH relativeFrom="column">
                  <wp:posOffset>3559810</wp:posOffset>
                </wp:positionH>
                <wp:positionV relativeFrom="paragraph">
                  <wp:posOffset>139065</wp:posOffset>
                </wp:positionV>
                <wp:extent cx="762000" cy="927100"/>
                <wp:effectExtent l="0" t="0" r="19050" b="25400"/>
                <wp:wrapNone/>
                <wp:docPr id="241" name="Выгнутая вправо стрелка 241"/>
                <wp:cNvGraphicFramePr/>
                <a:graphic xmlns:a="http://schemas.openxmlformats.org/drawingml/2006/main">
                  <a:graphicData uri="http://schemas.microsoft.com/office/word/2010/wordprocessingShape">
                    <wps:wsp>
                      <wps:cNvSpPr/>
                      <wps:spPr>
                        <a:xfrm>
                          <a:off x="0" y="0"/>
                          <a:ext cx="762000" cy="927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D661D" id="Выгнутая вправо стрелка 241" o:spid="_x0000_s1026" type="#_x0000_t103" style="position:absolute;margin-left:280.3pt;margin-top:10.95pt;width:60pt;height:7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" adj="12723,19381,54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39136" behindDoc="0" locked="0" layoutInCell="1" allowOverlap="1" wp14:anchorId="321563EB" wp14:editId="79A6F686">
                <wp:simplePos x="0" y="0"/>
                <wp:positionH relativeFrom="column">
                  <wp:posOffset>1705610</wp:posOffset>
                </wp:positionH>
                <wp:positionV relativeFrom="paragraph">
                  <wp:posOffset>52705</wp:posOffset>
                </wp:positionV>
                <wp:extent cx="4000500" cy="1219200"/>
                <wp:effectExtent l="57150" t="38100" r="76200" b="723900"/>
                <wp:wrapNone/>
                <wp:docPr id="242" name="Скругленный прямоугольник 242"/>
                <wp:cNvGraphicFramePr/>
                <a:graphic xmlns:a="http://schemas.openxmlformats.org/drawingml/2006/main">
                  <a:graphicData uri="http://schemas.microsoft.com/office/word/2010/wordprocessingShape">
                    <wps:wsp>
                      <wps:cNvSpPr/>
                      <wps:spPr>
                        <a:xfrm>
                          <a:off x="0" y="0"/>
                          <a:ext cx="4000500" cy="1219200"/>
                        </a:xfrm>
                        <a:prstGeom prst="roundRect">
                          <a:avLst/>
                        </a:prstGeom>
                        <a:effectLst>
                          <a:outerShdw blurRad="40000" dist="20000" dir="5400000" rotWithShape="0">
                            <a:srgbClr val="000000">
                              <a:alpha val="38000"/>
                            </a:srgbClr>
                          </a:outerShdw>
                          <a:reflection blurRad="6350" stA="50000" endA="300" endPos="55000" dir="5400000" sy="-100000" algn="bl" rotWithShape="0"/>
                        </a:effectLst>
                      </wps:spPr>
                      <wps:style>
                        <a:lnRef idx="1">
                          <a:schemeClr val="accent5"/>
                        </a:lnRef>
                        <a:fillRef idx="2">
                          <a:schemeClr val="accent5"/>
                        </a:fillRef>
                        <a:effectRef idx="1">
                          <a:schemeClr val="accent5"/>
                        </a:effectRef>
                        <a:fontRef idx="minor">
                          <a:schemeClr val="dk1"/>
                        </a:fontRef>
                      </wps:style>
                      <wps:txbx>
                        <w:txbxContent>
                          <w:p w:rsidR="0027603E" w:rsidRPr="00B43D4A" w:rsidRDefault="0027603E" w:rsidP="00F106BC">
                            <w:pPr>
                              <w:jc w:val="center"/>
                              <w:rPr>
                                <w:rFonts w:ascii="Times New Roman" w:hAnsi="Times New Roman" w:cs="Times New Roman"/>
                                <w:sz w:val="28"/>
                                <w:szCs w:val="28"/>
                              </w:rPr>
                            </w:pPr>
                            <w:r w:rsidRPr="00F106BC">
                              <w:rPr>
                                <w:rFonts w:ascii="Times New Roman" w:hAnsi="Times New Roman" w:cs="Times New Roman"/>
                                <w:sz w:val="28"/>
                                <w:szCs w:val="28"/>
                              </w:rPr>
                              <w:t>діти не належать до об’єктів права, вони виступають повноправними суб’єктами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1563EB" id="Скругленный прямоугольник 242" o:spid="_x0000_s1181" style="position:absolute;margin-left:134.3pt;margin-top:4.15pt;width:315pt;height:9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" fillcolor="#a5d5e2 [1624]" strokecolor="#40a7c2 [3048]">
                <v:fill color2="#e4f2f6 [504]" rotate="t" angle="180" colors="0 #9eeaff;22938f #bbefff;1 #e4f9ff" focus="100%" type="gradient"/>
                <v:shadow on="t" color="black" opacity="24903f" origin=",.5" offset="0,.55556mm"/>
                <v:textbox>
                  <w:txbxContent>
                    <w:p w:rsidR="0027603E" w:rsidRPr="00B43D4A" w:rsidRDefault="0027603E" w:rsidP="00F106BC">
                      <w:pPr>
                        <w:jc w:val="center"/>
                        <w:rPr>
                          <w:rFonts w:ascii="Times New Roman" w:hAnsi="Times New Roman" w:cs="Times New Roman"/>
                          <w:sz w:val="28"/>
                          <w:szCs w:val="28"/>
                        </w:rPr>
                      </w:pPr>
                      <w:r w:rsidRPr="00F106BC">
                        <w:rPr>
                          <w:rFonts w:ascii="Times New Roman" w:hAnsi="Times New Roman" w:cs="Times New Roman"/>
                          <w:sz w:val="28"/>
                          <w:szCs w:val="28"/>
                        </w:rPr>
                        <w:t>діти не належать до об’єктів права, вони виступають повноправними суб’єктами права.</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40160" behindDoc="0" locked="0" layoutInCell="1" allowOverlap="1" wp14:anchorId="249DDF2D" wp14:editId="57877BCA">
                <wp:simplePos x="0" y="0"/>
                <wp:positionH relativeFrom="column">
                  <wp:posOffset>359410</wp:posOffset>
                </wp:positionH>
                <wp:positionV relativeFrom="paragraph">
                  <wp:posOffset>304165</wp:posOffset>
                </wp:positionV>
                <wp:extent cx="3035300" cy="1930400"/>
                <wp:effectExtent l="57150" t="38100" r="69850" b="88900"/>
                <wp:wrapNone/>
                <wp:docPr id="243" name="Блок-схема: альтернативный процесс 243"/>
                <wp:cNvGraphicFramePr/>
                <a:graphic xmlns:a="http://schemas.openxmlformats.org/drawingml/2006/main">
                  <a:graphicData uri="http://schemas.microsoft.com/office/word/2010/wordprocessingShape">
                    <wps:wsp>
                      <wps:cNvSpPr/>
                      <wps:spPr>
                        <a:xfrm>
                          <a:off x="0" y="0"/>
                          <a:ext cx="3035300" cy="19304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rsidR="0027603E" w:rsidRPr="00F106BC" w:rsidRDefault="0027603E" w:rsidP="00F106B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Сімейний кодекс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DF2D" id="Блок-схема: альтернативный процесс 243" o:spid="_x0000_s1182" type="#_x0000_t176" style="position:absolute;margin-left:28.3pt;margin-top:23.95pt;width:239pt;height:1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" fillcolor="#bfb1d0 [1623]" strokecolor="#795d9b [3047]">
                <v:fill color2="#ece7f1 [503]" rotate="t" angle="180" colors="0 #c9b5e8;22938f #d9cbee;1 #f0eaf9" focus="100%" type="gradient"/>
                <v:shadow on="t" color="black" opacity="24903f" origin=",.5" offset="0,.55556mm"/>
                <v:textbox>
                  <w:txbxContent>
                    <w:p w:rsidR="0027603E" w:rsidRPr="00F106BC" w:rsidRDefault="0027603E" w:rsidP="00F106B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Сімейний кодекс 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41184" behindDoc="0" locked="0" layoutInCell="1" allowOverlap="1" wp14:anchorId="04F3B871" wp14:editId="14F76A1F">
                <wp:simplePos x="0" y="0"/>
                <wp:positionH relativeFrom="column">
                  <wp:posOffset>3559810</wp:posOffset>
                </wp:positionH>
                <wp:positionV relativeFrom="paragraph">
                  <wp:posOffset>34925</wp:posOffset>
                </wp:positionV>
                <wp:extent cx="762000" cy="927100"/>
                <wp:effectExtent l="0" t="0" r="19050" b="25400"/>
                <wp:wrapNone/>
                <wp:docPr id="244" name="Выгнутая вправо стрелка 244"/>
                <wp:cNvGraphicFramePr/>
                <a:graphic xmlns:a="http://schemas.openxmlformats.org/drawingml/2006/main">
                  <a:graphicData uri="http://schemas.microsoft.com/office/word/2010/wordprocessingShape">
                    <wps:wsp>
                      <wps:cNvSpPr/>
                      <wps:spPr>
                        <a:xfrm>
                          <a:off x="0" y="0"/>
                          <a:ext cx="762000" cy="9271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64AADD" id="Выгнутая вправо стрелка 244" o:spid="_x0000_s1026" type="#_x0000_t103" style="position:absolute;margin-left:280.3pt;margin-top:2.75pt;width:60pt;height:7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" adj="12723,19381,5400" fillcolor="#4f81bd [3204]"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42208" behindDoc="0" locked="0" layoutInCell="1" allowOverlap="1" wp14:anchorId="20E1AC4A" wp14:editId="0C9B68E7">
                <wp:simplePos x="0" y="0"/>
                <wp:positionH relativeFrom="column">
                  <wp:posOffset>1705610</wp:posOffset>
                </wp:positionH>
                <wp:positionV relativeFrom="paragraph">
                  <wp:posOffset>50165</wp:posOffset>
                </wp:positionV>
                <wp:extent cx="4000500" cy="1219200"/>
                <wp:effectExtent l="57150" t="38100" r="76200" b="723900"/>
                <wp:wrapNone/>
                <wp:docPr id="251" name="Скругленный прямоугольник 251"/>
                <wp:cNvGraphicFramePr/>
                <a:graphic xmlns:a="http://schemas.openxmlformats.org/drawingml/2006/main">
                  <a:graphicData uri="http://schemas.microsoft.com/office/word/2010/wordprocessingShape">
                    <wps:wsp>
                      <wps:cNvSpPr/>
                      <wps:spPr>
                        <a:xfrm>
                          <a:off x="0" y="0"/>
                          <a:ext cx="4000500" cy="1219200"/>
                        </a:xfrm>
                        <a:prstGeom prst="roundRect">
                          <a:avLst/>
                        </a:prstGeom>
                        <a:effectLst>
                          <a:outerShdw blurRad="40000" dist="20000" dir="5400000" rotWithShape="0">
                            <a:srgbClr val="000000">
                              <a:alpha val="38000"/>
                            </a:srgbClr>
                          </a:outerShdw>
                          <a:reflection blurRad="6350" stA="50000" endA="300" endPos="55000" dir="5400000" sy="-100000" algn="bl" rotWithShape="0"/>
                        </a:effectLst>
                      </wps:spPr>
                      <wps:style>
                        <a:lnRef idx="1">
                          <a:schemeClr val="accent5"/>
                        </a:lnRef>
                        <a:fillRef idx="2">
                          <a:schemeClr val="accent5"/>
                        </a:fillRef>
                        <a:effectRef idx="1">
                          <a:schemeClr val="accent5"/>
                        </a:effectRef>
                        <a:fontRef idx="minor">
                          <a:schemeClr val="dk1"/>
                        </a:fontRef>
                      </wps:style>
                      <wps:txbx>
                        <w:txbxContent>
                          <w:p w:rsidR="0027603E" w:rsidRPr="00F106BC" w:rsidRDefault="0027603E" w:rsidP="00F106B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Розглядає </w:t>
                            </w:r>
                            <w:r w:rsidRPr="00F106BC">
                              <w:rPr>
                                <w:rFonts w:ascii="Times New Roman" w:hAnsi="Times New Roman" w:cs="Times New Roman"/>
                                <w:sz w:val="28"/>
                                <w:szCs w:val="28"/>
                                <w:lang w:val="uk-UA"/>
                              </w:rPr>
                              <w:t>дитину як самостійного учасника правовідносин, але для їх забезпечення слід наділити неповнолітніх також відповідними процесуальними правами.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E1AC4A" id="Скругленный прямоугольник 251" o:spid="_x0000_s1183" style="position:absolute;margin-left:134.3pt;margin-top:3.95pt;width:315pt;height:96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" fillcolor="#a5d5e2 [1624]" strokecolor="#40a7c2 [3048]">
                <v:fill color2="#e4f2f6 [504]" rotate="t" angle="180" colors="0 #9eeaff;22938f #bbefff;1 #e4f9ff" focus="100%" type="gradient"/>
                <v:shadow on="t" color="black" opacity="24903f" origin=",.5" offset="0,.55556mm"/>
                <v:textbox>
                  <w:txbxContent>
                    <w:p w:rsidR="0027603E" w:rsidRPr="00F106BC" w:rsidRDefault="0027603E" w:rsidP="00F106BC">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Розглядає </w:t>
                      </w:r>
                      <w:r w:rsidRPr="00F106BC">
                        <w:rPr>
                          <w:rFonts w:ascii="Times New Roman" w:hAnsi="Times New Roman" w:cs="Times New Roman"/>
                          <w:sz w:val="28"/>
                          <w:szCs w:val="28"/>
                          <w:lang w:val="uk-UA"/>
                        </w:rPr>
                        <w:t>дитину як самостійного учасника правовідносин, але для їх забезпечення слід наділити неповнолітніх також відповідними процесуальними правами.</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w:lastRenderedPageBreak/>
        <mc:AlternateContent>
          <mc:Choice Requires="wps">
            <w:drawing>
              <wp:anchor distT="0" distB="0" distL="114300" distR="114300" simplePos="0" relativeHeight="251743232" behindDoc="0" locked="0" layoutInCell="1" allowOverlap="1" wp14:anchorId="4E14ED6A" wp14:editId="13E4D5F3">
                <wp:simplePos x="0" y="0"/>
                <wp:positionH relativeFrom="column">
                  <wp:posOffset>2823210</wp:posOffset>
                </wp:positionH>
                <wp:positionV relativeFrom="paragraph">
                  <wp:posOffset>300990</wp:posOffset>
                </wp:positionV>
                <wp:extent cx="901700" cy="469900"/>
                <wp:effectExtent l="95250" t="57150" r="50800" b="63500"/>
                <wp:wrapNone/>
                <wp:docPr id="55" name="Стрелка вниз 55"/>
                <wp:cNvGraphicFramePr/>
                <a:graphic xmlns:a="http://schemas.openxmlformats.org/drawingml/2006/main">
                  <a:graphicData uri="http://schemas.microsoft.com/office/word/2010/wordprocessingShape">
                    <wps:wsp>
                      <wps:cNvSpPr/>
                      <wps:spPr>
                        <a:xfrm>
                          <a:off x="0" y="0"/>
                          <a:ext cx="901700" cy="469900"/>
                        </a:xfrm>
                        <a:prstGeom prst="downArrow">
                          <a:avLst/>
                        </a:prstGeom>
                        <a:solidFill>
                          <a:schemeClr val="accent4">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CE63E" id="Стрелка вниз 55" o:spid="_x0000_s1026" type="#_x0000_t67" style="position:absolute;margin-left:222.3pt;margin-top:23.7pt;width:71pt;height:3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" adj="10800" fillcolor="#e5dfec [663]"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46304" behindDoc="0" locked="0" layoutInCell="1" allowOverlap="1" wp14:anchorId="448B16C8" wp14:editId="26F5D9DD">
                <wp:simplePos x="0" y="0"/>
                <wp:positionH relativeFrom="column">
                  <wp:posOffset>638810</wp:posOffset>
                </wp:positionH>
                <wp:positionV relativeFrom="paragraph">
                  <wp:posOffset>258445</wp:posOffset>
                </wp:positionV>
                <wp:extent cx="5575300" cy="1435100"/>
                <wp:effectExtent l="38100" t="38100" r="0" b="69850"/>
                <wp:wrapNone/>
                <wp:docPr id="305" name="Пятиугольник 305"/>
                <wp:cNvGraphicFramePr/>
                <a:graphic xmlns:a="http://schemas.openxmlformats.org/drawingml/2006/main">
                  <a:graphicData uri="http://schemas.microsoft.com/office/word/2010/wordprocessingShape">
                    <wps:wsp>
                      <wps:cNvSpPr/>
                      <wps:spPr>
                        <a:xfrm>
                          <a:off x="0" y="0"/>
                          <a:ext cx="5575300" cy="1435100"/>
                        </a:xfrm>
                        <a:prstGeom prst="homePlate">
                          <a:avLst/>
                        </a:prstGeom>
                        <a:effectLst>
                          <a:outerShdw blurRad="40000" dist="20000" dir="5400000" rotWithShape="0">
                            <a:srgbClr val="000000">
                              <a:alpha val="38000"/>
                            </a:srgbClr>
                          </a:outerShdw>
                          <a:softEdge rad="63500"/>
                        </a:effectLst>
                      </wps:spPr>
                      <wps:style>
                        <a:lnRef idx="1">
                          <a:schemeClr val="dk1"/>
                        </a:lnRef>
                        <a:fillRef idx="2">
                          <a:schemeClr val="dk1"/>
                        </a:fillRef>
                        <a:effectRef idx="1">
                          <a:schemeClr val="dk1"/>
                        </a:effectRef>
                        <a:fontRef idx="minor">
                          <a:schemeClr val="dk1"/>
                        </a:fontRef>
                      </wps:style>
                      <wps:txbx>
                        <w:txbxContent>
                          <w:p w:rsidR="0027603E" w:rsidRPr="00D55FD8" w:rsidRDefault="0027603E" w:rsidP="00D55FD8">
                            <w:pPr>
                              <w:jc w:val="center"/>
                              <w:rPr>
                                <w:rFonts w:ascii="Times New Roman" w:hAnsi="Times New Roman" w:cs="Times New Roman"/>
                                <w:sz w:val="24"/>
                                <w:szCs w:val="24"/>
                              </w:rPr>
                            </w:pPr>
                            <w:r w:rsidRPr="00D55FD8">
                              <w:rPr>
                                <w:rFonts w:ascii="Times New Roman" w:hAnsi="Times New Roman" w:cs="Times New Roman"/>
                                <w:sz w:val="24"/>
                                <w:szCs w:val="24"/>
                              </w:rPr>
                              <w:t>неповнолітні особи віком від чотирнадцяти до вісімнадцяти років, а також особи, цивільна дієздатність яких обмежена, можуть особисто здійснювати цивільні процесуальні права та виконувати свої обов’язки в суді у справах, що виникають з відносин, у яких вони особисто беруть участь, якщо інше не встановлено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16C8" id="Пятиугольник 305" o:spid="_x0000_s1184" type="#_x0000_t15" style="position:absolute;margin-left:50.3pt;margin-top:20.35pt;width:439pt;height:11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" adj="18820" fillcolor="gray [1616]" strokecolor="black [3040]">
                <v:fill color2="#d9d9d9 [496]" rotate="t" angle="180" colors="0 #bcbcbc;22938f #d0d0d0;1 #ededed" focus="100%" type="gradient"/>
                <v:shadow on="t" color="black" opacity="24903f" origin=",.5" offset="0,.55556mm"/>
                <v:textbox>
                  <w:txbxContent>
                    <w:p w:rsidR="0027603E" w:rsidRPr="00D55FD8" w:rsidRDefault="0027603E" w:rsidP="00D55FD8">
                      <w:pPr>
                        <w:jc w:val="center"/>
                        <w:rPr>
                          <w:rFonts w:ascii="Times New Roman" w:hAnsi="Times New Roman" w:cs="Times New Roman"/>
                          <w:sz w:val="24"/>
                          <w:szCs w:val="24"/>
                        </w:rPr>
                      </w:pPr>
                      <w:r w:rsidRPr="00D55FD8">
                        <w:rPr>
                          <w:rFonts w:ascii="Times New Roman" w:hAnsi="Times New Roman" w:cs="Times New Roman"/>
                          <w:sz w:val="24"/>
                          <w:szCs w:val="24"/>
                        </w:rPr>
                        <w:t>неповнолітні особи віком від чотирнадцяти до вісімнадцяти років, а також особи, цивільна дієздатність яких обмежена, можуть особисто здійснювати цивільні процесуальні права та виконувати свої обов’язки в суді у справах, що виникають з відносин, у яких вони особисто беруть участь, якщо інше не встановлено законом.</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50400" behindDoc="0" locked="0" layoutInCell="1" allowOverlap="1" wp14:anchorId="42298446" wp14:editId="4DC4383D">
                <wp:simplePos x="0" y="0"/>
                <wp:positionH relativeFrom="column">
                  <wp:posOffset>2823210</wp:posOffset>
                </wp:positionH>
                <wp:positionV relativeFrom="paragraph">
                  <wp:posOffset>34290</wp:posOffset>
                </wp:positionV>
                <wp:extent cx="901700" cy="469900"/>
                <wp:effectExtent l="95250" t="57150" r="50800" b="63500"/>
                <wp:wrapNone/>
                <wp:docPr id="325" name="Стрелка вниз 325"/>
                <wp:cNvGraphicFramePr/>
                <a:graphic xmlns:a="http://schemas.openxmlformats.org/drawingml/2006/main">
                  <a:graphicData uri="http://schemas.microsoft.com/office/word/2010/wordprocessingShape">
                    <wps:wsp>
                      <wps:cNvSpPr/>
                      <wps:spPr>
                        <a:xfrm>
                          <a:off x="0" y="0"/>
                          <a:ext cx="901700" cy="469900"/>
                        </a:xfrm>
                        <a:prstGeom prst="downArrow">
                          <a:avLst/>
                        </a:prstGeom>
                        <a:solidFill>
                          <a:schemeClr val="accent4">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9EB6E" id="Стрелка вниз 325" o:spid="_x0000_s1026" type="#_x0000_t67" style="position:absolute;margin-left:222.3pt;margin-top:2.7pt;width:71pt;height:3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" adj="10800" fillcolor="#e5dfec [663]" strokecolor="#243f60 [1604]" strokeweight="2pt"/>
            </w:pict>
          </mc:Fallback>
        </mc:AlternateContent>
      </w: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49376" behindDoc="0" locked="0" layoutInCell="1" allowOverlap="1" wp14:anchorId="3DA2FA51" wp14:editId="3069BEB5">
                <wp:simplePos x="0" y="0"/>
                <wp:positionH relativeFrom="column">
                  <wp:posOffset>588010</wp:posOffset>
                </wp:positionH>
                <wp:positionV relativeFrom="paragraph">
                  <wp:posOffset>81280</wp:posOffset>
                </wp:positionV>
                <wp:extent cx="5422900" cy="698500"/>
                <wp:effectExtent l="57150" t="38100" r="6350" b="101600"/>
                <wp:wrapNone/>
                <wp:docPr id="116" name="Пятиугольник 116"/>
                <wp:cNvGraphicFramePr/>
                <a:graphic xmlns:a="http://schemas.openxmlformats.org/drawingml/2006/main">
                  <a:graphicData uri="http://schemas.microsoft.com/office/word/2010/wordprocessingShape">
                    <wps:wsp>
                      <wps:cNvSpPr/>
                      <wps:spPr>
                        <a:xfrm>
                          <a:off x="0" y="0"/>
                          <a:ext cx="5422900" cy="698500"/>
                        </a:xfrm>
                        <a:prstGeom prst="homePlate">
                          <a:avLst/>
                        </a:prstGeom>
                        <a:effectLst>
                          <a:outerShdw blurRad="40000" dist="20000" dir="5400000" rotWithShape="0">
                            <a:srgbClr val="000000">
                              <a:alpha val="38000"/>
                            </a:srgbClr>
                          </a:outerShdw>
                          <a:softEdge rad="31750"/>
                        </a:effectLst>
                      </wps:spPr>
                      <wps:style>
                        <a:lnRef idx="1">
                          <a:schemeClr val="dk1"/>
                        </a:lnRef>
                        <a:fillRef idx="2">
                          <a:schemeClr val="dk1"/>
                        </a:fillRef>
                        <a:effectRef idx="1">
                          <a:schemeClr val="dk1"/>
                        </a:effectRef>
                        <a:fontRef idx="minor">
                          <a:schemeClr val="dk1"/>
                        </a:fontRef>
                      </wps:style>
                      <wps:txbx>
                        <w:txbxContent>
                          <w:p w:rsidR="0027603E" w:rsidRPr="00D55FD8" w:rsidRDefault="0027603E" w:rsidP="00D55FD8">
                            <w:pPr>
                              <w:jc w:val="center"/>
                              <w:rPr>
                                <w:rFonts w:ascii="Times New Roman" w:hAnsi="Times New Roman" w:cs="Times New Roman"/>
                                <w:sz w:val="24"/>
                                <w:szCs w:val="24"/>
                              </w:rPr>
                            </w:pPr>
                            <w:r w:rsidRPr="00D55FD8">
                              <w:rPr>
                                <w:rFonts w:ascii="Times New Roman" w:hAnsi="Times New Roman" w:cs="Times New Roman"/>
                                <w:sz w:val="24"/>
                                <w:szCs w:val="24"/>
                              </w:rPr>
                              <w:t>Суд може залучити до участі в таких справах законного представника неповнолітньої особи або особи, цивільна дієздатність якої обмежена.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2FA51" id="Пятиугольник 116" o:spid="_x0000_s1185" type="#_x0000_t15" style="position:absolute;margin-left:46.3pt;margin-top:6.4pt;width:427pt;height: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" adj="20209" fillcolor="gray [1616]" strokecolor="black [3040]">
                <v:fill color2="#d9d9d9 [496]" rotate="t" angle="180" colors="0 #bcbcbc;22938f #d0d0d0;1 #ededed" focus="100%" type="gradient"/>
                <v:shadow on="t" color="black" opacity="24903f" origin=",.5" offset="0,.55556mm"/>
                <v:textbox>
                  <w:txbxContent>
                    <w:p w:rsidR="0027603E" w:rsidRPr="00D55FD8" w:rsidRDefault="0027603E" w:rsidP="00D55FD8">
                      <w:pPr>
                        <w:jc w:val="center"/>
                        <w:rPr>
                          <w:rFonts w:ascii="Times New Roman" w:hAnsi="Times New Roman" w:cs="Times New Roman"/>
                          <w:sz w:val="24"/>
                          <w:szCs w:val="24"/>
                        </w:rPr>
                      </w:pPr>
                      <w:r w:rsidRPr="00D55FD8">
                        <w:rPr>
                          <w:rFonts w:ascii="Times New Roman" w:hAnsi="Times New Roman" w:cs="Times New Roman"/>
                          <w:sz w:val="24"/>
                          <w:szCs w:val="24"/>
                        </w:rPr>
                        <w:t>Суд може залучити до участі в таких справах законного представника неповнолітньої особи або особи, цивільна дієздатність якої обмежена.</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57568" behindDoc="0" locked="0" layoutInCell="1" allowOverlap="1" wp14:anchorId="05E313F3" wp14:editId="7381075F">
                <wp:simplePos x="0" y="0"/>
                <wp:positionH relativeFrom="column">
                  <wp:posOffset>2823210</wp:posOffset>
                </wp:positionH>
                <wp:positionV relativeFrom="paragraph">
                  <wp:posOffset>165735</wp:posOffset>
                </wp:positionV>
                <wp:extent cx="901700" cy="469900"/>
                <wp:effectExtent l="95250" t="57150" r="50800" b="63500"/>
                <wp:wrapNone/>
                <wp:docPr id="337" name="Стрелка вниз 337"/>
                <wp:cNvGraphicFramePr/>
                <a:graphic xmlns:a="http://schemas.openxmlformats.org/drawingml/2006/main">
                  <a:graphicData uri="http://schemas.microsoft.com/office/word/2010/wordprocessingShape">
                    <wps:wsp>
                      <wps:cNvSpPr/>
                      <wps:spPr>
                        <a:xfrm>
                          <a:off x="0" y="0"/>
                          <a:ext cx="901700" cy="469900"/>
                        </a:xfrm>
                        <a:prstGeom prst="downArrow">
                          <a:avLst/>
                        </a:prstGeom>
                        <a:solidFill>
                          <a:schemeClr val="accent4">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B22CA" id="Стрелка вниз 337" o:spid="_x0000_s1026" type="#_x0000_t67" style="position:absolute;margin-left:222.3pt;margin-top:13.05pt;width:71pt;height:3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" adj="10800" fillcolor="#e5dfec [663]" strokecolor="#243f60 [1604]" strokeweight="2pt"/>
            </w:pict>
          </mc:Fallback>
        </mc:AlternateContent>
      </w: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54496" behindDoc="0" locked="0" layoutInCell="1" allowOverlap="1" wp14:anchorId="0291F93F" wp14:editId="3513A7AD">
                <wp:simplePos x="0" y="0"/>
                <wp:positionH relativeFrom="column">
                  <wp:posOffset>626110</wp:posOffset>
                </wp:positionH>
                <wp:positionV relativeFrom="paragraph">
                  <wp:posOffset>307340</wp:posOffset>
                </wp:positionV>
                <wp:extent cx="5422900" cy="977900"/>
                <wp:effectExtent l="57150" t="38100" r="25400" b="88900"/>
                <wp:wrapNone/>
                <wp:docPr id="334" name="Пятиугольник 334"/>
                <wp:cNvGraphicFramePr/>
                <a:graphic xmlns:a="http://schemas.openxmlformats.org/drawingml/2006/main">
                  <a:graphicData uri="http://schemas.microsoft.com/office/word/2010/wordprocessingShape">
                    <wps:wsp>
                      <wps:cNvSpPr/>
                      <wps:spPr>
                        <a:xfrm>
                          <a:off x="0" y="0"/>
                          <a:ext cx="5422900" cy="977900"/>
                        </a:xfrm>
                        <a:prstGeom prst="homePlate">
                          <a:avLst/>
                        </a:prstGeom>
                        <a:effectLst>
                          <a:outerShdw blurRad="40000" dist="20000" dir="5400000" rotWithShape="0">
                            <a:srgbClr val="000000">
                              <a:alpha val="38000"/>
                            </a:srgbClr>
                          </a:outerShdw>
                          <a:softEdge rad="31750"/>
                        </a:effectLst>
                      </wps:spPr>
                      <wps:style>
                        <a:lnRef idx="1">
                          <a:schemeClr val="dk1"/>
                        </a:lnRef>
                        <a:fillRef idx="2">
                          <a:schemeClr val="dk1"/>
                        </a:fillRef>
                        <a:effectRef idx="1">
                          <a:schemeClr val="dk1"/>
                        </a:effectRef>
                        <a:fontRef idx="minor">
                          <a:schemeClr val="dk1"/>
                        </a:fontRef>
                      </wps:style>
                      <wps:txbx>
                        <w:txbxContent>
                          <w:p w:rsidR="0027603E" w:rsidRPr="00D55FD8" w:rsidRDefault="0027603E" w:rsidP="00627E96">
                            <w:pPr>
                              <w:jc w:val="center"/>
                              <w:rPr>
                                <w:rFonts w:ascii="Times New Roman" w:hAnsi="Times New Roman" w:cs="Times New Roman"/>
                                <w:sz w:val="24"/>
                                <w:szCs w:val="24"/>
                              </w:rPr>
                            </w:pPr>
                            <w:r w:rsidRPr="00627E96">
                              <w:rPr>
                                <w:rFonts w:ascii="Times New Roman" w:hAnsi="Times New Roman" w:cs="Times New Roman"/>
                                <w:sz w:val="24"/>
                                <w:szCs w:val="24"/>
                              </w:rPr>
                              <w:t>Суд роз’яснює малолітній або неповнолітній особі її права та можливі наслідки дій її представника чи законного представника у разі, якщо за віком вона може усвідомити їх 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91F93F" id="Пятиугольник 334" o:spid="_x0000_s1186" type="#_x0000_t15" style="position:absolute;margin-left:49.3pt;margin-top:24.2pt;width:427pt;height:7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" adj="19652" fillcolor="gray [1616]" strokecolor="black [3040]">
                <v:fill color2="#d9d9d9 [496]" rotate="t" angle="180" colors="0 #bcbcbc;22938f #d0d0d0;1 #ededed" focus="100%" type="gradient"/>
                <v:shadow on="t" color="black" opacity="24903f" origin=",.5" offset="0,.55556mm"/>
                <v:textbox>
                  <w:txbxContent>
                    <w:p w:rsidR="0027603E" w:rsidRPr="00D55FD8" w:rsidRDefault="0027603E" w:rsidP="00627E96">
                      <w:pPr>
                        <w:jc w:val="center"/>
                        <w:rPr>
                          <w:rFonts w:ascii="Times New Roman" w:hAnsi="Times New Roman" w:cs="Times New Roman"/>
                          <w:sz w:val="24"/>
                          <w:szCs w:val="24"/>
                        </w:rPr>
                      </w:pPr>
                      <w:r w:rsidRPr="00627E96">
                        <w:rPr>
                          <w:rFonts w:ascii="Times New Roman" w:hAnsi="Times New Roman" w:cs="Times New Roman"/>
                          <w:sz w:val="24"/>
                          <w:szCs w:val="24"/>
                        </w:rPr>
                        <w:t>Суд роз’яснює малолітній або неповнолітній особі її права та можливі наслідки дій її представника чи законного представника у разі, якщо за віком вона може усвідомити їх значення.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56544" behindDoc="0" locked="0" layoutInCell="1" allowOverlap="1" wp14:anchorId="324888E0" wp14:editId="23B7C92D">
                <wp:simplePos x="0" y="0"/>
                <wp:positionH relativeFrom="column">
                  <wp:posOffset>2823210</wp:posOffset>
                </wp:positionH>
                <wp:positionV relativeFrom="paragraph">
                  <wp:posOffset>182880</wp:posOffset>
                </wp:positionV>
                <wp:extent cx="901700" cy="469900"/>
                <wp:effectExtent l="95250" t="57150" r="50800" b="63500"/>
                <wp:wrapNone/>
                <wp:docPr id="336" name="Стрелка вниз 336"/>
                <wp:cNvGraphicFramePr/>
                <a:graphic xmlns:a="http://schemas.openxmlformats.org/drawingml/2006/main">
                  <a:graphicData uri="http://schemas.microsoft.com/office/word/2010/wordprocessingShape">
                    <wps:wsp>
                      <wps:cNvSpPr/>
                      <wps:spPr>
                        <a:xfrm>
                          <a:off x="0" y="0"/>
                          <a:ext cx="901700" cy="469900"/>
                        </a:xfrm>
                        <a:prstGeom prst="downArrow">
                          <a:avLst/>
                        </a:prstGeom>
                        <a:solidFill>
                          <a:schemeClr val="accent4">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4FE53" id="Стрелка вниз 336" o:spid="_x0000_s1026" type="#_x0000_t67" style="position:absolute;margin-left:222.3pt;margin-top:14.4pt;width:71pt;height:3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" adj="10800" fillcolor="#e5dfec [663]" strokecolor="#243f60 [1604]" strokeweight="2pt"/>
            </w:pict>
          </mc:Fallback>
        </mc:AlternateContent>
      </w:r>
    </w:p>
    <w:p w:rsidR="00C91D32" w:rsidRDefault="00C91D32" w:rsidP="00C05837">
      <w:pPr>
        <w:rPr>
          <w:lang w:val="uk-UA"/>
        </w:rPr>
      </w:pPr>
    </w:p>
    <w:p w:rsidR="00C91D32" w:rsidRDefault="005E463A" w:rsidP="00C05837">
      <w:pPr>
        <w:rPr>
          <w:lang w:val="uk-UA"/>
        </w:rPr>
      </w:pPr>
      <w:r>
        <w:rPr>
          <w:noProof/>
          <w:lang w:eastAsia="ru-RU"/>
        </w:rPr>
        <mc:AlternateContent>
          <mc:Choice Requires="wps">
            <w:drawing>
              <wp:anchor distT="0" distB="0" distL="114300" distR="114300" simplePos="0" relativeHeight="251755520" behindDoc="0" locked="0" layoutInCell="1" allowOverlap="1" wp14:anchorId="28E5A681" wp14:editId="0D316E65">
                <wp:simplePos x="0" y="0"/>
                <wp:positionH relativeFrom="column">
                  <wp:posOffset>626110</wp:posOffset>
                </wp:positionH>
                <wp:positionV relativeFrom="paragraph">
                  <wp:posOffset>311785</wp:posOffset>
                </wp:positionV>
                <wp:extent cx="5422900" cy="698500"/>
                <wp:effectExtent l="57150" t="38100" r="6350" b="101600"/>
                <wp:wrapNone/>
                <wp:docPr id="335" name="Пятиугольник 335"/>
                <wp:cNvGraphicFramePr/>
                <a:graphic xmlns:a="http://schemas.openxmlformats.org/drawingml/2006/main">
                  <a:graphicData uri="http://schemas.microsoft.com/office/word/2010/wordprocessingShape">
                    <wps:wsp>
                      <wps:cNvSpPr/>
                      <wps:spPr>
                        <a:xfrm>
                          <a:off x="0" y="0"/>
                          <a:ext cx="5422900" cy="698500"/>
                        </a:xfrm>
                        <a:prstGeom prst="homePlate">
                          <a:avLst/>
                        </a:prstGeom>
                        <a:effectLst>
                          <a:outerShdw blurRad="40000" dist="20000" dir="5400000" rotWithShape="0">
                            <a:srgbClr val="000000">
                              <a:alpha val="38000"/>
                            </a:srgbClr>
                          </a:outerShdw>
                          <a:softEdge rad="31750"/>
                        </a:effectLst>
                      </wps:spPr>
                      <wps:style>
                        <a:lnRef idx="1">
                          <a:schemeClr val="dk1"/>
                        </a:lnRef>
                        <a:fillRef idx="2">
                          <a:schemeClr val="dk1"/>
                        </a:fillRef>
                        <a:effectRef idx="1">
                          <a:schemeClr val="dk1"/>
                        </a:effectRef>
                        <a:fontRef idx="minor">
                          <a:schemeClr val="dk1"/>
                        </a:fontRef>
                      </wps:style>
                      <wps:txbx>
                        <w:txbxContent>
                          <w:p w:rsidR="0027603E" w:rsidRPr="00D55FD8" w:rsidRDefault="0027603E" w:rsidP="00627E96">
                            <w:pPr>
                              <w:jc w:val="center"/>
                              <w:rPr>
                                <w:rFonts w:ascii="Times New Roman" w:hAnsi="Times New Roman" w:cs="Times New Roman"/>
                                <w:sz w:val="24"/>
                                <w:szCs w:val="24"/>
                              </w:rPr>
                            </w:pPr>
                            <w:r w:rsidRPr="00627E96">
                              <w:rPr>
                                <w:rFonts w:ascii="Times New Roman" w:hAnsi="Times New Roman" w:cs="Times New Roman"/>
                                <w:sz w:val="24"/>
                                <w:szCs w:val="24"/>
                              </w:rPr>
                              <w:t>Суд сприяє створенню належних умов для здійснення малолітньою або неповнолітньою особою її прав, визначених законом та передбачених міжнародним договором, згода на обов’язковість якого надана Верховною Радою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5A681" id="Пятиугольник 335" o:spid="_x0000_s1187" type="#_x0000_t15" style="position:absolute;margin-left:49.3pt;margin-top:24.55pt;width:427pt;height: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" adj="20209" fillcolor="gray [1616]" strokecolor="black [3040]">
                <v:fill color2="#d9d9d9 [496]" rotate="t" angle="180" colors="0 #bcbcbc;22938f #d0d0d0;1 #ededed" focus="100%" type="gradient"/>
                <v:shadow on="t" color="black" opacity="24903f" origin=",.5" offset="0,.55556mm"/>
                <v:textbox>
                  <w:txbxContent>
                    <w:p w:rsidR="0027603E" w:rsidRPr="00D55FD8" w:rsidRDefault="0027603E" w:rsidP="00627E96">
                      <w:pPr>
                        <w:jc w:val="center"/>
                        <w:rPr>
                          <w:rFonts w:ascii="Times New Roman" w:hAnsi="Times New Roman" w:cs="Times New Roman"/>
                          <w:sz w:val="24"/>
                          <w:szCs w:val="24"/>
                        </w:rPr>
                      </w:pPr>
                      <w:r w:rsidRPr="00627E96">
                        <w:rPr>
                          <w:rFonts w:ascii="Times New Roman" w:hAnsi="Times New Roman" w:cs="Times New Roman"/>
                          <w:sz w:val="24"/>
                          <w:szCs w:val="24"/>
                        </w:rPr>
                        <w:t>Суд сприяє створенню належних умов для здійснення малолітньою або неповнолітньою особою її прав, визначених законом та передбачених міжнародним договором, згода на обов’язковість якого надана Верховною Радою 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27E96" w:rsidP="00C05837">
      <w:pPr>
        <w:rPr>
          <w:lang w:val="uk-UA"/>
        </w:rPr>
      </w:pPr>
      <w:r>
        <w:rPr>
          <w:noProof/>
          <w:lang w:eastAsia="ru-RU"/>
        </w:rPr>
        <mc:AlternateContent>
          <mc:Choice Requires="wps">
            <w:drawing>
              <wp:anchor distT="0" distB="0" distL="114300" distR="114300" simplePos="0" relativeHeight="251751424" behindDoc="0" locked="0" layoutInCell="1" allowOverlap="1" wp14:anchorId="3968E433" wp14:editId="08074E2D">
                <wp:simplePos x="0" y="0"/>
                <wp:positionH relativeFrom="column">
                  <wp:posOffset>1870710</wp:posOffset>
                </wp:positionH>
                <wp:positionV relativeFrom="paragraph">
                  <wp:posOffset>266065</wp:posOffset>
                </wp:positionV>
                <wp:extent cx="2933700" cy="1524000"/>
                <wp:effectExtent l="76200" t="57150" r="76200" b="95250"/>
                <wp:wrapNone/>
                <wp:docPr id="331" name="Овал 331"/>
                <wp:cNvGraphicFramePr/>
                <a:graphic xmlns:a="http://schemas.openxmlformats.org/drawingml/2006/main">
                  <a:graphicData uri="http://schemas.microsoft.com/office/word/2010/wordprocessingShape">
                    <wps:wsp>
                      <wps:cNvSpPr/>
                      <wps:spPr>
                        <a:xfrm>
                          <a:off x="0" y="0"/>
                          <a:ext cx="2933700" cy="1524000"/>
                        </a:xfrm>
                        <a:prstGeom prst="ellipse">
                          <a:avLst/>
                        </a:prstGeom>
                      </wps:spPr>
                      <wps:style>
                        <a:lnRef idx="3">
                          <a:schemeClr val="lt1"/>
                        </a:lnRef>
                        <a:fillRef idx="1">
                          <a:schemeClr val="dk1"/>
                        </a:fillRef>
                        <a:effectRef idx="1">
                          <a:schemeClr val="dk1"/>
                        </a:effectRef>
                        <a:fontRef idx="minor">
                          <a:schemeClr val="lt1"/>
                        </a:fontRef>
                      </wps:style>
                      <wps:txbx>
                        <w:txbxContent>
                          <w:p w:rsidR="0027603E" w:rsidRPr="00D55FD8" w:rsidRDefault="0027603E" w:rsidP="00D55FD8">
                            <w:pPr>
                              <w:jc w:val="center"/>
                              <w:rPr>
                                <w:rFonts w:ascii="Times New Roman" w:hAnsi="Times New Roman" w:cs="Times New Roman"/>
                                <w:sz w:val="28"/>
                                <w:szCs w:val="28"/>
                              </w:rPr>
                            </w:pPr>
                            <w:r w:rsidRPr="00D55FD8">
                              <w:rPr>
                                <w:rFonts w:ascii="Times New Roman" w:hAnsi="Times New Roman" w:cs="Times New Roman"/>
                                <w:sz w:val="28"/>
                                <w:szCs w:val="28"/>
                              </w:rPr>
                              <w:t>малолітня або неповнолітня особа має також такі процесуальні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8E433" id="Овал 331" o:spid="_x0000_s1188" style="position:absolute;margin-left:147.3pt;margin-top:20.95pt;width:231pt;height:1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" fillcolor="black [3200]" strokecolor="white [3201]" strokeweight="3pt">
                <v:shadow on="t" color="black" opacity="24903f" origin=",.5" offset="0,.55556mm"/>
                <v:textbox>
                  <w:txbxContent>
                    <w:p w:rsidR="0027603E" w:rsidRPr="00D55FD8" w:rsidRDefault="0027603E" w:rsidP="00D55FD8">
                      <w:pPr>
                        <w:jc w:val="center"/>
                        <w:rPr>
                          <w:rFonts w:ascii="Times New Roman" w:hAnsi="Times New Roman" w:cs="Times New Roman"/>
                          <w:sz w:val="28"/>
                          <w:szCs w:val="28"/>
                        </w:rPr>
                      </w:pPr>
                      <w:r w:rsidRPr="00D55FD8">
                        <w:rPr>
                          <w:rFonts w:ascii="Times New Roman" w:hAnsi="Times New Roman" w:cs="Times New Roman"/>
                          <w:sz w:val="28"/>
                          <w:szCs w:val="28"/>
                        </w:rPr>
                        <w:t>малолітня або неповнолітня особа має також такі процесуальні права:</w:t>
                      </w:r>
                    </w:p>
                  </w:txbxContent>
                </v:textbox>
              </v:oval>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627E96" w:rsidP="00C05837">
      <w:pPr>
        <w:rPr>
          <w:lang w:val="uk-UA"/>
        </w:rPr>
      </w:pPr>
      <w:r>
        <w:rPr>
          <w:noProof/>
          <w:lang w:eastAsia="ru-RU"/>
        </w:rPr>
        <mc:AlternateContent>
          <mc:Choice Requires="wps">
            <w:drawing>
              <wp:anchor distT="0" distB="0" distL="114300" distR="114300" simplePos="0" relativeHeight="251747328" behindDoc="0" locked="0" layoutInCell="1" allowOverlap="1" wp14:anchorId="6F0B756F" wp14:editId="25A51C2F">
                <wp:simplePos x="0" y="0"/>
                <wp:positionH relativeFrom="column">
                  <wp:posOffset>765810</wp:posOffset>
                </wp:positionH>
                <wp:positionV relativeFrom="paragraph">
                  <wp:posOffset>201295</wp:posOffset>
                </wp:positionV>
                <wp:extent cx="5422900" cy="850900"/>
                <wp:effectExtent l="57150" t="38100" r="6350" b="101600"/>
                <wp:wrapNone/>
                <wp:docPr id="312" name="Пятиугольник 312"/>
                <wp:cNvGraphicFramePr/>
                <a:graphic xmlns:a="http://schemas.openxmlformats.org/drawingml/2006/main">
                  <a:graphicData uri="http://schemas.microsoft.com/office/word/2010/wordprocessingShape">
                    <wps:wsp>
                      <wps:cNvSpPr/>
                      <wps:spPr>
                        <a:xfrm>
                          <a:off x="0" y="0"/>
                          <a:ext cx="5422900" cy="850900"/>
                        </a:xfrm>
                        <a:prstGeom prst="homePlate">
                          <a:avLst/>
                        </a:prstGeom>
                      </wps:spPr>
                      <wps:style>
                        <a:lnRef idx="1">
                          <a:schemeClr val="dk1"/>
                        </a:lnRef>
                        <a:fillRef idx="2">
                          <a:schemeClr val="dk1"/>
                        </a:fillRef>
                        <a:effectRef idx="1">
                          <a:schemeClr val="dk1"/>
                        </a:effectRef>
                        <a:fontRef idx="minor">
                          <a:schemeClr val="dk1"/>
                        </a:fontRef>
                      </wps:style>
                      <wps:txbx>
                        <w:txbxContent>
                          <w:p w:rsidR="0027603E" w:rsidRPr="005E463A" w:rsidRDefault="0027603E" w:rsidP="00D55FD8">
                            <w:pPr>
                              <w:jc w:val="center"/>
                              <w:rPr>
                                <w:rFonts w:ascii="Times New Roman" w:hAnsi="Times New Roman" w:cs="Times New Roman"/>
                                <w:sz w:val="28"/>
                                <w:szCs w:val="28"/>
                              </w:rPr>
                            </w:pPr>
                            <w:r w:rsidRPr="005E463A">
                              <w:rPr>
                                <w:rFonts w:ascii="Times New Roman" w:hAnsi="Times New Roman" w:cs="Times New Roman"/>
                                <w:sz w:val="28"/>
                                <w:szCs w:val="28"/>
                              </w:rPr>
                              <w:t>безпосередньо або через представника чи законного представника висловлювати свою думку та отримувати його допомогу у висловленні такої думки;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0B756F" id="Пятиугольник 312" o:spid="_x0000_s1189" type="#_x0000_t15" style="position:absolute;margin-left:60.3pt;margin-top:15.85pt;width:427pt;height:6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" adj="19905" fillcolor="gray [1616]" strokecolor="black [3040]">
                <v:fill color2="#d9d9d9 [496]" rotate="t" angle="180" colors="0 #bcbcbc;22938f #d0d0d0;1 #ededed" focus="100%" type="gradient"/>
                <v:shadow on="t" color="black" opacity="24903f" origin=",.5" offset="0,.55556mm"/>
                <v:textbox>
                  <w:txbxContent>
                    <w:p w:rsidR="0027603E" w:rsidRPr="005E463A" w:rsidRDefault="0027603E" w:rsidP="00D55FD8">
                      <w:pPr>
                        <w:jc w:val="center"/>
                        <w:rPr>
                          <w:rFonts w:ascii="Times New Roman" w:hAnsi="Times New Roman" w:cs="Times New Roman"/>
                          <w:sz w:val="28"/>
                          <w:szCs w:val="28"/>
                        </w:rPr>
                      </w:pPr>
                      <w:r w:rsidRPr="005E463A">
                        <w:rPr>
                          <w:rFonts w:ascii="Times New Roman" w:hAnsi="Times New Roman" w:cs="Times New Roman"/>
                          <w:sz w:val="28"/>
                          <w:szCs w:val="28"/>
                        </w:rPr>
                        <w:t>безпосередньо або через представника чи законного представника висловлювати свою думку та отримувати його допомогу у висловленні такої думки;</w:t>
                      </w:r>
                    </w:p>
                  </w:txbxContent>
                </v:textbox>
              </v:shape>
            </w:pict>
          </mc:Fallback>
        </mc:AlternateContent>
      </w:r>
    </w:p>
    <w:p w:rsidR="00C91D32" w:rsidRDefault="00627E96" w:rsidP="00C05837">
      <w:pPr>
        <w:rPr>
          <w:lang w:val="uk-UA"/>
        </w:rPr>
      </w:pPr>
      <w:r>
        <w:rPr>
          <w:noProof/>
          <w:lang w:eastAsia="ru-RU"/>
        </w:rPr>
        <mc:AlternateContent>
          <mc:Choice Requires="wps">
            <w:drawing>
              <wp:anchor distT="0" distB="0" distL="114300" distR="114300" simplePos="0" relativeHeight="251744256" behindDoc="0" locked="0" layoutInCell="1" allowOverlap="1" wp14:anchorId="192FAE57" wp14:editId="553FF4BB">
                <wp:simplePos x="0" y="0"/>
                <wp:positionH relativeFrom="column">
                  <wp:posOffset>359410</wp:posOffset>
                </wp:positionH>
                <wp:positionV relativeFrom="paragraph">
                  <wp:posOffset>43180</wp:posOffset>
                </wp:positionV>
                <wp:extent cx="292100" cy="330200"/>
                <wp:effectExtent l="0" t="0" r="12700" b="12700"/>
                <wp:wrapNone/>
                <wp:docPr id="95" name="Блок-схема: узел 95"/>
                <wp:cNvGraphicFramePr/>
                <a:graphic xmlns:a="http://schemas.openxmlformats.org/drawingml/2006/main">
                  <a:graphicData uri="http://schemas.microsoft.com/office/word/2010/wordprocessingShape">
                    <wps:wsp>
                      <wps:cNvSpPr/>
                      <wps:spPr>
                        <a:xfrm>
                          <a:off x="0" y="0"/>
                          <a:ext cx="292100" cy="3302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1E80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95" o:spid="_x0000_s1026" type="#_x0000_t120" style="position:absolute;margin-left:28.3pt;margin-top:3.4pt;width:23pt;height: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" fillcolor="black [3200]" strokecolor="black [1600]" strokeweight="2pt"/>
            </w:pict>
          </mc:Fallback>
        </mc:AlternateContent>
      </w:r>
    </w:p>
    <w:p w:rsidR="00C91D32" w:rsidRDefault="00C91D32" w:rsidP="00C05837">
      <w:pPr>
        <w:rPr>
          <w:lang w:val="uk-UA"/>
        </w:rPr>
      </w:pPr>
    </w:p>
    <w:p w:rsidR="00C91D32" w:rsidRDefault="00C91D32" w:rsidP="00C05837">
      <w:pPr>
        <w:rPr>
          <w:lang w:val="uk-UA"/>
        </w:rPr>
      </w:pPr>
    </w:p>
    <w:p w:rsidR="00C91D32" w:rsidRDefault="00627E96" w:rsidP="00C05837">
      <w:pPr>
        <w:rPr>
          <w:lang w:val="uk-UA"/>
        </w:rPr>
      </w:pPr>
      <w:r>
        <w:rPr>
          <w:noProof/>
          <w:lang w:eastAsia="ru-RU"/>
        </w:rPr>
        <mc:AlternateContent>
          <mc:Choice Requires="wps">
            <w:drawing>
              <wp:anchor distT="0" distB="0" distL="114300" distR="114300" simplePos="0" relativeHeight="251748352" behindDoc="0" locked="0" layoutInCell="1" allowOverlap="1" wp14:anchorId="1709174D" wp14:editId="52CF96F3">
                <wp:simplePos x="0" y="0"/>
                <wp:positionH relativeFrom="column">
                  <wp:posOffset>740410</wp:posOffset>
                </wp:positionH>
                <wp:positionV relativeFrom="paragraph">
                  <wp:posOffset>229235</wp:posOffset>
                </wp:positionV>
                <wp:extent cx="5422900" cy="698500"/>
                <wp:effectExtent l="57150" t="38100" r="44450" b="101600"/>
                <wp:wrapNone/>
                <wp:docPr id="100" name="Пятиугольник 100"/>
                <wp:cNvGraphicFramePr/>
                <a:graphic xmlns:a="http://schemas.openxmlformats.org/drawingml/2006/main">
                  <a:graphicData uri="http://schemas.microsoft.com/office/word/2010/wordprocessingShape">
                    <wps:wsp>
                      <wps:cNvSpPr/>
                      <wps:spPr>
                        <a:xfrm>
                          <a:off x="0" y="0"/>
                          <a:ext cx="5422900" cy="698500"/>
                        </a:xfrm>
                        <a:prstGeom prst="homePlate">
                          <a:avLst/>
                        </a:prstGeom>
                      </wps:spPr>
                      <wps:style>
                        <a:lnRef idx="1">
                          <a:schemeClr val="dk1"/>
                        </a:lnRef>
                        <a:fillRef idx="2">
                          <a:schemeClr val="dk1"/>
                        </a:fillRef>
                        <a:effectRef idx="1">
                          <a:schemeClr val="dk1"/>
                        </a:effectRef>
                        <a:fontRef idx="minor">
                          <a:schemeClr val="dk1"/>
                        </a:fontRef>
                      </wps:style>
                      <wps:txbx>
                        <w:txbxContent>
                          <w:p w:rsidR="0027603E" w:rsidRPr="003C210F" w:rsidRDefault="0027603E" w:rsidP="00D55FD8">
                            <w:pPr>
                              <w:jc w:val="center"/>
                              <w:rPr>
                                <w:rFonts w:ascii="Times New Roman" w:hAnsi="Times New Roman" w:cs="Times New Roman"/>
                                <w:sz w:val="28"/>
                                <w:szCs w:val="28"/>
                              </w:rPr>
                            </w:pPr>
                            <w:r w:rsidRPr="003C210F">
                              <w:rPr>
                                <w:rFonts w:ascii="Times New Roman" w:hAnsi="Times New Roman" w:cs="Times New Roman"/>
                                <w:sz w:val="28"/>
                                <w:szCs w:val="28"/>
                              </w:rPr>
                              <w:t>отримувати через представника чи законного представника інформацію про судовий розгляд;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9174D" id="Пятиугольник 100" o:spid="_x0000_s1190" type="#_x0000_t15" style="position:absolute;margin-left:58.3pt;margin-top:18.05pt;width:427pt;height:5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" adj="20209" fillcolor="gray [1616]" strokecolor="black [3040]">
                <v:fill color2="#d9d9d9 [496]" rotate="t" angle="180" colors="0 #bcbcbc;22938f #d0d0d0;1 #ededed" focus="100%" type="gradient"/>
                <v:shadow on="t" color="black" opacity="24903f" origin=",.5" offset="0,.55556mm"/>
                <v:textbox>
                  <w:txbxContent>
                    <w:p w:rsidR="0027603E" w:rsidRPr="003C210F" w:rsidRDefault="0027603E" w:rsidP="00D55FD8">
                      <w:pPr>
                        <w:jc w:val="center"/>
                        <w:rPr>
                          <w:rFonts w:ascii="Times New Roman" w:hAnsi="Times New Roman" w:cs="Times New Roman"/>
                          <w:sz w:val="28"/>
                          <w:szCs w:val="28"/>
                        </w:rPr>
                      </w:pPr>
                      <w:r w:rsidRPr="003C210F">
                        <w:rPr>
                          <w:rFonts w:ascii="Times New Roman" w:hAnsi="Times New Roman" w:cs="Times New Roman"/>
                          <w:sz w:val="28"/>
                          <w:szCs w:val="28"/>
                        </w:rPr>
                        <w:t>отримувати через представника чи законного представника інформацію про судовий розгляд;</w:t>
                      </w:r>
                    </w:p>
                  </w:txbxContent>
                </v:textbox>
              </v:shape>
            </w:pict>
          </mc:Fallback>
        </mc:AlternateContent>
      </w:r>
    </w:p>
    <w:p w:rsidR="00C91D32" w:rsidRDefault="00627E96" w:rsidP="00C05837">
      <w:pPr>
        <w:rPr>
          <w:lang w:val="uk-UA"/>
        </w:rPr>
      </w:pPr>
      <w:r>
        <w:rPr>
          <w:noProof/>
          <w:lang w:eastAsia="ru-RU"/>
        </w:rPr>
        <mc:AlternateContent>
          <mc:Choice Requires="wps">
            <w:drawing>
              <wp:anchor distT="0" distB="0" distL="114300" distR="114300" simplePos="0" relativeHeight="251745280" behindDoc="0" locked="0" layoutInCell="1" allowOverlap="1" wp14:anchorId="52DA0D88" wp14:editId="12460F69">
                <wp:simplePos x="0" y="0"/>
                <wp:positionH relativeFrom="column">
                  <wp:posOffset>359410</wp:posOffset>
                </wp:positionH>
                <wp:positionV relativeFrom="paragraph">
                  <wp:posOffset>20320</wp:posOffset>
                </wp:positionV>
                <wp:extent cx="292100" cy="330200"/>
                <wp:effectExtent l="0" t="0" r="12700" b="12700"/>
                <wp:wrapNone/>
                <wp:docPr id="290" name="Блок-схема: узел 290"/>
                <wp:cNvGraphicFramePr/>
                <a:graphic xmlns:a="http://schemas.openxmlformats.org/drawingml/2006/main">
                  <a:graphicData uri="http://schemas.microsoft.com/office/word/2010/wordprocessingShape">
                    <wps:wsp>
                      <wps:cNvSpPr/>
                      <wps:spPr>
                        <a:xfrm>
                          <a:off x="0" y="0"/>
                          <a:ext cx="292100" cy="3302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AE08D" id="Блок-схема: узел 290" o:spid="_x0000_s1026" type="#_x0000_t120" style="position:absolute;margin-left:28.3pt;margin-top:1.6pt;width:23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" fillcolor="black [3200]" strokecolor="black [1600]" strokeweight="2pt"/>
            </w:pict>
          </mc:Fallback>
        </mc:AlternateContent>
      </w:r>
    </w:p>
    <w:p w:rsidR="00C91D32" w:rsidRDefault="00C91D32" w:rsidP="00C05837">
      <w:pPr>
        <w:rPr>
          <w:lang w:val="uk-UA"/>
        </w:rPr>
      </w:pPr>
    </w:p>
    <w:p w:rsidR="00C91D32" w:rsidRDefault="00C91D32" w:rsidP="00C05837">
      <w:pPr>
        <w:rPr>
          <w:lang w:val="uk-UA"/>
        </w:rPr>
      </w:pPr>
    </w:p>
    <w:p w:rsidR="00C91D32" w:rsidRDefault="00627E96" w:rsidP="00C05837">
      <w:pPr>
        <w:rPr>
          <w:lang w:val="uk-UA"/>
        </w:rPr>
      </w:pPr>
      <w:r>
        <w:rPr>
          <w:noProof/>
          <w:lang w:eastAsia="ru-RU"/>
        </w:rPr>
        <mc:AlternateContent>
          <mc:Choice Requires="wps">
            <w:drawing>
              <wp:anchor distT="0" distB="0" distL="114300" distR="114300" simplePos="0" relativeHeight="251753472" behindDoc="0" locked="0" layoutInCell="1" allowOverlap="1" wp14:anchorId="33CAD44F" wp14:editId="073F97C5">
                <wp:simplePos x="0" y="0"/>
                <wp:positionH relativeFrom="column">
                  <wp:posOffset>753110</wp:posOffset>
                </wp:positionH>
                <wp:positionV relativeFrom="paragraph">
                  <wp:posOffset>194310</wp:posOffset>
                </wp:positionV>
                <wp:extent cx="5422900" cy="927100"/>
                <wp:effectExtent l="57150" t="38100" r="25400" b="101600"/>
                <wp:wrapNone/>
                <wp:docPr id="333" name="Пятиугольник 333"/>
                <wp:cNvGraphicFramePr/>
                <a:graphic xmlns:a="http://schemas.openxmlformats.org/drawingml/2006/main">
                  <a:graphicData uri="http://schemas.microsoft.com/office/word/2010/wordprocessingShape">
                    <wps:wsp>
                      <wps:cNvSpPr/>
                      <wps:spPr>
                        <a:xfrm>
                          <a:off x="0" y="0"/>
                          <a:ext cx="5422900" cy="927100"/>
                        </a:xfrm>
                        <a:prstGeom prst="homePlate">
                          <a:avLst/>
                        </a:prstGeom>
                      </wps:spPr>
                      <wps:style>
                        <a:lnRef idx="1">
                          <a:schemeClr val="dk1"/>
                        </a:lnRef>
                        <a:fillRef idx="2">
                          <a:schemeClr val="dk1"/>
                        </a:fillRef>
                        <a:effectRef idx="1">
                          <a:schemeClr val="dk1"/>
                        </a:effectRef>
                        <a:fontRef idx="minor">
                          <a:schemeClr val="dk1"/>
                        </a:fontRef>
                      </wps:style>
                      <wps:txbx>
                        <w:txbxContent>
                          <w:p w:rsidR="0027603E" w:rsidRPr="003C210F" w:rsidRDefault="0027603E" w:rsidP="003C210F">
                            <w:pPr>
                              <w:jc w:val="center"/>
                              <w:rPr>
                                <w:rFonts w:ascii="Times New Roman" w:hAnsi="Times New Roman" w:cs="Times New Roman"/>
                                <w:sz w:val="28"/>
                                <w:szCs w:val="28"/>
                                <w:lang w:val="uk-UA"/>
                              </w:rPr>
                            </w:pPr>
                            <w:r w:rsidRPr="003C210F">
                              <w:rPr>
                                <w:rFonts w:ascii="Times New Roman" w:hAnsi="Times New Roman" w:cs="Times New Roman"/>
                                <w:sz w:val="28"/>
                                <w:szCs w:val="28"/>
                              </w:rPr>
                              <w:t>здійснювати інші процесуальні права і виконувати процесуальні обов’язки, передбачені міжнародним договором, згода на обов’язковість якого надана Верховною Радою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AD44F" id="Пятиугольник 333" o:spid="_x0000_s1191" type="#_x0000_t15" style="position:absolute;margin-left:59.3pt;margin-top:15.3pt;width:427pt;height:7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" adj="19754" fillcolor="gray [1616]" strokecolor="black [3040]">
                <v:fill color2="#d9d9d9 [496]" rotate="t" angle="180" colors="0 #bcbcbc;22938f #d0d0d0;1 #ededed" focus="100%" type="gradient"/>
                <v:shadow on="t" color="black" opacity="24903f" origin=",.5" offset="0,.55556mm"/>
                <v:textbox>
                  <w:txbxContent>
                    <w:p w:rsidR="0027603E" w:rsidRPr="003C210F" w:rsidRDefault="0027603E" w:rsidP="003C210F">
                      <w:pPr>
                        <w:jc w:val="center"/>
                        <w:rPr>
                          <w:rFonts w:ascii="Times New Roman" w:hAnsi="Times New Roman" w:cs="Times New Roman"/>
                          <w:sz w:val="28"/>
                          <w:szCs w:val="28"/>
                          <w:lang w:val="uk-UA"/>
                        </w:rPr>
                      </w:pPr>
                      <w:r w:rsidRPr="003C210F">
                        <w:rPr>
                          <w:rFonts w:ascii="Times New Roman" w:hAnsi="Times New Roman" w:cs="Times New Roman"/>
                          <w:sz w:val="28"/>
                          <w:szCs w:val="28"/>
                        </w:rPr>
                        <w:t>здійснювати інші процесуальні права і виконувати процесуальні обов’язки, передбачені міжнародним договором, згода на обов’язковість якого надана Верховною Радою України.</w:t>
                      </w:r>
                    </w:p>
                  </w:txbxContent>
                </v:textbox>
              </v:shape>
            </w:pict>
          </mc:Fallback>
        </mc:AlternateContent>
      </w:r>
    </w:p>
    <w:p w:rsidR="00C91D32" w:rsidRDefault="00627E96" w:rsidP="00C05837">
      <w:pPr>
        <w:rPr>
          <w:lang w:val="uk-UA"/>
        </w:rPr>
      </w:pPr>
      <w:r>
        <w:rPr>
          <w:noProof/>
          <w:lang w:eastAsia="ru-RU"/>
        </w:rPr>
        <mc:AlternateContent>
          <mc:Choice Requires="wps">
            <w:drawing>
              <wp:anchor distT="0" distB="0" distL="114300" distR="114300" simplePos="0" relativeHeight="251752448" behindDoc="0" locked="0" layoutInCell="1" allowOverlap="1" wp14:anchorId="4D906788" wp14:editId="37E0B229">
                <wp:simplePos x="0" y="0"/>
                <wp:positionH relativeFrom="column">
                  <wp:posOffset>397510</wp:posOffset>
                </wp:positionH>
                <wp:positionV relativeFrom="paragraph">
                  <wp:posOffset>150495</wp:posOffset>
                </wp:positionV>
                <wp:extent cx="292100" cy="330200"/>
                <wp:effectExtent l="0" t="0" r="12700" b="12700"/>
                <wp:wrapNone/>
                <wp:docPr id="332" name="Блок-схема: узел 332"/>
                <wp:cNvGraphicFramePr/>
                <a:graphic xmlns:a="http://schemas.openxmlformats.org/drawingml/2006/main">
                  <a:graphicData uri="http://schemas.microsoft.com/office/word/2010/wordprocessingShape">
                    <wps:wsp>
                      <wps:cNvSpPr/>
                      <wps:spPr>
                        <a:xfrm>
                          <a:off x="0" y="0"/>
                          <a:ext cx="292100" cy="3302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6FA5" id="Блок-схема: узел 332" o:spid="_x0000_s1026" type="#_x0000_t120" style="position:absolute;margin-left:31.3pt;margin-top:11.85pt;width:23pt;height: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" fillcolor="black [3200]" strokecolor="black [1600]" strokeweight="2p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083F8C" w:rsidP="00C05837">
      <w:pPr>
        <w:rPr>
          <w:lang w:val="uk-UA"/>
        </w:rPr>
      </w:pP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803910</wp:posOffset>
                </wp:positionH>
                <wp:positionV relativeFrom="paragraph">
                  <wp:posOffset>28575</wp:posOffset>
                </wp:positionV>
                <wp:extent cx="4559300" cy="1485900"/>
                <wp:effectExtent l="57150" t="38100" r="69850" b="95250"/>
                <wp:wrapNone/>
                <wp:docPr id="338" name="Блок-схема: процесс 338"/>
                <wp:cNvGraphicFramePr/>
                <a:graphic xmlns:a="http://schemas.openxmlformats.org/drawingml/2006/main">
                  <a:graphicData uri="http://schemas.microsoft.com/office/word/2010/wordprocessingShape">
                    <wps:wsp>
                      <wps:cNvSpPr/>
                      <wps:spPr>
                        <a:xfrm>
                          <a:off x="0" y="0"/>
                          <a:ext cx="4559300" cy="1485900"/>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27603E" w:rsidRPr="00083F8C" w:rsidRDefault="0027603E" w:rsidP="00083F8C">
                            <w:pPr>
                              <w:jc w:val="center"/>
                              <w:rPr>
                                <w:rFonts w:ascii="Times New Roman" w:hAnsi="Times New Roman" w:cs="Times New Roman"/>
                                <w:sz w:val="32"/>
                                <w:szCs w:val="32"/>
                              </w:rPr>
                            </w:pPr>
                            <w:r w:rsidRPr="00083F8C">
                              <w:rPr>
                                <w:rFonts w:ascii="Times New Roman" w:hAnsi="Times New Roman" w:cs="Times New Roman"/>
                                <w:sz w:val="32"/>
                                <w:szCs w:val="32"/>
                              </w:rPr>
                              <w:t>Гарантії прав неповнолітнього визначаються першочергово гарантіями праві свобод людини. Більшість науковців визнає, що гарантії є соціально-політичним</w:t>
                            </w:r>
                            <w:r w:rsidRPr="00083F8C">
                              <w:rPr>
                                <w:rFonts w:ascii="Times New Roman" w:hAnsi="Times New Roman" w:cs="Times New Roman"/>
                                <w:sz w:val="32"/>
                                <w:szCs w:val="32"/>
                                <w:lang w:val="uk-UA"/>
                              </w:rPr>
                              <w:t xml:space="preserve"> </w:t>
                            </w:r>
                            <w:r w:rsidRPr="00083F8C">
                              <w:rPr>
                                <w:rFonts w:ascii="Times New Roman" w:hAnsi="Times New Roman" w:cs="Times New Roman"/>
                                <w:sz w:val="32"/>
                                <w:szCs w:val="32"/>
                              </w:rPr>
                              <w:t>та юридичним явищем, яке характеризується: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процесс 338" o:spid="_x0000_s1192" type="#_x0000_t109" style="position:absolute;margin-left:63.3pt;margin-top:2.25pt;width:359pt;height:11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" fillcolor="#fbcaa2 [1625]" strokecolor="#f68c36 [3049]">
                <v:fill color2="#fdefe3 [505]" rotate="t" angle="180" colors="0 #ffbe86;22938f #ffd0aa;1 #ffebdb" focus="100%" type="gradient"/>
                <v:shadow on="t" color="black" opacity="24903f" origin=",.5" offset="0,.55556mm"/>
                <v:textbox>
                  <w:txbxContent>
                    <w:p w:rsidR="0027603E" w:rsidRPr="00083F8C" w:rsidRDefault="0027603E" w:rsidP="00083F8C">
                      <w:pPr>
                        <w:jc w:val="center"/>
                        <w:rPr>
                          <w:rFonts w:ascii="Times New Roman" w:hAnsi="Times New Roman" w:cs="Times New Roman"/>
                          <w:sz w:val="32"/>
                          <w:szCs w:val="32"/>
                        </w:rPr>
                      </w:pPr>
                      <w:r w:rsidRPr="00083F8C">
                        <w:rPr>
                          <w:rFonts w:ascii="Times New Roman" w:hAnsi="Times New Roman" w:cs="Times New Roman"/>
                          <w:sz w:val="32"/>
                          <w:szCs w:val="32"/>
                        </w:rPr>
                        <w:t>Гарантії прав неповнолітнього визначаються першочергово гарантіями праві свобод людини. Більшість науковців визнає, що гарантії є соціально-політичним</w:t>
                      </w:r>
                      <w:r w:rsidRPr="00083F8C">
                        <w:rPr>
                          <w:rFonts w:ascii="Times New Roman" w:hAnsi="Times New Roman" w:cs="Times New Roman"/>
                          <w:sz w:val="32"/>
                          <w:szCs w:val="32"/>
                          <w:lang w:val="uk-UA"/>
                        </w:rPr>
                        <w:t xml:space="preserve"> </w:t>
                      </w:r>
                      <w:r w:rsidRPr="00083F8C">
                        <w:rPr>
                          <w:rFonts w:ascii="Times New Roman" w:hAnsi="Times New Roman" w:cs="Times New Roman"/>
                          <w:sz w:val="32"/>
                          <w:szCs w:val="32"/>
                        </w:rPr>
                        <w:t>та юридичним явищем, яке характеризується: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2E6B64" w:rsidP="00C05837">
      <w:pPr>
        <w:rPr>
          <w:lang w:val="uk-UA"/>
        </w:rPr>
      </w:pPr>
      <w:r>
        <w:rPr>
          <w:noProof/>
          <w:lang w:eastAsia="ru-RU"/>
        </w:rPr>
        <mc:AlternateContent>
          <mc:Choice Requires="wps">
            <w:drawing>
              <wp:anchor distT="0" distB="0" distL="114300" distR="114300" simplePos="0" relativeHeight="251759616" behindDoc="0" locked="0" layoutInCell="1" allowOverlap="1" wp14:anchorId="7D7C22BD" wp14:editId="1E4DB46F">
                <wp:simplePos x="0" y="0"/>
                <wp:positionH relativeFrom="column">
                  <wp:posOffset>3810</wp:posOffset>
                </wp:positionH>
                <wp:positionV relativeFrom="paragraph">
                  <wp:posOffset>266065</wp:posOffset>
                </wp:positionV>
                <wp:extent cx="762000" cy="1663700"/>
                <wp:effectExtent l="76200" t="38100" r="76200" b="69850"/>
                <wp:wrapNone/>
                <wp:docPr id="340" name="Выгнутая влево стрелка 340"/>
                <wp:cNvGraphicFramePr/>
                <a:graphic xmlns:a="http://schemas.openxmlformats.org/drawingml/2006/main">
                  <a:graphicData uri="http://schemas.microsoft.com/office/word/2010/wordprocessingShape">
                    <wps:wsp>
                      <wps:cNvSpPr/>
                      <wps:spPr>
                        <a:xfrm>
                          <a:off x="0" y="0"/>
                          <a:ext cx="762000" cy="1663700"/>
                        </a:xfrm>
                        <a:prstGeom prst="curved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FF61C9" id="Выгнутая влево стрелка 340" o:spid="_x0000_s1026" type="#_x0000_t102" style="position:absolute;margin-left:.3pt;margin-top:20.95pt;width:60pt;height:131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" adj="16653,20363,1620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083F8C" w:rsidP="00C05837">
      <w:pPr>
        <w:rPr>
          <w:lang w:val="uk-UA"/>
        </w:rPr>
      </w:pPr>
      <w:r>
        <w:rPr>
          <w:noProof/>
          <w:lang w:eastAsia="ru-RU"/>
        </w:rPr>
        <mc:AlternateContent>
          <mc:Choice Requires="wps">
            <w:drawing>
              <wp:anchor distT="0" distB="0" distL="114300" distR="114300" simplePos="0" relativeHeight="251760640" behindDoc="0" locked="0" layoutInCell="1" allowOverlap="1" wp14:anchorId="260FBEE6" wp14:editId="451B365A">
                <wp:simplePos x="0" y="0"/>
                <wp:positionH relativeFrom="column">
                  <wp:posOffset>765810</wp:posOffset>
                </wp:positionH>
                <wp:positionV relativeFrom="paragraph">
                  <wp:posOffset>198120</wp:posOffset>
                </wp:positionV>
                <wp:extent cx="4724400" cy="1181100"/>
                <wp:effectExtent l="0" t="0" r="19050" b="19050"/>
                <wp:wrapNone/>
                <wp:docPr id="341" name="Скругленный прямоугольник 341"/>
                <wp:cNvGraphicFramePr/>
                <a:graphic xmlns:a="http://schemas.openxmlformats.org/drawingml/2006/main">
                  <a:graphicData uri="http://schemas.microsoft.com/office/word/2010/wordprocessingShape">
                    <wps:wsp>
                      <wps:cNvSpPr/>
                      <wps:spPr>
                        <a:xfrm>
                          <a:off x="0" y="0"/>
                          <a:ext cx="472440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7603E" w:rsidRPr="002E6B64" w:rsidRDefault="0027603E" w:rsidP="002E6B64">
                            <w:pPr>
                              <w:jc w:val="center"/>
                              <w:rPr>
                                <w:rFonts w:ascii="Times New Roman" w:hAnsi="Times New Roman" w:cs="Times New Roman"/>
                                <w:sz w:val="28"/>
                                <w:szCs w:val="28"/>
                              </w:rPr>
                            </w:pPr>
                            <w:r w:rsidRPr="002E6B64">
                              <w:rPr>
                                <w:rFonts w:ascii="Times New Roman" w:hAnsi="Times New Roman" w:cs="Times New Roman"/>
                                <w:sz w:val="28"/>
                                <w:szCs w:val="28"/>
                              </w:rPr>
                              <w:t>1) пізнавальністю, бо дозволяє розкрити предметні теоретичні знання про об’єкт їх (гарантій) впливу, здобути практичні знання про соціальну і правову політику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BEE6" id="Скругленный прямоугольник 341" o:spid="_x0000_s1193" style="position:absolute;margin-left:60.3pt;margin-top:15.6pt;width:372pt;height: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" fillcolor="white [3201]" strokecolor="#f79646 [3209]" strokeweight="2pt">
                <v:textbox>
                  <w:txbxContent>
                    <w:p w:rsidR="0027603E" w:rsidRPr="002E6B64" w:rsidRDefault="0027603E" w:rsidP="002E6B64">
                      <w:pPr>
                        <w:jc w:val="center"/>
                        <w:rPr>
                          <w:rFonts w:ascii="Times New Roman" w:hAnsi="Times New Roman" w:cs="Times New Roman"/>
                          <w:sz w:val="28"/>
                          <w:szCs w:val="28"/>
                        </w:rPr>
                      </w:pPr>
                      <w:r w:rsidRPr="002E6B64">
                        <w:rPr>
                          <w:rFonts w:ascii="Times New Roman" w:hAnsi="Times New Roman" w:cs="Times New Roman"/>
                          <w:sz w:val="28"/>
                          <w:szCs w:val="28"/>
                        </w:rPr>
                        <w:t>1) пізнавальністю, бо дозволяє розкрити предметні теоретичні знання про об’єкт їх (гарантій) впливу, здобути практичні знання про соціальну і правову політику держави;</w:t>
                      </w:r>
                    </w:p>
                  </w:txbxContent>
                </v:textbox>
              </v:roundrect>
            </w:pict>
          </mc:Fallback>
        </mc:AlternateContent>
      </w:r>
    </w:p>
    <w:p w:rsidR="00C91D32" w:rsidRDefault="00C91D32" w:rsidP="00C05837">
      <w:pPr>
        <w:rPr>
          <w:lang w:val="uk-UA"/>
        </w:rPr>
      </w:pPr>
    </w:p>
    <w:p w:rsidR="00C91D32" w:rsidRDefault="002E6B64" w:rsidP="00C05837">
      <w:pPr>
        <w:rPr>
          <w:lang w:val="uk-UA"/>
        </w:rPr>
      </w:pPr>
      <w:r>
        <w:rPr>
          <w:noProof/>
          <w:lang w:eastAsia="ru-RU"/>
        </w:rPr>
        <mc:AlternateContent>
          <mc:Choice Requires="wps">
            <w:drawing>
              <wp:anchor distT="0" distB="0" distL="114300" distR="114300" simplePos="0" relativeHeight="251761664" behindDoc="0" locked="0" layoutInCell="1" allowOverlap="1" wp14:anchorId="4000E865" wp14:editId="7DE05264">
                <wp:simplePos x="0" y="0"/>
                <wp:positionH relativeFrom="column">
                  <wp:posOffset>5375910</wp:posOffset>
                </wp:positionH>
                <wp:positionV relativeFrom="paragraph">
                  <wp:posOffset>186690</wp:posOffset>
                </wp:positionV>
                <wp:extent cx="749300" cy="1752600"/>
                <wp:effectExtent l="76200" t="38100" r="88900" b="76200"/>
                <wp:wrapNone/>
                <wp:docPr id="342" name="Выгнутая вправо стрелка 342"/>
                <wp:cNvGraphicFramePr/>
                <a:graphic xmlns:a="http://schemas.openxmlformats.org/drawingml/2006/main">
                  <a:graphicData uri="http://schemas.microsoft.com/office/word/2010/wordprocessingShape">
                    <wps:wsp>
                      <wps:cNvSpPr/>
                      <wps:spPr>
                        <a:xfrm>
                          <a:off x="0" y="0"/>
                          <a:ext cx="749300" cy="1752600"/>
                        </a:xfrm>
                        <a:prstGeom prst="curvedLef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DB47A8" id="Выгнутая вправо стрелка 342" o:spid="_x0000_s1026" type="#_x0000_t103" style="position:absolute;margin-left:423.3pt;margin-top:14.7pt;width:59pt;height:13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" adj="16983,20446,540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E6B64" w:rsidP="00C05837">
      <w:pPr>
        <w:rPr>
          <w:lang w:val="uk-UA"/>
        </w:rPr>
      </w:pPr>
      <w:r>
        <w:rPr>
          <w:noProof/>
          <w:lang w:eastAsia="ru-RU"/>
        </w:rPr>
        <mc:AlternateContent>
          <mc:Choice Requires="wps">
            <w:drawing>
              <wp:anchor distT="0" distB="0" distL="114300" distR="114300" simplePos="0" relativeHeight="251762688" behindDoc="0" locked="0" layoutInCell="1" allowOverlap="1" wp14:anchorId="703C5F4A" wp14:editId="57208E52">
                <wp:simplePos x="0" y="0"/>
                <wp:positionH relativeFrom="column">
                  <wp:posOffset>651510</wp:posOffset>
                </wp:positionH>
                <wp:positionV relativeFrom="paragraph">
                  <wp:posOffset>12065</wp:posOffset>
                </wp:positionV>
                <wp:extent cx="4724400" cy="1181100"/>
                <wp:effectExtent l="0" t="0" r="19050" b="19050"/>
                <wp:wrapNone/>
                <wp:docPr id="343" name="Скругленный прямоугольник 343"/>
                <wp:cNvGraphicFramePr/>
                <a:graphic xmlns:a="http://schemas.openxmlformats.org/drawingml/2006/main">
                  <a:graphicData uri="http://schemas.microsoft.com/office/word/2010/wordprocessingShape">
                    <wps:wsp>
                      <wps:cNvSpPr/>
                      <wps:spPr>
                        <a:xfrm>
                          <a:off x="0" y="0"/>
                          <a:ext cx="472440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7603E" w:rsidRPr="002E6B64" w:rsidRDefault="0027603E" w:rsidP="002E6B64">
                            <w:pPr>
                              <w:jc w:val="center"/>
                              <w:rPr>
                                <w:rFonts w:ascii="Times New Roman" w:hAnsi="Times New Roman" w:cs="Times New Roman"/>
                                <w:sz w:val="28"/>
                                <w:szCs w:val="28"/>
                              </w:rPr>
                            </w:pPr>
                            <w:r>
                              <w:rPr>
                                <w:rFonts w:ascii="Times New Roman" w:hAnsi="Times New Roman" w:cs="Times New Roman"/>
                                <w:sz w:val="28"/>
                                <w:szCs w:val="28"/>
                              </w:rPr>
                              <w:t>2) ідеологічністю, бо</w:t>
                            </w:r>
                            <w:r>
                              <w:rPr>
                                <w:rFonts w:ascii="Times New Roman" w:hAnsi="Times New Roman" w:cs="Times New Roman"/>
                                <w:sz w:val="28"/>
                                <w:szCs w:val="28"/>
                                <w:lang w:val="uk-UA"/>
                              </w:rPr>
                              <w:t xml:space="preserve"> </w:t>
                            </w:r>
                            <w:r w:rsidRPr="002E6B64">
                              <w:rPr>
                                <w:rFonts w:ascii="Times New Roman" w:hAnsi="Times New Roman" w:cs="Times New Roman"/>
                                <w:sz w:val="28"/>
                                <w:szCs w:val="28"/>
                              </w:rPr>
                              <w:t>використовується політичною владою як засіб пропаганди демократичних ідей всередині країни та за її межами;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C5F4A" id="Скругленный прямоугольник 343" o:spid="_x0000_s1194" style="position:absolute;margin-left:51.3pt;margin-top:.95pt;width:372pt;height: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" fillcolor="white [3201]" strokecolor="#f79646 [3209]" strokeweight="2pt">
                <v:textbox>
                  <w:txbxContent>
                    <w:p w:rsidR="0027603E" w:rsidRPr="002E6B64" w:rsidRDefault="0027603E" w:rsidP="002E6B64">
                      <w:pPr>
                        <w:jc w:val="center"/>
                        <w:rPr>
                          <w:rFonts w:ascii="Times New Roman" w:hAnsi="Times New Roman" w:cs="Times New Roman"/>
                          <w:sz w:val="28"/>
                          <w:szCs w:val="28"/>
                        </w:rPr>
                      </w:pPr>
                      <w:r>
                        <w:rPr>
                          <w:rFonts w:ascii="Times New Roman" w:hAnsi="Times New Roman" w:cs="Times New Roman"/>
                          <w:sz w:val="28"/>
                          <w:szCs w:val="28"/>
                        </w:rPr>
                        <w:t>2) ідеологічністю, бо</w:t>
                      </w:r>
                      <w:r>
                        <w:rPr>
                          <w:rFonts w:ascii="Times New Roman" w:hAnsi="Times New Roman" w:cs="Times New Roman"/>
                          <w:sz w:val="28"/>
                          <w:szCs w:val="28"/>
                          <w:lang w:val="uk-UA"/>
                        </w:rPr>
                        <w:t xml:space="preserve"> </w:t>
                      </w:r>
                      <w:r w:rsidRPr="002E6B64">
                        <w:rPr>
                          <w:rFonts w:ascii="Times New Roman" w:hAnsi="Times New Roman" w:cs="Times New Roman"/>
                          <w:sz w:val="28"/>
                          <w:szCs w:val="28"/>
                        </w:rPr>
                        <w:t>використовується політичною владою як засіб пропаганди демократичних ідей всередині країни та за її межами;</w:t>
                      </w:r>
                    </w:p>
                  </w:txbxContent>
                </v:textbox>
              </v:roundrect>
            </w:pict>
          </mc:Fallback>
        </mc:AlternateContent>
      </w:r>
    </w:p>
    <w:p w:rsidR="00C91D32" w:rsidRDefault="00C91D32" w:rsidP="00C05837">
      <w:pPr>
        <w:rPr>
          <w:lang w:val="uk-UA"/>
        </w:rPr>
      </w:pPr>
    </w:p>
    <w:p w:rsidR="00C91D32" w:rsidRDefault="002E6B64" w:rsidP="00C05837">
      <w:pPr>
        <w:rPr>
          <w:lang w:val="uk-UA"/>
        </w:rPr>
      </w:pPr>
      <w:r>
        <w:rPr>
          <w:noProof/>
          <w:lang w:eastAsia="ru-RU"/>
        </w:rPr>
        <mc:AlternateContent>
          <mc:Choice Requires="wps">
            <w:drawing>
              <wp:anchor distT="0" distB="0" distL="114300" distR="114300" simplePos="0" relativeHeight="251763712" behindDoc="0" locked="0" layoutInCell="1" allowOverlap="1" wp14:anchorId="1700C41F" wp14:editId="1370950F">
                <wp:simplePos x="0" y="0"/>
                <wp:positionH relativeFrom="column">
                  <wp:posOffset>-110490</wp:posOffset>
                </wp:positionH>
                <wp:positionV relativeFrom="paragraph">
                  <wp:posOffset>153035</wp:posOffset>
                </wp:positionV>
                <wp:extent cx="762000" cy="1663700"/>
                <wp:effectExtent l="76200" t="38100" r="76200" b="69850"/>
                <wp:wrapNone/>
                <wp:docPr id="344" name="Выгнутая влево стрелка 344"/>
                <wp:cNvGraphicFramePr/>
                <a:graphic xmlns:a="http://schemas.openxmlformats.org/drawingml/2006/main">
                  <a:graphicData uri="http://schemas.microsoft.com/office/word/2010/wordprocessingShape">
                    <wps:wsp>
                      <wps:cNvSpPr/>
                      <wps:spPr>
                        <a:xfrm>
                          <a:off x="0" y="0"/>
                          <a:ext cx="762000" cy="1663700"/>
                        </a:xfrm>
                        <a:prstGeom prst="curved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F1C7DF" id="Выгнутая влево стрелка 344" o:spid="_x0000_s1026" type="#_x0000_t102" style="position:absolute;margin-left:-8.7pt;margin-top:12.05pt;width:60pt;height:131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" adj="16653,20363,1620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2E6B64" w:rsidP="00C05837">
      <w:pPr>
        <w:rPr>
          <w:lang w:val="uk-UA"/>
        </w:rPr>
      </w:pPr>
      <w:r>
        <w:rPr>
          <w:noProof/>
          <w:lang w:eastAsia="ru-RU"/>
        </w:rPr>
        <mc:AlternateContent>
          <mc:Choice Requires="wps">
            <w:drawing>
              <wp:anchor distT="0" distB="0" distL="114300" distR="114300" simplePos="0" relativeHeight="251764736" behindDoc="0" locked="0" layoutInCell="1" allowOverlap="1" wp14:anchorId="0A60FB8F" wp14:editId="459F4184">
                <wp:simplePos x="0" y="0"/>
                <wp:positionH relativeFrom="column">
                  <wp:posOffset>651510</wp:posOffset>
                </wp:positionH>
                <wp:positionV relativeFrom="paragraph">
                  <wp:posOffset>105410</wp:posOffset>
                </wp:positionV>
                <wp:extent cx="4724400" cy="1181100"/>
                <wp:effectExtent l="0" t="0" r="19050" b="19050"/>
                <wp:wrapNone/>
                <wp:docPr id="345" name="Скругленный прямоугольник 345"/>
                <wp:cNvGraphicFramePr/>
                <a:graphic xmlns:a="http://schemas.openxmlformats.org/drawingml/2006/main">
                  <a:graphicData uri="http://schemas.microsoft.com/office/word/2010/wordprocessingShape">
                    <wps:wsp>
                      <wps:cNvSpPr/>
                      <wps:spPr>
                        <a:xfrm>
                          <a:off x="0" y="0"/>
                          <a:ext cx="472440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7603E" w:rsidRPr="002E6B64" w:rsidRDefault="0027603E" w:rsidP="002E6B64">
                            <w:pPr>
                              <w:jc w:val="center"/>
                              <w:rPr>
                                <w:rFonts w:ascii="Times New Roman" w:hAnsi="Times New Roman" w:cs="Times New Roman"/>
                                <w:sz w:val="28"/>
                                <w:szCs w:val="28"/>
                              </w:rPr>
                            </w:pPr>
                            <w:r w:rsidRPr="002E6B64">
                              <w:rPr>
                                <w:rFonts w:ascii="Times New Roman" w:hAnsi="Times New Roman" w:cs="Times New Roman"/>
                                <w:sz w:val="28"/>
                                <w:szCs w:val="28"/>
                              </w:rPr>
                              <w:t>3) практичністю, бо визнається як інструментарій юриспруденції, передумова задоволення соціальних благ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FB8F" id="Скругленный прямоугольник 345" o:spid="_x0000_s1195" style="position:absolute;margin-left:51.3pt;margin-top:8.3pt;width:372pt;height: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" fillcolor="white [3201]" strokecolor="#f79646 [3209]" strokeweight="2pt">
                <v:textbox>
                  <w:txbxContent>
                    <w:p w:rsidR="0027603E" w:rsidRPr="002E6B64" w:rsidRDefault="0027603E" w:rsidP="002E6B64">
                      <w:pPr>
                        <w:jc w:val="center"/>
                        <w:rPr>
                          <w:rFonts w:ascii="Times New Roman" w:hAnsi="Times New Roman" w:cs="Times New Roman"/>
                          <w:sz w:val="28"/>
                          <w:szCs w:val="28"/>
                        </w:rPr>
                      </w:pPr>
                      <w:r w:rsidRPr="002E6B64">
                        <w:rPr>
                          <w:rFonts w:ascii="Times New Roman" w:hAnsi="Times New Roman" w:cs="Times New Roman"/>
                          <w:sz w:val="28"/>
                          <w:szCs w:val="28"/>
                        </w:rPr>
                        <w:t>3) практичністю, бо визнається як інструментарій юриспруденції, передумова задоволення соціальних благ особи.</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2073910</wp:posOffset>
                </wp:positionH>
                <wp:positionV relativeFrom="paragraph">
                  <wp:posOffset>130175</wp:posOffset>
                </wp:positionV>
                <wp:extent cx="2451100" cy="889000"/>
                <wp:effectExtent l="57150" t="38100" r="25400" b="101600"/>
                <wp:wrapNone/>
                <wp:docPr id="346" name="Блок-схема: подготовка 346"/>
                <wp:cNvGraphicFramePr/>
                <a:graphic xmlns:a="http://schemas.openxmlformats.org/drawingml/2006/main">
                  <a:graphicData uri="http://schemas.microsoft.com/office/word/2010/wordprocessingShape">
                    <wps:wsp>
                      <wps:cNvSpPr/>
                      <wps:spPr>
                        <a:xfrm>
                          <a:off x="0" y="0"/>
                          <a:ext cx="2451100" cy="889000"/>
                        </a:xfrm>
                        <a:prstGeom prst="flowChartPreparation">
                          <a:avLst/>
                        </a:prstGeom>
                      </wps:spPr>
                      <wps:style>
                        <a:lnRef idx="1">
                          <a:schemeClr val="accent2"/>
                        </a:lnRef>
                        <a:fillRef idx="2">
                          <a:schemeClr val="accent2"/>
                        </a:fillRef>
                        <a:effectRef idx="1">
                          <a:schemeClr val="accent2"/>
                        </a:effectRef>
                        <a:fontRef idx="minor">
                          <a:schemeClr val="dk1"/>
                        </a:fontRef>
                      </wps:style>
                      <wps:txbx>
                        <w:txbxContent>
                          <w:p w:rsidR="0027603E" w:rsidRPr="00AB040A" w:rsidRDefault="0027603E" w:rsidP="00AB040A">
                            <w:pPr>
                              <w:jc w:val="center"/>
                              <w:rPr>
                                <w:rFonts w:ascii="Times New Roman" w:hAnsi="Times New Roman" w:cs="Times New Roman"/>
                                <w:sz w:val="28"/>
                                <w:szCs w:val="28"/>
                              </w:rPr>
                            </w:pPr>
                            <w:r w:rsidRPr="00AB040A">
                              <w:rPr>
                                <w:rFonts w:ascii="Times New Roman" w:hAnsi="Times New Roman" w:cs="Times New Roman"/>
                                <w:sz w:val="28"/>
                                <w:szCs w:val="28"/>
                              </w:rPr>
                              <w:t>Політичні гарантії прав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346" o:spid="_x0000_s1196" type="#_x0000_t117" style="position:absolute;margin-left:163.3pt;margin-top:10.25pt;width:193pt;height:7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" fillcolor="#dfa7a6 [1621]" strokecolor="#bc4542 [3045]">
                <v:fill color2="#f5e4e4 [501]" rotate="t" angle="180" colors="0 #ffa2a1;22938f #ffbebd;1 #ffe5e5" focus="100%" type="gradient"/>
                <v:shadow on="t" color="black" opacity="24903f" origin=",.5" offset="0,.55556mm"/>
                <v:textbox>
                  <w:txbxContent>
                    <w:p w:rsidR="0027603E" w:rsidRPr="00AB040A" w:rsidRDefault="0027603E" w:rsidP="00AB040A">
                      <w:pPr>
                        <w:jc w:val="center"/>
                        <w:rPr>
                          <w:rFonts w:ascii="Times New Roman" w:hAnsi="Times New Roman" w:cs="Times New Roman"/>
                          <w:sz w:val="28"/>
                          <w:szCs w:val="28"/>
                        </w:rPr>
                      </w:pPr>
                      <w:r w:rsidRPr="00AB040A">
                        <w:rPr>
                          <w:rFonts w:ascii="Times New Roman" w:hAnsi="Times New Roman" w:cs="Times New Roman"/>
                          <w:sz w:val="28"/>
                          <w:szCs w:val="28"/>
                        </w:rPr>
                        <w:t>Політичні гарантії прав неповнолітніх.</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3293110</wp:posOffset>
                </wp:positionH>
                <wp:positionV relativeFrom="paragraph">
                  <wp:posOffset>75565</wp:posOffset>
                </wp:positionV>
                <wp:extent cx="0" cy="6705600"/>
                <wp:effectExtent l="57150" t="19050" r="76200" b="76200"/>
                <wp:wrapNone/>
                <wp:docPr id="347" name="Прямая соединительная линия 347"/>
                <wp:cNvGraphicFramePr/>
                <a:graphic xmlns:a="http://schemas.openxmlformats.org/drawingml/2006/main">
                  <a:graphicData uri="http://schemas.microsoft.com/office/word/2010/wordprocessingShape">
                    <wps:wsp>
                      <wps:cNvCnPr/>
                      <wps:spPr>
                        <a:xfrm>
                          <a:off x="0" y="0"/>
                          <a:ext cx="0" cy="6705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212AC03" id="Прямая соединительная линия 347"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9.3pt,5.95pt" to="259.3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" strokecolor="black [3200]" strokeweight="2pt">
                <v:shadow on="t" color="black" opacity="24903f" origin=",.5" offset="0,.55556mm"/>
              </v:line>
            </w:pict>
          </mc:Fallback>
        </mc:AlternateContent>
      </w:r>
    </w:p>
    <w:p w:rsidR="00C91D32" w:rsidRDefault="00AB040A" w:rsidP="00C05837">
      <w:pPr>
        <w:rPr>
          <w:lang w:val="uk-UA"/>
        </w:rPr>
      </w:pPr>
      <w:r>
        <w:rPr>
          <w:noProof/>
          <w:lang w:eastAsia="ru-RU"/>
        </w:rPr>
        <mc:AlternateContent>
          <mc:Choice Requires="wps">
            <w:drawing>
              <wp:anchor distT="0" distB="0" distL="114300" distR="114300" simplePos="0" relativeHeight="251770880" behindDoc="0" locked="0" layoutInCell="1" allowOverlap="1" wp14:anchorId="36A3BF54" wp14:editId="42EFC8B7">
                <wp:simplePos x="0" y="0"/>
                <wp:positionH relativeFrom="column">
                  <wp:posOffset>3763010</wp:posOffset>
                </wp:positionH>
                <wp:positionV relativeFrom="paragraph">
                  <wp:posOffset>273050</wp:posOffset>
                </wp:positionV>
                <wp:extent cx="2336800" cy="2641600"/>
                <wp:effectExtent l="57150" t="38100" r="82550" b="101600"/>
                <wp:wrapNone/>
                <wp:docPr id="157" name="Блок-схема: альтернативный процесс 157"/>
                <wp:cNvGraphicFramePr/>
                <a:graphic xmlns:a="http://schemas.openxmlformats.org/drawingml/2006/main">
                  <a:graphicData uri="http://schemas.microsoft.com/office/word/2010/wordprocessingShape">
                    <wps:wsp>
                      <wps:cNvSpPr/>
                      <wps:spPr>
                        <a:xfrm>
                          <a:off x="0" y="0"/>
                          <a:ext cx="2336800" cy="26416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AB040A">
                            <w:pPr>
                              <w:jc w:val="center"/>
                            </w:pPr>
                            <w:r>
                              <w:t xml:space="preserve">До політичних гарантій віднесемо особливості побудови і функціонування всієї політичної системи суспільства, її принципи, суб’єкти й особливості їх взаємодії,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A3BF54" id="Блок-схема: альтернативный процесс 157" o:spid="_x0000_s1197" type="#_x0000_t176" style="position:absolute;margin-left:296.3pt;margin-top:21.5pt;width:184pt;height:208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AB040A">
                      <w:pPr>
                        <w:jc w:val="center"/>
                      </w:pPr>
                      <w:r>
                        <w:t xml:space="preserve">До політичних гарантій віднесемо особливості побудови і функціонування всієї політичної системи суспільства, її принципи, суб’єкти й особливості їх взаємодії, </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67808" behindDoc="0" locked="0" layoutInCell="1" allowOverlap="1" wp14:anchorId="17B595C6" wp14:editId="2C3F9862">
                <wp:simplePos x="0" y="0"/>
                <wp:positionH relativeFrom="column">
                  <wp:posOffset>3305810</wp:posOffset>
                </wp:positionH>
                <wp:positionV relativeFrom="paragraph">
                  <wp:posOffset>154305</wp:posOffset>
                </wp:positionV>
                <wp:extent cx="355600" cy="0"/>
                <wp:effectExtent l="0" t="76200" r="25400" b="152400"/>
                <wp:wrapNone/>
                <wp:docPr id="351" name="Прямая со стрелкой 351"/>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B0C13BC" id="Прямая со стрелкой 351" o:spid="_x0000_s1026" type="#_x0000_t32" style="position:absolute;margin-left:260.3pt;margin-top:12.15pt;width:28pt;height:0;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" strokecolor="black [3200]" strokeweight="2pt">
                <v:stroke endarrow="open"/>
                <v:shadow on="t" color="black" opacity="24903f" origin=",.5" offset="0,.55556mm"/>
              </v:shape>
            </w:pict>
          </mc:Fallback>
        </mc:AlternateContent>
      </w:r>
    </w:p>
    <w:p w:rsidR="00C91D32" w:rsidRDefault="00AB040A" w:rsidP="00C05837">
      <w:pPr>
        <w:rPr>
          <w:lang w:val="uk-UA"/>
        </w:rPr>
      </w:pPr>
      <w:r>
        <w:rPr>
          <w:noProof/>
          <w:lang w:eastAsia="ru-RU"/>
        </w:rPr>
        <mc:AlternateContent>
          <mc:Choice Requires="wps">
            <w:drawing>
              <wp:anchor distT="0" distB="0" distL="114300" distR="114300" simplePos="0" relativeHeight="251771904" behindDoc="0" locked="0" layoutInCell="1" allowOverlap="1" wp14:anchorId="1EC5BE12" wp14:editId="2319838B">
                <wp:simplePos x="0" y="0"/>
                <wp:positionH relativeFrom="column">
                  <wp:posOffset>372110</wp:posOffset>
                </wp:positionH>
                <wp:positionV relativeFrom="paragraph">
                  <wp:posOffset>186690</wp:posOffset>
                </wp:positionV>
                <wp:extent cx="2336800" cy="2108200"/>
                <wp:effectExtent l="57150" t="38100" r="82550" b="101600"/>
                <wp:wrapNone/>
                <wp:docPr id="159" name="Блок-схема: альтернативный процесс 159"/>
                <wp:cNvGraphicFramePr/>
                <a:graphic xmlns:a="http://schemas.openxmlformats.org/drawingml/2006/main">
                  <a:graphicData uri="http://schemas.microsoft.com/office/word/2010/wordprocessingShape">
                    <wps:wsp>
                      <wps:cNvSpPr/>
                      <wps:spPr>
                        <a:xfrm>
                          <a:off x="0" y="0"/>
                          <a:ext cx="2336800" cy="21082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AB040A">
                            <w:pPr>
                              <w:jc w:val="center"/>
                            </w:pPr>
                            <w:r w:rsidRPr="00AB040A">
                              <w:t>Для неповнолітнього вказані гарантії мають дещо меншу цінність, ніж для повнолітньої особи, оскільки, як було вказано раніше, неповнолітні наділені не повним обсягом політичних прав через свою незрілість.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5BE12" id="Блок-схема: альтернативный процесс 159" o:spid="_x0000_s1198" type="#_x0000_t176" style="position:absolute;margin-left:29.3pt;margin-top:14.7pt;width:184pt;height:16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AB040A">
                      <w:pPr>
                        <w:jc w:val="center"/>
                      </w:pPr>
                      <w:r w:rsidRPr="00AB040A">
                        <w:t>Для неповнолітнього вказані гарантії мають дещо меншу цінність, ніж для повнолітньої особи, оскільки, як було вказано раніше, неповнолітні наділені не повним обсягом політичних прав через свою незрілість.</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69856" behindDoc="0" locked="0" layoutInCell="1" allowOverlap="1" wp14:anchorId="24D83E85" wp14:editId="16E331AF">
                <wp:simplePos x="0" y="0"/>
                <wp:positionH relativeFrom="column">
                  <wp:posOffset>2861310</wp:posOffset>
                </wp:positionH>
                <wp:positionV relativeFrom="paragraph">
                  <wp:posOffset>309880</wp:posOffset>
                </wp:positionV>
                <wp:extent cx="431800" cy="0"/>
                <wp:effectExtent l="57150" t="76200" r="0" b="152400"/>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C6F84" id="Прямая со стрелкой 137" o:spid="_x0000_s1026" type="#_x0000_t32" style="position:absolute;margin-left:225.3pt;margin-top:24.4pt;width:34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72928" behindDoc="0" locked="0" layoutInCell="1" allowOverlap="1" wp14:anchorId="24F5D759" wp14:editId="065343D5">
                <wp:simplePos x="0" y="0"/>
                <wp:positionH relativeFrom="column">
                  <wp:posOffset>3750310</wp:posOffset>
                </wp:positionH>
                <wp:positionV relativeFrom="paragraph">
                  <wp:posOffset>292735</wp:posOffset>
                </wp:positionV>
                <wp:extent cx="2336800" cy="2108200"/>
                <wp:effectExtent l="57150" t="38100" r="82550" b="101600"/>
                <wp:wrapNone/>
                <wp:docPr id="168" name="Блок-схема: альтернативный процесс 168"/>
                <wp:cNvGraphicFramePr/>
                <a:graphic xmlns:a="http://schemas.openxmlformats.org/drawingml/2006/main">
                  <a:graphicData uri="http://schemas.microsoft.com/office/word/2010/wordprocessingShape">
                    <wps:wsp>
                      <wps:cNvSpPr/>
                      <wps:spPr>
                        <a:xfrm>
                          <a:off x="0" y="0"/>
                          <a:ext cx="2336800" cy="21082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813EE5">
                            <w:pPr>
                              <w:jc w:val="center"/>
                            </w:pPr>
                            <w:r>
                              <w:t>оскільки на гарантованість прав</w:t>
                            </w:r>
                            <w:r>
                              <w:rPr>
                                <w:lang w:val="uk-UA"/>
                              </w:rPr>
                              <w:t xml:space="preserve"> </w:t>
                            </w:r>
                            <w:r>
                              <w:t>неповнолітнього безпосередньо впливає вся сукупність політичних чинників суспільного і державного життя.</w:t>
                            </w:r>
                          </w:p>
                          <w:p w:rsidR="0027603E" w:rsidRDefault="0027603E" w:rsidP="00AB0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5D759" id="Блок-схема: альтернативный процесс 168" o:spid="_x0000_s1199" type="#_x0000_t176" style="position:absolute;margin-left:295.3pt;margin-top:23.05pt;width:184pt;height:16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813EE5">
                      <w:pPr>
                        <w:jc w:val="center"/>
                      </w:pPr>
                      <w:r>
                        <w:t>оскільки на гарантованість прав</w:t>
                      </w:r>
                      <w:r>
                        <w:rPr>
                          <w:lang w:val="uk-UA"/>
                        </w:rPr>
                        <w:t xml:space="preserve"> </w:t>
                      </w:r>
                      <w:r>
                        <w:t>неповнолітнього безпосередньо впливає вся сукупність політичних чинників суспільного і державного життя.</w:t>
                      </w:r>
                    </w:p>
                    <w:p w:rsidR="0027603E" w:rsidRDefault="0027603E" w:rsidP="00AB040A">
                      <w:pPr>
                        <w:jc w:val="center"/>
                      </w:pPr>
                    </w:p>
                  </w:txbxContent>
                </v:textbox>
              </v:shape>
            </w:pict>
          </mc:Fallback>
        </mc:AlternateContent>
      </w: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68832" behindDoc="0" locked="0" layoutInCell="1" allowOverlap="1" wp14:anchorId="435DF555" wp14:editId="06998524">
                <wp:simplePos x="0" y="0"/>
                <wp:positionH relativeFrom="column">
                  <wp:posOffset>3305810</wp:posOffset>
                </wp:positionH>
                <wp:positionV relativeFrom="paragraph">
                  <wp:posOffset>91440</wp:posOffset>
                </wp:positionV>
                <wp:extent cx="355600" cy="0"/>
                <wp:effectExtent l="0" t="76200" r="25400" b="152400"/>
                <wp:wrapNone/>
                <wp:docPr id="136" name="Прямая со стрелкой 136"/>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204E699" id="Прямая со стрелкой 136" o:spid="_x0000_s1026" type="#_x0000_t32" style="position:absolute;margin-left:260.3pt;margin-top:7.2pt;width:28pt;height:0;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E4282" w:rsidP="00C05837">
      <w:pPr>
        <w:rPr>
          <w:lang w:val="uk-UA"/>
        </w:rPr>
      </w:pPr>
      <w:r>
        <w:rPr>
          <w:noProof/>
          <w:lang w:eastAsia="ru-RU"/>
        </w:rPr>
        <w:lastRenderedPageBreak/>
        <mc:AlternateContent>
          <mc:Choice Requires="wps">
            <w:drawing>
              <wp:anchor distT="0" distB="0" distL="114300" distR="114300" simplePos="0" relativeHeight="251779072" behindDoc="0" locked="0" layoutInCell="1" allowOverlap="1" wp14:anchorId="661A8357" wp14:editId="222D9DE3">
                <wp:simplePos x="0" y="0"/>
                <wp:positionH relativeFrom="column">
                  <wp:posOffset>588010</wp:posOffset>
                </wp:positionH>
                <wp:positionV relativeFrom="paragraph">
                  <wp:posOffset>300990</wp:posOffset>
                </wp:positionV>
                <wp:extent cx="2336800" cy="2044700"/>
                <wp:effectExtent l="57150" t="38100" r="82550" b="88900"/>
                <wp:wrapNone/>
                <wp:docPr id="181" name="Блок-схема: альтернативный процесс 181"/>
                <wp:cNvGraphicFramePr/>
                <a:graphic xmlns:a="http://schemas.openxmlformats.org/drawingml/2006/main">
                  <a:graphicData uri="http://schemas.microsoft.com/office/word/2010/wordprocessingShape">
                    <wps:wsp>
                      <wps:cNvSpPr/>
                      <wps:spPr>
                        <a:xfrm>
                          <a:off x="0" y="0"/>
                          <a:ext cx="2336800" cy="20447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7E4282">
                            <w:pPr>
                              <w:jc w:val="center"/>
                            </w:pPr>
                            <w:r>
                              <w:t>Наявний пріоритет прав та свобод людини і громадянина та специфічний правовий статус неповнолітніх сприяють формуванню головного</w:t>
                            </w:r>
                            <w:r>
                              <w:rPr>
                                <w:lang w:val="uk-UA"/>
                              </w:rPr>
                              <w:t xml:space="preserve"> </w:t>
                            </w:r>
                            <w:r>
                              <w:t>напряму діяльності органів виконавчої влади України, що полягає в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1A8357" id="Блок-схема: альтернативный процесс 181" o:spid="_x0000_s1200" type="#_x0000_t176" style="position:absolute;margin-left:46.3pt;margin-top:23.7pt;width:184pt;height:161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7E4282">
                      <w:pPr>
                        <w:jc w:val="center"/>
                      </w:pPr>
                      <w:r>
                        <w:t>Наявний пріоритет прав та свобод людини і громадянина та специфічний правовий статус неповнолітніх сприяють формуванню головного</w:t>
                      </w:r>
                      <w:r>
                        <w:rPr>
                          <w:lang w:val="uk-UA"/>
                        </w:rPr>
                        <w:t xml:space="preserve"> </w:t>
                      </w:r>
                      <w:r>
                        <w:t>напряму діяльності органів виконавчої влади України, що полягає в реалізації</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E4282" w:rsidP="00C05837">
      <w:pPr>
        <w:rPr>
          <w:lang w:val="uk-UA"/>
        </w:rPr>
      </w:pPr>
      <w:r>
        <w:rPr>
          <w:noProof/>
          <w:lang w:eastAsia="ru-RU"/>
        </w:rPr>
        <mc:AlternateContent>
          <mc:Choice Requires="wps">
            <w:drawing>
              <wp:anchor distT="0" distB="0" distL="114300" distR="114300" simplePos="0" relativeHeight="251774976" behindDoc="0" locked="0" layoutInCell="1" allowOverlap="1" wp14:anchorId="6DA73CB7" wp14:editId="43D1310A">
                <wp:simplePos x="0" y="0"/>
                <wp:positionH relativeFrom="column">
                  <wp:posOffset>3013710</wp:posOffset>
                </wp:positionH>
                <wp:positionV relativeFrom="paragraph">
                  <wp:posOffset>227965</wp:posOffset>
                </wp:positionV>
                <wp:extent cx="431800" cy="0"/>
                <wp:effectExtent l="57150" t="76200" r="0" b="152400"/>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F8A5D" id="Прямая со стрелкой 173" o:spid="_x0000_s1026" type="#_x0000_t32" style="position:absolute;margin-left:237.3pt;margin-top:17.95pt;width:34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7E4282" w:rsidP="00C05837">
      <w:pPr>
        <w:rPr>
          <w:lang w:val="uk-UA"/>
        </w:rPr>
      </w:pPr>
      <w:r>
        <w:rPr>
          <w:noProof/>
          <w:lang w:eastAsia="ru-RU"/>
        </w:rPr>
        <mc:AlternateContent>
          <mc:Choice Requires="wps">
            <w:drawing>
              <wp:anchor distT="0" distB="0" distL="114300" distR="114300" simplePos="0" relativeHeight="251780096" behindDoc="0" locked="0" layoutInCell="1" allowOverlap="1" wp14:anchorId="04B48223" wp14:editId="1BF11EDB">
                <wp:simplePos x="0" y="0"/>
                <wp:positionH relativeFrom="column">
                  <wp:posOffset>3953510</wp:posOffset>
                </wp:positionH>
                <wp:positionV relativeFrom="paragraph">
                  <wp:posOffset>147320</wp:posOffset>
                </wp:positionV>
                <wp:extent cx="2336800" cy="2374900"/>
                <wp:effectExtent l="57150" t="38100" r="82550" b="101600"/>
                <wp:wrapNone/>
                <wp:docPr id="188" name="Блок-схема: альтернативный процесс 188"/>
                <wp:cNvGraphicFramePr/>
                <a:graphic xmlns:a="http://schemas.openxmlformats.org/drawingml/2006/main">
                  <a:graphicData uri="http://schemas.microsoft.com/office/word/2010/wordprocessingShape">
                    <wps:wsp>
                      <wps:cNvSpPr/>
                      <wps:spPr>
                        <a:xfrm>
                          <a:off x="0" y="0"/>
                          <a:ext cx="2336800" cy="23749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7E4282">
                            <w:pPr>
                              <w:jc w:val="center"/>
                            </w:pPr>
                            <w:r w:rsidRPr="00813EE5">
                              <w:t>«державної політики щодо захисту прав дітей, перш за все, дітей-сиріт та дітей, позбавлених б</w:t>
                            </w:r>
                            <w:r>
                              <w:t xml:space="preserve">атьківського піклування, </w:t>
                            </w:r>
                            <w:r w:rsidRPr="00813EE5">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B48223" id="Блок-схема: альтернативный процесс 188" o:spid="_x0000_s1201" type="#_x0000_t176" style="position:absolute;margin-left:311.3pt;margin-top:11.6pt;width:184pt;height:18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7E4282">
                      <w:pPr>
                        <w:jc w:val="center"/>
                      </w:pPr>
                      <w:r w:rsidRPr="00813EE5">
                        <w:t>«державної політики щодо захисту прав дітей, перш за все, дітей-сиріт та дітей, позбавлених б</w:t>
                      </w:r>
                      <w:r>
                        <w:t xml:space="preserve">атьківського піклування, </w:t>
                      </w:r>
                      <w:r w:rsidRPr="00813EE5">
                        <w:t xml:space="preserve"> </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E4282" w:rsidP="00C05837">
      <w:pPr>
        <w:rPr>
          <w:lang w:val="uk-UA"/>
        </w:rPr>
      </w:pPr>
      <w:r>
        <w:rPr>
          <w:noProof/>
          <w:lang w:eastAsia="ru-RU"/>
        </w:rPr>
        <mc:AlternateContent>
          <mc:Choice Requires="wps">
            <w:drawing>
              <wp:anchor distT="0" distB="0" distL="114300" distR="114300" simplePos="0" relativeHeight="251781120" behindDoc="0" locked="0" layoutInCell="1" allowOverlap="1" wp14:anchorId="5DCABE01" wp14:editId="45E82692">
                <wp:simplePos x="0" y="0"/>
                <wp:positionH relativeFrom="column">
                  <wp:posOffset>549910</wp:posOffset>
                </wp:positionH>
                <wp:positionV relativeFrom="paragraph">
                  <wp:posOffset>99695</wp:posOffset>
                </wp:positionV>
                <wp:extent cx="2336800" cy="2108200"/>
                <wp:effectExtent l="57150" t="38100" r="82550" b="101600"/>
                <wp:wrapNone/>
                <wp:docPr id="189" name="Блок-схема: альтернативный процесс 189"/>
                <wp:cNvGraphicFramePr/>
                <a:graphic xmlns:a="http://schemas.openxmlformats.org/drawingml/2006/main">
                  <a:graphicData uri="http://schemas.microsoft.com/office/word/2010/wordprocessingShape">
                    <wps:wsp>
                      <wps:cNvSpPr/>
                      <wps:spPr>
                        <a:xfrm>
                          <a:off x="0" y="0"/>
                          <a:ext cx="2336800" cy="21082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813EE5">
                            <w:pPr>
                              <w:jc w:val="center"/>
                              <w:rPr>
                                <w:lang w:val="uk-UA"/>
                              </w:rPr>
                            </w:pPr>
                          </w:p>
                          <w:p w:rsidR="0027603E" w:rsidRPr="00813EE5" w:rsidRDefault="0027603E" w:rsidP="00813EE5">
                            <w:pPr>
                              <w:jc w:val="center"/>
                              <w:rPr>
                                <w:lang w:val="uk-UA"/>
                              </w:rPr>
                            </w:pPr>
                            <w:r w:rsidRPr="00813EE5">
                              <w:rPr>
                                <w:lang w:val="uk-UA"/>
                              </w:rPr>
                              <w:t>державної соціальної політики стосовно дітей, як особливої соціально-демографічної групи суспільства, що має специфічні потреби та інтереси»</w:t>
                            </w:r>
                          </w:p>
                          <w:p w:rsidR="0027603E" w:rsidRPr="00813EE5" w:rsidRDefault="0027603E" w:rsidP="007E4282">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ABE01" id="Блок-схема: альтернативный процесс 189" o:spid="_x0000_s1202" type="#_x0000_t176" style="position:absolute;margin-left:43.3pt;margin-top:7.85pt;width:184pt;height:16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813EE5">
                      <w:pPr>
                        <w:jc w:val="center"/>
                        <w:rPr>
                          <w:lang w:val="uk-UA"/>
                        </w:rPr>
                      </w:pPr>
                    </w:p>
                    <w:p w:rsidR="0027603E" w:rsidRPr="00813EE5" w:rsidRDefault="0027603E" w:rsidP="00813EE5">
                      <w:pPr>
                        <w:jc w:val="center"/>
                        <w:rPr>
                          <w:lang w:val="uk-UA"/>
                        </w:rPr>
                      </w:pPr>
                      <w:r w:rsidRPr="00813EE5">
                        <w:rPr>
                          <w:lang w:val="uk-UA"/>
                        </w:rPr>
                        <w:t>державної соціальної політики стосовно дітей, як особливої соціально-демографічної групи суспільства, що має специфічні потреби та інтереси»</w:t>
                      </w:r>
                    </w:p>
                    <w:p w:rsidR="0027603E" w:rsidRPr="00813EE5" w:rsidRDefault="0027603E" w:rsidP="007E4282">
                      <w:pPr>
                        <w:jc w:val="center"/>
                        <w:rPr>
                          <w:lang w:val="uk-UA"/>
                        </w:rPr>
                      </w:pPr>
                    </w:p>
                  </w:txbxContent>
                </v:textbox>
              </v:shape>
            </w:pict>
          </mc:Fallback>
        </mc:AlternateContent>
      </w:r>
      <w:r>
        <w:rPr>
          <w:noProof/>
          <w:lang w:eastAsia="ru-RU"/>
        </w:rPr>
        <mc:AlternateContent>
          <mc:Choice Requires="wps">
            <w:drawing>
              <wp:anchor distT="0" distB="0" distL="114300" distR="114300" simplePos="0" relativeHeight="251777024" behindDoc="0" locked="0" layoutInCell="1" allowOverlap="1" wp14:anchorId="761C92B1" wp14:editId="41348078">
                <wp:simplePos x="0" y="0"/>
                <wp:positionH relativeFrom="column">
                  <wp:posOffset>3458210</wp:posOffset>
                </wp:positionH>
                <wp:positionV relativeFrom="paragraph">
                  <wp:posOffset>-1905</wp:posOffset>
                </wp:positionV>
                <wp:extent cx="355600" cy="0"/>
                <wp:effectExtent l="0" t="76200" r="25400" b="152400"/>
                <wp:wrapNone/>
                <wp:docPr id="177" name="Прямая со стрелкой 177"/>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30B7A18F" id="Прямая со стрелкой 177" o:spid="_x0000_s1026" type="#_x0000_t32" style="position:absolute;margin-left:272.3pt;margin-top:-.15pt;width:28pt;height:0;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AB040A" w:rsidP="00C05837">
      <w:pPr>
        <w:rPr>
          <w:lang w:val="uk-UA"/>
        </w:rPr>
      </w:pPr>
      <w:r>
        <w:rPr>
          <w:noProof/>
          <w:lang w:eastAsia="ru-RU"/>
        </w:rPr>
        <mc:AlternateContent>
          <mc:Choice Requires="wps">
            <w:drawing>
              <wp:anchor distT="0" distB="0" distL="114300" distR="114300" simplePos="0" relativeHeight="251773952" behindDoc="0" locked="0" layoutInCell="1" allowOverlap="1" wp14:anchorId="1631524A" wp14:editId="7D2E9A6D">
                <wp:simplePos x="0" y="0"/>
                <wp:positionH relativeFrom="column">
                  <wp:posOffset>3445510</wp:posOffset>
                </wp:positionH>
                <wp:positionV relativeFrom="paragraph">
                  <wp:posOffset>-3003550</wp:posOffset>
                </wp:positionV>
                <wp:extent cx="0" cy="6705600"/>
                <wp:effectExtent l="57150" t="19050" r="76200" b="7620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0" cy="6705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6064CB3" id="Прямая соединительная линия 171"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3pt,-236.5pt" to="271.3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" strokecolor="black [3200]" strokeweight="2pt">
                <v:shadow on="t" color="black" opacity="24903f" origin=",.5" offset="0,.55556mm"/>
              </v:line>
            </w:pict>
          </mc:Fallback>
        </mc:AlternateContent>
      </w:r>
    </w:p>
    <w:p w:rsidR="00C91D32" w:rsidRDefault="007E4282" w:rsidP="00C05837">
      <w:pPr>
        <w:rPr>
          <w:lang w:val="uk-UA"/>
        </w:rPr>
      </w:pPr>
      <w:r>
        <w:rPr>
          <w:noProof/>
          <w:lang w:eastAsia="ru-RU"/>
        </w:rPr>
        <mc:AlternateContent>
          <mc:Choice Requires="wps">
            <w:drawing>
              <wp:anchor distT="0" distB="0" distL="114300" distR="114300" simplePos="0" relativeHeight="251776000" behindDoc="0" locked="0" layoutInCell="1" allowOverlap="1" wp14:anchorId="7FE7349D" wp14:editId="63DA7653">
                <wp:simplePos x="0" y="0"/>
                <wp:positionH relativeFrom="column">
                  <wp:posOffset>3013710</wp:posOffset>
                </wp:positionH>
                <wp:positionV relativeFrom="paragraph">
                  <wp:posOffset>292735</wp:posOffset>
                </wp:positionV>
                <wp:extent cx="431800" cy="0"/>
                <wp:effectExtent l="57150" t="76200" r="0" b="152400"/>
                <wp:wrapNone/>
                <wp:docPr id="174" name="Прямая со стрелкой 174"/>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80018" id="Прямая со стрелкой 174" o:spid="_x0000_s1026" type="#_x0000_t32" style="position:absolute;margin-left:237.3pt;margin-top:23.05pt;width:34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7E4282" w:rsidP="00C05837">
      <w:pPr>
        <w:rPr>
          <w:lang w:val="uk-UA"/>
        </w:rPr>
      </w:pPr>
      <w:r>
        <w:rPr>
          <w:noProof/>
          <w:lang w:eastAsia="ru-RU"/>
        </w:rPr>
        <mc:AlternateContent>
          <mc:Choice Requires="wps">
            <w:drawing>
              <wp:anchor distT="0" distB="0" distL="114300" distR="114300" simplePos="0" relativeHeight="251782144" behindDoc="0" locked="0" layoutInCell="1" allowOverlap="1" wp14:anchorId="14A5EBDE" wp14:editId="3C564DD5">
                <wp:simplePos x="0" y="0"/>
                <wp:positionH relativeFrom="column">
                  <wp:posOffset>3928110</wp:posOffset>
                </wp:positionH>
                <wp:positionV relativeFrom="paragraph">
                  <wp:posOffset>129540</wp:posOffset>
                </wp:positionV>
                <wp:extent cx="2336800" cy="2108200"/>
                <wp:effectExtent l="57150" t="38100" r="82550" b="101600"/>
                <wp:wrapNone/>
                <wp:docPr id="194" name="Блок-схема: альтернативный процесс 194"/>
                <wp:cNvGraphicFramePr/>
                <a:graphic xmlns:a="http://schemas.openxmlformats.org/drawingml/2006/main">
                  <a:graphicData uri="http://schemas.microsoft.com/office/word/2010/wordprocessingShape">
                    <wps:wsp>
                      <wps:cNvSpPr/>
                      <wps:spPr>
                        <a:xfrm>
                          <a:off x="0" y="0"/>
                          <a:ext cx="2336800" cy="21082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7603E" w:rsidRDefault="0027603E" w:rsidP="00813EE5">
                            <w:pPr>
                              <w:jc w:val="center"/>
                            </w:pPr>
                            <w:r w:rsidRPr="00AB040A">
                              <w:t>Демократичний, правовий характер державності визначає неповнолітнього, його життя, здоров’я пріоритетними для всього комплексу державно-владного механізму</w:t>
                            </w:r>
                          </w:p>
                          <w:p w:rsidR="0027603E" w:rsidRDefault="0027603E" w:rsidP="007E42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5EBDE" id="Блок-схема: альтернативный процесс 194" o:spid="_x0000_s1203" type="#_x0000_t176" style="position:absolute;margin-left:309.3pt;margin-top:10.2pt;width:184pt;height:16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" fillcolor="#fbcaa2 [1625]" strokecolor="#f68c36 [3049]">
                <v:fill color2="#fdefe3 [505]" rotate="t" angle="180" colors="0 #ffbe86;22938f #ffd0aa;1 #ffebdb" focus="100%" type="gradient"/>
                <v:shadow on="t" color="black" opacity="24903f" origin=",.5" offset="0,.55556mm"/>
                <v:textbox>
                  <w:txbxContent>
                    <w:p w:rsidR="0027603E" w:rsidRDefault="0027603E" w:rsidP="00813EE5">
                      <w:pPr>
                        <w:jc w:val="center"/>
                      </w:pPr>
                      <w:r w:rsidRPr="00AB040A">
                        <w:t>Демократичний, правовий характер державності визначає неповнолітнього, його життя, здоров’я пріоритетними для всього комплексу державно-владного механізму</w:t>
                      </w:r>
                    </w:p>
                    <w:p w:rsidR="0027603E" w:rsidRDefault="0027603E" w:rsidP="007E4282">
                      <w:pPr>
                        <w:jc w:val="center"/>
                      </w:pP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7E4282" w:rsidP="00C05837">
      <w:pPr>
        <w:rPr>
          <w:lang w:val="uk-UA"/>
        </w:rPr>
      </w:pPr>
      <w:r>
        <w:rPr>
          <w:noProof/>
          <w:lang w:eastAsia="ru-RU"/>
        </w:rPr>
        <mc:AlternateContent>
          <mc:Choice Requires="wps">
            <w:drawing>
              <wp:anchor distT="0" distB="0" distL="114300" distR="114300" simplePos="0" relativeHeight="251778048" behindDoc="0" locked="0" layoutInCell="1" allowOverlap="1" wp14:anchorId="4A2C7E82" wp14:editId="27FE2542">
                <wp:simplePos x="0" y="0"/>
                <wp:positionH relativeFrom="column">
                  <wp:posOffset>3458210</wp:posOffset>
                </wp:positionH>
                <wp:positionV relativeFrom="paragraph">
                  <wp:posOffset>81280</wp:posOffset>
                </wp:positionV>
                <wp:extent cx="355600" cy="0"/>
                <wp:effectExtent l="0" t="76200" r="25400" b="152400"/>
                <wp:wrapNone/>
                <wp:docPr id="180" name="Прямая со стрелкой 180"/>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5700FDC" id="Прямая со стрелкой 180" o:spid="_x0000_s1026" type="#_x0000_t32" style="position:absolute;margin-left:272.3pt;margin-top:6.4pt;width:28pt;height:0;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813EE5" w:rsidRDefault="009C7A2B" w:rsidP="00C05837">
      <w:pPr>
        <w:rPr>
          <w:lang w:val="uk-UA"/>
        </w:rPr>
      </w:pPr>
      <w:r>
        <w:rPr>
          <w:noProof/>
          <w:lang w:eastAsia="ru-RU"/>
        </w:rPr>
        <w:lastRenderedPageBreak/>
        <mc:AlternateContent>
          <mc:Choice Requires="wps">
            <w:drawing>
              <wp:anchor distT="0" distB="0" distL="114300" distR="114300" simplePos="0" relativeHeight="251784192" behindDoc="0" locked="0" layoutInCell="1" allowOverlap="1">
                <wp:simplePos x="0" y="0"/>
                <wp:positionH relativeFrom="column">
                  <wp:posOffset>2924810</wp:posOffset>
                </wp:positionH>
                <wp:positionV relativeFrom="paragraph">
                  <wp:posOffset>1088390</wp:posOffset>
                </wp:positionV>
                <wp:extent cx="444500" cy="304800"/>
                <wp:effectExtent l="50800" t="44450" r="82550" b="101600"/>
                <wp:wrapNone/>
                <wp:docPr id="207" name="Нашивка 207"/>
                <wp:cNvGraphicFramePr/>
                <a:graphic xmlns:a="http://schemas.openxmlformats.org/drawingml/2006/main">
                  <a:graphicData uri="http://schemas.microsoft.com/office/word/2010/wordprocessingShape">
                    <wps:wsp>
                      <wps:cNvSpPr/>
                      <wps:spPr>
                        <a:xfrm rot="5400000">
                          <a:off x="0" y="0"/>
                          <a:ext cx="444500" cy="304800"/>
                        </a:xfrm>
                        <a:prstGeom prst="chevron">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2C294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207" o:spid="_x0000_s1026" type="#_x0000_t55" style="position:absolute;margin-left:230.3pt;margin-top:85.7pt;width:35pt;height:24pt;rotation:9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" adj="14194" fillcolor="#cdddac [1622]" strokecolor="#94b64e [3046]">
                <v:fill color2="#f0f4e6 [502]" rotate="t" angle="180" colors="0 #dafda7;22938f #e4fdc2;1 #f5ffe6" focus="100%" type="gradient"/>
                <v:shadow on="t" color="black" opacity="24903f" origin=",.5" offset="0,.55556mm"/>
              </v:shape>
            </w:pict>
          </mc:Fallback>
        </mc:AlternateContent>
      </w:r>
      <w:r w:rsidR="00813EE5">
        <w:rPr>
          <w:noProof/>
          <w:lang w:eastAsia="ru-RU"/>
        </w:rPr>
        <mc:AlternateContent>
          <mc:Choice Requires="wps">
            <w:drawing>
              <wp:anchor distT="0" distB="0" distL="114300" distR="114300" simplePos="0" relativeHeight="251783168" behindDoc="0" locked="0" layoutInCell="1" allowOverlap="1">
                <wp:simplePos x="0" y="0"/>
                <wp:positionH relativeFrom="column">
                  <wp:posOffset>1794510</wp:posOffset>
                </wp:positionH>
                <wp:positionV relativeFrom="paragraph">
                  <wp:posOffset>148590</wp:posOffset>
                </wp:positionV>
                <wp:extent cx="2755900" cy="812800"/>
                <wp:effectExtent l="0" t="0" r="25400" b="25400"/>
                <wp:wrapNone/>
                <wp:docPr id="206" name="Блок-схема: процесс 206"/>
                <wp:cNvGraphicFramePr/>
                <a:graphic xmlns:a="http://schemas.openxmlformats.org/drawingml/2006/main">
                  <a:graphicData uri="http://schemas.microsoft.com/office/word/2010/wordprocessingShape">
                    <wps:wsp>
                      <wps:cNvSpPr/>
                      <wps:spPr>
                        <a:xfrm>
                          <a:off x="0" y="0"/>
                          <a:ext cx="2755900" cy="8128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813EE5" w:rsidRDefault="0027603E" w:rsidP="00813EE5">
                            <w:pPr>
                              <w:jc w:val="center"/>
                              <w:rPr>
                                <w:rFonts w:ascii="Times New Roman" w:hAnsi="Times New Roman" w:cs="Times New Roman"/>
                                <w:sz w:val="28"/>
                                <w:szCs w:val="28"/>
                                <w:lang w:val="uk-UA"/>
                              </w:rPr>
                            </w:pPr>
                            <w:r w:rsidRPr="00813EE5">
                              <w:rPr>
                                <w:rFonts w:ascii="Times New Roman" w:hAnsi="Times New Roman" w:cs="Times New Roman"/>
                                <w:sz w:val="28"/>
                                <w:szCs w:val="28"/>
                                <w:lang w:val="uk-UA"/>
                              </w:rPr>
                              <w:t>Соціально-економічні гарантії прав і свобод неповнолітніх</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процесс 206" o:spid="_x0000_s1204" type="#_x0000_t109" style="position:absolute;margin-left:141.3pt;margin-top:11.7pt;width:217pt;height:64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" fillcolor="#4f81bd [3204]" strokecolor="#243f60 [1604]" strokeweight="2pt">
                <v:textbox>
                  <w:txbxContent>
                    <w:p w:rsidR="0027603E" w:rsidRPr="00813EE5" w:rsidRDefault="0027603E" w:rsidP="00813EE5">
                      <w:pPr>
                        <w:jc w:val="center"/>
                        <w:rPr>
                          <w:rFonts w:ascii="Times New Roman" w:hAnsi="Times New Roman" w:cs="Times New Roman"/>
                          <w:sz w:val="28"/>
                          <w:szCs w:val="28"/>
                          <w:lang w:val="uk-UA"/>
                        </w:rPr>
                      </w:pPr>
                      <w:r w:rsidRPr="00813EE5">
                        <w:rPr>
                          <w:rFonts w:ascii="Times New Roman" w:hAnsi="Times New Roman" w:cs="Times New Roman"/>
                          <w:sz w:val="28"/>
                          <w:szCs w:val="28"/>
                          <w:lang w:val="uk-UA"/>
                        </w:rPr>
                        <w:t>Соціально-економічні гарантії прав і свобод неповнолітніх</w:t>
                      </w:r>
                      <w:r>
                        <w:rPr>
                          <w:rFonts w:ascii="Times New Roman" w:hAnsi="Times New Roman" w:cs="Times New Roman"/>
                          <w:sz w:val="28"/>
                          <w:szCs w:val="28"/>
                          <w:lang w:val="uk-UA"/>
                        </w:rPr>
                        <w:t>:</w:t>
                      </w:r>
                    </w:p>
                  </w:txbxContent>
                </v:textbox>
              </v:shape>
            </w:pict>
          </mc:Fallback>
        </mc:AlternateContent>
      </w:r>
      <w:r w:rsidR="00813EE5">
        <w:rPr>
          <w:lang w:val="uk-UA"/>
        </w:rPr>
        <w:t xml:space="preserve">    </w:t>
      </w:r>
      <w:r w:rsidR="00813EE5">
        <w:rPr>
          <w:lang w:val="uk-UA"/>
        </w:rPr>
        <w:br/>
      </w:r>
      <w:r w:rsidR="00813EE5">
        <w:rPr>
          <w:lang w:val="uk-UA"/>
        </w:rPr>
        <w:br/>
      </w:r>
      <w:r w:rsidR="00813EE5">
        <w:rPr>
          <w:lang w:val="uk-UA"/>
        </w:rPr>
        <w:br/>
      </w:r>
      <w:r w:rsidR="00813EE5">
        <w:rPr>
          <w:lang w:val="uk-UA"/>
        </w:rPr>
        <w:br/>
      </w:r>
    </w:p>
    <w:p w:rsidR="00C91D32" w:rsidRDefault="00813EE5" w:rsidP="00C05837">
      <w:pPr>
        <w:rPr>
          <w:lang w:val="uk-UA"/>
        </w:rPr>
      </w:pPr>
      <w:r>
        <w:rPr>
          <w:lang w:val="uk-UA"/>
        </w:rPr>
        <w:br/>
      </w:r>
      <w:r>
        <w:rPr>
          <w:lang w:val="uk-UA"/>
        </w:rPr>
        <w:br/>
        <w:t xml:space="preserve">             </w:t>
      </w:r>
      <w:r>
        <w:rPr>
          <w:noProof/>
          <w:lang w:eastAsia="ru-RU"/>
        </w:rPr>
        <w:drawing>
          <wp:inline distT="0" distB="0" distL="0" distR="0">
            <wp:extent cx="5486400" cy="5270500"/>
            <wp:effectExtent l="57150" t="57150" r="57150" b="44450"/>
            <wp:docPr id="204" name="Схема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9C7A2B" w:rsidP="00C05837">
      <w:pPr>
        <w:rPr>
          <w:lang w:val="uk-UA"/>
        </w:rPr>
      </w:pPr>
      <w:r>
        <w:rPr>
          <w:lang w:val="uk-UA"/>
        </w:rPr>
        <w:t xml:space="preserve">            </w:t>
      </w:r>
      <w:r>
        <w:rPr>
          <w:noProof/>
          <w:lang w:eastAsia="ru-RU"/>
        </w:rPr>
        <w:drawing>
          <wp:inline distT="0" distB="0" distL="0" distR="0" wp14:anchorId="08F0C3AF" wp14:editId="178FC33B">
            <wp:extent cx="5473700" cy="7416800"/>
            <wp:effectExtent l="76200" t="0" r="88900" b="0"/>
            <wp:docPr id="209" name="Схема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9C7A2B" w:rsidP="00C05837">
      <w:pPr>
        <w:rPr>
          <w:lang w:val="uk-UA"/>
        </w:rPr>
      </w:pPr>
      <w:r>
        <w:rPr>
          <w:lang w:val="uk-UA"/>
        </w:rPr>
        <w:t xml:space="preserve">          </w:t>
      </w:r>
    </w:p>
    <w:p w:rsidR="00C91D32" w:rsidRDefault="00C91D32" w:rsidP="00C05837">
      <w:pPr>
        <w:rPr>
          <w:lang w:val="uk-UA"/>
        </w:rPr>
      </w:pPr>
    </w:p>
    <w:p w:rsidR="00C91D32" w:rsidRDefault="009C7A2B" w:rsidP="00C05837">
      <w:pPr>
        <w:rPr>
          <w:lang w:val="uk-UA"/>
        </w:rPr>
      </w:pPr>
      <w:r>
        <w:rPr>
          <w:noProof/>
          <w:lang w:eastAsia="ru-RU"/>
        </w:rPr>
        <mc:AlternateContent>
          <mc:Choice Requires="wps">
            <w:drawing>
              <wp:anchor distT="0" distB="0" distL="114300" distR="114300" simplePos="0" relativeHeight="251785216" behindDoc="0" locked="0" layoutInCell="1" allowOverlap="1">
                <wp:simplePos x="0" y="0"/>
                <wp:positionH relativeFrom="column">
                  <wp:posOffset>1807210</wp:posOffset>
                </wp:positionH>
                <wp:positionV relativeFrom="paragraph">
                  <wp:posOffset>53975</wp:posOffset>
                </wp:positionV>
                <wp:extent cx="2730500" cy="850900"/>
                <wp:effectExtent l="57150" t="38100" r="69850" b="101600"/>
                <wp:wrapNone/>
                <wp:docPr id="210" name="Скругленный прямоугольник 210"/>
                <wp:cNvGraphicFramePr/>
                <a:graphic xmlns:a="http://schemas.openxmlformats.org/drawingml/2006/main">
                  <a:graphicData uri="http://schemas.microsoft.com/office/word/2010/wordprocessingShape">
                    <wps:wsp>
                      <wps:cNvSpPr/>
                      <wps:spPr>
                        <a:xfrm>
                          <a:off x="0" y="0"/>
                          <a:ext cx="2730500" cy="8509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7603E" w:rsidRPr="00DC540B" w:rsidRDefault="0027603E" w:rsidP="00DC540B">
                            <w:pPr>
                              <w:spacing w:after="0" w:line="240" w:lineRule="auto"/>
                              <w:jc w:val="center"/>
                              <w:rPr>
                                <w:rFonts w:ascii="Times New Roman" w:hAnsi="Times New Roman" w:cs="Times New Roman"/>
                                <w:sz w:val="40"/>
                                <w:szCs w:val="40"/>
                                <w:lang w:val="uk-UA"/>
                              </w:rPr>
                            </w:pPr>
                            <w:r w:rsidRPr="00DC540B">
                              <w:rPr>
                                <w:rFonts w:ascii="Times New Roman" w:hAnsi="Times New Roman" w:cs="Times New Roman"/>
                                <w:sz w:val="40"/>
                                <w:szCs w:val="40"/>
                                <w:lang w:val="uk-UA"/>
                              </w:rPr>
                              <w:t xml:space="preserve">Нормативно-правове </w:t>
                            </w:r>
                          </w:p>
                          <w:p w:rsidR="0027603E" w:rsidRPr="00DC540B" w:rsidRDefault="0027603E" w:rsidP="00DC540B">
                            <w:pPr>
                              <w:spacing w:after="0" w:line="240" w:lineRule="auto"/>
                              <w:jc w:val="center"/>
                              <w:rPr>
                                <w:rFonts w:ascii="Times New Roman" w:hAnsi="Times New Roman" w:cs="Times New Roman"/>
                                <w:sz w:val="40"/>
                                <w:szCs w:val="40"/>
                                <w:lang w:val="uk-UA"/>
                              </w:rPr>
                            </w:pPr>
                            <w:r>
                              <w:rPr>
                                <w:rFonts w:ascii="Times New Roman" w:hAnsi="Times New Roman" w:cs="Times New Roman"/>
                                <w:sz w:val="40"/>
                                <w:szCs w:val="40"/>
                                <w:lang w:val="uk-UA"/>
                              </w:rPr>
                              <w:t>з</w:t>
                            </w:r>
                            <w:r w:rsidRPr="00DC540B">
                              <w:rPr>
                                <w:rFonts w:ascii="Times New Roman" w:hAnsi="Times New Roman" w:cs="Times New Roman"/>
                                <w:sz w:val="40"/>
                                <w:szCs w:val="40"/>
                                <w:lang w:val="uk-UA"/>
                              </w:rPr>
                              <w:t>абезпечення</w:t>
                            </w:r>
                            <w:r>
                              <w:rPr>
                                <w:rFonts w:ascii="Times New Roman" w:hAnsi="Times New Roman" w:cs="Times New Roman"/>
                                <w:sz w:val="40"/>
                                <w:szCs w:val="4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10" o:spid="_x0000_s1205" style="position:absolute;margin-left:142.3pt;margin-top:4.25pt;width:215pt;height:67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" fillcolor="#dfa7a6 [1621]" strokecolor="#bc4542 [3045]">
                <v:fill color2="#f5e4e4 [501]" rotate="t" angle="180" colors="0 #ffa2a1;22938f #ffbebd;1 #ffe5e5" focus="100%" type="gradient"/>
                <v:shadow on="t" color="black" opacity="24903f" origin=",.5" offset="0,.55556mm"/>
                <v:textbox>
                  <w:txbxContent>
                    <w:p w:rsidR="0027603E" w:rsidRPr="00DC540B" w:rsidRDefault="0027603E" w:rsidP="00DC540B">
                      <w:pPr>
                        <w:spacing w:after="0" w:line="240" w:lineRule="auto"/>
                        <w:jc w:val="center"/>
                        <w:rPr>
                          <w:rFonts w:ascii="Times New Roman" w:hAnsi="Times New Roman" w:cs="Times New Roman"/>
                          <w:sz w:val="40"/>
                          <w:szCs w:val="40"/>
                          <w:lang w:val="uk-UA"/>
                        </w:rPr>
                      </w:pPr>
                      <w:r w:rsidRPr="00DC540B">
                        <w:rPr>
                          <w:rFonts w:ascii="Times New Roman" w:hAnsi="Times New Roman" w:cs="Times New Roman"/>
                          <w:sz w:val="40"/>
                          <w:szCs w:val="40"/>
                          <w:lang w:val="uk-UA"/>
                        </w:rPr>
                        <w:t xml:space="preserve">Нормативно-правове </w:t>
                      </w:r>
                    </w:p>
                    <w:p w:rsidR="0027603E" w:rsidRPr="00DC540B" w:rsidRDefault="0027603E" w:rsidP="00DC540B">
                      <w:pPr>
                        <w:spacing w:after="0" w:line="240" w:lineRule="auto"/>
                        <w:jc w:val="center"/>
                        <w:rPr>
                          <w:rFonts w:ascii="Times New Roman" w:hAnsi="Times New Roman" w:cs="Times New Roman"/>
                          <w:sz w:val="40"/>
                          <w:szCs w:val="40"/>
                          <w:lang w:val="uk-UA"/>
                        </w:rPr>
                      </w:pPr>
                      <w:r>
                        <w:rPr>
                          <w:rFonts w:ascii="Times New Roman" w:hAnsi="Times New Roman" w:cs="Times New Roman"/>
                          <w:sz w:val="40"/>
                          <w:szCs w:val="40"/>
                          <w:lang w:val="uk-UA"/>
                        </w:rPr>
                        <w:t>з</w:t>
                      </w:r>
                      <w:r w:rsidRPr="00DC540B">
                        <w:rPr>
                          <w:rFonts w:ascii="Times New Roman" w:hAnsi="Times New Roman" w:cs="Times New Roman"/>
                          <w:sz w:val="40"/>
                          <w:szCs w:val="40"/>
                          <w:lang w:val="uk-UA"/>
                        </w:rPr>
                        <w:t>абезпечення</w:t>
                      </w:r>
                      <w:r>
                        <w:rPr>
                          <w:rFonts w:ascii="Times New Roman" w:hAnsi="Times New Roman" w:cs="Times New Roman"/>
                          <w:sz w:val="40"/>
                          <w:szCs w:val="40"/>
                          <w:lang w:val="uk-UA"/>
                        </w:rPr>
                        <w:t>:</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86240" behindDoc="0" locked="0" layoutInCell="1" allowOverlap="1" wp14:anchorId="6D4BE995" wp14:editId="144CE2C8">
                <wp:simplePos x="0" y="0"/>
                <wp:positionH relativeFrom="column">
                  <wp:posOffset>2886710</wp:posOffset>
                </wp:positionH>
                <wp:positionV relativeFrom="paragraph">
                  <wp:posOffset>12065</wp:posOffset>
                </wp:positionV>
                <wp:extent cx="520700" cy="342900"/>
                <wp:effectExtent l="114300" t="57150" r="0" b="95250"/>
                <wp:wrapNone/>
                <wp:docPr id="211" name="Стрелка вниз 211"/>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33FAE" id="Стрелка вниз 211" o:spid="_x0000_s1026" type="#_x0000_t67" style="position:absolute;margin-left:227.3pt;margin-top:.95pt;width:41pt;height:2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" adj="10800" fillcolor="#c0504d [3205]" strokecolor="white [3201]" strokeweight="3pt">
                <v:shadow on="t" color="black" opacity="24903f" origin=",.5" offset="0,.55556mm"/>
              </v:shape>
            </w:pict>
          </mc:Fallback>
        </mc:AlternateContent>
      </w:r>
    </w:p>
    <w:p w:rsidR="00C91D32" w:rsidRDefault="00DC540B" w:rsidP="00C05837">
      <w:pPr>
        <w:rPr>
          <w:lang w:val="uk-UA"/>
        </w:rPr>
      </w:pPr>
      <w:r>
        <w:rPr>
          <w:noProof/>
          <w:lang w:eastAsia="ru-RU"/>
        </w:rPr>
        <mc:AlternateContent>
          <mc:Choice Requires="wps">
            <w:drawing>
              <wp:anchor distT="0" distB="0" distL="114300" distR="114300" simplePos="0" relativeHeight="251787264" behindDoc="0" locked="0" layoutInCell="1" allowOverlap="1" wp14:anchorId="3C8745C6" wp14:editId="2C8C80AB">
                <wp:simplePos x="0" y="0"/>
                <wp:positionH relativeFrom="column">
                  <wp:posOffset>1527810</wp:posOffset>
                </wp:positionH>
                <wp:positionV relativeFrom="paragraph">
                  <wp:posOffset>133350</wp:posOffset>
                </wp:positionV>
                <wp:extent cx="3340100" cy="1638300"/>
                <wp:effectExtent l="0" t="0" r="12700" b="19050"/>
                <wp:wrapNone/>
                <wp:docPr id="212" name="Горизонтальный свиток 212"/>
                <wp:cNvGraphicFramePr/>
                <a:graphic xmlns:a="http://schemas.openxmlformats.org/drawingml/2006/main">
                  <a:graphicData uri="http://schemas.microsoft.com/office/word/2010/wordprocessingShape">
                    <wps:wsp>
                      <wps:cNvSpPr/>
                      <wps:spPr>
                        <a:xfrm>
                          <a:off x="0" y="0"/>
                          <a:ext cx="3340100" cy="16383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Загальна декларація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745C6" id="Горизонтальный свиток 212" o:spid="_x0000_s1206" type="#_x0000_t98" style="position:absolute;margin-left:120.3pt;margin-top:10.5pt;width:263pt;height:12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" fillcolor="yellow" strokecolor="#243f60 [1604]" strokeweight="2pt">
                <v:textbo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Загальна декларація прав людини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89312" behindDoc="0" locked="0" layoutInCell="1" allowOverlap="1" wp14:anchorId="35661CAB" wp14:editId="29669E2B">
                <wp:simplePos x="0" y="0"/>
                <wp:positionH relativeFrom="column">
                  <wp:posOffset>2886710</wp:posOffset>
                </wp:positionH>
                <wp:positionV relativeFrom="paragraph">
                  <wp:posOffset>130810</wp:posOffset>
                </wp:positionV>
                <wp:extent cx="520700" cy="342900"/>
                <wp:effectExtent l="114300" t="57150" r="0" b="95250"/>
                <wp:wrapNone/>
                <wp:docPr id="222" name="Стрелка вниз 222"/>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50995" id="Стрелка вниз 222" o:spid="_x0000_s1026" type="#_x0000_t67" style="position:absolute;margin-left:227.3pt;margin-top:10.3pt;width:41pt;height:27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" adj="10800" fillcolor="#c0504d [3205]" strokecolor="white [3201]" strokeweight="3pt">
                <v:shadow on="t" color="black" opacity="24903f" origin=",.5" offset="0,.55556mm"/>
              </v:shape>
            </w:pict>
          </mc:Fallback>
        </mc:AlternateContent>
      </w:r>
    </w:p>
    <w:p w:rsidR="00C91D32" w:rsidRDefault="00DC540B" w:rsidP="00C05837">
      <w:pPr>
        <w:rPr>
          <w:lang w:val="uk-UA"/>
        </w:rPr>
      </w:pPr>
      <w:r>
        <w:rPr>
          <w:noProof/>
          <w:lang w:eastAsia="ru-RU"/>
        </w:rPr>
        <mc:AlternateContent>
          <mc:Choice Requires="wps">
            <w:drawing>
              <wp:anchor distT="0" distB="0" distL="114300" distR="114300" simplePos="0" relativeHeight="251790336" behindDoc="0" locked="0" layoutInCell="1" allowOverlap="1" wp14:anchorId="3EA42DB6" wp14:editId="3B7A822C">
                <wp:simplePos x="0" y="0"/>
                <wp:positionH relativeFrom="column">
                  <wp:posOffset>1527810</wp:posOffset>
                </wp:positionH>
                <wp:positionV relativeFrom="paragraph">
                  <wp:posOffset>252095</wp:posOffset>
                </wp:positionV>
                <wp:extent cx="3340100" cy="1638300"/>
                <wp:effectExtent l="0" t="0" r="12700" b="19050"/>
                <wp:wrapNone/>
                <wp:docPr id="352" name="Горизонтальный свиток 352"/>
                <wp:cNvGraphicFramePr/>
                <a:graphic xmlns:a="http://schemas.openxmlformats.org/drawingml/2006/main">
                  <a:graphicData uri="http://schemas.microsoft.com/office/word/2010/wordprocessingShape">
                    <wps:wsp>
                      <wps:cNvSpPr/>
                      <wps:spPr>
                        <a:xfrm>
                          <a:off x="0" y="0"/>
                          <a:ext cx="3340100" cy="16383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Міжнародний пакт про економічні, соціальні і культурні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42DB6" id="Горизонтальный свиток 352" o:spid="_x0000_s1207" type="#_x0000_t98" style="position:absolute;margin-left:120.3pt;margin-top:19.85pt;width:263pt;height:129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" fillcolor="yellow" strokecolor="#243f60 [1604]" strokeweight="2pt">
                <v:textbo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Міжнародний пакт про економічні, соціальні і культурні права</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88288" behindDoc="0" locked="0" layoutInCell="1" allowOverlap="1" wp14:anchorId="1FB893DB" wp14:editId="070CFBA0">
                <wp:simplePos x="0" y="0"/>
                <wp:positionH relativeFrom="column">
                  <wp:posOffset>2886710</wp:posOffset>
                </wp:positionH>
                <wp:positionV relativeFrom="paragraph">
                  <wp:posOffset>274320</wp:posOffset>
                </wp:positionV>
                <wp:extent cx="520700" cy="342900"/>
                <wp:effectExtent l="114300" t="57150" r="0" b="95250"/>
                <wp:wrapNone/>
                <wp:docPr id="213" name="Стрелка вниз 213"/>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CE336" id="Стрелка вниз 213" o:spid="_x0000_s1026" type="#_x0000_t67" style="position:absolute;margin-left:227.3pt;margin-top:21.6pt;width:41pt;height:2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91360" behindDoc="0" locked="0" layoutInCell="1" allowOverlap="1" wp14:anchorId="181DCC0B" wp14:editId="4A298E33">
                <wp:simplePos x="0" y="0"/>
                <wp:positionH relativeFrom="column">
                  <wp:posOffset>1527810</wp:posOffset>
                </wp:positionH>
                <wp:positionV relativeFrom="paragraph">
                  <wp:posOffset>212725</wp:posOffset>
                </wp:positionV>
                <wp:extent cx="3340100" cy="1638300"/>
                <wp:effectExtent l="0" t="0" r="12700" b="19050"/>
                <wp:wrapNone/>
                <wp:docPr id="353" name="Горизонтальный свиток 353"/>
                <wp:cNvGraphicFramePr/>
                <a:graphic xmlns:a="http://schemas.openxmlformats.org/drawingml/2006/main">
                  <a:graphicData uri="http://schemas.microsoft.com/office/word/2010/wordprocessingShape">
                    <wps:wsp>
                      <wps:cNvSpPr/>
                      <wps:spPr>
                        <a:xfrm>
                          <a:off x="0" y="0"/>
                          <a:ext cx="3340100" cy="16383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Міжнародний  пакт про громадянські і політичні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DCC0B" id="Горизонтальный свиток 353" o:spid="_x0000_s1208" type="#_x0000_t98" style="position:absolute;margin-left:120.3pt;margin-top:16.75pt;width:263pt;height:129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" fillcolor="yellow" strokecolor="#243f60 [1604]" strokeweight="2pt">
                <v:textbox>
                  <w:txbxContent>
                    <w:p w:rsidR="0027603E" w:rsidRPr="00DC540B" w:rsidRDefault="0027603E" w:rsidP="00DC540B">
                      <w:pPr>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Міжнародний  пакт про громадянські і політичні права</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92384" behindDoc="0" locked="0" layoutInCell="1" allowOverlap="1" wp14:anchorId="00D234D9" wp14:editId="1B421EC8">
                <wp:simplePos x="0" y="0"/>
                <wp:positionH relativeFrom="column">
                  <wp:posOffset>2747010</wp:posOffset>
                </wp:positionH>
                <wp:positionV relativeFrom="paragraph">
                  <wp:posOffset>248285</wp:posOffset>
                </wp:positionV>
                <wp:extent cx="520700" cy="342900"/>
                <wp:effectExtent l="114300" t="57150" r="0" b="95250"/>
                <wp:wrapNone/>
                <wp:docPr id="354" name="Стрелка вниз 354"/>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A4A75" id="Стрелка вниз 354" o:spid="_x0000_s1026" type="#_x0000_t67" style="position:absolute;margin-left:216.3pt;margin-top:19.55pt;width:41pt;height:2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w:lastRenderedPageBreak/>
        <mc:AlternateContent>
          <mc:Choice Requires="wps">
            <w:drawing>
              <wp:anchor distT="0" distB="0" distL="114300" distR="114300" simplePos="0" relativeHeight="251794432" behindDoc="0" locked="0" layoutInCell="1" allowOverlap="1" wp14:anchorId="6E094BEE" wp14:editId="75B2E610">
                <wp:simplePos x="0" y="0"/>
                <wp:positionH relativeFrom="column">
                  <wp:posOffset>1591310</wp:posOffset>
                </wp:positionH>
                <wp:positionV relativeFrom="paragraph">
                  <wp:posOffset>237490</wp:posOffset>
                </wp:positionV>
                <wp:extent cx="3340100" cy="2006600"/>
                <wp:effectExtent l="0" t="0" r="12700" b="12700"/>
                <wp:wrapNone/>
                <wp:docPr id="356" name="Горизонтальный свиток 356"/>
                <wp:cNvGraphicFramePr/>
                <a:graphic xmlns:a="http://schemas.openxmlformats.org/drawingml/2006/main">
                  <a:graphicData uri="http://schemas.microsoft.com/office/word/2010/wordprocessingShape">
                    <wps:wsp>
                      <wps:cNvSpPr/>
                      <wps:spPr>
                        <a:xfrm>
                          <a:off x="0" y="0"/>
                          <a:ext cx="3340100" cy="20066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Конвенція про захист прав і основоположних свобод людини,</w:t>
                            </w:r>
                          </w:p>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прийнята 1950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094BEE" id="Горизонтальный свиток 356" o:spid="_x0000_s1209" type="#_x0000_t98" style="position:absolute;margin-left:125.3pt;margin-top:18.7pt;width:263pt;height:158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" fillcolor="yellow" strokecolor="#243f60 [1604]" strokeweight="2pt">
                <v:textbo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Конвенція про захист прав і основоположних свобод людини,</w:t>
                      </w:r>
                    </w:p>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sidRPr="00DC540B">
                        <w:rPr>
                          <w:rFonts w:ascii="Times New Roman" w:hAnsi="Times New Roman" w:cs="Times New Roman"/>
                          <w:color w:val="000000" w:themeColor="text1"/>
                          <w:sz w:val="40"/>
                          <w:szCs w:val="40"/>
                        </w:rPr>
                        <w:t>прийнята 1950 року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796480" behindDoc="0" locked="0" layoutInCell="1" allowOverlap="1" wp14:anchorId="3402593D" wp14:editId="59264BCE">
                <wp:simplePos x="0" y="0"/>
                <wp:positionH relativeFrom="column">
                  <wp:posOffset>2950210</wp:posOffset>
                </wp:positionH>
                <wp:positionV relativeFrom="paragraph">
                  <wp:posOffset>292735</wp:posOffset>
                </wp:positionV>
                <wp:extent cx="520700" cy="342900"/>
                <wp:effectExtent l="114300" t="57150" r="0" b="95250"/>
                <wp:wrapNone/>
                <wp:docPr id="358" name="Стрелка вниз 358"/>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5B011" id="Стрелка вниз 358" o:spid="_x0000_s1026" type="#_x0000_t67" style="position:absolute;margin-left:232.3pt;margin-top:23.05pt;width:41pt;height:2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DC540B" w:rsidP="00C05837">
      <w:pPr>
        <w:rPr>
          <w:lang w:val="uk-UA"/>
        </w:rPr>
      </w:pPr>
      <w:r>
        <w:rPr>
          <w:noProof/>
          <w:lang w:eastAsia="ru-RU"/>
        </w:rPr>
        <mc:AlternateContent>
          <mc:Choice Requires="wps">
            <w:drawing>
              <wp:anchor distT="0" distB="0" distL="114300" distR="114300" simplePos="0" relativeHeight="251798528" behindDoc="0" locked="0" layoutInCell="1" allowOverlap="1" wp14:anchorId="3B952D1D" wp14:editId="64F08DC5">
                <wp:simplePos x="0" y="0"/>
                <wp:positionH relativeFrom="column">
                  <wp:posOffset>1629410</wp:posOffset>
                </wp:positionH>
                <wp:positionV relativeFrom="paragraph">
                  <wp:posOffset>52705</wp:posOffset>
                </wp:positionV>
                <wp:extent cx="3340100" cy="2006600"/>
                <wp:effectExtent l="0" t="0" r="12700" b="12700"/>
                <wp:wrapNone/>
                <wp:docPr id="360" name="Горизонтальный свиток 360"/>
                <wp:cNvGraphicFramePr/>
                <a:graphic xmlns:a="http://schemas.openxmlformats.org/drawingml/2006/main">
                  <a:graphicData uri="http://schemas.microsoft.com/office/word/2010/wordprocessingShape">
                    <wps:wsp>
                      <wps:cNvSpPr/>
                      <wps:spPr>
                        <a:xfrm>
                          <a:off x="0" y="0"/>
                          <a:ext cx="3340100" cy="20066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Деклараці</w:t>
                            </w:r>
                            <w:r>
                              <w:rPr>
                                <w:rFonts w:ascii="Times New Roman" w:hAnsi="Times New Roman" w:cs="Times New Roman"/>
                                <w:color w:val="000000" w:themeColor="text1"/>
                                <w:sz w:val="40"/>
                                <w:szCs w:val="40"/>
                                <w:lang w:val="uk-UA"/>
                              </w:rPr>
                              <w:t>я</w:t>
                            </w:r>
                            <w:r w:rsidRPr="00DC540B">
                              <w:rPr>
                                <w:rFonts w:ascii="Times New Roman" w:hAnsi="Times New Roman" w:cs="Times New Roman"/>
                                <w:color w:val="000000" w:themeColor="text1"/>
                                <w:sz w:val="40"/>
                                <w:szCs w:val="40"/>
                              </w:rPr>
                              <w:t xml:space="preserve"> прав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52D1D" id="Горизонтальный свиток 360" o:spid="_x0000_s1210" type="#_x0000_t98" style="position:absolute;margin-left:128.3pt;margin-top:4.15pt;width:263pt;height:158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" fillcolor="yellow" strokecolor="#243f60 [1604]" strokeweight="2pt">
                <v:textbo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Деклараці</w:t>
                      </w:r>
                      <w:r>
                        <w:rPr>
                          <w:rFonts w:ascii="Times New Roman" w:hAnsi="Times New Roman" w:cs="Times New Roman"/>
                          <w:color w:val="000000" w:themeColor="text1"/>
                          <w:sz w:val="40"/>
                          <w:szCs w:val="40"/>
                          <w:lang w:val="uk-UA"/>
                        </w:rPr>
                        <w:t>я</w:t>
                      </w:r>
                      <w:r w:rsidRPr="00DC540B">
                        <w:rPr>
                          <w:rFonts w:ascii="Times New Roman" w:hAnsi="Times New Roman" w:cs="Times New Roman"/>
                          <w:color w:val="000000" w:themeColor="text1"/>
                          <w:sz w:val="40"/>
                          <w:szCs w:val="40"/>
                        </w:rPr>
                        <w:t xml:space="preserve"> прав дитини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799552" behindDoc="0" locked="0" layoutInCell="1" allowOverlap="1" wp14:anchorId="779E3A04" wp14:editId="0C24AECE">
                <wp:simplePos x="0" y="0"/>
                <wp:positionH relativeFrom="column">
                  <wp:posOffset>1756410</wp:posOffset>
                </wp:positionH>
                <wp:positionV relativeFrom="paragraph">
                  <wp:posOffset>273050</wp:posOffset>
                </wp:positionV>
                <wp:extent cx="3340100" cy="2006600"/>
                <wp:effectExtent l="0" t="0" r="12700" b="12700"/>
                <wp:wrapNone/>
                <wp:docPr id="361" name="Горизонтальный свиток 361"/>
                <wp:cNvGraphicFramePr/>
                <a:graphic xmlns:a="http://schemas.openxmlformats.org/drawingml/2006/main">
                  <a:graphicData uri="http://schemas.microsoft.com/office/word/2010/wordprocessingShape">
                    <wps:wsp>
                      <wps:cNvSpPr/>
                      <wps:spPr>
                        <a:xfrm>
                          <a:off x="0" y="0"/>
                          <a:ext cx="3340100" cy="20066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Женевськ</w:t>
                            </w:r>
                            <w:r>
                              <w:rPr>
                                <w:rFonts w:ascii="Times New Roman" w:hAnsi="Times New Roman" w:cs="Times New Roman"/>
                                <w:color w:val="000000" w:themeColor="text1"/>
                                <w:sz w:val="40"/>
                                <w:szCs w:val="40"/>
                                <w:lang w:val="uk-UA"/>
                              </w:rPr>
                              <w:t>а</w:t>
                            </w:r>
                            <w:r>
                              <w:rPr>
                                <w:rFonts w:ascii="Times New Roman" w:hAnsi="Times New Roman" w:cs="Times New Roman"/>
                                <w:color w:val="000000" w:themeColor="text1"/>
                                <w:sz w:val="40"/>
                                <w:szCs w:val="40"/>
                              </w:rPr>
                              <w:t xml:space="preserve"> деклараці</w:t>
                            </w:r>
                            <w:r>
                              <w:rPr>
                                <w:rFonts w:ascii="Times New Roman" w:hAnsi="Times New Roman" w:cs="Times New Roman"/>
                                <w:color w:val="000000" w:themeColor="text1"/>
                                <w:sz w:val="40"/>
                                <w:szCs w:val="40"/>
                                <w:lang w:val="uk-UA"/>
                              </w:rPr>
                              <w:t>я</w:t>
                            </w:r>
                            <w:r w:rsidRPr="00DC540B">
                              <w:rPr>
                                <w:rFonts w:ascii="Times New Roman" w:hAnsi="Times New Roman" w:cs="Times New Roman"/>
                                <w:color w:val="000000" w:themeColor="text1"/>
                                <w:sz w:val="40"/>
                                <w:szCs w:val="40"/>
                              </w:rPr>
                              <w:t xml:space="preserve"> 1924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9E3A04" id="Горизонтальный свиток 361" o:spid="_x0000_s1211" type="#_x0000_t98" style="position:absolute;margin-left:138.3pt;margin-top:21.5pt;width:263pt;height:158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" fillcolor="yellow" strokecolor="#243f60 [1604]" strokeweight="2pt">
                <v:textbo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Женевськ</w:t>
                      </w:r>
                      <w:r>
                        <w:rPr>
                          <w:rFonts w:ascii="Times New Roman" w:hAnsi="Times New Roman" w:cs="Times New Roman"/>
                          <w:color w:val="000000" w:themeColor="text1"/>
                          <w:sz w:val="40"/>
                          <w:szCs w:val="40"/>
                          <w:lang w:val="uk-UA"/>
                        </w:rPr>
                        <w:t>а</w:t>
                      </w:r>
                      <w:r>
                        <w:rPr>
                          <w:rFonts w:ascii="Times New Roman" w:hAnsi="Times New Roman" w:cs="Times New Roman"/>
                          <w:color w:val="000000" w:themeColor="text1"/>
                          <w:sz w:val="40"/>
                          <w:szCs w:val="40"/>
                        </w:rPr>
                        <w:t xml:space="preserve"> деклараці</w:t>
                      </w:r>
                      <w:r>
                        <w:rPr>
                          <w:rFonts w:ascii="Times New Roman" w:hAnsi="Times New Roman" w:cs="Times New Roman"/>
                          <w:color w:val="000000" w:themeColor="text1"/>
                          <w:sz w:val="40"/>
                          <w:szCs w:val="40"/>
                          <w:lang w:val="uk-UA"/>
                        </w:rPr>
                        <w:t>я</w:t>
                      </w:r>
                      <w:r w:rsidRPr="00DC540B">
                        <w:rPr>
                          <w:rFonts w:ascii="Times New Roman" w:hAnsi="Times New Roman" w:cs="Times New Roman"/>
                          <w:color w:val="000000" w:themeColor="text1"/>
                          <w:sz w:val="40"/>
                          <w:szCs w:val="40"/>
                        </w:rPr>
                        <w:t xml:space="preserve"> 1924 року</w:t>
                      </w:r>
                    </w:p>
                  </w:txbxContent>
                </v:textbox>
              </v:shape>
            </w:pict>
          </mc:Fallback>
        </mc:AlternateContent>
      </w:r>
      <w:r w:rsidR="00DC540B">
        <w:rPr>
          <w:noProof/>
          <w:lang w:eastAsia="ru-RU"/>
        </w:rPr>
        <mc:AlternateContent>
          <mc:Choice Requires="wps">
            <w:drawing>
              <wp:anchor distT="0" distB="0" distL="114300" distR="114300" simplePos="0" relativeHeight="251795456" behindDoc="0" locked="0" layoutInCell="1" allowOverlap="1" wp14:anchorId="06685E40" wp14:editId="6CF46A48">
                <wp:simplePos x="0" y="0"/>
                <wp:positionH relativeFrom="column">
                  <wp:posOffset>3140710</wp:posOffset>
                </wp:positionH>
                <wp:positionV relativeFrom="paragraph">
                  <wp:posOffset>31750</wp:posOffset>
                </wp:positionV>
                <wp:extent cx="520700" cy="342900"/>
                <wp:effectExtent l="114300" t="57150" r="0" b="95250"/>
                <wp:wrapNone/>
                <wp:docPr id="357" name="Стрелка вниз 357"/>
                <wp:cNvGraphicFramePr/>
                <a:graphic xmlns:a="http://schemas.openxmlformats.org/drawingml/2006/main">
                  <a:graphicData uri="http://schemas.microsoft.com/office/word/2010/wordprocessingShape">
                    <wps:wsp>
                      <wps:cNvSpPr/>
                      <wps:spPr>
                        <a:xfrm>
                          <a:off x="0" y="0"/>
                          <a:ext cx="520700" cy="3429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336BA" id="Стрелка вниз 357" o:spid="_x0000_s1026" type="#_x0000_t67" style="position:absolute;margin-left:247.3pt;margin-top:2.5pt;width:41pt;height:27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797504" behindDoc="0" locked="0" layoutInCell="1" allowOverlap="1" wp14:anchorId="0DBC140F" wp14:editId="035A3EDF">
                <wp:simplePos x="0" y="0"/>
                <wp:positionH relativeFrom="column">
                  <wp:posOffset>3115310</wp:posOffset>
                </wp:positionH>
                <wp:positionV relativeFrom="paragraph">
                  <wp:posOffset>175895</wp:posOffset>
                </wp:positionV>
                <wp:extent cx="520700" cy="266700"/>
                <wp:effectExtent l="133350" t="57150" r="0" b="95250"/>
                <wp:wrapNone/>
                <wp:docPr id="359" name="Стрелка вниз 359"/>
                <wp:cNvGraphicFramePr/>
                <a:graphic xmlns:a="http://schemas.openxmlformats.org/drawingml/2006/main">
                  <a:graphicData uri="http://schemas.microsoft.com/office/word/2010/wordprocessingShape">
                    <wps:wsp>
                      <wps:cNvSpPr/>
                      <wps:spPr>
                        <a:xfrm>
                          <a:off x="0" y="0"/>
                          <a:ext cx="520700" cy="2667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6F0C9E" id="Стрелка вниз 359" o:spid="_x0000_s1026" type="#_x0000_t67" style="position:absolute;margin-left:245.3pt;margin-top:13.85pt;width:41pt;height:21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" adj="10800" fillcolor="#c0504d [3205]" strokecolor="white [3201]" strokeweight="3pt">
                <v:shadow on="t" color="black" opacity="24903f" origin=",.5" offset="0,.55556mm"/>
              </v:shape>
            </w:pict>
          </mc:Fallback>
        </mc:AlternateContent>
      </w:r>
    </w:p>
    <w:p w:rsidR="00C91D32" w:rsidRDefault="00DC540B" w:rsidP="00C05837">
      <w:pPr>
        <w:rPr>
          <w:lang w:val="uk-UA"/>
        </w:rPr>
      </w:pPr>
      <w:r>
        <w:rPr>
          <w:noProof/>
          <w:lang w:eastAsia="ru-RU"/>
        </w:rPr>
        <mc:AlternateContent>
          <mc:Choice Requires="wps">
            <w:drawing>
              <wp:anchor distT="0" distB="0" distL="114300" distR="114300" simplePos="0" relativeHeight="251800576" behindDoc="0" locked="0" layoutInCell="1" allowOverlap="1" wp14:anchorId="3738864A" wp14:editId="0E848A58">
                <wp:simplePos x="0" y="0"/>
                <wp:positionH relativeFrom="column">
                  <wp:posOffset>1807210</wp:posOffset>
                </wp:positionH>
                <wp:positionV relativeFrom="paragraph">
                  <wp:posOffset>132080</wp:posOffset>
                </wp:positionV>
                <wp:extent cx="3340100" cy="2006600"/>
                <wp:effectExtent l="0" t="0" r="12700" b="12700"/>
                <wp:wrapNone/>
                <wp:docPr id="362" name="Горизонтальный свиток 362"/>
                <wp:cNvGraphicFramePr/>
                <a:graphic xmlns:a="http://schemas.openxmlformats.org/drawingml/2006/main">
                  <a:graphicData uri="http://schemas.microsoft.com/office/word/2010/wordprocessingShape">
                    <wps:wsp>
                      <wps:cNvSpPr/>
                      <wps:spPr>
                        <a:xfrm>
                          <a:off x="0" y="0"/>
                          <a:ext cx="3340100" cy="200660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lang w:val="uk-UA"/>
                              </w:rPr>
                            </w:pPr>
                            <w:r w:rsidRPr="00DC540B">
                              <w:rPr>
                                <w:rFonts w:ascii="Times New Roman" w:hAnsi="Times New Roman" w:cs="Times New Roman"/>
                                <w:color w:val="000000" w:themeColor="text1"/>
                                <w:sz w:val="40"/>
                                <w:szCs w:val="40"/>
                              </w:rPr>
                              <w:t>Конвенцію ООН про права дитини</w:t>
                            </w:r>
                            <w:r>
                              <w:rPr>
                                <w:rFonts w:ascii="Times New Roman" w:hAnsi="Times New Roman" w:cs="Times New Roman"/>
                                <w:color w:val="000000" w:themeColor="text1"/>
                                <w:sz w:val="40"/>
                                <w:szCs w:val="40"/>
                                <w:lang w:val="uk-UA"/>
                              </w:rPr>
                              <w:t xml:space="preserve"> 1989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8864A" id="Горизонтальный свиток 362" o:spid="_x0000_s1212" type="#_x0000_t98" style="position:absolute;margin-left:142.3pt;margin-top:10.4pt;width:263pt;height:158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" fillcolor="yellow" strokecolor="#243f60 [1604]" strokeweight="2pt">
                <v:textbox>
                  <w:txbxContent>
                    <w:p w:rsidR="0027603E" w:rsidRPr="00DC540B" w:rsidRDefault="0027603E" w:rsidP="00DC540B">
                      <w:pPr>
                        <w:spacing w:after="0" w:line="240" w:lineRule="auto"/>
                        <w:jc w:val="center"/>
                        <w:rPr>
                          <w:rFonts w:ascii="Times New Roman" w:hAnsi="Times New Roman" w:cs="Times New Roman"/>
                          <w:color w:val="000000" w:themeColor="text1"/>
                          <w:sz w:val="40"/>
                          <w:szCs w:val="40"/>
                          <w:lang w:val="uk-UA"/>
                        </w:rPr>
                      </w:pPr>
                      <w:r w:rsidRPr="00DC540B">
                        <w:rPr>
                          <w:rFonts w:ascii="Times New Roman" w:hAnsi="Times New Roman" w:cs="Times New Roman"/>
                          <w:color w:val="000000" w:themeColor="text1"/>
                          <w:sz w:val="40"/>
                          <w:szCs w:val="40"/>
                        </w:rPr>
                        <w:t>Конвенцію ООН про права дитини</w:t>
                      </w:r>
                      <w:r>
                        <w:rPr>
                          <w:rFonts w:ascii="Times New Roman" w:hAnsi="Times New Roman" w:cs="Times New Roman"/>
                          <w:color w:val="000000" w:themeColor="text1"/>
                          <w:sz w:val="40"/>
                          <w:szCs w:val="40"/>
                          <w:lang w:val="uk-UA"/>
                        </w:rPr>
                        <w:t xml:space="preserve"> 1989 року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47727" w:rsidP="00C05837">
      <w:pPr>
        <w:rPr>
          <w:lang w:val="uk-UA"/>
        </w:rPr>
      </w:pPr>
      <w:r>
        <w:rPr>
          <w:noProof/>
          <w:lang w:eastAsia="ru-RU"/>
        </w:rPr>
        <w:lastRenderedPageBreak/>
        <mc:AlternateContent>
          <mc:Choice Requires="wps">
            <w:drawing>
              <wp:anchor distT="0" distB="0" distL="114300" distR="114300" simplePos="0" relativeHeight="251802624" behindDoc="0" locked="0" layoutInCell="1" allowOverlap="1" wp14:anchorId="7A1B4754" wp14:editId="038C5C54">
                <wp:simplePos x="0" y="0"/>
                <wp:positionH relativeFrom="column">
                  <wp:posOffset>1223010</wp:posOffset>
                </wp:positionH>
                <wp:positionV relativeFrom="paragraph">
                  <wp:posOffset>288290</wp:posOffset>
                </wp:positionV>
                <wp:extent cx="520700" cy="266700"/>
                <wp:effectExtent l="133350" t="57150" r="0" b="95250"/>
                <wp:wrapNone/>
                <wp:docPr id="364" name="Стрелка вниз 364"/>
                <wp:cNvGraphicFramePr/>
                <a:graphic xmlns:a="http://schemas.openxmlformats.org/drawingml/2006/main">
                  <a:graphicData uri="http://schemas.microsoft.com/office/word/2010/wordprocessingShape">
                    <wps:wsp>
                      <wps:cNvSpPr/>
                      <wps:spPr>
                        <a:xfrm>
                          <a:off x="0" y="0"/>
                          <a:ext cx="520700" cy="266700"/>
                        </a:xfrm>
                        <a:prstGeom prst="downArrow">
                          <a:avLst/>
                        </a:prstGeom>
                        <a:solidFill>
                          <a:srgbClr val="00B0F0"/>
                        </a:solidFill>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21DCA" id="Стрелка вниз 364" o:spid="_x0000_s1026" type="#_x0000_t67" style="position:absolute;margin-left:96.3pt;margin-top:22.7pt;width:41pt;height:21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" adj="10800" fillcolor="#00b0f0" strokecolor="white [3201]" strokeweight="3pt">
                <v:shadow on="t" color="black" opacity="24903f" origin=",.5" offset="0,.55556mm"/>
              </v:shape>
            </w:pict>
          </mc:Fallback>
        </mc:AlternateContent>
      </w:r>
    </w:p>
    <w:p w:rsidR="00C91D32" w:rsidRDefault="00847727" w:rsidP="00C05837">
      <w:pPr>
        <w:rPr>
          <w:lang w:val="uk-UA"/>
        </w:rPr>
      </w:pPr>
      <w:r>
        <w:rPr>
          <w:noProof/>
          <w:lang w:eastAsia="ru-RU"/>
        </w:rPr>
        <mc:AlternateContent>
          <mc:Choice Requires="wps">
            <w:drawing>
              <wp:anchor distT="0" distB="0" distL="114300" distR="114300" simplePos="0" relativeHeight="251803648" behindDoc="0" locked="0" layoutInCell="1" allowOverlap="1" wp14:anchorId="44FC7755" wp14:editId="247ADAA3">
                <wp:simplePos x="0" y="0"/>
                <wp:positionH relativeFrom="column">
                  <wp:posOffset>4652010</wp:posOffset>
                </wp:positionH>
                <wp:positionV relativeFrom="paragraph">
                  <wp:posOffset>92075</wp:posOffset>
                </wp:positionV>
                <wp:extent cx="520700" cy="266700"/>
                <wp:effectExtent l="133350" t="57150" r="0" b="95250"/>
                <wp:wrapNone/>
                <wp:docPr id="365" name="Стрелка вниз 365"/>
                <wp:cNvGraphicFramePr/>
                <a:graphic xmlns:a="http://schemas.openxmlformats.org/drawingml/2006/main">
                  <a:graphicData uri="http://schemas.microsoft.com/office/word/2010/wordprocessingShape">
                    <wps:wsp>
                      <wps:cNvSpPr/>
                      <wps:spPr>
                        <a:xfrm>
                          <a:off x="0" y="0"/>
                          <a:ext cx="520700" cy="2667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6B9B86" id="Стрелка вниз 365" o:spid="_x0000_s1026" type="#_x0000_t67" style="position:absolute;margin-left:366.3pt;margin-top:7.25pt;width:41pt;height:21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" adj="10800" fillcolor="#c0504d [3205]" strokecolor="white [3201]" strokeweight="3pt">
                <v:shadow on="t" color="black" opacity="24903f" origin=",.5" offset="0,.55556mm"/>
              </v:shape>
            </w:pict>
          </mc:Fallback>
        </mc:AlternateContent>
      </w:r>
    </w:p>
    <w:p w:rsidR="00C91D32" w:rsidRDefault="00847727" w:rsidP="00C05837">
      <w:pPr>
        <w:rPr>
          <w:lang w:val="uk-UA"/>
        </w:rPr>
      </w:pPr>
      <w:r>
        <w:rPr>
          <w:noProof/>
          <w:lang w:eastAsia="ru-RU"/>
        </w:rPr>
        <mc:AlternateContent>
          <mc:Choice Requires="wps">
            <w:drawing>
              <wp:anchor distT="0" distB="0" distL="114300" distR="114300" simplePos="0" relativeHeight="251808768" behindDoc="0" locked="0" layoutInCell="1" allowOverlap="1" wp14:anchorId="29EB3B05" wp14:editId="4043FEFD">
                <wp:simplePos x="0" y="0"/>
                <wp:positionH relativeFrom="column">
                  <wp:posOffset>3940810</wp:posOffset>
                </wp:positionH>
                <wp:positionV relativeFrom="paragraph">
                  <wp:posOffset>238760</wp:posOffset>
                </wp:positionV>
                <wp:extent cx="1892300" cy="1993900"/>
                <wp:effectExtent l="0" t="0" r="12700" b="25400"/>
                <wp:wrapNone/>
                <wp:docPr id="370" name="Вертикальный свиток 370"/>
                <wp:cNvGraphicFramePr/>
                <a:graphic xmlns:a="http://schemas.openxmlformats.org/drawingml/2006/main">
                  <a:graphicData uri="http://schemas.microsoft.com/office/word/2010/wordprocessingShape">
                    <wps:wsp>
                      <wps:cNvSpPr/>
                      <wps:spPr>
                        <a:xfrm>
                          <a:off x="0" y="0"/>
                          <a:ext cx="1892300" cy="1993900"/>
                        </a:xfrm>
                        <a:prstGeom prst="verticalScroll">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847727" w:rsidRDefault="0027603E" w:rsidP="00847727">
                            <w:pPr>
                              <w:jc w:val="center"/>
                              <w:rPr>
                                <w:color w:val="000000" w:themeColor="text1"/>
                                <w:sz w:val="28"/>
                                <w:szCs w:val="28"/>
                                <w:lang w:val="uk-UA"/>
                              </w:rPr>
                            </w:pPr>
                            <w:r w:rsidRPr="00847727">
                              <w:rPr>
                                <w:color w:val="000000" w:themeColor="text1"/>
                                <w:sz w:val="28"/>
                                <w:szCs w:val="28"/>
                              </w:rPr>
                              <w:t>Європейську конвенцію про здійснення прав дітей</w:t>
                            </w:r>
                            <w:r w:rsidRPr="00847727">
                              <w:rPr>
                                <w:color w:val="000000" w:themeColor="text1"/>
                                <w:sz w:val="28"/>
                                <w:szCs w:val="28"/>
                                <w:lang w:val="uk-UA"/>
                              </w:rPr>
                              <w:t xml:space="preserve"> 25 січня 1996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EB3B05" id="Вертикальный свиток 370" o:spid="_x0000_s1213" type="#_x0000_t97" style="position:absolute;margin-left:310.3pt;margin-top:18.8pt;width:149pt;height:157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" fillcolor="red" strokecolor="#243f60 [1604]" strokeweight="2pt">
                <v:textbox>
                  <w:txbxContent>
                    <w:p w:rsidR="0027603E" w:rsidRPr="00847727" w:rsidRDefault="0027603E" w:rsidP="00847727">
                      <w:pPr>
                        <w:jc w:val="center"/>
                        <w:rPr>
                          <w:color w:val="000000" w:themeColor="text1"/>
                          <w:sz w:val="28"/>
                          <w:szCs w:val="28"/>
                          <w:lang w:val="uk-UA"/>
                        </w:rPr>
                      </w:pPr>
                      <w:r w:rsidRPr="00847727">
                        <w:rPr>
                          <w:color w:val="000000" w:themeColor="text1"/>
                          <w:sz w:val="28"/>
                          <w:szCs w:val="28"/>
                        </w:rPr>
                        <w:t>Європейську конвенцію про здійснення прав дітей</w:t>
                      </w:r>
                      <w:r w:rsidRPr="00847727">
                        <w:rPr>
                          <w:color w:val="000000" w:themeColor="text1"/>
                          <w:sz w:val="28"/>
                          <w:szCs w:val="28"/>
                          <w:lang w:val="uk-UA"/>
                        </w:rPr>
                        <w:t xml:space="preserve"> 25 січня 1996 року</w:t>
                      </w:r>
                    </w:p>
                  </w:txbxContent>
                </v:textbox>
              </v:shape>
            </w:pict>
          </mc:Fallback>
        </mc:AlternateContent>
      </w:r>
      <w:r w:rsidR="00DC540B">
        <w:rPr>
          <w:noProof/>
          <w:lang w:eastAsia="ru-RU"/>
        </w:rPr>
        <mc:AlternateContent>
          <mc:Choice Requires="wps">
            <w:drawing>
              <wp:anchor distT="0" distB="0" distL="114300" distR="114300" simplePos="0" relativeHeight="251806720" behindDoc="0" locked="0" layoutInCell="1" allowOverlap="1" wp14:anchorId="70F6D88F" wp14:editId="48DEE45A">
                <wp:simplePos x="0" y="0"/>
                <wp:positionH relativeFrom="column">
                  <wp:posOffset>664210</wp:posOffset>
                </wp:positionH>
                <wp:positionV relativeFrom="paragraph">
                  <wp:posOffset>238760</wp:posOffset>
                </wp:positionV>
                <wp:extent cx="1892300" cy="1993900"/>
                <wp:effectExtent l="0" t="0" r="12700" b="25400"/>
                <wp:wrapNone/>
                <wp:docPr id="368" name="Вертикальный свиток 368"/>
                <wp:cNvGraphicFramePr/>
                <a:graphic xmlns:a="http://schemas.openxmlformats.org/drawingml/2006/main">
                  <a:graphicData uri="http://schemas.microsoft.com/office/word/2010/wordprocessingShape">
                    <wps:wsp>
                      <wps:cNvSpPr/>
                      <wps:spPr>
                        <a:xfrm>
                          <a:off x="0" y="0"/>
                          <a:ext cx="1892300" cy="1993900"/>
                        </a:xfrm>
                        <a:prstGeom prst="verticalScroll">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847727" w:rsidRDefault="0027603E" w:rsidP="00847727">
                            <w:pPr>
                              <w:jc w:val="center"/>
                              <w:rPr>
                                <w:sz w:val="28"/>
                                <w:szCs w:val="28"/>
                                <w:lang w:val="uk-UA"/>
                              </w:rPr>
                            </w:pPr>
                            <w:r>
                              <w:rPr>
                                <w:sz w:val="28"/>
                                <w:szCs w:val="28"/>
                              </w:rPr>
                              <w:t>Африканськ</w:t>
                            </w:r>
                            <w:r>
                              <w:rPr>
                                <w:sz w:val="28"/>
                                <w:szCs w:val="28"/>
                                <w:lang w:val="uk-UA"/>
                              </w:rPr>
                              <w:t>а</w:t>
                            </w:r>
                            <w:r>
                              <w:rPr>
                                <w:sz w:val="28"/>
                                <w:szCs w:val="28"/>
                              </w:rPr>
                              <w:t xml:space="preserve"> харті</w:t>
                            </w:r>
                            <w:r>
                              <w:rPr>
                                <w:sz w:val="28"/>
                                <w:szCs w:val="28"/>
                                <w:lang w:val="uk-UA"/>
                              </w:rPr>
                              <w:t>я</w:t>
                            </w:r>
                            <w:r w:rsidRPr="00847727">
                              <w:rPr>
                                <w:sz w:val="28"/>
                                <w:szCs w:val="28"/>
                              </w:rPr>
                              <w:t xml:space="preserve"> прав і благополуччя дітей</w:t>
                            </w:r>
                            <w:r w:rsidRPr="00847727">
                              <w:rPr>
                                <w:sz w:val="28"/>
                                <w:szCs w:val="28"/>
                                <w:lang w:val="uk-UA"/>
                              </w:rPr>
                              <w:t xml:space="preserve"> 1990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6D88F" id="Вертикальный свиток 368" o:spid="_x0000_s1214" type="#_x0000_t97" style="position:absolute;margin-left:52.3pt;margin-top:18.8pt;width:149pt;height:157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" fillcolor="#8db3e2 [1311]" strokecolor="#243f60 [1604]" strokeweight="2pt">
                <v:textbox>
                  <w:txbxContent>
                    <w:p w:rsidR="0027603E" w:rsidRPr="00847727" w:rsidRDefault="0027603E" w:rsidP="00847727">
                      <w:pPr>
                        <w:jc w:val="center"/>
                        <w:rPr>
                          <w:sz w:val="28"/>
                          <w:szCs w:val="28"/>
                          <w:lang w:val="uk-UA"/>
                        </w:rPr>
                      </w:pPr>
                      <w:r>
                        <w:rPr>
                          <w:sz w:val="28"/>
                          <w:szCs w:val="28"/>
                        </w:rPr>
                        <w:t>Африканськ</w:t>
                      </w:r>
                      <w:r>
                        <w:rPr>
                          <w:sz w:val="28"/>
                          <w:szCs w:val="28"/>
                          <w:lang w:val="uk-UA"/>
                        </w:rPr>
                        <w:t>а</w:t>
                      </w:r>
                      <w:r>
                        <w:rPr>
                          <w:sz w:val="28"/>
                          <w:szCs w:val="28"/>
                        </w:rPr>
                        <w:t xml:space="preserve"> харті</w:t>
                      </w:r>
                      <w:r>
                        <w:rPr>
                          <w:sz w:val="28"/>
                          <w:szCs w:val="28"/>
                          <w:lang w:val="uk-UA"/>
                        </w:rPr>
                        <w:t>я</w:t>
                      </w:r>
                      <w:r w:rsidRPr="00847727">
                        <w:rPr>
                          <w:sz w:val="28"/>
                          <w:szCs w:val="28"/>
                        </w:rPr>
                        <w:t xml:space="preserve"> прав і благополуччя дітей</w:t>
                      </w:r>
                      <w:r w:rsidRPr="00847727">
                        <w:rPr>
                          <w:sz w:val="28"/>
                          <w:szCs w:val="28"/>
                          <w:lang w:val="uk-UA"/>
                        </w:rPr>
                        <w:t xml:space="preserve"> 1990 року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47727" w:rsidP="00C05837">
      <w:pPr>
        <w:rPr>
          <w:lang w:val="uk-UA"/>
        </w:rPr>
      </w:pPr>
      <w:r>
        <w:rPr>
          <w:noProof/>
          <w:lang w:eastAsia="ru-RU"/>
        </w:rPr>
        <mc:AlternateContent>
          <mc:Choice Requires="wps">
            <w:drawing>
              <wp:anchor distT="0" distB="0" distL="114300" distR="114300" simplePos="0" relativeHeight="251804672" behindDoc="0" locked="0" layoutInCell="1" allowOverlap="1" wp14:anchorId="3AFA54B1" wp14:editId="308FCCFD">
                <wp:simplePos x="0" y="0"/>
                <wp:positionH relativeFrom="column">
                  <wp:posOffset>4652010</wp:posOffset>
                </wp:positionH>
                <wp:positionV relativeFrom="paragraph">
                  <wp:posOffset>67310</wp:posOffset>
                </wp:positionV>
                <wp:extent cx="520700" cy="266700"/>
                <wp:effectExtent l="133350" t="57150" r="0" b="95250"/>
                <wp:wrapNone/>
                <wp:docPr id="366" name="Стрелка вниз 366"/>
                <wp:cNvGraphicFramePr/>
                <a:graphic xmlns:a="http://schemas.openxmlformats.org/drawingml/2006/main">
                  <a:graphicData uri="http://schemas.microsoft.com/office/word/2010/wordprocessingShape">
                    <wps:wsp>
                      <wps:cNvSpPr/>
                      <wps:spPr>
                        <a:xfrm>
                          <a:off x="0" y="0"/>
                          <a:ext cx="520700" cy="2667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FA32A" id="Стрелка вниз 366" o:spid="_x0000_s1026" type="#_x0000_t67" style="position:absolute;margin-left:366.3pt;margin-top:5.3pt;width:41pt;height:2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" adj="10800" fillcolor="#c0504d [3205]" strokecolor="white [3201]" strokeweight="3pt">
                <v:shadow on="t" color="black" opacity="24903f" origin=",.5" offset="0,.55556mm"/>
              </v:shape>
            </w:pict>
          </mc:Fallback>
        </mc:AlternateContent>
      </w:r>
      <w:r w:rsidR="00DC540B">
        <w:rPr>
          <w:noProof/>
          <w:lang w:eastAsia="ru-RU"/>
        </w:rPr>
        <mc:AlternateContent>
          <mc:Choice Requires="wps">
            <w:drawing>
              <wp:anchor distT="0" distB="0" distL="114300" distR="114300" simplePos="0" relativeHeight="251805696" behindDoc="0" locked="0" layoutInCell="1" allowOverlap="1" wp14:anchorId="2367B5F4" wp14:editId="5CBC2868">
                <wp:simplePos x="0" y="0"/>
                <wp:positionH relativeFrom="column">
                  <wp:posOffset>1121410</wp:posOffset>
                </wp:positionH>
                <wp:positionV relativeFrom="paragraph">
                  <wp:posOffset>3810</wp:posOffset>
                </wp:positionV>
                <wp:extent cx="520700" cy="266700"/>
                <wp:effectExtent l="133350" t="57150" r="0" b="95250"/>
                <wp:wrapNone/>
                <wp:docPr id="367" name="Стрелка вниз 367"/>
                <wp:cNvGraphicFramePr/>
                <a:graphic xmlns:a="http://schemas.openxmlformats.org/drawingml/2006/main">
                  <a:graphicData uri="http://schemas.microsoft.com/office/word/2010/wordprocessingShape">
                    <wps:wsp>
                      <wps:cNvSpPr/>
                      <wps:spPr>
                        <a:xfrm>
                          <a:off x="0" y="0"/>
                          <a:ext cx="520700" cy="2667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6A4612" id="Стрелка вниз 367" o:spid="_x0000_s1026" type="#_x0000_t67" style="position:absolute;margin-left:88.3pt;margin-top:.3pt;width:41pt;height:21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" adj="10800" fillcolor="#c0504d [3205]" strokecolor="white [3201]" strokeweight="3pt">
                <v:shadow on="t" color="black" opacity="24903f" origin=",.5" offset="0,.55556mm"/>
              </v:shape>
            </w:pict>
          </mc:Fallback>
        </mc:AlternateContent>
      </w:r>
    </w:p>
    <w:p w:rsidR="00C91D32" w:rsidRDefault="00DC540B" w:rsidP="00C05837">
      <w:pPr>
        <w:rPr>
          <w:lang w:val="uk-UA"/>
        </w:rPr>
      </w:pPr>
      <w:r>
        <w:rPr>
          <w:noProof/>
          <w:lang w:eastAsia="ru-RU"/>
        </w:rPr>
        <mc:AlternateContent>
          <mc:Choice Requires="wps">
            <w:drawing>
              <wp:anchor distT="0" distB="0" distL="114300" distR="114300" simplePos="0" relativeHeight="251807744" behindDoc="0" locked="0" layoutInCell="1" allowOverlap="1" wp14:anchorId="0E82D573" wp14:editId="4C434B3C">
                <wp:simplePos x="0" y="0"/>
                <wp:positionH relativeFrom="column">
                  <wp:posOffset>473710</wp:posOffset>
                </wp:positionH>
                <wp:positionV relativeFrom="paragraph">
                  <wp:posOffset>252095</wp:posOffset>
                </wp:positionV>
                <wp:extent cx="1892300" cy="1993900"/>
                <wp:effectExtent l="0" t="0" r="12700" b="25400"/>
                <wp:wrapNone/>
                <wp:docPr id="369" name="Вертикальный свиток 369"/>
                <wp:cNvGraphicFramePr/>
                <a:graphic xmlns:a="http://schemas.openxmlformats.org/drawingml/2006/main">
                  <a:graphicData uri="http://schemas.microsoft.com/office/word/2010/wordprocessingShape">
                    <wps:wsp>
                      <wps:cNvSpPr/>
                      <wps:spPr>
                        <a:xfrm>
                          <a:off x="0" y="0"/>
                          <a:ext cx="1892300" cy="1993900"/>
                        </a:xfrm>
                        <a:prstGeom prst="verticalScroll">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847727" w:rsidRDefault="0027603E" w:rsidP="00847727">
                            <w:pPr>
                              <w:jc w:val="center"/>
                              <w:rPr>
                                <w:sz w:val="24"/>
                                <w:szCs w:val="24"/>
                                <w:lang w:val="uk-UA"/>
                              </w:rPr>
                            </w:pPr>
                            <w:r w:rsidRPr="00847727">
                              <w:rPr>
                                <w:sz w:val="24"/>
                                <w:szCs w:val="24"/>
                              </w:rPr>
                              <w:t>Всесвітня декларація про забезпечення виживання, захисту і розвитку дітей</w:t>
                            </w:r>
                            <w:r w:rsidRPr="00847727">
                              <w:rPr>
                                <w:sz w:val="24"/>
                                <w:szCs w:val="24"/>
                                <w:lang w:val="uk-UA"/>
                              </w:rPr>
                              <w:t xml:space="preserve"> 1990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2D573" id="Вертикальный свиток 369" o:spid="_x0000_s1215" type="#_x0000_t97" style="position:absolute;margin-left:37.3pt;margin-top:19.85pt;width:149pt;height:15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" fillcolor="#92d050" strokecolor="#243f60 [1604]" strokeweight="2pt">
                <v:textbox>
                  <w:txbxContent>
                    <w:p w:rsidR="0027603E" w:rsidRPr="00847727" w:rsidRDefault="0027603E" w:rsidP="00847727">
                      <w:pPr>
                        <w:jc w:val="center"/>
                        <w:rPr>
                          <w:sz w:val="24"/>
                          <w:szCs w:val="24"/>
                          <w:lang w:val="uk-UA"/>
                        </w:rPr>
                      </w:pPr>
                      <w:r w:rsidRPr="00847727">
                        <w:rPr>
                          <w:sz w:val="24"/>
                          <w:szCs w:val="24"/>
                        </w:rPr>
                        <w:t>Всесвітня декларація про забезпечення виживання, захисту і розвитку дітей</w:t>
                      </w:r>
                      <w:r w:rsidRPr="00847727">
                        <w:rPr>
                          <w:sz w:val="24"/>
                          <w:szCs w:val="24"/>
                          <w:lang w:val="uk-UA"/>
                        </w:rPr>
                        <w:t xml:space="preserve"> 1990 року</w:t>
                      </w:r>
                    </w:p>
                  </w:txbxContent>
                </v:textbox>
              </v:shape>
            </w:pict>
          </mc:Fallback>
        </mc:AlternateContent>
      </w:r>
    </w:p>
    <w:p w:rsidR="00C91D32" w:rsidRDefault="00847727" w:rsidP="00C05837">
      <w:pPr>
        <w:rPr>
          <w:lang w:val="uk-UA"/>
        </w:rPr>
      </w:pPr>
      <w:r>
        <w:rPr>
          <w:noProof/>
          <w:lang w:eastAsia="ru-RU"/>
        </w:rPr>
        <mc:AlternateContent>
          <mc:Choice Requires="wps">
            <w:drawing>
              <wp:anchor distT="0" distB="0" distL="114300" distR="114300" simplePos="0" relativeHeight="251810816" behindDoc="0" locked="0" layoutInCell="1" allowOverlap="1" wp14:anchorId="4CAA1EF4" wp14:editId="35724E88">
                <wp:simplePos x="0" y="0"/>
                <wp:positionH relativeFrom="column">
                  <wp:posOffset>3826510</wp:posOffset>
                </wp:positionH>
                <wp:positionV relativeFrom="paragraph">
                  <wp:posOffset>17780</wp:posOffset>
                </wp:positionV>
                <wp:extent cx="1892300" cy="1993900"/>
                <wp:effectExtent l="0" t="0" r="12700" b="25400"/>
                <wp:wrapNone/>
                <wp:docPr id="372" name="Вертикальный свиток 372"/>
                <wp:cNvGraphicFramePr/>
                <a:graphic xmlns:a="http://schemas.openxmlformats.org/drawingml/2006/main">
                  <a:graphicData uri="http://schemas.microsoft.com/office/word/2010/wordprocessingShape">
                    <wps:wsp>
                      <wps:cNvSpPr/>
                      <wps:spPr>
                        <a:xfrm>
                          <a:off x="0" y="0"/>
                          <a:ext cx="1892300" cy="1993900"/>
                        </a:xfrm>
                        <a:prstGeom prst="verticalScroll">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Default="0027603E" w:rsidP="00847727">
                            <w:pPr>
                              <w:jc w:val="center"/>
                            </w:pPr>
                            <w:r>
                              <w:t>Факультативний протокол щодо участі дітей</w:t>
                            </w:r>
                            <w:r>
                              <w:rPr>
                                <w:lang w:val="uk-UA"/>
                              </w:rPr>
                              <w:t xml:space="preserve"> </w:t>
                            </w:r>
                            <w:r>
                              <w:t>у збройних конфліктах 25 травня 2000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A1EF4" id="Вертикальный свиток 372" o:spid="_x0000_s1216" type="#_x0000_t97" style="position:absolute;margin-left:301.3pt;margin-top:1.4pt;width:149pt;height:15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" fillcolor="#b2a1c7 [1943]" strokecolor="#243f60 [1604]" strokeweight="2pt">
                <v:textbox>
                  <w:txbxContent>
                    <w:p w:rsidR="0027603E" w:rsidRDefault="0027603E" w:rsidP="00847727">
                      <w:pPr>
                        <w:jc w:val="center"/>
                      </w:pPr>
                      <w:r>
                        <w:t>Факультативний протокол щодо участі дітей</w:t>
                      </w:r>
                      <w:r>
                        <w:rPr>
                          <w:lang w:val="uk-UA"/>
                        </w:rPr>
                        <w:t xml:space="preserve"> </w:t>
                      </w:r>
                      <w:r>
                        <w:t>у збройних конфліктах 25 травня 2000 року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47727" w:rsidP="00C05837">
      <w:pPr>
        <w:rPr>
          <w:lang w:val="uk-UA"/>
        </w:rPr>
      </w:pPr>
      <w:r>
        <w:rPr>
          <w:noProof/>
          <w:lang w:eastAsia="ru-RU"/>
        </w:rPr>
        <mc:AlternateContent>
          <mc:Choice Requires="wps">
            <w:drawing>
              <wp:anchor distT="0" distB="0" distL="114300" distR="114300" simplePos="0" relativeHeight="251801600" behindDoc="0" locked="0" layoutInCell="1" allowOverlap="1" wp14:anchorId="3C1853B5" wp14:editId="0C501A4D">
                <wp:simplePos x="0" y="0"/>
                <wp:positionH relativeFrom="column">
                  <wp:posOffset>2785110</wp:posOffset>
                </wp:positionH>
                <wp:positionV relativeFrom="paragraph">
                  <wp:posOffset>187325</wp:posOffset>
                </wp:positionV>
                <wp:extent cx="520700" cy="266700"/>
                <wp:effectExtent l="133350" t="57150" r="0" b="95250"/>
                <wp:wrapNone/>
                <wp:docPr id="363" name="Стрелка вниз 363"/>
                <wp:cNvGraphicFramePr/>
                <a:graphic xmlns:a="http://schemas.openxmlformats.org/drawingml/2006/main">
                  <a:graphicData uri="http://schemas.microsoft.com/office/word/2010/wordprocessingShape">
                    <wps:wsp>
                      <wps:cNvSpPr/>
                      <wps:spPr>
                        <a:xfrm>
                          <a:off x="0" y="0"/>
                          <a:ext cx="520700" cy="2667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FD751" id="Стрелка вниз 363" o:spid="_x0000_s1026" type="#_x0000_t67" style="position:absolute;margin-left:219.3pt;margin-top:14.75pt;width:41pt;height:21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" adj="10800" fillcolor="#c0504d [3205]" strokecolor="white [3201]" strokeweight="3pt">
                <v:shadow on="t" color="black" opacity="24903f" origin=",.5" offset="0,.55556mm"/>
              </v:shape>
            </w:pict>
          </mc:Fallback>
        </mc:AlternateContent>
      </w:r>
    </w:p>
    <w:p w:rsidR="00C91D32" w:rsidRDefault="00C91D32" w:rsidP="00C05837">
      <w:pPr>
        <w:rPr>
          <w:lang w:val="uk-UA"/>
        </w:rPr>
      </w:pPr>
    </w:p>
    <w:p w:rsidR="00C91D32" w:rsidRDefault="00847727" w:rsidP="00C05837">
      <w:pPr>
        <w:rPr>
          <w:lang w:val="uk-UA"/>
        </w:rPr>
      </w:pPr>
      <w:r>
        <w:rPr>
          <w:noProof/>
          <w:lang w:eastAsia="ru-RU"/>
        </w:rPr>
        <mc:AlternateContent>
          <mc:Choice Requires="wps">
            <w:drawing>
              <wp:anchor distT="0" distB="0" distL="114300" distR="114300" simplePos="0" relativeHeight="251809792" behindDoc="0" locked="0" layoutInCell="1" allowOverlap="1" wp14:anchorId="44E2296D" wp14:editId="335C1F87">
                <wp:simplePos x="0" y="0"/>
                <wp:positionH relativeFrom="column">
                  <wp:posOffset>2213610</wp:posOffset>
                </wp:positionH>
                <wp:positionV relativeFrom="paragraph">
                  <wp:posOffset>213995</wp:posOffset>
                </wp:positionV>
                <wp:extent cx="1892300" cy="1993900"/>
                <wp:effectExtent l="0" t="0" r="12700" b="25400"/>
                <wp:wrapNone/>
                <wp:docPr id="371" name="Вертикальный свиток 371"/>
                <wp:cNvGraphicFramePr/>
                <a:graphic xmlns:a="http://schemas.openxmlformats.org/drawingml/2006/main">
                  <a:graphicData uri="http://schemas.microsoft.com/office/word/2010/wordprocessingShape">
                    <wps:wsp>
                      <wps:cNvSpPr/>
                      <wps:spPr>
                        <a:xfrm>
                          <a:off x="0" y="0"/>
                          <a:ext cx="1892300" cy="1993900"/>
                        </a:xfrm>
                        <a:prstGeom prst="vertic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847727" w:rsidRDefault="0027603E" w:rsidP="00847727">
                            <w:pPr>
                              <w:jc w:val="center"/>
                              <w:rPr>
                                <w:color w:val="000000" w:themeColor="text1"/>
                              </w:rPr>
                            </w:pPr>
                            <w:r w:rsidRPr="00847727">
                              <w:rPr>
                                <w:color w:val="000000" w:themeColor="text1"/>
                              </w:rPr>
                              <w:t>Факультативний протокол щодо торгівлі дітьми, дитячої проституції і дитячої порнографії  25 травня 2000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2296D" id="Вертикальный свиток 371" o:spid="_x0000_s1217" type="#_x0000_t97" style="position:absolute;margin-left:174.3pt;margin-top:16.85pt;width:149pt;height:157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" fillcolor="yellow" strokecolor="#243f60 [1604]" strokeweight="2pt">
                <v:textbox>
                  <w:txbxContent>
                    <w:p w:rsidR="0027603E" w:rsidRPr="00847727" w:rsidRDefault="0027603E" w:rsidP="00847727">
                      <w:pPr>
                        <w:jc w:val="center"/>
                        <w:rPr>
                          <w:color w:val="000000" w:themeColor="text1"/>
                        </w:rPr>
                      </w:pPr>
                      <w:r w:rsidRPr="00847727">
                        <w:rPr>
                          <w:color w:val="000000" w:themeColor="text1"/>
                        </w:rPr>
                        <w:t>Факультативний протокол щодо торгівлі дітьми, дитячої проституції і дитячої порнографії  25 травня 2000 року</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4F6115" w:rsidRDefault="004F6115" w:rsidP="00C05837">
      <w:pPr>
        <w:rPr>
          <w:lang w:val="uk-UA"/>
        </w:rPr>
      </w:pPr>
    </w:p>
    <w:p w:rsidR="00C91D32" w:rsidRDefault="00A02ADA" w:rsidP="00C05837">
      <w:pPr>
        <w:rPr>
          <w:lang w:val="uk-UA"/>
        </w:rPr>
      </w:pPr>
      <w:r w:rsidRPr="00A02ADA">
        <w:rPr>
          <w:rFonts w:ascii="Times New Roman"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1ECA5947" wp14:editId="53CFB33C">
                <wp:simplePos x="0" y="0"/>
                <wp:positionH relativeFrom="column">
                  <wp:posOffset>1540510</wp:posOffset>
                </wp:positionH>
                <wp:positionV relativeFrom="paragraph">
                  <wp:posOffset>288290</wp:posOffset>
                </wp:positionV>
                <wp:extent cx="3149600" cy="838200"/>
                <wp:effectExtent l="0" t="0" r="12700" b="19050"/>
                <wp:wrapNone/>
                <wp:docPr id="373" name="Прямоугольник 373"/>
                <wp:cNvGraphicFramePr/>
                <a:graphic xmlns:a="http://schemas.openxmlformats.org/drawingml/2006/main">
                  <a:graphicData uri="http://schemas.microsoft.com/office/word/2010/wordprocessingShape">
                    <wps:wsp>
                      <wps:cNvSpPr/>
                      <wps:spPr>
                        <a:xfrm>
                          <a:off x="0" y="0"/>
                          <a:ext cx="314960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A02ADA" w:rsidRDefault="0027603E" w:rsidP="00A02ADA">
                            <w:pPr>
                              <w:jc w:val="center"/>
                              <w:rPr>
                                <w:rFonts w:ascii="Times New Roman" w:hAnsi="Times New Roman" w:cs="Times New Roman"/>
                                <w:sz w:val="40"/>
                                <w:szCs w:val="40"/>
                              </w:rPr>
                            </w:pPr>
                            <w:r w:rsidRPr="00A02ADA">
                              <w:rPr>
                                <w:rFonts w:ascii="Times New Roman" w:hAnsi="Times New Roman" w:cs="Times New Roman"/>
                                <w:sz w:val="40"/>
                                <w:szCs w:val="40"/>
                              </w:rPr>
                              <w:t>Міжнародними гарантіями у сфері неповнолітніх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A5947" id="Прямоугольник 373" o:spid="_x0000_s1218" style="position:absolute;margin-left:121.3pt;margin-top:22.7pt;width:248pt;height: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" fillcolor="#4f81bd [3204]" strokecolor="#243f60 [1604]" strokeweight="2pt">
                <v:textbox>
                  <w:txbxContent>
                    <w:p w:rsidR="0027603E" w:rsidRPr="00A02ADA" w:rsidRDefault="0027603E" w:rsidP="00A02ADA">
                      <w:pPr>
                        <w:jc w:val="center"/>
                        <w:rPr>
                          <w:rFonts w:ascii="Times New Roman" w:hAnsi="Times New Roman" w:cs="Times New Roman"/>
                          <w:sz w:val="40"/>
                          <w:szCs w:val="40"/>
                        </w:rPr>
                      </w:pPr>
                      <w:r w:rsidRPr="00A02ADA">
                        <w:rPr>
                          <w:rFonts w:ascii="Times New Roman" w:hAnsi="Times New Roman" w:cs="Times New Roman"/>
                          <w:sz w:val="40"/>
                          <w:szCs w:val="40"/>
                        </w:rPr>
                        <w:t>Міжнародними гарантіями у сфері неповнолітніх є:</w:t>
                      </w:r>
                    </w:p>
                  </w:txbxContent>
                </v:textbox>
              </v:rect>
            </w:pict>
          </mc:Fallback>
        </mc:AlternateContent>
      </w: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2864" behindDoc="0" locked="0" layoutInCell="1" allowOverlap="1" wp14:anchorId="36B27E82" wp14:editId="78AC0CE7">
                <wp:simplePos x="0" y="0"/>
                <wp:positionH relativeFrom="column">
                  <wp:posOffset>524510</wp:posOffset>
                </wp:positionH>
                <wp:positionV relativeFrom="paragraph">
                  <wp:posOffset>314960</wp:posOffset>
                </wp:positionV>
                <wp:extent cx="749300" cy="990600"/>
                <wp:effectExtent l="57150" t="38100" r="69850" b="76200"/>
                <wp:wrapNone/>
                <wp:docPr id="376" name="Выгнутая влево стрелка 376"/>
                <wp:cNvGraphicFramePr/>
                <a:graphic xmlns:a="http://schemas.openxmlformats.org/drawingml/2006/main">
                  <a:graphicData uri="http://schemas.microsoft.com/office/word/2010/wordprocessingShape">
                    <wps:wsp>
                      <wps:cNvSpPr/>
                      <wps:spPr>
                        <a:xfrm>
                          <a:off x="0" y="0"/>
                          <a:ext cx="749300" cy="990600"/>
                        </a:xfrm>
                        <a:prstGeom prst="curv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751F5" id="Выгнутая влево стрелка 376" o:spid="_x0000_s1026" type="#_x0000_t102" style="position:absolute;margin-left:41.3pt;margin-top:24.8pt;width:59pt;height:78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" adj="13431,19558,16200" fillcolor="#a7bfde [1620]" strokecolor="#4579b8 [3044]">
                <v:fill color2="#e4ecf5 [500]" rotate="t" angle="180" colors="0 #a3c4ff;22938f #bfd5ff;1 #e5eeff"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3888" behindDoc="0" locked="0" layoutInCell="1" allowOverlap="1">
                <wp:simplePos x="0" y="0"/>
                <wp:positionH relativeFrom="column">
                  <wp:posOffset>1350010</wp:posOffset>
                </wp:positionH>
                <wp:positionV relativeFrom="paragraph">
                  <wp:posOffset>171450</wp:posOffset>
                </wp:positionV>
                <wp:extent cx="4038600" cy="1346200"/>
                <wp:effectExtent l="57150" t="38100" r="76200" b="101600"/>
                <wp:wrapNone/>
                <wp:docPr id="377" name="Скругленный прямоугольник 377"/>
                <wp:cNvGraphicFramePr/>
                <a:graphic xmlns:a="http://schemas.openxmlformats.org/drawingml/2006/main">
                  <a:graphicData uri="http://schemas.microsoft.com/office/word/2010/wordprocessingShape">
                    <wps:wsp>
                      <wps:cNvSpPr/>
                      <wps:spPr>
                        <a:xfrm>
                          <a:off x="0" y="0"/>
                          <a:ext cx="4038600" cy="13462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A02ADA">
                            <w:pPr>
                              <w:jc w:val="center"/>
                            </w:pPr>
                            <w:r w:rsidRPr="00A02ADA">
                              <w:t>комплексне правове закріплення прав, свобод неповнолітніх в загальному як фізичної особи та окремо як дітей старшої вікової категорії, а також окремо спеціальних актів у конкретній сфері, яка особливо актуальна для захисту прав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77" o:spid="_x0000_s1219" style="position:absolute;margin-left:106.3pt;margin-top:13.5pt;width:318pt;height:106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A02ADA">
                      <w:pPr>
                        <w:jc w:val="center"/>
                      </w:pPr>
                      <w:r w:rsidRPr="00A02ADA">
                        <w:t>комплексне правове закріплення прав, свобод неповнолітніх в загальному як фізичної особи та окремо як дітей старшої вікової категорії, а також окремо спеціальних актів у конкретній сфері, яка особливо актуальна для захисту прав неповнолітніх;</w:t>
                      </w:r>
                    </w:p>
                  </w:txbxContent>
                </v:textbox>
              </v:roundrect>
            </w:pict>
          </mc:Fallback>
        </mc:AlternateContent>
      </w: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4912" behindDoc="0" locked="0" layoutInCell="1" allowOverlap="1" wp14:anchorId="3CC3E952" wp14:editId="42DAC914">
                <wp:simplePos x="0" y="0"/>
                <wp:positionH relativeFrom="column">
                  <wp:posOffset>524510</wp:posOffset>
                </wp:positionH>
                <wp:positionV relativeFrom="paragraph">
                  <wp:posOffset>198120</wp:posOffset>
                </wp:positionV>
                <wp:extent cx="749300" cy="990600"/>
                <wp:effectExtent l="57150" t="38100" r="69850" b="76200"/>
                <wp:wrapNone/>
                <wp:docPr id="378" name="Выгнутая влево стрелка 378"/>
                <wp:cNvGraphicFramePr/>
                <a:graphic xmlns:a="http://schemas.openxmlformats.org/drawingml/2006/main">
                  <a:graphicData uri="http://schemas.microsoft.com/office/word/2010/wordprocessingShape">
                    <wps:wsp>
                      <wps:cNvSpPr/>
                      <wps:spPr>
                        <a:xfrm>
                          <a:off x="0" y="0"/>
                          <a:ext cx="749300" cy="990600"/>
                        </a:xfrm>
                        <a:prstGeom prst="curv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D4192" id="Выгнутая влево стрелка 378" o:spid="_x0000_s1026" type="#_x0000_t102" style="position:absolute;margin-left:41.3pt;margin-top:15.6pt;width:59pt;height:7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" adj="13431,19558,16200" fillcolor="#a7bfde [1620]" strokecolor="#4579b8 [3044]">
                <v:fill color2="#e4ecf5 [500]" rotate="t" angle="180" colors="0 #a3c4ff;22938f #bfd5ff;1 #e5eeff"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5936" behindDoc="0" locked="0" layoutInCell="1" allowOverlap="1" wp14:anchorId="04824331" wp14:editId="1458613B">
                <wp:simplePos x="0" y="0"/>
                <wp:positionH relativeFrom="column">
                  <wp:posOffset>1350010</wp:posOffset>
                </wp:positionH>
                <wp:positionV relativeFrom="paragraph">
                  <wp:posOffset>270510</wp:posOffset>
                </wp:positionV>
                <wp:extent cx="4038600" cy="812800"/>
                <wp:effectExtent l="57150" t="38100" r="76200" b="101600"/>
                <wp:wrapNone/>
                <wp:docPr id="379" name="Скругленный прямоугольник 379"/>
                <wp:cNvGraphicFramePr/>
                <a:graphic xmlns:a="http://schemas.openxmlformats.org/drawingml/2006/main">
                  <a:graphicData uri="http://schemas.microsoft.com/office/word/2010/wordprocessingShape">
                    <wps:wsp>
                      <wps:cNvSpPr/>
                      <wps:spPr>
                        <a:xfrm>
                          <a:off x="0" y="0"/>
                          <a:ext cx="4038600" cy="812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A02ADA">
                            <w:pPr>
                              <w:jc w:val="center"/>
                            </w:pPr>
                            <w:r w:rsidRPr="00A02ADA">
                              <w:t>створення міжнародних інституцій, що мають забезпечувати реалізацію прав і свобод неповнолітніх та особливо відновлення прав у разі їх 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824331" id="Скругленный прямоугольник 379" o:spid="_x0000_s1220" style="position:absolute;margin-left:106.3pt;margin-top:21.3pt;width:318pt;height:64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A02ADA">
                      <w:pPr>
                        <w:jc w:val="center"/>
                      </w:pPr>
                      <w:r w:rsidRPr="00A02ADA">
                        <w:t>створення міжнародних інституцій, що мають забезпечувати реалізацію прав і свобод неповнолітніх та особливо відновлення прав у разі їх порушення;</w:t>
                      </w:r>
                    </w:p>
                  </w:txbxContent>
                </v:textbox>
              </v:roundrect>
            </w:pict>
          </mc:Fallback>
        </mc:AlternateContent>
      </w: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20032" behindDoc="0" locked="0" layoutInCell="1" allowOverlap="1" wp14:anchorId="7DF8CE78" wp14:editId="4D15C2A9">
                <wp:simplePos x="0" y="0"/>
                <wp:positionH relativeFrom="column">
                  <wp:posOffset>511810</wp:posOffset>
                </wp:positionH>
                <wp:positionV relativeFrom="paragraph">
                  <wp:posOffset>259080</wp:posOffset>
                </wp:positionV>
                <wp:extent cx="749300" cy="990600"/>
                <wp:effectExtent l="57150" t="38100" r="69850" b="76200"/>
                <wp:wrapNone/>
                <wp:docPr id="383" name="Выгнутая влево стрелка 383"/>
                <wp:cNvGraphicFramePr/>
                <a:graphic xmlns:a="http://schemas.openxmlformats.org/drawingml/2006/main">
                  <a:graphicData uri="http://schemas.microsoft.com/office/word/2010/wordprocessingShape">
                    <wps:wsp>
                      <wps:cNvSpPr/>
                      <wps:spPr>
                        <a:xfrm>
                          <a:off x="0" y="0"/>
                          <a:ext cx="749300" cy="990600"/>
                        </a:xfrm>
                        <a:prstGeom prst="curv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00FA2" id="Выгнутая влево стрелка 383" o:spid="_x0000_s1026" type="#_x0000_t102" style="position:absolute;margin-left:40.3pt;margin-top:20.4pt;width:59pt;height:78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" adj="13431,19558,16200" fillcolor="#a7bfde [1620]" strokecolor="#4579b8 [3044]">
                <v:fill color2="#e4ecf5 [500]" rotate="t" angle="180" colors="0 #a3c4ff;22938f #bfd5ff;1 #e5eeff" focus="100%" type="gradient"/>
                <v:shadow on="t" color="black" opacity="24903f" origin=",.5" offset="0,.55556mm"/>
              </v:shape>
            </w:pict>
          </mc:Fallback>
        </mc:AlternateContent>
      </w: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7984" behindDoc="0" locked="0" layoutInCell="1" allowOverlap="1" wp14:anchorId="1BF01A27" wp14:editId="6527FC25">
                <wp:simplePos x="0" y="0"/>
                <wp:positionH relativeFrom="column">
                  <wp:posOffset>1362710</wp:posOffset>
                </wp:positionH>
                <wp:positionV relativeFrom="paragraph">
                  <wp:posOffset>234950</wp:posOffset>
                </wp:positionV>
                <wp:extent cx="4038600" cy="1130300"/>
                <wp:effectExtent l="57150" t="38100" r="76200" b="88900"/>
                <wp:wrapNone/>
                <wp:docPr id="381" name="Скругленный прямоугольник 381"/>
                <wp:cNvGraphicFramePr/>
                <a:graphic xmlns:a="http://schemas.openxmlformats.org/drawingml/2006/main">
                  <a:graphicData uri="http://schemas.microsoft.com/office/word/2010/wordprocessingShape">
                    <wps:wsp>
                      <wps:cNvSpPr/>
                      <wps:spPr>
                        <a:xfrm>
                          <a:off x="0" y="0"/>
                          <a:ext cx="4038600" cy="11303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A02ADA">
                            <w:pPr>
                              <w:jc w:val="center"/>
                            </w:pPr>
                            <w:r>
                              <w:t>вимога до національних держав повною мірою дотримуватися встановлених міжнародних стандартів та контроль на міжнародному рівні за</w:t>
                            </w:r>
                            <w:r>
                              <w:rPr>
                                <w:lang w:val="uk-UA"/>
                              </w:rPr>
                              <w:t xml:space="preserve"> </w:t>
                            </w:r>
                            <w:r>
                              <w:t>державною політикою у світлі імплементації прийнятих гарантій;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F01A27" id="Скругленный прямоугольник 381" o:spid="_x0000_s1221" style="position:absolute;margin-left:107.3pt;margin-top:18.5pt;width:318pt;height:89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A02ADA">
                      <w:pPr>
                        <w:jc w:val="center"/>
                      </w:pPr>
                      <w:r>
                        <w:t>вимога до національних держав повною мірою дотримуватися встановлених міжнародних стандартів та контроль на міжнародному рівні за</w:t>
                      </w:r>
                      <w:r>
                        <w:rPr>
                          <w:lang w:val="uk-UA"/>
                        </w:rPr>
                        <w:t xml:space="preserve"> </w:t>
                      </w:r>
                      <w:r>
                        <w:t>державною політикою у світлі імплементації прийнятих гарантій;</w:t>
                      </w:r>
                    </w:p>
                  </w:txbxContent>
                </v:textbox>
              </v:roundrect>
            </w:pict>
          </mc:Fallback>
        </mc:AlternateContent>
      </w: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9008" behindDoc="0" locked="0" layoutInCell="1" allowOverlap="1" wp14:anchorId="13DDF1B2" wp14:editId="448DFC20">
                <wp:simplePos x="0" y="0"/>
                <wp:positionH relativeFrom="column">
                  <wp:posOffset>511810</wp:posOffset>
                </wp:positionH>
                <wp:positionV relativeFrom="paragraph">
                  <wp:posOffset>248920</wp:posOffset>
                </wp:positionV>
                <wp:extent cx="749300" cy="990600"/>
                <wp:effectExtent l="57150" t="38100" r="69850" b="76200"/>
                <wp:wrapNone/>
                <wp:docPr id="382" name="Выгнутая влево стрелка 382"/>
                <wp:cNvGraphicFramePr/>
                <a:graphic xmlns:a="http://schemas.openxmlformats.org/drawingml/2006/main">
                  <a:graphicData uri="http://schemas.microsoft.com/office/word/2010/wordprocessingShape">
                    <wps:wsp>
                      <wps:cNvSpPr/>
                      <wps:spPr>
                        <a:xfrm>
                          <a:off x="0" y="0"/>
                          <a:ext cx="749300" cy="990600"/>
                        </a:xfrm>
                        <a:prstGeom prst="curv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2321D" id="Выгнутая влево стрелка 382" o:spid="_x0000_s1026" type="#_x0000_t102" style="position:absolute;margin-left:40.3pt;margin-top:19.6pt;width:59pt;height:78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" adj="13431,19558,16200" fillcolor="#a7bfde [1620]" strokecolor="#4579b8 [3044]">
                <v:fill color2="#e4ecf5 [500]" rotate="t" angle="180" colors="0 #a3c4ff;22938f #bfd5ff;1 #e5eeff" focus="100%" type="gradient"/>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16960" behindDoc="0" locked="0" layoutInCell="1" allowOverlap="1" wp14:anchorId="3765C2B3" wp14:editId="55EB2358">
                <wp:simplePos x="0" y="0"/>
                <wp:positionH relativeFrom="column">
                  <wp:posOffset>1350010</wp:posOffset>
                </wp:positionH>
                <wp:positionV relativeFrom="paragraph">
                  <wp:posOffset>168910</wp:posOffset>
                </wp:positionV>
                <wp:extent cx="4038600" cy="812800"/>
                <wp:effectExtent l="57150" t="38100" r="76200" b="101600"/>
                <wp:wrapNone/>
                <wp:docPr id="380" name="Скругленный прямоугольник 380"/>
                <wp:cNvGraphicFramePr/>
                <a:graphic xmlns:a="http://schemas.openxmlformats.org/drawingml/2006/main">
                  <a:graphicData uri="http://schemas.microsoft.com/office/word/2010/wordprocessingShape">
                    <wps:wsp>
                      <wps:cNvSpPr/>
                      <wps:spPr>
                        <a:xfrm>
                          <a:off x="0" y="0"/>
                          <a:ext cx="4038600" cy="8128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27603E" w:rsidRDefault="0027603E" w:rsidP="00A02ADA">
                            <w:pPr>
                              <w:jc w:val="center"/>
                            </w:pPr>
                            <w:r w:rsidRPr="00A02ADA">
                              <w:t>моніторинг за станом дотримання й захисту прав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65C2B3" id="Скругленный прямоугольник 380" o:spid="_x0000_s1222" style="position:absolute;margin-left:106.3pt;margin-top:13.3pt;width:318pt;height:6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" fillcolor="#a5d5e2 [1624]" strokecolor="#40a7c2 [3048]">
                <v:fill color2="#e4f2f6 [504]" rotate="t" angle="180" colors="0 #9eeaff;22938f #bbefff;1 #e4f9ff" focus="100%" type="gradient"/>
                <v:shadow on="t" color="black" opacity="24903f" origin=",.5" offset="0,.55556mm"/>
                <v:textbox>
                  <w:txbxContent>
                    <w:p w:rsidR="0027603E" w:rsidRDefault="0027603E" w:rsidP="00A02ADA">
                      <w:pPr>
                        <w:jc w:val="center"/>
                      </w:pPr>
                      <w:r w:rsidRPr="00A02ADA">
                        <w:t>моніторинг за станом дотримання й захисту прав неповнолітніх</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A02ADA" w:rsidP="00C05837">
      <w:pPr>
        <w:rPr>
          <w:lang w:val="uk-UA"/>
        </w:rPr>
      </w:pPr>
      <w:r>
        <w:rPr>
          <w:noProof/>
          <w:lang w:eastAsia="ru-RU"/>
        </w:rPr>
        <mc:AlternateContent>
          <mc:Choice Requires="wps">
            <w:drawing>
              <wp:anchor distT="0" distB="0" distL="114300" distR="114300" simplePos="0" relativeHeight="251821056" behindDoc="0" locked="0" layoutInCell="1" allowOverlap="1" wp14:anchorId="73704CF3" wp14:editId="3644F9E5">
                <wp:simplePos x="0" y="0"/>
                <wp:positionH relativeFrom="column">
                  <wp:posOffset>1553210</wp:posOffset>
                </wp:positionH>
                <wp:positionV relativeFrom="paragraph">
                  <wp:posOffset>300990</wp:posOffset>
                </wp:positionV>
                <wp:extent cx="3111500" cy="1511300"/>
                <wp:effectExtent l="57150" t="38100" r="69850" b="88900"/>
                <wp:wrapNone/>
                <wp:docPr id="384" name="Блок-схема: перфолента 384"/>
                <wp:cNvGraphicFramePr/>
                <a:graphic xmlns:a="http://schemas.openxmlformats.org/drawingml/2006/main">
                  <a:graphicData uri="http://schemas.microsoft.com/office/word/2010/wordprocessingShape">
                    <wps:wsp>
                      <wps:cNvSpPr/>
                      <wps:spPr>
                        <a:xfrm>
                          <a:off x="0" y="0"/>
                          <a:ext cx="3111500" cy="1511300"/>
                        </a:xfrm>
                        <a:prstGeom prst="flowChartPunchedTape">
                          <a:avLst/>
                        </a:prstGeom>
                      </wps:spPr>
                      <wps:style>
                        <a:lnRef idx="1">
                          <a:schemeClr val="accent2"/>
                        </a:lnRef>
                        <a:fillRef idx="2">
                          <a:schemeClr val="accent2"/>
                        </a:fillRef>
                        <a:effectRef idx="1">
                          <a:schemeClr val="accent2"/>
                        </a:effectRef>
                        <a:fontRef idx="minor">
                          <a:schemeClr val="dk1"/>
                        </a:fontRef>
                      </wps:style>
                      <wps:txbx>
                        <w:txbxContent>
                          <w:p w:rsidR="0027603E" w:rsidRPr="008517AC" w:rsidRDefault="0027603E" w:rsidP="008517AC">
                            <w:pPr>
                              <w:jc w:val="center"/>
                              <w:rPr>
                                <w:rFonts w:ascii="Times New Roman" w:hAnsi="Times New Roman" w:cs="Times New Roman"/>
                                <w:sz w:val="32"/>
                                <w:szCs w:val="32"/>
                              </w:rPr>
                            </w:pPr>
                            <w:r w:rsidRPr="008517AC">
                              <w:rPr>
                                <w:rFonts w:ascii="Times New Roman" w:hAnsi="Times New Roman" w:cs="Times New Roman"/>
                                <w:sz w:val="32"/>
                                <w:szCs w:val="32"/>
                                <w:lang w:val="uk-UA"/>
                              </w:rPr>
                              <w:t>С</w:t>
                            </w:r>
                            <w:r w:rsidRPr="008517AC">
                              <w:rPr>
                                <w:rFonts w:ascii="Times New Roman" w:hAnsi="Times New Roman" w:cs="Times New Roman"/>
                                <w:sz w:val="32"/>
                                <w:szCs w:val="32"/>
                              </w:rPr>
                              <w:t>истем</w:t>
                            </w:r>
                            <w:r w:rsidRPr="008517AC">
                              <w:rPr>
                                <w:rFonts w:ascii="Times New Roman" w:hAnsi="Times New Roman" w:cs="Times New Roman"/>
                                <w:sz w:val="32"/>
                                <w:szCs w:val="32"/>
                                <w:lang w:val="uk-UA"/>
                              </w:rPr>
                              <w:t>а</w:t>
                            </w:r>
                            <w:r w:rsidRPr="008517AC">
                              <w:rPr>
                                <w:rFonts w:ascii="Times New Roman" w:hAnsi="Times New Roman" w:cs="Times New Roman"/>
                                <w:sz w:val="32"/>
                                <w:szCs w:val="32"/>
                              </w:rPr>
                              <w:t xml:space="preserve"> органів, які покликані захищати права та свободи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04CF3" id="Блок-схема: перфолента 384" o:spid="_x0000_s1223" type="#_x0000_t122" style="position:absolute;margin-left:122.3pt;margin-top:23.7pt;width:245pt;height:119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" fillcolor="#dfa7a6 [1621]" strokecolor="#bc4542 [3045]">
                <v:fill color2="#f5e4e4 [501]" rotate="t" angle="180" colors="0 #ffa2a1;22938f #ffbebd;1 #ffe5e5"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32"/>
                          <w:szCs w:val="32"/>
                        </w:rPr>
                      </w:pPr>
                      <w:r w:rsidRPr="008517AC">
                        <w:rPr>
                          <w:rFonts w:ascii="Times New Roman" w:hAnsi="Times New Roman" w:cs="Times New Roman"/>
                          <w:sz w:val="32"/>
                          <w:szCs w:val="32"/>
                          <w:lang w:val="uk-UA"/>
                        </w:rPr>
                        <w:t>С</w:t>
                      </w:r>
                      <w:r w:rsidRPr="008517AC">
                        <w:rPr>
                          <w:rFonts w:ascii="Times New Roman" w:hAnsi="Times New Roman" w:cs="Times New Roman"/>
                          <w:sz w:val="32"/>
                          <w:szCs w:val="32"/>
                        </w:rPr>
                        <w:t>истем</w:t>
                      </w:r>
                      <w:r w:rsidRPr="008517AC">
                        <w:rPr>
                          <w:rFonts w:ascii="Times New Roman" w:hAnsi="Times New Roman" w:cs="Times New Roman"/>
                          <w:sz w:val="32"/>
                          <w:szCs w:val="32"/>
                          <w:lang w:val="uk-UA"/>
                        </w:rPr>
                        <w:t>а</w:t>
                      </w:r>
                      <w:r w:rsidRPr="008517AC">
                        <w:rPr>
                          <w:rFonts w:ascii="Times New Roman" w:hAnsi="Times New Roman" w:cs="Times New Roman"/>
                          <w:sz w:val="32"/>
                          <w:szCs w:val="32"/>
                        </w:rPr>
                        <w:t xml:space="preserve"> органів, які покликані захищати права та свободи неповнолітніх.</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2080" behindDoc="0" locked="0" layoutInCell="1" allowOverlap="1" wp14:anchorId="1A64017F" wp14:editId="099A1C83">
                <wp:simplePos x="0" y="0"/>
                <wp:positionH relativeFrom="column">
                  <wp:posOffset>207010</wp:posOffset>
                </wp:positionH>
                <wp:positionV relativeFrom="paragraph">
                  <wp:posOffset>134620</wp:posOffset>
                </wp:positionV>
                <wp:extent cx="3149600" cy="1104900"/>
                <wp:effectExtent l="57150" t="38100" r="69850" b="95250"/>
                <wp:wrapNone/>
                <wp:docPr id="385" name="Блок-схема: процесс 385"/>
                <wp:cNvGraphicFramePr/>
                <a:graphic xmlns:a="http://schemas.openxmlformats.org/drawingml/2006/main">
                  <a:graphicData uri="http://schemas.microsoft.com/office/word/2010/wordprocessingShape">
                    <wps:wsp>
                      <wps:cNvSpPr/>
                      <wps:spPr>
                        <a:xfrm>
                          <a:off x="0" y="0"/>
                          <a:ext cx="3149600" cy="11049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pStyle w:val="a5"/>
                              <w:numPr>
                                <w:ilvl w:val="0"/>
                                <w:numId w:val="15"/>
                              </w:numPr>
                              <w:jc w:val="center"/>
                              <w:rPr>
                                <w:rFonts w:ascii="Times New Roman" w:hAnsi="Times New Roman" w:cs="Times New Roman"/>
                                <w:sz w:val="32"/>
                                <w:szCs w:val="32"/>
                                <w:lang w:val="uk-UA"/>
                              </w:rPr>
                            </w:pPr>
                            <w:r w:rsidRPr="008517AC">
                              <w:rPr>
                                <w:rFonts w:ascii="Times New Roman" w:hAnsi="Times New Roman" w:cs="Times New Roman"/>
                                <w:sz w:val="32"/>
                                <w:szCs w:val="32"/>
                              </w:rPr>
                              <w:t>Президент України, як гарант прав і свобод людини та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4017F" id="Блок-схема: процесс 385" o:spid="_x0000_s1224" type="#_x0000_t109" style="position:absolute;margin-left:16.3pt;margin-top:10.6pt;width:248pt;height:87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pStyle w:val="a5"/>
                        <w:numPr>
                          <w:ilvl w:val="0"/>
                          <w:numId w:val="15"/>
                        </w:numPr>
                        <w:jc w:val="center"/>
                        <w:rPr>
                          <w:rFonts w:ascii="Times New Roman" w:hAnsi="Times New Roman" w:cs="Times New Roman"/>
                          <w:sz w:val="32"/>
                          <w:szCs w:val="32"/>
                          <w:lang w:val="uk-UA"/>
                        </w:rPr>
                      </w:pPr>
                      <w:r w:rsidRPr="008517AC">
                        <w:rPr>
                          <w:rFonts w:ascii="Times New Roman" w:hAnsi="Times New Roman" w:cs="Times New Roman"/>
                          <w:sz w:val="32"/>
                          <w:szCs w:val="32"/>
                        </w:rPr>
                        <w:t>Президент України, як гарант прав і свобод людини та громадянина</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3104" behindDoc="0" locked="0" layoutInCell="1" allowOverlap="1" wp14:anchorId="40BE13C9" wp14:editId="5709CB1A">
                <wp:simplePos x="0" y="0"/>
                <wp:positionH relativeFrom="column">
                  <wp:posOffset>3429000</wp:posOffset>
                </wp:positionH>
                <wp:positionV relativeFrom="paragraph">
                  <wp:posOffset>118111</wp:posOffset>
                </wp:positionV>
                <wp:extent cx="647700" cy="673100"/>
                <wp:effectExtent l="63500" t="69850" r="25400" b="44450"/>
                <wp:wrapNone/>
                <wp:docPr id="387" name="Стрелка вправо 387"/>
                <wp:cNvGraphicFramePr/>
                <a:graphic xmlns:a="http://schemas.openxmlformats.org/drawingml/2006/main">
                  <a:graphicData uri="http://schemas.microsoft.com/office/word/2010/wordprocessingShape">
                    <wps:wsp>
                      <wps:cNvSpPr/>
                      <wps:spPr>
                        <a:xfrm rot="2987046">
                          <a:off x="0" y="0"/>
                          <a:ext cx="647700" cy="67310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D29D1" id="Стрелка вправо 387" o:spid="_x0000_s1026" type="#_x0000_t13" style="position:absolute;margin-left:270pt;margin-top:9.3pt;width:51pt;height:53pt;rotation:3262651fd;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4128" behindDoc="0" locked="0" layoutInCell="1" allowOverlap="1" wp14:anchorId="5C701686" wp14:editId="531D0ACA">
                <wp:simplePos x="0" y="0"/>
                <wp:positionH relativeFrom="column">
                  <wp:posOffset>2950210</wp:posOffset>
                </wp:positionH>
                <wp:positionV relativeFrom="paragraph">
                  <wp:posOffset>304578</wp:posOffset>
                </wp:positionV>
                <wp:extent cx="3149600" cy="2946400"/>
                <wp:effectExtent l="57150" t="38100" r="69850" b="101600"/>
                <wp:wrapNone/>
                <wp:docPr id="388" name="Блок-схема: процесс 388"/>
                <wp:cNvGraphicFramePr/>
                <a:graphic xmlns:a="http://schemas.openxmlformats.org/drawingml/2006/main">
                  <a:graphicData uri="http://schemas.microsoft.com/office/word/2010/wordprocessingShape">
                    <wps:wsp>
                      <wps:cNvSpPr/>
                      <wps:spPr>
                        <a:xfrm>
                          <a:off x="0" y="0"/>
                          <a:ext cx="3149600" cy="29464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jc w:val="center"/>
                              <w:rPr>
                                <w:rFonts w:ascii="Times New Roman" w:hAnsi="Times New Roman" w:cs="Times New Roman"/>
                                <w:sz w:val="32"/>
                                <w:szCs w:val="32"/>
                                <w:lang w:val="uk-UA"/>
                              </w:rPr>
                            </w:pPr>
                            <w:r w:rsidRPr="008517AC">
                              <w:rPr>
                                <w:rFonts w:ascii="Times New Roman" w:hAnsi="Times New Roman" w:cs="Times New Roman"/>
                                <w:sz w:val="32"/>
                                <w:szCs w:val="32"/>
                                <w:lang w:val="uk-UA"/>
                              </w:rPr>
                              <w:t>Уповноважений Президента України з прав дити</w:t>
                            </w:r>
                            <w:r>
                              <w:rPr>
                                <w:rFonts w:ascii="Times New Roman" w:hAnsi="Times New Roman" w:cs="Times New Roman"/>
                                <w:sz w:val="32"/>
                                <w:szCs w:val="32"/>
                                <w:lang w:val="uk-UA"/>
                              </w:rPr>
                              <w:t xml:space="preserve">ни, який забезпечує здійснення </w:t>
                            </w:r>
                            <w:r w:rsidRPr="008517AC">
                              <w:rPr>
                                <w:rFonts w:ascii="Times New Roman" w:hAnsi="Times New Roman" w:cs="Times New Roman"/>
                                <w:sz w:val="32"/>
                                <w:szCs w:val="32"/>
                                <w:lang w:val="uk-UA"/>
                              </w:rPr>
                              <w:t>Президентом України конституційних повноважень щодо забезпечення додержання конституційних прав дитини, виконання Україною міжнародних зобов’язань у цій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701686" id="Блок-схема: процесс 388" o:spid="_x0000_s1225" type="#_x0000_t109" style="position:absolute;margin-left:232.3pt;margin-top:24pt;width:248pt;height:23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32"/>
                          <w:szCs w:val="32"/>
                          <w:lang w:val="uk-UA"/>
                        </w:rPr>
                      </w:pPr>
                      <w:r w:rsidRPr="008517AC">
                        <w:rPr>
                          <w:rFonts w:ascii="Times New Roman" w:hAnsi="Times New Roman" w:cs="Times New Roman"/>
                          <w:sz w:val="32"/>
                          <w:szCs w:val="32"/>
                          <w:lang w:val="uk-UA"/>
                        </w:rPr>
                        <w:t>Уповноважений Президента України з прав дити</w:t>
                      </w:r>
                      <w:r>
                        <w:rPr>
                          <w:rFonts w:ascii="Times New Roman" w:hAnsi="Times New Roman" w:cs="Times New Roman"/>
                          <w:sz w:val="32"/>
                          <w:szCs w:val="32"/>
                          <w:lang w:val="uk-UA"/>
                        </w:rPr>
                        <w:t xml:space="preserve">ни, який забезпечує здійснення </w:t>
                      </w:r>
                      <w:r w:rsidRPr="008517AC">
                        <w:rPr>
                          <w:rFonts w:ascii="Times New Roman" w:hAnsi="Times New Roman" w:cs="Times New Roman"/>
                          <w:sz w:val="32"/>
                          <w:szCs w:val="32"/>
                          <w:lang w:val="uk-UA"/>
                        </w:rPr>
                        <w:t>Президентом України конституційних повноважень щодо забезпечення додержання конституційних прав дитини, виконання Україною міжнародних зобов’язань у цій сфері.</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5152" behindDoc="0" locked="0" layoutInCell="1" allowOverlap="1" wp14:anchorId="0229BC14" wp14:editId="16210A0F">
                <wp:simplePos x="0" y="0"/>
                <wp:positionH relativeFrom="column">
                  <wp:posOffset>4361180</wp:posOffset>
                </wp:positionH>
                <wp:positionV relativeFrom="paragraph">
                  <wp:posOffset>291465</wp:posOffset>
                </wp:positionV>
                <wp:extent cx="647700" cy="673100"/>
                <wp:effectExtent l="82550" t="31750" r="0" b="120650"/>
                <wp:wrapNone/>
                <wp:docPr id="391" name="Стрелка вправо 391"/>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3B57B" id="Стрелка вправо 391" o:spid="_x0000_s1026" type="#_x0000_t13" style="position:absolute;margin-left:343.4pt;margin-top:22.95pt;width:51pt;height:53pt;rotation:90;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6176" behindDoc="0" locked="0" layoutInCell="1" allowOverlap="1" wp14:anchorId="73E986A5" wp14:editId="60DF4D2B">
                <wp:simplePos x="0" y="0"/>
                <wp:positionH relativeFrom="column">
                  <wp:posOffset>1426210</wp:posOffset>
                </wp:positionH>
                <wp:positionV relativeFrom="paragraph">
                  <wp:posOffset>117475</wp:posOffset>
                </wp:positionV>
                <wp:extent cx="3149600" cy="1104900"/>
                <wp:effectExtent l="57150" t="38100" r="69850" b="95250"/>
                <wp:wrapNone/>
                <wp:docPr id="394" name="Блок-схема: процесс 394"/>
                <wp:cNvGraphicFramePr/>
                <a:graphic xmlns:a="http://schemas.openxmlformats.org/drawingml/2006/main">
                  <a:graphicData uri="http://schemas.microsoft.com/office/word/2010/wordprocessingShape">
                    <wps:wsp>
                      <wps:cNvSpPr/>
                      <wps:spPr>
                        <a:xfrm>
                          <a:off x="0" y="0"/>
                          <a:ext cx="3149600" cy="11049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jc w:val="center"/>
                              <w:rPr>
                                <w:rFonts w:ascii="Times New Roman" w:hAnsi="Times New Roman" w:cs="Times New Roman"/>
                                <w:sz w:val="32"/>
                                <w:szCs w:val="32"/>
                                <w:lang w:val="uk-UA"/>
                              </w:rPr>
                            </w:pPr>
                            <w:r>
                              <w:rPr>
                                <w:rFonts w:ascii="Times New Roman" w:hAnsi="Times New Roman" w:cs="Times New Roman"/>
                                <w:sz w:val="32"/>
                                <w:szCs w:val="32"/>
                                <w:lang w:val="uk-UA"/>
                              </w:rPr>
                              <w:t>Основні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E986A5" id="Блок-схема: процесс 394" o:spid="_x0000_s1226" type="#_x0000_t109" style="position:absolute;margin-left:112.3pt;margin-top:9.25pt;width:248pt;height:87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32"/>
                          <w:szCs w:val="32"/>
                          <w:lang w:val="uk-UA"/>
                        </w:rPr>
                      </w:pPr>
                      <w:r>
                        <w:rPr>
                          <w:rFonts w:ascii="Times New Roman" w:hAnsi="Times New Roman" w:cs="Times New Roman"/>
                          <w:sz w:val="32"/>
                          <w:szCs w:val="32"/>
                          <w:lang w:val="uk-UA"/>
                        </w:rPr>
                        <w:t>Основні завдання: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7200" behindDoc="0" locked="0" layoutInCell="1" allowOverlap="1" wp14:anchorId="04DE6084" wp14:editId="622956B5">
                <wp:simplePos x="0" y="0"/>
                <wp:positionH relativeFrom="column">
                  <wp:posOffset>2729230</wp:posOffset>
                </wp:positionH>
                <wp:positionV relativeFrom="paragraph">
                  <wp:posOffset>57150</wp:posOffset>
                </wp:positionV>
                <wp:extent cx="647700" cy="673100"/>
                <wp:effectExtent l="82550" t="31750" r="0" b="120650"/>
                <wp:wrapNone/>
                <wp:docPr id="395" name="Стрелка вправо 395"/>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B2E33" id="Стрелка вправо 395" o:spid="_x0000_s1026" type="#_x0000_t13" style="position:absolute;margin-left:214.9pt;margin-top:4.5pt;width:51pt;height:53pt;rotation:90;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30272" behindDoc="0" locked="0" layoutInCell="1" allowOverlap="1" wp14:anchorId="607AFB64" wp14:editId="690B1AAB">
                <wp:simplePos x="0" y="0"/>
                <wp:positionH relativeFrom="column">
                  <wp:posOffset>257810</wp:posOffset>
                </wp:positionH>
                <wp:positionV relativeFrom="paragraph">
                  <wp:posOffset>312420</wp:posOffset>
                </wp:positionV>
                <wp:extent cx="5715000" cy="1206500"/>
                <wp:effectExtent l="57150" t="38100" r="76200" b="88900"/>
                <wp:wrapNone/>
                <wp:docPr id="399" name="Блок-схема: процесс 399"/>
                <wp:cNvGraphicFramePr/>
                <a:graphic xmlns:a="http://schemas.openxmlformats.org/drawingml/2006/main">
                  <a:graphicData uri="http://schemas.microsoft.com/office/word/2010/wordprocessingShape">
                    <wps:wsp>
                      <wps:cNvSpPr/>
                      <wps:spPr>
                        <a:xfrm>
                          <a:off x="0" y="0"/>
                          <a:ext cx="5715000" cy="1206500"/>
                        </a:xfrm>
                        <a:prstGeom prst="flowChartProcess">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Постійний </w:t>
                            </w:r>
                            <w:r w:rsidRPr="008517AC">
                              <w:rPr>
                                <w:rFonts w:ascii="Times New Roman" w:hAnsi="Times New Roman" w:cs="Times New Roman"/>
                                <w:sz w:val="32"/>
                                <w:szCs w:val="32"/>
                                <w:lang w:val="uk-UA"/>
                              </w:rPr>
                              <w:t>моніторинг додержання в Україні конституційних прав дитини, виконання Україною міжнародних зобов’язань у цій сф</w:t>
                            </w:r>
                            <w:r>
                              <w:rPr>
                                <w:rFonts w:ascii="Times New Roman" w:hAnsi="Times New Roman" w:cs="Times New Roman"/>
                                <w:sz w:val="32"/>
                                <w:szCs w:val="32"/>
                                <w:lang w:val="uk-UA"/>
                              </w:rPr>
                              <w:t xml:space="preserve">ері та внесення в установленому </w:t>
                            </w:r>
                            <w:r w:rsidRPr="008517AC">
                              <w:rPr>
                                <w:rFonts w:ascii="Times New Roman" w:hAnsi="Times New Roman" w:cs="Times New Roman"/>
                                <w:sz w:val="32"/>
                                <w:szCs w:val="32"/>
                                <w:lang w:val="uk-UA"/>
                              </w:rPr>
                              <w:t>порядку Президентові України пропозицій щодо припинення і запобігання повторенню порушень прав і законних інтересів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FB64" id="Блок-схема: процесс 399" o:spid="_x0000_s1227" type="#_x0000_t109" style="position:absolute;margin-left:20.3pt;margin-top:24.6pt;width:450pt;height: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Постійний </w:t>
                      </w:r>
                      <w:r w:rsidRPr="008517AC">
                        <w:rPr>
                          <w:rFonts w:ascii="Times New Roman" w:hAnsi="Times New Roman" w:cs="Times New Roman"/>
                          <w:sz w:val="32"/>
                          <w:szCs w:val="32"/>
                          <w:lang w:val="uk-UA"/>
                        </w:rPr>
                        <w:t>моніторинг додержання в Україні конституційних прав дитини, виконання Україною міжнародних зобов’язань у цій сф</w:t>
                      </w:r>
                      <w:r>
                        <w:rPr>
                          <w:rFonts w:ascii="Times New Roman" w:hAnsi="Times New Roman" w:cs="Times New Roman"/>
                          <w:sz w:val="32"/>
                          <w:szCs w:val="32"/>
                          <w:lang w:val="uk-UA"/>
                        </w:rPr>
                        <w:t xml:space="preserve">ері та внесення в установленому </w:t>
                      </w:r>
                      <w:r w:rsidRPr="008517AC">
                        <w:rPr>
                          <w:rFonts w:ascii="Times New Roman" w:hAnsi="Times New Roman" w:cs="Times New Roman"/>
                          <w:sz w:val="32"/>
                          <w:szCs w:val="32"/>
                          <w:lang w:val="uk-UA"/>
                        </w:rPr>
                        <w:t>порядку Президентові України пропозицій щодо припинення і запобігання повторенню порушень прав і законних інтересів дитини;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8224" behindDoc="0" locked="0" layoutInCell="1" allowOverlap="1" wp14:anchorId="6ECC5371" wp14:editId="2FAA143B">
                <wp:simplePos x="0" y="0"/>
                <wp:positionH relativeFrom="column">
                  <wp:posOffset>2792730</wp:posOffset>
                </wp:positionH>
                <wp:positionV relativeFrom="paragraph">
                  <wp:posOffset>93980</wp:posOffset>
                </wp:positionV>
                <wp:extent cx="647700" cy="673100"/>
                <wp:effectExtent l="82550" t="31750" r="0" b="120650"/>
                <wp:wrapNone/>
                <wp:docPr id="396" name="Стрелка вправо 396"/>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7AC84" id="Стрелка вправо 396" o:spid="_x0000_s1026" type="#_x0000_t13" style="position:absolute;margin-left:219.9pt;margin-top:7.4pt;width:51pt;height:53pt;rotation:90;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31296" behindDoc="0" locked="0" layoutInCell="1" allowOverlap="1" wp14:anchorId="2D842E1D" wp14:editId="42E9D44B">
                <wp:simplePos x="0" y="0"/>
                <wp:positionH relativeFrom="column">
                  <wp:posOffset>1184910</wp:posOffset>
                </wp:positionH>
                <wp:positionV relativeFrom="paragraph">
                  <wp:posOffset>209550</wp:posOffset>
                </wp:positionV>
                <wp:extent cx="4089400" cy="1003300"/>
                <wp:effectExtent l="57150" t="38100" r="82550" b="101600"/>
                <wp:wrapNone/>
                <wp:docPr id="400" name="Прямоугольник 400"/>
                <wp:cNvGraphicFramePr/>
                <a:graphic xmlns:a="http://schemas.openxmlformats.org/drawingml/2006/main">
                  <a:graphicData uri="http://schemas.microsoft.com/office/word/2010/wordprocessingShape">
                    <wps:wsp>
                      <wps:cNvSpPr/>
                      <wps:spPr>
                        <a:xfrm>
                          <a:off x="0" y="0"/>
                          <a:ext cx="4089400" cy="10033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jc w:val="center"/>
                              <w:rPr>
                                <w:rFonts w:ascii="Times New Roman" w:hAnsi="Times New Roman" w:cs="Times New Roman"/>
                                <w:sz w:val="28"/>
                                <w:szCs w:val="28"/>
                              </w:rPr>
                            </w:pPr>
                            <w:r w:rsidRPr="008517AC">
                              <w:rPr>
                                <w:rFonts w:ascii="Times New Roman" w:hAnsi="Times New Roman" w:cs="Times New Roman"/>
                                <w:sz w:val="28"/>
                                <w:szCs w:val="28"/>
                              </w:rPr>
                              <w:t>внесення Президентові України пропозицій щодо підготовки проектів законів, актів Президента України з питань прав та законних інтересів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2E1D" id="Прямоугольник 400" o:spid="_x0000_s1228" style="position:absolute;margin-left:93.3pt;margin-top:16.5pt;width:322pt;height:7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28"/>
                          <w:szCs w:val="28"/>
                        </w:rPr>
                      </w:pPr>
                      <w:r w:rsidRPr="008517AC">
                        <w:rPr>
                          <w:rFonts w:ascii="Times New Roman" w:hAnsi="Times New Roman" w:cs="Times New Roman"/>
                          <w:sz w:val="28"/>
                          <w:szCs w:val="28"/>
                        </w:rPr>
                        <w:t>внесення Президентові України пропозицій щодо підготовки проектів законів, актів Президента України з питань прав та законних інтересів дитини;</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29248" behindDoc="0" locked="0" layoutInCell="1" allowOverlap="1" wp14:anchorId="1F821F35" wp14:editId="5DF4058D">
                <wp:simplePos x="0" y="0"/>
                <wp:positionH relativeFrom="column">
                  <wp:posOffset>2792730</wp:posOffset>
                </wp:positionH>
                <wp:positionV relativeFrom="paragraph">
                  <wp:posOffset>85725</wp:posOffset>
                </wp:positionV>
                <wp:extent cx="647700" cy="673100"/>
                <wp:effectExtent l="82550" t="31750" r="0" b="120650"/>
                <wp:wrapNone/>
                <wp:docPr id="397" name="Стрелка вправо 397"/>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6AF24" id="Стрелка вправо 397" o:spid="_x0000_s1026" type="#_x0000_t13" style="position:absolute;margin-left:219.9pt;margin-top:6.75pt;width:51pt;height:53pt;rotation:90;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" adj="1080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8517AC" w:rsidP="00C05837">
      <w:pPr>
        <w:rPr>
          <w:lang w:val="uk-UA"/>
        </w:rPr>
      </w:pPr>
      <w:r>
        <w:rPr>
          <w:noProof/>
          <w:lang w:eastAsia="ru-RU"/>
        </w:rPr>
        <mc:AlternateContent>
          <mc:Choice Requires="wps">
            <w:drawing>
              <wp:anchor distT="0" distB="0" distL="114300" distR="114300" simplePos="0" relativeHeight="251832320" behindDoc="0" locked="0" layoutInCell="1" allowOverlap="1" wp14:anchorId="73D9EE5A" wp14:editId="0A99F84C">
                <wp:simplePos x="0" y="0"/>
                <wp:positionH relativeFrom="column">
                  <wp:posOffset>1184910</wp:posOffset>
                </wp:positionH>
                <wp:positionV relativeFrom="paragraph">
                  <wp:posOffset>252095</wp:posOffset>
                </wp:positionV>
                <wp:extent cx="4089400" cy="1206500"/>
                <wp:effectExtent l="57150" t="38100" r="82550" b="88900"/>
                <wp:wrapNone/>
                <wp:docPr id="401" name="Прямоугольник 401"/>
                <wp:cNvGraphicFramePr/>
                <a:graphic xmlns:a="http://schemas.openxmlformats.org/drawingml/2006/main">
                  <a:graphicData uri="http://schemas.microsoft.com/office/word/2010/wordprocessingShape">
                    <wps:wsp>
                      <wps:cNvSpPr/>
                      <wps:spPr>
                        <a:xfrm>
                          <a:off x="0" y="0"/>
                          <a:ext cx="4089400" cy="12065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27603E" w:rsidRPr="008517AC" w:rsidRDefault="0027603E" w:rsidP="008517AC">
                            <w:pPr>
                              <w:jc w:val="center"/>
                              <w:rPr>
                                <w:rFonts w:ascii="Times New Roman" w:hAnsi="Times New Roman" w:cs="Times New Roman"/>
                                <w:sz w:val="28"/>
                                <w:szCs w:val="28"/>
                              </w:rPr>
                            </w:pPr>
                            <w:r w:rsidRPr="008517AC">
                              <w:rPr>
                                <w:rFonts w:ascii="Times New Roman" w:hAnsi="Times New Roman" w:cs="Times New Roman"/>
                                <w:sz w:val="28"/>
                                <w:szCs w:val="28"/>
                              </w:rPr>
                              <w:t>здійснення заходів, спрямованих на захист і відновлення порушених прав та законних інтересів дитини, інформування громадськості про такі заходи та їх результати;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9EE5A" id="Прямоугольник 401" o:spid="_x0000_s1229" style="position:absolute;margin-left:93.3pt;margin-top:19.85pt;width:322pt;height: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" fillcolor="#cdddac [1622]" strokecolor="#94b64e [3046]">
                <v:fill color2="#f0f4e6 [502]" rotate="t" angle="180" colors="0 #dafda7;22938f #e4fdc2;1 #f5ffe6" focus="100%" type="gradient"/>
                <v:shadow on="t" color="black" opacity="24903f" origin=",.5" offset="0,.55556mm"/>
                <v:textbox>
                  <w:txbxContent>
                    <w:p w:rsidR="0027603E" w:rsidRPr="008517AC" w:rsidRDefault="0027603E" w:rsidP="008517AC">
                      <w:pPr>
                        <w:jc w:val="center"/>
                        <w:rPr>
                          <w:rFonts w:ascii="Times New Roman" w:hAnsi="Times New Roman" w:cs="Times New Roman"/>
                          <w:sz w:val="28"/>
                          <w:szCs w:val="28"/>
                        </w:rPr>
                      </w:pPr>
                      <w:r w:rsidRPr="008517AC">
                        <w:rPr>
                          <w:rFonts w:ascii="Times New Roman" w:hAnsi="Times New Roman" w:cs="Times New Roman"/>
                          <w:sz w:val="28"/>
                          <w:szCs w:val="28"/>
                        </w:rPr>
                        <w:t>здійснення заходів, спрямованих на захист і відновлення порушених прав та законних інтересів дитини, інформування громадськості про такі заходи та їх результати;</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33344" behindDoc="0" locked="0" layoutInCell="1" allowOverlap="1" wp14:anchorId="2ACF31A8" wp14:editId="69B0D238">
                <wp:simplePos x="0" y="0"/>
                <wp:positionH relativeFrom="column">
                  <wp:posOffset>1883410</wp:posOffset>
                </wp:positionH>
                <wp:positionV relativeFrom="paragraph">
                  <wp:posOffset>173990</wp:posOffset>
                </wp:positionV>
                <wp:extent cx="3149600" cy="1104900"/>
                <wp:effectExtent l="57150" t="38100" r="69850" b="95250"/>
                <wp:wrapNone/>
                <wp:docPr id="402" name="Блок-схема: процесс 402"/>
                <wp:cNvGraphicFramePr/>
                <a:graphic xmlns:a="http://schemas.openxmlformats.org/drawingml/2006/main">
                  <a:graphicData uri="http://schemas.microsoft.com/office/word/2010/wordprocessingShape">
                    <wps:wsp>
                      <wps:cNvSpPr/>
                      <wps:spPr>
                        <a:xfrm>
                          <a:off x="0" y="0"/>
                          <a:ext cx="3149600" cy="1104900"/>
                        </a:xfrm>
                        <a:prstGeom prst="flowChartProcess">
                          <a:avLst/>
                        </a:prstGeom>
                      </wps:spPr>
                      <wps:style>
                        <a:lnRef idx="1">
                          <a:schemeClr val="accent4"/>
                        </a:lnRef>
                        <a:fillRef idx="2">
                          <a:schemeClr val="accent4"/>
                        </a:fillRef>
                        <a:effectRef idx="1">
                          <a:schemeClr val="accent4"/>
                        </a:effectRef>
                        <a:fontRef idx="minor">
                          <a:schemeClr val="dk1"/>
                        </a:fontRef>
                      </wps:style>
                      <wps:txbx>
                        <w:txbxContent>
                          <w:p w:rsidR="0027603E" w:rsidRPr="008517AC" w:rsidRDefault="0027603E" w:rsidP="008517AC">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CF31A8" id="Блок-схема: процесс 402" o:spid="_x0000_s1230" type="#_x0000_t109" style="position:absolute;margin-left:148.3pt;margin-top:13.7pt;width:248pt;height:87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" fillcolor="#bfb1d0 [1623]" strokecolor="#795d9b [3047]">
                <v:fill color2="#ece7f1 [503]" rotate="t" angle="180" colors="0 #c9b5e8;22938f #d9cbee;1 #f0eaf9" focus="100%" type="gradient"/>
                <v:shadow on="t" color="black" opacity="24903f" origin=",.5" offset="0,.55556mm"/>
                <v:textbox>
                  <w:txbxContent>
                    <w:p w:rsidR="0027603E" w:rsidRPr="008517AC" w:rsidRDefault="0027603E" w:rsidP="008517AC">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Верховна Рада 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36416" behindDoc="0" locked="0" layoutInCell="1" allowOverlap="1" wp14:anchorId="47DA0B22" wp14:editId="12E9E7AE">
                <wp:simplePos x="0" y="0"/>
                <wp:positionH relativeFrom="column">
                  <wp:posOffset>3688080</wp:posOffset>
                </wp:positionH>
                <wp:positionV relativeFrom="paragraph">
                  <wp:posOffset>75565</wp:posOffset>
                </wp:positionV>
                <wp:extent cx="647700" cy="673100"/>
                <wp:effectExtent l="82550" t="31750" r="0" b="120650"/>
                <wp:wrapNone/>
                <wp:docPr id="405" name="Стрелка вправо 405"/>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5D51B" id="Стрелка вправо 405" o:spid="_x0000_s1026" type="#_x0000_t13" style="position:absolute;margin-left:290.4pt;margin-top:5.95pt;width:51pt;height:53pt;rotation:90;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Pr>
          <w:noProof/>
          <w:lang w:eastAsia="ru-RU"/>
        </w:rPr>
        <mc:AlternateContent>
          <mc:Choice Requires="wps">
            <w:drawing>
              <wp:anchor distT="0" distB="0" distL="114300" distR="114300" simplePos="0" relativeHeight="251835392" behindDoc="0" locked="0" layoutInCell="1" allowOverlap="1" wp14:anchorId="4094FE20" wp14:editId="2EE5FAFA">
                <wp:simplePos x="0" y="0"/>
                <wp:positionH relativeFrom="column">
                  <wp:posOffset>2278380</wp:posOffset>
                </wp:positionH>
                <wp:positionV relativeFrom="paragraph">
                  <wp:posOffset>81915</wp:posOffset>
                </wp:positionV>
                <wp:extent cx="647700" cy="673100"/>
                <wp:effectExtent l="82550" t="31750" r="0" b="120650"/>
                <wp:wrapNone/>
                <wp:docPr id="404" name="Стрелка вправо 404"/>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60F28" id="Стрелка вправо 404" o:spid="_x0000_s1026" type="#_x0000_t13" style="position:absolute;margin-left:179.4pt;margin-top:6.45pt;width:51pt;height:53pt;rotation:90;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38464" behindDoc="0" locked="0" layoutInCell="1" allowOverlap="1" wp14:anchorId="1AB38A2D" wp14:editId="74C8AA73">
                <wp:simplePos x="0" y="0"/>
                <wp:positionH relativeFrom="column">
                  <wp:posOffset>3559810</wp:posOffset>
                </wp:positionH>
                <wp:positionV relativeFrom="paragraph">
                  <wp:posOffset>299085</wp:posOffset>
                </wp:positionV>
                <wp:extent cx="2425700" cy="2190750"/>
                <wp:effectExtent l="57150" t="38100" r="69850" b="95250"/>
                <wp:wrapNone/>
                <wp:docPr id="408" name="Скругленный прямоугольник 408"/>
                <wp:cNvGraphicFramePr/>
                <a:graphic xmlns:a="http://schemas.openxmlformats.org/drawingml/2006/main">
                  <a:graphicData uri="http://schemas.microsoft.com/office/word/2010/wordprocessingShape">
                    <wps:wsp>
                      <wps:cNvSpPr/>
                      <wps:spPr>
                        <a:xfrm>
                          <a:off x="0" y="0"/>
                          <a:ext cx="2425700" cy="2190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CA4D37" w:rsidRDefault="0027603E" w:rsidP="00CA4D37">
                            <w:pPr>
                              <w:jc w:val="center"/>
                              <w:rPr>
                                <w:sz w:val="24"/>
                                <w:szCs w:val="24"/>
                              </w:rPr>
                            </w:pPr>
                            <w:r w:rsidRPr="00CA4D37">
                              <w:rPr>
                                <w:sz w:val="24"/>
                                <w:szCs w:val="24"/>
                              </w:rPr>
                              <w:t>затверджувати загальнодержавні програми економічного, науково-технічного, соціального, національно-культурного</w:t>
                            </w:r>
                          </w:p>
                          <w:p w:rsidR="0027603E" w:rsidRPr="00CA4D37" w:rsidRDefault="0027603E" w:rsidP="00CA4D37">
                            <w:pPr>
                              <w:jc w:val="center"/>
                              <w:rPr>
                                <w:sz w:val="24"/>
                                <w:szCs w:val="24"/>
                              </w:rPr>
                            </w:pPr>
                            <w:r w:rsidRPr="00CA4D37">
                              <w:rPr>
                                <w:sz w:val="24"/>
                                <w:szCs w:val="24"/>
                              </w:rPr>
                              <w:t>розвитку, охорони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38A2D" id="Скругленный прямоугольник 408" o:spid="_x0000_s1231" style="position:absolute;margin-left:280.3pt;margin-top:23.55pt;width:191pt;height:172.5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" fillcolor="#bfb1d0 [1623]" strokecolor="#795d9b [3047]">
                <v:fill color2="#ece7f1 [503]" rotate="t" angle="180" colors="0 #c9b5e8;22938f #d9cbee;1 #f0eaf9" focus="100%" type="gradient"/>
                <v:shadow on="t" color="black" opacity="24903f" origin=",.5" offset="0,.55556mm"/>
                <v:textbox>
                  <w:txbxContent>
                    <w:p w:rsidR="0027603E" w:rsidRPr="00CA4D37" w:rsidRDefault="0027603E" w:rsidP="00CA4D37">
                      <w:pPr>
                        <w:jc w:val="center"/>
                        <w:rPr>
                          <w:sz w:val="24"/>
                          <w:szCs w:val="24"/>
                        </w:rPr>
                      </w:pPr>
                      <w:r w:rsidRPr="00CA4D37">
                        <w:rPr>
                          <w:sz w:val="24"/>
                          <w:szCs w:val="24"/>
                        </w:rPr>
                        <w:t>затверджувати загальнодержавні програми економічного, науково-технічного, соціального, національно-культурного</w:t>
                      </w:r>
                    </w:p>
                    <w:p w:rsidR="0027603E" w:rsidRPr="00CA4D37" w:rsidRDefault="0027603E" w:rsidP="00CA4D37">
                      <w:pPr>
                        <w:jc w:val="center"/>
                        <w:rPr>
                          <w:sz w:val="24"/>
                          <w:szCs w:val="24"/>
                        </w:rPr>
                      </w:pPr>
                      <w:r w:rsidRPr="00CA4D37">
                        <w:rPr>
                          <w:sz w:val="24"/>
                          <w:szCs w:val="24"/>
                        </w:rPr>
                        <w:t>розвитку, охорони довкілля.</w:t>
                      </w:r>
                    </w:p>
                  </w:txbxContent>
                </v:textbox>
              </v:roundrect>
            </w:pict>
          </mc:Fallback>
        </mc:AlternateContent>
      </w:r>
      <w:r>
        <w:rPr>
          <w:noProof/>
          <w:lang w:eastAsia="ru-RU"/>
        </w:rPr>
        <mc:AlternateContent>
          <mc:Choice Requires="wps">
            <w:drawing>
              <wp:anchor distT="0" distB="0" distL="114300" distR="114300" simplePos="0" relativeHeight="251837440" behindDoc="0" locked="0" layoutInCell="1" allowOverlap="1" wp14:anchorId="5DF3C387" wp14:editId="6BA10116">
                <wp:simplePos x="0" y="0"/>
                <wp:positionH relativeFrom="column">
                  <wp:posOffset>981710</wp:posOffset>
                </wp:positionH>
                <wp:positionV relativeFrom="paragraph">
                  <wp:posOffset>299085</wp:posOffset>
                </wp:positionV>
                <wp:extent cx="2425700" cy="2190750"/>
                <wp:effectExtent l="57150" t="38100" r="69850" b="95250"/>
                <wp:wrapNone/>
                <wp:docPr id="407" name="Скругленный прямоугольник 407"/>
                <wp:cNvGraphicFramePr/>
                <a:graphic xmlns:a="http://schemas.openxmlformats.org/drawingml/2006/main">
                  <a:graphicData uri="http://schemas.microsoft.com/office/word/2010/wordprocessingShape">
                    <wps:wsp>
                      <wps:cNvSpPr/>
                      <wps:spPr>
                        <a:xfrm>
                          <a:off x="0" y="0"/>
                          <a:ext cx="2425700" cy="2190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CA4D37" w:rsidRDefault="0027603E" w:rsidP="00CA4D37">
                            <w:pPr>
                              <w:jc w:val="center"/>
                              <w:rPr>
                                <w:sz w:val="28"/>
                                <w:szCs w:val="28"/>
                              </w:rPr>
                            </w:pPr>
                            <w:r w:rsidRPr="00CA4D37">
                              <w:rPr>
                                <w:sz w:val="28"/>
                                <w:szCs w:val="28"/>
                              </w:rPr>
                              <w:t>може приймати закони для врегулювання правового становища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3C387" id="Скругленный прямоугольник 407" o:spid="_x0000_s1232" style="position:absolute;margin-left:77.3pt;margin-top:23.55pt;width:191pt;height:172.5pt;z-index:251837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" fillcolor="#bfb1d0 [1623]" strokecolor="#795d9b [3047]">
                <v:fill color2="#ece7f1 [503]" rotate="t" angle="180" colors="0 #c9b5e8;22938f #d9cbee;1 #f0eaf9" focus="100%" type="gradient"/>
                <v:shadow on="t" color="black" opacity="24903f" origin=",.5" offset="0,.55556mm"/>
                <v:textbox>
                  <w:txbxContent>
                    <w:p w:rsidR="0027603E" w:rsidRPr="00CA4D37" w:rsidRDefault="0027603E" w:rsidP="00CA4D37">
                      <w:pPr>
                        <w:jc w:val="center"/>
                        <w:rPr>
                          <w:sz w:val="28"/>
                          <w:szCs w:val="28"/>
                        </w:rPr>
                      </w:pPr>
                      <w:r w:rsidRPr="00CA4D37">
                        <w:rPr>
                          <w:sz w:val="28"/>
                          <w:szCs w:val="28"/>
                        </w:rPr>
                        <w:t>може приймати закони для врегулювання правового становища неповнолітніх</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34368" behindDoc="0" locked="0" layoutInCell="1" allowOverlap="1" wp14:anchorId="4B6DC045" wp14:editId="4C76062F">
                <wp:simplePos x="0" y="0"/>
                <wp:positionH relativeFrom="column">
                  <wp:posOffset>3180080</wp:posOffset>
                </wp:positionH>
                <wp:positionV relativeFrom="paragraph">
                  <wp:posOffset>57150</wp:posOffset>
                </wp:positionV>
                <wp:extent cx="647700" cy="673100"/>
                <wp:effectExtent l="82550" t="31750" r="0" b="120650"/>
                <wp:wrapNone/>
                <wp:docPr id="403" name="Стрелка вправо 403"/>
                <wp:cNvGraphicFramePr/>
                <a:graphic xmlns:a="http://schemas.openxmlformats.org/drawingml/2006/main">
                  <a:graphicData uri="http://schemas.microsoft.com/office/word/2010/wordprocessingShape">
                    <wps:wsp>
                      <wps:cNvSpPr/>
                      <wps:spPr>
                        <a:xfrm rot="5400000">
                          <a:off x="0" y="0"/>
                          <a:ext cx="647700" cy="673100"/>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1E561" id="Стрелка вправо 403" o:spid="_x0000_s1026" type="#_x0000_t13" style="position:absolute;margin-left:250.4pt;margin-top:4.5pt;width:51pt;height:53pt;rotation:90;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39488" behindDoc="0" locked="0" layoutInCell="1" allowOverlap="1" wp14:anchorId="386B867D" wp14:editId="101344FA">
                <wp:simplePos x="0" y="0"/>
                <wp:positionH relativeFrom="column">
                  <wp:posOffset>1616710</wp:posOffset>
                </wp:positionH>
                <wp:positionV relativeFrom="paragraph">
                  <wp:posOffset>223520</wp:posOffset>
                </wp:positionV>
                <wp:extent cx="3924300" cy="1778000"/>
                <wp:effectExtent l="57150" t="38100" r="76200" b="88900"/>
                <wp:wrapNone/>
                <wp:docPr id="410" name="Скругленный прямоугольник 410"/>
                <wp:cNvGraphicFramePr/>
                <a:graphic xmlns:a="http://schemas.openxmlformats.org/drawingml/2006/main">
                  <a:graphicData uri="http://schemas.microsoft.com/office/word/2010/wordprocessingShape">
                    <wps:wsp>
                      <wps:cNvSpPr/>
                      <wps:spPr>
                        <a:xfrm>
                          <a:off x="0" y="0"/>
                          <a:ext cx="3924300" cy="17780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7603E" w:rsidRPr="00CA4D37" w:rsidRDefault="0027603E" w:rsidP="00CA4D37">
                            <w:pPr>
                              <w:jc w:val="center"/>
                              <w:rPr>
                                <w:sz w:val="28"/>
                                <w:szCs w:val="28"/>
                              </w:rPr>
                            </w:pPr>
                            <w:r w:rsidRPr="00CA4D37">
                              <w:rPr>
                                <w:sz w:val="28"/>
                                <w:szCs w:val="28"/>
                              </w:rPr>
                              <w:t>Комітет Верховної Ради України з питань сім’ї, молодіжної політики, спорту та туризму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B867D" id="Скругленный прямоугольник 410" o:spid="_x0000_s1233" style="position:absolute;margin-left:127.3pt;margin-top:17.6pt;width:309pt;height:14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" fillcolor="#bfb1d0 [1623]" strokecolor="#795d9b [3047]">
                <v:fill color2="#ece7f1 [503]" rotate="t" angle="180" colors="0 #c9b5e8;22938f #d9cbee;1 #f0eaf9" focus="100%" type="gradient"/>
                <v:shadow on="t" color="black" opacity="24903f" origin=",.5" offset="0,.55556mm"/>
                <v:textbox>
                  <w:txbxContent>
                    <w:p w:rsidR="0027603E" w:rsidRPr="00CA4D37" w:rsidRDefault="0027603E" w:rsidP="00CA4D37">
                      <w:pPr>
                        <w:jc w:val="center"/>
                        <w:rPr>
                          <w:sz w:val="28"/>
                          <w:szCs w:val="28"/>
                        </w:rPr>
                      </w:pPr>
                      <w:r w:rsidRPr="00CA4D37">
                        <w:rPr>
                          <w:sz w:val="28"/>
                          <w:szCs w:val="28"/>
                        </w:rPr>
                        <w:t>Комітет Верховної Ради України з питань сім’ї, молодіжної політики, спорту та туризму</w:t>
                      </w:r>
                    </w:p>
                  </w:txbxContent>
                </v:textbox>
              </v:round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40512" behindDoc="0" locked="0" layoutInCell="1" allowOverlap="1" wp14:anchorId="48CB52F2" wp14:editId="3B39EE7F">
                <wp:simplePos x="0" y="0"/>
                <wp:positionH relativeFrom="column">
                  <wp:posOffset>1858010</wp:posOffset>
                </wp:positionH>
                <wp:positionV relativeFrom="paragraph">
                  <wp:posOffset>3175</wp:posOffset>
                </wp:positionV>
                <wp:extent cx="3149600" cy="1104900"/>
                <wp:effectExtent l="57150" t="38100" r="69850" b="95250"/>
                <wp:wrapNone/>
                <wp:docPr id="411" name="Блок-схема: процесс 411"/>
                <wp:cNvGraphicFramePr/>
                <a:graphic xmlns:a="http://schemas.openxmlformats.org/drawingml/2006/main">
                  <a:graphicData uri="http://schemas.microsoft.com/office/word/2010/wordprocessingShape">
                    <wps:wsp>
                      <wps:cNvSpPr/>
                      <wps:spPr>
                        <a:xfrm>
                          <a:off x="0" y="0"/>
                          <a:ext cx="3149600" cy="1104900"/>
                        </a:xfrm>
                        <a:prstGeom prst="flowChartProcess">
                          <a:avLst/>
                        </a:prstGeom>
                      </wps:spPr>
                      <wps:style>
                        <a:lnRef idx="1">
                          <a:schemeClr val="accent5"/>
                        </a:lnRef>
                        <a:fillRef idx="2">
                          <a:schemeClr val="accent5"/>
                        </a:fillRef>
                        <a:effectRef idx="1">
                          <a:schemeClr val="accent5"/>
                        </a:effectRef>
                        <a:fontRef idx="minor">
                          <a:schemeClr val="dk1"/>
                        </a:fontRef>
                      </wps:style>
                      <wps:txbx>
                        <w:txbxContent>
                          <w:p w:rsidR="0027603E" w:rsidRPr="008517AC" w:rsidRDefault="0027603E" w:rsidP="00CA4D37">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Кабінет міністрівУкраїни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CB52F2" id="Блок-схема: процесс 411" o:spid="_x0000_s1234" type="#_x0000_t109" style="position:absolute;margin-left:146.3pt;margin-top:.25pt;width:248pt;height:87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" fillcolor="#a5d5e2 [1624]" strokecolor="#40a7c2 [3048]">
                <v:fill color2="#e4f2f6 [504]" rotate="t" angle="180" colors="0 #9eeaff;22938f #bbefff;1 #e4f9ff" focus="100%" type="gradient"/>
                <v:shadow on="t" color="black" opacity="24903f" origin=",.5" offset="0,.55556mm"/>
                <v:textbox>
                  <w:txbxContent>
                    <w:p w:rsidR="0027603E" w:rsidRPr="008517AC" w:rsidRDefault="0027603E" w:rsidP="00CA4D37">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Кабінет міністрівУкраїни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A4D37" w:rsidP="00C05837">
      <w:pPr>
        <w:rPr>
          <w:lang w:val="uk-UA"/>
        </w:rPr>
      </w:pPr>
      <w:r>
        <w:rPr>
          <w:noProof/>
          <w:lang w:eastAsia="ru-RU"/>
        </w:rPr>
        <mc:AlternateContent>
          <mc:Choice Requires="wps">
            <w:drawing>
              <wp:anchor distT="0" distB="0" distL="114300" distR="114300" simplePos="0" relativeHeight="251842560" behindDoc="0" locked="0" layoutInCell="1" allowOverlap="1">
                <wp:simplePos x="0" y="0"/>
                <wp:positionH relativeFrom="column">
                  <wp:posOffset>1184910</wp:posOffset>
                </wp:positionH>
                <wp:positionV relativeFrom="paragraph">
                  <wp:posOffset>89535</wp:posOffset>
                </wp:positionV>
                <wp:extent cx="4660900" cy="685800"/>
                <wp:effectExtent l="57150" t="38100" r="44450" b="95250"/>
                <wp:wrapNone/>
                <wp:docPr id="413" name="Пятиугольник 413"/>
                <wp:cNvGraphicFramePr/>
                <a:graphic xmlns:a="http://schemas.openxmlformats.org/drawingml/2006/main">
                  <a:graphicData uri="http://schemas.microsoft.com/office/word/2010/wordprocessingShape">
                    <wps:wsp>
                      <wps:cNvSpPr/>
                      <wps:spPr>
                        <a:xfrm>
                          <a:off x="0" y="0"/>
                          <a:ext cx="4660900" cy="68580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27603E" w:rsidRDefault="0027603E" w:rsidP="00BE4E0C">
                            <w:pPr>
                              <w:jc w:val="center"/>
                            </w:pPr>
                            <w:r w:rsidRPr="00BE4E0C">
                              <w:t>Міністерство молоді та спорту України, яке є головним органом у системі центральних органів виконавчої влади, що забезпечує формування та реалізує державну політику в молодіжній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413" o:spid="_x0000_s1235" type="#_x0000_t15" style="position:absolute;margin-left:93.3pt;margin-top:7.05pt;width:367pt;height: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" adj="20011" fillcolor="#a7bfde [1620]" strokecolor="#4579b8 [3044]">
                <v:fill color2="#e4ecf5 [500]" rotate="t" angle="180" colors="0 #a3c4ff;22938f #bfd5ff;1 #e5eeff" focus="100%" type="gradient"/>
                <v:shadow on="t" color="black" opacity="24903f" origin=",.5" offset="0,.55556mm"/>
                <v:textbox>
                  <w:txbxContent>
                    <w:p w:rsidR="0027603E" w:rsidRDefault="0027603E" w:rsidP="00BE4E0C">
                      <w:pPr>
                        <w:jc w:val="center"/>
                      </w:pPr>
                      <w:r w:rsidRPr="00BE4E0C">
                        <w:t>Міністерство молоді та спорту України, яке є головним органом у системі центральних органів виконавчої влади, що забезпечує формування та реалізує державну політику в молодіжній сфері.</w:t>
                      </w:r>
                    </w:p>
                  </w:txbxContent>
                </v:textbox>
              </v:shape>
            </w:pict>
          </mc:Fallback>
        </mc:AlternateContent>
      </w:r>
      <w:r>
        <w:rPr>
          <w:noProof/>
          <w:lang w:eastAsia="ru-RU"/>
        </w:rPr>
        <mc:AlternateContent>
          <mc:Choice Requires="wps">
            <w:drawing>
              <wp:anchor distT="0" distB="0" distL="114300" distR="114300" simplePos="0" relativeHeight="251841536" behindDoc="0" locked="0" layoutInCell="1" allowOverlap="1" wp14:anchorId="0E0E76E4" wp14:editId="5BF3AFF0">
                <wp:simplePos x="0" y="0"/>
                <wp:positionH relativeFrom="column">
                  <wp:posOffset>359410</wp:posOffset>
                </wp:positionH>
                <wp:positionV relativeFrom="paragraph">
                  <wp:posOffset>89535</wp:posOffset>
                </wp:positionV>
                <wp:extent cx="635000" cy="571500"/>
                <wp:effectExtent l="76200" t="38100" r="88900" b="114300"/>
                <wp:wrapNone/>
                <wp:docPr id="412" name="Нашивка 412"/>
                <wp:cNvGraphicFramePr/>
                <a:graphic xmlns:a="http://schemas.openxmlformats.org/drawingml/2006/main">
                  <a:graphicData uri="http://schemas.microsoft.com/office/word/2010/wordprocessingShape">
                    <wps:wsp>
                      <wps:cNvSpPr/>
                      <wps:spPr>
                        <a:xfrm>
                          <a:off x="0" y="0"/>
                          <a:ext cx="635000" cy="571500"/>
                        </a:xfrm>
                        <a:prstGeom prst="chevron">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E34AC" id="Нашивка 412" o:spid="_x0000_s1026" type="#_x0000_t55" style="position:absolute;margin-left:28.3pt;margin-top:7.05pt;width:50pt;height:4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" adj="1188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E4E0C" w:rsidP="00C05837">
      <w:pPr>
        <w:rPr>
          <w:lang w:val="uk-UA"/>
        </w:rPr>
      </w:pPr>
      <w:r>
        <w:rPr>
          <w:noProof/>
          <w:lang w:eastAsia="ru-RU"/>
        </w:rPr>
        <mc:AlternateContent>
          <mc:Choice Requires="wps">
            <w:drawing>
              <wp:anchor distT="0" distB="0" distL="114300" distR="114300" simplePos="0" relativeHeight="251848704" behindDoc="0" locked="0" layoutInCell="1" allowOverlap="1" wp14:anchorId="13721AB0" wp14:editId="1B767E73">
                <wp:simplePos x="0" y="0"/>
                <wp:positionH relativeFrom="column">
                  <wp:posOffset>1172210</wp:posOffset>
                </wp:positionH>
                <wp:positionV relativeFrom="paragraph">
                  <wp:posOffset>105410</wp:posOffset>
                </wp:positionV>
                <wp:extent cx="4660900" cy="571500"/>
                <wp:effectExtent l="57150" t="38100" r="82550" b="95250"/>
                <wp:wrapNone/>
                <wp:docPr id="419" name="Пятиугольник 419"/>
                <wp:cNvGraphicFramePr/>
                <a:graphic xmlns:a="http://schemas.openxmlformats.org/drawingml/2006/main">
                  <a:graphicData uri="http://schemas.microsoft.com/office/word/2010/wordprocessingShape">
                    <wps:wsp>
                      <wps:cNvSpPr/>
                      <wps:spPr>
                        <a:xfrm>
                          <a:off x="0" y="0"/>
                          <a:ext cx="4660900" cy="57150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27603E" w:rsidRPr="00BE4E0C" w:rsidRDefault="0027603E" w:rsidP="00BE4E0C">
                            <w:pPr>
                              <w:jc w:val="center"/>
                              <w:rPr>
                                <w:sz w:val="28"/>
                                <w:szCs w:val="28"/>
                              </w:rPr>
                            </w:pPr>
                            <w:r w:rsidRPr="00BE4E0C">
                              <w:rPr>
                                <w:sz w:val="28"/>
                                <w:szCs w:val="28"/>
                              </w:rPr>
                              <w:t>Визначає</w:t>
                            </w:r>
                            <w:r w:rsidRPr="00BE4E0C">
                              <w:rPr>
                                <w:sz w:val="28"/>
                                <w:szCs w:val="28"/>
                                <w:lang w:val="uk-UA"/>
                              </w:rPr>
                              <w:t xml:space="preserve"> </w:t>
                            </w:r>
                            <w:r w:rsidRPr="00BE4E0C">
                              <w:rPr>
                                <w:sz w:val="28"/>
                                <w:szCs w:val="28"/>
                              </w:rPr>
                              <w:t xml:space="preserve">перспективи та пріоритетні напрями розвитку молодіжної сфери;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1AB0" id="Пятиугольник 419" o:spid="_x0000_s1236" type="#_x0000_t15" style="position:absolute;margin-left:92.3pt;margin-top:8.3pt;width:367pt;height: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" adj="20276" fillcolor="#a7bfde [1620]" strokecolor="#4579b8 [3044]">
                <v:fill color2="#e4ecf5 [500]" rotate="t" angle="180" colors="0 #a3c4ff;22938f #bfd5ff;1 #e5eeff" focus="100%" type="gradient"/>
                <v:shadow on="t" color="black" opacity="24903f" origin=",.5" offset="0,.55556mm"/>
                <v:textbox>
                  <w:txbxContent>
                    <w:p w:rsidR="0027603E" w:rsidRPr="00BE4E0C" w:rsidRDefault="0027603E" w:rsidP="00BE4E0C">
                      <w:pPr>
                        <w:jc w:val="center"/>
                        <w:rPr>
                          <w:sz w:val="28"/>
                          <w:szCs w:val="28"/>
                        </w:rPr>
                      </w:pPr>
                      <w:r w:rsidRPr="00BE4E0C">
                        <w:rPr>
                          <w:sz w:val="28"/>
                          <w:szCs w:val="28"/>
                        </w:rPr>
                        <w:t>Визначає</w:t>
                      </w:r>
                      <w:r w:rsidRPr="00BE4E0C">
                        <w:rPr>
                          <w:sz w:val="28"/>
                          <w:szCs w:val="28"/>
                          <w:lang w:val="uk-UA"/>
                        </w:rPr>
                        <w:t xml:space="preserve"> </w:t>
                      </w:r>
                      <w:r w:rsidRPr="00BE4E0C">
                        <w:rPr>
                          <w:sz w:val="28"/>
                          <w:szCs w:val="28"/>
                        </w:rPr>
                        <w:t xml:space="preserve">перспективи та пріоритетні напрями розвитку молодіжної сфери; </w:t>
                      </w:r>
                    </w:p>
                  </w:txbxContent>
                </v:textbox>
              </v:shape>
            </w:pict>
          </mc:Fallback>
        </mc:AlternateContent>
      </w:r>
      <w:r>
        <w:rPr>
          <w:noProof/>
          <w:lang w:eastAsia="ru-RU"/>
        </w:rPr>
        <mc:AlternateContent>
          <mc:Choice Requires="wps">
            <w:drawing>
              <wp:anchor distT="0" distB="0" distL="114300" distR="114300" simplePos="0" relativeHeight="251845632" behindDoc="0" locked="0" layoutInCell="1" allowOverlap="1" wp14:anchorId="6C7A688A" wp14:editId="2F0966AD">
                <wp:simplePos x="0" y="0"/>
                <wp:positionH relativeFrom="column">
                  <wp:posOffset>422910</wp:posOffset>
                </wp:positionH>
                <wp:positionV relativeFrom="paragraph">
                  <wp:posOffset>118110</wp:posOffset>
                </wp:positionV>
                <wp:extent cx="635000" cy="571500"/>
                <wp:effectExtent l="76200" t="38100" r="88900" b="114300"/>
                <wp:wrapNone/>
                <wp:docPr id="416" name="Нашивка 416"/>
                <wp:cNvGraphicFramePr/>
                <a:graphic xmlns:a="http://schemas.openxmlformats.org/drawingml/2006/main">
                  <a:graphicData uri="http://schemas.microsoft.com/office/word/2010/wordprocessingShape">
                    <wps:wsp>
                      <wps:cNvSpPr/>
                      <wps:spPr>
                        <a:xfrm>
                          <a:off x="0" y="0"/>
                          <a:ext cx="635000" cy="571500"/>
                        </a:xfrm>
                        <a:prstGeom prst="chevron">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0A47A" id="Нашивка 416" o:spid="_x0000_s1026" type="#_x0000_t55" style="position:absolute;margin-left:33.3pt;margin-top:9.3pt;width:50pt;height:4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" adj="1188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BE4E0C" w:rsidP="00C05837">
      <w:pPr>
        <w:rPr>
          <w:lang w:val="uk-UA"/>
        </w:rPr>
      </w:pPr>
      <w:r>
        <w:rPr>
          <w:noProof/>
          <w:lang w:eastAsia="ru-RU"/>
        </w:rPr>
        <mc:AlternateContent>
          <mc:Choice Requires="wps">
            <w:drawing>
              <wp:anchor distT="0" distB="0" distL="114300" distR="114300" simplePos="0" relativeHeight="251847680" behindDoc="0" locked="0" layoutInCell="1" allowOverlap="1" wp14:anchorId="16B4CE19" wp14:editId="315340FE">
                <wp:simplePos x="0" y="0"/>
                <wp:positionH relativeFrom="column">
                  <wp:posOffset>1261110</wp:posOffset>
                </wp:positionH>
                <wp:positionV relativeFrom="paragraph">
                  <wp:posOffset>291465</wp:posOffset>
                </wp:positionV>
                <wp:extent cx="4660900" cy="749300"/>
                <wp:effectExtent l="57150" t="38100" r="25400" b="88900"/>
                <wp:wrapNone/>
                <wp:docPr id="418" name="Пятиугольник 418"/>
                <wp:cNvGraphicFramePr/>
                <a:graphic xmlns:a="http://schemas.openxmlformats.org/drawingml/2006/main">
                  <a:graphicData uri="http://schemas.microsoft.com/office/word/2010/wordprocessingShape">
                    <wps:wsp>
                      <wps:cNvSpPr/>
                      <wps:spPr>
                        <a:xfrm>
                          <a:off x="0" y="0"/>
                          <a:ext cx="4660900" cy="74930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27603E" w:rsidRPr="00BE4E0C" w:rsidRDefault="0027603E" w:rsidP="00BE4E0C">
                            <w:pPr>
                              <w:jc w:val="center"/>
                              <w:rPr>
                                <w:sz w:val="32"/>
                                <w:szCs w:val="32"/>
                              </w:rPr>
                            </w:pPr>
                            <w:r w:rsidRPr="00BE4E0C">
                              <w:rPr>
                                <w:sz w:val="32"/>
                                <w:szCs w:val="32"/>
                              </w:rPr>
                              <w:t>забезпечує нормативно-правове регулювання в молодіжній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CE19" id="Пятиугольник 418" o:spid="_x0000_s1237" type="#_x0000_t15" style="position:absolute;margin-left:99.3pt;margin-top:22.95pt;width:367pt;height:5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" adj="19864" fillcolor="#a7bfde [1620]" strokecolor="#4579b8 [3044]">
                <v:fill color2="#e4ecf5 [500]" rotate="t" angle="180" colors="0 #a3c4ff;22938f #bfd5ff;1 #e5eeff" focus="100%" type="gradient"/>
                <v:shadow on="t" color="black" opacity="24903f" origin=",.5" offset="0,.55556mm"/>
                <v:textbox>
                  <w:txbxContent>
                    <w:p w:rsidR="0027603E" w:rsidRPr="00BE4E0C" w:rsidRDefault="0027603E" w:rsidP="00BE4E0C">
                      <w:pPr>
                        <w:jc w:val="center"/>
                        <w:rPr>
                          <w:sz w:val="32"/>
                          <w:szCs w:val="32"/>
                        </w:rPr>
                      </w:pPr>
                      <w:r w:rsidRPr="00BE4E0C">
                        <w:rPr>
                          <w:sz w:val="32"/>
                          <w:szCs w:val="32"/>
                        </w:rPr>
                        <w:t>забезпечує нормативно-правове регулювання в молодіжній сфері;</w:t>
                      </w:r>
                    </w:p>
                  </w:txbxContent>
                </v:textbox>
              </v:shape>
            </w:pict>
          </mc:Fallback>
        </mc:AlternateContent>
      </w:r>
      <w:r>
        <w:rPr>
          <w:noProof/>
          <w:lang w:eastAsia="ru-RU"/>
        </w:rPr>
        <mc:AlternateContent>
          <mc:Choice Requires="wps">
            <w:drawing>
              <wp:anchor distT="0" distB="0" distL="114300" distR="114300" simplePos="0" relativeHeight="251844608" behindDoc="0" locked="0" layoutInCell="1" allowOverlap="1" wp14:anchorId="61F114AE" wp14:editId="78B35131">
                <wp:simplePos x="0" y="0"/>
                <wp:positionH relativeFrom="column">
                  <wp:posOffset>422910</wp:posOffset>
                </wp:positionH>
                <wp:positionV relativeFrom="paragraph">
                  <wp:posOffset>291465</wp:posOffset>
                </wp:positionV>
                <wp:extent cx="635000" cy="571500"/>
                <wp:effectExtent l="76200" t="38100" r="88900" b="114300"/>
                <wp:wrapNone/>
                <wp:docPr id="415" name="Нашивка 415"/>
                <wp:cNvGraphicFramePr/>
                <a:graphic xmlns:a="http://schemas.openxmlformats.org/drawingml/2006/main">
                  <a:graphicData uri="http://schemas.microsoft.com/office/word/2010/wordprocessingShape">
                    <wps:wsp>
                      <wps:cNvSpPr/>
                      <wps:spPr>
                        <a:xfrm>
                          <a:off x="0" y="0"/>
                          <a:ext cx="635000" cy="571500"/>
                        </a:xfrm>
                        <a:prstGeom prst="chevron">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C3FDA" id="Нашивка 415" o:spid="_x0000_s1026" type="#_x0000_t55" style="position:absolute;margin-left:33.3pt;margin-top:22.95pt;width:50pt;height:4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" adj="1188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E4E0C" w:rsidP="00C05837">
      <w:pPr>
        <w:rPr>
          <w:lang w:val="uk-UA"/>
        </w:rPr>
      </w:pPr>
      <w:r>
        <w:rPr>
          <w:noProof/>
          <w:lang w:eastAsia="ru-RU"/>
        </w:rPr>
        <mc:AlternateContent>
          <mc:Choice Requires="wps">
            <w:drawing>
              <wp:anchor distT="0" distB="0" distL="114300" distR="114300" simplePos="0" relativeHeight="251846656" behindDoc="0" locked="0" layoutInCell="1" allowOverlap="1" wp14:anchorId="2D4AE881" wp14:editId="2DC6591B">
                <wp:simplePos x="0" y="0"/>
                <wp:positionH relativeFrom="column">
                  <wp:posOffset>1261110</wp:posOffset>
                </wp:positionH>
                <wp:positionV relativeFrom="paragraph">
                  <wp:posOffset>-3175</wp:posOffset>
                </wp:positionV>
                <wp:extent cx="4660900" cy="914400"/>
                <wp:effectExtent l="57150" t="38100" r="25400" b="95250"/>
                <wp:wrapNone/>
                <wp:docPr id="417" name="Пятиугольник 417"/>
                <wp:cNvGraphicFramePr/>
                <a:graphic xmlns:a="http://schemas.openxmlformats.org/drawingml/2006/main">
                  <a:graphicData uri="http://schemas.microsoft.com/office/word/2010/wordprocessingShape">
                    <wps:wsp>
                      <wps:cNvSpPr/>
                      <wps:spPr>
                        <a:xfrm>
                          <a:off x="0" y="0"/>
                          <a:ext cx="4660900" cy="914400"/>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27603E" w:rsidRPr="00BE4E0C" w:rsidRDefault="0027603E" w:rsidP="00BE4E0C">
                            <w:pPr>
                              <w:jc w:val="center"/>
                              <w:rPr>
                                <w:sz w:val="28"/>
                                <w:szCs w:val="28"/>
                              </w:rPr>
                            </w:pPr>
                            <w:r w:rsidRPr="00BE4E0C">
                              <w:rPr>
                                <w:sz w:val="28"/>
                                <w:szCs w:val="28"/>
                              </w:rPr>
                              <w:t>надає в установленому порядку державну підтримку молодіжним та дитячим</w:t>
                            </w:r>
                            <w:r w:rsidRPr="00BE4E0C">
                              <w:rPr>
                                <w:sz w:val="28"/>
                                <w:szCs w:val="28"/>
                                <w:lang w:val="uk-UA"/>
                              </w:rPr>
                              <w:t xml:space="preserve"> </w:t>
                            </w:r>
                            <w:r w:rsidRPr="00BE4E0C">
                              <w:rPr>
                                <w:sz w:val="28"/>
                                <w:szCs w:val="28"/>
                              </w:rPr>
                              <w:t>громадським організацій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E881" id="Пятиугольник 417" o:spid="_x0000_s1238" type="#_x0000_t15" style="position:absolute;margin-left:99.3pt;margin-top:-.25pt;width:367pt;height:1in;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" adj="19481" fillcolor="#a7bfde [1620]" strokecolor="#4579b8 [3044]">
                <v:fill color2="#e4ecf5 [500]" rotate="t" angle="180" colors="0 #a3c4ff;22938f #bfd5ff;1 #e5eeff" focus="100%" type="gradient"/>
                <v:shadow on="t" color="black" opacity="24903f" origin=",.5" offset="0,.55556mm"/>
                <v:textbox>
                  <w:txbxContent>
                    <w:p w:rsidR="0027603E" w:rsidRPr="00BE4E0C" w:rsidRDefault="0027603E" w:rsidP="00BE4E0C">
                      <w:pPr>
                        <w:jc w:val="center"/>
                        <w:rPr>
                          <w:sz w:val="28"/>
                          <w:szCs w:val="28"/>
                        </w:rPr>
                      </w:pPr>
                      <w:r w:rsidRPr="00BE4E0C">
                        <w:rPr>
                          <w:sz w:val="28"/>
                          <w:szCs w:val="28"/>
                        </w:rPr>
                        <w:t>надає в установленому порядку державну підтримку молодіжним та дитячим</w:t>
                      </w:r>
                      <w:r w:rsidRPr="00BE4E0C">
                        <w:rPr>
                          <w:sz w:val="28"/>
                          <w:szCs w:val="28"/>
                          <w:lang w:val="uk-UA"/>
                        </w:rPr>
                        <w:t xml:space="preserve"> </w:t>
                      </w:r>
                      <w:r w:rsidRPr="00BE4E0C">
                        <w:rPr>
                          <w:sz w:val="28"/>
                          <w:szCs w:val="28"/>
                        </w:rPr>
                        <w:t>громадським організацій</w:t>
                      </w:r>
                    </w:p>
                  </w:txbxContent>
                </v:textbox>
              </v:shape>
            </w:pict>
          </mc:Fallback>
        </mc:AlternateContent>
      </w:r>
      <w:r>
        <w:rPr>
          <w:noProof/>
          <w:lang w:eastAsia="ru-RU"/>
        </w:rPr>
        <mc:AlternateContent>
          <mc:Choice Requires="wps">
            <w:drawing>
              <wp:anchor distT="0" distB="0" distL="114300" distR="114300" simplePos="0" relativeHeight="251843584" behindDoc="0" locked="0" layoutInCell="1" allowOverlap="1" wp14:anchorId="4699541E" wp14:editId="033CE49C">
                <wp:simplePos x="0" y="0"/>
                <wp:positionH relativeFrom="column">
                  <wp:posOffset>435610</wp:posOffset>
                </wp:positionH>
                <wp:positionV relativeFrom="paragraph">
                  <wp:posOffset>-3175</wp:posOffset>
                </wp:positionV>
                <wp:extent cx="635000" cy="571500"/>
                <wp:effectExtent l="76200" t="38100" r="88900" b="114300"/>
                <wp:wrapNone/>
                <wp:docPr id="414" name="Нашивка 414"/>
                <wp:cNvGraphicFramePr/>
                <a:graphic xmlns:a="http://schemas.openxmlformats.org/drawingml/2006/main">
                  <a:graphicData uri="http://schemas.microsoft.com/office/word/2010/wordprocessingShape">
                    <wps:wsp>
                      <wps:cNvSpPr/>
                      <wps:spPr>
                        <a:xfrm>
                          <a:off x="0" y="0"/>
                          <a:ext cx="635000" cy="571500"/>
                        </a:xfrm>
                        <a:prstGeom prst="chevron">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6323F" id="Нашивка 414" o:spid="_x0000_s1026" type="#_x0000_t55" style="position:absolute;margin-left:34.3pt;margin-top:-.25pt;width:50pt;height:4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" adj="11880" fillcolor="#254163 [1636]" stroked="f">
                <v:fill color2="#4477b6 [3012]" rotate="t" angle="180" colors="0 #2c5d98;52429f #3c7bc7;1 #3a7ccb" focus="100%" type="gradient">
                  <o:fill v:ext="view" type="gradientUnscaled"/>
                </v:fill>
                <v:shadow on="t" color="black" opacity="22937f" origin=",.5" offset="0,.63889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E4E0C" w:rsidP="00C05837">
      <w:pPr>
        <w:rPr>
          <w:lang w:val="uk-UA"/>
        </w:rPr>
      </w:pPr>
      <w:r>
        <w:rPr>
          <w:noProof/>
          <w:lang w:eastAsia="ru-RU"/>
        </w:rPr>
        <mc:AlternateContent>
          <mc:Choice Requires="wps">
            <w:drawing>
              <wp:anchor distT="0" distB="0" distL="114300" distR="114300" simplePos="0" relativeHeight="251849728" behindDoc="0" locked="0" layoutInCell="1" allowOverlap="1" wp14:anchorId="72987118" wp14:editId="5D3788C6">
                <wp:simplePos x="0" y="0"/>
                <wp:positionH relativeFrom="column">
                  <wp:posOffset>2010410</wp:posOffset>
                </wp:positionH>
                <wp:positionV relativeFrom="paragraph">
                  <wp:posOffset>155575</wp:posOffset>
                </wp:positionV>
                <wp:extent cx="3149600" cy="1104900"/>
                <wp:effectExtent l="57150" t="38100" r="69850" b="95250"/>
                <wp:wrapNone/>
                <wp:docPr id="420" name="Блок-схема: процесс 420"/>
                <wp:cNvGraphicFramePr/>
                <a:graphic xmlns:a="http://schemas.openxmlformats.org/drawingml/2006/main">
                  <a:graphicData uri="http://schemas.microsoft.com/office/word/2010/wordprocessingShape">
                    <wps:wsp>
                      <wps:cNvSpPr/>
                      <wps:spPr>
                        <a:xfrm>
                          <a:off x="0" y="0"/>
                          <a:ext cx="3149600" cy="1104900"/>
                        </a:xfrm>
                        <a:prstGeom prst="flowChartProcess">
                          <a:avLst/>
                        </a:prstGeom>
                        <a:solidFill>
                          <a:srgbClr val="FFFF00"/>
                        </a:solidFill>
                      </wps:spPr>
                      <wps:style>
                        <a:lnRef idx="1">
                          <a:schemeClr val="accent5"/>
                        </a:lnRef>
                        <a:fillRef idx="2">
                          <a:schemeClr val="accent5"/>
                        </a:fillRef>
                        <a:effectRef idx="1">
                          <a:schemeClr val="accent5"/>
                        </a:effectRef>
                        <a:fontRef idx="minor">
                          <a:schemeClr val="dk1"/>
                        </a:fontRef>
                      </wps:style>
                      <wps:txbx>
                        <w:txbxContent>
                          <w:p w:rsidR="0027603E" w:rsidRPr="008517AC" w:rsidRDefault="0027603E" w:rsidP="00BE4E0C">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Органи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87118" id="Блок-схема: процесс 420" o:spid="_x0000_s1239" type="#_x0000_t109" style="position:absolute;margin-left:158.3pt;margin-top:12.25pt;width:248pt;height:87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" fillcolor="yellow" strokecolor="#40a7c2 [3048]">
                <v:shadow on="t" color="black" opacity="24903f" origin=",.5" offset="0,.55556mm"/>
                <v:textbox>
                  <w:txbxContent>
                    <w:p w:rsidR="0027603E" w:rsidRPr="008517AC" w:rsidRDefault="0027603E" w:rsidP="00BE4E0C">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Органи місцевого самоврядування</w:t>
                      </w:r>
                    </w:p>
                  </w:txbxContent>
                </v:textbox>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8C097E" w:rsidP="00C05837">
      <w:pPr>
        <w:rPr>
          <w:lang w:val="uk-UA"/>
        </w:rPr>
      </w:pPr>
      <w:r>
        <w:rPr>
          <w:noProof/>
          <w:lang w:eastAsia="ru-RU"/>
        </w:rPr>
        <mc:AlternateContent>
          <mc:Choice Requires="wps">
            <w:drawing>
              <wp:anchor distT="0" distB="0" distL="114300" distR="114300" simplePos="0" relativeHeight="251851776" behindDoc="0" locked="0" layoutInCell="1" allowOverlap="1" wp14:anchorId="1D4165AB" wp14:editId="70E61035">
                <wp:simplePos x="0" y="0"/>
                <wp:positionH relativeFrom="column">
                  <wp:posOffset>3166110</wp:posOffset>
                </wp:positionH>
                <wp:positionV relativeFrom="paragraph">
                  <wp:posOffset>247650</wp:posOffset>
                </wp:positionV>
                <wp:extent cx="977900" cy="571500"/>
                <wp:effectExtent l="38100" t="0" r="50800" b="38100"/>
                <wp:wrapNone/>
                <wp:docPr id="422" name="Стрелка вниз 422"/>
                <wp:cNvGraphicFramePr/>
                <a:graphic xmlns:a="http://schemas.openxmlformats.org/drawingml/2006/main">
                  <a:graphicData uri="http://schemas.microsoft.com/office/word/2010/wordprocessingShape">
                    <wps:wsp>
                      <wps:cNvSpPr/>
                      <wps:spPr>
                        <a:xfrm>
                          <a:off x="0" y="0"/>
                          <a:ext cx="977900" cy="5715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047FC6" id="Стрелка вниз 422" o:spid="_x0000_s1026" type="#_x0000_t67" style="position:absolute;margin-left:249.3pt;margin-top:19.5pt;width:77pt;height:4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" adj="10800" fillcolor="white [3201]" strokecolor="#f79646 [3209]" strokeweight="2pt"/>
            </w:pict>
          </mc:Fallback>
        </mc:AlternateContent>
      </w:r>
    </w:p>
    <w:p w:rsidR="00C91D32" w:rsidRDefault="00C91D32" w:rsidP="00C05837">
      <w:pPr>
        <w:rPr>
          <w:lang w:val="uk-UA"/>
        </w:rPr>
      </w:pPr>
    </w:p>
    <w:p w:rsidR="00C91D32" w:rsidRDefault="00C91D32" w:rsidP="00C05837">
      <w:pPr>
        <w:rPr>
          <w:lang w:val="uk-UA"/>
        </w:rPr>
      </w:pPr>
    </w:p>
    <w:p w:rsidR="00C91D32" w:rsidRDefault="008C097E" w:rsidP="00C05837">
      <w:pPr>
        <w:rPr>
          <w:lang w:val="uk-UA"/>
        </w:rPr>
      </w:pPr>
      <w:r>
        <w:rPr>
          <w:noProof/>
          <w:lang w:eastAsia="ru-RU"/>
        </w:rPr>
        <mc:AlternateContent>
          <mc:Choice Requires="wps">
            <w:drawing>
              <wp:anchor distT="0" distB="0" distL="114300" distR="114300" simplePos="0" relativeHeight="251852800" behindDoc="0" locked="0" layoutInCell="1" allowOverlap="1" wp14:anchorId="673B0392" wp14:editId="5E04E32F">
                <wp:simplePos x="0" y="0"/>
                <wp:positionH relativeFrom="column">
                  <wp:posOffset>1515110</wp:posOffset>
                </wp:positionH>
                <wp:positionV relativeFrom="paragraph">
                  <wp:posOffset>154305</wp:posOffset>
                </wp:positionV>
                <wp:extent cx="4064000" cy="3124200"/>
                <wp:effectExtent l="0" t="0" r="12700" b="19050"/>
                <wp:wrapNone/>
                <wp:docPr id="423" name="Прямоугольник 423"/>
                <wp:cNvGraphicFramePr/>
                <a:graphic xmlns:a="http://schemas.openxmlformats.org/drawingml/2006/main">
                  <a:graphicData uri="http://schemas.microsoft.com/office/word/2010/wordprocessingShape">
                    <wps:wsp>
                      <wps:cNvSpPr/>
                      <wps:spPr>
                        <a:xfrm>
                          <a:off x="0" y="0"/>
                          <a:ext cx="4064000" cy="31242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Default="0027603E" w:rsidP="008C097E">
                            <w:pPr>
                              <w:jc w:val="center"/>
                            </w:pPr>
                            <w:r w:rsidRPr="008C097E">
                              <w:rPr>
                                <w:rFonts w:ascii="Times New Roman" w:hAnsi="Times New Roman" w:cs="Times New Roman"/>
                                <w:color w:val="000000" w:themeColor="text1"/>
                                <w:sz w:val="32"/>
                                <w:szCs w:val="32"/>
                              </w:rPr>
                              <w:t>шляхом реалізації повноважень щодо забезпечення законності, правопорядку, охорони прав, свобод і законних інтересів громадян та низки інших власних і делегованих повноважень</w:t>
                            </w:r>
                            <w:r w:rsidRPr="008C09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B0392" id="Прямоугольник 423" o:spid="_x0000_s1240" style="position:absolute;margin-left:119.3pt;margin-top:12.15pt;width:320pt;height:246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" fillcolor="#f2dbdb [661]" strokecolor="#243f60 [1604]" strokeweight="2pt">
                <v:textbox>
                  <w:txbxContent>
                    <w:p w:rsidR="0027603E" w:rsidRDefault="0027603E" w:rsidP="008C097E">
                      <w:pPr>
                        <w:jc w:val="center"/>
                      </w:pPr>
                      <w:r w:rsidRPr="008C097E">
                        <w:rPr>
                          <w:rFonts w:ascii="Times New Roman" w:hAnsi="Times New Roman" w:cs="Times New Roman"/>
                          <w:color w:val="000000" w:themeColor="text1"/>
                          <w:sz w:val="32"/>
                          <w:szCs w:val="32"/>
                        </w:rPr>
                        <w:t>шляхом реалізації повноважень щодо забезпечення законності, правопорядку, охорони прав, свобод і законних інтересів громадян та низки інших власних і делегованих повноважень</w:t>
                      </w:r>
                      <w:r w:rsidRPr="008C097E">
                        <w:t>.</w:t>
                      </w:r>
                    </w:p>
                  </w:txbxContent>
                </v:textbox>
              </v:rect>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847DB3" w:rsidRDefault="00847DB3" w:rsidP="00C05837">
      <w:pPr>
        <w:rPr>
          <w:lang w:val="uk-UA"/>
        </w:rPr>
      </w:pPr>
    </w:p>
    <w:p w:rsidR="00C91D32" w:rsidRDefault="00B1028A" w:rsidP="00C05837">
      <w:pPr>
        <w:rPr>
          <w:lang w:val="uk-UA"/>
        </w:rPr>
      </w:pPr>
      <w:r>
        <w:rPr>
          <w:noProof/>
          <w:lang w:eastAsia="ru-RU"/>
        </w:rPr>
        <w:lastRenderedPageBreak/>
        <mc:AlternateContent>
          <mc:Choice Requires="wps">
            <w:drawing>
              <wp:anchor distT="0" distB="0" distL="114300" distR="114300" simplePos="0" relativeHeight="251850752" behindDoc="0" locked="0" layoutInCell="1" allowOverlap="1" wp14:anchorId="310BA64B" wp14:editId="26F75414">
                <wp:simplePos x="0" y="0"/>
                <wp:positionH relativeFrom="column">
                  <wp:posOffset>1794510</wp:posOffset>
                </wp:positionH>
                <wp:positionV relativeFrom="paragraph">
                  <wp:posOffset>248920</wp:posOffset>
                </wp:positionV>
                <wp:extent cx="3149600" cy="1104900"/>
                <wp:effectExtent l="57150" t="38100" r="69850" b="95250"/>
                <wp:wrapNone/>
                <wp:docPr id="421" name="Блок-схема: процесс 421"/>
                <wp:cNvGraphicFramePr/>
                <a:graphic xmlns:a="http://schemas.openxmlformats.org/drawingml/2006/main">
                  <a:graphicData uri="http://schemas.microsoft.com/office/word/2010/wordprocessingShape">
                    <wps:wsp>
                      <wps:cNvSpPr/>
                      <wps:spPr>
                        <a:xfrm>
                          <a:off x="0" y="0"/>
                          <a:ext cx="3149600" cy="1104900"/>
                        </a:xfrm>
                        <a:prstGeom prst="flowChartProcess">
                          <a:avLst/>
                        </a:prstGeom>
                        <a:solidFill>
                          <a:schemeClr val="accent6">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rsidR="0027603E" w:rsidRPr="008517AC" w:rsidRDefault="0027603E" w:rsidP="008C097E">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Система судів загальної юрисдикції та спеціалізовані суди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0BA64B" id="Блок-схема: процесс 421" o:spid="_x0000_s1241" type="#_x0000_t109" style="position:absolute;margin-left:141.3pt;margin-top:19.6pt;width:248pt;height:87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" fillcolor="#fabf8f [1945]" strokecolor="#40a7c2 [3048]">
                <v:shadow on="t" color="black" opacity="24903f" origin=",.5" offset="0,.55556mm"/>
                <v:textbox>
                  <w:txbxContent>
                    <w:p w:rsidR="0027603E" w:rsidRPr="008517AC" w:rsidRDefault="0027603E" w:rsidP="008C097E">
                      <w:pPr>
                        <w:pStyle w:val="a5"/>
                        <w:numPr>
                          <w:ilvl w:val="0"/>
                          <w:numId w:val="15"/>
                        </w:numPr>
                        <w:jc w:val="center"/>
                        <w:rPr>
                          <w:rFonts w:ascii="Times New Roman" w:hAnsi="Times New Roman" w:cs="Times New Roman"/>
                          <w:sz w:val="32"/>
                          <w:szCs w:val="32"/>
                          <w:lang w:val="uk-UA"/>
                        </w:rPr>
                      </w:pPr>
                      <w:r>
                        <w:rPr>
                          <w:rFonts w:ascii="Times New Roman" w:hAnsi="Times New Roman" w:cs="Times New Roman"/>
                          <w:sz w:val="32"/>
                          <w:szCs w:val="32"/>
                          <w:lang w:val="uk-UA"/>
                        </w:rPr>
                        <w:t>Система судів загальної юрисдикції та спеціалізовані суди</w:t>
                      </w:r>
                    </w:p>
                  </w:txbxContent>
                </v:textbox>
              </v:shape>
            </w:pict>
          </mc:Fallback>
        </mc:AlternateContent>
      </w: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54848" behindDoc="0" locked="0" layoutInCell="1" allowOverlap="1" wp14:anchorId="581CB325" wp14:editId="60117DBD">
                <wp:simplePos x="0" y="0"/>
                <wp:positionH relativeFrom="column">
                  <wp:posOffset>270510</wp:posOffset>
                </wp:positionH>
                <wp:positionV relativeFrom="paragraph">
                  <wp:posOffset>147955</wp:posOffset>
                </wp:positionV>
                <wp:extent cx="0" cy="6057900"/>
                <wp:effectExtent l="57150" t="19050" r="76200" b="76200"/>
                <wp:wrapNone/>
                <wp:docPr id="426" name="Прямая соединительная линия 426"/>
                <wp:cNvGraphicFramePr/>
                <a:graphic xmlns:a="http://schemas.openxmlformats.org/drawingml/2006/main">
                  <a:graphicData uri="http://schemas.microsoft.com/office/word/2010/wordprocessingShape">
                    <wps:wsp>
                      <wps:cNvCnPr/>
                      <wps:spPr>
                        <a:xfrm>
                          <a:off x="0" y="0"/>
                          <a:ext cx="0" cy="6057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AF7FF" id="Прямая соединительная линия 426"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1.65pt" to="21.3pt,4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" strokecolor="black [3200]" strokeweight="2pt">
                <v:shadow on="t" color="black" opacity="24903f" origin=",.5" offset="0,.55556mm"/>
              </v:line>
            </w:pict>
          </mc:Fallback>
        </mc:AlternateContent>
      </w:r>
      <w:r>
        <w:rPr>
          <w:noProof/>
          <w:lang w:eastAsia="ru-RU"/>
        </w:rPr>
        <mc:AlternateContent>
          <mc:Choice Requires="wps">
            <w:drawing>
              <wp:anchor distT="0" distB="0" distL="114300" distR="114300" simplePos="0" relativeHeight="251853824" behindDoc="0" locked="0" layoutInCell="1" allowOverlap="1" wp14:anchorId="00C68E27" wp14:editId="5C482E15">
                <wp:simplePos x="0" y="0"/>
                <wp:positionH relativeFrom="column">
                  <wp:posOffset>283210</wp:posOffset>
                </wp:positionH>
                <wp:positionV relativeFrom="paragraph">
                  <wp:posOffset>147955</wp:posOffset>
                </wp:positionV>
                <wp:extent cx="1524000" cy="0"/>
                <wp:effectExtent l="38100" t="38100" r="57150" b="95250"/>
                <wp:wrapNone/>
                <wp:docPr id="425" name="Прямая соединительная линия 425"/>
                <wp:cNvGraphicFramePr/>
                <a:graphic xmlns:a="http://schemas.openxmlformats.org/drawingml/2006/main">
                  <a:graphicData uri="http://schemas.microsoft.com/office/word/2010/wordprocessingShape">
                    <wps:wsp>
                      <wps:cNvCnPr/>
                      <wps:spPr>
                        <a:xfrm flipH="1">
                          <a:off x="0" y="0"/>
                          <a:ext cx="152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4824A" id="Прямая соединительная линия 425"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11.65pt" to="142.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" strokecolor="black [3200]" strokeweight="2pt">
                <v:shadow on="t" color="black" opacity="24903f" origin=",.5" offset="0,.55556mm"/>
              </v:line>
            </w:pict>
          </mc:Fallback>
        </mc:AlternateContent>
      </w: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58944" behindDoc="0" locked="0" layoutInCell="1" allowOverlap="1" wp14:anchorId="5A53CE27" wp14:editId="5C18A1B5">
                <wp:simplePos x="0" y="0"/>
                <wp:positionH relativeFrom="column">
                  <wp:posOffset>1096010</wp:posOffset>
                </wp:positionH>
                <wp:positionV relativeFrom="paragraph">
                  <wp:posOffset>170180</wp:posOffset>
                </wp:positionV>
                <wp:extent cx="4394200" cy="1054100"/>
                <wp:effectExtent l="0" t="0" r="25400" b="12700"/>
                <wp:wrapNone/>
                <wp:docPr id="431" name="Скругленный прямоугольник 431"/>
                <wp:cNvGraphicFramePr/>
                <a:graphic xmlns:a="http://schemas.openxmlformats.org/drawingml/2006/main">
                  <a:graphicData uri="http://schemas.microsoft.com/office/word/2010/wordprocessingShape">
                    <wps:wsp>
                      <wps:cNvSpPr/>
                      <wps:spPr>
                        <a:xfrm>
                          <a:off x="0" y="0"/>
                          <a:ext cx="4394200" cy="1054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B210EB" w:rsidRDefault="0027603E" w:rsidP="008C097E">
                            <w:pPr>
                              <w:jc w:val="center"/>
                              <w:rPr>
                                <w:color w:val="000000" w:themeColor="text1"/>
                              </w:rPr>
                            </w:pPr>
                            <w:r w:rsidRPr="00B210EB">
                              <w:rPr>
                                <w:color w:val="000000" w:themeColor="text1"/>
                              </w:rPr>
                              <w:t>Правосуддя є найбільш демократичним і справедливим засобом вирішення різних суперечок, а також найефективнішим захисним засобом відновлення порушених прав і свобод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53CE27" id="Скругленный прямоугольник 431" o:spid="_x0000_s1242" style="position:absolute;margin-left:86.3pt;margin-top:13.4pt;width:346pt;height:83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" fillcolor="#fabf8f [1945]" strokecolor="#243f60 [1604]" strokeweight="2pt">
                <v:textbox>
                  <w:txbxContent>
                    <w:p w:rsidR="0027603E" w:rsidRPr="00B210EB" w:rsidRDefault="0027603E" w:rsidP="008C097E">
                      <w:pPr>
                        <w:jc w:val="center"/>
                        <w:rPr>
                          <w:color w:val="000000" w:themeColor="text1"/>
                        </w:rPr>
                      </w:pPr>
                      <w:r w:rsidRPr="00B210EB">
                        <w:rPr>
                          <w:color w:val="000000" w:themeColor="text1"/>
                        </w:rPr>
                        <w:t>Правосуддя є найбільш демократичним і справедливим засобом вирішення різних суперечок, а також найефективнішим захисним засобом відновлення порушених прав і свобод неповнолітніх.</w:t>
                      </w:r>
                    </w:p>
                  </w:txbxContent>
                </v:textbox>
              </v:roundrect>
            </w:pict>
          </mc:Fallback>
        </mc:AlternateContent>
      </w: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55872" behindDoc="0" locked="0" layoutInCell="1" allowOverlap="1" wp14:anchorId="6DDE9CB2" wp14:editId="102E4683">
                <wp:simplePos x="0" y="0"/>
                <wp:positionH relativeFrom="column">
                  <wp:posOffset>283210</wp:posOffset>
                </wp:positionH>
                <wp:positionV relativeFrom="paragraph">
                  <wp:posOffset>31750</wp:posOffset>
                </wp:positionV>
                <wp:extent cx="762000" cy="0"/>
                <wp:effectExtent l="0" t="76200" r="19050" b="152400"/>
                <wp:wrapNone/>
                <wp:docPr id="427" name="Прямая со стрелкой 427"/>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1EA8B164" id="Прямая со стрелкой 427" o:spid="_x0000_s1026" type="#_x0000_t32" style="position:absolute;margin-left:22.3pt;margin-top:2.5pt;width:60pt;height:0;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60992" behindDoc="0" locked="0" layoutInCell="1" allowOverlap="1" wp14:anchorId="727B1D5E" wp14:editId="782283B3">
                <wp:simplePos x="0" y="0"/>
                <wp:positionH relativeFrom="column">
                  <wp:posOffset>1134110</wp:posOffset>
                </wp:positionH>
                <wp:positionV relativeFrom="paragraph">
                  <wp:posOffset>180340</wp:posOffset>
                </wp:positionV>
                <wp:extent cx="4394200" cy="1054100"/>
                <wp:effectExtent l="0" t="0" r="25400" b="12700"/>
                <wp:wrapNone/>
                <wp:docPr id="433" name="Скругленный прямоугольник 433"/>
                <wp:cNvGraphicFramePr/>
                <a:graphic xmlns:a="http://schemas.openxmlformats.org/drawingml/2006/main">
                  <a:graphicData uri="http://schemas.microsoft.com/office/word/2010/wordprocessingShape">
                    <wps:wsp>
                      <wps:cNvSpPr/>
                      <wps:spPr>
                        <a:xfrm>
                          <a:off x="0" y="0"/>
                          <a:ext cx="4394200" cy="1054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B210EB" w:rsidRDefault="0027603E" w:rsidP="0062613C">
                            <w:pPr>
                              <w:spacing w:after="0" w:line="240" w:lineRule="auto"/>
                              <w:jc w:val="center"/>
                              <w:rPr>
                                <w:color w:val="000000" w:themeColor="text1"/>
                              </w:rPr>
                            </w:pPr>
                            <w:r w:rsidRPr="00B210EB">
                              <w:rPr>
                                <w:color w:val="000000" w:themeColor="text1"/>
                              </w:rPr>
                              <w:t>Сучасна система процесуальних прав</w:t>
                            </w:r>
                          </w:p>
                          <w:p w:rsidR="0027603E" w:rsidRPr="00B210EB" w:rsidRDefault="0027603E" w:rsidP="0062613C">
                            <w:pPr>
                              <w:spacing w:after="0" w:line="240" w:lineRule="auto"/>
                              <w:jc w:val="center"/>
                              <w:rPr>
                                <w:color w:val="000000" w:themeColor="text1"/>
                              </w:rPr>
                            </w:pPr>
                            <w:r w:rsidRPr="00B210EB">
                              <w:rPr>
                                <w:color w:val="000000" w:themeColor="text1"/>
                              </w:rPr>
                              <w:t>надає широкі процесуальні гарантії для неповнолітніх.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7B1D5E" id="Скругленный прямоугольник 433" o:spid="_x0000_s1243" style="position:absolute;margin-left:89.3pt;margin-top:14.2pt;width:346pt;height:83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" fillcolor="#fabf8f [1945]" strokecolor="#243f60 [1604]" strokeweight="2pt">
                <v:textbox>
                  <w:txbxContent>
                    <w:p w:rsidR="0027603E" w:rsidRPr="00B210EB" w:rsidRDefault="0027603E" w:rsidP="0062613C">
                      <w:pPr>
                        <w:spacing w:after="0" w:line="240" w:lineRule="auto"/>
                        <w:jc w:val="center"/>
                        <w:rPr>
                          <w:color w:val="000000" w:themeColor="text1"/>
                        </w:rPr>
                      </w:pPr>
                      <w:r w:rsidRPr="00B210EB">
                        <w:rPr>
                          <w:color w:val="000000" w:themeColor="text1"/>
                        </w:rPr>
                        <w:t>Сучасна система процесуальних прав</w:t>
                      </w:r>
                    </w:p>
                    <w:p w:rsidR="0027603E" w:rsidRPr="00B210EB" w:rsidRDefault="0027603E" w:rsidP="0062613C">
                      <w:pPr>
                        <w:spacing w:after="0" w:line="240" w:lineRule="auto"/>
                        <w:jc w:val="center"/>
                        <w:rPr>
                          <w:color w:val="000000" w:themeColor="text1"/>
                        </w:rPr>
                      </w:pPr>
                      <w:r w:rsidRPr="00B210EB">
                        <w:rPr>
                          <w:color w:val="000000" w:themeColor="text1"/>
                        </w:rPr>
                        <w:t>надає широкі процесуальні гарантії для неповнолітніх.</w:t>
                      </w:r>
                    </w:p>
                  </w:txbxContent>
                </v:textbox>
              </v:roundrect>
            </w:pict>
          </mc:Fallback>
        </mc:AlternateContent>
      </w:r>
    </w:p>
    <w:p w:rsidR="00C91D32" w:rsidRDefault="00B1028A" w:rsidP="00C05837">
      <w:pPr>
        <w:rPr>
          <w:lang w:val="uk-UA"/>
        </w:rPr>
      </w:pPr>
      <w:r>
        <w:rPr>
          <w:noProof/>
          <w:lang w:eastAsia="ru-RU"/>
        </w:rPr>
        <mc:AlternateContent>
          <mc:Choice Requires="wps">
            <w:drawing>
              <wp:anchor distT="0" distB="0" distL="114300" distR="114300" simplePos="0" relativeHeight="251856896" behindDoc="0" locked="0" layoutInCell="1" allowOverlap="1" wp14:anchorId="1A9D1F31" wp14:editId="18C25672">
                <wp:simplePos x="0" y="0"/>
                <wp:positionH relativeFrom="column">
                  <wp:posOffset>283210</wp:posOffset>
                </wp:positionH>
                <wp:positionV relativeFrom="paragraph">
                  <wp:posOffset>174625</wp:posOffset>
                </wp:positionV>
                <wp:extent cx="762000" cy="0"/>
                <wp:effectExtent l="0" t="76200" r="19050" b="152400"/>
                <wp:wrapNone/>
                <wp:docPr id="428" name="Прямая со стрелкой 428"/>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69345F8" id="Прямая со стрелкой 428" o:spid="_x0000_s1026" type="#_x0000_t32" style="position:absolute;margin-left:22.3pt;margin-top:13.75pt;width:60pt;height:0;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59968" behindDoc="0" locked="0" layoutInCell="1" allowOverlap="1" wp14:anchorId="77BAA62C" wp14:editId="4E85ED3B">
                <wp:simplePos x="0" y="0"/>
                <wp:positionH relativeFrom="column">
                  <wp:posOffset>1172210</wp:posOffset>
                </wp:positionH>
                <wp:positionV relativeFrom="paragraph">
                  <wp:posOffset>62230</wp:posOffset>
                </wp:positionV>
                <wp:extent cx="4394200" cy="1054100"/>
                <wp:effectExtent l="0" t="0" r="25400" b="12700"/>
                <wp:wrapNone/>
                <wp:docPr id="432" name="Скругленный прямоугольник 432"/>
                <wp:cNvGraphicFramePr/>
                <a:graphic xmlns:a="http://schemas.openxmlformats.org/drawingml/2006/main">
                  <a:graphicData uri="http://schemas.microsoft.com/office/word/2010/wordprocessingShape">
                    <wps:wsp>
                      <wps:cNvSpPr/>
                      <wps:spPr>
                        <a:xfrm>
                          <a:off x="0" y="0"/>
                          <a:ext cx="4394200" cy="1054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B210EB" w:rsidRDefault="0027603E" w:rsidP="008C097E">
                            <w:pPr>
                              <w:jc w:val="center"/>
                              <w:rPr>
                                <w:color w:val="000000" w:themeColor="text1"/>
                              </w:rPr>
                            </w:pPr>
                            <w:r w:rsidRPr="00B210EB">
                              <w:rPr>
                                <w:color w:val="000000" w:themeColor="text1"/>
                              </w:rPr>
                              <w:t>щодо права дитини на державного захисника, оскільки право на юридичну допомогу є одним з ключових для неповнолітнього;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AA62C" id="Скругленный прямоугольник 432" o:spid="_x0000_s1244" style="position:absolute;margin-left:92.3pt;margin-top:4.9pt;width:346pt;height:83pt;z-index:25185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" fillcolor="#fabf8f [1945]" strokecolor="#243f60 [1604]" strokeweight="2pt">
                <v:textbox>
                  <w:txbxContent>
                    <w:p w:rsidR="0027603E" w:rsidRPr="00B210EB" w:rsidRDefault="0027603E" w:rsidP="008C097E">
                      <w:pPr>
                        <w:jc w:val="center"/>
                        <w:rPr>
                          <w:color w:val="000000" w:themeColor="text1"/>
                        </w:rPr>
                      </w:pPr>
                      <w:r w:rsidRPr="00B210EB">
                        <w:rPr>
                          <w:color w:val="000000" w:themeColor="text1"/>
                        </w:rPr>
                        <w:t>щодо права дитини на державного захисника, оскільки право на юридичну допомогу є одним з ключових для неповнолітнього;</w:t>
                      </w:r>
                    </w:p>
                  </w:txbxContent>
                </v:textbox>
              </v:roundrect>
            </w:pict>
          </mc:Fallback>
        </mc:AlternateContent>
      </w:r>
      <w:r>
        <w:rPr>
          <w:noProof/>
          <w:lang w:eastAsia="ru-RU"/>
        </w:rPr>
        <mc:AlternateContent>
          <mc:Choice Requires="wps">
            <w:drawing>
              <wp:anchor distT="0" distB="0" distL="114300" distR="114300" simplePos="0" relativeHeight="251857920" behindDoc="0" locked="0" layoutInCell="1" allowOverlap="1" wp14:anchorId="3257FBF0" wp14:editId="7468E8DF">
                <wp:simplePos x="0" y="0"/>
                <wp:positionH relativeFrom="column">
                  <wp:posOffset>283210</wp:posOffset>
                </wp:positionH>
                <wp:positionV relativeFrom="paragraph">
                  <wp:posOffset>252730</wp:posOffset>
                </wp:positionV>
                <wp:extent cx="762000" cy="0"/>
                <wp:effectExtent l="0" t="76200" r="19050" b="152400"/>
                <wp:wrapNone/>
                <wp:docPr id="429" name="Прямая со стрелкой 429"/>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0101655" id="Прямая со стрелкой 429" o:spid="_x0000_s1026" type="#_x0000_t32" style="position:absolute;margin-left:22.3pt;margin-top:19.9pt;width:60pt;height:0;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62016" behindDoc="0" locked="0" layoutInCell="1" allowOverlap="1" wp14:anchorId="706CE584" wp14:editId="1CADF928">
                <wp:simplePos x="0" y="0"/>
                <wp:positionH relativeFrom="column">
                  <wp:posOffset>1159510</wp:posOffset>
                </wp:positionH>
                <wp:positionV relativeFrom="paragraph">
                  <wp:posOffset>193040</wp:posOffset>
                </wp:positionV>
                <wp:extent cx="4394200" cy="1054100"/>
                <wp:effectExtent l="0" t="0" r="25400" b="12700"/>
                <wp:wrapNone/>
                <wp:docPr id="434" name="Скругленный прямоугольник 434"/>
                <wp:cNvGraphicFramePr/>
                <a:graphic xmlns:a="http://schemas.openxmlformats.org/drawingml/2006/main">
                  <a:graphicData uri="http://schemas.microsoft.com/office/word/2010/wordprocessingShape">
                    <wps:wsp>
                      <wps:cNvSpPr/>
                      <wps:spPr>
                        <a:xfrm>
                          <a:off x="0" y="0"/>
                          <a:ext cx="4394200" cy="1054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7603E" w:rsidRPr="00B210EB" w:rsidRDefault="0027603E" w:rsidP="008C097E">
                            <w:pPr>
                              <w:jc w:val="center"/>
                              <w:rPr>
                                <w:color w:val="000000" w:themeColor="text1"/>
                              </w:rPr>
                            </w:pPr>
                            <w:r w:rsidRPr="00B210EB">
                              <w:rPr>
                                <w:color w:val="000000" w:themeColor="text1"/>
                              </w:rPr>
                              <w:t>розширити коло осіб серед групи неповнолітніх, які мають право на безкоштовну вторинну правову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6CE584" id="Скругленный прямоугольник 434" o:spid="_x0000_s1245" style="position:absolute;margin-left:91.3pt;margin-top:15.2pt;width:346pt;height:83pt;z-index:25186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" fillcolor="#fabf8f [1945]" strokecolor="#243f60 [1604]" strokeweight="2pt">
                <v:textbox>
                  <w:txbxContent>
                    <w:p w:rsidR="0027603E" w:rsidRPr="00B210EB" w:rsidRDefault="0027603E" w:rsidP="008C097E">
                      <w:pPr>
                        <w:jc w:val="center"/>
                        <w:rPr>
                          <w:color w:val="000000" w:themeColor="text1"/>
                        </w:rPr>
                      </w:pPr>
                      <w:r w:rsidRPr="00B210EB">
                        <w:rPr>
                          <w:color w:val="000000" w:themeColor="text1"/>
                        </w:rPr>
                        <w:t>розширити коло осіб серед групи неповнолітніх, які мають право на безкоштовну вторинну правову допомогу;</w:t>
                      </w:r>
                    </w:p>
                  </w:txbxContent>
                </v:textbox>
              </v:roundrect>
            </w:pict>
          </mc:Fallback>
        </mc:AlternateContent>
      </w:r>
    </w:p>
    <w:p w:rsidR="00C91D32" w:rsidRDefault="00B1028A" w:rsidP="00C05837">
      <w:pPr>
        <w:rPr>
          <w:lang w:val="uk-UA"/>
        </w:rPr>
      </w:pPr>
      <w:r>
        <w:rPr>
          <w:noProof/>
          <w:lang w:eastAsia="ru-RU"/>
        </w:rPr>
        <mc:AlternateContent>
          <mc:Choice Requires="wps">
            <w:drawing>
              <wp:anchor distT="0" distB="0" distL="114300" distR="114300" simplePos="0" relativeHeight="251864064" behindDoc="0" locked="0" layoutInCell="1" allowOverlap="1" wp14:anchorId="0BC2A894" wp14:editId="45C9F947">
                <wp:simplePos x="0" y="0"/>
                <wp:positionH relativeFrom="column">
                  <wp:posOffset>283210</wp:posOffset>
                </wp:positionH>
                <wp:positionV relativeFrom="paragraph">
                  <wp:posOffset>46990</wp:posOffset>
                </wp:positionV>
                <wp:extent cx="762000" cy="0"/>
                <wp:effectExtent l="0" t="76200" r="19050" b="152400"/>
                <wp:wrapNone/>
                <wp:docPr id="430" name="Прямая со стрелкой 430"/>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02D2085B" id="Прямая со стрелкой 430" o:spid="_x0000_s1026" type="#_x0000_t32" style="position:absolute;margin-left:22.3pt;margin-top:3.7pt;width:60pt;height: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" strokecolor="black [3200]" strokeweight="2pt">
                <v:stroke endarrow="open"/>
                <v:shadow on="t" color="black" opacity="24903f" origin=",.5" offset="0,.55556mm"/>
              </v:shape>
            </w:pict>
          </mc:Fallback>
        </mc:AlternateContent>
      </w:r>
    </w:p>
    <w:p w:rsidR="00C91D32" w:rsidRDefault="00C91D32" w:rsidP="00C05837">
      <w:pPr>
        <w:rPr>
          <w:lang w:val="uk-UA"/>
        </w:rPr>
      </w:pPr>
    </w:p>
    <w:p w:rsidR="00C91D32" w:rsidRDefault="00C91D32" w:rsidP="00C05837">
      <w:pPr>
        <w:rPr>
          <w:lang w:val="uk-UA"/>
        </w:rPr>
      </w:pPr>
    </w:p>
    <w:p w:rsidR="00C91D32" w:rsidRDefault="00B1028A" w:rsidP="00C05837">
      <w:pPr>
        <w:rPr>
          <w:lang w:val="uk-UA"/>
        </w:rPr>
      </w:pPr>
      <w:r>
        <w:rPr>
          <w:noProof/>
          <w:lang w:eastAsia="ru-RU"/>
        </w:rPr>
        <mc:AlternateContent>
          <mc:Choice Requires="wps">
            <w:drawing>
              <wp:anchor distT="0" distB="0" distL="114300" distR="114300" simplePos="0" relativeHeight="251863040" behindDoc="0" locked="0" layoutInCell="1" allowOverlap="1" wp14:anchorId="2B4B69FD" wp14:editId="072DC709">
                <wp:simplePos x="0" y="0"/>
                <wp:positionH relativeFrom="column">
                  <wp:posOffset>1248410</wp:posOffset>
                </wp:positionH>
                <wp:positionV relativeFrom="paragraph">
                  <wp:posOffset>157480</wp:posOffset>
                </wp:positionV>
                <wp:extent cx="4267200" cy="1498600"/>
                <wp:effectExtent l="57150" t="38100" r="76200" b="101600"/>
                <wp:wrapNone/>
                <wp:docPr id="435" name="Блок-схема: процесс 435"/>
                <wp:cNvGraphicFramePr/>
                <a:graphic xmlns:a="http://schemas.openxmlformats.org/drawingml/2006/main">
                  <a:graphicData uri="http://schemas.microsoft.com/office/word/2010/wordprocessingShape">
                    <wps:wsp>
                      <wps:cNvSpPr/>
                      <wps:spPr>
                        <a:xfrm>
                          <a:off x="0" y="0"/>
                          <a:ext cx="4267200" cy="1498600"/>
                        </a:xfrm>
                        <a:prstGeom prst="flowChartProcess">
                          <a:avLst/>
                        </a:prstGeom>
                        <a:solidFill>
                          <a:schemeClr val="accent5">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7603E" w:rsidRPr="008517AC" w:rsidRDefault="0027603E" w:rsidP="008C097E">
                            <w:pPr>
                              <w:pStyle w:val="a5"/>
                              <w:numPr>
                                <w:ilvl w:val="0"/>
                                <w:numId w:val="15"/>
                              </w:numPr>
                              <w:jc w:val="center"/>
                              <w:rPr>
                                <w:rFonts w:ascii="Times New Roman" w:hAnsi="Times New Roman" w:cs="Times New Roman"/>
                                <w:sz w:val="32"/>
                                <w:szCs w:val="32"/>
                                <w:lang w:val="uk-UA"/>
                              </w:rPr>
                            </w:pPr>
                            <w:r w:rsidRPr="008C097E">
                              <w:rPr>
                                <w:rFonts w:ascii="Times New Roman" w:hAnsi="Times New Roman" w:cs="Times New Roman"/>
                                <w:sz w:val="32"/>
                                <w:szCs w:val="32"/>
                                <w:lang w:val="uk-UA"/>
                              </w:rPr>
                              <w:t>Прокуратура, адвокатура, служби у справах дітей, центри соціальних служб у справах сім’ї, дітей та молоді, інші органи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B69FD" id="Блок-схема: процесс 435" o:spid="_x0000_s1246" type="#_x0000_t109" style="position:absolute;margin-left:98.3pt;margin-top:12.4pt;width:336pt;height:1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" fillcolor="#daeef3 [664]" strokecolor="#40a7c2 [3048]">
                <v:shadow on="t" color="black" opacity="24903f" origin=",.5" offset="0,.55556mm"/>
                <v:textbox>
                  <w:txbxContent>
                    <w:p w:rsidR="0027603E" w:rsidRPr="008517AC" w:rsidRDefault="0027603E" w:rsidP="008C097E">
                      <w:pPr>
                        <w:pStyle w:val="a5"/>
                        <w:numPr>
                          <w:ilvl w:val="0"/>
                          <w:numId w:val="15"/>
                        </w:numPr>
                        <w:jc w:val="center"/>
                        <w:rPr>
                          <w:rFonts w:ascii="Times New Roman" w:hAnsi="Times New Roman" w:cs="Times New Roman"/>
                          <w:sz w:val="32"/>
                          <w:szCs w:val="32"/>
                          <w:lang w:val="uk-UA"/>
                        </w:rPr>
                      </w:pPr>
                      <w:r w:rsidRPr="008C097E">
                        <w:rPr>
                          <w:rFonts w:ascii="Times New Roman" w:hAnsi="Times New Roman" w:cs="Times New Roman"/>
                          <w:sz w:val="32"/>
                          <w:szCs w:val="32"/>
                          <w:lang w:val="uk-UA"/>
                        </w:rPr>
                        <w:t>Прокуратура, адвокатура, служби у справах дітей, центри соціальних служб у справах сім’ї, дітей та молоді, інші органи України.</w:t>
                      </w:r>
                    </w:p>
                  </w:txbxContent>
                </v:textbox>
              </v:shape>
            </w:pict>
          </mc:Fallback>
        </mc:AlternateContent>
      </w:r>
    </w:p>
    <w:p w:rsidR="00C91D32" w:rsidRDefault="00C91D32" w:rsidP="00C05837">
      <w:pPr>
        <w:rPr>
          <w:lang w:val="uk-UA"/>
        </w:rPr>
      </w:pPr>
    </w:p>
    <w:p w:rsidR="00C91D32" w:rsidRDefault="00C91D32" w:rsidP="00C05837">
      <w:pPr>
        <w:rPr>
          <w:lang w:val="uk-UA"/>
        </w:rPr>
      </w:pPr>
    </w:p>
    <w:p w:rsidR="00523B6E" w:rsidRPr="00000D0B" w:rsidRDefault="00523B6E" w:rsidP="00523B6E">
      <w:pPr>
        <w:tabs>
          <w:tab w:val="left" w:pos="4520"/>
        </w:tabs>
        <w:rPr>
          <w:lang w:val="uk-UA"/>
        </w:rPr>
      </w:pPr>
    </w:p>
    <w:p w:rsidR="0075560A" w:rsidRPr="00F55006" w:rsidRDefault="00F55006" w:rsidP="000057F2">
      <w:pPr>
        <w:pStyle w:val="1"/>
        <w:spacing w:line="360" w:lineRule="auto"/>
        <w:jc w:val="center"/>
        <w:rPr>
          <w:rFonts w:ascii="Times New Roman" w:eastAsia="Calibri" w:hAnsi="Times New Roman" w:cs="Times New Roman"/>
          <w:b w:val="0"/>
          <w:color w:val="auto"/>
          <w:lang w:val="uk-UA"/>
        </w:rPr>
      </w:pPr>
      <w:bookmarkStart w:id="8" w:name="_Toc534887393"/>
      <w:r w:rsidRPr="00F55006">
        <w:rPr>
          <w:rFonts w:ascii="Times New Roman" w:eastAsia="Calibri" w:hAnsi="Times New Roman" w:cs="Times New Roman"/>
          <w:b w:val="0"/>
          <w:color w:val="auto"/>
          <w:lang w:val="uk-UA"/>
        </w:rPr>
        <w:lastRenderedPageBreak/>
        <w:t>ВИСНОВКИ</w:t>
      </w:r>
      <w:bookmarkEnd w:id="8"/>
    </w:p>
    <w:p w:rsidR="00E10338" w:rsidRPr="00E10338" w:rsidRDefault="00E10338" w:rsidP="000057F2">
      <w:pPr>
        <w:spacing w:after="0" w:line="360" w:lineRule="auto"/>
        <w:rPr>
          <w:rFonts w:ascii="Times New Roman" w:hAnsi="Times New Roman" w:cs="Times New Roman"/>
          <w:sz w:val="28"/>
          <w:szCs w:val="28"/>
          <w:lang w:val="uk-UA"/>
        </w:rPr>
      </w:pPr>
    </w:p>
    <w:p w:rsidR="00E10338" w:rsidRPr="00E10338" w:rsidRDefault="00E10338" w:rsidP="000057F2">
      <w:pPr>
        <w:spacing w:after="0" w:line="360" w:lineRule="auto"/>
        <w:rPr>
          <w:rFonts w:ascii="Times New Roman" w:hAnsi="Times New Roman" w:cs="Times New Roman"/>
          <w:sz w:val="28"/>
          <w:szCs w:val="28"/>
          <w:lang w:val="uk-UA"/>
        </w:rPr>
      </w:pPr>
    </w:p>
    <w:p w:rsidR="00E10338" w:rsidRDefault="00E10338" w:rsidP="000057F2">
      <w:pPr>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ab/>
      </w:r>
      <w:r w:rsidRPr="00E10338">
        <w:rPr>
          <w:rFonts w:ascii="Times New Roman" w:eastAsia="Calibri" w:hAnsi="Times New Roman" w:cs="Times New Roman"/>
          <w:sz w:val="28"/>
          <w:lang w:val="uk-UA"/>
        </w:rPr>
        <w:t>У кваліфікаційній роботі на основі комплексног</w:t>
      </w:r>
      <w:r w:rsidR="00434E2B">
        <w:rPr>
          <w:rFonts w:ascii="Times New Roman" w:eastAsia="Calibri" w:hAnsi="Times New Roman" w:cs="Times New Roman"/>
          <w:sz w:val="28"/>
          <w:lang w:val="uk-UA"/>
        </w:rPr>
        <w:t xml:space="preserve">о аналізу правового забезпечення прав неповнолітніх осіб в Україні </w:t>
      </w:r>
      <w:r w:rsidRPr="00E10338">
        <w:rPr>
          <w:rFonts w:ascii="Times New Roman" w:eastAsia="Calibri" w:hAnsi="Times New Roman" w:cs="Times New Roman"/>
          <w:sz w:val="28"/>
          <w:lang w:val="uk-UA"/>
        </w:rPr>
        <w:t xml:space="preserve">використовуючи зарубіжний досвід, здійснено теоретичне узагальнення і вирішення поставлених завдань. </w:t>
      </w:r>
      <w:r w:rsidRPr="00965AD9">
        <w:rPr>
          <w:rFonts w:ascii="Times New Roman" w:eastAsia="Calibri" w:hAnsi="Times New Roman" w:cs="Times New Roman"/>
          <w:sz w:val="28"/>
          <w:lang w:val="uk-UA"/>
        </w:rPr>
        <w:t>У</w:t>
      </w:r>
      <w:r w:rsidRPr="00E10338">
        <w:rPr>
          <w:rFonts w:ascii="Times New Roman" w:eastAsia="Calibri" w:hAnsi="Times New Roman" w:cs="Times New Roman"/>
          <w:sz w:val="28"/>
          <w:lang w:val="uk-UA"/>
        </w:rPr>
        <w:t xml:space="preserve"> </w:t>
      </w:r>
      <w:r w:rsidRPr="00965AD9">
        <w:rPr>
          <w:rFonts w:ascii="Times New Roman" w:eastAsia="Calibri" w:hAnsi="Times New Roman" w:cs="Times New Roman"/>
          <w:sz w:val="28"/>
          <w:lang w:val="uk-UA"/>
        </w:rPr>
        <w:t>результаті сформульовано ряд висновків, основні з них такі:</w:t>
      </w:r>
    </w:p>
    <w:p w:rsidR="00FC1788" w:rsidRPr="00FC1788" w:rsidRDefault="00EC2379" w:rsidP="00FC1788">
      <w:pPr>
        <w:spacing w:after="0" w:line="360" w:lineRule="auto"/>
        <w:jc w:val="both"/>
        <w:rPr>
          <w:rFonts w:ascii="Times New Roman" w:hAnsi="Times New Roman" w:cs="Times New Roman"/>
          <w:color w:val="000000"/>
          <w:sz w:val="28"/>
          <w:szCs w:val="28"/>
          <w:lang w:val="uk-UA"/>
        </w:rPr>
      </w:pPr>
      <w:r>
        <w:rPr>
          <w:rFonts w:ascii="Times New Roman" w:eastAsia="Calibri" w:hAnsi="Times New Roman" w:cs="Times New Roman"/>
          <w:sz w:val="28"/>
          <w:lang w:val="uk-UA"/>
        </w:rPr>
        <w:tab/>
        <w:t>1.</w:t>
      </w:r>
      <w:r w:rsidRPr="00965AD9">
        <w:rPr>
          <w:rFonts w:ascii="Times New Roman" w:hAnsi="Times New Roman" w:cs="Times New Roman"/>
          <w:color w:val="000000"/>
          <w:sz w:val="26"/>
          <w:szCs w:val="26"/>
          <w:lang w:val="uk-UA"/>
        </w:rPr>
        <w:t xml:space="preserve"> </w:t>
      </w:r>
      <w:r w:rsidR="00FC1788" w:rsidRPr="00FC1788">
        <w:rPr>
          <w:rFonts w:ascii="Times New Roman" w:hAnsi="Times New Roman" w:cs="Times New Roman"/>
          <w:color w:val="000000"/>
          <w:sz w:val="28"/>
          <w:szCs w:val="28"/>
          <w:lang w:val="uk-UA"/>
        </w:rPr>
        <w:t>Здійснивши аналіз сутності й значущості правових стандартів забезпечення прав неп</w:t>
      </w:r>
      <w:r w:rsidR="00FC1788">
        <w:rPr>
          <w:rFonts w:ascii="Times New Roman" w:hAnsi="Times New Roman" w:cs="Times New Roman"/>
          <w:color w:val="000000"/>
          <w:sz w:val="28"/>
          <w:szCs w:val="28"/>
          <w:lang w:val="uk-UA"/>
        </w:rPr>
        <w:t xml:space="preserve">овнолітніх осіб у кримінальному </w:t>
      </w:r>
      <w:r w:rsidR="00FC1788" w:rsidRPr="00FC1788">
        <w:rPr>
          <w:rFonts w:ascii="Times New Roman" w:hAnsi="Times New Roman" w:cs="Times New Roman"/>
          <w:color w:val="000000"/>
          <w:sz w:val="28"/>
          <w:szCs w:val="28"/>
          <w:lang w:val="uk-UA"/>
        </w:rPr>
        <w:t>провадженні, м</w:t>
      </w:r>
      <w:r w:rsidR="00FC1788">
        <w:rPr>
          <w:rFonts w:ascii="Times New Roman" w:hAnsi="Times New Roman" w:cs="Times New Roman"/>
          <w:color w:val="000000"/>
          <w:sz w:val="28"/>
          <w:szCs w:val="28"/>
          <w:lang w:val="uk-UA"/>
        </w:rPr>
        <w:t xml:space="preserve">и пропонуємо поділити їх на три </w:t>
      </w:r>
      <w:r w:rsidR="00FC1788" w:rsidRPr="00FC1788">
        <w:rPr>
          <w:rFonts w:ascii="Times New Roman" w:hAnsi="Times New Roman" w:cs="Times New Roman"/>
          <w:color w:val="000000"/>
          <w:sz w:val="28"/>
          <w:szCs w:val="28"/>
          <w:lang w:val="uk-UA"/>
        </w:rPr>
        <w:t>групи за критерієм спрямованості на відповідних учасників кримінального провадження:</w:t>
      </w:r>
    </w:p>
    <w:p w:rsidR="00FC1788" w:rsidRDefault="00FC1788" w:rsidP="00FC178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правові стандарти загального </w:t>
      </w:r>
      <w:r w:rsidRPr="00FC1788">
        <w:rPr>
          <w:rFonts w:ascii="Times New Roman" w:hAnsi="Times New Roman" w:cs="Times New Roman"/>
          <w:color w:val="000000"/>
          <w:sz w:val="28"/>
          <w:szCs w:val="28"/>
          <w:lang w:val="uk-UA"/>
        </w:rPr>
        <w:t>спрямування (стосуються прав усіх неповнолітніх учасни</w:t>
      </w:r>
      <w:r>
        <w:rPr>
          <w:rFonts w:ascii="Times New Roman" w:hAnsi="Times New Roman" w:cs="Times New Roman"/>
          <w:color w:val="000000"/>
          <w:sz w:val="28"/>
          <w:szCs w:val="28"/>
          <w:lang w:val="uk-UA"/>
        </w:rPr>
        <w:t>ків кримінального провадження):</w:t>
      </w: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 право на доступ до правосуддя та справедливий судовий розгляд (компетентність і</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неупередженість органів, які здійснюють кримінальне судочинство, невідкладний характер</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здійснення провадження, недопущення невиправданих затримок під час судового розгляду,</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право на безк</w:t>
      </w:r>
      <w:r>
        <w:rPr>
          <w:rFonts w:ascii="Times New Roman" w:hAnsi="Times New Roman" w:cs="Times New Roman"/>
          <w:color w:val="000000"/>
          <w:sz w:val="28"/>
          <w:szCs w:val="28"/>
          <w:lang w:val="uk-UA"/>
        </w:rPr>
        <w:t xml:space="preserve">оштовну кваліфіковану допомогу, </w:t>
      </w:r>
      <w:r w:rsidRPr="00FC1788">
        <w:rPr>
          <w:rFonts w:ascii="Times New Roman" w:hAnsi="Times New Roman" w:cs="Times New Roman"/>
          <w:color w:val="000000"/>
          <w:sz w:val="28"/>
          <w:szCs w:val="28"/>
          <w:lang w:val="uk-UA"/>
        </w:rPr>
        <w:t>поінформованість неповнолітніх щодо всіх процесуальних дій, прав та обов’язків, забезпечення можливості висловити власну думку, право</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на перегляд судового рішення вищим за ієрархією судом);</w:t>
      </w: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 право на свободу й особисту недоторканність (забез</w:t>
      </w:r>
      <w:r>
        <w:rPr>
          <w:rFonts w:ascii="Times New Roman" w:hAnsi="Times New Roman" w:cs="Times New Roman"/>
          <w:color w:val="000000"/>
          <w:sz w:val="28"/>
          <w:szCs w:val="28"/>
          <w:lang w:val="uk-UA"/>
        </w:rPr>
        <w:t xml:space="preserve">печення безпеки неповнолітнього </w:t>
      </w:r>
      <w:r w:rsidRPr="00FC1788">
        <w:rPr>
          <w:rFonts w:ascii="Times New Roman" w:hAnsi="Times New Roman" w:cs="Times New Roman"/>
          <w:color w:val="000000"/>
          <w:sz w:val="28"/>
          <w:szCs w:val="28"/>
          <w:lang w:val="uk-UA"/>
        </w:rPr>
        <w:t>на всіх ет</w:t>
      </w:r>
      <w:r>
        <w:rPr>
          <w:rFonts w:ascii="Times New Roman" w:hAnsi="Times New Roman" w:cs="Times New Roman"/>
          <w:color w:val="000000"/>
          <w:sz w:val="28"/>
          <w:szCs w:val="28"/>
          <w:lang w:val="uk-UA"/>
        </w:rPr>
        <w:t xml:space="preserve">апах кримінального провадження, </w:t>
      </w:r>
      <w:r w:rsidRPr="00FC1788">
        <w:rPr>
          <w:rFonts w:ascii="Times New Roman" w:hAnsi="Times New Roman" w:cs="Times New Roman"/>
          <w:color w:val="000000"/>
          <w:sz w:val="28"/>
          <w:szCs w:val="28"/>
          <w:lang w:val="uk-UA"/>
        </w:rPr>
        <w:t>зокрема й під ч</w:t>
      </w:r>
      <w:r>
        <w:rPr>
          <w:rFonts w:ascii="Times New Roman" w:hAnsi="Times New Roman" w:cs="Times New Roman"/>
          <w:color w:val="000000"/>
          <w:sz w:val="28"/>
          <w:szCs w:val="28"/>
          <w:lang w:val="uk-UA"/>
        </w:rPr>
        <w:t xml:space="preserve">ас судового розгляду, повага до </w:t>
      </w:r>
      <w:r w:rsidRPr="00FC1788">
        <w:rPr>
          <w:rFonts w:ascii="Times New Roman" w:hAnsi="Times New Roman" w:cs="Times New Roman"/>
          <w:color w:val="000000"/>
          <w:sz w:val="28"/>
          <w:szCs w:val="28"/>
          <w:lang w:val="uk-UA"/>
        </w:rPr>
        <w:t>особистості дитини, її думки, прав і свобод);</w:t>
      </w: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2) міжнародні правові стандарти спеціального спрямування (діють залежно від процесуального становища неповнолітніх осіб, залучених до сфери кримінального процесу):</w:t>
      </w:r>
    </w:p>
    <w:p w:rsidR="00FC1788" w:rsidRPr="00FC1788" w:rsidRDefault="00FC1788" w:rsidP="00DB1F91">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 стандарти прав підлітків, щодо яких здійснюється кримінальне переслідування (співмірність заходів кримінального процесуального впливу, заходів процесуального примусу з</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особливостями особистості правопорушника та</w:t>
      </w:r>
      <w:r w:rsidR="00DB1F91">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 xml:space="preserve">з </w:t>
      </w:r>
      <w:r w:rsidRPr="00FC1788">
        <w:rPr>
          <w:rFonts w:ascii="Times New Roman" w:hAnsi="Times New Roman" w:cs="Times New Roman"/>
          <w:color w:val="000000"/>
          <w:sz w:val="28"/>
          <w:szCs w:val="28"/>
          <w:lang w:val="uk-UA"/>
        </w:rPr>
        <w:lastRenderedPageBreak/>
        <w:t>обставинами правопорушення, перевага несудових способів вирішення кримінального правового конфлікту за участю неповнолітнього);</w:t>
      </w: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 стандарт</w:t>
      </w:r>
      <w:r>
        <w:rPr>
          <w:rFonts w:ascii="Times New Roman" w:hAnsi="Times New Roman" w:cs="Times New Roman"/>
          <w:color w:val="000000"/>
          <w:sz w:val="28"/>
          <w:szCs w:val="28"/>
          <w:lang w:val="uk-UA"/>
        </w:rPr>
        <w:t xml:space="preserve">и прав неповнолітніх потерпілих </w:t>
      </w:r>
      <w:r w:rsidRPr="00FC1788">
        <w:rPr>
          <w:rFonts w:ascii="Times New Roman" w:hAnsi="Times New Roman" w:cs="Times New Roman"/>
          <w:color w:val="000000"/>
          <w:sz w:val="28"/>
          <w:szCs w:val="28"/>
          <w:lang w:val="uk-UA"/>
        </w:rPr>
        <w:t>та інших неповнолітніх учасників кримінального судочинства (право на захист у важких</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ситуаціях п</w:t>
      </w:r>
      <w:r>
        <w:rPr>
          <w:rFonts w:ascii="Times New Roman" w:hAnsi="Times New Roman" w:cs="Times New Roman"/>
          <w:color w:val="000000"/>
          <w:sz w:val="28"/>
          <w:szCs w:val="28"/>
          <w:lang w:val="uk-UA"/>
        </w:rPr>
        <w:t xml:space="preserve">ід час здійснення кримінального </w:t>
      </w:r>
      <w:r w:rsidRPr="00FC1788">
        <w:rPr>
          <w:rFonts w:ascii="Times New Roman" w:hAnsi="Times New Roman" w:cs="Times New Roman"/>
          <w:color w:val="000000"/>
          <w:sz w:val="28"/>
          <w:szCs w:val="28"/>
          <w:lang w:val="uk-UA"/>
        </w:rPr>
        <w:t xml:space="preserve">провадження, </w:t>
      </w:r>
      <w:r>
        <w:rPr>
          <w:rFonts w:ascii="Times New Roman" w:hAnsi="Times New Roman" w:cs="Times New Roman"/>
          <w:color w:val="000000"/>
          <w:sz w:val="28"/>
          <w:szCs w:val="28"/>
          <w:lang w:val="uk-UA"/>
        </w:rPr>
        <w:t xml:space="preserve">дотримання інтересів дітей, які </w:t>
      </w:r>
      <w:r w:rsidRPr="00FC1788">
        <w:rPr>
          <w:rFonts w:ascii="Times New Roman" w:hAnsi="Times New Roman" w:cs="Times New Roman"/>
          <w:color w:val="000000"/>
          <w:sz w:val="28"/>
          <w:szCs w:val="28"/>
          <w:lang w:val="uk-UA"/>
        </w:rPr>
        <w:t>виступають</w:t>
      </w:r>
      <w:r>
        <w:rPr>
          <w:rFonts w:ascii="Times New Roman" w:hAnsi="Times New Roman" w:cs="Times New Roman"/>
          <w:color w:val="000000"/>
          <w:sz w:val="28"/>
          <w:szCs w:val="28"/>
          <w:lang w:val="uk-UA"/>
        </w:rPr>
        <w:t xml:space="preserve"> у кримінальному провадженні як </w:t>
      </w:r>
      <w:r w:rsidRPr="00FC1788">
        <w:rPr>
          <w:rFonts w:ascii="Times New Roman" w:hAnsi="Times New Roman" w:cs="Times New Roman"/>
          <w:color w:val="000000"/>
          <w:sz w:val="28"/>
          <w:szCs w:val="28"/>
          <w:lang w:val="uk-UA"/>
        </w:rPr>
        <w:t>потерпілі та св</w:t>
      </w:r>
      <w:r>
        <w:rPr>
          <w:rFonts w:ascii="Times New Roman" w:hAnsi="Times New Roman" w:cs="Times New Roman"/>
          <w:color w:val="000000"/>
          <w:sz w:val="28"/>
          <w:szCs w:val="28"/>
          <w:lang w:val="uk-UA"/>
        </w:rPr>
        <w:t xml:space="preserve">ідки (встановлення мінімального </w:t>
      </w:r>
      <w:r w:rsidRPr="00FC1788">
        <w:rPr>
          <w:rFonts w:ascii="Times New Roman" w:hAnsi="Times New Roman" w:cs="Times New Roman"/>
          <w:color w:val="000000"/>
          <w:sz w:val="28"/>
          <w:szCs w:val="28"/>
          <w:lang w:val="uk-UA"/>
        </w:rPr>
        <w:t xml:space="preserve">числа допитів і </w:t>
      </w:r>
      <w:r>
        <w:rPr>
          <w:rFonts w:ascii="Times New Roman" w:hAnsi="Times New Roman" w:cs="Times New Roman"/>
          <w:color w:val="000000"/>
          <w:sz w:val="28"/>
          <w:szCs w:val="28"/>
          <w:lang w:val="uk-UA"/>
        </w:rPr>
        <w:t xml:space="preserve">їх тривалості, перерв у процесі </w:t>
      </w:r>
      <w:r w:rsidRPr="00FC1788">
        <w:rPr>
          <w:rFonts w:ascii="Times New Roman" w:hAnsi="Times New Roman" w:cs="Times New Roman"/>
          <w:color w:val="000000"/>
          <w:sz w:val="28"/>
          <w:szCs w:val="28"/>
          <w:lang w:val="uk-UA"/>
        </w:rPr>
        <w:t>дачі показань с</w:t>
      </w:r>
      <w:r>
        <w:rPr>
          <w:rFonts w:ascii="Times New Roman" w:hAnsi="Times New Roman" w:cs="Times New Roman"/>
          <w:color w:val="000000"/>
          <w:sz w:val="28"/>
          <w:szCs w:val="28"/>
          <w:lang w:val="uk-UA"/>
        </w:rPr>
        <w:t xml:space="preserve">відків, таких термінів судового </w:t>
      </w:r>
      <w:r w:rsidRPr="00FC1788">
        <w:rPr>
          <w:rFonts w:ascii="Times New Roman" w:hAnsi="Times New Roman" w:cs="Times New Roman"/>
          <w:color w:val="000000"/>
          <w:sz w:val="28"/>
          <w:szCs w:val="28"/>
          <w:lang w:val="uk-UA"/>
        </w:rPr>
        <w:t>розгляду й у та</w:t>
      </w:r>
      <w:r>
        <w:rPr>
          <w:rFonts w:ascii="Times New Roman" w:hAnsi="Times New Roman" w:cs="Times New Roman"/>
          <w:color w:val="000000"/>
          <w:sz w:val="28"/>
          <w:szCs w:val="28"/>
          <w:lang w:val="uk-UA"/>
        </w:rPr>
        <w:t xml:space="preserve">кий час дня, що відповідає віку </w:t>
      </w:r>
      <w:r w:rsidRPr="00FC1788">
        <w:rPr>
          <w:rFonts w:ascii="Times New Roman" w:hAnsi="Times New Roman" w:cs="Times New Roman"/>
          <w:color w:val="000000"/>
          <w:sz w:val="28"/>
          <w:szCs w:val="28"/>
          <w:lang w:val="uk-UA"/>
        </w:rPr>
        <w:t>та рівню зрілості дитини), справедлива реституція, відшкодування заподіяної злочином шкоди</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самими правопорушниками або державою);</w:t>
      </w:r>
    </w:p>
    <w:p w:rsid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3) міжнародні стандарти у сфері попередження злочинності серед неповнолітніх, що</w:t>
      </w:r>
      <w:r>
        <w:rPr>
          <w:rFonts w:ascii="Times New Roman" w:hAnsi="Times New Roman" w:cs="Times New Roman"/>
          <w:color w:val="000000"/>
          <w:sz w:val="28"/>
          <w:szCs w:val="28"/>
          <w:lang w:val="uk-UA"/>
        </w:rPr>
        <w:t xml:space="preserve"> </w:t>
      </w:r>
      <w:r w:rsidRPr="00FC1788">
        <w:rPr>
          <w:rFonts w:ascii="Times New Roman" w:hAnsi="Times New Roman" w:cs="Times New Roman"/>
          <w:color w:val="000000"/>
          <w:sz w:val="28"/>
          <w:szCs w:val="28"/>
          <w:lang w:val="uk-UA"/>
        </w:rPr>
        <w:t>покладають н</w:t>
      </w:r>
      <w:r>
        <w:rPr>
          <w:rFonts w:ascii="Times New Roman" w:hAnsi="Times New Roman" w:cs="Times New Roman"/>
          <w:color w:val="000000"/>
          <w:sz w:val="28"/>
          <w:szCs w:val="28"/>
          <w:lang w:val="uk-UA"/>
        </w:rPr>
        <w:t xml:space="preserve">а державу обов’язок щодо вжиття </w:t>
      </w:r>
      <w:r w:rsidRPr="00FC1788">
        <w:rPr>
          <w:rFonts w:ascii="Times New Roman" w:hAnsi="Times New Roman" w:cs="Times New Roman"/>
          <w:color w:val="000000"/>
          <w:sz w:val="28"/>
          <w:szCs w:val="28"/>
          <w:lang w:val="uk-UA"/>
        </w:rPr>
        <w:t>заходів із попередження злочинності неповнолітніх.</w:t>
      </w: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Міжнаро</w:t>
      </w:r>
      <w:r>
        <w:rPr>
          <w:rFonts w:ascii="Times New Roman" w:hAnsi="Times New Roman" w:cs="Times New Roman"/>
          <w:color w:val="000000"/>
          <w:sz w:val="28"/>
          <w:szCs w:val="28"/>
          <w:lang w:val="uk-UA"/>
        </w:rPr>
        <w:t xml:space="preserve">дні стандарти забезпечення прав </w:t>
      </w:r>
      <w:r w:rsidRPr="00FC1788">
        <w:rPr>
          <w:rFonts w:ascii="Times New Roman" w:hAnsi="Times New Roman" w:cs="Times New Roman"/>
          <w:color w:val="000000"/>
          <w:sz w:val="28"/>
          <w:szCs w:val="28"/>
          <w:lang w:val="uk-UA"/>
        </w:rPr>
        <w:t>неповнолітніх учасників кримінального провадження повинні застосовуватись у всіх випадках, у яких діти з будь-яких причин та в будь</w:t>
      </w:r>
      <w:r w:rsidR="0062613C">
        <w:rPr>
          <w:rFonts w:ascii="Times New Roman" w:hAnsi="Times New Roman" w:cs="Times New Roman"/>
          <w:color w:val="000000"/>
          <w:sz w:val="28"/>
          <w:szCs w:val="28"/>
          <w:lang w:val="uk-UA"/>
        </w:rPr>
        <w:t>-</w:t>
      </w:r>
      <w:r w:rsidRPr="00FC1788">
        <w:rPr>
          <w:rFonts w:ascii="Times New Roman" w:hAnsi="Times New Roman" w:cs="Times New Roman"/>
          <w:color w:val="000000"/>
          <w:sz w:val="28"/>
          <w:szCs w:val="28"/>
          <w:lang w:val="uk-UA"/>
        </w:rPr>
        <w:t>якій якості контактують зі співробіт</w:t>
      </w:r>
      <w:r>
        <w:rPr>
          <w:rFonts w:ascii="Times New Roman" w:hAnsi="Times New Roman" w:cs="Times New Roman"/>
          <w:color w:val="000000"/>
          <w:sz w:val="28"/>
          <w:szCs w:val="28"/>
          <w:lang w:val="uk-UA"/>
        </w:rPr>
        <w:t xml:space="preserve">никами </w:t>
      </w:r>
      <w:r w:rsidRPr="00FC1788">
        <w:rPr>
          <w:rFonts w:ascii="Times New Roman" w:hAnsi="Times New Roman" w:cs="Times New Roman"/>
          <w:color w:val="000000"/>
          <w:sz w:val="28"/>
          <w:szCs w:val="28"/>
          <w:lang w:val="uk-UA"/>
        </w:rPr>
        <w:t>будь-яких ко</w:t>
      </w:r>
      <w:r>
        <w:rPr>
          <w:rFonts w:ascii="Times New Roman" w:hAnsi="Times New Roman" w:cs="Times New Roman"/>
          <w:color w:val="000000"/>
          <w:sz w:val="28"/>
          <w:szCs w:val="28"/>
          <w:lang w:val="uk-UA"/>
        </w:rPr>
        <w:t xml:space="preserve">мпетентних органів чи служб, що </w:t>
      </w:r>
      <w:r w:rsidRPr="00FC1788">
        <w:rPr>
          <w:rFonts w:ascii="Times New Roman" w:hAnsi="Times New Roman" w:cs="Times New Roman"/>
          <w:color w:val="000000"/>
          <w:sz w:val="28"/>
          <w:szCs w:val="28"/>
          <w:lang w:val="uk-UA"/>
        </w:rPr>
        <w:t>є відповідальними за реалізацію кримінального</w:t>
      </w:r>
    </w:p>
    <w:p w:rsidR="00486E37" w:rsidRDefault="00FC1788" w:rsidP="00FC1788">
      <w:pPr>
        <w:spacing w:after="0" w:line="360" w:lineRule="auto"/>
        <w:jc w:val="both"/>
        <w:rPr>
          <w:rFonts w:ascii="Times New Roman" w:hAnsi="Times New Roman" w:cs="Times New Roman"/>
          <w:color w:val="000000"/>
          <w:sz w:val="28"/>
          <w:szCs w:val="28"/>
          <w:lang w:val="uk-UA"/>
        </w:rPr>
      </w:pPr>
      <w:r w:rsidRPr="00FC1788">
        <w:rPr>
          <w:rFonts w:ascii="Times New Roman" w:hAnsi="Times New Roman" w:cs="Times New Roman"/>
          <w:color w:val="000000"/>
          <w:sz w:val="28"/>
          <w:szCs w:val="28"/>
          <w:lang w:val="uk-UA"/>
        </w:rPr>
        <w:t>законодавств</w:t>
      </w:r>
      <w:r>
        <w:rPr>
          <w:rFonts w:ascii="Times New Roman" w:hAnsi="Times New Roman" w:cs="Times New Roman"/>
          <w:color w:val="000000"/>
          <w:sz w:val="28"/>
          <w:szCs w:val="28"/>
          <w:lang w:val="uk-UA"/>
        </w:rPr>
        <w:t xml:space="preserve">а та мають на меті забезпечення </w:t>
      </w:r>
      <w:r w:rsidRPr="00FC1788">
        <w:rPr>
          <w:rFonts w:ascii="Times New Roman" w:hAnsi="Times New Roman" w:cs="Times New Roman"/>
          <w:color w:val="000000"/>
          <w:sz w:val="28"/>
          <w:szCs w:val="28"/>
          <w:lang w:val="uk-UA"/>
        </w:rPr>
        <w:t>дотримання всіх прав дитини.</w:t>
      </w:r>
    </w:p>
    <w:p w:rsidR="00456666" w:rsidRDefault="00FC1788" w:rsidP="004566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2.</w:t>
      </w:r>
      <w:r w:rsidR="00456666">
        <w:rPr>
          <w:rFonts w:ascii="Times New Roman" w:hAnsi="Times New Roman" w:cs="Times New Roman"/>
          <w:color w:val="000000"/>
          <w:sz w:val="28"/>
          <w:szCs w:val="28"/>
          <w:lang w:val="uk-UA"/>
        </w:rPr>
        <w:t xml:space="preserve"> </w:t>
      </w:r>
      <w:r w:rsidR="00456666">
        <w:rPr>
          <w:rFonts w:ascii="Times New Roman" w:hAnsi="Times New Roman" w:cs="Times New Roman"/>
          <w:sz w:val="28"/>
          <w:szCs w:val="28"/>
          <w:lang w:val="uk-UA"/>
        </w:rPr>
        <w:t xml:space="preserve">При здійсненні </w:t>
      </w:r>
      <w:r w:rsidR="00456666" w:rsidRPr="00255965">
        <w:rPr>
          <w:rFonts w:ascii="Times New Roman" w:hAnsi="Times New Roman" w:cs="Times New Roman"/>
          <w:sz w:val="28"/>
          <w:szCs w:val="28"/>
          <w:lang w:val="uk-UA"/>
        </w:rPr>
        <w:t>пров</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дження щодо неповнолітніх суди зобов'яз</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ні з</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безпечувати точне й неухильне з</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стосування діючого з</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конодавства, своєч</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сний та якісний їх розгляд, керуватися Конституцією України, КК Укр</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їни, Кримін</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льним процесуальним кодексом України,</w:t>
      </w:r>
      <w:r w:rsidR="00456666">
        <w:rPr>
          <w:rFonts w:ascii="Times New Roman" w:hAnsi="Times New Roman" w:cs="Times New Roman"/>
          <w:sz w:val="28"/>
          <w:szCs w:val="28"/>
          <w:lang w:val="uk-UA"/>
        </w:rPr>
        <w:t xml:space="preserve"> Цивільним кодексом, Цивільно-процесуальним кодексом України,</w:t>
      </w:r>
      <w:r w:rsidR="00456666" w:rsidRPr="00255965">
        <w:rPr>
          <w:rFonts w:ascii="Times New Roman" w:hAnsi="Times New Roman" w:cs="Times New Roman"/>
          <w:sz w:val="28"/>
          <w:szCs w:val="28"/>
          <w:lang w:val="uk-UA"/>
        </w:rPr>
        <w:t xml:space="preserve"> міжн</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родними договорами, згода на обов'язковість яких надана Верховною Р</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дою України, зокрема Конвенцією ООН про права дитини від 20 листопада 1989 року, Мінім</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льними стандартними правилами ООН, що стосуються відправлення пр</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восуддя щодо неповнолітн</w:t>
      </w:r>
      <w:r w:rsidR="000057F2">
        <w:rPr>
          <w:rFonts w:ascii="Times New Roman" w:hAnsi="Times New Roman" w:cs="Times New Roman"/>
          <w:sz w:val="28"/>
          <w:szCs w:val="28"/>
          <w:lang w:val="uk-UA"/>
        </w:rPr>
        <w:t>іх від 29 листопада 1985 року («</w:t>
      </w:r>
      <w:r w:rsidR="00456666" w:rsidRPr="00255965">
        <w:rPr>
          <w:rFonts w:ascii="Times New Roman" w:hAnsi="Times New Roman" w:cs="Times New Roman"/>
          <w:sz w:val="28"/>
          <w:szCs w:val="28"/>
          <w:lang w:val="uk-UA"/>
        </w:rPr>
        <w:t xml:space="preserve">Пекінські </w:t>
      </w:r>
      <w:r w:rsidR="000057F2">
        <w:rPr>
          <w:rFonts w:ascii="Times New Roman" w:hAnsi="Times New Roman" w:cs="Times New Roman"/>
          <w:sz w:val="28"/>
          <w:szCs w:val="28"/>
          <w:lang w:val="uk-UA"/>
        </w:rPr>
        <w:t>правила»</w:t>
      </w:r>
      <w:r w:rsidR="00456666" w:rsidRPr="00255965">
        <w:rPr>
          <w:rFonts w:ascii="Times New Roman" w:hAnsi="Times New Roman" w:cs="Times New Roman"/>
          <w:sz w:val="28"/>
          <w:szCs w:val="28"/>
          <w:lang w:val="uk-UA"/>
        </w:rPr>
        <w:t>), а також враховувати практику Європейського суду з пр</w:t>
      </w:r>
      <w:r w:rsidR="00456666" w:rsidRPr="00255965">
        <w:rPr>
          <w:rFonts w:ascii="Times New Roman" w:hAnsi="Times New Roman" w:cs="Times New Roman"/>
          <w:sz w:val="28"/>
          <w:szCs w:val="28"/>
          <w:lang w:val="en-US"/>
        </w:rPr>
        <w:t>a</w:t>
      </w:r>
      <w:r w:rsidR="00456666" w:rsidRPr="00255965">
        <w:rPr>
          <w:rFonts w:ascii="Times New Roman" w:hAnsi="Times New Roman" w:cs="Times New Roman"/>
          <w:sz w:val="28"/>
          <w:szCs w:val="28"/>
          <w:lang w:val="uk-UA"/>
        </w:rPr>
        <w:t>в людини, запроваджуючи їх положення у вітчизняну правозастосовну практику.</w:t>
      </w:r>
    </w:p>
    <w:p w:rsidR="00004F72" w:rsidRDefault="00456666" w:rsidP="00004F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Pr="00456666">
        <w:rPr>
          <w:rFonts w:ascii="Times New Roman" w:hAnsi="Times New Roman" w:cs="Times New Roman"/>
          <w:sz w:val="28"/>
          <w:szCs w:val="28"/>
          <w:lang w:val="uk-UA"/>
        </w:rPr>
        <w:t xml:space="preserve"> </w:t>
      </w:r>
      <w:r w:rsidR="00004F72">
        <w:rPr>
          <w:rFonts w:ascii="Times New Roman" w:hAnsi="Times New Roman" w:cs="Times New Roman"/>
          <w:sz w:val="28"/>
          <w:szCs w:val="28"/>
          <w:lang w:val="uk-UA"/>
        </w:rPr>
        <w:t>С</w:t>
      </w:r>
      <w:r w:rsidR="00004F72" w:rsidRPr="005A2ECB">
        <w:rPr>
          <w:rFonts w:ascii="Times New Roman" w:hAnsi="Times New Roman" w:cs="Times New Roman"/>
          <w:sz w:val="28"/>
          <w:szCs w:val="28"/>
          <w:lang w:val="uk-UA"/>
        </w:rPr>
        <w:t>тандарти захисту прав людини, зокрема й у кримінальн</w:t>
      </w:r>
      <w:r w:rsidR="00004F72">
        <w:rPr>
          <w:rFonts w:ascii="Times New Roman" w:hAnsi="Times New Roman" w:cs="Times New Roman"/>
          <w:sz w:val="28"/>
          <w:szCs w:val="28"/>
          <w:lang w:val="uk-UA"/>
        </w:rPr>
        <w:t>ому провадженні, та с</w:t>
      </w:r>
      <w:r w:rsidR="00004F72" w:rsidRPr="005A2ECB">
        <w:rPr>
          <w:rFonts w:ascii="Times New Roman" w:hAnsi="Times New Roman" w:cs="Times New Roman"/>
          <w:sz w:val="28"/>
          <w:szCs w:val="28"/>
          <w:lang w:val="uk-UA"/>
        </w:rPr>
        <w:t>тандарти забезпечення прав неповнолітніх осіб у кримінальному провадженні співвідносяться між собою як ціле і його частина та</w:t>
      </w:r>
      <w:r w:rsidR="00004F72">
        <w:rPr>
          <w:rFonts w:ascii="Times New Roman" w:hAnsi="Times New Roman" w:cs="Times New Roman"/>
          <w:sz w:val="28"/>
          <w:szCs w:val="28"/>
          <w:lang w:val="uk-UA"/>
        </w:rPr>
        <w:t xml:space="preserve"> не можуть розглядатись окремо.</w:t>
      </w:r>
    </w:p>
    <w:p w:rsidR="00004F72" w:rsidRPr="005A2ECB" w:rsidRDefault="00004F72" w:rsidP="00004F72">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У міжнародному захисті прав неповнолітніх учасників кримінального провадження застосовуються всі міжнародні</w:t>
      </w:r>
      <w:r>
        <w:rPr>
          <w:rFonts w:ascii="Times New Roman" w:hAnsi="Times New Roman" w:cs="Times New Roman"/>
          <w:sz w:val="28"/>
          <w:szCs w:val="28"/>
          <w:lang w:val="uk-UA"/>
        </w:rPr>
        <w:t xml:space="preserve"> стандарти, пов’язані з правами </w:t>
      </w:r>
      <w:r w:rsidRPr="005A2ECB">
        <w:rPr>
          <w:rFonts w:ascii="Times New Roman" w:hAnsi="Times New Roman" w:cs="Times New Roman"/>
          <w:sz w:val="28"/>
          <w:szCs w:val="28"/>
          <w:lang w:val="uk-UA"/>
        </w:rPr>
        <w:t>людини. Такий підхід свідчить про наділення неповнолітніх усіма правами й можливостями дорослих, а також спеціальними правами, зумовленими їх віковими особливостями.</w:t>
      </w:r>
    </w:p>
    <w:p w:rsidR="00004F72" w:rsidRDefault="00004F72" w:rsidP="00004F72">
      <w:pPr>
        <w:spacing w:after="0" w:line="360" w:lineRule="auto"/>
        <w:ind w:firstLine="709"/>
        <w:jc w:val="both"/>
        <w:rPr>
          <w:rFonts w:ascii="Times New Roman" w:hAnsi="Times New Roman" w:cs="Times New Roman"/>
          <w:sz w:val="28"/>
          <w:szCs w:val="28"/>
          <w:lang w:val="uk-UA"/>
        </w:rPr>
      </w:pPr>
      <w:r w:rsidRPr="005A2ECB">
        <w:rPr>
          <w:rFonts w:ascii="Times New Roman" w:hAnsi="Times New Roman" w:cs="Times New Roman"/>
          <w:sz w:val="28"/>
          <w:szCs w:val="28"/>
          <w:lang w:val="uk-UA"/>
        </w:rPr>
        <w:t>Нормат</w:t>
      </w:r>
      <w:r>
        <w:rPr>
          <w:rFonts w:ascii="Times New Roman" w:hAnsi="Times New Roman" w:cs="Times New Roman"/>
          <w:sz w:val="28"/>
          <w:szCs w:val="28"/>
          <w:lang w:val="uk-UA"/>
        </w:rPr>
        <w:t>ивна база</w:t>
      </w:r>
      <w:r w:rsidRPr="005A2ECB">
        <w:rPr>
          <w:rFonts w:ascii="Times New Roman" w:hAnsi="Times New Roman" w:cs="Times New Roman"/>
          <w:sz w:val="28"/>
          <w:szCs w:val="28"/>
          <w:lang w:val="uk-UA"/>
        </w:rPr>
        <w:t xml:space="preserve"> забезпечення прав неповнолітніх осіб у крим</w:t>
      </w:r>
      <w:r>
        <w:rPr>
          <w:rFonts w:ascii="Times New Roman" w:hAnsi="Times New Roman" w:cs="Times New Roman"/>
          <w:sz w:val="28"/>
          <w:szCs w:val="28"/>
          <w:lang w:val="uk-UA"/>
        </w:rPr>
        <w:t>інальному провадженні являє чобою</w:t>
      </w:r>
      <w:r w:rsidRPr="005A2ECB">
        <w:rPr>
          <w:rFonts w:ascii="Times New Roman" w:hAnsi="Times New Roman" w:cs="Times New Roman"/>
          <w:sz w:val="28"/>
          <w:szCs w:val="28"/>
          <w:lang w:val="uk-UA"/>
        </w:rPr>
        <w:t xml:space="preserve"> загальноприйнят</w:t>
      </w:r>
      <w:r>
        <w:rPr>
          <w:rFonts w:ascii="Times New Roman" w:hAnsi="Times New Roman" w:cs="Times New Roman"/>
          <w:sz w:val="28"/>
          <w:szCs w:val="28"/>
          <w:lang w:val="uk-UA"/>
        </w:rPr>
        <w:t xml:space="preserve">і норми й принципи національного законодавства, міжнародного </w:t>
      </w:r>
      <w:r w:rsidRPr="005A2ECB">
        <w:rPr>
          <w:rFonts w:ascii="Times New Roman" w:hAnsi="Times New Roman" w:cs="Times New Roman"/>
          <w:sz w:val="28"/>
          <w:szCs w:val="28"/>
          <w:lang w:val="uk-UA"/>
        </w:rPr>
        <w:t xml:space="preserve">права, міжнародні договори, а також норми законодавчих актів, які </w:t>
      </w:r>
      <w:r>
        <w:rPr>
          <w:rFonts w:ascii="Times New Roman" w:hAnsi="Times New Roman" w:cs="Times New Roman"/>
          <w:sz w:val="28"/>
          <w:szCs w:val="28"/>
          <w:lang w:val="uk-UA"/>
        </w:rPr>
        <w:t>мають рекомендаційний характер.</w:t>
      </w:r>
    </w:p>
    <w:p w:rsidR="00004F72" w:rsidRDefault="00004F72" w:rsidP="00004F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У преамбулі Конвенції про </w:t>
      </w:r>
      <w:r w:rsidRPr="00F50271">
        <w:rPr>
          <w:rFonts w:ascii="Times New Roman" w:hAnsi="Times New Roman" w:cs="Times New Roman"/>
          <w:sz w:val="28"/>
          <w:szCs w:val="28"/>
          <w:lang w:val="uk-UA"/>
        </w:rPr>
        <w:t>права дитини, проголошеної Генеральною Асамблеєю ООН 20 листопада 1989 р. та ратифікованої Верховною Радою України 27 лютого 1991 р., зазначається, що «дитина внаслідок її фізичної і розумової незрілості потребує спеціальної охорони і піклування, включа</w:t>
      </w:r>
      <w:r>
        <w:rPr>
          <w:rFonts w:ascii="Times New Roman" w:hAnsi="Times New Roman" w:cs="Times New Roman"/>
          <w:sz w:val="28"/>
          <w:szCs w:val="28"/>
          <w:lang w:val="uk-UA"/>
        </w:rPr>
        <w:t>ючи і належний правовий захист»</w:t>
      </w:r>
      <w:r w:rsidRPr="00F50271">
        <w:rPr>
          <w:rFonts w:ascii="Times New Roman" w:hAnsi="Times New Roman" w:cs="Times New Roman"/>
          <w:sz w:val="28"/>
          <w:szCs w:val="28"/>
          <w:lang w:val="uk-UA"/>
        </w:rPr>
        <w:t xml:space="preserve">. </w:t>
      </w:r>
    </w:p>
    <w:p w:rsidR="00004F72" w:rsidRPr="00F50271" w:rsidRDefault="00004F72" w:rsidP="00004F72">
      <w:pPr>
        <w:spacing w:after="0" w:line="360" w:lineRule="auto"/>
        <w:ind w:firstLine="709"/>
        <w:jc w:val="both"/>
        <w:rPr>
          <w:rFonts w:ascii="Times New Roman" w:hAnsi="Times New Roman" w:cs="Times New Roman"/>
          <w:sz w:val="28"/>
          <w:szCs w:val="28"/>
          <w:lang w:val="uk-UA"/>
        </w:rPr>
      </w:pPr>
      <w:r w:rsidRPr="00F50271">
        <w:rPr>
          <w:rFonts w:ascii="Times New Roman" w:hAnsi="Times New Roman" w:cs="Times New Roman"/>
          <w:sz w:val="28"/>
          <w:szCs w:val="28"/>
          <w:lang w:val="uk-UA"/>
        </w:rPr>
        <w:t>Принцип 8</w:t>
      </w:r>
      <w:r>
        <w:rPr>
          <w:rFonts w:ascii="Times New Roman" w:hAnsi="Times New Roman" w:cs="Times New Roman"/>
          <w:sz w:val="28"/>
          <w:szCs w:val="28"/>
          <w:lang w:val="uk-UA"/>
        </w:rPr>
        <w:t xml:space="preserve"> </w:t>
      </w:r>
      <w:r w:rsidRPr="00F50271">
        <w:rPr>
          <w:rFonts w:ascii="Times New Roman" w:hAnsi="Times New Roman" w:cs="Times New Roman"/>
          <w:sz w:val="28"/>
          <w:szCs w:val="28"/>
          <w:lang w:val="uk-UA"/>
        </w:rPr>
        <w:t>Декларації прав дитини проголошує: «Дитина повинна за всіх обставин бути серед тих, хто першими одержують захист і допомогу».</w:t>
      </w:r>
    </w:p>
    <w:p w:rsidR="00004F72" w:rsidRDefault="00004F72" w:rsidP="00004F72">
      <w:pPr>
        <w:spacing w:after="0" w:line="360" w:lineRule="auto"/>
        <w:ind w:firstLine="709"/>
        <w:jc w:val="both"/>
        <w:rPr>
          <w:rFonts w:ascii="Times New Roman" w:hAnsi="Times New Roman" w:cs="Times New Roman"/>
          <w:sz w:val="28"/>
          <w:szCs w:val="28"/>
          <w:lang w:val="uk-UA"/>
        </w:rPr>
      </w:pPr>
      <w:r w:rsidRPr="00F50271">
        <w:rPr>
          <w:rFonts w:ascii="Times New Roman" w:hAnsi="Times New Roman" w:cs="Times New Roman"/>
          <w:sz w:val="28"/>
          <w:szCs w:val="28"/>
          <w:lang w:val="uk-UA"/>
        </w:rPr>
        <w:t xml:space="preserve">Конвенція ООН «Про права дитини» від 20 листопада 1989 р., закріплює, </w:t>
      </w:r>
      <w:r>
        <w:rPr>
          <w:rFonts w:ascii="Times New Roman" w:hAnsi="Times New Roman" w:cs="Times New Roman"/>
          <w:sz w:val="28"/>
          <w:szCs w:val="28"/>
          <w:lang w:val="uk-UA"/>
        </w:rPr>
        <w:t xml:space="preserve">що діти не належать до об’єктів </w:t>
      </w:r>
      <w:r w:rsidRPr="00F50271">
        <w:rPr>
          <w:rFonts w:ascii="Times New Roman" w:hAnsi="Times New Roman" w:cs="Times New Roman"/>
          <w:sz w:val="28"/>
          <w:szCs w:val="28"/>
          <w:lang w:val="uk-UA"/>
        </w:rPr>
        <w:t>права, вони виступають повноправними суб’єктами права. Сімейний кодекс України розглядає дитину як самостійного учасника правовідносин, але для їх забезпечення слід наділити неповнолітніх також відповідними процесуальними правами. У цьому контексті цивільне процесуальне законодавство потребує реформування</w:t>
      </w:r>
      <w:r>
        <w:rPr>
          <w:rFonts w:ascii="Times New Roman" w:hAnsi="Times New Roman" w:cs="Times New Roman"/>
          <w:sz w:val="28"/>
          <w:szCs w:val="28"/>
          <w:lang w:val="uk-UA"/>
        </w:rPr>
        <w:t>.</w:t>
      </w:r>
    </w:p>
    <w:p w:rsidR="00004F72" w:rsidRDefault="00004F72" w:rsidP="00004F72">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Pr>
          <w:sz w:val="28"/>
          <w:szCs w:val="28"/>
          <w:lang w:val="uk-UA"/>
        </w:rPr>
        <w:t xml:space="preserve">6. </w:t>
      </w:r>
      <w:r w:rsidRPr="00C958B0">
        <w:rPr>
          <w:sz w:val="28"/>
          <w:szCs w:val="28"/>
          <w:lang w:val="uk-UA"/>
        </w:rPr>
        <w:t>Захист прав та інтересів неповнолітніх осіб у правовій державі визначається як її пріоритетне завдання. Однак декларовані права та особливий правовий статус мають реалізовуватися шляхом дієвого функціонування соціальних і правових гарантій та ефективної діяльності інституційних органів.</w:t>
      </w:r>
      <w:r>
        <w:rPr>
          <w:sz w:val="28"/>
          <w:szCs w:val="28"/>
          <w:lang w:val="uk-UA"/>
        </w:rPr>
        <w:t xml:space="preserve"> </w:t>
      </w:r>
      <w:r>
        <w:rPr>
          <w:color w:val="000000"/>
          <w:sz w:val="28"/>
          <w:szCs w:val="28"/>
          <w:lang w:val="uk-UA"/>
        </w:rPr>
        <w:t>Н</w:t>
      </w:r>
      <w:r w:rsidRPr="00BE17FF">
        <w:rPr>
          <w:color w:val="000000"/>
          <w:sz w:val="28"/>
          <w:szCs w:val="28"/>
          <w:lang w:val="uk-UA"/>
        </w:rPr>
        <w:t>еповнолітні особи мають певні особливості участі у кримінальному провадженні.</w:t>
      </w:r>
    </w:p>
    <w:p w:rsidR="00004F72" w:rsidRDefault="00004F72" w:rsidP="00004F72">
      <w:pPr>
        <w:pStyle w:val="rvps2"/>
        <w:shd w:val="clear" w:color="auto" w:fill="FFFFFF"/>
        <w:spacing w:before="0" w:beforeAutospacing="0" w:after="0" w:afterAutospacing="0" w:line="360" w:lineRule="auto"/>
        <w:ind w:firstLine="709"/>
        <w:jc w:val="both"/>
        <w:textAlignment w:val="baseline"/>
        <w:rPr>
          <w:color w:val="000000"/>
          <w:sz w:val="28"/>
          <w:szCs w:val="28"/>
          <w:shd w:val="clear" w:color="auto" w:fill="FFFFFF"/>
          <w:lang w:val="uk-UA"/>
        </w:rPr>
      </w:pPr>
      <w:r>
        <w:rPr>
          <w:color w:val="000000"/>
          <w:sz w:val="28"/>
          <w:szCs w:val="28"/>
          <w:lang w:val="uk-UA"/>
        </w:rPr>
        <w:lastRenderedPageBreak/>
        <w:t xml:space="preserve">Відтак, </w:t>
      </w:r>
      <w:r>
        <w:rPr>
          <w:color w:val="000000"/>
          <w:sz w:val="28"/>
          <w:szCs w:val="28"/>
          <w:shd w:val="clear" w:color="auto" w:fill="FFFFFF"/>
          <w:lang w:val="uk-UA"/>
        </w:rPr>
        <w:t>п</w:t>
      </w:r>
      <w:r w:rsidRPr="00BE17FF">
        <w:rPr>
          <w:color w:val="000000"/>
          <w:sz w:val="28"/>
          <w:szCs w:val="28"/>
          <w:shd w:val="clear" w:color="auto" w:fill="FFFFFF"/>
          <w:lang w:val="uk-UA"/>
        </w:rPr>
        <w:t>орядок кримінального</w:t>
      </w:r>
      <w:r>
        <w:rPr>
          <w:color w:val="000000"/>
          <w:sz w:val="28"/>
          <w:szCs w:val="28"/>
          <w:shd w:val="clear" w:color="auto" w:fill="FFFFFF"/>
          <w:lang w:val="uk-UA"/>
        </w:rPr>
        <w:t>, цивільного</w:t>
      </w:r>
      <w:r w:rsidRPr="00BE17FF">
        <w:rPr>
          <w:color w:val="000000"/>
          <w:sz w:val="28"/>
          <w:szCs w:val="28"/>
          <w:shd w:val="clear" w:color="auto" w:fill="FFFFFF"/>
          <w:lang w:val="uk-UA"/>
        </w:rPr>
        <w:t xml:space="preserve"> пр</w:t>
      </w:r>
      <w:r>
        <w:rPr>
          <w:color w:val="000000"/>
          <w:sz w:val="28"/>
          <w:szCs w:val="28"/>
          <w:shd w:val="clear" w:color="auto" w:fill="FFFFFF"/>
          <w:lang w:val="uk-UA"/>
        </w:rPr>
        <w:t>овадження щодо неповнолітніх вр</w:t>
      </w:r>
      <w:r>
        <w:rPr>
          <w:color w:val="000000"/>
          <w:sz w:val="28"/>
          <w:szCs w:val="28"/>
          <w:shd w:val="clear" w:color="auto" w:fill="FFFFFF"/>
          <w:lang w:val="en-US"/>
        </w:rPr>
        <w:t>a</w:t>
      </w:r>
      <w:r w:rsidRPr="00BE17FF">
        <w:rPr>
          <w:color w:val="000000"/>
          <w:sz w:val="28"/>
          <w:szCs w:val="28"/>
          <w:shd w:val="clear" w:color="auto" w:fill="FFFFFF"/>
          <w:lang w:val="uk-UA"/>
        </w:rPr>
        <w:t>ховує вікові, інтелектуальні, психологічні й інші особливості цих осіб, відсутність у них життє</w:t>
      </w:r>
      <w:r>
        <w:rPr>
          <w:color w:val="000000"/>
          <w:sz w:val="28"/>
          <w:szCs w:val="28"/>
          <w:shd w:val="clear" w:color="auto" w:fill="FFFFFF"/>
          <w:lang w:val="uk-UA"/>
        </w:rPr>
        <w:t>вого досвіду, певне обмеження з</w:t>
      </w:r>
      <w:r>
        <w:rPr>
          <w:color w:val="000000"/>
          <w:sz w:val="28"/>
          <w:szCs w:val="28"/>
          <w:shd w:val="clear" w:color="auto" w:fill="FFFFFF"/>
          <w:lang w:val="en-US"/>
        </w:rPr>
        <w:t>a</w:t>
      </w:r>
      <w:r w:rsidRPr="00BE17FF">
        <w:rPr>
          <w:color w:val="000000"/>
          <w:sz w:val="28"/>
          <w:szCs w:val="28"/>
          <w:shd w:val="clear" w:color="auto" w:fill="FFFFFF"/>
          <w:lang w:val="uk-UA"/>
        </w:rPr>
        <w:t>гальної</w:t>
      </w:r>
      <w:r>
        <w:rPr>
          <w:color w:val="000000"/>
          <w:sz w:val="28"/>
          <w:szCs w:val="28"/>
          <w:shd w:val="clear" w:color="auto" w:fill="FFFFFF"/>
          <w:lang w:val="uk-UA"/>
        </w:rPr>
        <w:t xml:space="preserve"> гром</w:t>
      </w:r>
      <w:r>
        <w:rPr>
          <w:color w:val="000000"/>
          <w:sz w:val="28"/>
          <w:szCs w:val="28"/>
          <w:shd w:val="clear" w:color="auto" w:fill="FFFFFF"/>
          <w:lang w:val="en-US"/>
        </w:rPr>
        <w:t>a</w:t>
      </w:r>
      <w:r>
        <w:rPr>
          <w:color w:val="000000"/>
          <w:sz w:val="28"/>
          <w:szCs w:val="28"/>
          <w:shd w:val="clear" w:color="auto" w:fill="FFFFFF"/>
          <w:lang w:val="uk-UA"/>
        </w:rPr>
        <w:t>дянської дієздатності і м</w:t>
      </w:r>
      <w:r>
        <w:rPr>
          <w:color w:val="000000"/>
          <w:sz w:val="28"/>
          <w:szCs w:val="28"/>
          <w:shd w:val="clear" w:color="auto" w:fill="FFFFFF"/>
          <w:lang w:val="en-US"/>
        </w:rPr>
        <w:t>a</w:t>
      </w:r>
      <w:r w:rsidRPr="00BE17FF">
        <w:rPr>
          <w:color w:val="000000"/>
          <w:sz w:val="28"/>
          <w:szCs w:val="28"/>
          <w:shd w:val="clear" w:color="auto" w:fill="FFFFFF"/>
          <w:lang w:val="uk-UA"/>
        </w:rPr>
        <w:t xml:space="preserve">теріальної відповідальності та ін. </w:t>
      </w:r>
      <w:r>
        <w:rPr>
          <w:color w:val="000000"/>
          <w:sz w:val="28"/>
          <w:szCs w:val="28"/>
          <w:shd w:val="clear" w:color="auto" w:fill="FFFFFF"/>
          <w:lang w:val="uk-UA"/>
        </w:rPr>
        <w:t>Крім того, беручи до ув</w:t>
      </w:r>
      <w:r>
        <w:rPr>
          <w:color w:val="000000"/>
          <w:sz w:val="28"/>
          <w:szCs w:val="28"/>
          <w:shd w:val="clear" w:color="auto" w:fill="FFFFFF"/>
          <w:lang w:val="en-US"/>
        </w:rPr>
        <w:t>a</w:t>
      </w:r>
      <w:r>
        <w:rPr>
          <w:color w:val="000000"/>
          <w:sz w:val="28"/>
          <w:szCs w:val="28"/>
          <w:shd w:val="clear" w:color="auto" w:fill="FFFFFF"/>
          <w:lang w:val="uk-UA"/>
        </w:rPr>
        <w:t>ги специфіку відповід</w:t>
      </w:r>
      <w:r>
        <w:rPr>
          <w:color w:val="000000"/>
          <w:sz w:val="28"/>
          <w:szCs w:val="28"/>
          <w:shd w:val="clear" w:color="auto" w:fill="FFFFFF"/>
          <w:lang w:val="en-US"/>
        </w:rPr>
        <w:t>a</w:t>
      </w:r>
      <w:r w:rsidRPr="00BE17FF">
        <w:rPr>
          <w:color w:val="000000"/>
          <w:sz w:val="28"/>
          <w:szCs w:val="28"/>
          <w:shd w:val="clear" w:color="auto" w:fill="FFFFFF"/>
          <w:lang w:val="uk-UA"/>
        </w:rPr>
        <w:t>льності суб’єктів</w:t>
      </w:r>
      <w:r>
        <w:rPr>
          <w:color w:val="000000"/>
          <w:sz w:val="28"/>
          <w:szCs w:val="28"/>
          <w:shd w:val="clear" w:color="auto" w:fill="FFFFFF"/>
          <w:lang w:val="uk-UA"/>
        </w:rPr>
        <w:t>, законом передбачені дод</w:t>
      </w:r>
      <w:r>
        <w:rPr>
          <w:color w:val="000000"/>
          <w:sz w:val="28"/>
          <w:szCs w:val="28"/>
          <w:shd w:val="clear" w:color="auto" w:fill="FFFFFF"/>
          <w:lang w:val="en-US"/>
        </w:rPr>
        <w:t>a</w:t>
      </w:r>
      <w:r w:rsidRPr="00BE17FF">
        <w:rPr>
          <w:color w:val="000000"/>
          <w:sz w:val="28"/>
          <w:szCs w:val="28"/>
          <w:shd w:val="clear" w:color="auto" w:fill="FFFFFF"/>
          <w:lang w:val="uk-UA"/>
        </w:rPr>
        <w:t>ткові гарантії в</w:t>
      </w:r>
      <w:r>
        <w:rPr>
          <w:color w:val="000000"/>
          <w:sz w:val="28"/>
          <w:szCs w:val="28"/>
          <w:shd w:val="clear" w:color="auto" w:fill="FFFFFF"/>
          <w:lang w:val="uk-UA"/>
        </w:rPr>
        <w:t>станов</w:t>
      </w:r>
      <w:r>
        <w:rPr>
          <w:color w:val="000000"/>
          <w:sz w:val="28"/>
          <w:szCs w:val="28"/>
          <w:shd w:val="clear" w:color="auto" w:fill="FFFFFF"/>
          <w:lang w:val="uk-UA"/>
        </w:rPr>
        <w:softHyphen/>
        <w:t>лення істини, охорони пр</w:t>
      </w:r>
      <w:r>
        <w:rPr>
          <w:color w:val="000000"/>
          <w:sz w:val="28"/>
          <w:szCs w:val="28"/>
          <w:shd w:val="clear" w:color="auto" w:fill="FFFFFF"/>
          <w:lang w:val="en-US"/>
        </w:rPr>
        <w:t>a</w:t>
      </w:r>
      <w:r w:rsidRPr="00BE17FF">
        <w:rPr>
          <w:color w:val="000000"/>
          <w:sz w:val="28"/>
          <w:szCs w:val="28"/>
          <w:shd w:val="clear" w:color="auto" w:fill="FFFFFF"/>
          <w:lang w:val="uk-UA"/>
        </w:rPr>
        <w:t>в і законних інтересів неповнолітніх, попер</w:t>
      </w:r>
      <w:r>
        <w:rPr>
          <w:color w:val="000000"/>
          <w:sz w:val="28"/>
          <w:szCs w:val="28"/>
          <w:shd w:val="clear" w:color="auto" w:fill="FFFFFF"/>
          <w:lang w:val="uk-UA"/>
        </w:rPr>
        <w:t>еджу</w:t>
      </w:r>
      <w:r>
        <w:rPr>
          <w:color w:val="000000"/>
          <w:sz w:val="28"/>
          <w:szCs w:val="28"/>
          <w:shd w:val="clear" w:color="auto" w:fill="FFFFFF"/>
          <w:lang w:val="uk-UA"/>
        </w:rPr>
        <w:softHyphen/>
        <w:t>вального впливу судочинств</w:t>
      </w:r>
      <w:r>
        <w:rPr>
          <w:color w:val="000000"/>
          <w:sz w:val="28"/>
          <w:szCs w:val="28"/>
          <w:shd w:val="clear" w:color="auto" w:fill="FFFFFF"/>
          <w:lang w:val="en-US"/>
        </w:rPr>
        <w:t>a</w:t>
      </w:r>
      <w:r w:rsidRPr="00BE17FF">
        <w:rPr>
          <w:color w:val="000000"/>
          <w:sz w:val="28"/>
          <w:szCs w:val="28"/>
          <w:shd w:val="clear" w:color="auto" w:fill="FFFFFF"/>
          <w:lang w:val="uk-UA"/>
        </w:rPr>
        <w:t>, які не можуть бути обме</w:t>
      </w:r>
      <w:r>
        <w:rPr>
          <w:color w:val="000000"/>
          <w:sz w:val="28"/>
          <w:szCs w:val="28"/>
          <w:shd w:val="clear" w:color="auto" w:fill="FFFFFF"/>
          <w:lang w:val="uk-UA"/>
        </w:rPr>
        <w:t>жені та які прямо передбачені з</w:t>
      </w:r>
      <w:r>
        <w:rPr>
          <w:color w:val="000000"/>
          <w:sz w:val="28"/>
          <w:szCs w:val="28"/>
          <w:shd w:val="clear" w:color="auto" w:fill="FFFFFF"/>
          <w:lang w:val="en-US"/>
        </w:rPr>
        <w:t>a</w:t>
      </w:r>
      <w:r w:rsidRPr="00BE17FF">
        <w:rPr>
          <w:color w:val="000000"/>
          <w:sz w:val="28"/>
          <w:szCs w:val="28"/>
          <w:shd w:val="clear" w:color="auto" w:fill="FFFFFF"/>
          <w:lang w:val="uk-UA"/>
        </w:rPr>
        <w:t>конодавством.</w:t>
      </w:r>
    </w:p>
    <w:p w:rsidR="00004F72" w:rsidRDefault="00004F72" w:rsidP="00004F72">
      <w:pPr>
        <w:pStyle w:val="rvps2"/>
        <w:shd w:val="clear" w:color="auto" w:fill="FFFFFF"/>
        <w:spacing w:before="0" w:beforeAutospacing="0" w:after="0" w:afterAutospacing="0" w:line="360" w:lineRule="auto"/>
        <w:ind w:firstLine="709"/>
        <w:jc w:val="both"/>
        <w:textAlignment w:val="baseline"/>
        <w:rPr>
          <w:color w:val="000000"/>
          <w:sz w:val="28"/>
          <w:szCs w:val="28"/>
          <w:shd w:val="clear" w:color="auto" w:fill="FFFFFF"/>
          <w:lang w:val="uk-UA"/>
        </w:rPr>
      </w:pPr>
      <w:r>
        <w:rPr>
          <w:color w:val="000000"/>
          <w:sz w:val="28"/>
          <w:szCs w:val="28"/>
          <w:shd w:val="clear" w:color="auto" w:fill="FFFFFF"/>
          <w:lang w:val="uk-UA"/>
        </w:rPr>
        <w:t>7. Незважаючи на те, що неповнолітні особи у нашій країні мають певний рівень забезпечуваності своїх прав, який закріплений у нормативно-правових актах як у кримінальному, так у цивільному провадженнях, у сфері трудових відносин, у сфері охорони праці, та інших сферах життя, можна сказати, що міжнародний рівень захищеності правового забезпечення прав неповнолітніх має більш структурований та послідовний характер, що тягне за собою більш високий рівень захищеності неповнолітніх осіб, а також,уникнення противправних дій та правопорушень з боку неповнолітніх осіб, бо на їх поведінку великий вплив має оточення, рівень життя та розвитку.</w:t>
      </w:r>
    </w:p>
    <w:p w:rsidR="00004F72" w:rsidRDefault="00004F72" w:rsidP="00004F72">
      <w:pPr>
        <w:spacing w:after="0" w:line="360" w:lineRule="auto"/>
        <w:ind w:firstLine="709"/>
        <w:jc w:val="both"/>
        <w:rPr>
          <w:rFonts w:ascii="Times New Roman" w:hAnsi="Times New Roman" w:cs="Times New Roman"/>
          <w:sz w:val="28"/>
          <w:szCs w:val="28"/>
          <w:lang w:val="uk-UA"/>
        </w:rPr>
      </w:pPr>
      <w:r w:rsidRPr="00004F72">
        <w:rPr>
          <w:rFonts w:ascii="Times New Roman" w:hAnsi="Times New Roman" w:cs="Times New Roman"/>
          <w:color w:val="000000"/>
          <w:sz w:val="28"/>
          <w:szCs w:val="28"/>
          <w:shd w:val="clear" w:color="auto" w:fill="FFFFFF"/>
          <w:lang w:val="uk-UA"/>
        </w:rPr>
        <w:t>Тому, одним із способів</w:t>
      </w:r>
      <w:r>
        <w:rPr>
          <w:rFonts w:ascii="Times New Roman" w:hAnsi="Times New Roman" w:cs="Times New Roman"/>
          <w:color w:val="000000"/>
          <w:sz w:val="28"/>
          <w:szCs w:val="28"/>
          <w:shd w:val="clear" w:color="auto" w:fill="FFFFFF"/>
          <w:lang w:val="uk-UA"/>
        </w:rPr>
        <w:t xml:space="preserve"> </w:t>
      </w:r>
      <w:r w:rsidRPr="00004F72">
        <w:rPr>
          <w:rFonts w:ascii="Times New Roman" w:hAnsi="Times New Roman" w:cs="Times New Roman"/>
          <w:sz w:val="28"/>
          <w:szCs w:val="28"/>
          <w:lang w:val="uk-UA"/>
        </w:rPr>
        <w:t>механізм</w:t>
      </w:r>
      <w:r>
        <w:rPr>
          <w:rFonts w:ascii="Times New Roman" w:hAnsi="Times New Roman" w:cs="Times New Roman"/>
          <w:sz w:val="28"/>
          <w:szCs w:val="28"/>
          <w:lang w:val="uk-UA"/>
        </w:rPr>
        <w:t>у</w:t>
      </w:r>
      <w:r w:rsidRPr="00004F72">
        <w:rPr>
          <w:rFonts w:ascii="Times New Roman" w:hAnsi="Times New Roman" w:cs="Times New Roman"/>
          <w:sz w:val="28"/>
          <w:szCs w:val="28"/>
          <w:lang w:val="uk-UA"/>
        </w:rPr>
        <w:t xml:space="preserve"> забезпеченн</w:t>
      </w:r>
      <w:r>
        <w:rPr>
          <w:rFonts w:ascii="Times New Roman" w:hAnsi="Times New Roman" w:cs="Times New Roman"/>
          <w:sz w:val="28"/>
          <w:szCs w:val="28"/>
          <w:lang w:val="uk-UA"/>
        </w:rPr>
        <w:t xml:space="preserve">я прав і свобод неповнолітніх  у нашій країні було створено </w:t>
      </w:r>
      <w:r w:rsidR="00DB1F91">
        <w:rPr>
          <w:rFonts w:ascii="Times New Roman" w:hAnsi="Times New Roman" w:cs="Times New Roman"/>
          <w:sz w:val="28"/>
          <w:szCs w:val="28"/>
          <w:lang w:val="uk-UA"/>
        </w:rPr>
        <w:t>певні держ</w:t>
      </w:r>
      <w:r w:rsidR="007A3EAD">
        <w:rPr>
          <w:rFonts w:ascii="Times New Roman" w:hAnsi="Times New Roman" w:cs="Times New Roman"/>
          <w:sz w:val="28"/>
          <w:szCs w:val="28"/>
          <w:lang w:val="uk-UA"/>
        </w:rPr>
        <w:t>авні органи та громадські організації, метою діяльності яких є</w:t>
      </w:r>
      <w:r w:rsidRPr="00C958B0">
        <w:rPr>
          <w:rFonts w:ascii="Times New Roman" w:hAnsi="Times New Roman" w:cs="Times New Roman"/>
          <w:sz w:val="28"/>
          <w:szCs w:val="28"/>
          <w:lang w:val="uk-UA"/>
        </w:rPr>
        <w:t xml:space="preserve"> </w:t>
      </w:r>
      <w:r w:rsidR="007A3EAD" w:rsidRPr="00C958B0">
        <w:rPr>
          <w:rFonts w:ascii="Times New Roman" w:hAnsi="Times New Roman" w:cs="Times New Roman"/>
          <w:sz w:val="28"/>
          <w:szCs w:val="28"/>
          <w:lang w:val="uk-UA"/>
        </w:rPr>
        <w:t>встановлення замкнутої ефективної системи профілактики правопорушень неповнолітніх</w:t>
      </w:r>
      <w:r w:rsidR="007A3EAD">
        <w:rPr>
          <w:rFonts w:ascii="Times New Roman" w:hAnsi="Times New Roman" w:cs="Times New Roman"/>
          <w:sz w:val="28"/>
          <w:szCs w:val="28"/>
          <w:lang w:val="uk-UA"/>
        </w:rPr>
        <w:t>, а завдання перш за все полягаж не у покаранні неповнолітнього, а запобіганні вчиненняя проступків у майбутньому.</w:t>
      </w:r>
    </w:p>
    <w:p w:rsidR="00004F72" w:rsidRDefault="00004F72" w:rsidP="00004F72">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Ювенальна юстиція існує вже понад 100 років. Піонером у цій справі стали США, де 1899 року було створено перший «дитячий суд» у м. Чикаго. </w:t>
      </w:r>
    </w:p>
    <w:p w:rsidR="00004F72" w:rsidRDefault="00004F72" w:rsidP="00004F72">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Нині є декілька ефективних моделей ювенальної юстиції – англо-американська, континентальна, скандинавська. За загальним правилом вони діють на підставі окремих законодавчих актів про судоустрій і процедуру в органах ювенальної юстиції. </w:t>
      </w:r>
    </w:p>
    <w:p w:rsidR="00004F72" w:rsidRDefault="00004F72" w:rsidP="00004F72">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Так, у США такою основою є федеральний Закон про ювенальну юстицію та запобігання правопорушенням неповнолітніх (1974), у Великій Британії – низка </w:t>
      </w:r>
      <w:r w:rsidRPr="00C958B0">
        <w:rPr>
          <w:rFonts w:ascii="Times New Roman" w:hAnsi="Times New Roman" w:cs="Times New Roman"/>
          <w:sz w:val="28"/>
          <w:szCs w:val="28"/>
          <w:lang w:val="uk-UA"/>
        </w:rPr>
        <w:lastRenderedPageBreak/>
        <w:t xml:space="preserve">законів про дітей і молодь (впроваджуються з 1908-го), у Польщі – Закон «Про процедуру розгляду справ неповнолітніх» (1982), у Канаді – Закон «Про кримінальну юстицію </w:t>
      </w:r>
      <w:r>
        <w:rPr>
          <w:rFonts w:ascii="Times New Roman" w:hAnsi="Times New Roman" w:cs="Times New Roman"/>
          <w:sz w:val="28"/>
          <w:szCs w:val="28"/>
          <w:lang w:val="uk-UA"/>
        </w:rPr>
        <w:t>щодо неповнолітніх» (2003)</w:t>
      </w:r>
      <w:r w:rsidRPr="00C958B0">
        <w:rPr>
          <w:rFonts w:ascii="Times New Roman" w:hAnsi="Times New Roman" w:cs="Times New Roman"/>
          <w:sz w:val="28"/>
          <w:szCs w:val="28"/>
          <w:lang w:val="uk-UA"/>
        </w:rPr>
        <w:t xml:space="preserve">. </w:t>
      </w:r>
    </w:p>
    <w:p w:rsidR="00004F72" w:rsidRDefault="00004F72" w:rsidP="00004F72">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Багато сучасних країн, зокрема США, Канада, Англія, Бельгія, Франція, Німеччина, Австрія, Португалія, Швейцарія, вже запровадили ювенальну юстицію як міру покращення боротьби із злочинністю та ефективний судовий процес у сфері</w:t>
      </w:r>
      <w:r>
        <w:rPr>
          <w:rFonts w:ascii="Times New Roman" w:hAnsi="Times New Roman" w:cs="Times New Roman"/>
          <w:sz w:val="28"/>
          <w:szCs w:val="28"/>
          <w:lang w:val="uk-UA"/>
        </w:rPr>
        <w:t xml:space="preserve"> неповнолітніх правопорушників.</w:t>
      </w:r>
    </w:p>
    <w:p w:rsidR="00004F72" w:rsidRDefault="00004F72" w:rsidP="00004F72">
      <w:pPr>
        <w:spacing w:after="0" w:line="360" w:lineRule="auto"/>
        <w:ind w:firstLine="709"/>
        <w:jc w:val="both"/>
        <w:rPr>
          <w:rFonts w:ascii="Times New Roman" w:hAnsi="Times New Roman" w:cs="Times New Roman"/>
          <w:sz w:val="28"/>
          <w:szCs w:val="28"/>
          <w:lang w:val="uk-UA"/>
        </w:rPr>
      </w:pPr>
      <w:r w:rsidRPr="00C958B0">
        <w:rPr>
          <w:rFonts w:ascii="Times New Roman" w:hAnsi="Times New Roman" w:cs="Times New Roman"/>
          <w:sz w:val="28"/>
          <w:szCs w:val="28"/>
          <w:lang w:val="uk-UA"/>
        </w:rPr>
        <w:t xml:space="preserve">Сьогодні ефективно функціонують три системи ювенальної юстиції у світі. Англосаксонська (Австралія, США) передбачає обмежену предметну підсудність: ювенальний суд розглядає усі види правопорушень неповнолітніх, окрім тяжких злочинів. </w:t>
      </w:r>
    </w:p>
    <w:p w:rsidR="007A3EAD" w:rsidRDefault="00004F72" w:rsidP="00004F72">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Ми розглядаємо ювенальну юстицію як комплексну систему з її основоположними елементами для повного і дієв</w:t>
      </w:r>
      <w:r w:rsidR="007A3EAD">
        <w:rPr>
          <w:rFonts w:ascii="Times New Roman" w:hAnsi="Times New Roman" w:cs="Times New Roman"/>
          <w:sz w:val="28"/>
          <w:szCs w:val="28"/>
          <w:lang w:val="uk-UA"/>
        </w:rPr>
        <w:t>ого застосування в суспільстві.</w:t>
      </w:r>
    </w:p>
    <w:p w:rsidR="00004F72" w:rsidRDefault="00004F72" w:rsidP="00004F72">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Тому її складниками вбачаємо не лише суди (судді, адвокати, соціальні працівники служби пробації, судові вихователі, працівники правоохоронних органів, слідства), а широку інституційну систему органів, які функціонували б комплексно (від початкової до стадії виконання покарань та р</w:t>
      </w:r>
      <w:r>
        <w:rPr>
          <w:rFonts w:ascii="Times New Roman" w:hAnsi="Times New Roman" w:cs="Times New Roman"/>
          <w:sz w:val="28"/>
          <w:szCs w:val="28"/>
          <w:lang w:val="uk-UA"/>
        </w:rPr>
        <w:t>есоціалізації неповнолітнього).</w:t>
      </w:r>
    </w:p>
    <w:p w:rsidR="00004F72" w:rsidRDefault="00004F72" w:rsidP="00004F72">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 xml:space="preserve">Позитивним фактором французької моделі ювенальної юстиції є перевага виховних заходів над каральними, спеціалізація судів, робота психологів з неповнолітніми. Також там встановлена практика обов’язкового ведення соціального досьє особи, котра вчинила злочин. </w:t>
      </w:r>
    </w:p>
    <w:p w:rsidR="00004F72" w:rsidRDefault="00004F72" w:rsidP="00004F72">
      <w:pPr>
        <w:spacing w:after="0" w:line="360" w:lineRule="auto"/>
        <w:ind w:firstLine="709"/>
        <w:jc w:val="both"/>
        <w:rPr>
          <w:rFonts w:ascii="Times New Roman" w:hAnsi="Times New Roman" w:cs="Times New Roman"/>
          <w:sz w:val="28"/>
          <w:szCs w:val="28"/>
          <w:lang w:val="uk-UA"/>
        </w:rPr>
      </w:pPr>
      <w:r w:rsidRPr="007021B6">
        <w:rPr>
          <w:rFonts w:ascii="Times New Roman" w:hAnsi="Times New Roman" w:cs="Times New Roman"/>
          <w:sz w:val="28"/>
          <w:szCs w:val="28"/>
          <w:lang w:val="uk-UA"/>
        </w:rPr>
        <w:t>Ця практика стане дієвим способом превенції злочинності щодо неповнолітніх та контролю неблагополучних сімей органами державної влади. Вважаємо, що це полегшить роботу з проблемними підлітками, яким призначено судового вихователя, психолога та педагогів, а також процедуру ювенального судочинства.</w:t>
      </w:r>
    </w:p>
    <w:p w:rsidR="007A3EAD" w:rsidRDefault="007A3EAD" w:rsidP="00004F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Крім вищезазначених нормативно-правових актів, які встановлюють правове забезпечення прав неповнолітніх осіб, великий вплив на українське законодавство здійснили такі документи, як:</w:t>
      </w:r>
      <w:r w:rsidR="000149DA">
        <w:rPr>
          <w:rFonts w:ascii="Times New Roman" w:hAnsi="Times New Roman" w:cs="Times New Roman"/>
          <w:sz w:val="28"/>
          <w:szCs w:val="28"/>
          <w:lang w:val="uk-UA"/>
        </w:rPr>
        <w:t xml:space="preserve"> «</w:t>
      </w:r>
      <w:r w:rsidR="000149DA" w:rsidRPr="000149DA">
        <w:rPr>
          <w:rFonts w:ascii="Times New Roman" w:hAnsi="Times New Roman" w:cs="Times New Roman"/>
          <w:sz w:val="28"/>
          <w:szCs w:val="28"/>
          <w:lang w:val="uk-UA"/>
        </w:rPr>
        <w:t>Загальна декларація прав людини</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Міжнародний пакт про економічні, соціальні і культурні права</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Міжнародний  </w:t>
      </w:r>
      <w:r w:rsidR="000149DA" w:rsidRPr="000149DA">
        <w:rPr>
          <w:rFonts w:ascii="Times New Roman" w:hAnsi="Times New Roman" w:cs="Times New Roman"/>
          <w:sz w:val="28"/>
          <w:szCs w:val="28"/>
          <w:lang w:val="uk-UA"/>
        </w:rPr>
        <w:lastRenderedPageBreak/>
        <w:t>пакт про громадянські і політичні права</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Всесвітня декларація про забезпечення виживання, захисту і розвитку дітей 1990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Факультативний протокол щодо участі дітей у збройних конфліктах 25 травня 2000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Факультативний протокол щодо торгівлі дітьми, дитячої проституції і дитячої порнографії  25 травня 2000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Конвенція про захист прав і основоположних свобод людини</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прийнята 1950 року,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Декларація прав дитини</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Женевська декларація 1924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Конвенцію ООН про права дитини 1989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Африканська хартія прав і благополуччя дітей 1990 року</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w:t>
      </w:r>
      <w:r w:rsidR="000149DA">
        <w:rPr>
          <w:rFonts w:ascii="Times New Roman" w:hAnsi="Times New Roman" w:cs="Times New Roman"/>
          <w:sz w:val="28"/>
          <w:szCs w:val="28"/>
          <w:lang w:val="uk-UA"/>
        </w:rPr>
        <w:t xml:space="preserve"> «</w:t>
      </w:r>
      <w:r w:rsidR="000149DA" w:rsidRPr="000149DA">
        <w:rPr>
          <w:rFonts w:ascii="Times New Roman" w:hAnsi="Times New Roman" w:cs="Times New Roman"/>
          <w:sz w:val="28"/>
          <w:szCs w:val="28"/>
          <w:lang w:val="uk-UA"/>
        </w:rPr>
        <w:t>Європейську конвенцію про здійснення прав дітей</w:t>
      </w:r>
      <w:r w:rsidR="000149DA">
        <w:rPr>
          <w:rFonts w:ascii="Times New Roman" w:hAnsi="Times New Roman" w:cs="Times New Roman"/>
          <w:sz w:val="28"/>
          <w:szCs w:val="28"/>
          <w:lang w:val="uk-UA"/>
        </w:rPr>
        <w:t>»</w:t>
      </w:r>
      <w:r w:rsidR="000149DA" w:rsidRPr="000149DA">
        <w:rPr>
          <w:rFonts w:ascii="Times New Roman" w:hAnsi="Times New Roman" w:cs="Times New Roman"/>
          <w:sz w:val="28"/>
          <w:szCs w:val="28"/>
          <w:lang w:val="uk-UA"/>
        </w:rPr>
        <w:t xml:space="preserve"> 25 січня 1996 року</w:t>
      </w:r>
      <w:r w:rsidR="000149DA">
        <w:rPr>
          <w:rFonts w:ascii="Times New Roman" w:hAnsi="Times New Roman" w:cs="Times New Roman"/>
          <w:sz w:val="28"/>
          <w:szCs w:val="28"/>
          <w:lang w:val="uk-UA"/>
        </w:rPr>
        <w:t>.</w:t>
      </w:r>
    </w:p>
    <w:p w:rsidR="000149DA" w:rsidRDefault="000149DA" w:rsidP="00004F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Підсумовуючи вищезазначене, можна сказати, що механізм правового забезпечення прав неповнолітніх у нашій країні потребує подальшого вдосконалення та особливого контролю з боку держави, а також необхідним є вивчення правового досвіду країн у сфері забезпечення прав неповнолітніх.</w:t>
      </w:r>
    </w:p>
    <w:p w:rsidR="00004F72" w:rsidRDefault="00004F72" w:rsidP="00004F72">
      <w:pPr>
        <w:spacing w:after="0" w:line="360" w:lineRule="auto"/>
        <w:jc w:val="both"/>
        <w:rPr>
          <w:rFonts w:ascii="Times New Roman" w:hAnsi="Times New Roman" w:cs="Times New Roman"/>
          <w:sz w:val="28"/>
          <w:szCs w:val="28"/>
          <w:lang w:val="uk-UA"/>
        </w:rPr>
      </w:pPr>
    </w:p>
    <w:p w:rsidR="00004F72" w:rsidRDefault="00004F72" w:rsidP="00004F72">
      <w:pPr>
        <w:pStyle w:val="rvps2"/>
        <w:shd w:val="clear" w:color="auto" w:fill="FFFFFF"/>
        <w:spacing w:before="0" w:beforeAutospacing="0" w:after="0" w:afterAutospacing="0" w:line="360" w:lineRule="auto"/>
        <w:ind w:firstLine="709"/>
        <w:jc w:val="both"/>
        <w:textAlignment w:val="baseline"/>
        <w:rPr>
          <w:color w:val="000000"/>
          <w:sz w:val="28"/>
          <w:szCs w:val="28"/>
          <w:shd w:val="clear" w:color="auto" w:fill="FFFFFF"/>
          <w:lang w:val="uk-UA"/>
        </w:rPr>
      </w:pPr>
    </w:p>
    <w:p w:rsidR="00004F72" w:rsidRDefault="00004F72" w:rsidP="00004F72">
      <w:pPr>
        <w:spacing w:after="0" w:line="360" w:lineRule="auto"/>
        <w:ind w:firstLine="709"/>
        <w:jc w:val="both"/>
        <w:rPr>
          <w:rFonts w:ascii="Times New Roman" w:hAnsi="Times New Roman" w:cs="Times New Roman"/>
          <w:sz w:val="28"/>
          <w:szCs w:val="28"/>
          <w:lang w:val="uk-UA"/>
        </w:rPr>
      </w:pPr>
    </w:p>
    <w:p w:rsidR="00004F72" w:rsidRDefault="00004F72" w:rsidP="00004F72">
      <w:pPr>
        <w:spacing w:after="0" w:line="360" w:lineRule="auto"/>
        <w:jc w:val="both"/>
        <w:rPr>
          <w:rFonts w:ascii="Times New Roman" w:hAnsi="Times New Roman" w:cs="Times New Roman"/>
          <w:sz w:val="28"/>
          <w:szCs w:val="28"/>
          <w:lang w:val="uk-UA"/>
        </w:rPr>
      </w:pPr>
    </w:p>
    <w:p w:rsidR="00004F72" w:rsidRDefault="00004F72" w:rsidP="00004F72">
      <w:pPr>
        <w:spacing w:after="0" w:line="360" w:lineRule="auto"/>
        <w:jc w:val="both"/>
        <w:rPr>
          <w:rFonts w:ascii="Times New Roman" w:hAnsi="Times New Roman" w:cs="Times New Roman"/>
          <w:sz w:val="28"/>
          <w:szCs w:val="28"/>
          <w:lang w:val="uk-UA"/>
        </w:rPr>
      </w:pPr>
    </w:p>
    <w:p w:rsidR="00004F72" w:rsidRDefault="00004F72" w:rsidP="00456666">
      <w:pPr>
        <w:spacing w:after="0" w:line="360" w:lineRule="auto"/>
        <w:ind w:firstLine="709"/>
        <w:jc w:val="both"/>
        <w:rPr>
          <w:rFonts w:ascii="Times New Roman" w:hAnsi="Times New Roman" w:cs="Times New Roman"/>
          <w:sz w:val="28"/>
          <w:szCs w:val="28"/>
          <w:lang w:val="uk-UA"/>
        </w:rPr>
      </w:pPr>
    </w:p>
    <w:p w:rsidR="00456666" w:rsidRPr="00255965" w:rsidRDefault="00456666" w:rsidP="00456666">
      <w:pPr>
        <w:spacing w:after="0" w:line="360" w:lineRule="auto"/>
        <w:ind w:firstLine="709"/>
        <w:jc w:val="both"/>
        <w:rPr>
          <w:rFonts w:ascii="Times New Roman" w:hAnsi="Times New Roman" w:cs="Times New Roman"/>
          <w:sz w:val="28"/>
          <w:szCs w:val="28"/>
          <w:lang w:val="uk-UA"/>
        </w:rPr>
      </w:pPr>
    </w:p>
    <w:p w:rsidR="00FC1788" w:rsidRPr="00FC1788" w:rsidRDefault="00FC1788" w:rsidP="00FC1788">
      <w:pPr>
        <w:spacing w:after="0" w:line="360" w:lineRule="auto"/>
        <w:ind w:firstLine="709"/>
        <w:jc w:val="both"/>
        <w:rPr>
          <w:rFonts w:ascii="Times New Roman" w:hAnsi="Times New Roman" w:cs="Times New Roman"/>
          <w:color w:val="000000"/>
          <w:sz w:val="28"/>
          <w:szCs w:val="28"/>
          <w:lang w:val="uk-UA"/>
        </w:rPr>
      </w:pPr>
    </w:p>
    <w:p w:rsidR="00486E37" w:rsidRDefault="00486E37" w:rsidP="00B66FE8">
      <w:pPr>
        <w:spacing w:after="0" w:line="360" w:lineRule="auto"/>
        <w:jc w:val="both"/>
        <w:rPr>
          <w:rFonts w:ascii="Times New Roman" w:eastAsia="Calibri" w:hAnsi="Times New Roman" w:cs="Times New Roman"/>
          <w:sz w:val="28"/>
          <w:lang w:val="uk-UA"/>
        </w:rPr>
      </w:pPr>
    </w:p>
    <w:p w:rsidR="00B66FE8" w:rsidRPr="00965AD9" w:rsidRDefault="00B66FE8" w:rsidP="0081719F">
      <w:pPr>
        <w:spacing w:after="0" w:line="360" w:lineRule="auto"/>
        <w:jc w:val="both"/>
        <w:rPr>
          <w:rFonts w:ascii="Times New Roman" w:eastAsia="Calibri" w:hAnsi="Times New Roman" w:cs="Times New Roman"/>
          <w:sz w:val="28"/>
          <w:lang w:val="uk-UA"/>
        </w:rPr>
      </w:pPr>
    </w:p>
    <w:p w:rsidR="00137423" w:rsidRPr="00965AD9" w:rsidRDefault="00137423">
      <w:pPr>
        <w:rPr>
          <w:rFonts w:ascii="Times New Roman" w:eastAsia="Times New Roman" w:hAnsi="Times New Roman" w:cs="Times New Roman"/>
          <w:bCs/>
          <w:sz w:val="28"/>
          <w:szCs w:val="28"/>
          <w:lang w:val="uk-UA" w:eastAsia="ru-RU"/>
        </w:rPr>
      </w:pPr>
      <w:r>
        <w:rPr>
          <w:rFonts w:ascii="Times New Roman" w:eastAsia="Times New Roman" w:hAnsi="Times New Roman" w:cs="Times New Roman"/>
          <w:b/>
          <w:lang w:val="uk-UA" w:eastAsia="ru-RU"/>
        </w:rPr>
        <w:br w:type="page"/>
      </w:r>
    </w:p>
    <w:p w:rsidR="00F257A8" w:rsidRPr="00F257A8" w:rsidRDefault="00F257A8" w:rsidP="000057F2">
      <w:pPr>
        <w:pStyle w:val="1"/>
        <w:spacing w:line="360" w:lineRule="auto"/>
        <w:jc w:val="center"/>
        <w:rPr>
          <w:rFonts w:ascii="Times New Roman" w:eastAsia="Times New Roman" w:hAnsi="Times New Roman" w:cs="Times New Roman"/>
          <w:b w:val="0"/>
          <w:color w:val="auto"/>
          <w:lang w:val="uk-UA" w:eastAsia="ru-RU"/>
        </w:rPr>
      </w:pPr>
      <w:bookmarkStart w:id="9" w:name="_Toc534887394"/>
      <w:r>
        <w:rPr>
          <w:rFonts w:ascii="Times New Roman" w:eastAsia="Times New Roman" w:hAnsi="Times New Roman" w:cs="Times New Roman"/>
          <w:b w:val="0"/>
          <w:color w:val="auto"/>
          <w:lang w:val="uk-UA" w:eastAsia="ru-RU"/>
        </w:rPr>
        <w:lastRenderedPageBreak/>
        <w:t>ПЕРЕЛІК ВИКОРИСТАНИХ ДЖЕРЕЛ</w:t>
      </w:r>
      <w:bookmarkEnd w:id="9"/>
    </w:p>
    <w:p w:rsidR="00F257A8" w:rsidRPr="00F257A8" w:rsidRDefault="00F257A8" w:rsidP="000057F2">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sz w:val="28"/>
          <w:szCs w:val="28"/>
          <w:lang w:val="uk-UA" w:eastAsia="ru-RU"/>
        </w:rPr>
      </w:pPr>
    </w:p>
    <w:p w:rsidR="00F257A8" w:rsidRPr="006A0369" w:rsidRDefault="00A92FD6" w:rsidP="000057F2">
      <w:pPr>
        <w:tabs>
          <w:tab w:val="left" w:pos="1832"/>
        </w:tabs>
        <w:spacing w:after="0" w:line="360" w:lineRule="auto"/>
        <w:jc w:val="both"/>
        <w:rPr>
          <w:rFonts w:ascii="Times New Roman" w:eastAsia="Calibri" w:hAnsi="Times New Roman" w:cs="Times New Roman"/>
          <w:sz w:val="28"/>
          <w:lang w:val="uk-UA"/>
        </w:rPr>
      </w:pPr>
      <w:r>
        <w:rPr>
          <w:rFonts w:ascii="Times New Roman" w:eastAsia="Calibri" w:hAnsi="Times New Roman" w:cs="Times New Roman"/>
          <w:sz w:val="28"/>
          <w:lang w:val="uk-UA"/>
        </w:rPr>
        <w:tab/>
      </w:r>
    </w:p>
    <w:p w:rsidR="00A92FD6" w:rsidRDefault="003A0240" w:rsidP="000057F2">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Автухов К. А. Законний iнтерес у структ</w:t>
      </w:r>
      <w:r w:rsidR="00245F33" w:rsidRPr="00A92FD6">
        <w:rPr>
          <w:rFonts w:ascii="Times New Roman" w:hAnsi="Times New Roman" w:cs="Times New Roman"/>
          <w:sz w:val="28"/>
          <w:szCs w:val="28"/>
        </w:rPr>
        <w:t xml:space="preserve">урi правового статусу </w:t>
      </w:r>
      <w:r w:rsidR="00245F33" w:rsidRPr="00A92FD6">
        <w:rPr>
          <w:rFonts w:ascii="Times New Roman" w:hAnsi="Times New Roman" w:cs="Times New Roman"/>
          <w:sz w:val="28"/>
          <w:szCs w:val="28"/>
          <w:lang w:val="uk-UA"/>
        </w:rPr>
        <w:t>неповнолітніх</w:t>
      </w:r>
      <w:r w:rsidR="00DB1F91">
        <w:rPr>
          <w:rFonts w:ascii="Times New Roman" w:hAnsi="Times New Roman" w:cs="Times New Roman"/>
          <w:sz w:val="28"/>
          <w:szCs w:val="28"/>
          <w:lang w:val="uk-UA"/>
        </w:rPr>
        <w:t xml:space="preserve"> </w:t>
      </w:r>
      <w:r w:rsidR="00A92FD6">
        <w:rPr>
          <w:rFonts w:ascii="Times New Roman" w:hAnsi="Times New Roman" w:cs="Times New Roman"/>
          <w:sz w:val="28"/>
          <w:szCs w:val="28"/>
          <w:lang w:val="uk-UA"/>
        </w:rPr>
        <w:t xml:space="preserve">: </w:t>
      </w:r>
      <w:r w:rsidRPr="00A92FD6">
        <w:rPr>
          <w:rFonts w:ascii="Times New Roman" w:hAnsi="Times New Roman" w:cs="Times New Roman"/>
          <w:i/>
          <w:sz w:val="28"/>
          <w:szCs w:val="28"/>
        </w:rPr>
        <w:t>Пит</w:t>
      </w:r>
      <w:r w:rsidR="00A92FD6" w:rsidRPr="00A92FD6">
        <w:rPr>
          <w:rFonts w:ascii="Times New Roman" w:hAnsi="Times New Roman" w:cs="Times New Roman"/>
          <w:i/>
          <w:sz w:val="28"/>
          <w:szCs w:val="28"/>
        </w:rPr>
        <w:t>ання боротьби зi злочиннiстю</w:t>
      </w:r>
      <w:r w:rsidR="00A92FD6">
        <w:rPr>
          <w:rFonts w:ascii="Times New Roman" w:hAnsi="Times New Roman" w:cs="Times New Roman"/>
          <w:sz w:val="28"/>
          <w:szCs w:val="28"/>
        </w:rPr>
        <w:t>.</w:t>
      </w:r>
      <w:r w:rsidR="00A92FD6">
        <w:rPr>
          <w:rFonts w:ascii="Times New Roman" w:hAnsi="Times New Roman" w:cs="Times New Roman"/>
          <w:sz w:val="28"/>
          <w:szCs w:val="28"/>
          <w:lang w:val="uk-UA"/>
        </w:rPr>
        <w:t xml:space="preserve"> </w:t>
      </w:r>
      <w:r w:rsidR="00A92FD6">
        <w:rPr>
          <w:rFonts w:ascii="Times New Roman" w:hAnsi="Times New Roman" w:cs="Times New Roman"/>
          <w:sz w:val="28"/>
          <w:szCs w:val="28"/>
        </w:rPr>
        <w:t>2013. Вип. 25. С. 160</w:t>
      </w:r>
      <w:r w:rsidR="00A92FD6">
        <w:rPr>
          <w:rFonts w:ascii="Times New Roman" w:hAnsi="Times New Roman" w:cs="Times New Roman"/>
          <w:sz w:val="28"/>
          <w:szCs w:val="28"/>
          <w:lang w:val="uk-UA"/>
        </w:rPr>
        <w:t>-</w:t>
      </w:r>
      <w:r w:rsidRPr="00A92FD6">
        <w:rPr>
          <w:rFonts w:ascii="Times New Roman" w:hAnsi="Times New Roman" w:cs="Times New Roman"/>
          <w:sz w:val="28"/>
          <w:szCs w:val="28"/>
        </w:rPr>
        <w:t xml:space="preserve">173. </w:t>
      </w:r>
    </w:p>
    <w:p w:rsidR="003A0240" w:rsidRPr="00A92FD6" w:rsidRDefault="00A92FD6"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Алексеєва Т. В., </w:t>
      </w:r>
      <w:r w:rsidRPr="00A92FD6">
        <w:rPr>
          <w:rFonts w:ascii="Times New Roman" w:hAnsi="Times New Roman" w:cs="Times New Roman"/>
          <w:sz w:val="28"/>
          <w:szCs w:val="28"/>
          <w:lang w:val="uk-UA"/>
        </w:rPr>
        <w:t xml:space="preserve">Н.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Ковальчишина. </w:t>
      </w:r>
      <w:r w:rsidR="003A0240" w:rsidRPr="00A92FD6">
        <w:rPr>
          <w:rFonts w:ascii="Times New Roman" w:hAnsi="Times New Roman" w:cs="Times New Roman"/>
          <w:sz w:val="28"/>
          <w:szCs w:val="28"/>
          <w:lang w:val="uk-UA"/>
        </w:rPr>
        <w:t>Психолог</w:t>
      </w:r>
      <w:r w:rsidR="003A0240" w:rsidRPr="00A92FD6">
        <w:rPr>
          <w:rFonts w:ascii="Times New Roman" w:hAnsi="Times New Roman" w:cs="Times New Roman"/>
          <w:sz w:val="28"/>
          <w:szCs w:val="28"/>
        </w:rPr>
        <w:t>i</w:t>
      </w:r>
      <w:r w:rsidR="003A0240" w:rsidRPr="00A92FD6">
        <w:rPr>
          <w:rFonts w:ascii="Times New Roman" w:hAnsi="Times New Roman" w:cs="Times New Roman"/>
          <w:sz w:val="28"/>
          <w:szCs w:val="28"/>
          <w:lang w:val="uk-UA"/>
        </w:rPr>
        <w:t>я п</w:t>
      </w:r>
      <w:r w:rsidR="003A0240" w:rsidRPr="00A92FD6">
        <w:rPr>
          <w:rFonts w:ascii="Times New Roman" w:hAnsi="Times New Roman" w:cs="Times New Roman"/>
          <w:sz w:val="28"/>
          <w:szCs w:val="28"/>
        </w:rPr>
        <w:t>i</w:t>
      </w:r>
      <w:r w:rsidR="003A0240" w:rsidRPr="00A92FD6">
        <w:rPr>
          <w:rFonts w:ascii="Times New Roman" w:hAnsi="Times New Roman" w:cs="Times New Roman"/>
          <w:sz w:val="28"/>
          <w:szCs w:val="28"/>
          <w:lang w:val="uk-UA"/>
        </w:rPr>
        <w:t>дл</w:t>
      </w:r>
      <w:r w:rsidR="003A0240" w:rsidRPr="00A92FD6">
        <w:rPr>
          <w:rFonts w:ascii="Times New Roman" w:hAnsi="Times New Roman" w:cs="Times New Roman"/>
          <w:sz w:val="28"/>
          <w:szCs w:val="28"/>
        </w:rPr>
        <w:t>i</w:t>
      </w:r>
      <w:r w:rsidR="003A0240" w:rsidRPr="00A92FD6">
        <w:rPr>
          <w:rFonts w:ascii="Times New Roman" w:hAnsi="Times New Roman" w:cs="Times New Roman"/>
          <w:sz w:val="28"/>
          <w:szCs w:val="28"/>
          <w:lang w:val="uk-UA"/>
        </w:rPr>
        <w:t>ткової злочинност</w:t>
      </w:r>
      <w:r w:rsidR="003A0240" w:rsidRPr="00A92FD6">
        <w:rPr>
          <w:rFonts w:ascii="Times New Roman" w:hAnsi="Times New Roman" w:cs="Times New Roman"/>
          <w:sz w:val="28"/>
          <w:szCs w:val="28"/>
        </w:rPr>
        <w:t>i</w:t>
      </w:r>
      <w:r w:rsidR="003A0240" w:rsidRPr="00A92FD6">
        <w:rPr>
          <w:rFonts w:ascii="Times New Roman" w:hAnsi="Times New Roman" w:cs="Times New Roman"/>
          <w:sz w:val="28"/>
          <w:szCs w:val="28"/>
          <w:lang w:val="uk-UA"/>
        </w:rPr>
        <w:t xml:space="preserve"> : навч. пос</w:t>
      </w:r>
      <w:r w:rsidR="003A0240" w:rsidRPr="00A92FD6">
        <w:rPr>
          <w:rFonts w:ascii="Times New Roman" w:hAnsi="Times New Roman" w:cs="Times New Roman"/>
          <w:sz w:val="28"/>
          <w:szCs w:val="28"/>
        </w:rPr>
        <w:t>i</w:t>
      </w:r>
      <w:r>
        <w:rPr>
          <w:rFonts w:ascii="Times New Roman" w:hAnsi="Times New Roman" w:cs="Times New Roman"/>
          <w:sz w:val="28"/>
          <w:szCs w:val="28"/>
          <w:lang w:val="uk-UA"/>
        </w:rPr>
        <w:t xml:space="preserve">б. </w:t>
      </w:r>
      <w:r w:rsidR="003A0240" w:rsidRPr="00A92FD6">
        <w:rPr>
          <w:rFonts w:ascii="Times New Roman" w:hAnsi="Times New Roman" w:cs="Times New Roman"/>
          <w:sz w:val="28"/>
          <w:szCs w:val="28"/>
          <w:lang w:val="uk-UA"/>
        </w:rPr>
        <w:t>Донецьк : Ноул</w:t>
      </w:r>
      <w:r w:rsidR="003A0240" w:rsidRPr="00A92FD6">
        <w:rPr>
          <w:rFonts w:ascii="Times New Roman" w:hAnsi="Times New Roman" w:cs="Times New Roman"/>
          <w:sz w:val="28"/>
          <w:szCs w:val="28"/>
        </w:rPr>
        <w:t>i</w:t>
      </w:r>
      <w:r>
        <w:rPr>
          <w:rFonts w:ascii="Times New Roman" w:hAnsi="Times New Roman" w:cs="Times New Roman"/>
          <w:sz w:val="28"/>
          <w:szCs w:val="28"/>
          <w:lang w:val="uk-UA"/>
        </w:rPr>
        <w:t xml:space="preserve">дж, 2010. </w:t>
      </w:r>
      <w:r w:rsidR="003A0240" w:rsidRPr="00A92FD6">
        <w:rPr>
          <w:rFonts w:ascii="Times New Roman" w:hAnsi="Times New Roman" w:cs="Times New Roman"/>
          <w:sz w:val="28"/>
          <w:szCs w:val="28"/>
          <w:lang w:val="uk-UA"/>
        </w:rPr>
        <w:t xml:space="preserve">335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Алєксєєва О. В. Адм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стративно-правовий статус суб’єкт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в адм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стративної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дпов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дальност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за правопорушення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00A92FD6">
        <w:rPr>
          <w:rFonts w:ascii="Times New Roman" w:hAnsi="Times New Roman" w:cs="Times New Roman"/>
          <w:sz w:val="28"/>
          <w:szCs w:val="28"/>
          <w:lang w:val="uk-UA"/>
        </w:rPr>
        <w:t xml:space="preserve">х. </w:t>
      </w:r>
      <w:r w:rsidRPr="00A92FD6">
        <w:rPr>
          <w:rFonts w:ascii="Times New Roman" w:hAnsi="Times New Roman" w:cs="Times New Roman"/>
          <w:i/>
          <w:sz w:val="28"/>
          <w:szCs w:val="28"/>
          <w:lang w:val="uk-UA"/>
        </w:rPr>
        <w:t>Науковий в</w:t>
      </w:r>
      <w:r w:rsidRPr="00A92FD6">
        <w:rPr>
          <w:rFonts w:ascii="Times New Roman" w:hAnsi="Times New Roman" w:cs="Times New Roman"/>
          <w:i/>
          <w:sz w:val="28"/>
          <w:szCs w:val="28"/>
        </w:rPr>
        <w:t>i</w:t>
      </w:r>
      <w:r w:rsidRPr="00A92FD6">
        <w:rPr>
          <w:rFonts w:ascii="Times New Roman" w:hAnsi="Times New Roman" w:cs="Times New Roman"/>
          <w:i/>
          <w:sz w:val="28"/>
          <w:szCs w:val="28"/>
          <w:lang w:val="uk-UA"/>
        </w:rPr>
        <w:t>сник М</w:t>
      </w:r>
      <w:r w:rsidRPr="00A92FD6">
        <w:rPr>
          <w:rFonts w:ascii="Times New Roman" w:hAnsi="Times New Roman" w:cs="Times New Roman"/>
          <w:i/>
          <w:sz w:val="28"/>
          <w:szCs w:val="28"/>
        </w:rPr>
        <w:t>i</w:t>
      </w:r>
      <w:r w:rsidRPr="00A92FD6">
        <w:rPr>
          <w:rFonts w:ascii="Times New Roman" w:hAnsi="Times New Roman" w:cs="Times New Roman"/>
          <w:i/>
          <w:sz w:val="28"/>
          <w:szCs w:val="28"/>
          <w:lang w:val="uk-UA"/>
        </w:rPr>
        <w:t>жнародного гуман</w:t>
      </w:r>
      <w:r w:rsidRPr="00A92FD6">
        <w:rPr>
          <w:rFonts w:ascii="Times New Roman" w:hAnsi="Times New Roman" w:cs="Times New Roman"/>
          <w:i/>
          <w:sz w:val="28"/>
          <w:szCs w:val="28"/>
        </w:rPr>
        <w:t>i</w:t>
      </w:r>
      <w:r w:rsidRPr="00A92FD6">
        <w:rPr>
          <w:rFonts w:ascii="Times New Roman" w:hAnsi="Times New Roman" w:cs="Times New Roman"/>
          <w:i/>
          <w:sz w:val="28"/>
          <w:szCs w:val="28"/>
          <w:lang w:val="uk-UA"/>
        </w:rPr>
        <w:t>тарного ун</w:t>
      </w:r>
      <w:r w:rsidRPr="00A92FD6">
        <w:rPr>
          <w:rFonts w:ascii="Times New Roman" w:hAnsi="Times New Roman" w:cs="Times New Roman"/>
          <w:i/>
          <w:sz w:val="28"/>
          <w:szCs w:val="28"/>
        </w:rPr>
        <w:t>i</w:t>
      </w:r>
      <w:r w:rsidRPr="00A92FD6">
        <w:rPr>
          <w:rFonts w:ascii="Times New Roman" w:hAnsi="Times New Roman" w:cs="Times New Roman"/>
          <w:i/>
          <w:sz w:val="28"/>
          <w:szCs w:val="28"/>
          <w:lang w:val="uk-UA"/>
        </w:rPr>
        <w:t>верситету</w:t>
      </w:r>
      <w:r w:rsidRPr="00A92FD6">
        <w:rPr>
          <w:rFonts w:ascii="Times New Roman" w:hAnsi="Times New Roman" w:cs="Times New Roman"/>
          <w:sz w:val="28"/>
          <w:szCs w:val="28"/>
          <w:lang w:val="uk-UA"/>
        </w:rPr>
        <w:t>. Сер. : Юриспруденц</w:t>
      </w:r>
      <w:r w:rsidRPr="00A92FD6">
        <w:rPr>
          <w:rFonts w:ascii="Times New Roman" w:hAnsi="Times New Roman" w:cs="Times New Roman"/>
          <w:sz w:val="28"/>
          <w:szCs w:val="28"/>
        </w:rPr>
        <w:t>i</w:t>
      </w:r>
      <w:r w:rsidR="00A92FD6">
        <w:rPr>
          <w:rFonts w:ascii="Times New Roman" w:hAnsi="Times New Roman" w:cs="Times New Roman"/>
          <w:sz w:val="28"/>
          <w:szCs w:val="28"/>
          <w:lang w:val="uk-UA"/>
        </w:rPr>
        <w:t>я. 2015. Вип. 14 (1). С. 93-96.</w:t>
      </w:r>
      <w:r w:rsidRPr="00A92FD6">
        <w:rPr>
          <w:rFonts w:ascii="Times New Roman" w:hAnsi="Times New Roman" w:cs="Times New Roman"/>
          <w:sz w:val="28"/>
          <w:szCs w:val="28"/>
          <w:lang w:val="uk-UA"/>
        </w:rPr>
        <w:t xml:space="preserve">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 xml:space="preserve">Бандурка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О. Д</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ти, с</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м’я, злочинн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сть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х: взаємозалежн</w:t>
      </w:r>
      <w:r w:rsidRPr="00A92FD6">
        <w:rPr>
          <w:rFonts w:ascii="Times New Roman" w:hAnsi="Times New Roman" w:cs="Times New Roman"/>
          <w:sz w:val="28"/>
          <w:szCs w:val="28"/>
        </w:rPr>
        <w:t>i</w:t>
      </w:r>
      <w:r w:rsidR="00055BD0">
        <w:rPr>
          <w:rFonts w:ascii="Times New Roman" w:hAnsi="Times New Roman" w:cs="Times New Roman"/>
          <w:sz w:val="28"/>
          <w:szCs w:val="28"/>
          <w:lang w:val="uk-UA"/>
        </w:rPr>
        <w:t>сть : монографія. Х</w:t>
      </w:r>
      <w:r w:rsidR="000057F2">
        <w:rPr>
          <w:rFonts w:ascii="Times New Roman" w:hAnsi="Times New Roman" w:cs="Times New Roman"/>
          <w:sz w:val="28"/>
          <w:szCs w:val="28"/>
          <w:lang w:val="uk-UA"/>
        </w:rPr>
        <w:t>арків</w:t>
      </w:r>
      <w:r w:rsidR="00055BD0">
        <w:rPr>
          <w:rFonts w:ascii="Times New Roman" w:hAnsi="Times New Roman" w:cs="Times New Roman"/>
          <w:sz w:val="28"/>
          <w:szCs w:val="28"/>
          <w:lang w:val="uk-UA"/>
        </w:rPr>
        <w:t xml:space="preserve"> : Золота миля, 2014. </w:t>
      </w:r>
      <w:r w:rsidRPr="00A92FD6">
        <w:rPr>
          <w:rFonts w:ascii="Times New Roman" w:hAnsi="Times New Roman" w:cs="Times New Roman"/>
          <w:sz w:val="28"/>
          <w:szCs w:val="28"/>
          <w:lang w:val="uk-UA"/>
        </w:rPr>
        <w:t xml:space="preserve">280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Баран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вський В. Ф. 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ор</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єнтац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ї студентської молод</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та їх роль в консол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ї українського </w:t>
      </w:r>
      <w:r w:rsidR="00055BD0">
        <w:rPr>
          <w:rFonts w:ascii="Times New Roman" w:hAnsi="Times New Roman" w:cs="Times New Roman"/>
          <w:sz w:val="28"/>
          <w:szCs w:val="28"/>
          <w:lang w:val="uk-UA"/>
        </w:rPr>
        <w:t xml:space="preserve">суспільства. </w:t>
      </w:r>
      <w:r w:rsidRPr="00055BD0">
        <w:rPr>
          <w:rFonts w:ascii="Times New Roman" w:hAnsi="Times New Roman" w:cs="Times New Roman"/>
          <w:i/>
          <w:sz w:val="28"/>
          <w:szCs w:val="28"/>
          <w:lang w:val="uk-UA"/>
        </w:rPr>
        <w:t>Науковий в</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сник. Сер. : Ф</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лософ</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я</w:t>
      </w:r>
      <w:r w:rsidR="00055BD0">
        <w:rPr>
          <w:rFonts w:ascii="Times New Roman" w:hAnsi="Times New Roman" w:cs="Times New Roman"/>
          <w:sz w:val="28"/>
          <w:szCs w:val="28"/>
          <w:lang w:val="uk-UA"/>
        </w:rPr>
        <w:t>. Х</w:t>
      </w:r>
      <w:r w:rsidR="000057F2">
        <w:rPr>
          <w:rFonts w:ascii="Times New Roman" w:hAnsi="Times New Roman" w:cs="Times New Roman"/>
          <w:sz w:val="28"/>
          <w:szCs w:val="28"/>
          <w:lang w:val="uk-UA"/>
        </w:rPr>
        <w:t>арків</w:t>
      </w:r>
      <w:r w:rsidR="00055BD0">
        <w:rPr>
          <w:rFonts w:ascii="Times New Roman" w:hAnsi="Times New Roman" w:cs="Times New Roman"/>
          <w:sz w:val="28"/>
          <w:szCs w:val="28"/>
          <w:lang w:val="uk-UA"/>
        </w:rPr>
        <w:t xml:space="preserve"> : ХНПУ, 2014. Вип. 43. С. 39-</w:t>
      </w:r>
      <w:r w:rsidRPr="00055BD0">
        <w:rPr>
          <w:rFonts w:ascii="Times New Roman" w:hAnsi="Times New Roman" w:cs="Times New Roman"/>
          <w:sz w:val="28"/>
          <w:szCs w:val="28"/>
          <w:lang w:val="uk-UA"/>
        </w:rPr>
        <w:t xml:space="preserve">52.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055BD0">
        <w:rPr>
          <w:rFonts w:ascii="Times New Roman" w:hAnsi="Times New Roman" w:cs="Times New Roman"/>
          <w:sz w:val="28"/>
          <w:szCs w:val="28"/>
          <w:lang w:val="uk-UA"/>
        </w:rPr>
        <w:t xml:space="preserve"> Басовська К. О. Право людини на життя: юридична природа та зм</w:t>
      </w:r>
      <w:r w:rsidRPr="00A92FD6">
        <w:rPr>
          <w:rFonts w:ascii="Times New Roman" w:hAnsi="Times New Roman" w:cs="Times New Roman"/>
          <w:sz w:val="28"/>
          <w:szCs w:val="28"/>
        </w:rPr>
        <w:t>i</w:t>
      </w:r>
      <w:r w:rsidR="00055BD0">
        <w:rPr>
          <w:rFonts w:ascii="Times New Roman" w:hAnsi="Times New Roman" w:cs="Times New Roman"/>
          <w:sz w:val="28"/>
          <w:szCs w:val="28"/>
          <w:lang w:val="uk-UA"/>
        </w:rPr>
        <w:t xml:space="preserve">ст. </w:t>
      </w:r>
      <w:r w:rsidRPr="00055BD0">
        <w:rPr>
          <w:rFonts w:ascii="Times New Roman" w:hAnsi="Times New Roman" w:cs="Times New Roman"/>
          <w:i/>
          <w:sz w:val="28"/>
          <w:szCs w:val="28"/>
          <w:lang w:val="uk-UA"/>
        </w:rPr>
        <w:t xml:space="preserve">Держава </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 право. Юридичн</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 </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 пол</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тичн</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 науки</w:t>
      </w:r>
      <w:r w:rsidR="00055BD0">
        <w:rPr>
          <w:rFonts w:ascii="Times New Roman" w:hAnsi="Times New Roman" w:cs="Times New Roman"/>
          <w:sz w:val="28"/>
          <w:szCs w:val="28"/>
          <w:lang w:val="uk-UA"/>
        </w:rPr>
        <w:t>. 2013. Вип. 60.  С. 564-</w:t>
      </w:r>
      <w:r w:rsidRPr="00055BD0">
        <w:rPr>
          <w:rFonts w:ascii="Times New Roman" w:hAnsi="Times New Roman" w:cs="Times New Roman"/>
          <w:sz w:val="28"/>
          <w:szCs w:val="28"/>
          <w:lang w:val="uk-UA"/>
        </w:rPr>
        <w:t xml:space="preserve">571.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Бега М. Сучасна українська с</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м’я: причини зм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 її модел</w:t>
      </w:r>
      <w:r w:rsidRPr="00A92FD6">
        <w:rPr>
          <w:rFonts w:ascii="Times New Roman" w:hAnsi="Times New Roman" w:cs="Times New Roman"/>
          <w:sz w:val="28"/>
          <w:szCs w:val="28"/>
        </w:rPr>
        <w:t>i</w:t>
      </w:r>
      <w:r w:rsidR="00055BD0">
        <w:rPr>
          <w:rFonts w:ascii="Times New Roman" w:hAnsi="Times New Roman" w:cs="Times New Roman"/>
          <w:sz w:val="28"/>
          <w:szCs w:val="28"/>
          <w:lang w:val="uk-UA"/>
        </w:rPr>
        <w:t xml:space="preserve">. </w:t>
      </w:r>
      <w:r w:rsidRPr="00055BD0">
        <w:rPr>
          <w:rFonts w:ascii="Times New Roman" w:hAnsi="Times New Roman" w:cs="Times New Roman"/>
          <w:i/>
          <w:sz w:val="28"/>
          <w:szCs w:val="28"/>
          <w:lang w:val="uk-UA"/>
        </w:rPr>
        <w:t>394 В</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сник Київського нац</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онального ун</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верситету </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мен</w:t>
      </w:r>
      <w:r w:rsidRPr="00055BD0">
        <w:rPr>
          <w:rFonts w:ascii="Times New Roman" w:hAnsi="Times New Roman" w:cs="Times New Roman"/>
          <w:i/>
          <w:sz w:val="28"/>
          <w:szCs w:val="28"/>
        </w:rPr>
        <w:t>i</w:t>
      </w:r>
      <w:r w:rsidRPr="00055BD0">
        <w:rPr>
          <w:rFonts w:ascii="Times New Roman" w:hAnsi="Times New Roman" w:cs="Times New Roman"/>
          <w:i/>
          <w:sz w:val="28"/>
          <w:szCs w:val="28"/>
          <w:lang w:val="uk-UA"/>
        </w:rPr>
        <w:t xml:space="preserve"> Т. Г. Шевченка. </w:t>
      </w:r>
      <w:r w:rsidRPr="00055BD0">
        <w:rPr>
          <w:rFonts w:ascii="Times New Roman" w:hAnsi="Times New Roman" w:cs="Times New Roman"/>
          <w:i/>
          <w:sz w:val="28"/>
          <w:szCs w:val="28"/>
        </w:rPr>
        <w:t>Фiлософiя. Полiтологiя</w:t>
      </w:r>
      <w:r w:rsidR="00055BD0">
        <w:rPr>
          <w:rFonts w:ascii="Times New Roman" w:hAnsi="Times New Roman" w:cs="Times New Roman"/>
          <w:sz w:val="28"/>
          <w:szCs w:val="28"/>
        </w:rPr>
        <w:t>. К</w:t>
      </w:r>
      <w:r w:rsidR="000057F2">
        <w:rPr>
          <w:rFonts w:ascii="Times New Roman" w:hAnsi="Times New Roman" w:cs="Times New Roman"/>
          <w:sz w:val="28"/>
          <w:szCs w:val="28"/>
          <w:lang w:val="uk-UA"/>
        </w:rPr>
        <w:t>иїв</w:t>
      </w:r>
      <w:r w:rsidR="00055BD0">
        <w:rPr>
          <w:rFonts w:ascii="Times New Roman" w:hAnsi="Times New Roman" w:cs="Times New Roman"/>
          <w:sz w:val="28"/>
          <w:szCs w:val="28"/>
        </w:rPr>
        <w:t xml:space="preserve"> : КНУ, 2009.</w:t>
      </w:r>
      <w:r w:rsidR="00055BD0">
        <w:rPr>
          <w:rFonts w:ascii="Times New Roman" w:hAnsi="Times New Roman" w:cs="Times New Roman"/>
          <w:sz w:val="28"/>
          <w:szCs w:val="28"/>
          <w:lang w:val="uk-UA"/>
        </w:rPr>
        <w:t xml:space="preserve"> </w:t>
      </w:r>
      <w:r w:rsidR="00055BD0">
        <w:rPr>
          <w:rFonts w:ascii="Times New Roman" w:hAnsi="Times New Roman" w:cs="Times New Roman"/>
          <w:sz w:val="28"/>
          <w:szCs w:val="28"/>
        </w:rPr>
        <w:t xml:space="preserve"> Вип. 91</w:t>
      </w:r>
      <w:r w:rsidR="00055BD0">
        <w:rPr>
          <w:rFonts w:ascii="Times New Roman" w:hAnsi="Times New Roman" w:cs="Times New Roman"/>
          <w:sz w:val="28"/>
          <w:szCs w:val="28"/>
          <w:lang w:val="uk-UA"/>
        </w:rPr>
        <w:t>-</w:t>
      </w:r>
      <w:r w:rsidR="00055BD0">
        <w:rPr>
          <w:rFonts w:ascii="Times New Roman" w:hAnsi="Times New Roman" w:cs="Times New Roman"/>
          <w:sz w:val="28"/>
          <w:szCs w:val="28"/>
        </w:rPr>
        <w:t>93. С. 12</w:t>
      </w:r>
      <w:r w:rsidR="00055BD0">
        <w:rPr>
          <w:rFonts w:ascii="Times New Roman" w:hAnsi="Times New Roman" w:cs="Times New Roman"/>
          <w:sz w:val="28"/>
          <w:szCs w:val="28"/>
          <w:lang w:val="uk-UA"/>
        </w:rPr>
        <w:t>-</w:t>
      </w:r>
      <w:r w:rsidRPr="00A92FD6">
        <w:rPr>
          <w:rFonts w:ascii="Times New Roman" w:hAnsi="Times New Roman" w:cs="Times New Roman"/>
          <w:sz w:val="28"/>
          <w:szCs w:val="28"/>
        </w:rPr>
        <w:t xml:space="preserve">15.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Безусий В. В. Окремi питання правового статусу люди</w:t>
      </w:r>
      <w:r w:rsidR="00055BD0">
        <w:rPr>
          <w:rFonts w:ascii="Times New Roman" w:hAnsi="Times New Roman" w:cs="Times New Roman"/>
          <w:sz w:val="28"/>
          <w:szCs w:val="28"/>
        </w:rPr>
        <w:t>ни в державi</w:t>
      </w:r>
      <w:r w:rsidR="00055BD0">
        <w:rPr>
          <w:rFonts w:ascii="Times New Roman" w:hAnsi="Times New Roman" w:cs="Times New Roman"/>
          <w:sz w:val="28"/>
          <w:szCs w:val="28"/>
          <w:lang w:val="uk-UA"/>
        </w:rPr>
        <w:t xml:space="preserve">. </w:t>
      </w:r>
      <w:r w:rsidRPr="00055BD0">
        <w:rPr>
          <w:rFonts w:ascii="Times New Roman" w:hAnsi="Times New Roman" w:cs="Times New Roman"/>
          <w:i/>
          <w:sz w:val="28"/>
          <w:szCs w:val="28"/>
        </w:rPr>
        <w:t>Форум права</w:t>
      </w:r>
      <w:r w:rsidR="00055BD0">
        <w:rPr>
          <w:rFonts w:ascii="Times New Roman" w:hAnsi="Times New Roman" w:cs="Times New Roman"/>
          <w:sz w:val="28"/>
          <w:szCs w:val="28"/>
        </w:rPr>
        <w:t>. 2009.  № 2.  С. 44</w:t>
      </w:r>
      <w:r w:rsidR="00055BD0">
        <w:rPr>
          <w:rFonts w:ascii="Times New Roman" w:hAnsi="Times New Roman" w:cs="Times New Roman"/>
          <w:sz w:val="28"/>
          <w:szCs w:val="28"/>
          <w:lang w:val="uk-UA"/>
        </w:rPr>
        <w:t>-</w:t>
      </w:r>
      <w:r w:rsidRPr="00A92FD6">
        <w:rPr>
          <w:rFonts w:ascii="Times New Roman" w:hAnsi="Times New Roman" w:cs="Times New Roman"/>
          <w:sz w:val="28"/>
          <w:szCs w:val="28"/>
        </w:rPr>
        <w:t xml:space="preserve">49.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Березовська H. Л. Покарання неповнолiтнiх i виправно-трудовий вплив :</w:t>
      </w:r>
      <w:r w:rsidR="00055BD0">
        <w:rPr>
          <w:rFonts w:ascii="Times New Roman" w:hAnsi="Times New Roman" w:cs="Times New Roman"/>
          <w:sz w:val="28"/>
          <w:szCs w:val="28"/>
        </w:rPr>
        <w:t xml:space="preserve"> моногр</w:t>
      </w:r>
      <w:r w:rsidR="00055BD0">
        <w:rPr>
          <w:rFonts w:ascii="Times New Roman" w:hAnsi="Times New Roman" w:cs="Times New Roman"/>
          <w:sz w:val="28"/>
          <w:szCs w:val="28"/>
          <w:lang w:val="uk-UA"/>
        </w:rPr>
        <w:t xml:space="preserve">афія. </w:t>
      </w:r>
      <w:r w:rsidR="00055BD0">
        <w:rPr>
          <w:rFonts w:ascii="Times New Roman" w:hAnsi="Times New Roman" w:cs="Times New Roman"/>
          <w:sz w:val="28"/>
          <w:szCs w:val="28"/>
        </w:rPr>
        <w:t xml:space="preserve">Одеса : Фенiкс, 2011. </w:t>
      </w:r>
      <w:r w:rsidRPr="00A92FD6">
        <w:rPr>
          <w:rFonts w:ascii="Times New Roman" w:hAnsi="Times New Roman" w:cs="Times New Roman"/>
          <w:sz w:val="28"/>
          <w:szCs w:val="28"/>
        </w:rPr>
        <w:t xml:space="preserve">250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Бисага Ю. Ю. Юридична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дпов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дальн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сть орган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в державної влади та 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сцевого самоврядування: теоретико-правове досл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дження : автореф. дис. ... канд. юрид. н</w:t>
      </w:r>
      <w:r w:rsidR="00055BD0">
        <w:rPr>
          <w:rFonts w:ascii="Times New Roman" w:hAnsi="Times New Roman" w:cs="Times New Roman"/>
          <w:sz w:val="28"/>
          <w:szCs w:val="28"/>
          <w:lang w:val="uk-UA"/>
        </w:rPr>
        <w:t xml:space="preserve">ак : 12.00.01. К., 2011. </w:t>
      </w:r>
      <w:r w:rsidRPr="00A92FD6">
        <w:rPr>
          <w:rFonts w:ascii="Times New Roman" w:hAnsi="Times New Roman" w:cs="Times New Roman"/>
          <w:sz w:val="28"/>
          <w:szCs w:val="28"/>
          <w:lang w:val="uk-UA"/>
        </w:rPr>
        <w:t xml:space="preserve">18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055BD0">
        <w:rPr>
          <w:rFonts w:ascii="Times New Roman" w:hAnsi="Times New Roman" w:cs="Times New Roman"/>
          <w:sz w:val="28"/>
          <w:szCs w:val="28"/>
          <w:lang w:val="uk-UA"/>
        </w:rPr>
        <w:t>Б</w:t>
      </w:r>
      <w:r w:rsidRPr="00A92FD6">
        <w:rPr>
          <w:rFonts w:ascii="Times New Roman" w:hAnsi="Times New Roman" w:cs="Times New Roman"/>
          <w:sz w:val="28"/>
          <w:szCs w:val="28"/>
        </w:rPr>
        <w:t>i</w:t>
      </w:r>
      <w:r w:rsidRPr="00055BD0">
        <w:rPr>
          <w:rFonts w:ascii="Times New Roman" w:hAnsi="Times New Roman" w:cs="Times New Roman"/>
          <w:sz w:val="28"/>
          <w:szCs w:val="28"/>
          <w:lang w:val="uk-UA"/>
        </w:rPr>
        <w:t>лоскурська О. Щодо поняття конституц</w:t>
      </w:r>
      <w:r w:rsidRPr="00A92FD6">
        <w:rPr>
          <w:rFonts w:ascii="Times New Roman" w:hAnsi="Times New Roman" w:cs="Times New Roman"/>
          <w:sz w:val="28"/>
          <w:szCs w:val="28"/>
        </w:rPr>
        <w:t>i</w:t>
      </w:r>
      <w:r w:rsidRPr="00055BD0">
        <w:rPr>
          <w:rFonts w:ascii="Times New Roman" w:hAnsi="Times New Roman" w:cs="Times New Roman"/>
          <w:sz w:val="28"/>
          <w:szCs w:val="28"/>
          <w:lang w:val="uk-UA"/>
        </w:rPr>
        <w:t>й</w:t>
      </w:r>
      <w:r w:rsidR="00A66422" w:rsidRPr="00055BD0">
        <w:rPr>
          <w:rFonts w:ascii="Times New Roman" w:hAnsi="Times New Roman" w:cs="Times New Roman"/>
          <w:sz w:val="28"/>
          <w:szCs w:val="28"/>
          <w:lang w:val="uk-UA"/>
        </w:rPr>
        <w:t>них обов’язк</w:t>
      </w:r>
      <w:r w:rsidR="00A66422">
        <w:rPr>
          <w:rFonts w:ascii="Times New Roman" w:hAnsi="Times New Roman" w:cs="Times New Roman"/>
          <w:sz w:val="28"/>
          <w:szCs w:val="28"/>
        </w:rPr>
        <w:t>i</w:t>
      </w:r>
      <w:r w:rsidR="00A66422" w:rsidRPr="00055BD0">
        <w:rPr>
          <w:rFonts w:ascii="Times New Roman" w:hAnsi="Times New Roman" w:cs="Times New Roman"/>
          <w:sz w:val="28"/>
          <w:szCs w:val="28"/>
          <w:lang w:val="uk-UA"/>
        </w:rPr>
        <w:t>в</w:t>
      </w:r>
      <w:r w:rsidR="00A66422">
        <w:rPr>
          <w:rFonts w:ascii="Times New Roman" w:hAnsi="Times New Roman" w:cs="Times New Roman"/>
          <w:sz w:val="28"/>
          <w:szCs w:val="28"/>
          <w:lang w:val="uk-UA"/>
        </w:rPr>
        <w:t xml:space="preserve">. </w:t>
      </w:r>
      <w:r w:rsidRPr="00055BD0">
        <w:rPr>
          <w:rFonts w:ascii="Times New Roman" w:hAnsi="Times New Roman" w:cs="Times New Roman"/>
          <w:i/>
          <w:sz w:val="28"/>
          <w:szCs w:val="28"/>
          <w:lang w:val="uk-UA"/>
        </w:rPr>
        <w:t>Право України.</w:t>
      </w:r>
      <w:r w:rsidR="00A66422" w:rsidRPr="00055BD0">
        <w:rPr>
          <w:rFonts w:ascii="Times New Roman" w:hAnsi="Times New Roman" w:cs="Times New Roman"/>
          <w:sz w:val="28"/>
          <w:szCs w:val="28"/>
          <w:lang w:val="uk-UA"/>
        </w:rPr>
        <w:t xml:space="preserve"> 2004. № 10.  С. 85</w:t>
      </w:r>
      <w:r w:rsidR="00A66422">
        <w:rPr>
          <w:rFonts w:ascii="Times New Roman" w:hAnsi="Times New Roman" w:cs="Times New Roman"/>
          <w:sz w:val="28"/>
          <w:szCs w:val="28"/>
          <w:lang w:val="uk-UA"/>
        </w:rPr>
        <w:t>-</w:t>
      </w:r>
      <w:r w:rsidRPr="00055BD0">
        <w:rPr>
          <w:rFonts w:ascii="Times New Roman" w:hAnsi="Times New Roman" w:cs="Times New Roman"/>
          <w:sz w:val="28"/>
          <w:szCs w:val="28"/>
          <w:lang w:val="uk-UA"/>
        </w:rPr>
        <w:t>88.</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055BD0">
        <w:rPr>
          <w:rFonts w:ascii="Times New Roman" w:hAnsi="Times New Roman" w:cs="Times New Roman"/>
          <w:sz w:val="28"/>
          <w:szCs w:val="28"/>
          <w:lang w:val="uk-UA"/>
        </w:rPr>
        <w:lastRenderedPageBreak/>
        <w:t>Блискун О. О. Корекц</w:t>
      </w:r>
      <w:r w:rsidRPr="00A92FD6">
        <w:rPr>
          <w:rFonts w:ascii="Times New Roman" w:hAnsi="Times New Roman" w:cs="Times New Roman"/>
          <w:sz w:val="28"/>
          <w:szCs w:val="28"/>
        </w:rPr>
        <w:t>i</w:t>
      </w:r>
      <w:r w:rsidRPr="00055BD0">
        <w:rPr>
          <w:rFonts w:ascii="Times New Roman" w:hAnsi="Times New Roman" w:cs="Times New Roman"/>
          <w:sz w:val="28"/>
          <w:szCs w:val="28"/>
          <w:lang w:val="uk-UA"/>
        </w:rPr>
        <w:t>я агре</w:t>
      </w:r>
      <w:r w:rsidRPr="00A92FD6">
        <w:rPr>
          <w:rFonts w:ascii="Times New Roman" w:hAnsi="Times New Roman" w:cs="Times New Roman"/>
          <w:sz w:val="28"/>
          <w:szCs w:val="28"/>
        </w:rPr>
        <w:t xml:space="preserve">сивної поведiнки </w:t>
      </w:r>
      <w:r w:rsidR="00A66422">
        <w:rPr>
          <w:rFonts w:ascii="Times New Roman" w:hAnsi="Times New Roman" w:cs="Times New Roman"/>
          <w:sz w:val="28"/>
          <w:szCs w:val="28"/>
        </w:rPr>
        <w:t>молодi в мережi Iнтернет</w:t>
      </w:r>
      <w:r w:rsidR="00A66422">
        <w:rPr>
          <w:rFonts w:ascii="Times New Roman" w:hAnsi="Times New Roman" w:cs="Times New Roman"/>
          <w:sz w:val="28"/>
          <w:szCs w:val="28"/>
          <w:lang w:val="uk-UA"/>
        </w:rPr>
        <w:t xml:space="preserve">. </w:t>
      </w:r>
      <w:r w:rsidRPr="00A66422">
        <w:rPr>
          <w:rFonts w:ascii="Times New Roman" w:hAnsi="Times New Roman" w:cs="Times New Roman"/>
          <w:i/>
          <w:sz w:val="28"/>
          <w:szCs w:val="28"/>
        </w:rPr>
        <w:t>Науковий вiсник Донбасу</w:t>
      </w:r>
      <w:r w:rsidR="00A66422">
        <w:rPr>
          <w:rFonts w:ascii="Times New Roman" w:hAnsi="Times New Roman" w:cs="Times New Roman"/>
          <w:sz w:val="28"/>
          <w:szCs w:val="28"/>
        </w:rPr>
        <w:t>.</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2012.</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 xml:space="preserve">№ 4. </w:t>
      </w:r>
      <w:r w:rsidR="00A66422">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Pr="00D643AA">
        <w:rPr>
          <w:rFonts w:ascii="Times New Roman" w:hAnsi="Times New Roman" w:cs="Times New Roman"/>
          <w:sz w:val="28"/>
          <w:szCs w:val="28"/>
        </w:rPr>
        <w:t>http://nbuv.gov.ua/UJRN/nvd_2012_4_22</w:t>
      </w:r>
      <w:r w:rsidR="000057F2">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Бондаренко-Зел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нська Н. Л. Емансипац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я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х: цив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льно процесуальн</w:t>
      </w:r>
      <w:r w:rsidR="00A66422">
        <w:rPr>
          <w:rFonts w:ascii="Times New Roman" w:hAnsi="Times New Roman" w:cs="Times New Roman"/>
          <w:sz w:val="28"/>
          <w:szCs w:val="28"/>
          <w:lang w:val="uk-UA"/>
        </w:rPr>
        <w:t xml:space="preserve">ий аспект . </w:t>
      </w:r>
      <w:r w:rsidRPr="00A66422">
        <w:rPr>
          <w:rFonts w:ascii="Times New Roman" w:hAnsi="Times New Roman" w:cs="Times New Roman"/>
          <w:i/>
          <w:sz w:val="28"/>
          <w:szCs w:val="28"/>
          <w:lang w:val="uk-UA"/>
        </w:rPr>
        <w:t>Ун</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верситетськ</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 xml:space="preserve"> науков</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 xml:space="preserve"> записки</w:t>
      </w:r>
      <w:r w:rsidR="00A66422">
        <w:rPr>
          <w:rFonts w:ascii="Times New Roman" w:hAnsi="Times New Roman" w:cs="Times New Roman"/>
          <w:sz w:val="28"/>
          <w:szCs w:val="28"/>
          <w:lang w:val="uk-UA"/>
        </w:rPr>
        <w:t>.  2008.  № 4.  С. 109-</w:t>
      </w:r>
      <w:r w:rsidRPr="00A92FD6">
        <w:rPr>
          <w:rFonts w:ascii="Times New Roman" w:hAnsi="Times New Roman" w:cs="Times New Roman"/>
          <w:sz w:val="28"/>
          <w:szCs w:val="28"/>
          <w:lang w:val="uk-UA"/>
        </w:rPr>
        <w:t xml:space="preserve">113.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 xml:space="preserve">Боняк В. О. Конституцiйне право людини i громадянина на освiту та 396 його забезпечення в Українi : дис. ... </w:t>
      </w:r>
      <w:r w:rsidR="00A66422">
        <w:rPr>
          <w:rFonts w:ascii="Times New Roman" w:hAnsi="Times New Roman" w:cs="Times New Roman"/>
          <w:sz w:val="28"/>
          <w:szCs w:val="28"/>
        </w:rPr>
        <w:t>канд. юрид. наук : 12.00.02</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К</w:t>
      </w:r>
      <w:r w:rsidR="000057F2">
        <w:rPr>
          <w:rFonts w:ascii="Times New Roman" w:hAnsi="Times New Roman" w:cs="Times New Roman"/>
          <w:sz w:val="28"/>
          <w:szCs w:val="28"/>
          <w:lang w:val="uk-UA"/>
        </w:rPr>
        <w:t>иїв :</w:t>
      </w:r>
      <w:r w:rsidR="00A66422">
        <w:rPr>
          <w:rFonts w:ascii="Times New Roman" w:hAnsi="Times New Roman" w:cs="Times New Roman"/>
          <w:sz w:val="28"/>
          <w:szCs w:val="28"/>
        </w:rPr>
        <w:t xml:space="preserve"> 2005. </w:t>
      </w:r>
      <w:r w:rsidR="00245F33" w:rsidRPr="00A92FD6">
        <w:rPr>
          <w:rFonts w:ascii="Times New Roman" w:hAnsi="Times New Roman" w:cs="Times New Roman"/>
          <w:sz w:val="28"/>
          <w:szCs w:val="28"/>
        </w:rPr>
        <w:t>205 с.</w:t>
      </w:r>
      <w:r w:rsidRPr="00A92FD6">
        <w:rPr>
          <w:rFonts w:ascii="Times New Roman" w:hAnsi="Times New Roman" w:cs="Times New Roman"/>
          <w:sz w:val="28"/>
          <w:szCs w:val="28"/>
        </w:rPr>
        <w:t xml:space="preserve">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Боярин Л. В. Державна полiтика у сферi захис</w:t>
      </w:r>
      <w:r w:rsidR="00A66422">
        <w:rPr>
          <w:rFonts w:ascii="Times New Roman" w:hAnsi="Times New Roman" w:cs="Times New Roman"/>
          <w:sz w:val="28"/>
          <w:szCs w:val="28"/>
        </w:rPr>
        <w:t xml:space="preserve">ту прав дiтей. </w:t>
      </w:r>
      <w:r w:rsidRPr="00A66422">
        <w:rPr>
          <w:rFonts w:ascii="Times New Roman" w:hAnsi="Times New Roman" w:cs="Times New Roman"/>
          <w:i/>
          <w:sz w:val="28"/>
          <w:szCs w:val="28"/>
        </w:rPr>
        <w:t>Ефективнiсть державного управлiння</w:t>
      </w:r>
      <w:r w:rsidR="00A66422">
        <w:rPr>
          <w:rFonts w:ascii="Times New Roman" w:hAnsi="Times New Roman" w:cs="Times New Roman"/>
          <w:sz w:val="28"/>
          <w:szCs w:val="28"/>
        </w:rPr>
        <w:t>. 2013. № 31. С. 187</w:t>
      </w:r>
      <w:r w:rsidR="00A66422">
        <w:rPr>
          <w:rFonts w:ascii="Times New Roman" w:hAnsi="Times New Roman" w:cs="Times New Roman"/>
          <w:sz w:val="28"/>
          <w:szCs w:val="28"/>
          <w:lang w:val="uk-UA"/>
        </w:rPr>
        <w:t>-</w:t>
      </w:r>
      <w:r w:rsidRPr="00A92FD6">
        <w:rPr>
          <w:rFonts w:ascii="Times New Roman" w:hAnsi="Times New Roman" w:cs="Times New Roman"/>
          <w:sz w:val="28"/>
          <w:szCs w:val="28"/>
        </w:rPr>
        <w:t xml:space="preserve">195.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Бояринцева М. А. Адмiнiстративно-правовий статус громадянина України : дис. … канд. юрид. наук : спец. 12.00.07 «Теорiя управлiння; адмiнiстративне право тапроцес; фiнансове право; iнформацiйне п</w:t>
      </w:r>
      <w:r w:rsidR="00A66422">
        <w:rPr>
          <w:rFonts w:ascii="Times New Roman" w:hAnsi="Times New Roman" w:cs="Times New Roman"/>
          <w:sz w:val="28"/>
          <w:szCs w:val="28"/>
        </w:rPr>
        <w:t>раво</w:t>
      </w:r>
      <w:r w:rsidR="00A66422">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r w:rsidRPr="00A66422">
        <w:rPr>
          <w:rFonts w:ascii="Times New Roman" w:hAnsi="Times New Roman" w:cs="Times New Roman"/>
          <w:i/>
          <w:sz w:val="28"/>
          <w:szCs w:val="28"/>
        </w:rPr>
        <w:t>Iн-т держави i права iм. В. М. Корецького НАН України</w:t>
      </w:r>
      <w:r w:rsidR="00A66422">
        <w:rPr>
          <w:rFonts w:ascii="Times New Roman" w:hAnsi="Times New Roman" w:cs="Times New Roman"/>
          <w:sz w:val="28"/>
          <w:szCs w:val="28"/>
        </w:rPr>
        <w:t>. К</w:t>
      </w:r>
      <w:r w:rsidR="000057F2">
        <w:rPr>
          <w:rFonts w:ascii="Times New Roman" w:hAnsi="Times New Roman" w:cs="Times New Roman"/>
          <w:sz w:val="28"/>
          <w:szCs w:val="28"/>
          <w:lang w:val="uk-UA"/>
        </w:rPr>
        <w:t xml:space="preserve">иїв : </w:t>
      </w:r>
      <w:r w:rsidR="00A66422">
        <w:rPr>
          <w:rFonts w:ascii="Times New Roman" w:hAnsi="Times New Roman" w:cs="Times New Roman"/>
          <w:sz w:val="28"/>
          <w:szCs w:val="28"/>
        </w:rPr>
        <w:t xml:space="preserve">2005. </w:t>
      </w:r>
      <w:r w:rsidRPr="00A92FD6">
        <w:rPr>
          <w:rFonts w:ascii="Times New Roman" w:hAnsi="Times New Roman" w:cs="Times New Roman"/>
          <w:sz w:val="28"/>
          <w:szCs w:val="28"/>
        </w:rPr>
        <w:t xml:space="preserve">213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Братасюк В. М. Людина-особист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сть як суб’єкт права: методолог</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чн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засади досл</w:t>
      </w:r>
      <w:r w:rsidRPr="00A92FD6">
        <w:rPr>
          <w:rFonts w:ascii="Times New Roman" w:hAnsi="Times New Roman" w:cs="Times New Roman"/>
          <w:sz w:val="28"/>
          <w:szCs w:val="28"/>
        </w:rPr>
        <w:t>i</w:t>
      </w:r>
      <w:r w:rsidR="00A66422">
        <w:rPr>
          <w:rFonts w:ascii="Times New Roman" w:hAnsi="Times New Roman" w:cs="Times New Roman"/>
          <w:sz w:val="28"/>
          <w:szCs w:val="28"/>
          <w:lang w:val="uk-UA"/>
        </w:rPr>
        <w:t xml:space="preserve">дження . </w:t>
      </w:r>
      <w:r w:rsidRPr="00A66422">
        <w:rPr>
          <w:rFonts w:ascii="Times New Roman" w:hAnsi="Times New Roman" w:cs="Times New Roman"/>
          <w:i/>
          <w:sz w:val="28"/>
          <w:szCs w:val="28"/>
          <w:lang w:val="uk-UA"/>
        </w:rPr>
        <w:t>Юридичний часопис Нац</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ональної академ</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ї внутр</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шн</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х справ</w:t>
      </w:r>
      <w:r w:rsidR="00A66422">
        <w:rPr>
          <w:rFonts w:ascii="Times New Roman" w:hAnsi="Times New Roman" w:cs="Times New Roman"/>
          <w:sz w:val="28"/>
          <w:szCs w:val="28"/>
          <w:lang w:val="uk-UA"/>
        </w:rPr>
        <w:t>. 2011. № 1 (1).  С. 64-</w:t>
      </w:r>
      <w:r w:rsidRPr="00A92FD6">
        <w:rPr>
          <w:rFonts w:ascii="Times New Roman" w:hAnsi="Times New Roman" w:cs="Times New Roman"/>
          <w:sz w:val="28"/>
          <w:szCs w:val="28"/>
          <w:lang w:val="uk-UA"/>
        </w:rPr>
        <w:t xml:space="preserve">70.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Ван Б’юрен Дж. Мiжнаро</w:t>
      </w:r>
      <w:r w:rsidR="00A66422">
        <w:rPr>
          <w:rFonts w:ascii="Times New Roman" w:hAnsi="Times New Roman" w:cs="Times New Roman"/>
          <w:sz w:val="28"/>
          <w:szCs w:val="28"/>
        </w:rPr>
        <w:t>дне право в галузi прав дитин</w:t>
      </w:r>
      <w:r w:rsidR="00A66422">
        <w:rPr>
          <w:rFonts w:ascii="Times New Roman" w:hAnsi="Times New Roman" w:cs="Times New Roman"/>
          <w:sz w:val="28"/>
          <w:szCs w:val="28"/>
          <w:lang w:val="uk-UA"/>
        </w:rPr>
        <w:t>и.</w:t>
      </w:r>
      <w:r w:rsidRPr="00A92FD6">
        <w:rPr>
          <w:rFonts w:ascii="Times New Roman" w:hAnsi="Times New Roman" w:cs="Times New Roman"/>
          <w:sz w:val="28"/>
          <w:szCs w:val="28"/>
        </w:rPr>
        <w:t>;</w:t>
      </w:r>
      <w:r w:rsidR="00A66422">
        <w:rPr>
          <w:rFonts w:ascii="Times New Roman" w:hAnsi="Times New Roman" w:cs="Times New Roman"/>
          <w:sz w:val="28"/>
          <w:szCs w:val="28"/>
        </w:rPr>
        <w:t xml:space="preserve"> науч. ред. Н. А. Баймуратов. Одесса, 2006. </w:t>
      </w:r>
      <w:r w:rsidRPr="00A92FD6">
        <w:rPr>
          <w:rFonts w:ascii="Times New Roman" w:hAnsi="Times New Roman" w:cs="Times New Roman"/>
          <w:sz w:val="28"/>
          <w:szCs w:val="28"/>
        </w:rPr>
        <w:t xml:space="preserve">524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Васильк</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вська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С</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мейне виховання в Україн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шляхи вдосконалення в аспект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запоб</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гання злочинност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00A66422">
        <w:rPr>
          <w:rFonts w:ascii="Times New Roman" w:hAnsi="Times New Roman" w:cs="Times New Roman"/>
          <w:sz w:val="28"/>
          <w:szCs w:val="28"/>
          <w:lang w:val="uk-UA"/>
        </w:rPr>
        <w:t xml:space="preserve">х. </w:t>
      </w:r>
      <w:r w:rsidRPr="00A66422">
        <w:rPr>
          <w:rFonts w:ascii="Times New Roman" w:hAnsi="Times New Roman" w:cs="Times New Roman"/>
          <w:i/>
          <w:sz w:val="28"/>
          <w:szCs w:val="28"/>
          <w:lang w:val="uk-UA"/>
        </w:rPr>
        <w:t>Право України</w:t>
      </w:r>
      <w:r w:rsidR="00A66422">
        <w:rPr>
          <w:rFonts w:ascii="Times New Roman" w:hAnsi="Times New Roman" w:cs="Times New Roman"/>
          <w:sz w:val="28"/>
          <w:szCs w:val="28"/>
          <w:lang w:val="uk-UA"/>
        </w:rPr>
        <w:t>. 2000.  № 4. С. 99-</w:t>
      </w:r>
      <w:r w:rsidRPr="00A92FD6">
        <w:rPr>
          <w:rFonts w:ascii="Times New Roman" w:hAnsi="Times New Roman" w:cs="Times New Roman"/>
          <w:sz w:val="28"/>
          <w:szCs w:val="28"/>
          <w:lang w:val="uk-UA"/>
        </w:rPr>
        <w:t xml:space="preserve">102.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Васинцева Л. М. Исторический путь ювеналь</w:t>
      </w:r>
      <w:r w:rsidR="00A66422">
        <w:rPr>
          <w:rFonts w:ascii="Times New Roman" w:hAnsi="Times New Roman" w:cs="Times New Roman"/>
          <w:sz w:val="28"/>
          <w:szCs w:val="28"/>
        </w:rPr>
        <w:t>ной юстиции</w:t>
      </w:r>
      <w:r w:rsidR="00A66422">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r w:rsidRPr="00A66422">
        <w:rPr>
          <w:rFonts w:ascii="Times New Roman" w:hAnsi="Times New Roman" w:cs="Times New Roman"/>
          <w:i/>
          <w:sz w:val="28"/>
          <w:szCs w:val="28"/>
        </w:rPr>
        <w:t>Вестник МГТУ.</w:t>
      </w:r>
      <w:r w:rsidR="00A66422">
        <w:rPr>
          <w:rFonts w:ascii="Times New Roman" w:hAnsi="Times New Roman" w:cs="Times New Roman"/>
          <w:sz w:val="28"/>
          <w:szCs w:val="28"/>
        </w:rPr>
        <w:t xml:space="preserve"> 2006.  Т. 9, № 4. С. 541</w:t>
      </w:r>
      <w:r w:rsidR="00A66422">
        <w:rPr>
          <w:rFonts w:ascii="Times New Roman" w:hAnsi="Times New Roman" w:cs="Times New Roman"/>
          <w:sz w:val="28"/>
          <w:szCs w:val="28"/>
          <w:lang w:val="uk-UA"/>
        </w:rPr>
        <w:t>-</w:t>
      </w:r>
      <w:r w:rsidRPr="00A92FD6">
        <w:rPr>
          <w:rFonts w:ascii="Times New Roman" w:hAnsi="Times New Roman" w:cs="Times New Roman"/>
          <w:sz w:val="28"/>
          <w:szCs w:val="28"/>
        </w:rPr>
        <w:t xml:space="preserve">546. </w:t>
      </w:r>
    </w:p>
    <w:p w:rsidR="003A0240" w:rsidRPr="00A66422" w:rsidRDefault="003A0240" w:rsidP="00A66422">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Веселуха В. Соцiальний i правовий статус неповнолiтнiх i його вплив на вiкт</w:t>
      </w:r>
      <w:r w:rsidR="00A66422">
        <w:rPr>
          <w:rFonts w:ascii="Times New Roman" w:hAnsi="Times New Roman" w:cs="Times New Roman"/>
          <w:sz w:val="28"/>
          <w:szCs w:val="28"/>
        </w:rPr>
        <w:t>имну поведiнку</w:t>
      </w:r>
      <w:r w:rsidR="00A66422">
        <w:rPr>
          <w:rFonts w:ascii="Times New Roman" w:hAnsi="Times New Roman" w:cs="Times New Roman"/>
          <w:sz w:val="28"/>
          <w:szCs w:val="28"/>
          <w:lang w:val="uk-UA"/>
        </w:rPr>
        <w:t xml:space="preserve">. </w:t>
      </w:r>
      <w:r w:rsidRPr="00A66422">
        <w:rPr>
          <w:rFonts w:ascii="Times New Roman" w:hAnsi="Times New Roman" w:cs="Times New Roman"/>
          <w:i/>
          <w:sz w:val="28"/>
          <w:szCs w:val="28"/>
        </w:rPr>
        <w:t xml:space="preserve">Право </w:t>
      </w:r>
      <w:r w:rsidR="00A66422" w:rsidRPr="00A66422">
        <w:rPr>
          <w:rFonts w:ascii="Times New Roman" w:hAnsi="Times New Roman" w:cs="Times New Roman"/>
          <w:i/>
          <w:sz w:val="28"/>
          <w:szCs w:val="28"/>
        </w:rPr>
        <w:t>України</w:t>
      </w:r>
      <w:r w:rsidR="00A66422">
        <w:rPr>
          <w:rFonts w:ascii="Times New Roman" w:hAnsi="Times New Roman" w:cs="Times New Roman"/>
          <w:sz w:val="28"/>
          <w:szCs w:val="28"/>
        </w:rPr>
        <w:t>.</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1999. № 7.  С. 93</w:t>
      </w:r>
      <w:r w:rsidR="00A66422">
        <w:rPr>
          <w:rFonts w:ascii="Times New Roman" w:hAnsi="Times New Roman" w:cs="Times New Roman"/>
          <w:sz w:val="28"/>
          <w:szCs w:val="28"/>
          <w:lang w:val="uk-UA"/>
        </w:rPr>
        <w:t>-</w:t>
      </w:r>
      <w:r w:rsidR="00A66422">
        <w:rPr>
          <w:rFonts w:ascii="Times New Roman" w:hAnsi="Times New Roman" w:cs="Times New Roman"/>
          <w:sz w:val="28"/>
          <w:szCs w:val="28"/>
        </w:rPr>
        <w:t>97</w:t>
      </w:r>
      <w:r w:rsidR="00A66422">
        <w:rPr>
          <w:rFonts w:ascii="Times New Roman" w:hAnsi="Times New Roman" w:cs="Times New Roman"/>
          <w:sz w:val="28"/>
          <w:szCs w:val="28"/>
          <w:lang w:val="uk-UA"/>
        </w:rPr>
        <w:t>.</w:t>
      </w:r>
    </w:p>
    <w:p w:rsidR="003964FE"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Вiнгловська О. I. Iмплементацiя мiжнародних стандартiв прав дитини в нацiональному законодавствi України : автореф. дис. … канд. юрид. наук : спец</w:t>
      </w:r>
      <w:r w:rsidR="00A66422">
        <w:rPr>
          <w:rFonts w:ascii="Times New Roman" w:hAnsi="Times New Roman" w:cs="Times New Roman"/>
          <w:sz w:val="28"/>
          <w:szCs w:val="28"/>
        </w:rPr>
        <w:t>. 12.00.11 «Мiжнародне право»</w:t>
      </w:r>
      <w:r w:rsidR="00A66422">
        <w:rPr>
          <w:rFonts w:ascii="Times New Roman" w:hAnsi="Times New Roman" w:cs="Times New Roman"/>
          <w:sz w:val="28"/>
          <w:szCs w:val="28"/>
          <w:lang w:val="uk-UA"/>
        </w:rPr>
        <w:t xml:space="preserve">. </w:t>
      </w:r>
      <w:r w:rsidRPr="00D142B4">
        <w:rPr>
          <w:rFonts w:ascii="Times New Roman" w:hAnsi="Times New Roman" w:cs="Times New Roman"/>
          <w:sz w:val="28"/>
          <w:szCs w:val="28"/>
          <w:lang w:val="uk-UA"/>
        </w:rPr>
        <w:t>В</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 xml:space="preserve">нгловська Олена </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ван</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 xml:space="preserve">вна ; </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н-т м</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жнар. в</w:t>
      </w:r>
      <w:r w:rsidRPr="00A92FD6">
        <w:rPr>
          <w:rFonts w:ascii="Times New Roman" w:hAnsi="Times New Roman" w:cs="Times New Roman"/>
          <w:sz w:val="28"/>
          <w:szCs w:val="28"/>
        </w:rPr>
        <w:t>i</w:t>
      </w:r>
      <w:r w:rsidRPr="00D142B4">
        <w:rPr>
          <w:rFonts w:ascii="Times New Roman" w:hAnsi="Times New Roman" w:cs="Times New Roman"/>
          <w:sz w:val="28"/>
          <w:szCs w:val="28"/>
          <w:lang w:val="uk-UA"/>
        </w:rPr>
        <w:t>дносин Київ. нац. ун-ту</w:t>
      </w:r>
      <w:r w:rsidR="00A66422" w:rsidRPr="00D142B4">
        <w:rPr>
          <w:rFonts w:ascii="Times New Roman" w:hAnsi="Times New Roman" w:cs="Times New Roman"/>
          <w:sz w:val="28"/>
          <w:szCs w:val="28"/>
          <w:lang w:val="uk-UA"/>
        </w:rPr>
        <w:t xml:space="preserve"> </w:t>
      </w:r>
      <w:r w:rsidR="00A66422">
        <w:rPr>
          <w:rFonts w:ascii="Times New Roman" w:hAnsi="Times New Roman" w:cs="Times New Roman"/>
          <w:sz w:val="28"/>
          <w:szCs w:val="28"/>
        </w:rPr>
        <w:t>i</w:t>
      </w:r>
      <w:r w:rsidR="00A66422" w:rsidRPr="00D142B4">
        <w:rPr>
          <w:rFonts w:ascii="Times New Roman" w:hAnsi="Times New Roman" w:cs="Times New Roman"/>
          <w:sz w:val="28"/>
          <w:szCs w:val="28"/>
          <w:lang w:val="uk-UA"/>
        </w:rPr>
        <w:t xml:space="preserve">м. </w:t>
      </w:r>
      <w:r w:rsidR="000057F2">
        <w:rPr>
          <w:rFonts w:ascii="Times New Roman" w:hAnsi="Times New Roman" w:cs="Times New Roman"/>
          <w:sz w:val="28"/>
          <w:szCs w:val="28"/>
        </w:rPr>
        <w:t>Т. Шевченка</w:t>
      </w:r>
      <w:r w:rsidR="00A66422">
        <w:rPr>
          <w:rFonts w:ascii="Times New Roman" w:hAnsi="Times New Roman" w:cs="Times New Roman"/>
          <w:sz w:val="28"/>
          <w:szCs w:val="28"/>
        </w:rPr>
        <w:t>,</w:t>
      </w:r>
      <w:r w:rsidR="000057F2">
        <w:rPr>
          <w:rFonts w:ascii="Times New Roman" w:hAnsi="Times New Roman" w:cs="Times New Roman"/>
          <w:sz w:val="28"/>
          <w:szCs w:val="28"/>
          <w:lang w:val="uk-UA"/>
        </w:rPr>
        <w:t xml:space="preserve"> Київ :</w:t>
      </w:r>
      <w:r w:rsidR="00A66422">
        <w:rPr>
          <w:rFonts w:ascii="Times New Roman" w:hAnsi="Times New Roman" w:cs="Times New Roman"/>
          <w:sz w:val="28"/>
          <w:szCs w:val="28"/>
        </w:rPr>
        <w:t xml:space="preserve"> 2000. </w:t>
      </w:r>
      <w:r w:rsidRPr="00A92FD6">
        <w:rPr>
          <w:rFonts w:ascii="Times New Roman" w:hAnsi="Times New Roman" w:cs="Times New Roman"/>
          <w:sz w:val="28"/>
          <w:szCs w:val="28"/>
        </w:rPr>
        <w:t xml:space="preserve">18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66422">
        <w:rPr>
          <w:rFonts w:ascii="Times New Roman" w:hAnsi="Times New Roman" w:cs="Times New Roman"/>
          <w:sz w:val="28"/>
          <w:szCs w:val="28"/>
          <w:lang w:val="uk-UA"/>
        </w:rPr>
        <w:lastRenderedPageBreak/>
        <w:t>Войце</w:t>
      </w:r>
      <w:r w:rsidR="003964FE" w:rsidRPr="00A66422">
        <w:rPr>
          <w:rFonts w:ascii="Times New Roman" w:hAnsi="Times New Roman" w:cs="Times New Roman"/>
          <w:sz w:val="28"/>
          <w:szCs w:val="28"/>
          <w:lang w:val="uk-UA"/>
        </w:rPr>
        <w:t xml:space="preserve">ховська Ю. А. </w:t>
      </w:r>
      <w:r w:rsidR="003964FE" w:rsidRPr="00A66422">
        <w:rPr>
          <w:rFonts w:ascii="Times New Roman" w:hAnsi="Times New Roman" w:cs="Times New Roman"/>
          <w:i/>
          <w:sz w:val="28"/>
          <w:szCs w:val="28"/>
          <w:lang w:val="uk-UA"/>
        </w:rPr>
        <w:t>Права неповнолітньої особи</w:t>
      </w:r>
      <w:r w:rsidRPr="00A66422">
        <w:rPr>
          <w:rFonts w:ascii="Times New Roman" w:hAnsi="Times New Roman" w:cs="Times New Roman"/>
          <w:i/>
          <w:sz w:val="28"/>
          <w:szCs w:val="28"/>
          <w:lang w:val="uk-UA"/>
        </w:rPr>
        <w:t xml:space="preserve"> в контекст</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 xml:space="preserve"> пра</w:t>
      </w:r>
      <w:r w:rsidR="00A66422" w:rsidRPr="00A66422">
        <w:rPr>
          <w:rFonts w:ascii="Times New Roman" w:hAnsi="Times New Roman" w:cs="Times New Roman"/>
          <w:i/>
          <w:sz w:val="28"/>
          <w:szCs w:val="28"/>
          <w:lang w:val="uk-UA"/>
        </w:rPr>
        <w:t xml:space="preserve">в людини. </w:t>
      </w:r>
      <w:r w:rsidRPr="00A66422">
        <w:rPr>
          <w:rFonts w:ascii="Times New Roman" w:hAnsi="Times New Roman" w:cs="Times New Roman"/>
          <w:i/>
          <w:sz w:val="28"/>
          <w:szCs w:val="28"/>
          <w:lang w:val="uk-UA"/>
        </w:rPr>
        <w:t xml:space="preserve"> Стан, проблеми, перспективи :</w:t>
      </w:r>
      <w:r w:rsidRPr="00A66422">
        <w:rPr>
          <w:rFonts w:ascii="Times New Roman" w:hAnsi="Times New Roman" w:cs="Times New Roman"/>
          <w:sz w:val="28"/>
          <w:szCs w:val="28"/>
          <w:lang w:val="uk-UA"/>
        </w:rPr>
        <w:t xml:space="preserve"> зб. наук.</w:t>
      </w:r>
      <w:r w:rsidR="00A66422">
        <w:rPr>
          <w:rFonts w:ascii="Times New Roman" w:hAnsi="Times New Roman" w:cs="Times New Roman"/>
          <w:sz w:val="28"/>
          <w:szCs w:val="28"/>
          <w:lang w:val="uk-UA"/>
        </w:rPr>
        <w:t xml:space="preserve"> пр. 399 / ред. М. Л. Головко. К</w:t>
      </w:r>
      <w:r w:rsidR="000057F2">
        <w:rPr>
          <w:rFonts w:ascii="Times New Roman" w:hAnsi="Times New Roman" w:cs="Times New Roman"/>
          <w:sz w:val="28"/>
          <w:szCs w:val="28"/>
          <w:lang w:val="uk-UA"/>
        </w:rPr>
        <w:t>иїв</w:t>
      </w:r>
      <w:r w:rsidR="00A66422">
        <w:rPr>
          <w:rFonts w:ascii="Times New Roman" w:hAnsi="Times New Roman" w:cs="Times New Roman"/>
          <w:sz w:val="28"/>
          <w:szCs w:val="28"/>
          <w:lang w:val="uk-UA"/>
        </w:rPr>
        <w:t xml:space="preserve"> : АПСВ, 1998. Ч. 2. </w:t>
      </w:r>
      <w:r w:rsidRPr="00A66422">
        <w:rPr>
          <w:rFonts w:ascii="Times New Roman" w:hAnsi="Times New Roman" w:cs="Times New Roman"/>
          <w:sz w:val="28"/>
          <w:szCs w:val="28"/>
          <w:lang w:val="uk-UA"/>
        </w:rPr>
        <w:t xml:space="preserve">130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66422">
        <w:rPr>
          <w:rFonts w:ascii="Times New Roman" w:hAnsi="Times New Roman" w:cs="Times New Roman"/>
          <w:sz w:val="28"/>
          <w:szCs w:val="28"/>
          <w:lang w:val="uk-UA"/>
        </w:rPr>
        <w:t xml:space="preserve">Гайдай-Бандурка </w:t>
      </w:r>
      <w:r w:rsidRPr="00A92FD6">
        <w:rPr>
          <w:rFonts w:ascii="Times New Roman" w:hAnsi="Times New Roman" w:cs="Times New Roman"/>
          <w:sz w:val="28"/>
          <w:szCs w:val="28"/>
        </w:rPr>
        <w:t>I</w:t>
      </w:r>
      <w:r w:rsidRPr="00A66422">
        <w:rPr>
          <w:rFonts w:ascii="Times New Roman" w:hAnsi="Times New Roman" w:cs="Times New Roman"/>
          <w:sz w:val="28"/>
          <w:szCs w:val="28"/>
          <w:lang w:val="uk-UA"/>
        </w:rPr>
        <w:t>. О. М</w:t>
      </w:r>
      <w:r w:rsidRPr="00A92FD6">
        <w:rPr>
          <w:rFonts w:ascii="Times New Roman" w:hAnsi="Times New Roman" w:cs="Times New Roman"/>
          <w:sz w:val="28"/>
          <w:szCs w:val="28"/>
        </w:rPr>
        <w:t>i</w:t>
      </w:r>
      <w:r w:rsidRPr="00A66422">
        <w:rPr>
          <w:rFonts w:ascii="Times New Roman" w:hAnsi="Times New Roman" w:cs="Times New Roman"/>
          <w:sz w:val="28"/>
          <w:szCs w:val="28"/>
          <w:lang w:val="uk-UA"/>
        </w:rPr>
        <w:t>жнародн</w:t>
      </w:r>
      <w:r w:rsidRPr="00A92FD6">
        <w:rPr>
          <w:rFonts w:ascii="Times New Roman" w:hAnsi="Times New Roman" w:cs="Times New Roman"/>
          <w:sz w:val="28"/>
          <w:szCs w:val="28"/>
        </w:rPr>
        <w:t>i</w:t>
      </w:r>
      <w:r w:rsidRPr="00A66422">
        <w:rPr>
          <w:rFonts w:ascii="Times New Roman" w:hAnsi="Times New Roman" w:cs="Times New Roman"/>
          <w:sz w:val="28"/>
          <w:szCs w:val="28"/>
          <w:lang w:val="uk-UA"/>
        </w:rPr>
        <w:t xml:space="preserve"> акти з питань крим</w:t>
      </w:r>
      <w:r w:rsidRPr="00A92FD6">
        <w:rPr>
          <w:rFonts w:ascii="Times New Roman" w:hAnsi="Times New Roman" w:cs="Times New Roman"/>
          <w:sz w:val="28"/>
          <w:szCs w:val="28"/>
        </w:rPr>
        <w:t>i</w:t>
      </w:r>
      <w:r w:rsidRPr="00A66422">
        <w:rPr>
          <w:rFonts w:ascii="Times New Roman" w:hAnsi="Times New Roman" w:cs="Times New Roman"/>
          <w:sz w:val="28"/>
          <w:szCs w:val="28"/>
          <w:lang w:val="uk-UA"/>
        </w:rPr>
        <w:t>на</w:t>
      </w:r>
      <w:r w:rsidR="003964FE" w:rsidRPr="00A66422">
        <w:rPr>
          <w:rFonts w:ascii="Times New Roman" w:hAnsi="Times New Roman" w:cs="Times New Roman"/>
          <w:sz w:val="28"/>
          <w:szCs w:val="28"/>
          <w:lang w:val="uk-UA"/>
        </w:rPr>
        <w:t>льно</w:t>
      </w:r>
      <w:r w:rsidR="003964FE" w:rsidRPr="00A92FD6">
        <w:rPr>
          <w:rFonts w:ascii="Times New Roman" w:hAnsi="Times New Roman" w:cs="Times New Roman"/>
          <w:sz w:val="28"/>
          <w:szCs w:val="28"/>
          <w:lang w:val="uk-UA"/>
        </w:rPr>
        <w:t>-</w:t>
      </w:r>
      <w:r w:rsidR="003964FE" w:rsidRPr="00A66422">
        <w:rPr>
          <w:rFonts w:ascii="Times New Roman" w:hAnsi="Times New Roman" w:cs="Times New Roman"/>
          <w:sz w:val="28"/>
          <w:szCs w:val="28"/>
          <w:lang w:val="uk-UA"/>
        </w:rPr>
        <w:t xml:space="preserve">правового захисту прав </w:t>
      </w:r>
      <w:r w:rsidR="003964FE" w:rsidRPr="00A92FD6">
        <w:rPr>
          <w:rFonts w:ascii="Times New Roman" w:hAnsi="Times New Roman" w:cs="Times New Roman"/>
          <w:sz w:val="28"/>
          <w:szCs w:val="28"/>
          <w:lang w:val="uk-UA"/>
        </w:rPr>
        <w:t>неповнолітніх</w:t>
      </w:r>
      <w:r w:rsidR="00A66422">
        <w:rPr>
          <w:rFonts w:ascii="Times New Roman" w:hAnsi="Times New Roman" w:cs="Times New Roman"/>
          <w:sz w:val="28"/>
          <w:szCs w:val="28"/>
          <w:lang w:val="uk-UA"/>
        </w:rPr>
        <w:t xml:space="preserve">. </w:t>
      </w:r>
      <w:r w:rsidRPr="00A66422">
        <w:rPr>
          <w:rFonts w:ascii="Times New Roman" w:hAnsi="Times New Roman" w:cs="Times New Roman"/>
          <w:i/>
          <w:sz w:val="28"/>
          <w:szCs w:val="28"/>
          <w:lang w:val="uk-UA"/>
        </w:rPr>
        <w:t xml:space="preserve">Право </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 xml:space="preserve"> Безпека</w:t>
      </w:r>
      <w:r w:rsidR="00A66422" w:rsidRPr="00A66422">
        <w:rPr>
          <w:rFonts w:ascii="Times New Roman" w:hAnsi="Times New Roman" w:cs="Times New Roman"/>
          <w:sz w:val="28"/>
          <w:szCs w:val="28"/>
          <w:lang w:val="uk-UA"/>
        </w:rPr>
        <w:t>. 2</w:t>
      </w:r>
      <w:r w:rsidR="00A66422">
        <w:rPr>
          <w:rFonts w:ascii="Times New Roman" w:hAnsi="Times New Roman" w:cs="Times New Roman"/>
          <w:sz w:val="28"/>
          <w:szCs w:val="28"/>
        </w:rPr>
        <w:t xml:space="preserve">014. № 1. </w:t>
      </w:r>
      <w:r w:rsidRPr="00A92FD6">
        <w:rPr>
          <w:rFonts w:ascii="Times New Roman" w:hAnsi="Times New Roman" w:cs="Times New Roman"/>
          <w:sz w:val="28"/>
          <w:szCs w:val="28"/>
        </w:rPr>
        <w:t xml:space="preserve"> С.</w:t>
      </w:r>
      <w:r w:rsidR="00A66422">
        <w:rPr>
          <w:rFonts w:ascii="Times New Roman" w:hAnsi="Times New Roman" w:cs="Times New Roman"/>
          <w:sz w:val="28"/>
          <w:szCs w:val="28"/>
        </w:rPr>
        <w:t xml:space="preserve"> 6</w:t>
      </w:r>
      <w:r w:rsidR="00A66422">
        <w:rPr>
          <w:rFonts w:ascii="Times New Roman" w:hAnsi="Times New Roman" w:cs="Times New Roman"/>
          <w:sz w:val="28"/>
          <w:szCs w:val="28"/>
          <w:lang w:val="uk-UA"/>
        </w:rPr>
        <w:t>-</w:t>
      </w:r>
      <w:r w:rsidRPr="00A92FD6">
        <w:rPr>
          <w:rFonts w:ascii="Times New Roman" w:hAnsi="Times New Roman" w:cs="Times New Roman"/>
          <w:sz w:val="28"/>
          <w:szCs w:val="28"/>
        </w:rPr>
        <w:t>10.</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Головченко В. В. Право в життi людини</w:t>
      </w:r>
      <w:r w:rsidR="00A66422">
        <w:rPr>
          <w:rFonts w:ascii="Times New Roman" w:hAnsi="Times New Roman" w:cs="Times New Roman"/>
          <w:sz w:val="28"/>
          <w:szCs w:val="28"/>
        </w:rPr>
        <w:t xml:space="preserve"> (статтi)</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К. : Орiони, 2005.</w:t>
      </w:r>
      <w:r w:rsidRPr="00A92FD6">
        <w:rPr>
          <w:rFonts w:ascii="Times New Roman" w:hAnsi="Times New Roman" w:cs="Times New Roman"/>
          <w:sz w:val="28"/>
          <w:szCs w:val="28"/>
        </w:rPr>
        <w:t xml:space="preserve"> 336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 xml:space="preserve">Гончар Т. О. </w:t>
      </w:r>
      <w:r w:rsidRPr="00A66422">
        <w:rPr>
          <w:rFonts w:ascii="Times New Roman" w:hAnsi="Times New Roman" w:cs="Times New Roman"/>
          <w:sz w:val="28"/>
          <w:szCs w:val="28"/>
        </w:rPr>
        <w:t>Неповнолiтнiй як суб’єкт вiдповiдальностi за кримiнальним правом України</w:t>
      </w:r>
      <w:r w:rsidRPr="00A66422">
        <w:rPr>
          <w:rFonts w:ascii="Times New Roman" w:hAnsi="Times New Roman" w:cs="Times New Roman"/>
          <w:i/>
          <w:sz w:val="28"/>
          <w:szCs w:val="28"/>
        </w:rPr>
        <w:t xml:space="preserve"> :</w:t>
      </w:r>
      <w:r w:rsidRPr="00A92FD6">
        <w:rPr>
          <w:rFonts w:ascii="Times New Roman" w:hAnsi="Times New Roman" w:cs="Times New Roman"/>
          <w:sz w:val="28"/>
          <w:szCs w:val="28"/>
        </w:rPr>
        <w:t xml:space="preserve"> автореф. дис. … канд. юрид. наук : спец. 12.00.08 «Кримiнальне право та кримiнологiя; кримiнально-вик</w:t>
      </w:r>
      <w:r w:rsidR="00A66422">
        <w:rPr>
          <w:rFonts w:ascii="Times New Roman" w:hAnsi="Times New Roman" w:cs="Times New Roman"/>
          <w:sz w:val="28"/>
          <w:szCs w:val="28"/>
        </w:rPr>
        <w:t>онавче право»</w:t>
      </w:r>
      <w:r w:rsidR="00A66422">
        <w:rPr>
          <w:rFonts w:ascii="Times New Roman" w:hAnsi="Times New Roman" w:cs="Times New Roman"/>
          <w:sz w:val="28"/>
          <w:szCs w:val="28"/>
          <w:lang w:val="uk-UA"/>
        </w:rPr>
        <w:t xml:space="preserve">. </w:t>
      </w:r>
      <w:r w:rsidR="00A66422">
        <w:rPr>
          <w:rFonts w:ascii="Times New Roman" w:hAnsi="Times New Roman" w:cs="Times New Roman"/>
          <w:sz w:val="28"/>
          <w:szCs w:val="28"/>
        </w:rPr>
        <w:t xml:space="preserve">Одеса, 2005. </w:t>
      </w:r>
      <w:r w:rsidRPr="00A92FD6">
        <w:rPr>
          <w:rFonts w:ascii="Times New Roman" w:hAnsi="Times New Roman" w:cs="Times New Roman"/>
          <w:sz w:val="28"/>
          <w:szCs w:val="28"/>
        </w:rPr>
        <w:t xml:space="preserve">17 с.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Губаль Ю. В. Конституцiйно-правовий статус дитини в Українi та Угорщинi: порiвняльно-правове дослiдження : дис. …</w:t>
      </w:r>
      <w:r w:rsidR="00A66422">
        <w:rPr>
          <w:rFonts w:ascii="Times New Roman" w:hAnsi="Times New Roman" w:cs="Times New Roman"/>
          <w:sz w:val="28"/>
          <w:szCs w:val="28"/>
        </w:rPr>
        <w:t xml:space="preserve"> канд. юрид. Наук</w:t>
      </w:r>
      <w:r w:rsidR="00A66422">
        <w:rPr>
          <w:rFonts w:ascii="Times New Roman" w:hAnsi="Times New Roman" w:cs="Times New Roman"/>
          <w:sz w:val="28"/>
          <w:szCs w:val="28"/>
          <w:lang w:val="uk-UA"/>
        </w:rPr>
        <w:t xml:space="preserve">. </w:t>
      </w:r>
      <w:r w:rsidR="000057F2">
        <w:rPr>
          <w:rFonts w:ascii="Times New Roman" w:hAnsi="Times New Roman" w:cs="Times New Roman"/>
          <w:sz w:val="28"/>
          <w:szCs w:val="28"/>
        </w:rPr>
        <w:t>Ужгород</w:t>
      </w:r>
      <w:r w:rsidR="000057F2">
        <w:rPr>
          <w:rFonts w:ascii="Times New Roman" w:hAnsi="Times New Roman" w:cs="Times New Roman"/>
          <w:sz w:val="28"/>
          <w:szCs w:val="28"/>
          <w:lang w:val="uk-UA"/>
        </w:rPr>
        <w:t xml:space="preserve"> :</w:t>
      </w:r>
      <w:r w:rsidRPr="00A92FD6">
        <w:rPr>
          <w:rFonts w:ascii="Times New Roman" w:hAnsi="Times New Roman" w:cs="Times New Roman"/>
          <w:sz w:val="28"/>
          <w:szCs w:val="28"/>
        </w:rPr>
        <w:t xml:space="preserve"> 2015. </w:t>
      </w:r>
    </w:p>
    <w:p w:rsidR="003A0240"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Д’ячкова Н. А.</w:t>
      </w:r>
      <w:r w:rsidR="00A66422">
        <w:rPr>
          <w:rFonts w:ascii="Times New Roman" w:hAnsi="Times New Roman" w:cs="Times New Roman"/>
          <w:sz w:val="28"/>
          <w:szCs w:val="28"/>
          <w:lang w:val="uk-UA"/>
        </w:rPr>
        <w:t>, Кугот Є.С.</w:t>
      </w:r>
      <w:r w:rsidRPr="00A92FD6">
        <w:rPr>
          <w:rFonts w:ascii="Times New Roman" w:hAnsi="Times New Roman" w:cs="Times New Roman"/>
          <w:sz w:val="28"/>
          <w:szCs w:val="28"/>
        </w:rPr>
        <w:t xml:space="preserve"> Емансипацiя неповнолiтнiх за ци</w:t>
      </w:r>
      <w:r w:rsidR="00A66422">
        <w:rPr>
          <w:rFonts w:ascii="Times New Roman" w:hAnsi="Times New Roman" w:cs="Times New Roman"/>
          <w:sz w:val="28"/>
          <w:szCs w:val="28"/>
        </w:rPr>
        <w:t>вiльним законодавством України</w:t>
      </w:r>
      <w:r w:rsidR="00A66422">
        <w:rPr>
          <w:rFonts w:ascii="Times New Roman" w:hAnsi="Times New Roman" w:cs="Times New Roman"/>
          <w:sz w:val="28"/>
          <w:szCs w:val="28"/>
          <w:lang w:val="uk-UA"/>
        </w:rPr>
        <w:t xml:space="preserve">. </w:t>
      </w:r>
      <w:r w:rsidRPr="00A66422">
        <w:rPr>
          <w:rFonts w:ascii="Times New Roman" w:hAnsi="Times New Roman" w:cs="Times New Roman"/>
          <w:i/>
          <w:sz w:val="28"/>
          <w:szCs w:val="28"/>
        </w:rPr>
        <w:t>Право i Безпека</w:t>
      </w:r>
      <w:r w:rsidR="00A66422">
        <w:rPr>
          <w:rFonts w:ascii="Times New Roman" w:hAnsi="Times New Roman" w:cs="Times New Roman"/>
          <w:sz w:val="28"/>
          <w:szCs w:val="28"/>
        </w:rPr>
        <w:t>. 2012. № 3. С. 297</w:t>
      </w:r>
      <w:r w:rsidR="00A66422">
        <w:rPr>
          <w:rFonts w:ascii="Times New Roman" w:hAnsi="Times New Roman" w:cs="Times New Roman"/>
          <w:sz w:val="28"/>
          <w:szCs w:val="28"/>
          <w:lang w:val="uk-UA"/>
        </w:rPr>
        <w:t>-</w:t>
      </w:r>
      <w:r w:rsidRPr="00A92FD6">
        <w:rPr>
          <w:rFonts w:ascii="Times New Roman" w:hAnsi="Times New Roman" w:cs="Times New Roman"/>
          <w:sz w:val="28"/>
          <w:szCs w:val="28"/>
        </w:rPr>
        <w:t>301.</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Декларацiя прав дитини: Мiжнародний д</w:t>
      </w:r>
      <w:r w:rsidR="00A66422">
        <w:rPr>
          <w:rFonts w:ascii="Times New Roman" w:hAnsi="Times New Roman" w:cs="Times New Roman"/>
          <w:sz w:val="28"/>
          <w:szCs w:val="28"/>
        </w:rPr>
        <w:t>окумент ООН вiд 20.11.1959</w:t>
      </w:r>
      <w:r w:rsidR="00A66422">
        <w:rPr>
          <w:rFonts w:ascii="Times New Roman" w:hAnsi="Times New Roman" w:cs="Times New Roman"/>
          <w:sz w:val="28"/>
          <w:szCs w:val="28"/>
          <w:lang w:val="uk-UA"/>
        </w:rPr>
        <w:t>.</w:t>
      </w:r>
      <w:r w:rsidR="00A66422">
        <w:rPr>
          <w:rFonts w:ascii="Times New Roman" w:hAnsi="Times New Roman" w:cs="Times New Roman"/>
          <w:sz w:val="28"/>
          <w:szCs w:val="28"/>
        </w:rPr>
        <w:t xml:space="preserve"> </w:t>
      </w:r>
      <w:r w:rsidR="00A66422">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006A171A" w:rsidRPr="00D643AA">
        <w:rPr>
          <w:rFonts w:ascii="Times New Roman" w:hAnsi="Times New Roman" w:cs="Times New Roman"/>
          <w:sz w:val="28"/>
          <w:szCs w:val="28"/>
        </w:rPr>
        <w:t>http://zakon5.rada.gov.ua/laws/show/995_384</w:t>
      </w:r>
      <w:r w:rsidR="00994CAF">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Демиденко К. Є. Шляхи iмплементацiї мiжнародних стандартiв стосовно дитини до нацiонального зак</w:t>
      </w:r>
      <w:r w:rsidR="00A66422">
        <w:rPr>
          <w:rFonts w:ascii="Times New Roman" w:hAnsi="Times New Roman" w:cs="Times New Roman"/>
          <w:sz w:val="28"/>
          <w:szCs w:val="28"/>
        </w:rPr>
        <w:t>онодавства</w:t>
      </w:r>
      <w:r w:rsidR="00A66422">
        <w:rPr>
          <w:rFonts w:ascii="Times New Roman" w:hAnsi="Times New Roman" w:cs="Times New Roman"/>
          <w:sz w:val="28"/>
          <w:szCs w:val="28"/>
          <w:lang w:val="uk-UA"/>
        </w:rPr>
        <w:t xml:space="preserve">. </w:t>
      </w:r>
      <w:r w:rsidRPr="00A66422">
        <w:rPr>
          <w:rFonts w:ascii="Times New Roman" w:hAnsi="Times New Roman" w:cs="Times New Roman"/>
          <w:i/>
          <w:sz w:val="28"/>
          <w:szCs w:val="28"/>
        </w:rPr>
        <w:t>Юридична наука</w:t>
      </w:r>
      <w:r w:rsidR="00A66422">
        <w:rPr>
          <w:rFonts w:ascii="Times New Roman" w:hAnsi="Times New Roman" w:cs="Times New Roman"/>
          <w:sz w:val="28"/>
          <w:szCs w:val="28"/>
        </w:rPr>
        <w:t>. 2011. № 3. С. 29</w:t>
      </w:r>
      <w:r w:rsidR="00A66422">
        <w:rPr>
          <w:rFonts w:ascii="Times New Roman" w:hAnsi="Times New Roman" w:cs="Times New Roman"/>
          <w:sz w:val="28"/>
          <w:szCs w:val="28"/>
          <w:lang w:val="uk-UA"/>
        </w:rPr>
        <w:t>-</w:t>
      </w:r>
      <w:r w:rsidRPr="00A92FD6">
        <w:rPr>
          <w:rFonts w:ascii="Times New Roman" w:hAnsi="Times New Roman" w:cs="Times New Roman"/>
          <w:sz w:val="28"/>
          <w:szCs w:val="28"/>
        </w:rPr>
        <w:t xml:space="preserve">35.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Демч</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х</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на Є. С. Проблемн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питання крим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нолог</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чної характеристики та детерм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ї злочинної повед</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нки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00A66422">
        <w:rPr>
          <w:rFonts w:ascii="Times New Roman" w:hAnsi="Times New Roman" w:cs="Times New Roman"/>
          <w:sz w:val="28"/>
          <w:szCs w:val="28"/>
          <w:lang w:val="uk-UA"/>
        </w:rPr>
        <w:t xml:space="preserve">х. </w:t>
      </w:r>
      <w:r w:rsidRPr="00A66422">
        <w:rPr>
          <w:rFonts w:ascii="Times New Roman" w:hAnsi="Times New Roman" w:cs="Times New Roman"/>
          <w:i/>
          <w:sz w:val="28"/>
          <w:szCs w:val="28"/>
          <w:lang w:val="uk-UA"/>
        </w:rPr>
        <w:t>Науковий в</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сник Нац</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ональної академ</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ї внутр</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шн</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х справ.</w:t>
      </w:r>
      <w:r w:rsidR="00A66422">
        <w:rPr>
          <w:rFonts w:ascii="Times New Roman" w:hAnsi="Times New Roman" w:cs="Times New Roman"/>
          <w:sz w:val="28"/>
          <w:szCs w:val="28"/>
          <w:lang w:val="uk-UA"/>
        </w:rPr>
        <w:t xml:space="preserve">  2013. № 4.  С. 95-</w:t>
      </w:r>
      <w:r w:rsidRPr="00A92FD6">
        <w:rPr>
          <w:rFonts w:ascii="Times New Roman" w:hAnsi="Times New Roman" w:cs="Times New Roman"/>
          <w:sz w:val="28"/>
          <w:szCs w:val="28"/>
          <w:lang w:val="uk-UA"/>
        </w:rPr>
        <w:t xml:space="preserve">102.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 xml:space="preserve">Дмитришина Т.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Шляхи гуман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зац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ї крим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нальної пол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тики України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дносно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00A66422">
        <w:rPr>
          <w:rFonts w:ascii="Times New Roman" w:hAnsi="Times New Roman" w:cs="Times New Roman"/>
          <w:sz w:val="28"/>
          <w:szCs w:val="28"/>
          <w:lang w:val="uk-UA"/>
        </w:rPr>
        <w:t xml:space="preserve">х. </w:t>
      </w:r>
      <w:r w:rsidRPr="00A66422">
        <w:rPr>
          <w:rFonts w:ascii="Times New Roman" w:hAnsi="Times New Roman" w:cs="Times New Roman"/>
          <w:i/>
          <w:sz w:val="28"/>
          <w:szCs w:val="28"/>
          <w:lang w:val="uk-UA"/>
        </w:rPr>
        <w:t>Актуальн</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 xml:space="preserve"> проблеми пол</w:t>
      </w:r>
      <w:r w:rsidRPr="00A66422">
        <w:rPr>
          <w:rFonts w:ascii="Times New Roman" w:hAnsi="Times New Roman" w:cs="Times New Roman"/>
          <w:i/>
          <w:sz w:val="28"/>
          <w:szCs w:val="28"/>
        </w:rPr>
        <w:t>i</w:t>
      </w:r>
      <w:r w:rsidRPr="00A66422">
        <w:rPr>
          <w:rFonts w:ascii="Times New Roman" w:hAnsi="Times New Roman" w:cs="Times New Roman"/>
          <w:i/>
          <w:sz w:val="28"/>
          <w:szCs w:val="28"/>
          <w:lang w:val="uk-UA"/>
        </w:rPr>
        <w:t>тики</w:t>
      </w:r>
      <w:r w:rsidR="00A66422">
        <w:rPr>
          <w:rFonts w:ascii="Times New Roman" w:hAnsi="Times New Roman" w:cs="Times New Roman"/>
          <w:sz w:val="28"/>
          <w:szCs w:val="28"/>
          <w:lang w:val="uk-UA"/>
        </w:rPr>
        <w:t xml:space="preserve">. </w:t>
      </w:r>
      <w:r w:rsidRPr="00A92FD6">
        <w:rPr>
          <w:rFonts w:ascii="Times New Roman" w:hAnsi="Times New Roman" w:cs="Times New Roman"/>
          <w:sz w:val="28"/>
          <w:szCs w:val="28"/>
          <w:lang w:val="uk-UA"/>
        </w:rPr>
        <w:t>2014</w:t>
      </w:r>
      <w:r w:rsidR="00A66422">
        <w:rPr>
          <w:rFonts w:ascii="Times New Roman" w:hAnsi="Times New Roman" w:cs="Times New Roman"/>
          <w:sz w:val="28"/>
          <w:szCs w:val="28"/>
          <w:lang w:val="uk-UA"/>
        </w:rPr>
        <w:t>. Вип. 51. С. 383-</w:t>
      </w:r>
      <w:r w:rsidRPr="00A92FD6">
        <w:rPr>
          <w:rFonts w:ascii="Times New Roman" w:hAnsi="Times New Roman" w:cs="Times New Roman"/>
          <w:sz w:val="28"/>
          <w:szCs w:val="28"/>
          <w:lang w:val="uk-UA"/>
        </w:rPr>
        <w:t xml:space="preserve">388.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8E6DBB">
        <w:rPr>
          <w:rFonts w:ascii="Times New Roman" w:hAnsi="Times New Roman" w:cs="Times New Roman"/>
          <w:sz w:val="28"/>
          <w:szCs w:val="28"/>
          <w:lang w:val="uk-UA"/>
        </w:rPr>
        <w:t xml:space="preserve"> </w:t>
      </w:r>
      <w:r w:rsidRPr="00A92FD6">
        <w:rPr>
          <w:rFonts w:ascii="Times New Roman" w:hAnsi="Times New Roman" w:cs="Times New Roman"/>
          <w:sz w:val="28"/>
          <w:szCs w:val="28"/>
        </w:rPr>
        <w:t>Додатковий протокол до Женевських конвенцiй вiд 12 серпня 1949 року, що стосується захисту жертв мiжнародних збройних конфлiктiв : мiжнар</w:t>
      </w:r>
      <w:r w:rsidR="008E6DBB">
        <w:rPr>
          <w:rFonts w:ascii="Times New Roman" w:hAnsi="Times New Roman" w:cs="Times New Roman"/>
          <w:sz w:val="28"/>
          <w:szCs w:val="28"/>
        </w:rPr>
        <w:t>. док. ООН вiд 08.06.1977</w:t>
      </w:r>
      <w:r w:rsidR="008E6DBB">
        <w:rPr>
          <w:rFonts w:ascii="Times New Roman" w:hAnsi="Times New Roman" w:cs="Times New Roman"/>
          <w:sz w:val="28"/>
          <w:szCs w:val="28"/>
          <w:lang w:val="uk-UA"/>
        </w:rPr>
        <w:t>.</w:t>
      </w:r>
      <w:r w:rsidR="008E6DBB" w:rsidRPr="008E6DBB">
        <w:rPr>
          <w:rFonts w:ascii="Times New Roman" w:hAnsi="Times New Roman" w:cs="Times New Roman"/>
          <w:sz w:val="28"/>
          <w:szCs w:val="28"/>
        </w:rPr>
        <w:t xml:space="preserve"> </w:t>
      </w:r>
      <w:r w:rsidR="008E6DBB">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006A171A" w:rsidRPr="00D643AA">
        <w:rPr>
          <w:rFonts w:ascii="Times New Roman" w:hAnsi="Times New Roman" w:cs="Times New Roman"/>
          <w:sz w:val="28"/>
          <w:szCs w:val="28"/>
        </w:rPr>
        <w:t>http://zakon0.rada.gov.ua/laws/show/995_199</w:t>
      </w:r>
      <w:r w:rsidR="00994CAF">
        <w:rPr>
          <w:rFonts w:ascii="Times New Roman" w:hAnsi="Times New Roman" w:cs="Times New Roman"/>
          <w:sz w:val="28"/>
          <w:szCs w:val="28"/>
          <w:lang w:val="uk-UA"/>
        </w:rPr>
        <w:t>.</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Європейська конвенцiя про здiйснення прав дiтей : мiжнар. док. Р</w:t>
      </w:r>
      <w:r w:rsidR="008E6DBB">
        <w:rPr>
          <w:rFonts w:ascii="Times New Roman" w:hAnsi="Times New Roman" w:cs="Times New Roman"/>
          <w:sz w:val="28"/>
          <w:szCs w:val="28"/>
        </w:rPr>
        <w:t>ади Європи вiд 25.01.1996</w:t>
      </w:r>
      <w:r w:rsidR="008E6DBB">
        <w:rPr>
          <w:rFonts w:ascii="Times New Roman" w:hAnsi="Times New Roman" w:cs="Times New Roman"/>
          <w:sz w:val="28"/>
          <w:szCs w:val="28"/>
          <w:lang w:val="uk-UA"/>
        </w:rPr>
        <w:t xml:space="preserve">. </w:t>
      </w:r>
      <w:r w:rsidR="008E6DBB">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006A171A" w:rsidRPr="00D643AA">
        <w:rPr>
          <w:rFonts w:ascii="Times New Roman" w:hAnsi="Times New Roman" w:cs="Times New Roman"/>
          <w:sz w:val="28"/>
          <w:szCs w:val="28"/>
        </w:rPr>
        <w:t>http://zakon4.rada.gov.ua/laws/show/994_135</w:t>
      </w:r>
      <w:r w:rsidR="00994CAF">
        <w:rPr>
          <w:rFonts w:ascii="Times New Roman" w:hAnsi="Times New Roman" w:cs="Times New Roman"/>
          <w:sz w:val="28"/>
          <w:szCs w:val="28"/>
          <w:lang w:val="uk-UA"/>
        </w:rPr>
        <w:t>.</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lastRenderedPageBreak/>
        <w:t>Європейська конвенцiя про здiйснення прав дiтей: Мiжнародний докумен</w:t>
      </w:r>
      <w:r w:rsidR="008E6DBB">
        <w:rPr>
          <w:rFonts w:ascii="Times New Roman" w:hAnsi="Times New Roman" w:cs="Times New Roman"/>
          <w:sz w:val="28"/>
          <w:szCs w:val="28"/>
        </w:rPr>
        <w:t>т Ради Європи вiд 25.01.1996</w:t>
      </w:r>
      <w:r w:rsidR="008E6DBB">
        <w:rPr>
          <w:rFonts w:ascii="Times New Roman" w:hAnsi="Times New Roman" w:cs="Times New Roman"/>
          <w:sz w:val="28"/>
          <w:szCs w:val="28"/>
          <w:lang w:val="uk-UA"/>
        </w:rPr>
        <w:t xml:space="preserve">. </w:t>
      </w:r>
      <w:r w:rsidRPr="008E6DBB">
        <w:rPr>
          <w:rFonts w:ascii="Times New Roman" w:hAnsi="Times New Roman" w:cs="Times New Roman"/>
          <w:i/>
          <w:sz w:val="28"/>
          <w:szCs w:val="28"/>
        </w:rPr>
        <w:t>Офiцiйний вiсник України вiд 10.12.2007</w:t>
      </w:r>
      <w:r w:rsidR="008E6DBB">
        <w:rPr>
          <w:rFonts w:ascii="Times New Roman" w:hAnsi="Times New Roman" w:cs="Times New Roman"/>
          <w:sz w:val="28"/>
          <w:szCs w:val="28"/>
        </w:rPr>
        <w:t xml:space="preserve">. </w:t>
      </w:r>
      <w:r w:rsidRPr="00A92FD6">
        <w:rPr>
          <w:rFonts w:ascii="Times New Roman" w:hAnsi="Times New Roman" w:cs="Times New Roman"/>
          <w:sz w:val="28"/>
          <w:szCs w:val="28"/>
        </w:rPr>
        <w:t xml:space="preserve">№ 91.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 xml:space="preserve">Ємець Ю.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Вчинення злочину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ми як обставина, що пом’якшує покарання: психолого-юридична сутн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сть : автореф. дис. ... к</w:t>
      </w:r>
      <w:r w:rsidR="008E6DBB">
        <w:rPr>
          <w:rFonts w:ascii="Times New Roman" w:hAnsi="Times New Roman" w:cs="Times New Roman"/>
          <w:sz w:val="28"/>
          <w:szCs w:val="28"/>
          <w:lang w:val="uk-UA"/>
        </w:rPr>
        <w:t xml:space="preserve">анд. юрид. наук : 19.00.06 </w:t>
      </w:r>
      <w:r w:rsidR="000057F2">
        <w:rPr>
          <w:rFonts w:ascii="Times New Roman" w:hAnsi="Times New Roman" w:cs="Times New Roman"/>
          <w:sz w:val="28"/>
          <w:szCs w:val="28"/>
          <w:lang w:val="uk-UA"/>
        </w:rPr>
        <w:t>Київ. нац. ун-т внутр. справ. Київ :</w:t>
      </w:r>
      <w:r w:rsidR="008E6DBB">
        <w:rPr>
          <w:rFonts w:ascii="Times New Roman" w:hAnsi="Times New Roman" w:cs="Times New Roman"/>
          <w:sz w:val="28"/>
          <w:szCs w:val="28"/>
          <w:lang w:val="uk-UA"/>
        </w:rPr>
        <w:t xml:space="preserve"> 2010. </w:t>
      </w:r>
      <w:r w:rsidRPr="00A92FD6">
        <w:rPr>
          <w:rFonts w:ascii="Times New Roman" w:hAnsi="Times New Roman" w:cs="Times New Roman"/>
          <w:sz w:val="28"/>
          <w:szCs w:val="28"/>
          <w:lang w:val="uk-UA"/>
        </w:rPr>
        <w:t xml:space="preserve">18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Єрем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й Г. О. Зв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льнення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х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 крим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нальної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дпов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дальност</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 моногр</w:t>
      </w:r>
      <w:r w:rsidR="008E6DBB">
        <w:rPr>
          <w:rFonts w:ascii="Times New Roman" w:hAnsi="Times New Roman" w:cs="Times New Roman"/>
          <w:sz w:val="28"/>
          <w:szCs w:val="28"/>
          <w:lang w:val="uk-UA"/>
        </w:rPr>
        <w:t xml:space="preserve">афія. </w:t>
      </w:r>
      <w:r w:rsidRPr="00A92FD6">
        <w:rPr>
          <w:rFonts w:ascii="Times New Roman" w:hAnsi="Times New Roman" w:cs="Times New Roman"/>
          <w:sz w:val="28"/>
          <w:szCs w:val="28"/>
          <w:lang w:val="uk-UA"/>
        </w:rPr>
        <w:t>Запор</w:t>
      </w:r>
      <w:r w:rsidRPr="00A92FD6">
        <w:rPr>
          <w:rFonts w:ascii="Times New Roman" w:hAnsi="Times New Roman" w:cs="Times New Roman"/>
          <w:sz w:val="28"/>
          <w:szCs w:val="28"/>
        </w:rPr>
        <w:t>i</w:t>
      </w:r>
      <w:r w:rsidR="008E6DBB">
        <w:rPr>
          <w:rFonts w:ascii="Times New Roman" w:hAnsi="Times New Roman" w:cs="Times New Roman"/>
          <w:sz w:val="28"/>
          <w:szCs w:val="28"/>
          <w:lang w:val="uk-UA"/>
        </w:rPr>
        <w:t xml:space="preserve">жжя : КСК-Альянс, 2012. </w:t>
      </w:r>
      <w:r w:rsidRPr="00A92FD6">
        <w:rPr>
          <w:rFonts w:ascii="Times New Roman" w:hAnsi="Times New Roman" w:cs="Times New Roman"/>
          <w:sz w:val="28"/>
          <w:szCs w:val="28"/>
          <w:lang w:val="uk-UA"/>
        </w:rPr>
        <w:t xml:space="preserve">176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Єрьоменко Г.</w:t>
      </w:r>
      <w:r w:rsidR="008E6DBB">
        <w:rPr>
          <w:rFonts w:ascii="Times New Roman" w:hAnsi="Times New Roman" w:cs="Times New Roman"/>
          <w:sz w:val="28"/>
          <w:szCs w:val="28"/>
          <w:lang w:val="uk-UA"/>
        </w:rPr>
        <w:t>, Комбікова А.</w:t>
      </w:r>
      <w:r w:rsidRPr="00A92FD6">
        <w:rPr>
          <w:rFonts w:ascii="Times New Roman" w:hAnsi="Times New Roman" w:cs="Times New Roman"/>
          <w:sz w:val="28"/>
          <w:szCs w:val="28"/>
        </w:rPr>
        <w:t xml:space="preserve"> Про проект закону «П</w:t>
      </w:r>
      <w:r w:rsidR="008E6DBB">
        <w:rPr>
          <w:rFonts w:ascii="Times New Roman" w:hAnsi="Times New Roman" w:cs="Times New Roman"/>
          <w:sz w:val="28"/>
          <w:szCs w:val="28"/>
        </w:rPr>
        <w:t>ро медiацiю» в Українi</w:t>
      </w:r>
      <w:r w:rsidR="008E6DBB">
        <w:rPr>
          <w:rFonts w:ascii="Times New Roman" w:hAnsi="Times New Roman" w:cs="Times New Roman"/>
          <w:sz w:val="28"/>
          <w:szCs w:val="28"/>
          <w:lang w:val="uk-UA"/>
        </w:rPr>
        <w:t xml:space="preserve">. </w:t>
      </w:r>
      <w:r w:rsidRPr="008E6DBB">
        <w:rPr>
          <w:rFonts w:ascii="Times New Roman" w:hAnsi="Times New Roman" w:cs="Times New Roman"/>
          <w:i/>
          <w:sz w:val="28"/>
          <w:szCs w:val="28"/>
        </w:rPr>
        <w:t>Право України</w:t>
      </w:r>
      <w:r w:rsidR="008E6DBB">
        <w:rPr>
          <w:rFonts w:ascii="Times New Roman" w:hAnsi="Times New Roman" w:cs="Times New Roman"/>
          <w:sz w:val="28"/>
          <w:szCs w:val="28"/>
        </w:rPr>
        <w:t>. 2011. № 11</w:t>
      </w:r>
      <w:r w:rsidR="008E6DBB">
        <w:rPr>
          <w:rFonts w:ascii="Times New Roman" w:hAnsi="Times New Roman" w:cs="Times New Roman"/>
          <w:sz w:val="28"/>
          <w:szCs w:val="28"/>
          <w:lang w:val="uk-UA"/>
        </w:rPr>
        <w:t>-</w:t>
      </w:r>
      <w:r w:rsidR="008E6DBB">
        <w:rPr>
          <w:rFonts w:ascii="Times New Roman" w:hAnsi="Times New Roman" w:cs="Times New Roman"/>
          <w:sz w:val="28"/>
          <w:szCs w:val="28"/>
        </w:rPr>
        <w:t>12. С. 217</w:t>
      </w:r>
      <w:r w:rsidR="008E6DBB">
        <w:rPr>
          <w:rFonts w:ascii="Times New Roman" w:hAnsi="Times New Roman" w:cs="Times New Roman"/>
          <w:sz w:val="28"/>
          <w:szCs w:val="28"/>
          <w:lang w:val="uk-UA"/>
        </w:rPr>
        <w:t>-</w:t>
      </w:r>
      <w:r w:rsidRPr="00A92FD6">
        <w:rPr>
          <w:rFonts w:ascii="Times New Roman" w:hAnsi="Times New Roman" w:cs="Times New Roman"/>
          <w:sz w:val="28"/>
          <w:szCs w:val="28"/>
        </w:rPr>
        <w:t xml:space="preserve">220. </w:t>
      </w:r>
    </w:p>
    <w:p w:rsidR="006A171A" w:rsidRPr="00A92FD6" w:rsidRDefault="008E6DBB"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Заворотченко Т. </w:t>
      </w:r>
      <w:r>
        <w:rPr>
          <w:rFonts w:ascii="Times New Roman" w:hAnsi="Times New Roman" w:cs="Times New Roman"/>
          <w:sz w:val="28"/>
          <w:szCs w:val="28"/>
          <w:lang w:val="uk-UA"/>
        </w:rPr>
        <w:t>Х</w:t>
      </w:r>
      <w:r w:rsidR="003A0240" w:rsidRPr="00A92FD6">
        <w:rPr>
          <w:rFonts w:ascii="Times New Roman" w:hAnsi="Times New Roman" w:cs="Times New Roman"/>
          <w:sz w:val="28"/>
          <w:szCs w:val="28"/>
        </w:rPr>
        <w:t>арактеристика суб’єктивних полiтичних прав i свобод людини та громадянина</w:t>
      </w:r>
      <w:r>
        <w:rPr>
          <w:rFonts w:ascii="Times New Roman" w:hAnsi="Times New Roman" w:cs="Times New Roman"/>
          <w:sz w:val="28"/>
          <w:szCs w:val="28"/>
        </w:rPr>
        <w:t xml:space="preserve"> в Українi. </w:t>
      </w:r>
      <w:r w:rsidR="003A0240" w:rsidRPr="008E6DBB">
        <w:rPr>
          <w:rFonts w:ascii="Times New Roman" w:hAnsi="Times New Roman" w:cs="Times New Roman"/>
          <w:i/>
          <w:sz w:val="28"/>
          <w:szCs w:val="28"/>
        </w:rPr>
        <w:t>Форум права</w:t>
      </w:r>
      <w:r>
        <w:rPr>
          <w:rFonts w:ascii="Times New Roman" w:hAnsi="Times New Roman" w:cs="Times New Roman"/>
          <w:sz w:val="28"/>
          <w:szCs w:val="28"/>
        </w:rPr>
        <w:t>. 2013. № 1.  С. 312</w:t>
      </w:r>
      <w:r>
        <w:rPr>
          <w:rFonts w:ascii="Times New Roman" w:hAnsi="Times New Roman" w:cs="Times New Roman"/>
          <w:sz w:val="28"/>
          <w:szCs w:val="28"/>
          <w:lang w:val="uk-UA"/>
        </w:rPr>
        <w:t>-</w:t>
      </w:r>
      <w:r w:rsidR="003A0240" w:rsidRPr="00A92FD6">
        <w:rPr>
          <w:rFonts w:ascii="Times New Roman" w:hAnsi="Times New Roman" w:cs="Times New Roman"/>
          <w:sz w:val="28"/>
          <w:szCs w:val="28"/>
        </w:rPr>
        <w:t xml:space="preserve">317. </w:t>
      </w:r>
    </w:p>
    <w:p w:rsidR="008E6DBB"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Загальна декларацiя прав людини : мiжнар</w:t>
      </w:r>
      <w:r w:rsidR="008E6DBB">
        <w:rPr>
          <w:rFonts w:ascii="Times New Roman" w:hAnsi="Times New Roman" w:cs="Times New Roman"/>
          <w:sz w:val="28"/>
          <w:szCs w:val="28"/>
        </w:rPr>
        <w:t xml:space="preserve">. док. ООН вiд 10.12.1948 </w:t>
      </w:r>
      <w:r w:rsidR="008E6DBB">
        <w:rPr>
          <w:rFonts w:ascii="Times New Roman" w:hAnsi="Times New Roman" w:cs="Times New Roman"/>
          <w:sz w:val="28"/>
          <w:szCs w:val="28"/>
          <w:lang w:val="en-US"/>
        </w:rPr>
        <w:t>URL</w:t>
      </w:r>
      <w:r w:rsidRPr="00A92FD6">
        <w:rPr>
          <w:rFonts w:ascii="Times New Roman" w:hAnsi="Times New Roman" w:cs="Times New Roman"/>
          <w:sz w:val="28"/>
          <w:szCs w:val="28"/>
        </w:rPr>
        <w:t xml:space="preserve">: http://zakon4.rada.gov.ua/laws/show/995_015.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 xml:space="preserve">Загальна теорiя </w:t>
      </w:r>
      <w:r w:rsidR="008E6DBB">
        <w:rPr>
          <w:rFonts w:ascii="Times New Roman" w:hAnsi="Times New Roman" w:cs="Times New Roman"/>
          <w:sz w:val="28"/>
          <w:szCs w:val="28"/>
        </w:rPr>
        <w:t xml:space="preserve">держави i права : навч. посiб. </w:t>
      </w:r>
      <w:r w:rsidRPr="00A92FD6">
        <w:rPr>
          <w:rFonts w:ascii="Times New Roman" w:hAnsi="Times New Roman" w:cs="Times New Roman"/>
          <w:sz w:val="28"/>
          <w:szCs w:val="28"/>
        </w:rPr>
        <w:t xml:space="preserve"> за ред. В</w:t>
      </w:r>
      <w:r w:rsidR="008E6DBB">
        <w:rPr>
          <w:rFonts w:ascii="Times New Roman" w:hAnsi="Times New Roman" w:cs="Times New Roman"/>
          <w:sz w:val="28"/>
          <w:szCs w:val="28"/>
        </w:rPr>
        <w:t>. В. Копєйч</w:t>
      </w:r>
      <w:r w:rsidR="000057F2">
        <w:rPr>
          <w:rFonts w:ascii="Times New Roman" w:hAnsi="Times New Roman" w:cs="Times New Roman"/>
          <w:sz w:val="28"/>
          <w:szCs w:val="28"/>
        </w:rPr>
        <w:t>икова. К</w:t>
      </w:r>
      <w:r w:rsidR="000057F2">
        <w:rPr>
          <w:rFonts w:ascii="Times New Roman" w:hAnsi="Times New Roman" w:cs="Times New Roman"/>
          <w:sz w:val="28"/>
          <w:szCs w:val="28"/>
          <w:lang w:val="uk-UA"/>
        </w:rPr>
        <w:t>иїв :</w:t>
      </w:r>
      <w:r w:rsidR="008E6DBB">
        <w:rPr>
          <w:rFonts w:ascii="Times New Roman" w:hAnsi="Times New Roman" w:cs="Times New Roman"/>
          <w:sz w:val="28"/>
          <w:szCs w:val="28"/>
        </w:rPr>
        <w:t xml:space="preserve"> 1997. </w:t>
      </w:r>
      <w:r w:rsidRPr="00A92FD6">
        <w:rPr>
          <w:rFonts w:ascii="Times New Roman" w:hAnsi="Times New Roman" w:cs="Times New Roman"/>
          <w:sz w:val="28"/>
          <w:szCs w:val="28"/>
        </w:rPr>
        <w:t xml:space="preserve">320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Iльченко I. М. Iмплементацiя Конвенцiї про захист прав людини i основоположних свобод та прецедентного права Європейського суду з прав людини: мiжнародно-п</w:t>
      </w:r>
      <w:r w:rsidR="008E6DBB">
        <w:rPr>
          <w:rFonts w:ascii="Times New Roman" w:hAnsi="Times New Roman" w:cs="Times New Roman"/>
          <w:sz w:val="28"/>
          <w:szCs w:val="28"/>
        </w:rPr>
        <w:t>равовий аналiз практики держав</w:t>
      </w:r>
      <w:r w:rsidR="008E6DBB">
        <w:rPr>
          <w:rFonts w:ascii="Times New Roman" w:hAnsi="Times New Roman" w:cs="Times New Roman"/>
          <w:sz w:val="28"/>
          <w:szCs w:val="28"/>
          <w:lang w:val="uk-UA"/>
        </w:rPr>
        <w:t>.</w:t>
      </w:r>
      <w:r w:rsidR="008E6DBB">
        <w:rPr>
          <w:rFonts w:ascii="Times New Roman" w:hAnsi="Times New Roman" w:cs="Times New Roman"/>
          <w:sz w:val="28"/>
          <w:szCs w:val="28"/>
        </w:rPr>
        <w:t xml:space="preserve"> </w:t>
      </w:r>
      <w:r w:rsidRPr="008E6DBB">
        <w:rPr>
          <w:rFonts w:ascii="Times New Roman" w:hAnsi="Times New Roman" w:cs="Times New Roman"/>
          <w:i/>
          <w:sz w:val="28"/>
          <w:szCs w:val="28"/>
        </w:rPr>
        <w:t>Науковий вiсник Дипломатичної академiї України.</w:t>
      </w:r>
      <w:r w:rsidR="008E6DBB">
        <w:rPr>
          <w:rFonts w:ascii="Times New Roman" w:hAnsi="Times New Roman" w:cs="Times New Roman"/>
          <w:sz w:val="28"/>
          <w:szCs w:val="28"/>
        </w:rPr>
        <w:t xml:space="preserve"> 2009. Вип. 15. С. 311</w:t>
      </w:r>
      <w:r w:rsidR="008E6DBB">
        <w:rPr>
          <w:rFonts w:ascii="Times New Roman" w:hAnsi="Times New Roman" w:cs="Times New Roman"/>
          <w:sz w:val="28"/>
          <w:szCs w:val="28"/>
          <w:lang w:val="uk-UA"/>
        </w:rPr>
        <w:t>-</w:t>
      </w:r>
      <w:r w:rsidRPr="00A92FD6">
        <w:rPr>
          <w:rFonts w:ascii="Times New Roman" w:hAnsi="Times New Roman" w:cs="Times New Roman"/>
          <w:sz w:val="28"/>
          <w:szCs w:val="28"/>
        </w:rPr>
        <w:t xml:space="preserve">318.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 xml:space="preserve">Iнформацiя про стан додержання прав дiтей та вжитi органами прокуратури заходи щодо їх захисту, поданi Генеральною прокуратурою України на Парламентських слуханнях на тему «Права дитини в Українi: забезпечення, </w:t>
      </w:r>
      <w:r w:rsidR="008E6DBB">
        <w:rPr>
          <w:rFonts w:ascii="Times New Roman" w:hAnsi="Times New Roman" w:cs="Times New Roman"/>
          <w:sz w:val="28"/>
          <w:szCs w:val="28"/>
        </w:rPr>
        <w:t xml:space="preserve">дотримання, захист» </w:t>
      </w:r>
      <w:r w:rsidR="008E6DBB">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006A171A" w:rsidRPr="00D643AA">
        <w:rPr>
          <w:rFonts w:ascii="Times New Roman" w:hAnsi="Times New Roman" w:cs="Times New Roman"/>
          <w:sz w:val="28"/>
          <w:szCs w:val="28"/>
        </w:rPr>
        <w:t>http://komsport.rada.gov.ua/documents/sluhannja/73484.html</w:t>
      </w:r>
      <w:r w:rsidRPr="00A92FD6">
        <w:rPr>
          <w:rFonts w:ascii="Times New Roman" w:hAnsi="Times New Roman" w:cs="Times New Roman"/>
          <w:sz w:val="28"/>
          <w:szCs w:val="28"/>
        </w:rPr>
        <w:t xml:space="preserve">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Iншин М. I. Правове регулювання службово-трудових вiдносин в Українi : моногр</w:t>
      </w:r>
      <w:r w:rsidR="008E6DBB">
        <w:rPr>
          <w:rFonts w:ascii="Times New Roman" w:hAnsi="Times New Roman" w:cs="Times New Roman"/>
          <w:sz w:val="28"/>
          <w:szCs w:val="28"/>
          <w:lang w:val="uk-UA"/>
        </w:rPr>
        <w:t>афія</w:t>
      </w:r>
      <w:r w:rsidR="008E6DBB">
        <w:rPr>
          <w:rFonts w:ascii="Times New Roman" w:hAnsi="Times New Roman" w:cs="Times New Roman"/>
          <w:sz w:val="28"/>
          <w:szCs w:val="28"/>
        </w:rPr>
        <w:t xml:space="preserve">. </w:t>
      </w:r>
      <w:r w:rsidR="004261D7">
        <w:rPr>
          <w:rFonts w:ascii="Times New Roman" w:hAnsi="Times New Roman" w:cs="Times New Roman"/>
          <w:sz w:val="28"/>
          <w:szCs w:val="28"/>
        </w:rPr>
        <w:t>Х</w:t>
      </w:r>
      <w:r w:rsidR="004261D7">
        <w:rPr>
          <w:rFonts w:ascii="Times New Roman" w:hAnsi="Times New Roman" w:cs="Times New Roman"/>
          <w:sz w:val="28"/>
          <w:szCs w:val="28"/>
          <w:lang w:val="uk-UA"/>
        </w:rPr>
        <w:t>арків</w:t>
      </w:r>
      <w:r w:rsidRPr="00A92FD6">
        <w:rPr>
          <w:rFonts w:ascii="Times New Roman" w:hAnsi="Times New Roman" w:cs="Times New Roman"/>
          <w:sz w:val="28"/>
          <w:szCs w:val="28"/>
        </w:rPr>
        <w:t xml:space="preserve"> : Вид-во </w:t>
      </w:r>
      <w:r w:rsidR="008E6DBB">
        <w:rPr>
          <w:rFonts w:ascii="Times New Roman" w:hAnsi="Times New Roman" w:cs="Times New Roman"/>
          <w:sz w:val="28"/>
          <w:szCs w:val="28"/>
        </w:rPr>
        <w:t>Нац. ун-ту внутр. справ, 2004.</w:t>
      </w:r>
      <w:r w:rsidRPr="00A92FD6">
        <w:rPr>
          <w:rFonts w:ascii="Times New Roman" w:hAnsi="Times New Roman" w:cs="Times New Roman"/>
          <w:sz w:val="28"/>
          <w:szCs w:val="28"/>
        </w:rPr>
        <w:t xml:space="preserve"> 337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Кiдiна Н. В. Законодавство країн Європи про кримiнальну вiдповiдальнiсть</w:t>
      </w:r>
      <w:r w:rsidR="008E6DBB">
        <w:rPr>
          <w:rFonts w:ascii="Times New Roman" w:hAnsi="Times New Roman" w:cs="Times New Roman"/>
          <w:sz w:val="28"/>
          <w:szCs w:val="28"/>
        </w:rPr>
        <w:t xml:space="preserve"> неповнолiтнiх</w:t>
      </w:r>
      <w:r w:rsidR="008E6DBB">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r w:rsidRPr="008E6DBB">
        <w:rPr>
          <w:rFonts w:ascii="Times New Roman" w:hAnsi="Times New Roman" w:cs="Times New Roman"/>
          <w:i/>
          <w:sz w:val="28"/>
          <w:szCs w:val="28"/>
        </w:rPr>
        <w:t>Право України</w:t>
      </w:r>
      <w:r w:rsidR="008E6DBB">
        <w:rPr>
          <w:rFonts w:ascii="Times New Roman" w:hAnsi="Times New Roman" w:cs="Times New Roman"/>
          <w:sz w:val="28"/>
          <w:szCs w:val="28"/>
        </w:rPr>
        <w:t xml:space="preserve">. 2000. № 2. </w:t>
      </w:r>
      <w:r w:rsidRPr="00A92FD6">
        <w:rPr>
          <w:rFonts w:ascii="Times New Roman" w:hAnsi="Times New Roman" w:cs="Times New Roman"/>
          <w:sz w:val="28"/>
          <w:szCs w:val="28"/>
        </w:rPr>
        <w:t>410 С. 9</w:t>
      </w:r>
      <w:r w:rsidR="008E6DBB">
        <w:rPr>
          <w:rFonts w:ascii="Times New Roman" w:hAnsi="Times New Roman" w:cs="Times New Roman"/>
          <w:sz w:val="28"/>
          <w:szCs w:val="28"/>
        </w:rPr>
        <w:t>7</w:t>
      </w:r>
      <w:r w:rsidR="008E6DBB">
        <w:rPr>
          <w:rFonts w:ascii="Times New Roman" w:hAnsi="Times New Roman" w:cs="Times New Roman"/>
          <w:sz w:val="28"/>
          <w:szCs w:val="28"/>
          <w:lang w:val="uk-UA"/>
        </w:rPr>
        <w:t>-</w:t>
      </w:r>
      <w:r w:rsidRPr="00A92FD6">
        <w:rPr>
          <w:rFonts w:ascii="Times New Roman" w:hAnsi="Times New Roman" w:cs="Times New Roman"/>
          <w:sz w:val="28"/>
          <w:szCs w:val="28"/>
        </w:rPr>
        <w:t xml:space="preserve">99.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8E6DBB">
        <w:rPr>
          <w:rFonts w:ascii="Times New Roman" w:hAnsi="Times New Roman" w:cs="Times New Roman"/>
          <w:sz w:val="28"/>
          <w:szCs w:val="28"/>
          <w:lang w:val="uk-UA"/>
        </w:rPr>
        <w:t>Кодекс закон</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в про працю України в</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д 10.12.1971 № 322-</w:t>
      </w:r>
      <w:r w:rsidRPr="00A92FD6">
        <w:rPr>
          <w:rFonts w:ascii="Times New Roman" w:hAnsi="Times New Roman" w:cs="Times New Roman"/>
          <w:sz w:val="28"/>
          <w:szCs w:val="28"/>
        </w:rPr>
        <w:t>VIII</w:t>
      </w:r>
      <w:r w:rsidR="008E6DBB">
        <w:rPr>
          <w:rFonts w:ascii="Times New Roman" w:hAnsi="Times New Roman" w:cs="Times New Roman"/>
          <w:sz w:val="28"/>
          <w:szCs w:val="28"/>
          <w:lang w:val="uk-UA"/>
        </w:rPr>
        <w:t xml:space="preserve"> </w:t>
      </w:r>
      <w:r w:rsidRPr="008E6DBB">
        <w:rPr>
          <w:rFonts w:ascii="Times New Roman" w:hAnsi="Times New Roman" w:cs="Times New Roman"/>
          <w:sz w:val="28"/>
          <w:szCs w:val="28"/>
          <w:lang w:val="uk-UA"/>
        </w:rPr>
        <w:t xml:space="preserve"> </w:t>
      </w:r>
      <w:r w:rsidRPr="008E6DBB">
        <w:rPr>
          <w:rFonts w:ascii="Times New Roman" w:hAnsi="Times New Roman" w:cs="Times New Roman"/>
          <w:i/>
          <w:sz w:val="28"/>
          <w:szCs w:val="28"/>
          <w:lang w:val="uk-UA"/>
        </w:rPr>
        <w:t>В</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домост</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 xml:space="preserve"> Верховної Ради УР</w:t>
      </w:r>
      <w:r w:rsidR="008E6DBB" w:rsidRPr="008E6DBB">
        <w:rPr>
          <w:rFonts w:ascii="Times New Roman" w:hAnsi="Times New Roman" w:cs="Times New Roman"/>
          <w:i/>
          <w:sz w:val="28"/>
          <w:szCs w:val="28"/>
          <w:lang w:val="uk-UA"/>
        </w:rPr>
        <w:t>СР. 1971</w:t>
      </w:r>
      <w:r w:rsidR="008E6DBB">
        <w:rPr>
          <w:rFonts w:ascii="Times New Roman" w:hAnsi="Times New Roman" w:cs="Times New Roman"/>
          <w:sz w:val="28"/>
          <w:szCs w:val="28"/>
          <w:lang w:val="uk-UA"/>
        </w:rPr>
        <w:t xml:space="preserve">. </w:t>
      </w:r>
      <w:r w:rsidR="008E6DBB" w:rsidRPr="008E6DBB">
        <w:rPr>
          <w:rFonts w:ascii="Times New Roman" w:hAnsi="Times New Roman" w:cs="Times New Roman"/>
          <w:sz w:val="28"/>
          <w:szCs w:val="28"/>
          <w:lang w:val="uk-UA"/>
        </w:rPr>
        <w:t>Додаток до № 50.</w:t>
      </w:r>
      <w:r w:rsidRPr="008E6DBB">
        <w:rPr>
          <w:rFonts w:ascii="Times New Roman" w:hAnsi="Times New Roman" w:cs="Times New Roman"/>
          <w:sz w:val="28"/>
          <w:szCs w:val="28"/>
          <w:lang w:val="uk-UA"/>
        </w:rPr>
        <w:t xml:space="preserve"> Ст. 375.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lastRenderedPageBreak/>
        <w:t>Кодекс України про адм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стративн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правопорушення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 07.12.1984 № 8073-</w:t>
      </w:r>
      <w:r w:rsidRPr="00A92FD6">
        <w:rPr>
          <w:rFonts w:ascii="Times New Roman" w:hAnsi="Times New Roman" w:cs="Times New Roman"/>
          <w:sz w:val="28"/>
          <w:szCs w:val="28"/>
        </w:rPr>
        <w:t>X</w:t>
      </w:r>
      <w:r w:rsidR="008E6DBB">
        <w:rPr>
          <w:rFonts w:ascii="Times New Roman" w:hAnsi="Times New Roman" w:cs="Times New Roman"/>
          <w:sz w:val="28"/>
          <w:szCs w:val="28"/>
          <w:lang w:val="uk-UA"/>
        </w:rPr>
        <w:t xml:space="preserve"> </w:t>
      </w:r>
      <w:r w:rsidRPr="008E6DBB">
        <w:rPr>
          <w:rFonts w:ascii="Times New Roman" w:hAnsi="Times New Roman" w:cs="Times New Roman"/>
          <w:i/>
          <w:sz w:val="28"/>
          <w:szCs w:val="28"/>
          <w:lang w:val="uk-UA"/>
        </w:rPr>
        <w:t>В</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домост</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 xml:space="preserve"> Верховної Ради Української РСР (ВВР).</w:t>
      </w:r>
      <w:r w:rsidR="008E6DBB">
        <w:rPr>
          <w:rFonts w:ascii="Times New Roman" w:hAnsi="Times New Roman" w:cs="Times New Roman"/>
          <w:sz w:val="28"/>
          <w:szCs w:val="28"/>
          <w:lang w:val="uk-UA"/>
        </w:rPr>
        <w:t xml:space="preserve"> 1984. Додаток до № 51. </w:t>
      </w:r>
      <w:r w:rsidRPr="00A92FD6">
        <w:rPr>
          <w:rFonts w:ascii="Times New Roman" w:hAnsi="Times New Roman" w:cs="Times New Roman"/>
          <w:sz w:val="28"/>
          <w:szCs w:val="28"/>
          <w:lang w:val="uk-UA"/>
        </w:rPr>
        <w:t xml:space="preserve"> Ст. 1122. </w:t>
      </w:r>
    </w:p>
    <w:p w:rsidR="006A171A" w:rsidRPr="00A92FD6" w:rsidRDefault="008E6DBB"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8E6DBB">
        <w:rPr>
          <w:rFonts w:ascii="Times New Roman" w:hAnsi="Times New Roman" w:cs="Times New Roman"/>
          <w:sz w:val="28"/>
          <w:szCs w:val="28"/>
          <w:lang w:val="uk-UA"/>
        </w:rPr>
        <w:t>Колод</w:t>
      </w:r>
      <w:r>
        <w:rPr>
          <w:rFonts w:ascii="Times New Roman" w:hAnsi="Times New Roman" w:cs="Times New Roman"/>
          <w:sz w:val="28"/>
          <w:szCs w:val="28"/>
        </w:rPr>
        <w:t>i</w:t>
      </w:r>
      <w:r w:rsidRPr="008E6DBB">
        <w:rPr>
          <w:rFonts w:ascii="Times New Roman" w:hAnsi="Times New Roman" w:cs="Times New Roman"/>
          <w:sz w:val="28"/>
          <w:szCs w:val="28"/>
          <w:lang w:val="uk-UA"/>
        </w:rPr>
        <w:t xml:space="preserve">й </w:t>
      </w:r>
      <w:r>
        <w:rPr>
          <w:rFonts w:ascii="Times New Roman" w:hAnsi="Times New Roman" w:cs="Times New Roman"/>
          <w:sz w:val="28"/>
          <w:szCs w:val="28"/>
        </w:rPr>
        <w:t>A</w:t>
      </w:r>
      <w:r w:rsidRPr="008E6DBB">
        <w:rPr>
          <w:rFonts w:ascii="Times New Roman" w:hAnsi="Times New Roman" w:cs="Times New Roman"/>
          <w:sz w:val="28"/>
          <w:szCs w:val="28"/>
          <w:lang w:val="uk-UA"/>
        </w:rPr>
        <w:t xml:space="preserve">. </w:t>
      </w:r>
      <w:r>
        <w:rPr>
          <w:rFonts w:ascii="Times New Roman" w:hAnsi="Times New Roman" w:cs="Times New Roman"/>
          <w:sz w:val="28"/>
          <w:szCs w:val="28"/>
        </w:rPr>
        <w:t>M</w:t>
      </w:r>
      <w:r w:rsidRPr="008E6DBB">
        <w:rPr>
          <w:rFonts w:ascii="Times New Roman" w:hAnsi="Times New Roman" w:cs="Times New Roman"/>
          <w:sz w:val="28"/>
          <w:szCs w:val="28"/>
          <w:lang w:val="uk-UA"/>
        </w:rPr>
        <w:t>.,</w:t>
      </w:r>
      <w:r>
        <w:rPr>
          <w:rFonts w:ascii="Times New Roman" w:hAnsi="Times New Roman" w:cs="Times New Roman"/>
          <w:sz w:val="28"/>
          <w:szCs w:val="28"/>
          <w:lang w:val="uk-UA"/>
        </w:rPr>
        <w:t xml:space="preserve"> Олійник А.Ю. </w:t>
      </w:r>
      <w:r w:rsidR="003A0240" w:rsidRPr="008E6DBB">
        <w:rPr>
          <w:rFonts w:ascii="Times New Roman" w:hAnsi="Times New Roman" w:cs="Times New Roman"/>
          <w:sz w:val="28"/>
          <w:szCs w:val="28"/>
          <w:lang w:val="uk-UA"/>
        </w:rPr>
        <w:t xml:space="preserve">Права людини </w:t>
      </w:r>
      <w:r w:rsidR="003A0240" w:rsidRPr="00A92FD6">
        <w:rPr>
          <w:rFonts w:ascii="Times New Roman" w:hAnsi="Times New Roman" w:cs="Times New Roman"/>
          <w:sz w:val="28"/>
          <w:szCs w:val="28"/>
        </w:rPr>
        <w:t>i</w:t>
      </w:r>
      <w:r w:rsidR="003A0240" w:rsidRPr="008E6DBB">
        <w:rPr>
          <w:rFonts w:ascii="Times New Roman" w:hAnsi="Times New Roman" w:cs="Times New Roman"/>
          <w:sz w:val="28"/>
          <w:szCs w:val="28"/>
          <w:lang w:val="uk-UA"/>
        </w:rPr>
        <w:t xml:space="preserve"> громадянина в Україн</w:t>
      </w:r>
      <w:r w:rsidR="003A0240" w:rsidRPr="00A92FD6">
        <w:rPr>
          <w:rFonts w:ascii="Times New Roman" w:hAnsi="Times New Roman" w:cs="Times New Roman"/>
          <w:sz w:val="28"/>
          <w:szCs w:val="28"/>
        </w:rPr>
        <w:t>i</w:t>
      </w:r>
      <w:r w:rsidR="003A0240" w:rsidRPr="008E6DBB">
        <w:rPr>
          <w:rFonts w:ascii="Times New Roman" w:hAnsi="Times New Roman" w:cs="Times New Roman"/>
          <w:sz w:val="28"/>
          <w:szCs w:val="28"/>
          <w:lang w:val="uk-UA"/>
        </w:rPr>
        <w:t xml:space="preserve"> : навч. пос</w:t>
      </w:r>
      <w:r w:rsidR="003A0240" w:rsidRPr="00A92FD6">
        <w:rPr>
          <w:rFonts w:ascii="Times New Roman" w:hAnsi="Times New Roman" w:cs="Times New Roman"/>
          <w:sz w:val="28"/>
          <w:szCs w:val="28"/>
        </w:rPr>
        <w:t>i</w:t>
      </w:r>
      <w:r>
        <w:rPr>
          <w:rFonts w:ascii="Times New Roman" w:hAnsi="Times New Roman" w:cs="Times New Roman"/>
          <w:sz w:val="28"/>
          <w:szCs w:val="28"/>
          <w:lang w:val="uk-UA"/>
        </w:rPr>
        <w:t xml:space="preserve">б. </w:t>
      </w:r>
      <w:r w:rsidRPr="008E6DBB">
        <w:rPr>
          <w:rFonts w:ascii="Times New Roman" w:hAnsi="Times New Roman" w:cs="Times New Roman"/>
          <w:sz w:val="28"/>
          <w:szCs w:val="28"/>
          <w:lang w:val="uk-UA"/>
        </w:rPr>
        <w:t>К</w:t>
      </w:r>
      <w:r w:rsidR="004261D7">
        <w:rPr>
          <w:rFonts w:ascii="Times New Roman" w:hAnsi="Times New Roman" w:cs="Times New Roman"/>
          <w:sz w:val="28"/>
          <w:szCs w:val="28"/>
          <w:lang w:val="uk-UA"/>
        </w:rPr>
        <w:t>иїв</w:t>
      </w:r>
      <w:r w:rsidRPr="008E6DBB">
        <w:rPr>
          <w:rFonts w:ascii="Times New Roman" w:hAnsi="Times New Roman" w:cs="Times New Roman"/>
          <w:sz w:val="28"/>
          <w:szCs w:val="28"/>
          <w:lang w:val="uk-UA"/>
        </w:rPr>
        <w:t xml:space="preserve"> : Юр</w:t>
      </w:r>
      <w:r>
        <w:rPr>
          <w:rFonts w:ascii="Times New Roman" w:hAnsi="Times New Roman" w:cs="Times New Roman"/>
          <w:sz w:val="28"/>
          <w:szCs w:val="28"/>
        </w:rPr>
        <w:t>i</w:t>
      </w:r>
      <w:r w:rsidRPr="008E6DBB">
        <w:rPr>
          <w:rFonts w:ascii="Times New Roman" w:hAnsi="Times New Roman" w:cs="Times New Roman"/>
          <w:sz w:val="28"/>
          <w:szCs w:val="28"/>
          <w:lang w:val="uk-UA"/>
        </w:rPr>
        <w:t xml:space="preserve">нком </w:t>
      </w:r>
      <w:r>
        <w:rPr>
          <w:rFonts w:ascii="Times New Roman" w:hAnsi="Times New Roman" w:cs="Times New Roman"/>
          <w:sz w:val="28"/>
          <w:szCs w:val="28"/>
        </w:rPr>
        <w:t>I</w:t>
      </w:r>
      <w:r w:rsidRPr="008E6DBB">
        <w:rPr>
          <w:rFonts w:ascii="Times New Roman" w:hAnsi="Times New Roman" w:cs="Times New Roman"/>
          <w:sz w:val="28"/>
          <w:szCs w:val="28"/>
          <w:lang w:val="uk-UA"/>
        </w:rPr>
        <w:t xml:space="preserve">нтер, 2003. </w:t>
      </w:r>
      <w:r w:rsidR="003A0240" w:rsidRPr="008E6DBB">
        <w:rPr>
          <w:rFonts w:ascii="Times New Roman" w:hAnsi="Times New Roman" w:cs="Times New Roman"/>
          <w:sz w:val="28"/>
          <w:szCs w:val="28"/>
          <w:lang w:val="uk-UA"/>
        </w:rPr>
        <w:t xml:space="preserve">336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8E6DBB">
        <w:rPr>
          <w:rFonts w:ascii="Times New Roman" w:hAnsi="Times New Roman" w:cs="Times New Roman"/>
          <w:sz w:val="28"/>
          <w:szCs w:val="28"/>
          <w:lang w:val="uk-UA"/>
        </w:rPr>
        <w:t>Колод</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 xml:space="preserve">й А. М. Права, свободи та обов’язки людини </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 xml:space="preserve"> громадянина в Україн</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 xml:space="preserve"> : п</w:t>
      </w:r>
      <w:r w:rsidRPr="00A92FD6">
        <w:rPr>
          <w:rFonts w:ascii="Times New Roman" w:hAnsi="Times New Roman" w:cs="Times New Roman"/>
          <w:sz w:val="28"/>
          <w:szCs w:val="28"/>
        </w:rPr>
        <w:t>i</w:t>
      </w:r>
      <w:r w:rsidRPr="008E6DBB">
        <w:rPr>
          <w:rFonts w:ascii="Times New Roman" w:hAnsi="Times New Roman" w:cs="Times New Roman"/>
          <w:sz w:val="28"/>
          <w:szCs w:val="28"/>
          <w:lang w:val="uk-UA"/>
        </w:rPr>
        <w:t>друч.</w:t>
      </w:r>
      <w:r w:rsidR="008E6DBB" w:rsidRPr="008E6DBB">
        <w:rPr>
          <w:rFonts w:ascii="Times New Roman" w:hAnsi="Times New Roman" w:cs="Times New Roman"/>
          <w:sz w:val="28"/>
          <w:szCs w:val="28"/>
          <w:lang w:val="uk-UA"/>
        </w:rPr>
        <w:t xml:space="preserve"> К</w:t>
      </w:r>
      <w:r w:rsidR="004261D7">
        <w:rPr>
          <w:rFonts w:ascii="Times New Roman" w:hAnsi="Times New Roman" w:cs="Times New Roman"/>
          <w:sz w:val="28"/>
          <w:szCs w:val="28"/>
          <w:lang w:val="uk-UA"/>
        </w:rPr>
        <w:t>иїв</w:t>
      </w:r>
      <w:r w:rsidR="008E6DBB" w:rsidRPr="008E6DBB">
        <w:rPr>
          <w:rFonts w:ascii="Times New Roman" w:hAnsi="Times New Roman" w:cs="Times New Roman"/>
          <w:sz w:val="28"/>
          <w:szCs w:val="28"/>
          <w:lang w:val="uk-UA"/>
        </w:rPr>
        <w:t xml:space="preserve"> : Правова єдн</w:t>
      </w:r>
      <w:r w:rsidR="008E6DBB">
        <w:rPr>
          <w:rFonts w:ascii="Times New Roman" w:hAnsi="Times New Roman" w:cs="Times New Roman"/>
          <w:sz w:val="28"/>
          <w:szCs w:val="28"/>
        </w:rPr>
        <w:t>i</w:t>
      </w:r>
      <w:r w:rsidR="008E6DBB" w:rsidRPr="008E6DBB">
        <w:rPr>
          <w:rFonts w:ascii="Times New Roman" w:hAnsi="Times New Roman" w:cs="Times New Roman"/>
          <w:sz w:val="28"/>
          <w:szCs w:val="28"/>
          <w:lang w:val="uk-UA"/>
        </w:rPr>
        <w:t xml:space="preserve">сть, 2008. </w:t>
      </w:r>
      <w:r w:rsidRPr="008E6DBB">
        <w:rPr>
          <w:rFonts w:ascii="Times New Roman" w:hAnsi="Times New Roman" w:cs="Times New Roman"/>
          <w:sz w:val="28"/>
          <w:szCs w:val="28"/>
          <w:lang w:val="uk-UA"/>
        </w:rPr>
        <w:t xml:space="preserve"> 350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Колосовський Є. Ю. Адм</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стративна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дпов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дальн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сть неповнол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тн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х : автореф. дис. ... канд. юрид. наук </w:t>
      </w:r>
      <w:r w:rsidR="008E6DBB">
        <w:rPr>
          <w:rFonts w:ascii="Times New Roman" w:hAnsi="Times New Roman" w:cs="Times New Roman"/>
          <w:sz w:val="28"/>
          <w:szCs w:val="28"/>
          <w:lang w:val="uk-UA"/>
        </w:rPr>
        <w:t xml:space="preserve">: 12.00.07 / </w:t>
      </w:r>
      <w:r w:rsidRPr="00A92FD6">
        <w:rPr>
          <w:rFonts w:ascii="Times New Roman" w:hAnsi="Times New Roman" w:cs="Times New Roman"/>
          <w:sz w:val="28"/>
          <w:szCs w:val="28"/>
          <w:lang w:val="uk-UA"/>
        </w:rPr>
        <w:t>Нац. ун-т</w:t>
      </w:r>
      <w:r w:rsidR="008E6DBB">
        <w:rPr>
          <w:rFonts w:ascii="Times New Roman" w:hAnsi="Times New Roman" w:cs="Times New Roman"/>
          <w:sz w:val="28"/>
          <w:szCs w:val="28"/>
          <w:lang w:val="uk-UA"/>
        </w:rPr>
        <w:t xml:space="preserve"> держ. подат. служби України. </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рп</w:t>
      </w:r>
      <w:r w:rsidRPr="00A92FD6">
        <w:rPr>
          <w:rFonts w:ascii="Times New Roman" w:hAnsi="Times New Roman" w:cs="Times New Roman"/>
          <w:sz w:val="28"/>
          <w:szCs w:val="28"/>
        </w:rPr>
        <w:t>i</w:t>
      </w:r>
      <w:r w:rsidR="008E6DBB">
        <w:rPr>
          <w:rFonts w:ascii="Times New Roman" w:hAnsi="Times New Roman" w:cs="Times New Roman"/>
          <w:sz w:val="28"/>
          <w:szCs w:val="28"/>
          <w:lang w:val="uk-UA"/>
        </w:rPr>
        <w:t xml:space="preserve">нь, 2014. </w:t>
      </w:r>
      <w:r w:rsidRPr="00A92FD6">
        <w:rPr>
          <w:rFonts w:ascii="Times New Roman" w:hAnsi="Times New Roman" w:cs="Times New Roman"/>
          <w:sz w:val="28"/>
          <w:szCs w:val="28"/>
          <w:lang w:val="uk-UA"/>
        </w:rPr>
        <w:t xml:space="preserve">20 с.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Конвенцiя ООН про права дитини: Мiжнаро</w:t>
      </w:r>
      <w:r w:rsidR="008E6DBB">
        <w:rPr>
          <w:rFonts w:ascii="Times New Roman" w:hAnsi="Times New Roman" w:cs="Times New Roman"/>
          <w:sz w:val="28"/>
          <w:szCs w:val="28"/>
        </w:rPr>
        <w:t xml:space="preserve">дний документ вiд 20.11.1989 </w:t>
      </w:r>
      <w:r w:rsidRPr="008E6DBB">
        <w:rPr>
          <w:rFonts w:ascii="Times New Roman" w:hAnsi="Times New Roman" w:cs="Times New Roman"/>
          <w:i/>
          <w:sz w:val="28"/>
          <w:szCs w:val="28"/>
        </w:rPr>
        <w:t>Зiбрання чинних мiжнародн</w:t>
      </w:r>
      <w:r w:rsidR="008E6DBB" w:rsidRPr="008E6DBB">
        <w:rPr>
          <w:rFonts w:ascii="Times New Roman" w:hAnsi="Times New Roman" w:cs="Times New Roman"/>
          <w:i/>
          <w:sz w:val="28"/>
          <w:szCs w:val="28"/>
        </w:rPr>
        <w:t>их договорiв України</w:t>
      </w:r>
      <w:r w:rsidR="008E6DBB">
        <w:rPr>
          <w:rFonts w:ascii="Times New Roman" w:hAnsi="Times New Roman" w:cs="Times New Roman"/>
          <w:sz w:val="28"/>
          <w:szCs w:val="28"/>
        </w:rPr>
        <w:t xml:space="preserve">. 1990. </w:t>
      </w:r>
      <w:r w:rsidRPr="00A92FD6">
        <w:rPr>
          <w:rFonts w:ascii="Times New Roman" w:hAnsi="Times New Roman" w:cs="Times New Roman"/>
          <w:sz w:val="28"/>
          <w:szCs w:val="28"/>
        </w:rPr>
        <w:t xml:space="preserve">№ 1.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lang w:val="uk-UA"/>
        </w:rPr>
        <w:t>Конвенц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я про заборону та негайн</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заходи щодо л</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кв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дац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ї найг</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рших форм дитячої прац</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 </w:t>
      </w:r>
      <w:r w:rsidRPr="00A92FD6">
        <w:rPr>
          <w:rFonts w:ascii="Times New Roman" w:hAnsi="Times New Roman" w:cs="Times New Roman"/>
          <w:sz w:val="28"/>
          <w:szCs w:val="28"/>
        </w:rPr>
        <w:t>N</w:t>
      </w:r>
      <w:r w:rsidRPr="00A92FD6">
        <w:rPr>
          <w:rFonts w:ascii="Times New Roman" w:hAnsi="Times New Roman" w:cs="Times New Roman"/>
          <w:sz w:val="28"/>
          <w:szCs w:val="28"/>
          <w:lang w:val="uk-UA"/>
        </w:rPr>
        <w:t xml:space="preserve"> 18: </w:t>
      </w:r>
      <w:r w:rsidRPr="008E6DBB">
        <w:rPr>
          <w:rFonts w:ascii="Times New Roman" w:hAnsi="Times New Roman" w:cs="Times New Roman"/>
          <w:i/>
          <w:sz w:val="28"/>
          <w:szCs w:val="28"/>
          <w:lang w:val="uk-UA"/>
        </w:rPr>
        <w:t>М</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жнародний документ М</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жнародної орган</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зац</w:t>
      </w:r>
      <w:r w:rsidRPr="008E6DBB">
        <w:rPr>
          <w:rFonts w:ascii="Times New Roman" w:hAnsi="Times New Roman" w:cs="Times New Roman"/>
          <w:i/>
          <w:sz w:val="28"/>
          <w:szCs w:val="28"/>
        </w:rPr>
        <w:t>i</w:t>
      </w:r>
      <w:r w:rsidRPr="008E6DBB">
        <w:rPr>
          <w:rFonts w:ascii="Times New Roman" w:hAnsi="Times New Roman" w:cs="Times New Roman"/>
          <w:i/>
          <w:sz w:val="28"/>
          <w:szCs w:val="28"/>
          <w:lang w:val="uk-UA"/>
        </w:rPr>
        <w:t>ї прац</w:t>
      </w:r>
      <w:r w:rsidRPr="008E6DBB">
        <w:rPr>
          <w:rFonts w:ascii="Times New Roman" w:hAnsi="Times New Roman" w:cs="Times New Roman"/>
          <w:i/>
          <w:sz w:val="28"/>
          <w:szCs w:val="28"/>
        </w:rPr>
        <w:t>i</w:t>
      </w:r>
      <w:r w:rsidRPr="00A92FD6">
        <w:rPr>
          <w:rFonts w:ascii="Times New Roman" w:hAnsi="Times New Roman" w:cs="Times New Roman"/>
          <w:sz w:val="28"/>
          <w:szCs w:val="28"/>
          <w:lang w:val="uk-UA"/>
        </w:rPr>
        <w:t xml:space="preserve"> в</w:t>
      </w:r>
      <w:r w:rsidRPr="00A92FD6">
        <w:rPr>
          <w:rFonts w:ascii="Times New Roman" w:hAnsi="Times New Roman" w:cs="Times New Roman"/>
          <w:sz w:val="28"/>
          <w:szCs w:val="28"/>
        </w:rPr>
        <w:t>i</w:t>
      </w:r>
      <w:r w:rsidRPr="00A92FD6">
        <w:rPr>
          <w:rFonts w:ascii="Times New Roman" w:hAnsi="Times New Roman" w:cs="Times New Roman"/>
          <w:sz w:val="28"/>
          <w:szCs w:val="28"/>
          <w:lang w:val="uk-UA"/>
        </w:rPr>
        <w:t xml:space="preserve">д 17.06.1999 № </w:t>
      </w:r>
      <w:r w:rsidRPr="00A92FD6">
        <w:rPr>
          <w:rFonts w:ascii="Times New Roman" w:hAnsi="Times New Roman" w:cs="Times New Roman"/>
          <w:sz w:val="28"/>
          <w:szCs w:val="28"/>
        </w:rPr>
        <w:t>N</w:t>
      </w:r>
      <w:r w:rsidR="008E6DBB">
        <w:rPr>
          <w:rFonts w:ascii="Times New Roman" w:hAnsi="Times New Roman" w:cs="Times New Roman"/>
          <w:sz w:val="28"/>
          <w:szCs w:val="28"/>
          <w:lang w:val="uk-UA"/>
        </w:rPr>
        <w:t xml:space="preserve"> 182 </w:t>
      </w:r>
      <w:r w:rsidR="008E6DBB">
        <w:rPr>
          <w:rFonts w:ascii="Times New Roman" w:hAnsi="Times New Roman" w:cs="Times New Roman"/>
          <w:sz w:val="28"/>
          <w:szCs w:val="28"/>
          <w:lang w:val="en-US"/>
        </w:rPr>
        <w:t>URL</w:t>
      </w:r>
      <w:r w:rsidR="008E6DBB">
        <w:rPr>
          <w:rFonts w:ascii="Times New Roman" w:hAnsi="Times New Roman" w:cs="Times New Roman"/>
          <w:sz w:val="28"/>
          <w:szCs w:val="28"/>
          <w:lang w:val="uk-UA"/>
        </w:rPr>
        <w:t>:</w:t>
      </w:r>
      <w:r w:rsidRPr="00A92FD6">
        <w:rPr>
          <w:rFonts w:ascii="Times New Roman" w:hAnsi="Times New Roman" w:cs="Times New Roman"/>
          <w:sz w:val="28"/>
          <w:szCs w:val="28"/>
          <w:lang w:val="uk-UA"/>
        </w:rPr>
        <w:t xml:space="preserve"> </w:t>
      </w:r>
      <w:r w:rsidR="006A171A" w:rsidRPr="00D643AA">
        <w:rPr>
          <w:rFonts w:ascii="Times New Roman" w:hAnsi="Times New Roman" w:cs="Times New Roman"/>
          <w:sz w:val="28"/>
          <w:szCs w:val="28"/>
        </w:rPr>
        <w:t>http</w:t>
      </w:r>
      <w:r w:rsidR="006A171A" w:rsidRPr="00D643AA">
        <w:rPr>
          <w:rFonts w:ascii="Times New Roman" w:hAnsi="Times New Roman" w:cs="Times New Roman"/>
          <w:sz w:val="28"/>
          <w:szCs w:val="28"/>
          <w:lang w:val="uk-UA"/>
        </w:rPr>
        <w:t>://</w:t>
      </w:r>
      <w:r w:rsidR="006A171A" w:rsidRPr="00D643AA">
        <w:rPr>
          <w:rFonts w:ascii="Times New Roman" w:hAnsi="Times New Roman" w:cs="Times New Roman"/>
          <w:sz w:val="28"/>
          <w:szCs w:val="28"/>
        </w:rPr>
        <w:t>zakon</w:t>
      </w:r>
      <w:r w:rsidR="006A171A" w:rsidRPr="00D643AA">
        <w:rPr>
          <w:rFonts w:ascii="Times New Roman" w:hAnsi="Times New Roman" w:cs="Times New Roman"/>
          <w:sz w:val="28"/>
          <w:szCs w:val="28"/>
          <w:lang w:val="uk-UA"/>
        </w:rPr>
        <w:t>2.</w:t>
      </w:r>
      <w:r w:rsidR="006A171A" w:rsidRPr="00D643AA">
        <w:rPr>
          <w:rFonts w:ascii="Times New Roman" w:hAnsi="Times New Roman" w:cs="Times New Roman"/>
          <w:sz w:val="28"/>
          <w:szCs w:val="28"/>
        </w:rPr>
        <w:t>rada</w:t>
      </w:r>
      <w:r w:rsidR="006A171A" w:rsidRPr="00D643AA">
        <w:rPr>
          <w:rFonts w:ascii="Times New Roman" w:hAnsi="Times New Roman" w:cs="Times New Roman"/>
          <w:sz w:val="28"/>
          <w:szCs w:val="28"/>
          <w:lang w:val="uk-UA"/>
        </w:rPr>
        <w:t>.</w:t>
      </w:r>
      <w:r w:rsidR="006A171A" w:rsidRPr="00D643AA">
        <w:rPr>
          <w:rFonts w:ascii="Times New Roman" w:hAnsi="Times New Roman" w:cs="Times New Roman"/>
          <w:sz w:val="28"/>
          <w:szCs w:val="28"/>
        </w:rPr>
        <w:t>gov</w:t>
      </w:r>
      <w:r w:rsidR="006A171A" w:rsidRPr="00D643AA">
        <w:rPr>
          <w:rFonts w:ascii="Times New Roman" w:hAnsi="Times New Roman" w:cs="Times New Roman"/>
          <w:sz w:val="28"/>
          <w:szCs w:val="28"/>
          <w:lang w:val="uk-UA"/>
        </w:rPr>
        <w:t>.</w:t>
      </w:r>
      <w:r w:rsidR="006A171A" w:rsidRPr="00D643AA">
        <w:rPr>
          <w:rFonts w:ascii="Times New Roman" w:hAnsi="Times New Roman" w:cs="Times New Roman"/>
          <w:sz w:val="28"/>
          <w:szCs w:val="28"/>
        </w:rPr>
        <w:t>ua</w:t>
      </w:r>
      <w:r w:rsidR="006A171A" w:rsidRPr="00D643AA">
        <w:rPr>
          <w:rFonts w:ascii="Times New Roman" w:hAnsi="Times New Roman" w:cs="Times New Roman"/>
          <w:sz w:val="28"/>
          <w:szCs w:val="28"/>
          <w:lang w:val="uk-UA"/>
        </w:rPr>
        <w:t>/</w:t>
      </w:r>
      <w:r w:rsidR="006A171A" w:rsidRPr="00D643AA">
        <w:rPr>
          <w:rFonts w:ascii="Times New Roman" w:hAnsi="Times New Roman" w:cs="Times New Roman"/>
          <w:sz w:val="28"/>
          <w:szCs w:val="28"/>
        </w:rPr>
        <w:t>laws</w:t>
      </w:r>
      <w:r w:rsidR="006A171A" w:rsidRPr="00D643AA">
        <w:rPr>
          <w:rFonts w:ascii="Times New Roman" w:hAnsi="Times New Roman" w:cs="Times New Roman"/>
          <w:sz w:val="28"/>
          <w:szCs w:val="28"/>
          <w:lang w:val="uk-UA"/>
        </w:rPr>
        <w:t>/</w:t>
      </w:r>
      <w:r w:rsidR="006A171A" w:rsidRPr="00D643AA">
        <w:rPr>
          <w:rFonts w:ascii="Times New Roman" w:hAnsi="Times New Roman" w:cs="Times New Roman"/>
          <w:sz w:val="28"/>
          <w:szCs w:val="28"/>
        </w:rPr>
        <w:t>show</w:t>
      </w:r>
      <w:r w:rsidR="006A171A" w:rsidRPr="00D643AA">
        <w:rPr>
          <w:rFonts w:ascii="Times New Roman" w:hAnsi="Times New Roman" w:cs="Times New Roman"/>
          <w:sz w:val="28"/>
          <w:szCs w:val="28"/>
          <w:lang w:val="uk-UA"/>
        </w:rPr>
        <w:t>/993_166</w:t>
      </w:r>
      <w:r w:rsidR="005E65E9">
        <w:rPr>
          <w:rFonts w:ascii="Times New Roman" w:hAnsi="Times New Roman" w:cs="Times New Roman"/>
          <w:sz w:val="28"/>
          <w:szCs w:val="28"/>
          <w:lang w:val="uk-UA"/>
        </w:rPr>
        <w:t>.</w:t>
      </w:r>
      <w:r w:rsidRPr="00A92FD6">
        <w:rPr>
          <w:rFonts w:ascii="Times New Roman" w:hAnsi="Times New Roman" w:cs="Times New Roman"/>
          <w:sz w:val="28"/>
          <w:szCs w:val="28"/>
          <w:lang w:val="uk-UA"/>
        </w:rPr>
        <w:t xml:space="preserve">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5E65E9">
        <w:rPr>
          <w:rFonts w:ascii="Times New Roman" w:hAnsi="Times New Roman" w:cs="Times New Roman"/>
          <w:sz w:val="28"/>
          <w:szCs w:val="28"/>
          <w:lang w:val="uk-UA"/>
        </w:rPr>
        <w:t>Конвенц</w:t>
      </w:r>
      <w:r w:rsidRPr="00A92FD6">
        <w:rPr>
          <w:rFonts w:ascii="Times New Roman" w:hAnsi="Times New Roman" w:cs="Times New Roman"/>
          <w:sz w:val="28"/>
          <w:szCs w:val="28"/>
        </w:rPr>
        <w:t>i</w:t>
      </w:r>
      <w:r w:rsidRPr="005E65E9">
        <w:rPr>
          <w:rFonts w:ascii="Times New Roman" w:hAnsi="Times New Roman" w:cs="Times New Roman"/>
          <w:sz w:val="28"/>
          <w:szCs w:val="28"/>
          <w:lang w:val="uk-UA"/>
        </w:rPr>
        <w:t xml:space="preserve">я про захист прав людини </w:t>
      </w:r>
      <w:r w:rsidRPr="00A92FD6">
        <w:rPr>
          <w:rFonts w:ascii="Times New Roman" w:hAnsi="Times New Roman" w:cs="Times New Roman"/>
          <w:sz w:val="28"/>
          <w:szCs w:val="28"/>
        </w:rPr>
        <w:t>i</w:t>
      </w:r>
      <w:r w:rsidRPr="005E65E9">
        <w:rPr>
          <w:rFonts w:ascii="Times New Roman" w:hAnsi="Times New Roman" w:cs="Times New Roman"/>
          <w:sz w:val="28"/>
          <w:szCs w:val="28"/>
          <w:lang w:val="uk-UA"/>
        </w:rPr>
        <w:t xml:space="preserve"> основоположних свобод : м</w:t>
      </w:r>
      <w:r w:rsidRPr="00A92FD6">
        <w:rPr>
          <w:rFonts w:ascii="Times New Roman" w:hAnsi="Times New Roman" w:cs="Times New Roman"/>
          <w:sz w:val="28"/>
          <w:szCs w:val="28"/>
        </w:rPr>
        <w:t>i</w:t>
      </w:r>
      <w:r w:rsidRPr="005E65E9">
        <w:rPr>
          <w:rFonts w:ascii="Times New Roman" w:hAnsi="Times New Roman" w:cs="Times New Roman"/>
          <w:sz w:val="28"/>
          <w:szCs w:val="28"/>
          <w:lang w:val="uk-UA"/>
        </w:rPr>
        <w:t>жнар. док.</w:t>
      </w:r>
      <w:r w:rsidR="008E6DBB" w:rsidRPr="005E65E9">
        <w:rPr>
          <w:rFonts w:ascii="Times New Roman" w:hAnsi="Times New Roman" w:cs="Times New Roman"/>
          <w:sz w:val="28"/>
          <w:szCs w:val="28"/>
          <w:lang w:val="uk-UA"/>
        </w:rPr>
        <w:t xml:space="preserve"> Ради Європи в</w:t>
      </w:r>
      <w:r w:rsidR="008E6DBB">
        <w:rPr>
          <w:rFonts w:ascii="Times New Roman" w:hAnsi="Times New Roman" w:cs="Times New Roman"/>
          <w:sz w:val="28"/>
          <w:szCs w:val="28"/>
        </w:rPr>
        <w:t>i</w:t>
      </w:r>
      <w:r w:rsidR="008E6DBB" w:rsidRPr="005E65E9">
        <w:rPr>
          <w:rFonts w:ascii="Times New Roman" w:hAnsi="Times New Roman" w:cs="Times New Roman"/>
          <w:sz w:val="28"/>
          <w:szCs w:val="28"/>
          <w:lang w:val="uk-UA"/>
        </w:rPr>
        <w:t xml:space="preserve">д 04.11.1950 </w:t>
      </w:r>
      <w:r w:rsidR="008E6DBB">
        <w:rPr>
          <w:rFonts w:ascii="Times New Roman" w:hAnsi="Times New Roman" w:cs="Times New Roman"/>
          <w:sz w:val="28"/>
          <w:szCs w:val="28"/>
          <w:lang w:val="en-US"/>
        </w:rPr>
        <w:t>URL</w:t>
      </w:r>
      <w:r w:rsidR="008E6DBB" w:rsidRPr="005E65E9">
        <w:rPr>
          <w:rFonts w:ascii="Times New Roman" w:hAnsi="Times New Roman" w:cs="Times New Roman"/>
          <w:sz w:val="28"/>
          <w:szCs w:val="28"/>
          <w:lang w:val="uk-UA"/>
        </w:rPr>
        <w:t xml:space="preserve">: </w:t>
      </w:r>
      <w:r w:rsidRPr="005E65E9">
        <w:rPr>
          <w:rFonts w:ascii="Times New Roman" w:hAnsi="Times New Roman" w:cs="Times New Roman"/>
          <w:sz w:val="28"/>
          <w:szCs w:val="28"/>
          <w:lang w:val="uk-UA"/>
        </w:rPr>
        <w:t xml:space="preserve"> </w:t>
      </w:r>
      <w:r w:rsidR="006A171A" w:rsidRPr="00D643AA">
        <w:rPr>
          <w:rFonts w:ascii="Times New Roman" w:hAnsi="Times New Roman" w:cs="Times New Roman"/>
          <w:sz w:val="28"/>
          <w:szCs w:val="28"/>
        </w:rPr>
        <w:t>http</w:t>
      </w:r>
      <w:r w:rsidR="006A171A" w:rsidRPr="005E65E9">
        <w:rPr>
          <w:rFonts w:ascii="Times New Roman" w:hAnsi="Times New Roman" w:cs="Times New Roman"/>
          <w:sz w:val="28"/>
          <w:szCs w:val="28"/>
          <w:lang w:val="uk-UA"/>
        </w:rPr>
        <w:t>://</w:t>
      </w:r>
      <w:r w:rsidR="006A171A" w:rsidRPr="00D643AA">
        <w:rPr>
          <w:rFonts w:ascii="Times New Roman" w:hAnsi="Times New Roman" w:cs="Times New Roman"/>
          <w:sz w:val="28"/>
          <w:szCs w:val="28"/>
        </w:rPr>
        <w:t>zakon</w:t>
      </w:r>
      <w:r w:rsidR="006A171A" w:rsidRPr="005E65E9">
        <w:rPr>
          <w:rFonts w:ascii="Times New Roman" w:hAnsi="Times New Roman" w:cs="Times New Roman"/>
          <w:sz w:val="28"/>
          <w:szCs w:val="28"/>
          <w:lang w:val="uk-UA"/>
        </w:rPr>
        <w:t>4.</w:t>
      </w:r>
      <w:r w:rsidR="006A171A" w:rsidRPr="00D643AA">
        <w:rPr>
          <w:rFonts w:ascii="Times New Roman" w:hAnsi="Times New Roman" w:cs="Times New Roman"/>
          <w:sz w:val="28"/>
          <w:szCs w:val="28"/>
        </w:rPr>
        <w:t>rada</w:t>
      </w:r>
      <w:r w:rsidR="006A171A" w:rsidRPr="005E65E9">
        <w:rPr>
          <w:rFonts w:ascii="Times New Roman" w:hAnsi="Times New Roman" w:cs="Times New Roman"/>
          <w:sz w:val="28"/>
          <w:szCs w:val="28"/>
          <w:lang w:val="uk-UA"/>
        </w:rPr>
        <w:t>.</w:t>
      </w:r>
      <w:r w:rsidR="006A171A" w:rsidRPr="00D643AA">
        <w:rPr>
          <w:rFonts w:ascii="Times New Roman" w:hAnsi="Times New Roman" w:cs="Times New Roman"/>
          <w:sz w:val="28"/>
          <w:szCs w:val="28"/>
        </w:rPr>
        <w:t>gov.ua/laws/show/995_004</w:t>
      </w:r>
      <w:r w:rsidR="005E65E9">
        <w:rPr>
          <w:rFonts w:ascii="Times New Roman" w:hAnsi="Times New Roman" w:cs="Times New Roman"/>
          <w:sz w:val="28"/>
          <w:szCs w:val="28"/>
          <w:lang w:val="uk-UA"/>
        </w:rPr>
        <w:t>.</w:t>
      </w:r>
      <w:r w:rsidRPr="00A92FD6">
        <w:rPr>
          <w:rFonts w:ascii="Times New Roman" w:hAnsi="Times New Roman" w:cs="Times New Roman"/>
          <w:sz w:val="28"/>
          <w:szCs w:val="28"/>
        </w:rPr>
        <w:t xml:space="preserve">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Конвенцiя про захист прав людини i основоположних свобод : Мiжнародний докумен</w:t>
      </w:r>
      <w:r w:rsidR="00A92FD6">
        <w:rPr>
          <w:rFonts w:ascii="Times New Roman" w:hAnsi="Times New Roman" w:cs="Times New Roman"/>
          <w:sz w:val="28"/>
          <w:szCs w:val="28"/>
        </w:rPr>
        <w:t xml:space="preserve">т Ради Європи вiд 04.11.1950 </w:t>
      </w:r>
      <w:r w:rsidRPr="00A92FD6">
        <w:rPr>
          <w:rFonts w:ascii="Times New Roman" w:hAnsi="Times New Roman" w:cs="Times New Roman"/>
          <w:i/>
          <w:sz w:val="28"/>
          <w:szCs w:val="28"/>
        </w:rPr>
        <w:t>Урядовий кур'єр</w:t>
      </w:r>
      <w:r w:rsidR="00A92FD6">
        <w:rPr>
          <w:rFonts w:ascii="Times New Roman" w:hAnsi="Times New Roman" w:cs="Times New Roman"/>
          <w:sz w:val="28"/>
          <w:szCs w:val="28"/>
        </w:rPr>
        <w:t xml:space="preserve"> вiд 17.11.2010.</w:t>
      </w:r>
      <w:r w:rsidR="00A92FD6" w:rsidRPr="00A92FD6">
        <w:rPr>
          <w:rFonts w:ascii="Times New Roman" w:hAnsi="Times New Roman" w:cs="Times New Roman"/>
          <w:sz w:val="28"/>
          <w:szCs w:val="28"/>
        </w:rPr>
        <w:t xml:space="preserve"> </w:t>
      </w:r>
      <w:r w:rsidRPr="00A92FD6">
        <w:rPr>
          <w:rFonts w:ascii="Times New Roman" w:hAnsi="Times New Roman" w:cs="Times New Roman"/>
          <w:sz w:val="28"/>
          <w:szCs w:val="28"/>
        </w:rPr>
        <w:t xml:space="preserve">№ 215. </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4261D7">
        <w:rPr>
          <w:rFonts w:ascii="Times New Roman" w:hAnsi="Times New Roman" w:cs="Times New Roman"/>
          <w:sz w:val="28"/>
          <w:szCs w:val="28"/>
          <w:lang w:val="uk-UA"/>
        </w:rPr>
        <w:t>Конвенц</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я про захист цив</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льного населення п</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 xml:space="preserve">д час </w:t>
      </w:r>
      <w:r w:rsidR="004261D7" w:rsidRPr="004261D7">
        <w:rPr>
          <w:rFonts w:ascii="Times New Roman" w:hAnsi="Times New Roman" w:cs="Times New Roman"/>
          <w:sz w:val="28"/>
          <w:szCs w:val="28"/>
          <w:lang w:val="uk-UA"/>
        </w:rPr>
        <w:t>в</w:t>
      </w:r>
      <w:r w:rsidR="004261D7">
        <w:rPr>
          <w:rFonts w:ascii="Times New Roman" w:hAnsi="Times New Roman" w:cs="Times New Roman"/>
          <w:sz w:val="28"/>
          <w:szCs w:val="28"/>
        </w:rPr>
        <w:t>i</w:t>
      </w:r>
      <w:r w:rsidR="004261D7" w:rsidRPr="004261D7">
        <w:rPr>
          <w:rFonts w:ascii="Times New Roman" w:hAnsi="Times New Roman" w:cs="Times New Roman"/>
          <w:sz w:val="28"/>
          <w:szCs w:val="28"/>
          <w:lang w:val="uk-UA"/>
        </w:rPr>
        <w:t>йни : угода в</w:t>
      </w:r>
      <w:r w:rsidR="004261D7">
        <w:rPr>
          <w:rFonts w:ascii="Times New Roman" w:hAnsi="Times New Roman" w:cs="Times New Roman"/>
          <w:sz w:val="28"/>
          <w:szCs w:val="28"/>
        </w:rPr>
        <w:t>i</w:t>
      </w:r>
      <w:r w:rsidR="004261D7" w:rsidRPr="004261D7">
        <w:rPr>
          <w:rFonts w:ascii="Times New Roman" w:hAnsi="Times New Roman" w:cs="Times New Roman"/>
          <w:sz w:val="28"/>
          <w:szCs w:val="28"/>
          <w:lang w:val="uk-UA"/>
        </w:rPr>
        <w:t>д 12.08.1949</w:t>
      </w:r>
      <w:r w:rsidR="004261D7">
        <w:rPr>
          <w:rFonts w:ascii="Times New Roman" w:hAnsi="Times New Roman" w:cs="Times New Roman"/>
          <w:sz w:val="28"/>
          <w:szCs w:val="28"/>
          <w:lang w:val="uk-UA"/>
        </w:rPr>
        <w:t xml:space="preserve">. </w:t>
      </w:r>
      <w:r w:rsidRPr="004261D7">
        <w:rPr>
          <w:rFonts w:ascii="Times New Roman" w:hAnsi="Times New Roman" w:cs="Times New Roman"/>
          <w:i/>
          <w:sz w:val="28"/>
          <w:szCs w:val="28"/>
          <w:lang w:val="uk-UA"/>
        </w:rPr>
        <w:t>Оф</w:t>
      </w:r>
      <w:r w:rsidRPr="00A92FD6">
        <w:rPr>
          <w:rFonts w:ascii="Times New Roman" w:hAnsi="Times New Roman" w:cs="Times New Roman"/>
          <w:i/>
          <w:sz w:val="28"/>
          <w:szCs w:val="28"/>
        </w:rPr>
        <w:t>i</w:t>
      </w:r>
      <w:r w:rsidRPr="004261D7">
        <w:rPr>
          <w:rFonts w:ascii="Times New Roman" w:hAnsi="Times New Roman" w:cs="Times New Roman"/>
          <w:i/>
          <w:sz w:val="28"/>
          <w:szCs w:val="28"/>
          <w:lang w:val="uk-UA"/>
        </w:rPr>
        <w:t>ц</w:t>
      </w:r>
      <w:r w:rsidRPr="00A92FD6">
        <w:rPr>
          <w:rFonts w:ascii="Times New Roman" w:hAnsi="Times New Roman" w:cs="Times New Roman"/>
          <w:i/>
          <w:sz w:val="28"/>
          <w:szCs w:val="28"/>
        </w:rPr>
        <w:t>i</w:t>
      </w:r>
      <w:r w:rsidRPr="004261D7">
        <w:rPr>
          <w:rFonts w:ascii="Times New Roman" w:hAnsi="Times New Roman" w:cs="Times New Roman"/>
          <w:i/>
          <w:sz w:val="28"/>
          <w:szCs w:val="28"/>
          <w:lang w:val="uk-UA"/>
        </w:rPr>
        <w:t>йний в</w:t>
      </w:r>
      <w:r w:rsidRPr="00A92FD6">
        <w:rPr>
          <w:rFonts w:ascii="Times New Roman" w:hAnsi="Times New Roman" w:cs="Times New Roman"/>
          <w:i/>
          <w:sz w:val="28"/>
          <w:szCs w:val="28"/>
        </w:rPr>
        <w:t>i</w:t>
      </w:r>
      <w:r w:rsidRPr="004261D7">
        <w:rPr>
          <w:rFonts w:ascii="Times New Roman" w:hAnsi="Times New Roman" w:cs="Times New Roman"/>
          <w:i/>
          <w:sz w:val="28"/>
          <w:szCs w:val="28"/>
          <w:lang w:val="uk-UA"/>
        </w:rPr>
        <w:t>сник України</w:t>
      </w:r>
      <w:r w:rsidR="00A92FD6" w:rsidRPr="004261D7">
        <w:rPr>
          <w:rFonts w:ascii="Times New Roman" w:hAnsi="Times New Roman" w:cs="Times New Roman"/>
          <w:sz w:val="28"/>
          <w:szCs w:val="28"/>
          <w:lang w:val="uk-UA"/>
        </w:rPr>
        <w:t>. 2013.  № 27.  Ст. 942.</w:t>
      </w:r>
    </w:p>
    <w:p w:rsidR="006A171A" w:rsidRPr="00A92FD6" w:rsidRDefault="003A0240" w:rsidP="00A92FD6">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4261D7">
        <w:rPr>
          <w:rFonts w:ascii="Times New Roman" w:hAnsi="Times New Roman" w:cs="Times New Roman"/>
          <w:sz w:val="28"/>
          <w:szCs w:val="28"/>
          <w:lang w:val="uk-UA"/>
        </w:rPr>
        <w:t>Конвенц</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я Ради Європи про захист д</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тей в</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д сексуальної експлуатац</w:t>
      </w:r>
      <w:r w:rsidRPr="00A92FD6">
        <w:rPr>
          <w:rFonts w:ascii="Times New Roman" w:hAnsi="Times New Roman" w:cs="Times New Roman"/>
          <w:sz w:val="28"/>
          <w:szCs w:val="28"/>
        </w:rPr>
        <w:t>i</w:t>
      </w:r>
      <w:r w:rsidRPr="004261D7">
        <w:rPr>
          <w:rFonts w:ascii="Times New Roman" w:hAnsi="Times New Roman" w:cs="Times New Roman"/>
          <w:sz w:val="28"/>
          <w:szCs w:val="28"/>
          <w:lang w:val="uk-UA"/>
        </w:rPr>
        <w:t xml:space="preserve">ї та сексуального насильства : </w:t>
      </w:r>
      <w:r w:rsidR="00A92FD6" w:rsidRPr="004261D7">
        <w:rPr>
          <w:rFonts w:ascii="Times New Roman" w:hAnsi="Times New Roman" w:cs="Times New Roman"/>
          <w:sz w:val="28"/>
          <w:szCs w:val="28"/>
          <w:lang w:val="uk-UA"/>
        </w:rPr>
        <w:t>м</w:t>
      </w:r>
      <w:r w:rsidR="00A92FD6">
        <w:rPr>
          <w:rFonts w:ascii="Times New Roman" w:hAnsi="Times New Roman" w:cs="Times New Roman"/>
          <w:sz w:val="28"/>
          <w:szCs w:val="28"/>
        </w:rPr>
        <w:t>i</w:t>
      </w:r>
      <w:r w:rsidR="00A92FD6" w:rsidRPr="004261D7">
        <w:rPr>
          <w:rFonts w:ascii="Times New Roman" w:hAnsi="Times New Roman" w:cs="Times New Roman"/>
          <w:sz w:val="28"/>
          <w:szCs w:val="28"/>
          <w:lang w:val="uk-UA"/>
        </w:rPr>
        <w:t>жнар. док. в</w:t>
      </w:r>
      <w:r w:rsidR="00A92FD6">
        <w:rPr>
          <w:rFonts w:ascii="Times New Roman" w:hAnsi="Times New Roman" w:cs="Times New Roman"/>
          <w:sz w:val="28"/>
          <w:szCs w:val="28"/>
        </w:rPr>
        <w:t>i</w:t>
      </w:r>
      <w:r w:rsidR="00A92FD6" w:rsidRPr="004261D7">
        <w:rPr>
          <w:rFonts w:ascii="Times New Roman" w:hAnsi="Times New Roman" w:cs="Times New Roman"/>
          <w:sz w:val="28"/>
          <w:szCs w:val="28"/>
          <w:lang w:val="uk-UA"/>
        </w:rPr>
        <w:t>д 25.10.2007</w:t>
      </w:r>
      <w:r w:rsidR="00A92FD6">
        <w:rPr>
          <w:rFonts w:ascii="Times New Roman" w:hAnsi="Times New Roman" w:cs="Times New Roman"/>
          <w:sz w:val="28"/>
          <w:szCs w:val="28"/>
          <w:lang w:val="uk-UA"/>
        </w:rPr>
        <w:t xml:space="preserve"> </w:t>
      </w:r>
      <w:r w:rsidR="00A92FD6">
        <w:rPr>
          <w:rFonts w:ascii="Times New Roman" w:hAnsi="Times New Roman" w:cs="Times New Roman"/>
          <w:sz w:val="28"/>
          <w:szCs w:val="28"/>
          <w:lang w:val="en-US"/>
        </w:rPr>
        <w:t>URL</w:t>
      </w:r>
      <w:r w:rsidRPr="00A92FD6">
        <w:rPr>
          <w:rFonts w:ascii="Times New Roman" w:hAnsi="Times New Roman" w:cs="Times New Roman"/>
          <w:sz w:val="28"/>
          <w:szCs w:val="28"/>
        </w:rPr>
        <w:t xml:space="preserve">: </w:t>
      </w:r>
      <w:r w:rsidR="006A171A" w:rsidRPr="00D643AA">
        <w:rPr>
          <w:rFonts w:ascii="Times New Roman" w:hAnsi="Times New Roman" w:cs="Times New Roman"/>
          <w:sz w:val="28"/>
          <w:szCs w:val="28"/>
        </w:rPr>
        <w:t>http://zakon4.rada.gov.ua/laws/show/994_927</w:t>
      </w:r>
      <w:r w:rsidR="005E65E9">
        <w:rPr>
          <w:rFonts w:ascii="Times New Roman" w:hAnsi="Times New Roman" w:cs="Times New Roman"/>
          <w:sz w:val="28"/>
          <w:szCs w:val="28"/>
          <w:lang w:val="uk-UA"/>
        </w:rPr>
        <w:t>.</w:t>
      </w:r>
    </w:p>
    <w:p w:rsidR="001B3D77" w:rsidRDefault="003A0240" w:rsidP="001B3D77">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A92FD6">
        <w:rPr>
          <w:rFonts w:ascii="Times New Roman" w:hAnsi="Times New Roman" w:cs="Times New Roman"/>
          <w:sz w:val="28"/>
          <w:szCs w:val="28"/>
        </w:rPr>
        <w:t>Конституцiйне право України : пiдру</w:t>
      </w:r>
      <w:r w:rsidR="00A92FD6">
        <w:rPr>
          <w:rFonts w:ascii="Times New Roman" w:hAnsi="Times New Roman" w:cs="Times New Roman"/>
          <w:sz w:val="28"/>
          <w:szCs w:val="28"/>
        </w:rPr>
        <w:t xml:space="preserve">ч. / за ред. В. Ф. Погорiлка. К., 1999. </w:t>
      </w:r>
      <w:r w:rsidRPr="00A92FD6">
        <w:rPr>
          <w:rFonts w:ascii="Times New Roman" w:hAnsi="Times New Roman" w:cs="Times New Roman"/>
          <w:sz w:val="28"/>
          <w:szCs w:val="28"/>
        </w:rPr>
        <w:t xml:space="preserve"> 735 с. </w:t>
      </w:r>
    </w:p>
    <w:p w:rsidR="001B3D77" w:rsidRPr="001B3D77" w:rsidRDefault="001B3D77" w:rsidP="001B3D77">
      <w:pPr>
        <w:pStyle w:val="a5"/>
        <w:numPr>
          <w:ilvl w:val="0"/>
          <w:numId w:val="21"/>
        </w:numPr>
        <w:shd w:val="clear" w:color="auto" w:fill="FFFFFF"/>
        <w:spacing w:after="0" w:line="360" w:lineRule="auto"/>
        <w:ind w:left="0" w:firstLine="709"/>
        <w:jc w:val="both"/>
        <w:rPr>
          <w:rFonts w:ascii="Times New Roman" w:hAnsi="Times New Roman" w:cs="Times New Roman"/>
          <w:sz w:val="28"/>
          <w:szCs w:val="28"/>
          <w:lang w:val="uk-UA"/>
        </w:rPr>
      </w:pPr>
      <w:r w:rsidRPr="001B3D77">
        <w:rPr>
          <w:rFonts w:ascii="Times New Roman" w:hAnsi="Times New Roman" w:cs="Times New Roman"/>
          <w:sz w:val="28"/>
          <w:szCs w:val="28"/>
        </w:rPr>
        <w:t xml:space="preserve">Конституційне право України : підруч. за ред. Ю. </w:t>
      </w:r>
      <w:r w:rsidR="004261D7">
        <w:rPr>
          <w:rFonts w:ascii="Times New Roman" w:hAnsi="Times New Roman" w:cs="Times New Roman"/>
          <w:sz w:val="28"/>
          <w:szCs w:val="28"/>
        </w:rPr>
        <w:t>М. Тодики, В. С. Журавського. К</w:t>
      </w:r>
      <w:r w:rsidR="004261D7">
        <w:rPr>
          <w:rFonts w:ascii="Times New Roman" w:hAnsi="Times New Roman" w:cs="Times New Roman"/>
          <w:sz w:val="28"/>
          <w:szCs w:val="28"/>
          <w:lang w:val="uk-UA"/>
        </w:rPr>
        <w:t>иїв</w:t>
      </w:r>
      <w:r w:rsidRPr="001B3D77">
        <w:rPr>
          <w:rFonts w:ascii="Times New Roman" w:hAnsi="Times New Roman" w:cs="Times New Roman"/>
          <w:sz w:val="28"/>
          <w:szCs w:val="28"/>
        </w:rPr>
        <w:t xml:space="preserve"> : Ін Юре, 2002. 544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i/>
          <w:sz w:val="28"/>
          <w:szCs w:val="28"/>
        </w:rPr>
      </w:pPr>
      <w:r w:rsidRPr="001B3D77">
        <w:rPr>
          <w:rFonts w:ascii="Times New Roman" w:hAnsi="Times New Roman" w:cs="Times New Roman"/>
          <w:sz w:val="28"/>
          <w:szCs w:val="28"/>
        </w:rPr>
        <w:lastRenderedPageBreak/>
        <w:t xml:space="preserve"> Конституційні права, свободи і обов’язки людини і громадянина в Україні за ред. акад. </w:t>
      </w:r>
      <w:r w:rsidR="004261D7">
        <w:rPr>
          <w:rFonts w:ascii="Times New Roman" w:hAnsi="Times New Roman" w:cs="Times New Roman"/>
          <w:sz w:val="28"/>
          <w:szCs w:val="28"/>
        </w:rPr>
        <w:t>НАН України Ю. С. Шемшученка. К</w:t>
      </w:r>
      <w:r w:rsidR="004261D7">
        <w:rPr>
          <w:rFonts w:ascii="Times New Roman" w:hAnsi="Times New Roman" w:cs="Times New Roman"/>
          <w:sz w:val="28"/>
          <w:szCs w:val="28"/>
          <w:lang w:val="uk-UA"/>
        </w:rPr>
        <w:t>иїв</w:t>
      </w:r>
      <w:r w:rsidRPr="001B3D77">
        <w:rPr>
          <w:rFonts w:ascii="Times New Roman" w:hAnsi="Times New Roman" w:cs="Times New Roman"/>
          <w:sz w:val="28"/>
          <w:szCs w:val="28"/>
        </w:rPr>
        <w:t xml:space="preserve"> : </w:t>
      </w:r>
      <w:r w:rsidRPr="001B3D77">
        <w:rPr>
          <w:rFonts w:ascii="Times New Roman" w:hAnsi="Times New Roman" w:cs="Times New Roman"/>
          <w:i/>
          <w:sz w:val="28"/>
          <w:szCs w:val="28"/>
        </w:rPr>
        <w:t>Юрид. думка,</w:t>
      </w:r>
      <w:r w:rsidRPr="001B3D77">
        <w:rPr>
          <w:rFonts w:ascii="Times New Roman" w:hAnsi="Times New Roman" w:cs="Times New Roman"/>
          <w:i/>
          <w:sz w:val="28"/>
          <w:szCs w:val="28"/>
          <w:lang w:val="uk-UA"/>
        </w:rPr>
        <w:t xml:space="preserve"> </w:t>
      </w:r>
      <w:r w:rsidRPr="001B3D77">
        <w:rPr>
          <w:rFonts w:ascii="Times New Roman" w:hAnsi="Times New Roman" w:cs="Times New Roman"/>
          <w:sz w:val="28"/>
          <w:szCs w:val="28"/>
        </w:rPr>
        <w:t xml:space="preserve">2008. </w:t>
      </w:r>
      <w:r>
        <w:rPr>
          <w:rFonts w:ascii="Times New Roman" w:hAnsi="Times New Roman" w:cs="Times New Roman"/>
          <w:sz w:val="28"/>
          <w:szCs w:val="28"/>
        </w:rPr>
        <w:t>252</w:t>
      </w:r>
      <w:r>
        <w:rPr>
          <w:rFonts w:ascii="Times New Roman" w:hAnsi="Times New Roman" w:cs="Times New Roman"/>
          <w:sz w:val="28"/>
          <w:szCs w:val="28"/>
          <w:lang w:val="uk-UA"/>
        </w:rPr>
        <w:t xml:space="preserve"> </w:t>
      </w:r>
      <w:r w:rsidRPr="001B3D77">
        <w:rPr>
          <w:rFonts w:ascii="Times New Roman" w:hAnsi="Times New Roman" w:cs="Times New Roman"/>
          <w:sz w:val="28"/>
          <w:szCs w:val="28"/>
        </w:rPr>
        <w:t>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 xml:space="preserve">Конституція України: Закон України від 28.06.1996 № 254к/96-ВР </w:t>
      </w:r>
      <w:r w:rsidRPr="001B3D77">
        <w:rPr>
          <w:rFonts w:ascii="Times New Roman" w:hAnsi="Times New Roman" w:cs="Times New Roman"/>
          <w:i/>
          <w:sz w:val="28"/>
          <w:szCs w:val="28"/>
        </w:rPr>
        <w:t>Відомості Верховної Ради України</w:t>
      </w:r>
      <w:r w:rsidRPr="001B3D77">
        <w:rPr>
          <w:rFonts w:ascii="Times New Roman" w:hAnsi="Times New Roman" w:cs="Times New Roman"/>
          <w:sz w:val="28"/>
          <w:szCs w:val="28"/>
        </w:rPr>
        <w:t>. 1996.  № 30.</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Короєд С. О. Набуття неповнолітньою особою повної цивільної</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дієздатності та її вплив на сімейно-правовий статус дитини: питання охорони</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житлових прав емансипованої неповнолітньої особ</w:t>
      </w:r>
      <w:r w:rsidRPr="001B3D77">
        <w:rPr>
          <w:rFonts w:ascii="Times New Roman" w:hAnsi="Times New Roman" w:cs="Times New Roman"/>
          <w:sz w:val="28"/>
          <w:szCs w:val="28"/>
          <w:lang w:val="uk-UA"/>
        </w:rPr>
        <w:t xml:space="preserve">и. </w:t>
      </w:r>
      <w:r w:rsidRPr="001B3D77">
        <w:rPr>
          <w:rFonts w:ascii="Times New Roman" w:hAnsi="Times New Roman" w:cs="Times New Roman"/>
          <w:i/>
          <w:sz w:val="28"/>
          <w:szCs w:val="28"/>
        </w:rPr>
        <w:t>Судова</w:t>
      </w:r>
      <w:r w:rsidRPr="001B3D77">
        <w:rPr>
          <w:rFonts w:ascii="Times New Roman" w:hAnsi="Times New Roman" w:cs="Times New Roman"/>
          <w:i/>
          <w:sz w:val="28"/>
          <w:szCs w:val="28"/>
          <w:lang w:val="uk-UA"/>
        </w:rPr>
        <w:t xml:space="preserve"> </w:t>
      </w:r>
      <w:r w:rsidRPr="001B3D77">
        <w:rPr>
          <w:rFonts w:ascii="Times New Roman" w:hAnsi="Times New Roman" w:cs="Times New Roman"/>
          <w:i/>
          <w:sz w:val="28"/>
          <w:szCs w:val="28"/>
        </w:rPr>
        <w:t>апеляція: наук.-практ. журн.</w:t>
      </w:r>
      <w:r w:rsidRPr="001B3D77">
        <w:rPr>
          <w:rFonts w:ascii="Times New Roman" w:hAnsi="Times New Roman" w:cs="Times New Roman"/>
          <w:sz w:val="28"/>
          <w:szCs w:val="28"/>
        </w:rPr>
        <w:t xml:space="preserve"> </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2015. С. 96</w:t>
      </w:r>
      <w:r w:rsidRPr="001B3D77">
        <w:rPr>
          <w:rFonts w:ascii="Times New Roman" w:hAnsi="Times New Roman" w:cs="Times New Roman"/>
          <w:sz w:val="28"/>
          <w:szCs w:val="28"/>
          <w:lang w:val="uk-UA"/>
        </w:rPr>
        <w:t>-</w:t>
      </w:r>
      <w:r w:rsidRPr="001B3D77">
        <w:rPr>
          <w:rFonts w:ascii="Times New Roman" w:hAnsi="Times New Roman" w:cs="Times New Roman"/>
          <w:sz w:val="28"/>
          <w:szCs w:val="28"/>
        </w:rPr>
        <w:t>103.</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Коротких А. Ю. Відповідальність як один із елементів правового</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статусу особи</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Вісник Чернівецького факультету</w:t>
      </w:r>
      <w:r w:rsidRPr="001B3D77">
        <w:rPr>
          <w:rFonts w:ascii="Times New Roman" w:hAnsi="Times New Roman" w:cs="Times New Roman"/>
          <w:i/>
          <w:sz w:val="28"/>
          <w:szCs w:val="28"/>
          <w:lang w:val="uk-UA"/>
        </w:rPr>
        <w:t xml:space="preserve"> </w:t>
      </w:r>
      <w:r w:rsidRPr="001B3D77">
        <w:rPr>
          <w:rFonts w:ascii="Times New Roman" w:hAnsi="Times New Roman" w:cs="Times New Roman"/>
          <w:i/>
          <w:sz w:val="28"/>
          <w:szCs w:val="28"/>
        </w:rPr>
        <w:t>Національного університету «Одеська юридична академія».</w:t>
      </w:r>
      <w:r w:rsidRPr="001B3D77">
        <w:rPr>
          <w:rFonts w:ascii="Times New Roman" w:hAnsi="Times New Roman" w:cs="Times New Roman"/>
          <w:sz w:val="28"/>
          <w:szCs w:val="28"/>
        </w:rPr>
        <w:t xml:space="preserve">  2015.  Вип. 4. </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С. 110</w:t>
      </w:r>
      <w:r w:rsidRPr="001B3D77">
        <w:rPr>
          <w:rFonts w:ascii="Times New Roman" w:hAnsi="Times New Roman" w:cs="Times New Roman"/>
          <w:sz w:val="28"/>
          <w:szCs w:val="28"/>
          <w:lang w:val="uk-UA"/>
        </w:rPr>
        <w:t>-</w:t>
      </w:r>
      <w:r w:rsidRPr="001B3D77">
        <w:rPr>
          <w:rFonts w:ascii="Times New Roman" w:hAnsi="Times New Roman" w:cs="Times New Roman"/>
          <w:sz w:val="28"/>
          <w:szCs w:val="28"/>
        </w:rPr>
        <w:t>119.</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Коталейчук С. П. Теоретико-правові проблеми правового статусу</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неповнолітніх в Україні та забезпечення його реалізації як один із основних</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напрямків діяльності міліції : дис. ... канд. юрид. наук : 12.00.01</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Нац. акад. внутр. справ України.</w:t>
      </w:r>
      <w:r w:rsidR="004261D7">
        <w:rPr>
          <w:rFonts w:ascii="Times New Roman" w:hAnsi="Times New Roman" w:cs="Times New Roman"/>
          <w:sz w:val="28"/>
          <w:szCs w:val="28"/>
        </w:rPr>
        <w:t xml:space="preserve"> К</w:t>
      </w:r>
      <w:r w:rsidR="004261D7">
        <w:rPr>
          <w:rFonts w:ascii="Times New Roman" w:hAnsi="Times New Roman" w:cs="Times New Roman"/>
          <w:sz w:val="28"/>
          <w:szCs w:val="28"/>
          <w:lang w:val="uk-UA"/>
        </w:rPr>
        <w:t>иїв :</w:t>
      </w:r>
      <w:r w:rsidRPr="001B3D77">
        <w:rPr>
          <w:rFonts w:ascii="Times New Roman" w:hAnsi="Times New Roman" w:cs="Times New Roman"/>
          <w:sz w:val="28"/>
          <w:szCs w:val="28"/>
        </w:rPr>
        <w:t xml:space="preserve"> 2004.</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214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 xml:space="preserve">Кравченко В. В. </w:t>
      </w:r>
      <w:r w:rsidRPr="001B3D77">
        <w:rPr>
          <w:rFonts w:ascii="Times New Roman" w:hAnsi="Times New Roman" w:cs="Times New Roman"/>
          <w:i/>
          <w:sz w:val="28"/>
          <w:szCs w:val="28"/>
        </w:rPr>
        <w:t xml:space="preserve">Конституційне право України </w:t>
      </w:r>
      <w:r w:rsidRPr="001B3D77">
        <w:rPr>
          <w:rFonts w:ascii="Times New Roman" w:hAnsi="Times New Roman" w:cs="Times New Roman"/>
          <w:sz w:val="28"/>
          <w:szCs w:val="28"/>
        </w:rPr>
        <w:t>: навч. Посіб</w:t>
      </w:r>
      <w:r w:rsidRPr="001B3D77">
        <w:rPr>
          <w:rFonts w:ascii="Times New Roman" w:hAnsi="Times New Roman" w:cs="Times New Roman"/>
          <w:sz w:val="28"/>
          <w:szCs w:val="28"/>
          <w:lang w:val="uk-UA"/>
        </w:rPr>
        <w:t>.</w:t>
      </w:r>
      <w:r w:rsidR="004261D7">
        <w:rPr>
          <w:rFonts w:ascii="Times New Roman" w:hAnsi="Times New Roman" w:cs="Times New Roman"/>
          <w:sz w:val="28"/>
          <w:szCs w:val="28"/>
        </w:rPr>
        <w:t xml:space="preserve"> Вид. 3, виправ. та допов. К</w:t>
      </w:r>
      <w:r w:rsidR="004261D7">
        <w:rPr>
          <w:rFonts w:ascii="Times New Roman" w:hAnsi="Times New Roman" w:cs="Times New Roman"/>
          <w:sz w:val="28"/>
          <w:szCs w:val="28"/>
          <w:lang w:val="uk-UA"/>
        </w:rPr>
        <w:t>иїв</w:t>
      </w:r>
      <w:r w:rsidRPr="001B3D77">
        <w:rPr>
          <w:rFonts w:ascii="Times New Roman" w:hAnsi="Times New Roman" w:cs="Times New Roman"/>
          <w:sz w:val="28"/>
          <w:szCs w:val="28"/>
        </w:rPr>
        <w:t xml:space="preserve"> : Атіка, 2004. 512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 xml:space="preserve">Крестовська Н. М. </w:t>
      </w:r>
      <w:r w:rsidRPr="001B3D77">
        <w:rPr>
          <w:rFonts w:ascii="Times New Roman" w:hAnsi="Times New Roman" w:cs="Times New Roman"/>
          <w:i/>
          <w:sz w:val="28"/>
          <w:szCs w:val="28"/>
        </w:rPr>
        <w:t>Ювенальне право України : історико-теоретичне</w:t>
      </w:r>
      <w:r w:rsidRPr="001B3D77">
        <w:rPr>
          <w:rFonts w:ascii="Times New Roman" w:hAnsi="Times New Roman" w:cs="Times New Roman"/>
          <w:i/>
          <w:sz w:val="28"/>
          <w:szCs w:val="28"/>
          <w:lang w:val="uk-UA"/>
        </w:rPr>
        <w:t xml:space="preserve"> </w:t>
      </w:r>
      <w:r w:rsidRPr="001B3D77">
        <w:rPr>
          <w:rFonts w:ascii="Times New Roman" w:hAnsi="Times New Roman" w:cs="Times New Roman"/>
          <w:i/>
          <w:sz w:val="28"/>
          <w:szCs w:val="28"/>
        </w:rPr>
        <w:t>дослідження :</w:t>
      </w:r>
      <w:r w:rsidRPr="001B3D77">
        <w:rPr>
          <w:rFonts w:ascii="Times New Roman" w:hAnsi="Times New Roman" w:cs="Times New Roman"/>
          <w:sz w:val="28"/>
          <w:szCs w:val="28"/>
        </w:rPr>
        <w:t xml:space="preserve"> монографія</w:t>
      </w:r>
      <w:r w:rsidRPr="001B3D77">
        <w:rPr>
          <w:rFonts w:ascii="Times New Roman" w:hAnsi="Times New Roman" w:cs="Times New Roman"/>
          <w:sz w:val="28"/>
          <w:szCs w:val="28"/>
          <w:lang w:val="uk-UA"/>
        </w:rPr>
        <w:t>.</w:t>
      </w:r>
      <w:r w:rsidRPr="001B3D77">
        <w:rPr>
          <w:rFonts w:ascii="Times New Roman" w:hAnsi="Times New Roman" w:cs="Times New Roman"/>
          <w:sz w:val="28"/>
          <w:szCs w:val="28"/>
        </w:rPr>
        <w:t xml:space="preserve"> Одеса : Фенікс, 2008. 329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 xml:space="preserve">Крестовська Н. М. </w:t>
      </w:r>
      <w:r w:rsidRPr="001B3D77">
        <w:rPr>
          <w:rFonts w:ascii="Times New Roman" w:hAnsi="Times New Roman" w:cs="Times New Roman"/>
          <w:i/>
          <w:sz w:val="28"/>
          <w:szCs w:val="28"/>
        </w:rPr>
        <w:t>Ювенальне право України: генезис та сучасний</w:t>
      </w:r>
      <w:r w:rsidRPr="001B3D77">
        <w:rPr>
          <w:rFonts w:ascii="Times New Roman" w:hAnsi="Times New Roman" w:cs="Times New Roman"/>
          <w:i/>
          <w:sz w:val="28"/>
          <w:szCs w:val="28"/>
          <w:lang w:val="uk-UA"/>
        </w:rPr>
        <w:t xml:space="preserve"> </w:t>
      </w:r>
      <w:r w:rsidRPr="001B3D77">
        <w:rPr>
          <w:rFonts w:ascii="Times New Roman" w:hAnsi="Times New Roman" w:cs="Times New Roman"/>
          <w:i/>
          <w:sz w:val="28"/>
          <w:szCs w:val="28"/>
        </w:rPr>
        <w:t xml:space="preserve">стан </w:t>
      </w:r>
      <w:r w:rsidRPr="001B3D77">
        <w:rPr>
          <w:rFonts w:ascii="Times New Roman" w:hAnsi="Times New Roman" w:cs="Times New Roman"/>
          <w:sz w:val="28"/>
          <w:szCs w:val="28"/>
        </w:rPr>
        <w:t>: автореф. дис. ... д-ра юрид. наук : 12.00.01 / Н. М. Крестовська. Одеса,</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2008.</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40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 xml:space="preserve">Кривачук Л. Ф. </w:t>
      </w:r>
      <w:r w:rsidRPr="001B3D77">
        <w:rPr>
          <w:rFonts w:ascii="Times New Roman" w:hAnsi="Times New Roman" w:cs="Times New Roman"/>
          <w:i/>
          <w:sz w:val="28"/>
          <w:szCs w:val="28"/>
        </w:rPr>
        <w:t>Державна молодіжна політика з питань неповнолітніх</w:t>
      </w:r>
      <w:r w:rsidRPr="001B3D77">
        <w:rPr>
          <w:rFonts w:ascii="Times New Roman" w:hAnsi="Times New Roman" w:cs="Times New Roman"/>
          <w:i/>
          <w:sz w:val="28"/>
          <w:szCs w:val="28"/>
          <w:lang w:val="uk-UA"/>
        </w:rPr>
        <w:t xml:space="preserve"> </w:t>
      </w:r>
      <w:r w:rsidRPr="001B3D77">
        <w:rPr>
          <w:rFonts w:ascii="Times New Roman" w:hAnsi="Times New Roman" w:cs="Times New Roman"/>
          <w:i/>
          <w:sz w:val="28"/>
          <w:szCs w:val="28"/>
        </w:rPr>
        <w:t>в Україні (державно-управлінський аспект)</w:t>
      </w:r>
      <w:r w:rsidR="004261D7">
        <w:rPr>
          <w:rFonts w:ascii="Times New Roman" w:hAnsi="Times New Roman" w:cs="Times New Roman"/>
          <w:sz w:val="28"/>
          <w:szCs w:val="28"/>
        </w:rPr>
        <w:t xml:space="preserve"> : моногр</w:t>
      </w:r>
      <w:r w:rsidR="004261D7">
        <w:rPr>
          <w:rFonts w:ascii="Times New Roman" w:hAnsi="Times New Roman" w:cs="Times New Roman"/>
          <w:sz w:val="28"/>
          <w:szCs w:val="28"/>
          <w:lang w:val="uk-UA"/>
        </w:rPr>
        <w:t>афія.</w:t>
      </w:r>
      <w:r w:rsidRPr="001B3D77">
        <w:rPr>
          <w:rFonts w:ascii="Times New Roman" w:hAnsi="Times New Roman" w:cs="Times New Roman"/>
          <w:sz w:val="28"/>
          <w:szCs w:val="28"/>
        </w:rPr>
        <w:t xml:space="preserve"> Кривачук Л</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Ф</w:t>
      </w:r>
      <w:r w:rsidRPr="001B3D77">
        <w:rPr>
          <w:rFonts w:ascii="Times New Roman" w:hAnsi="Times New Roman" w:cs="Times New Roman"/>
          <w:sz w:val="28"/>
          <w:szCs w:val="28"/>
          <w:lang w:val="uk-UA"/>
        </w:rPr>
        <w:t>.</w:t>
      </w:r>
      <w:r w:rsidRPr="001B3D77">
        <w:rPr>
          <w:rFonts w:ascii="Times New Roman" w:hAnsi="Times New Roman" w:cs="Times New Roman"/>
          <w:sz w:val="28"/>
          <w:szCs w:val="28"/>
        </w:rPr>
        <w:t>; Львів. держ. фін. акад. Львів : ЛДФА, 2009. 240 с.</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Про органи і служби у справах дітей та спеціальні установи для дітей:</w:t>
      </w:r>
    </w:p>
    <w:p w:rsidR="001B3D77" w:rsidRPr="001B3D77" w:rsidRDefault="001B3D77" w:rsidP="001B3D77">
      <w:pPr>
        <w:spacing w:after="0" w:line="360" w:lineRule="auto"/>
        <w:jc w:val="both"/>
        <w:rPr>
          <w:rFonts w:ascii="Times New Roman" w:hAnsi="Times New Roman" w:cs="Times New Roman"/>
          <w:sz w:val="28"/>
          <w:szCs w:val="28"/>
        </w:rPr>
      </w:pPr>
      <w:r w:rsidRPr="001B3D77">
        <w:rPr>
          <w:rFonts w:ascii="Times New Roman" w:hAnsi="Times New Roman" w:cs="Times New Roman"/>
          <w:sz w:val="28"/>
          <w:szCs w:val="28"/>
        </w:rPr>
        <w:t>Закон України від 9.02. 2005 № 20/95-ВР</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Відомості Верховної Ради України.</w:t>
      </w:r>
      <w:r w:rsidRPr="001B3D77">
        <w:rPr>
          <w:rFonts w:ascii="Times New Roman" w:hAnsi="Times New Roman" w:cs="Times New Roman"/>
          <w:sz w:val="28"/>
          <w:szCs w:val="28"/>
        </w:rPr>
        <w:t xml:space="preserve"> 1995.  № 6. Ст. 35</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lastRenderedPageBreak/>
        <w:t>Про основи соціального захисту бездомних осіб і безпритульних</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дітей: Закон України від 02.06.2005 № 2623-IV</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Відомості Верховної Ради</w:t>
      </w:r>
      <w:r>
        <w:rPr>
          <w:rFonts w:ascii="Times New Roman" w:hAnsi="Times New Roman" w:cs="Times New Roman"/>
          <w:i/>
          <w:sz w:val="28"/>
          <w:szCs w:val="28"/>
          <w:lang w:val="en-US"/>
        </w:rPr>
        <w:t xml:space="preserve"> </w:t>
      </w:r>
      <w:r w:rsidRPr="001B3D77">
        <w:rPr>
          <w:rFonts w:ascii="Times New Roman" w:hAnsi="Times New Roman" w:cs="Times New Roman"/>
          <w:i/>
          <w:sz w:val="28"/>
          <w:szCs w:val="28"/>
        </w:rPr>
        <w:t xml:space="preserve">України. </w:t>
      </w:r>
      <w:r w:rsidRPr="001B3D77">
        <w:rPr>
          <w:rFonts w:ascii="Times New Roman" w:hAnsi="Times New Roman" w:cs="Times New Roman"/>
          <w:sz w:val="28"/>
          <w:szCs w:val="28"/>
        </w:rPr>
        <w:t>2005. № 26. Ст. 354.</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Про охорону дитинства : Закон України від 26 квітня 2001 р.</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 2402-III</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Відомості Верховної Ради України 2001</w:t>
      </w:r>
      <w:r w:rsidRPr="001B3D77">
        <w:rPr>
          <w:rFonts w:ascii="Times New Roman" w:hAnsi="Times New Roman" w:cs="Times New Roman"/>
          <w:sz w:val="28"/>
          <w:szCs w:val="28"/>
        </w:rPr>
        <w:t>. № 30. Ст. 142.</w:t>
      </w:r>
    </w:p>
    <w:p w:rsidR="001B3D77" w:rsidRPr="001B3D77" w:rsidRDefault="001B3D77" w:rsidP="001B3D77">
      <w:pPr>
        <w:pStyle w:val="a5"/>
        <w:numPr>
          <w:ilvl w:val="0"/>
          <w:numId w:val="21"/>
        </w:numPr>
        <w:spacing w:after="0" w:line="360" w:lineRule="auto"/>
        <w:ind w:left="0" w:firstLine="709"/>
        <w:jc w:val="both"/>
        <w:rPr>
          <w:rFonts w:ascii="Times New Roman" w:hAnsi="Times New Roman" w:cs="Times New Roman"/>
          <w:sz w:val="28"/>
          <w:szCs w:val="28"/>
        </w:rPr>
      </w:pPr>
      <w:r w:rsidRPr="001B3D77">
        <w:rPr>
          <w:rFonts w:ascii="Times New Roman" w:hAnsi="Times New Roman" w:cs="Times New Roman"/>
          <w:sz w:val="28"/>
          <w:szCs w:val="28"/>
        </w:rPr>
        <w:t>Про попередження насильства в сім’ї: Закон України</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від 15.11.2001 №</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2789-III</w:t>
      </w:r>
      <w:r w:rsidRPr="001B3D77">
        <w:rPr>
          <w:rFonts w:ascii="Times New Roman" w:hAnsi="Times New Roman" w:cs="Times New Roman"/>
          <w:sz w:val="28"/>
          <w:szCs w:val="28"/>
          <w:lang w:val="uk-UA"/>
        </w:rPr>
        <w:t xml:space="preserve">. </w:t>
      </w:r>
      <w:r w:rsidRPr="001B3D77">
        <w:rPr>
          <w:rFonts w:ascii="Times New Roman" w:hAnsi="Times New Roman" w:cs="Times New Roman"/>
          <w:i/>
          <w:sz w:val="28"/>
          <w:szCs w:val="28"/>
        </w:rPr>
        <w:t>Відомості Верховної Ради України</w:t>
      </w:r>
      <w:r w:rsidRPr="001B3D77">
        <w:rPr>
          <w:rFonts w:ascii="Times New Roman" w:hAnsi="Times New Roman" w:cs="Times New Roman"/>
          <w:sz w:val="28"/>
          <w:szCs w:val="28"/>
        </w:rPr>
        <w:t>. 2002. № 10.</w:t>
      </w:r>
    </w:p>
    <w:p w:rsidR="000A74A2" w:rsidRPr="000A74A2" w:rsidRDefault="001B3D77" w:rsidP="000A74A2">
      <w:pPr>
        <w:pStyle w:val="a5"/>
        <w:numPr>
          <w:ilvl w:val="0"/>
          <w:numId w:val="21"/>
        </w:numPr>
        <w:spacing w:after="0" w:line="360" w:lineRule="auto"/>
        <w:ind w:left="0" w:firstLine="709"/>
        <w:jc w:val="both"/>
        <w:rPr>
          <w:rFonts w:ascii="Times New Roman" w:hAnsi="Times New Roman" w:cs="Times New Roman"/>
          <w:i/>
          <w:sz w:val="28"/>
          <w:szCs w:val="28"/>
        </w:rPr>
      </w:pPr>
      <w:r w:rsidRPr="001B3D77">
        <w:rPr>
          <w:rFonts w:ascii="Times New Roman" w:hAnsi="Times New Roman" w:cs="Times New Roman"/>
          <w:sz w:val="28"/>
          <w:szCs w:val="28"/>
        </w:rPr>
        <w:t>Про практику застосування судами України законодавства про</w:t>
      </w:r>
      <w:r w:rsidRPr="001B3D77">
        <w:rPr>
          <w:rFonts w:ascii="Times New Roman" w:hAnsi="Times New Roman" w:cs="Times New Roman"/>
          <w:sz w:val="28"/>
          <w:szCs w:val="28"/>
          <w:lang w:val="uk-UA"/>
        </w:rPr>
        <w:t xml:space="preserve"> </w:t>
      </w:r>
      <w:r w:rsidRPr="001B3D77">
        <w:rPr>
          <w:rFonts w:ascii="Times New Roman" w:hAnsi="Times New Roman" w:cs="Times New Roman"/>
          <w:sz w:val="28"/>
          <w:szCs w:val="28"/>
        </w:rPr>
        <w:t xml:space="preserve">звільнення особи від кримінальної відповідальності : </w:t>
      </w:r>
      <w:r w:rsidRPr="001B3D77">
        <w:rPr>
          <w:rFonts w:ascii="Times New Roman" w:hAnsi="Times New Roman" w:cs="Times New Roman"/>
          <w:i/>
          <w:sz w:val="28"/>
          <w:szCs w:val="28"/>
        </w:rPr>
        <w:t>Постанова Пленуму</w:t>
      </w:r>
      <w:r w:rsidR="000A74A2" w:rsidRPr="000A74A2">
        <w:rPr>
          <w:rFonts w:ascii="Times New Roman" w:hAnsi="Times New Roman" w:cs="Times New Roman"/>
          <w:i/>
          <w:sz w:val="28"/>
          <w:szCs w:val="28"/>
        </w:rPr>
        <w:t xml:space="preserve"> </w:t>
      </w:r>
      <w:r w:rsidRPr="000A74A2">
        <w:rPr>
          <w:rFonts w:ascii="Times New Roman" w:hAnsi="Times New Roman" w:cs="Times New Roman"/>
          <w:i/>
          <w:sz w:val="28"/>
          <w:szCs w:val="28"/>
        </w:rPr>
        <w:t>Верховного Суду України</w:t>
      </w:r>
      <w:r w:rsidRPr="000A74A2">
        <w:rPr>
          <w:rFonts w:ascii="Times New Roman" w:hAnsi="Times New Roman" w:cs="Times New Roman"/>
          <w:sz w:val="28"/>
          <w:szCs w:val="28"/>
        </w:rPr>
        <w:t xml:space="preserve"> від 23.12.2005 № 12</w:t>
      </w:r>
      <w:r w:rsidRPr="000A74A2">
        <w:rPr>
          <w:rFonts w:ascii="Times New Roman" w:hAnsi="Times New Roman" w:cs="Times New Roman"/>
          <w:sz w:val="28"/>
          <w:szCs w:val="28"/>
          <w:lang w:val="uk-UA"/>
        </w:rPr>
        <w:t xml:space="preserve"> </w:t>
      </w:r>
      <w:r w:rsidRPr="000A74A2">
        <w:rPr>
          <w:rFonts w:ascii="Times New Roman" w:hAnsi="Times New Roman" w:cs="Times New Roman"/>
          <w:sz w:val="28"/>
          <w:szCs w:val="28"/>
          <w:lang w:val="en-US"/>
        </w:rPr>
        <w:t>URL</w:t>
      </w:r>
      <w:r w:rsidRPr="000A74A2">
        <w:rPr>
          <w:rFonts w:ascii="Times New Roman" w:hAnsi="Times New Roman" w:cs="Times New Roman"/>
          <w:sz w:val="28"/>
          <w:szCs w:val="28"/>
        </w:rPr>
        <w:t xml:space="preserve">: </w:t>
      </w:r>
      <w:r w:rsidR="000A74A2" w:rsidRPr="000A74A2">
        <w:rPr>
          <w:rFonts w:ascii="Times New Roman" w:hAnsi="Times New Roman" w:cs="Times New Roman"/>
          <w:sz w:val="28"/>
          <w:szCs w:val="28"/>
        </w:rPr>
        <w:t>http://zakon2.rada.gov.ua/laws/show/v0012700-05</w:t>
      </w:r>
      <w:r w:rsidR="00994CAF">
        <w:rPr>
          <w:rFonts w:ascii="Times New Roman" w:hAnsi="Times New Roman" w:cs="Times New Roman"/>
          <w:sz w:val="28"/>
          <w:szCs w:val="28"/>
          <w:lang w:val="uk-UA"/>
        </w:rPr>
        <w:t>.</w:t>
      </w:r>
    </w:p>
    <w:p w:rsidR="000B76DC" w:rsidRPr="000B76DC" w:rsidRDefault="001B3D77" w:rsidP="000B76DC">
      <w:pPr>
        <w:pStyle w:val="a5"/>
        <w:numPr>
          <w:ilvl w:val="0"/>
          <w:numId w:val="21"/>
        </w:numPr>
        <w:spacing w:after="0" w:line="360" w:lineRule="auto"/>
        <w:ind w:left="0" w:firstLine="709"/>
        <w:jc w:val="both"/>
        <w:rPr>
          <w:rFonts w:ascii="Times New Roman" w:hAnsi="Times New Roman" w:cs="Times New Roman"/>
          <w:i/>
          <w:sz w:val="28"/>
          <w:szCs w:val="28"/>
        </w:rPr>
      </w:pPr>
      <w:r w:rsidRPr="000A74A2">
        <w:rPr>
          <w:rFonts w:ascii="Times New Roman" w:hAnsi="Times New Roman" w:cs="Times New Roman"/>
          <w:sz w:val="28"/>
          <w:szCs w:val="28"/>
        </w:rPr>
        <w:t xml:space="preserve">Про практику застосування судами України законодавства у справах  про злочини неповнолітніх : </w:t>
      </w:r>
      <w:r w:rsidRPr="000A74A2">
        <w:rPr>
          <w:rFonts w:ascii="Times New Roman" w:hAnsi="Times New Roman" w:cs="Times New Roman"/>
          <w:i/>
          <w:sz w:val="28"/>
          <w:szCs w:val="28"/>
        </w:rPr>
        <w:t xml:space="preserve">Постанова Пленуму Верховного Суду України </w:t>
      </w:r>
      <w:r w:rsidRPr="000A74A2">
        <w:rPr>
          <w:rFonts w:ascii="Times New Roman" w:hAnsi="Times New Roman" w:cs="Times New Roman"/>
          <w:sz w:val="28"/>
          <w:szCs w:val="28"/>
        </w:rPr>
        <w:t xml:space="preserve">від 16.04. 2004 № 5 </w:t>
      </w:r>
      <w:r w:rsidRPr="000A74A2">
        <w:rPr>
          <w:rFonts w:ascii="Times New Roman" w:hAnsi="Times New Roman" w:cs="Times New Roman"/>
          <w:sz w:val="28"/>
          <w:szCs w:val="28"/>
          <w:lang w:val="en-US"/>
        </w:rPr>
        <w:t>URL</w:t>
      </w:r>
      <w:r w:rsidRPr="000A74A2">
        <w:rPr>
          <w:rFonts w:ascii="Times New Roman" w:hAnsi="Times New Roman" w:cs="Times New Roman"/>
          <w:sz w:val="28"/>
          <w:szCs w:val="28"/>
        </w:rPr>
        <w:t xml:space="preserve">: </w:t>
      </w:r>
      <w:r w:rsidR="000B76DC" w:rsidRPr="00D166DE">
        <w:rPr>
          <w:rFonts w:ascii="Times New Roman" w:hAnsi="Times New Roman" w:cs="Times New Roman"/>
          <w:sz w:val="28"/>
          <w:szCs w:val="28"/>
        </w:rPr>
        <w:t>http://zakon4.rada.gov.ua/laws/show/va005700-04</w:t>
      </w:r>
      <w:r w:rsidRPr="000A74A2">
        <w:rPr>
          <w:rFonts w:ascii="Times New Roman" w:hAnsi="Times New Roman" w:cs="Times New Roman"/>
          <w:sz w:val="28"/>
          <w:szCs w:val="28"/>
        </w:rPr>
        <w:t>.</w:t>
      </w:r>
    </w:p>
    <w:p w:rsidR="000B76DC" w:rsidRPr="000B76DC" w:rsidRDefault="000B76DC" w:rsidP="000B76DC">
      <w:pPr>
        <w:pStyle w:val="a5"/>
        <w:numPr>
          <w:ilvl w:val="0"/>
          <w:numId w:val="21"/>
        </w:numPr>
        <w:spacing w:after="0" w:line="360" w:lineRule="auto"/>
        <w:ind w:left="0" w:firstLine="709"/>
        <w:jc w:val="both"/>
        <w:rPr>
          <w:rFonts w:ascii="Times New Roman" w:hAnsi="Times New Roman" w:cs="Times New Roman"/>
          <w:sz w:val="28"/>
          <w:szCs w:val="28"/>
        </w:rPr>
      </w:pPr>
      <w:r w:rsidRPr="000B76DC">
        <w:rPr>
          <w:rFonts w:ascii="Times New Roman" w:hAnsi="Times New Roman" w:cs="Times New Roman"/>
          <w:sz w:val="28"/>
          <w:szCs w:val="28"/>
          <w:lang w:val="en-US"/>
        </w:rPr>
        <w:t xml:space="preserve">Alston P. The legal framework of the convention on Rights of the Child. Bulletin of Human Rights. </w:t>
      </w:r>
      <w:r w:rsidRPr="000B76DC">
        <w:rPr>
          <w:rFonts w:ascii="Times New Roman" w:hAnsi="Times New Roman" w:cs="Times New Roman"/>
          <w:sz w:val="28"/>
          <w:szCs w:val="28"/>
        </w:rPr>
        <w:t>№ 91/2.</w:t>
      </w:r>
    </w:p>
    <w:p w:rsidR="000B76DC" w:rsidRPr="006B2DD8" w:rsidRDefault="000B76DC" w:rsidP="000B76DC">
      <w:pPr>
        <w:pStyle w:val="a5"/>
        <w:numPr>
          <w:ilvl w:val="0"/>
          <w:numId w:val="21"/>
        </w:numPr>
        <w:spacing w:after="0" w:line="360" w:lineRule="auto"/>
        <w:ind w:left="0" w:firstLine="709"/>
        <w:jc w:val="both"/>
        <w:rPr>
          <w:rFonts w:ascii="Times New Roman" w:hAnsi="Times New Roman" w:cs="Times New Roman"/>
          <w:sz w:val="28"/>
          <w:szCs w:val="28"/>
          <w:lang w:val="en-US"/>
        </w:rPr>
      </w:pPr>
      <w:r w:rsidRPr="000B76DC">
        <w:rPr>
          <w:rFonts w:ascii="Times New Roman" w:hAnsi="Times New Roman" w:cs="Times New Roman"/>
          <w:sz w:val="28"/>
          <w:szCs w:val="28"/>
          <w:lang w:val="en-US"/>
        </w:rPr>
        <w:t>Children’s Rights: International Laws. URL: https://www.loc.gov/law/help/child-rights/internationallaw.php#introduction (</w:t>
      </w:r>
      <w:r w:rsidRPr="000B76DC">
        <w:rPr>
          <w:rFonts w:ascii="Times New Roman" w:hAnsi="Times New Roman" w:cs="Times New Roman"/>
          <w:sz w:val="28"/>
          <w:szCs w:val="28"/>
        </w:rPr>
        <w:t>дата</w:t>
      </w:r>
      <w:r w:rsidRPr="000B76DC">
        <w:rPr>
          <w:rFonts w:ascii="Times New Roman" w:hAnsi="Times New Roman" w:cs="Times New Roman"/>
          <w:sz w:val="28"/>
          <w:szCs w:val="28"/>
          <w:lang w:val="en-US"/>
        </w:rPr>
        <w:t xml:space="preserve"> </w:t>
      </w:r>
      <w:r w:rsidRPr="000B76DC">
        <w:rPr>
          <w:rFonts w:ascii="Times New Roman" w:hAnsi="Times New Roman" w:cs="Times New Roman"/>
          <w:sz w:val="28"/>
          <w:szCs w:val="28"/>
        </w:rPr>
        <w:t>звернення</w:t>
      </w:r>
      <w:r w:rsidRPr="000B76DC">
        <w:rPr>
          <w:rFonts w:ascii="Times New Roman" w:hAnsi="Times New Roman" w:cs="Times New Roman"/>
          <w:sz w:val="28"/>
          <w:szCs w:val="28"/>
          <w:lang w:val="en-US"/>
        </w:rPr>
        <w:t>: 04.08.19).</w:t>
      </w:r>
    </w:p>
    <w:p w:rsidR="00994CAF" w:rsidRPr="00994CAF" w:rsidRDefault="000A74A2" w:rsidP="00994CAF">
      <w:pPr>
        <w:pStyle w:val="a5"/>
        <w:numPr>
          <w:ilvl w:val="0"/>
          <w:numId w:val="21"/>
        </w:numPr>
        <w:spacing w:after="0" w:line="360" w:lineRule="auto"/>
        <w:ind w:left="0" w:firstLine="709"/>
        <w:jc w:val="both"/>
        <w:rPr>
          <w:rFonts w:ascii="Times New Roman" w:hAnsi="Times New Roman" w:cs="Times New Roman"/>
          <w:i/>
          <w:sz w:val="28"/>
          <w:szCs w:val="28"/>
          <w:lang w:val="en-US"/>
        </w:rPr>
      </w:pPr>
      <w:r w:rsidRPr="000A74A2">
        <w:rPr>
          <w:rFonts w:ascii="Times New Roman" w:hAnsi="Times New Roman" w:cs="Times New Roman"/>
          <w:sz w:val="28"/>
          <w:szCs w:val="28"/>
          <w:lang w:val="uk-UA"/>
        </w:rPr>
        <w:t>Davis К. The Child and Social Str</w:t>
      </w:r>
      <w:r w:rsidR="00994CAF">
        <w:rPr>
          <w:rFonts w:ascii="Times New Roman" w:hAnsi="Times New Roman" w:cs="Times New Roman"/>
          <w:sz w:val="28"/>
          <w:szCs w:val="28"/>
          <w:lang w:val="uk-UA"/>
        </w:rPr>
        <w:t>ucture</w:t>
      </w:r>
      <w:r w:rsidR="00994CAF">
        <w:rPr>
          <w:rFonts w:ascii="Times New Roman" w:hAnsi="Times New Roman" w:cs="Times New Roman"/>
          <w:sz w:val="28"/>
          <w:szCs w:val="28"/>
          <w:lang w:val="en-US"/>
        </w:rPr>
        <w:t xml:space="preserve">. </w:t>
      </w:r>
      <w:r w:rsidRPr="000A74A2">
        <w:rPr>
          <w:rFonts w:ascii="Times New Roman" w:hAnsi="Times New Roman" w:cs="Times New Roman"/>
          <w:sz w:val="28"/>
          <w:szCs w:val="28"/>
          <w:lang w:val="uk-UA"/>
        </w:rPr>
        <w:t>Journal of</w:t>
      </w:r>
      <w:r>
        <w:rPr>
          <w:rFonts w:ascii="Times New Roman" w:hAnsi="Times New Roman" w:cs="Times New Roman"/>
          <w:sz w:val="28"/>
          <w:szCs w:val="28"/>
          <w:lang w:val="en-US"/>
        </w:rPr>
        <w:t xml:space="preserve"> </w:t>
      </w:r>
      <w:r w:rsidRPr="000A74A2">
        <w:rPr>
          <w:rFonts w:ascii="Times New Roman" w:hAnsi="Times New Roman" w:cs="Times New Roman"/>
          <w:sz w:val="28"/>
          <w:szCs w:val="28"/>
          <w:lang w:val="uk-UA"/>
        </w:rPr>
        <w:t>Educational Sociolog</w:t>
      </w:r>
      <w:r>
        <w:rPr>
          <w:rFonts w:ascii="Times New Roman" w:hAnsi="Times New Roman" w:cs="Times New Roman"/>
          <w:sz w:val="28"/>
          <w:szCs w:val="28"/>
          <w:lang w:val="uk-UA"/>
        </w:rPr>
        <w:t xml:space="preserve">y. 1996. Vol. 14. No. 4 </w:t>
      </w:r>
      <w:r w:rsidRPr="000A74A2">
        <w:rPr>
          <w:rFonts w:ascii="Times New Roman" w:hAnsi="Times New Roman" w:cs="Times New Roman"/>
          <w:sz w:val="28"/>
          <w:szCs w:val="28"/>
          <w:lang w:val="uk-UA"/>
        </w:rPr>
        <w:t>The Sociology of</w:t>
      </w:r>
      <w:r>
        <w:rPr>
          <w:rFonts w:ascii="Times New Roman" w:hAnsi="Times New Roman" w:cs="Times New Roman"/>
          <w:sz w:val="28"/>
          <w:szCs w:val="28"/>
          <w:lang w:val="uk-UA"/>
        </w:rPr>
        <w:t xml:space="preserve"> Childhood (Dec.,1940) Р. 217</w:t>
      </w:r>
      <w:r>
        <w:rPr>
          <w:rFonts w:ascii="Times New Roman" w:hAnsi="Times New Roman" w:cs="Times New Roman"/>
          <w:sz w:val="28"/>
          <w:szCs w:val="28"/>
          <w:lang w:val="en-US"/>
        </w:rPr>
        <w:t>-</w:t>
      </w:r>
      <w:r w:rsidRPr="000A74A2">
        <w:rPr>
          <w:rFonts w:ascii="Times New Roman" w:hAnsi="Times New Roman" w:cs="Times New Roman"/>
          <w:sz w:val="28"/>
          <w:szCs w:val="28"/>
          <w:lang w:val="uk-UA"/>
        </w:rPr>
        <w:t>229</w:t>
      </w:r>
      <w:r w:rsidR="005E65E9">
        <w:rPr>
          <w:rFonts w:ascii="Times New Roman" w:hAnsi="Times New Roman" w:cs="Times New Roman"/>
          <w:sz w:val="28"/>
          <w:szCs w:val="28"/>
          <w:lang w:val="uk-UA"/>
        </w:rPr>
        <w:t>.</w:t>
      </w:r>
    </w:p>
    <w:p w:rsidR="00D166DE" w:rsidRPr="00D166DE" w:rsidRDefault="000A74A2"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994CAF">
        <w:rPr>
          <w:rFonts w:ascii="Times New Roman" w:hAnsi="Times New Roman" w:cs="Times New Roman"/>
          <w:sz w:val="28"/>
          <w:szCs w:val="28"/>
          <w:lang w:val="en-US"/>
        </w:rPr>
        <w:t>Hockenberry S. Juvenile Сourt Statis</w:t>
      </w:r>
      <w:r w:rsidR="00994CAF">
        <w:rPr>
          <w:rFonts w:ascii="Times New Roman" w:hAnsi="Times New Roman" w:cs="Times New Roman"/>
          <w:sz w:val="28"/>
          <w:szCs w:val="28"/>
          <w:lang w:val="en-US"/>
        </w:rPr>
        <w:t>tics 2013. Charles, 2015. URL</w:t>
      </w:r>
      <w:r w:rsidRPr="00994CAF">
        <w:rPr>
          <w:rFonts w:ascii="Times New Roman" w:hAnsi="Times New Roman" w:cs="Times New Roman"/>
          <w:sz w:val="28"/>
          <w:szCs w:val="28"/>
          <w:lang w:val="en-US"/>
        </w:rPr>
        <w:t>:</w:t>
      </w:r>
      <w:r w:rsidR="00994CAF">
        <w:rPr>
          <w:rFonts w:ascii="Times New Roman" w:hAnsi="Times New Roman" w:cs="Times New Roman"/>
          <w:sz w:val="28"/>
          <w:szCs w:val="28"/>
          <w:lang w:val="en-US"/>
        </w:rPr>
        <w:t xml:space="preserve"> </w:t>
      </w:r>
      <w:r w:rsidR="00D166DE" w:rsidRPr="00D166DE">
        <w:rPr>
          <w:rFonts w:ascii="Times New Roman" w:hAnsi="Times New Roman" w:cs="Times New Roman"/>
          <w:sz w:val="28"/>
          <w:szCs w:val="28"/>
          <w:lang w:val="en-US"/>
        </w:rPr>
        <w:t>http://www.ojjdp.gov/ojstatbb/njcda/pdf/jcs2013.pdf</w:t>
      </w:r>
      <w:r w:rsidRPr="00994CAF">
        <w:rPr>
          <w:rFonts w:ascii="Times New Roman" w:hAnsi="Times New Roman" w:cs="Times New Roman"/>
          <w:i/>
          <w:sz w:val="28"/>
          <w:szCs w:val="28"/>
          <w:lang w:val="en-US"/>
        </w:rPr>
        <w:t>.</w:t>
      </w:r>
    </w:p>
    <w:p w:rsidR="00D166DE" w:rsidRPr="006B2DD8" w:rsidRDefault="00D166DE"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D166DE">
        <w:rPr>
          <w:rFonts w:ascii="Times New Roman" w:hAnsi="Times New Roman" w:cs="Times New Roman"/>
          <w:sz w:val="28"/>
          <w:szCs w:val="28"/>
          <w:lang w:val="en-US"/>
        </w:rPr>
        <w:t>Implementation handbook for the Convention on the rights of</w:t>
      </w:r>
      <w:r>
        <w:rPr>
          <w:rFonts w:ascii="Times New Roman" w:hAnsi="Times New Roman" w:cs="Times New Roman"/>
          <w:sz w:val="28"/>
          <w:szCs w:val="28"/>
          <w:lang w:val="en-US"/>
        </w:rPr>
        <w:t xml:space="preserve"> </w:t>
      </w:r>
      <w:r w:rsidRPr="00D166DE">
        <w:rPr>
          <w:rFonts w:ascii="Times New Roman" w:hAnsi="Times New Roman" w:cs="Times New Roman"/>
          <w:sz w:val="28"/>
          <w:szCs w:val="28"/>
          <w:lang w:val="en-US"/>
        </w:rPr>
        <w:t>children prepared for UNICEF by Rachel Hodgkin and Peter Newell.</w:t>
      </w:r>
      <w:r>
        <w:rPr>
          <w:rFonts w:ascii="Times New Roman" w:hAnsi="Times New Roman" w:cs="Times New Roman"/>
          <w:sz w:val="28"/>
          <w:szCs w:val="28"/>
          <w:lang w:val="en-US"/>
        </w:rPr>
        <w:t xml:space="preserve"> </w:t>
      </w:r>
      <w:r w:rsidRPr="00D166DE">
        <w:rPr>
          <w:rFonts w:ascii="Times New Roman" w:hAnsi="Times New Roman" w:cs="Times New Roman"/>
          <w:sz w:val="28"/>
          <w:szCs w:val="28"/>
          <w:lang w:val="en-US"/>
        </w:rPr>
        <w:t>Fu</w:t>
      </w:r>
      <w:r>
        <w:rPr>
          <w:rFonts w:ascii="Times New Roman" w:hAnsi="Times New Roman" w:cs="Times New Roman"/>
          <w:sz w:val="28"/>
          <w:szCs w:val="28"/>
          <w:lang w:val="en-US"/>
        </w:rPr>
        <w:t xml:space="preserve">lly Revised Third Edition. </w:t>
      </w:r>
      <w:r w:rsidRPr="00D166DE">
        <w:rPr>
          <w:rFonts w:ascii="Times New Roman" w:hAnsi="Times New Roman" w:cs="Times New Roman"/>
          <w:sz w:val="28"/>
          <w:szCs w:val="28"/>
          <w:lang w:val="en-US"/>
        </w:rPr>
        <w:t>URL</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http</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www</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unicef</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org</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publications</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files</w:t>
      </w:r>
      <w:r w:rsidRPr="006B2DD8">
        <w:rPr>
          <w:rFonts w:ascii="Times New Roman" w:hAnsi="Times New Roman" w:cs="Times New Roman"/>
          <w:sz w:val="28"/>
          <w:szCs w:val="28"/>
          <w:lang w:val="en-US"/>
        </w:rPr>
        <w:t>/</w:t>
      </w:r>
      <w:r w:rsidRPr="00D166DE">
        <w:rPr>
          <w:rFonts w:ascii="Times New Roman" w:hAnsi="Times New Roman" w:cs="Times New Roman"/>
          <w:sz w:val="28"/>
          <w:szCs w:val="28"/>
          <w:lang w:val="en-US"/>
        </w:rPr>
        <w:t>Implementation</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Handbook</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for</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the</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Convention</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on</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the</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Rights</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of</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the</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Child</w:t>
      </w:r>
      <w:r w:rsidRPr="006B2DD8">
        <w:rPr>
          <w:rFonts w:ascii="Times New Roman" w:hAnsi="Times New Roman" w:cs="Times New Roman"/>
          <w:sz w:val="28"/>
          <w:szCs w:val="28"/>
          <w:lang w:val="en-US"/>
        </w:rPr>
        <w:t>_</w:t>
      </w:r>
      <w:r w:rsidRPr="00D166DE">
        <w:rPr>
          <w:rFonts w:ascii="Times New Roman" w:hAnsi="Times New Roman" w:cs="Times New Roman"/>
          <w:sz w:val="28"/>
          <w:szCs w:val="28"/>
          <w:lang w:val="en-US"/>
        </w:rPr>
        <w:t>Part</w:t>
      </w:r>
      <w:r w:rsidRPr="006B2DD8">
        <w:rPr>
          <w:rFonts w:ascii="Times New Roman" w:hAnsi="Times New Roman" w:cs="Times New Roman"/>
          <w:sz w:val="28"/>
          <w:szCs w:val="28"/>
          <w:lang w:val="en-US"/>
        </w:rPr>
        <w:t>_1_</w:t>
      </w:r>
      <w:r w:rsidRPr="00D166DE">
        <w:rPr>
          <w:rFonts w:ascii="Times New Roman" w:hAnsi="Times New Roman" w:cs="Times New Roman"/>
          <w:sz w:val="28"/>
          <w:szCs w:val="28"/>
          <w:lang w:val="en-US"/>
        </w:rPr>
        <w:t>of</w:t>
      </w:r>
      <w:r w:rsidRPr="006B2DD8">
        <w:rPr>
          <w:rFonts w:ascii="Times New Roman" w:hAnsi="Times New Roman" w:cs="Times New Roman"/>
          <w:sz w:val="28"/>
          <w:szCs w:val="28"/>
          <w:lang w:val="en-US"/>
        </w:rPr>
        <w:t>_3.</w:t>
      </w:r>
      <w:r w:rsidRPr="00D166DE">
        <w:rPr>
          <w:rFonts w:ascii="Times New Roman" w:hAnsi="Times New Roman" w:cs="Times New Roman"/>
          <w:sz w:val="28"/>
          <w:szCs w:val="28"/>
          <w:lang w:val="en-US"/>
        </w:rPr>
        <w:t>pdf</w:t>
      </w:r>
      <w:r w:rsidRPr="006B2DD8">
        <w:rPr>
          <w:rFonts w:ascii="Times New Roman" w:hAnsi="Times New Roman" w:cs="Times New Roman"/>
          <w:sz w:val="28"/>
          <w:szCs w:val="28"/>
          <w:lang w:val="en-US"/>
        </w:rPr>
        <w:t xml:space="preserve"> (</w:t>
      </w:r>
      <w:r w:rsidRPr="00D166DE">
        <w:rPr>
          <w:rFonts w:ascii="Times New Roman" w:hAnsi="Times New Roman" w:cs="Times New Roman"/>
          <w:sz w:val="28"/>
          <w:szCs w:val="28"/>
        </w:rPr>
        <w:t>дата</w:t>
      </w:r>
      <w:r w:rsidRPr="006B2DD8">
        <w:rPr>
          <w:rFonts w:ascii="Times New Roman" w:hAnsi="Times New Roman" w:cs="Times New Roman"/>
          <w:sz w:val="28"/>
          <w:szCs w:val="28"/>
          <w:lang w:val="en-US"/>
        </w:rPr>
        <w:t xml:space="preserve"> </w:t>
      </w:r>
      <w:r w:rsidRPr="00D166DE">
        <w:rPr>
          <w:rFonts w:ascii="Times New Roman" w:hAnsi="Times New Roman" w:cs="Times New Roman"/>
          <w:sz w:val="28"/>
          <w:szCs w:val="28"/>
        </w:rPr>
        <w:t>звернення</w:t>
      </w:r>
      <w:r w:rsidRPr="006B2DD8">
        <w:rPr>
          <w:rFonts w:ascii="Times New Roman" w:hAnsi="Times New Roman" w:cs="Times New Roman"/>
          <w:sz w:val="28"/>
          <w:szCs w:val="28"/>
          <w:lang w:val="en-US"/>
        </w:rPr>
        <w:t>: 23.11.2019).</w:t>
      </w:r>
    </w:p>
    <w:p w:rsidR="00D166DE" w:rsidRDefault="00994CAF"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994CAF">
        <w:rPr>
          <w:rFonts w:ascii="Times New Roman" w:hAnsi="Times New Roman" w:cs="Times New Roman"/>
          <w:sz w:val="28"/>
          <w:szCs w:val="28"/>
          <w:lang w:val="en-US"/>
        </w:rPr>
        <w:t>Juveniles in Adult Jailsa</w:t>
      </w:r>
      <w:r>
        <w:rPr>
          <w:rFonts w:ascii="Times New Roman" w:hAnsi="Times New Roman" w:cs="Times New Roman"/>
          <w:sz w:val="28"/>
          <w:szCs w:val="28"/>
          <w:lang w:val="en-US"/>
        </w:rPr>
        <w:t>nd Prisons URL</w:t>
      </w:r>
      <w:r>
        <w:rPr>
          <w:rFonts w:ascii="Times New Roman" w:hAnsi="Times New Roman" w:cs="Times New Roman"/>
          <w:sz w:val="28"/>
          <w:szCs w:val="28"/>
          <w:lang w:val="uk-UA"/>
        </w:rPr>
        <w:t>:</w:t>
      </w:r>
      <w:r w:rsidRPr="00994CAF">
        <w:rPr>
          <w:rFonts w:ascii="Times New Roman" w:hAnsi="Times New Roman" w:cs="Times New Roman"/>
          <w:sz w:val="28"/>
          <w:szCs w:val="28"/>
          <w:lang w:val="en-US"/>
        </w:rPr>
        <w:t xml:space="preserve"> </w:t>
      </w:r>
      <w:r w:rsidR="00D166DE" w:rsidRPr="00FC2FCE">
        <w:rPr>
          <w:rFonts w:ascii="Times New Roman" w:hAnsi="Times New Roman" w:cs="Times New Roman"/>
          <w:sz w:val="28"/>
          <w:szCs w:val="28"/>
          <w:lang w:val="en-US"/>
        </w:rPr>
        <w:t>http://www.ojjdp.gov/ojstatbb/corrections/qa08700.asp?qaDate=2014.452</w:t>
      </w:r>
      <w:r>
        <w:rPr>
          <w:rFonts w:ascii="Times New Roman" w:hAnsi="Times New Roman" w:cs="Times New Roman"/>
          <w:sz w:val="28"/>
          <w:szCs w:val="28"/>
          <w:lang w:val="uk-UA"/>
        </w:rPr>
        <w:t>.</w:t>
      </w:r>
    </w:p>
    <w:p w:rsidR="00D166DE" w:rsidRPr="00D166DE" w:rsidRDefault="00D166DE"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D166DE">
        <w:rPr>
          <w:rFonts w:ascii="Times New Roman" w:hAnsi="Times New Roman" w:cs="Times New Roman"/>
          <w:sz w:val="28"/>
          <w:szCs w:val="28"/>
          <w:lang w:val="en-US"/>
        </w:rPr>
        <w:lastRenderedPageBreak/>
        <w:t>Lypets L. Analyze of the EU Acquis in the Sphere of Child</w:t>
      </w:r>
      <w:r>
        <w:rPr>
          <w:rFonts w:ascii="Times New Roman" w:hAnsi="Times New Roman" w:cs="Times New Roman"/>
          <w:sz w:val="28"/>
          <w:szCs w:val="28"/>
          <w:lang w:val="en-US"/>
        </w:rPr>
        <w:t xml:space="preserve"> </w:t>
      </w:r>
      <w:r w:rsidRPr="00D166DE">
        <w:rPr>
          <w:rFonts w:ascii="Times New Roman" w:hAnsi="Times New Roman" w:cs="Times New Roman"/>
          <w:sz w:val="28"/>
          <w:szCs w:val="28"/>
          <w:lang w:val="en-US"/>
        </w:rPr>
        <w:t>Maintenance Relations. Юридична наука. 2017. № 6. С. 12–20.</w:t>
      </w:r>
    </w:p>
    <w:p w:rsidR="00994CAF" w:rsidRPr="00994CAF" w:rsidRDefault="00994CAF" w:rsidP="00994CAF">
      <w:pPr>
        <w:pStyle w:val="a5"/>
        <w:numPr>
          <w:ilvl w:val="0"/>
          <w:numId w:val="21"/>
        </w:numPr>
        <w:spacing w:after="0" w:line="360" w:lineRule="auto"/>
        <w:ind w:left="0" w:firstLine="709"/>
        <w:jc w:val="both"/>
        <w:rPr>
          <w:rFonts w:ascii="Times New Roman" w:hAnsi="Times New Roman" w:cs="Times New Roman"/>
          <w:sz w:val="28"/>
          <w:szCs w:val="28"/>
          <w:lang w:val="en-US"/>
        </w:rPr>
      </w:pPr>
      <w:r w:rsidRPr="00994CAF">
        <w:rPr>
          <w:rFonts w:ascii="Times New Roman" w:hAnsi="Times New Roman" w:cs="Times New Roman"/>
          <w:sz w:val="28"/>
          <w:szCs w:val="28"/>
          <w:lang w:val="en-US"/>
        </w:rPr>
        <w:t xml:space="preserve">Ortynska N. Individual approach to minors as requirements of the Global Education </w:t>
      </w:r>
      <w:r>
        <w:rPr>
          <w:rFonts w:ascii="Times New Roman" w:hAnsi="Times New Roman" w:cs="Times New Roman"/>
          <w:sz w:val="28"/>
          <w:szCs w:val="28"/>
          <w:lang w:val="en-US"/>
        </w:rPr>
        <w:t>Transformation</w:t>
      </w:r>
      <w:r>
        <w:rPr>
          <w:rFonts w:ascii="Times New Roman" w:hAnsi="Times New Roman" w:cs="Times New Roman"/>
          <w:sz w:val="28"/>
          <w:szCs w:val="28"/>
          <w:lang w:val="uk-UA"/>
        </w:rPr>
        <w:t xml:space="preserve">. </w:t>
      </w:r>
      <w:r w:rsidRPr="00994CAF">
        <w:rPr>
          <w:rFonts w:ascii="Times New Roman" w:hAnsi="Times New Roman" w:cs="Times New Roman"/>
          <w:i/>
          <w:sz w:val="28"/>
          <w:szCs w:val="28"/>
          <w:lang w:val="en-US"/>
        </w:rPr>
        <w:t>Oxford Review of Education and Science. «Oxford University Press».</w:t>
      </w:r>
      <w:r>
        <w:rPr>
          <w:rFonts w:ascii="Times New Roman" w:hAnsi="Times New Roman" w:cs="Times New Roman"/>
          <w:sz w:val="28"/>
          <w:szCs w:val="28"/>
          <w:lang w:val="en-US"/>
        </w:rPr>
        <w:t xml:space="preserve"> 2016. № 1 (11). P. 11</w:t>
      </w:r>
      <w:r>
        <w:rPr>
          <w:rFonts w:ascii="Times New Roman" w:hAnsi="Times New Roman" w:cs="Times New Roman"/>
          <w:sz w:val="28"/>
          <w:szCs w:val="28"/>
          <w:lang w:val="uk-UA"/>
        </w:rPr>
        <w:t>-</w:t>
      </w:r>
      <w:r w:rsidRPr="00994CAF">
        <w:rPr>
          <w:rFonts w:ascii="Times New Roman" w:hAnsi="Times New Roman" w:cs="Times New Roman"/>
          <w:sz w:val="28"/>
          <w:szCs w:val="28"/>
          <w:lang w:val="en-US"/>
        </w:rPr>
        <w:t>17.</w:t>
      </w:r>
    </w:p>
    <w:p w:rsidR="00994CAF" w:rsidRPr="00994CAF" w:rsidRDefault="00994CAF" w:rsidP="00994CAF">
      <w:pPr>
        <w:pStyle w:val="a5"/>
        <w:numPr>
          <w:ilvl w:val="0"/>
          <w:numId w:val="21"/>
        </w:numPr>
        <w:spacing w:after="0" w:line="360" w:lineRule="auto"/>
        <w:ind w:left="0" w:firstLine="709"/>
        <w:jc w:val="both"/>
        <w:rPr>
          <w:rFonts w:ascii="Times New Roman" w:hAnsi="Times New Roman" w:cs="Times New Roman"/>
          <w:sz w:val="28"/>
          <w:szCs w:val="28"/>
          <w:lang w:val="en-US"/>
        </w:rPr>
      </w:pPr>
      <w:r w:rsidRPr="00994CAF">
        <w:rPr>
          <w:rFonts w:ascii="Times New Roman" w:hAnsi="Times New Roman" w:cs="Times New Roman"/>
          <w:sz w:val="28"/>
          <w:szCs w:val="28"/>
          <w:lang w:val="en-US"/>
        </w:rPr>
        <w:t>Ortynska N. Minors as subject of law: aspects of general theoretical</w:t>
      </w:r>
      <w:r>
        <w:rPr>
          <w:rFonts w:ascii="Times New Roman" w:hAnsi="Times New Roman" w:cs="Times New Roman"/>
          <w:sz w:val="28"/>
          <w:szCs w:val="28"/>
          <w:lang w:val="en-US"/>
        </w:rPr>
        <w:t xml:space="preserve"> jurisprudence</w:t>
      </w:r>
      <w:r>
        <w:rPr>
          <w:rFonts w:ascii="Times New Roman" w:hAnsi="Times New Roman" w:cs="Times New Roman"/>
          <w:sz w:val="28"/>
          <w:szCs w:val="28"/>
          <w:lang w:val="uk-UA"/>
        </w:rPr>
        <w:t xml:space="preserve">. </w:t>
      </w:r>
      <w:r w:rsidRPr="00994CAF">
        <w:rPr>
          <w:rFonts w:ascii="Times New Roman" w:hAnsi="Times New Roman" w:cs="Times New Roman"/>
          <w:i/>
          <w:sz w:val="28"/>
          <w:szCs w:val="28"/>
          <w:lang w:val="en-US"/>
        </w:rPr>
        <w:t>Evropsky politicky a pravni diskurz</w:t>
      </w:r>
      <w:r w:rsidR="00DB1F91">
        <w:rPr>
          <w:rFonts w:ascii="Times New Roman" w:hAnsi="Times New Roman" w:cs="Times New Roman"/>
          <w:sz w:val="28"/>
          <w:szCs w:val="28"/>
          <w:lang w:val="en-US"/>
        </w:rPr>
        <w:t>. 2015. № 3. Р.</w:t>
      </w:r>
      <w:r>
        <w:rPr>
          <w:rFonts w:ascii="Times New Roman" w:hAnsi="Times New Roman" w:cs="Times New Roman"/>
          <w:sz w:val="28"/>
          <w:szCs w:val="28"/>
          <w:lang w:val="en-US"/>
        </w:rPr>
        <w:t>112</w:t>
      </w:r>
      <w:r>
        <w:rPr>
          <w:rFonts w:ascii="Times New Roman" w:hAnsi="Times New Roman" w:cs="Times New Roman"/>
          <w:sz w:val="28"/>
          <w:szCs w:val="28"/>
          <w:lang w:val="uk-UA"/>
        </w:rPr>
        <w:t>-</w:t>
      </w:r>
      <w:r w:rsidRPr="00994CAF">
        <w:rPr>
          <w:rFonts w:ascii="Times New Roman" w:hAnsi="Times New Roman" w:cs="Times New Roman"/>
          <w:sz w:val="28"/>
          <w:szCs w:val="28"/>
          <w:lang w:val="en-US"/>
        </w:rPr>
        <w:t>117.</w:t>
      </w:r>
    </w:p>
    <w:p w:rsidR="00D166DE" w:rsidRDefault="00994CAF"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994CAF">
        <w:rPr>
          <w:rFonts w:ascii="Times New Roman" w:hAnsi="Times New Roman" w:cs="Times New Roman"/>
          <w:sz w:val="28"/>
          <w:szCs w:val="28"/>
          <w:lang w:val="en-US"/>
        </w:rPr>
        <w:t>Pakhare J. History of Child La</w:t>
      </w:r>
      <w:r>
        <w:rPr>
          <w:rFonts w:ascii="Times New Roman" w:hAnsi="Times New Roman" w:cs="Times New Roman"/>
          <w:sz w:val="28"/>
          <w:szCs w:val="28"/>
          <w:lang w:val="en-US"/>
        </w:rPr>
        <w:t>bor URL</w:t>
      </w:r>
      <w:r w:rsidRPr="00994CAF">
        <w:rPr>
          <w:rFonts w:ascii="Times New Roman" w:hAnsi="Times New Roman" w:cs="Times New Roman"/>
          <w:sz w:val="28"/>
          <w:szCs w:val="28"/>
          <w:lang w:val="en-US"/>
        </w:rPr>
        <w:t xml:space="preserve">: </w:t>
      </w:r>
      <w:r w:rsidR="00D166DE" w:rsidRPr="00D166DE">
        <w:rPr>
          <w:rFonts w:ascii="Times New Roman" w:hAnsi="Times New Roman" w:cs="Times New Roman"/>
          <w:sz w:val="28"/>
          <w:szCs w:val="28"/>
          <w:lang w:val="en-US"/>
        </w:rPr>
        <w:t>http://www.buzzle.com/articles/history-of-child-labor.html</w:t>
      </w:r>
      <w:r w:rsidRPr="00994CAF">
        <w:rPr>
          <w:rFonts w:ascii="Times New Roman" w:hAnsi="Times New Roman" w:cs="Times New Roman"/>
          <w:sz w:val="28"/>
          <w:szCs w:val="28"/>
          <w:lang w:val="en-US"/>
        </w:rPr>
        <w:t>.</w:t>
      </w:r>
    </w:p>
    <w:p w:rsidR="00D166DE" w:rsidRPr="00D166DE" w:rsidRDefault="00D166DE" w:rsidP="00D166DE">
      <w:pPr>
        <w:pStyle w:val="a5"/>
        <w:numPr>
          <w:ilvl w:val="0"/>
          <w:numId w:val="21"/>
        </w:numPr>
        <w:spacing w:after="0" w:line="360" w:lineRule="auto"/>
        <w:ind w:left="0" w:firstLine="709"/>
        <w:jc w:val="both"/>
        <w:rPr>
          <w:rFonts w:ascii="Times New Roman" w:hAnsi="Times New Roman" w:cs="Times New Roman"/>
          <w:sz w:val="28"/>
          <w:szCs w:val="28"/>
          <w:lang w:val="en-US"/>
        </w:rPr>
      </w:pPr>
      <w:r w:rsidRPr="00D166DE">
        <w:rPr>
          <w:rFonts w:ascii="Times New Roman" w:hAnsi="Times New Roman" w:cs="Times New Roman"/>
          <w:sz w:val="28"/>
          <w:szCs w:val="28"/>
          <w:lang w:val="en-US"/>
        </w:rPr>
        <w:t xml:space="preserve">Wegrzyn J. Safety of the child as the consumer on the market of toys in the Polish law. </w:t>
      </w:r>
      <w:r w:rsidRPr="00D166DE">
        <w:rPr>
          <w:rFonts w:ascii="Times New Roman" w:hAnsi="Times New Roman" w:cs="Times New Roman"/>
          <w:sz w:val="28"/>
          <w:szCs w:val="28"/>
        </w:rPr>
        <w:t>Часопис Київського університету права.</w:t>
      </w:r>
      <w:r>
        <w:rPr>
          <w:rFonts w:ascii="Times New Roman" w:hAnsi="Times New Roman" w:cs="Times New Roman"/>
          <w:sz w:val="28"/>
          <w:szCs w:val="28"/>
        </w:rPr>
        <w:t>2015. № 1. С. 321</w:t>
      </w:r>
      <w:r>
        <w:rPr>
          <w:rFonts w:ascii="Times New Roman" w:hAnsi="Times New Roman" w:cs="Times New Roman"/>
          <w:sz w:val="28"/>
          <w:szCs w:val="28"/>
          <w:lang w:val="en-US"/>
        </w:rPr>
        <w:t>-</w:t>
      </w:r>
      <w:r w:rsidRPr="00D166DE">
        <w:rPr>
          <w:rFonts w:ascii="Times New Roman" w:hAnsi="Times New Roman" w:cs="Times New Roman"/>
          <w:sz w:val="28"/>
          <w:szCs w:val="28"/>
        </w:rPr>
        <w:t>326.</w:t>
      </w:r>
    </w:p>
    <w:p w:rsidR="00F257A8" w:rsidRPr="00A92FD6" w:rsidRDefault="00F257A8" w:rsidP="00055BD0">
      <w:pPr>
        <w:spacing w:after="0" w:line="360" w:lineRule="auto"/>
        <w:jc w:val="both"/>
        <w:rPr>
          <w:rFonts w:ascii="Times New Roman" w:eastAsia="Calibri" w:hAnsi="Times New Roman" w:cs="Times New Roman"/>
          <w:sz w:val="28"/>
          <w:szCs w:val="28"/>
          <w:lang w:val="uk-UA"/>
        </w:rPr>
      </w:pPr>
    </w:p>
    <w:sectPr w:rsidR="00F257A8" w:rsidRPr="00A92FD6" w:rsidSect="00C51DE1">
      <w:type w:val="continuous"/>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B24" w:rsidRDefault="00765B24" w:rsidP="00E73CF9">
      <w:pPr>
        <w:spacing w:after="0" w:line="240" w:lineRule="auto"/>
      </w:pPr>
      <w:r>
        <w:separator/>
      </w:r>
    </w:p>
  </w:endnote>
  <w:endnote w:type="continuationSeparator" w:id="0">
    <w:p w:rsidR="00765B24" w:rsidRDefault="00765B24" w:rsidP="00E7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03E" w:rsidRDefault="0027603E">
    <w:pPr>
      <w:pStyle w:val="a8"/>
      <w:jc w:val="right"/>
    </w:pPr>
  </w:p>
  <w:p w:rsidR="0027603E" w:rsidRDefault="002760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B24" w:rsidRDefault="00765B24" w:rsidP="00E73CF9">
      <w:pPr>
        <w:spacing w:after="0" w:line="240" w:lineRule="auto"/>
      </w:pPr>
      <w:r>
        <w:separator/>
      </w:r>
    </w:p>
  </w:footnote>
  <w:footnote w:type="continuationSeparator" w:id="0">
    <w:p w:rsidR="00765B24" w:rsidRDefault="00765B24" w:rsidP="00E73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52386"/>
      <w:docPartObj>
        <w:docPartGallery w:val="Page Numbers (Top of Page)"/>
        <w:docPartUnique/>
      </w:docPartObj>
    </w:sdtPr>
    <w:sdtEndPr/>
    <w:sdtContent>
      <w:p w:rsidR="0027603E" w:rsidRDefault="0027603E">
        <w:pPr>
          <w:pStyle w:val="a6"/>
          <w:jc w:val="right"/>
        </w:pPr>
        <w:r>
          <w:fldChar w:fldCharType="begin"/>
        </w:r>
        <w:r>
          <w:instrText>PAGE   \* MERGEFORMAT</w:instrText>
        </w:r>
        <w:r>
          <w:fldChar w:fldCharType="separate"/>
        </w:r>
        <w:r w:rsidR="00C95402">
          <w:rPr>
            <w:noProof/>
          </w:rPr>
          <w:t>5</w:t>
        </w:r>
        <w:r>
          <w:fldChar w:fldCharType="end"/>
        </w:r>
      </w:p>
    </w:sdtContent>
  </w:sdt>
  <w:p w:rsidR="0027603E" w:rsidRDefault="0027603E" w:rsidP="00C51DE1">
    <w:pPr>
      <w:pStyle w:val="a6"/>
      <w:tabs>
        <w:tab w:val="clear" w:pos="4677"/>
        <w:tab w:val="clear" w:pos="9355"/>
        <w:tab w:val="left" w:pos="73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638654"/>
      <w:docPartObj>
        <w:docPartGallery w:val="Page Numbers (Top of Page)"/>
        <w:docPartUnique/>
      </w:docPartObj>
    </w:sdtPr>
    <w:sdtEndPr/>
    <w:sdtContent>
      <w:p w:rsidR="0027603E" w:rsidRDefault="0027603E">
        <w:pPr>
          <w:pStyle w:val="a6"/>
          <w:jc w:val="right"/>
        </w:pPr>
        <w:r>
          <w:fldChar w:fldCharType="begin"/>
        </w:r>
        <w:r>
          <w:instrText>PAGE   \* MERGEFORMAT</w:instrText>
        </w:r>
        <w:r>
          <w:fldChar w:fldCharType="separate"/>
        </w:r>
        <w:r w:rsidR="00C95402">
          <w:rPr>
            <w:noProof/>
          </w:rPr>
          <w:t>1</w:t>
        </w:r>
        <w:r>
          <w:fldChar w:fldCharType="end"/>
        </w:r>
      </w:p>
    </w:sdtContent>
  </w:sdt>
  <w:p w:rsidR="0027603E" w:rsidRDefault="0027603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9DC"/>
    <w:multiLevelType w:val="hybridMultilevel"/>
    <w:tmpl w:val="64F0DDE2"/>
    <w:lvl w:ilvl="0" w:tplc="237CC3F0">
      <w:start w:val="1"/>
      <w:numFmt w:val="decimal"/>
      <w:lvlText w:val="%1."/>
      <w:lvlJc w:val="left"/>
      <w:pPr>
        <w:ind w:left="1879" w:hanging="117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2F7840"/>
    <w:multiLevelType w:val="hybridMultilevel"/>
    <w:tmpl w:val="7AF8F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A1C85"/>
    <w:multiLevelType w:val="hybridMultilevel"/>
    <w:tmpl w:val="C7B4D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B3E9C"/>
    <w:multiLevelType w:val="hybridMultilevel"/>
    <w:tmpl w:val="3CD0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F706AA"/>
    <w:multiLevelType w:val="hybridMultilevel"/>
    <w:tmpl w:val="B6D22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27036"/>
    <w:multiLevelType w:val="hybridMultilevel"/>
    <w:tmpl w:val="0BFE81BE"/>
    <w:lvl w:ilvl="0" w:tplc="D6621794">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337E1F"/>
    <w:multiLevelType w:val="hybridMultilevel"/>
    <w:tmpl w:val="696A9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C27B25"/>
    <w:multiLevelType w:val="hybridMultilevel"/>
    <w:tmpl w:val="052E3558"/>
    <w:lvl w:ilvl="0" w:tplc="D94CCF4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786D3D"/>
    <w:multiLevelType w:val="multilevel"/>
    <w:tmpl w:val="31A4E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981F38"/>
    <w:multiLevelType w:val="hybridMultilevel"/>
    <w:tmpl w:val="4D6C8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DB7BB4"/>
    <w:multiLevelType w:val="hybridMultilevel"/>
    <w:tmpl w:val="D6EEE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5764BF"/>
    <w:multiLevelType w:val="hybridMultilevel"/>
    <w:tmpl w:val="30429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C16214"/>
    <w:multiLevelType w:val="hybridMultilevel"/>
    <w:tmpl w:val="AE187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E82692"/>
    <w:multiLevelType w:val="hybridMultilevel"/>
    <w:tmpl w:val="F6966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2F6C2A"/>
    <w:multiLevelType w:val="hybridMultilevel"/>
    <w:tmpl w:val="ADB689D0"/>
    <w:lvl w:ilvl="0" w:tplc="1190FF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64610F4"/>
    <w:multiLevelType w:val="hybridMultilevel"/>
    <w:tmpl w:val="E716C30C"/>
    <w:lvl w:ilvl="0" w:tplc="D662179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6A516FD0"/>
    <w:multiLevelType w:val="hybridMultilevel"/>
    <w:tmpl w:val="7C60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587E2C"/>
    <w:multiLevelType w:val="hybridMultilevel"/>
    <w:tmpl w:val="77F44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5D3C71"/>
    <w:multiLevelType w:val="hybridMultilevel"/>
    <w:tmpl w:val="909080AE"/>
    <w:lvl w:ilvl="0" w:tplc="FA900B0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86A57C8"/>
    <w:multiLevelType w:val="hybridMultilevel"/>
    <w:tmpl w:val="9F40DD6C"/>
    <w:lvl w:ilvl="0" w:tplc="2BA0F3B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6"/>
  </w:num>
  <w:num w:numId="4">
    <w:abstractNumId w:val="15"/>
  </w:num>
  <w:num w:numId="5">
    <w:abstractNumId w:val="12"/>
  </w:num>
  <w:num w:numId="6">
    <w:abstractNumId w:val="3"/>
  </w:num>
  <w:num w:numId="7">
    <w:abstractNumId w:val="11"/>
  </w:num>
  <w:num w:numId="8">
    <w:abstractNumId w:val="14"/>
  </w:num>
  <w:num w:numId="9">
    <w:abstractNumId w:val="18"/>
  </w:num>
  <w:num w:numId="10">
    <w:abstractNumId w:val="6"/>
  </w:num>
  <w:num w:numId="11">
    <w:abstractNumId w:val="2"/>
  </w:num>
  <w:num w:numId="12">
    <w:abstractNumId w:val="13"/>
  </w:num>
  <w:num w:numId="13">
    <w:abstractNumId w:val="17"/>
  </w:num>
  <w:num w:numId="14">
    <w:abstractNumId w:val="4"/>
  </w:num>
  <w:num w:numId="15">
    <w:abstractNumId w:val="10"/>
  </w:num>
  <w:num w:numId="16">
    <w:abstractNumId w:val="9"/>
  </w:num>
  <w:num w:numId="17">
    <w:abstractNumId w:val="5"/>
  </w:num>
  <w:num w:numId="18">
    <w:abstractNumId w:val="19"/>
  </w:num>
  <w:num w:numId="19">
    <w:abstractNumId w:val="0"/>
  </w:num>
  <w:num w:numId="20">
    <w:abstractNumId w:val="1"/>
  </w:num>
  <w:num w:numId="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F0"/>
    <w:rsid w:val="0000046C"/>
    <w:rsid w:val="00000D0B"/>
    <w:rsid w:val="00004479"/>
    <w:rsid w:val="00004F72"/>
    <w:rsid w:val="000057F2"/>
    <w:rsid w:val="00005E4B"/>
    <w:rsid w:val="00011D30"/>
    <w:rsid w:val="00012E37"/>
    <w:rsid w:val="00012EA5"/>
    <w:rsid w:val="000149DA"/>
    <w:rsid w:val="000300DE"/>
    <w:rsid w:val="000338E5"/>
    <w:rsid w:val="00040D8B"/>
    <w:rsid w:val="00050324"/>
    <w:rsid w:val="00055BD0"/>
    <w:rsid w:val="00061851"/>
    <w:rsid w:val="00083F8C"/>
    <w:rsid w:val="000871D6"/>
    <w:rsid w:val="000A74A2"/>
    <w:rsid w:val="000B2459"/>
    <w:rsid w:val="000B76DC"/>
    <w:rsid w:val="000C6EA8"/>
    <w:rsid w:val="000D732A"/>
    <w:rsid w:val="000F7EFA"/>
    <w:rsid w:val="001043DE"/>
    <w:rsid w:val="0011096A"/>
    <w:rsid w:val="00122AE1"/>
    <w:rsid w:val="00122FC2"/>
    <w:rsid w:val="00124B79"/>
    <w:rsid w:val="00132106"/>
    <w:rsid w:val="00137423"/>
    <w:rsid w:val="001421F3"/>
    <w:rsid w:val="00150C52"/>
    <w:rsid w:val="00152C87"/>
    <w:rsid w:val="0016081F"/>
    <w:rsid w:val="001621AB"/>
    <w:rsid w:val="00171654"/>
    <w:rsid w:val="00171B1F"/>
    <w:rsid w:val="00174D88"/>
    <w:rsid w:val="00176398"/>
    <w:rsid w:val="001770CB"/>
    <w:rsid w:val="0018322B"/>
    <w:rsid w:val="001946F3"/>
    <w:rsid w:val="00195205"/>
    <w:rsid w:val="001B1C40"/>
    <w:rsid w:val="001B3D77"/>
    <w:rsid w:val="001B5CC2"/>
    <w:rsid w:val="001C0F01"/>
    <w:rsid w:val="001C5A7F"/>
    <w:rsid w:val="001C71E8"/>
    <w:rsid w:val="001D336C"/>
    <w:rsid w:val="001F048B"/>
    <w:rsid w:val="001F6DD0"/>
    <w:rsid w:val="002029DC"/>
    <w:rsid w:val="00211004"/>
    <w:rsid w:val="002120E1"/>
    <w:rsid w:val="00217300"/>
    <w:rsid w:val="00217B40"/>
    <w:rsid w:val="00224630"/>
    <w:rsid w:val="002250D0"/>
    <w:rsid w:val="002272B2"/>
    <w:rsid w:val="00231F52"/>
    <w:rsid w:val="00232C94"/>
    <w:rsid w:val="00245B38"/>
    <w:rsid w:val="00245F33"/>
    <w:rsid w:val="002501B8"/>
    <w:rsid w:val="00255965"/>
    <w:rsid w:val="00262F63"/>
    <w:rsid w:val="0027603E"/>
    <w:rsid w:val="002875D7"/>
    <w:rsid w:val="00290D1E"/>
    <w:rsid w:val="00291438"/>
    <w:rsid w:val="002928AF"/>
    <w:rsid w:val="00293216"/>
    <w:rsid w:val="002A41E3"/>
    <w:rsid w:val="002B05FA"/>
    <w:rsid w:val="002C1CA0"/>
    <w:rsid w:val="002C2303"/>
    <w:rsid w:val="002E0FD9"/>
    <w:rsid w:val="002E66CB"/>
    <w:rsid w:val="002E6B64"/>
    <w:rsid w:val="002F3B06"/>
    <w:rsid w:val="00302614"/>
    <w:rsid w:val="00310392"/>
    <w:rsid w:val="00312560"/>
    <w:rsid w:val="00321D2D"/>
    <w:rsid w:val="0032355E"/>
    <w:rsid w:val="00334165"/>
    <w:rsid w:val="003406D6"/>
    <w:rsid w:val="00355D2D"/>
    <w:rsid w:val="00366C59"/>
    <w:rsid w:val="00375919"/>
    <w:rsid w:val="0038147D"/>
    <w:rsid w:val="003864A2"/>
    <w:rsid w:val="003964FE"/>
    <w:rsid w:val="00396562"/>
    <w:rsid w:val="003A0240"/>
    <w:rsid w:val="003C210F"/>
    <w:rsid w:val="003C692A"/>
    <w:rsid w:val="003D1F3C"/>
    <w:rsid w:val="003D6649"/>
    <w:rsid w:val="003D67EB"/>
    <w:rsid w:val="003E12A9"/>
    <w:rsid w:val="003E519B"/>
    <w:rsid w:val="003F5CF7"/>
    <w:rsid w:val="003F7C47"/>
    <w:rsid w:val="00401C56"/>
    <w:rsid w:val="004036DF"/>
    <w:rsid w:val="004261D7"/>
    <w:rsid w:val="00434E2B"/>
    <w:rsid w:val="00443477"/>
    <w:rsid w:val="00456666"/>
    <w:rsid w:val="00462D7B"/>
    <w:rsid w:val="00464B8F"/>
    <w:rsid w:val="0047115E"/>
    <w:rsid w:val="00475E20"/>
    <w:rsid w:val="004771C0"/>
    <w:rsid w:val="00480276"/>
    <w:rsid w:val="0048286F"/>
    <w:rsid w:val="00486E37"/>
    <w:rsid w:val="004917E9"/>
    <w:rsid w:val="004A0599"/>
    <w:rsid w:val="004A2B44"/>
    <w:rsid w:val="004A38AE"/>
    <w:rsid w:val="004A6088"/>
    <w:rsid w:val="004A78F0"/>
    <w:rsid w:val="004A7C64"/>
    <w:rsid w:val="004C538B"/>
    <w:rsid w:val="004C56D7"/>
    <w:rsid w:val="004C6B3D"/>
    <w:rsid w:val="004E1997"/>
    <w:rsid w:val="004F1EFC"/>
    <w:rsid w:val="004F6115"/>
    <w:rsid w:val="00504AF3"/>
    <w:rsid w:val="00523B6E"/>
    <w:rsid w:val="00531159"/>
    <w:rsid w:val="00537AC3"/>
    <w:rsid w:val="005446F8"/>
    <w:rsid w:val="0054559B"/>
    <w:rsid w:val="005533E7"/>
    <w:rsid w:val="00556EED"/>
    <w:rsid w:val="0056104A"/>
    <w:rsid w:val="0056215D"/>
    <w:rsid w:val="00564339"/>
    <w:rsid w:val="00567F6F"/>
    <w:rsid w:val="00577726"/>
    <w:rsid w:val="00590BC5"/>
    <w:rsid w:val="005911A1"/>
    <w:rsid w:val="00592F69"/>
    <w:rsid w:val="005A01CA"/>
    <w:rsid w:val="005A2126"/>
    <w:rsid w:val="005A2ECB"/>
    <w:rsid w:val="005A50BB"/>
    <w:rsid w:val="005B363A"/>
    <w:rsid w:val="005C0B69"/>
    <w:rsid w:val="005C2191"/>
    <w:rsid w:val="005C2406"/>
    <w:rsid w:val="005C3791"/>
    <w:rsid w:val="005C6340"/>
    <w:rsid w:val="005C686C"/>
    <w:rsid w:val="005C6CA0"/>
    <w:rsid w:val="005D0A28"/>
    <w:rsid w:val="005D6F02"/>
    <w:rsid w:val="005D7F2F"/>
    <w:rsid w:val="005E156C"/>
    <w:rsid w:val="005E463A"/>
    <w:rsid w:val="005E4EC1"/>
    <w:rsid w:val="005E65E9"/>
    <w:rsid w:val="005F3B15"/>
    <w:rsid w:val="00604903"/>
    <w:rsid w:val="0061021E"/>
    <w:rsid w:val="00611046"/>
    <w:rsid w:val="00614E65"/>
    <w:rsid w:val="0062613C"/>
    <w:rsid w:val="00627E96"/>
    <w:rsid w:val="0063249A"/>
    <w:rsid w:val="00636B17"/>
    <w:rsid w:val="00644ED9"/>
    <w:rsid w:val="0064506C"/>
    <w:rsid w:val="00646D25"/>
    <w:rsid w:val="00653FF0"/>
    <w:rsid w:val="0065691B"/>
    <w:rsid w:val="00695523"/>
    <w:rsid w:val="006A0369"/>
    <w:rsid w:val="006A171A"/>
    <w:rsid w:val="006B2678"/>
    <w:rsid w:val="006B2DD8"/>
    <w:rsid w:val="006B4DEC"/>
    <w:rsid w:val="006D5457"/>
    <w:rsid w:val="006F0AAB"/>
    <w:rsid w:val="006F30AA"/>
    <w:rsid w:val="006F5AB3"/>
    <w:rsid w:val="00701630"/>
    <w:rsid w:val="007021B6"/>
    <w:rsid w:val="00704D43"/>
    <w:rsid w:val="0071382B"/>
    <w:rsid w:val="00726B81"/>
    <w:rsid w:val="00726C63"/>
    <w:rsid w:val="00742B5F"/>
    <w:rsid w:val="007530EC"/>
    <w:rsid w:val="0075560A"/>
    <w:rsid w:val="00760E91"/>
    <w:rsid w:val="00764284"/>
    <w:rsid w:val="00765B24"/>
    <w:rsid w:val="0078177E"/>
    <w:rsid w:val="00790F03"/>
    <w:rsid w:val="00792630"/>
    <w:rsid w:val="007A0122"/>
    <w:rsid w:val="007A3EAD"/>
    <w:rsid w:val="007C10DD"/>
    <w:rsid w:val="007C7B46"/>
    <w:rsid w:val="007D349A"/>
    <w:rsid w:val="007E4282"/>
    <w:rsid w:val="007E42B6"/>
    <w:rsid w:val="007F3306"/>
    <w:rsid w:val="007F6133"/>
    <w:rsid w:val="00800D95"/>
    <w:rsid w:val="00806B54"/>
    <w:rsid w:val="00813EE5"/>
    <w:rsid w:val="0081719F"/>
    <w:rsid w:val="00820702"/>
    <w:rsid w:val="00821869"/>
    <w:rsid w:val="00823C76"/>
    <w:rsid w:val="00833A37"/>
    <w:rsid w:val="00835760"/>
    <w:rsid w:val="00847727"/>
    <w:rsid w:val="00847DB3"/>
    <w:rsid w:val="008516DF"/>
    <w:rsid w:val="008517AC"/>
    <w:rsid w:val="00854BED"/>
    <w:rsid w:val="00857F4E"/>
    <w:rsid w:val="008636EF"/>
    <w:rsid w:val="00871EE8"/>
    <w:rsid w:val="00884084"/>
    <w:rsid w:val="00893A1E"/>
    <w:rsid w:val="008A2B3E"/>
    <w:rsid w:val="008B1B2A"/>
    <w:rsid w:val="008C097E"/>
    <w:rsid w:val="008E6DBB"/>
    <w:rsid w:val="008F1B17"/>
    <w:rsid w:val="008F1D10"/>
    <w:rsid w:val="008F70EA"/>
    <w:rsid w:val="009016B2"/>
    <w:rsid w:val="00901F5C"/>
    <w:rsid w:val="0091062A"/>
    <w:rsid w:val="00910AB5"/>
    <w:rsid w:val="0093136C"/>
    <w:rsid w:val="00937839"/>
    <w:rsid w:val="00937C02"/>
    <w:rsid w:val="00945971"/>
    <w:rsid w:val="00946B9E"/>
    <w:rsid w:val="00952850"/>
    <w:rsid w:val="0095314D"/>
    <w:rsid w:val="00960065"/>
    <w:rsid w:val="0096077C"/>
    <w:rsid w:val="0096539A"/>
    <w:rsid w:val="00965AD9"/>
    <w:rsid w:val="009720CB"/>
    <w:rsid w:val="00974A5F"/>
    <w:rsid w:val="00976486"/>
    <w:rsid w:val="00987FE8"/>
    <w:rsid w:val="00991F59"/>
    <w:rsid w:val="00994CAF"/>
    <w:rsid w:val="009A2AA2"/>
    <w:rsid w:val="009C0551"/>
    <w:rsid w:val="009C5F2D"/>
    <w:rsid w:val="009C7A2B"/>
    <w:rsid w:val="009D2E22"/>
    <w:rsid w:val="009D664D"/>
    <w:rsid w:val="009F23AF"/>
    <w:rsid w:val="009F73B6"/>
    <w:rsid w:val="00A02ADA"/>
    <w:rsid w:val="00A12527"/>
    <w:rsid w:val="00A12788"/>
    <w:rsid w:val="00A14C7A"/>
    <w:rsid w:val="00A1653D"/>
    <w:rsid w:val="00A17CD2"/>
    <w:rsid w:val="00A51693"/>
    <w:rsid w:val="00A52E5A"/>
    <w:rsid w:val="00A55B9E"/>
    <w:rsid w:val="00A60004"/>
    <w:rsid w:val="00A66422"/>
    <w:rsid w:val="00A91A4B"/>
    <w:rsid w:val="00A92FD6"/>
    <w:rsid w:val="00AA5E8A"/>
    <w:rsid w:val="00AB040A"/>
    <w:rsid w:val="00AB222B"/>
    <w:rsid w:val="00AB5CDD"/>
    <w:rsid w:val="00AC3D48"/>
    <w:rsid w:val="00AD2217"/>
    <w:rsid w:val="00AD5874"/>
    <w:rsid w:val="00AE31B0"/>
    <w:rsid w:val="00AE6EAD"/>
    <w:rsid w:val="00AF6519"/>
    <w:rsid w:val="00AF762E"/>
    <w:rsid w:val="00B1028A"/>
    <w:rsid w:val="00B127DB"/>
    <w:rsid w:val="00B13660"/>
    <w:rsid w:val="00B210EB"/>
    <w:rsid w:val="00B219E8"/>
    <w:rsid w:val="00B23577"/>
    <w:rsid w:val="00B25BA3"/>
    <w:rsid w:val="00B353C1"/>
    <w:rsid w:val="00B431CD"/>
    <w:rsid w:val="00B43D4A"/>
    <w:rsid w:val="00B43DB8"/>
    <w:rsid w:val="00B53C8E"/>
    <w:rsid w:val="00B61571"/>
    <w:rsid w:val="00B66993"/>
    <w:rsid w:val="00B66FE8"/>
    <w:rsid w:val="00B70ACF"/>
    <w:rsid w:val="00B74818"/>
    <w:rsid w:val="00B77CE2"/>
    <w:rsid w:val="00B810A0"/>
    <w:rsid w:val="00B9379C"/>
    <w:rsid w:val="00B96F08"/>
    <w:rsid w:val="00B97FDF"/>
    <w:rsid w:val="00BB58DA"/>
    <w:rsid w:val="00BC3043"/>
    <w:rsid w:val="00BE4E0C"/>
    <w:rsid w:val="00BE7564"/>
    <w:rsid w:val="00BF1332"/>
    <w:rsid w:val="00C05837"/>
    <w:rsid w:val="00C05FC8"/>
    <w:rsid w:val="00C1527B"/>
    <w:rsid w:val="00C17427"/>
    <w:rsid w:val="00C30535"/>
    <w:rsid w:val="00C40337"/>
    <w:rsid w:val="00C4061A"/>
    <w:rsid w:val="00C51DE1"/>
    <w:rsid w:val="00C706B3"/>
    <w:rsid w:val="00C830CC"/>
    <w:rsid w:val="00C91D32"/>
    <w:rsid w:val="00C95402"/>
    <w:rsid w:val="00C958B0"/>
    <w:rsid w:val="00C95CB7"/>
    <w:rsid w:val="00C95EA8"/>
    <w:rsid w:val="00CA01E7"/>
    <w:rsid w:val="00CA11CB"/>
    <w:rsid w:val="00CA4D37"/>
    <w:rsid w:val="00CA6258"/>
    <w:rsid w:val="00CB7529"/>
    <w:rsid w:val="00CB7E5C"/>
    <w:rsid w:val="00CC0B2A"/>
    <w:rsid w:val="00CC340C"/>
    <w:rsid w:val="00CE6433"/>
    <w:rsid w:val="00CF04B5"/>
    <w:rsid w:val="00CF3C71"/>
    <w:rsid w:val="00D02751"/>
    <w:rsid w:val="00D10504"/>
    <w:rsid w:val="00D142B4"/>
    <w:rsid w:val="00D166DE"/>
    <w:rsid w:val="00D20560"/>
    <w:rsid w:val="00D25497"/>
    <w:rsid w:val="00D2668D"/>
    <w:rsid w:val="00D26D5D"/>
    <w:rsid w:val="00D3189B"/>
    <w:rsid w:val="00D4632E"/>
    <w:rsid w:val="00D5152C"/>
    <w:rsid w:val="00D52EC7"/>
    <w:rsid w:val="00D554C5"/>
    <w:rsid w:val="00D55FD8"/>
    <w:rsid w:val="00D6048F"/>
    <w:rsid w:val="00D643AA"/>
    <w:rsid w:val="00D9126E"/>
    <w:rsid w:val="00D970C2"/>
    <w:rsid w:val="00DA1131"/>
    <w:rsid w:val="00DA69DE"/>
    <w:rsid w:val="00DB1F91"/>
    <w:rsid w:val="00DB1FDF"/>
    <w:rsid w:val="00DB5721"/>
    <w:rsid w:val="00DB578E"/>
    <w:rsid w:val="00DC46D2"/>
    <w:rsid w:val="00DC4EB0"/>
    <w:rsid w:val="00DC540B"/>
    <w:rsid w:val="00DE2ADD"/>
    <w:rsid w:val="00DF6245"/>
    <w:rsid w:val="00E04289"/>
    <w:rsid w:val="00E10338"/>
    <w:rsid w:val="00E14572"/>
    <w:rsid w:val="00E424A4"/>
    <w:rsid w:val="00E46E16"/>
    <w:rsid w:val="00E51092"/>
    <w:rsid w:val="00E53202"/>
    <w:rsid w:val="00E55519"/>
    <w:rsid w:val="00E56E45"/>
    <w:rsid w:val="00E71D26"/>
    <w:rsid w:val="00E73CF9"/>
    <w:rsid w:val="00E75F20"/>
    <w:rsid w:val="00E819C9"/>
    <w:rsid w:val="00E82C89"/>
    <w:rsid w:val="00E94188"/>
    <w:rsid w:val="00EA3AF2"/>
    <w:rsid w:val="00EB3BF8"/>
    <w:rsid w:val="00EC2379"/>
    <w:rsid w:val="00ED448D"/>
    <w:rsid w:val="00ED4F07"/>
    <w:rsid w:val="00ED7F47"/>
    <w:rsid w:val="00EF0E24"/>
    <w:rsid w:val="00EF365E"/>
    <w:rsid w:val="00F106BC"/>
    <w:rsid w:val="00F169F8"/>
    <w:rsid w:val="00F257A8"/>
    <w:rsid w:val="00F30D9D"/>
    <w:rsid w:val="00F50271"/>
    <w:rsid w:val="00F51E7B"/>
    <w:rsid w:val="00F55006"/>
    <w:rsid w:val="00F578CE"/>
    <w:rsid w:val="00F67809"/>
    <w:rsid w:val="00F73FDE"/>
    <w:rsid w:val="00F82079"/>
    <w:rsid w:val="00F969E9"/>
    <w:rsid w:val="00FA6F4B"/>
    <w:rsid w:val="00FA71BE"/>
    <w:rsid w:val="00FA77F7"/>
    <w:rsid w:val="00FB36D6"/>
    <w:rsid w:val="00FB7CFF"/>
    <w:rsid w:val="00FC1788"/>
    <w:rsid w:val="00FC2FCE"/>
    <w:rsid w:val="00FD28B5"/>
    <w:rsid w:val="00FE7A4F"/>
    <w:rsid w:val="00FE7AB5"/>
    <w:rsid w:val="00FF0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227096-9082-4A0F-B0DD-F6C164AF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34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E75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04D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1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E75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04D43"/>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5A21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2126"/>
    <w:rPr>
      <w:rFonts w:ascii="Tahoma" w:hAnsi="Tahoma" w:cs="Tahoma"/>
      <w:sz w:val="16"/>
      <w:szCs w:val="16"/>
    </w:rPr>
  </w:style>
  <w:style w:type="paragraph" w:styleId="a5">
    <w:name w:val="List Paragraph"/>
    <w:basedOn w:val="a"/>
    <w:uiPriority w:val="34"/>
    <w:qFormat/>
    <w:rsid w:val="009720CB"/>
    <w:pPr>
      <w:ind w:left="720"/>
      <w:contextualSpacing/>
    </w:pPr>
  </w:style>
  <w:style w:type="paragraph" w:styleId="a6">
    <w:name w:val="header"/>
    <w:basedOn w:val="a"/>
    <w:link w:val="a7"/>
    <w:uiPriority w:val="99"/>
    <w:unhideWhenUsed/>
    <w:rsid w:val="00E73C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3CF9"/>
  </w:style>
  <w:style w:type="paragraph" w:styleId="a8">
    <w:name w:val="footer"/>
    <w:basedOn w:val="a"/>
    <w:link w:val="a9"/>
    <w:uiPriority w:val="99"/>
    <w:unhideWhenUsed/>
    <w:rsid w:val="00E73C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3CF9"/>
  </w:style>
  <w:style w:type="table" w:styleId="aa">
    <w:name w:val="Table Grid"/>
    <w:basedOn w:val="a1"/>
    <w:uiPriority w:val="59"/>
    <w:rsid w:val="00212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сетка - Акцент 11"/>
    <w:basedOn w:val="a1"/>
    <w:next w:val="-1"/>
    <w:uiPriority w:val="62"/>
    <w:rsid w:val="002120E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2120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b">
    <w:name w:val="Placeholder Text"/>
    <w:basedOn w:val="a0"/>
    <w:uiPriority w:val="99"/>
    <w:semiHidden/>
    <w:rsid w:val="00E04289"/>
    <w:rPr>
      <w:color w:val="808080"/>
    </w:rPr>
  </w:style>
  <w:style w:type="character" w:styleId="ac">
    <w:name w:val="Hyperlink"/>
    <w:basedOn w:val="a0"/>
    <w:uiPriority w:val="99"/>
    <w:unhideWhenUsed/>
    <w:rsid w:val="00E04289"/>
    <w:rPr>
      <w:color w:val="0000FF" w:themeColor="hyperlink"/>
      <w:u w:val="single"/>
    </w:rPr>
  </w:style>
  <w:style w:type="paragraph" w:styleId="ad">
    <w:name w:val="TOC Heading"/>
    <w:basedOn w:val="1"/>
    <w:next w:val="a"/>
    <w:uiPriority w:val="39"/>
    <w:semiHidden/>
    <w:unhideWhenUsed/>
    <w:qFormat/>
    <w:rsid w:val="00E04289"/>
    <w:pPr>
      <w:outlineLvl w:val="9"/>
    </w:pPr>
    <w:rPr>
      <w:lang w:eastAsia="ru-RU"/>
    </w:rPr>
  </w:style>
  <w:style w:type="paragraph" w:styleId="11">
    <w:name w:val="toc 1"/>
    <w:basedOn w:val="a"/>
    <w:next w:val="a"/>
    <w:autoRedefine/>
    <w:uiPriority w:val="39"/>
    <w:unhideWhenUsed/>
    <w:rsid w:val="00E04289"/>
    <w:pPr>
      <w:spacing w:after="100"/>
    </w:pPr>
  </w:style>
  <w:style w:type="paragraph" w:styleId="21">
    <w:name w:val="toc 2"/>
    <w:basedOn w:val="a"/>
    <w:next w:val="a"/>
    <w:autoRedefine/>
    <w:uiPriority w:val="39"/>
    <w:unhideWhenUsed/>
    <w:rsid w:val="00DA69DE"/>
    <w:pPr>
      <w:tabs>
        <w:tab w:val="right" w:leader="dot" w:pos="10195"/>
      </w:tabs>
      <w:spacing w:after="0" w:line="360" w:lineRule="auto"/>
      <w:ind w:left="220"/>
    </w:pPr>
  </w:style>
  <w:style w:type="table" w:customStyle="1" w:styleId="12">
    <w:name w:val="Сетка таблицы1"/>
    <w:basedOn w:val="a1"/>
    <w:next w:val="aa"/>
    <w:uiPriority w:val="59"/>
    <w:rsid w:val="0074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74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FE7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FE7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3E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3E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3E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сетка - Акцент 111"/>
    <w:basedOn w:val="a1"/>
    <w:next w:val="-1"/>
    <w:uiPriority w:val="62"/>
    <w:rsid w:val="00CE643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Светлая сетка - Акцент 112"/>
    <w:basedOn w:val="a1"/>
    <w:next w:val="-1"/>
    <w:uiPriority w:val="62"/>
    <w:rsid w:val="00CE6433"/>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32">
    <w:name w:val="toc 3"/>
    <w:basedOn w:val="a"/>
    <w:next w:val="a"/>
    <w:autoRedefine/>
    <w:uiPriority w:val="39"/>
    <w:unhideWhenUsed/>
    <w:rsid w:val="00976486"/>
    <w:pPr>
      <w:spacing w:after="100"/>
      <w:ind w:left="440"/>
    </w:pPr>
  </w:style>
  <w:style w:type="paragraph" w:customStyle="1" w:styleId="rvps2">
    <w:name w:val="rvps2"/>
    <w:basedOn w:val="a"/>
    <w:rsid w:val="00DC4E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semiHidden/>
    <w:unhideWhenUsed/>
    <w:rsid w:val="0076428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
    <w:name w:val="Title"/>
    <w:basedOn w:val="a"/>
    <w:link w:val="af0"/>
    <w:uiPriority w:val="99"/>
    <w:qFormat/>
    <w:rsid w:val="00BB58DA"/>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f0">
    <w:name w:val="Название Знак"/>
    <w:basedOn w:val="a0"/>
    <w:link w:val="af"/>
    <w:uiPriority w:val="99"/>
    <w:rsid w:val="00BB58DA"/>
    <w:rPr>
      <w:rFonts w:ascii="Times New Roman" w:eastAsia="Times New Roman" w:hAnsi="Times New Roman" w:cs="Times New Roman"/>
      <w:b/>
      <w:i/>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1655">
      <w:bodyDiv w:val="1"/>
      <w:marLeft w:val="0"/>
      <w:marRight w:val="0"/>
      <w:marTop w:val="0"/>
      <w:marBottom w:val="0"/>
      <w:divBdr>
        <w:top w:val="none" w:sz="0" w:space="0" w:color="auto"/>
        <w:left w:val="none" w:sz="0" w:space="0" w:color="auto"/>
        <w:bottom w:val="none" w:sz="0" w:space="0" w:color="auto"/>
        <w:right w:val="none" w:sz="0" w:space="0" w:color="auto"/>
      </w:divBdr>
    </w:div>
    <w:div w:id="235437039">
      <w:bodyDiv w:val="1"/>
      <w:marLeft w:val="0"/>
      <w:marRight w:val="0"/>
      <w:marTop w:val="0"/>
      <w:marBottom w:val="0"/>
      <w:divBdr>
        <w:top w:val="none" w:sz="0" w:space="0" w:color="auto"/>
        <w:left w:val="none" w:sz="0" w:space="0" w:color="auto"/>
        <w:bottom w:val="none" w:sz="0" w:space="0" w:color="auto"/>
        <w:right w:val="none" w:sz="0" w:space="0" w:color="auto"/>
      </w:divBdr>
    </w:div>
    <w:div w:id="259488952">
      <w:bodyDiv w:val="1"/>
      <w:marLeft w:val="0"/>
      <w:marRight w:val="0"/>
      <w:marTop w:val="0"/>
      <w:marBottom w:val="0"/>
      <w:divBdr>
        <w:top w:val="none" w:sz="0" w:space="0" w:color="auto"/>
        <w:left w:val="none" w:sz="0" w:space="0" w:color="auto"/>
        <w:bottom w:val="none" w:sz="0" w:space="0" w:color="auto"/>
        <w:right w:val="none" w:sz="0" w:space="0" w:color="auto"/>
      </w:divBdr>
      <w:divsChild>
        <w:div w:id="474681432">
          <w:marLeft w:val="547"/>
          <w:marRight w:val="0"/>
          <w:marTop w:val="0"/>
          <w:marBottom w:val="0"/>
          <w:divBdr>
            <w:top w:val="none" w:sz="0" w:space="0" w:color="auto"/>
            <w:left w:val="none" w:sz="0" w:space="0" w:color="auto"/>
            <w:bottom w:val="none" w:sz="0" w:space="0" w:color="auto"/>
            <w:right w:val="none" w:sz="0" w:space="0" w:color="auto"/>
          </w:divBdr>
        </w:div>
      </w:divsChild>
    </w:div>
    <w:div w:id="303900146">
      <w:bodyDiv w:val="1"/>
      <w:marLeft w:val="0"/>
      <w:marRight w:val="0"/>
      <w:marTop w:val="0"/>
      <w:marBottom w:val="0"/>
      <w:divBdr>
        <w:top w:val="none" w:sz="0" w:space="0" w:color="auto"/>
        <w:left w:val="none" w:sz="0" w:space="0" w:color="auto"/>
        <w:bottom w:val="none" w:sz="0" w:space="0" w:color="auto"/>
        <w:right w:val="none" w:sz="0" w:space="0" w:color="auto"/>
      </w:divBdr>
    </w:div>
    <w:div w:id="426386839">
      <w:bodyDiv w:val="1"/>
      <w:marLeft w:val="0"/>
      <w:marRight w:val="0"/>
      <w:marTop w:val="0"/>
      <w:marBottom w:val="0"/>
      <w:divBdr>
        <w:top w:val="none" w:sz="0" w:space="0" w:color="auto"/>
        <w:left w:val="none" w:sz="0" w:space="0" w:color="auto"/>
        <w:bottom w:val="none" w:sz="0" w:space="0" w:color="auto"/>
        <w:right w:val="none" w:sz="0" w:space="0" w:color="auto"/>
      </w:divBdr>
    </w:div>
    <w:div w:id="427776671">
      <w:bodyDiv w:val="1"/>
      <w:marLeft w:val="0"/>
      <w:marRight w:val="0"/>
      <w:marTop w:val="0"/>
      <w:marBottom w:val="0"/>
      <w:divBdr>
        <w:top w:val="none" w:sz="0" w:space="0" w:color="auto"/>
        <w:left w:val="none" w:sz="0" w:space="0" w:color="auto"/>
        <w:bottom w:val="none" w:sz="0" w:space="0" w:color="auto"/>
        <w:right w:val="none" w:sz="0" w:space="0" w:color="auto"/>
      </w:divBdr>
    </w:div>
    <w:div w:id="504133072">
      <w:bodyDiv w:val="1"/>
      <w:marLeft w:val="0"/>
      <w:marRight w:val="0"/>
      <w:marTop w:val="0"/>
      <w:marBottom w:val="0"/>
      <w:divBdr>
        <w:top w:val="none" w:sz="0" w:space="0" w:color="auto"/>
        <w:left w:val="none" w:sz="0" w:space="0" w:color="auto"/>
        <w:bottom w:val="none" w:sz="0" w:space="0" w:color="auto"/>
        <w:right w:val="none" w:sz="0" w:space="0" w:color="auto"/>
      </w:divBdr>
    </w:div>
    <w:div w:id="630983462">
      <w:bodyDiv w:val="1"/>
      <w:marLeft w:val="0"/>
      <w:marRight w:val="0"/>
      <w:marTop w:val="0"/>
      <w:marBottom w:val="0"/>
      <w:divBdr>
        <w:top w:val="none" w:sz="0" w:space="0" w:color="auto"/>
        <w:left w:val="none" w:sz="0" w:space="0" w:color="auto"/>
        <w:bottom w:val="none" w:sz="0" w:space="0" w:color="auto"/>
        <w:right w:val="none" w:sz="0" w:space="0" w:color="auto"/>
      </w:divBdr>
    </w:div>
    <w:div w:id="648704454">
      <w:bodyDiv w:val="1"/>
      <w:marLeft w:val="0"/>
      <w:marRight w:val="0"/>
      <w:marTop w:val="0"/>
      <w:marBottom w:val="0"/>
      <w:divBdr>
        <w:top w:val="none" w:sz="0" w:space="0" w:color="auto"/>
        <w:left w:val="none" w:sz="0" w:space="0" w:color="auto"/>
        <w:bottom w:val="none" w:sz="0" w:space="0" w:color="auto"/>
        <w:right w:val="none" w:sz="0" w:space="0" w:color="auto"/>
      </w:divBdr>
    </w:div>
    <w:div w:id="660541884">
      <w:bodyDiv w:val="1"/>
      <w:marLeft w:val="0"/>
      <w:marRight w:val="0"/>
      <w:marTop w:val="0"/>
      <w:marBottom w:val="0"/>
      <w:divBdr>
        <w:top w:val="none" w:sz="0" w:space="0" w:color="auto"/>
        <w:left w:val="none" w:sz="0" w:space="0" w:color="auto"/>
        <w:bottom w:val="none" w:sz="0" w:space="0" w:color="auto"/>
        <w:right w:val="none" w:sz="0" w:space="0" w:color="auto"/>
      </w:divBdr>
    </w:div>
    <w:div w:id="693582033">
      <w:bodyDiv w:val="1"/>
      <w:marLeft w:val="0"/>
      <w:marRight w:val="0"/>
      <w:marTop w:val="0"/>
      <w:marBottom w:val="0"/>
      <w:divBdr>
        <w:top w:val="none" w:sz="0" w:space="0" w:color="auto"/>
        <w:left w:val="none" w:sz="0" w:space="0" w:color="auto"/>
        <w:bottom w:val="none" w:sz="0" w:space="0" w:color="auto"/>
        <w:right w:val="none" w:sz="0" w:space="0" w:color="auto"/>
      </w:divBdr>
    </w:div>
    <w:div w:id="700935590">
      <w:bodyDiv w:val="1"/>
      <w:marLeft w:val="0"/>
      <w:marRight w:val="0"/>
      <w:marTop w:val="0"/>
      <w:marBottom w:val="0"/>
      <w:divBdr>
        <w:top w:val="none" w:sz="0" w:space="0" w:color="auto"/>
        <w:left w:val="none" w:sz="0" w:space="0" w:color="auto"/>
        <w:bottom w:val="none" w:sz="0" w:space="0" w:color="auto"/>
        <w:right w:val="none" w:sz="0" w:space="0" w:color="auto"/>
      </w:divBdr>
    </w:div>
    <w:div w:id="782461288">
      <w:bodyDiv w:val="1"/>
      <w:marLeft w:val="0"/>
      <w:marRight w:val="0"/>
      <w:marTop w:val="0"/>
      <w:marBottom w:val="0"/>
      <w:divBdr>
        <w:top w:val="none" w:sz="0" w:space="0" w:color="auto"/>
        <w:left w:val="none" w:sz="0" w:space="0" w:color="auto"/>
        <w:bottom w:val="none" w:sz="0" w:space="0" w:color="auto"/>
        <w:right w:val="none" w:sz="0" w:space="0" w:color="auto"/>
      </w:divBdr>
      <w:divsChild>
        <w:div w:id="618344869">
          <w:marLeft w:val="547"/>
          <w:marRight w:val="0"/>
          <w:marTop w:val="0"/>
          <w:marBottom w:val="0"/>
          <w:divBdr>
            <w:top w:val="none" w:sz="0" w:space="0" w:color="auto"/>
            <w:left w:val="none" w:sz="0" w:space="0" w:color="auto"/>
            <w:bottom w:val="none" w:sz="0" w:space="0" w:color="auto"/>
            <w:right w:val="none" w:sz="0" w:space="0" w:color="auto"/>
          </w:divBdr>
        </w:div>
      </w:divsChild>
    </w:div>
    <w:div w:id="790787642">
      <w:bodyDiv w:val="1"/>
      <w:marLeft w:val="0"/>
      <w:marRight w:val="0"/>
      <w:marTop w:val="0"/>
      <w:marBottom w:val="0"/>
      <w:divBdr>
        <w:top w:val="none" w:sz="0" w:space="0" w:color="auto"/>
        <w:left w:val="none" w:sz="0" w:space="0" w:color="auto"/>
        <w:bottom w:val="none" w:sz="0" w:space="0" w:color="auto"/>
        <w:right w:val="none" w:sz="0" w:space="0" w:color="auto"/>
      </w:divBdr>
    </w:div>
    <w:div w:id="917404557">
      <w:bodyDiv w:val="1"/>
      <w:marLeft w:val="0"/>
      <w:marRight w:val="0"/>
      <w:marTop w:val="0"/>
      <w:marBottom w:val="0"/>
      <w:divBdr>
        <w:top w:val="none" w:sz="0" w:space="0" w:color="auto"/>
        <w:left w:val="none" w:sz="0" w:space="0" w:color="auto"/>
        <w:bottom w:val="none" w:sz="0" w:space="0" w:color="auto"/>
        <w:right w:val="none" w:sz="0" w:space="0" w:color="auto"/>
      </w:divBdr>
    </w:div>
    <w:div w:id="960184167">
      <w:bodyDiv w:val="1"/>
      <w:marLeft w:val="0"/>
      <w:marRight w:val="0"/>
      <w:marTop w:val="0"/>
      <w:marBottom w:val="0"/>
      <w:divBdr>
        <w:top w:val="none" w:sz="0" w:space="0" w:color="auto"/>
        <w:left w:val="none" w:sz="0" w:space="0" w:color="auto"/>
        <w:bottom w:val="none" w:sz="0" w:space="0" w:color="auto"/>
        <w:right w:val="none" w:sz="0" w:space="0" w:color="auto"/>
      </w:divBdr>
    </w:div>
    <w:div w:id="1047222890">
      <w:bodyDiv w:val="1"/>
      <w:marLeft w:val="0"/>
      <w:marRight w:val="0"/>
      <w:marTop w:val="0"/>
      <w:marBottom w:val="0"/>
      <w:divBdr>
        <w:top w:val="none" w:sz="0" w:space="0" w:color="auto"/>
        <w:left w:val="none" w:sz="0" w:space="0" w:color="auto"/>
        <w:bottom w:val="none" w:sz="0" w:space="0" w:color="auto"/>
        <w:right w:val="none" w:sz="0" w:space="0" w:color="auto"/>
      </w:divBdr>
    </w:div>
    <w:div w:id="1059132525">
      <w:bodyDiv w:val="1"/>
      <w:marLeft w:val="0"/>
      <w:marRight w:val="0"/>
      <w:marTop w:val="0"/>
      <w:marBottom w:val="0"/>
      <w:divBdr>
        <w:top w:val="none" w:sz="0" w:space="0" w:color="auto"/>
        <w:left w:val="none" w:sz="0" w:space="0" w:color="auto"/>
        <w:bottom w:val="none" w:sz="0" w:space="0" w:color="auto"/>
        <w:right w:val="none" w:sz="0" w:space="0" w:color="auto"/>
      </w:divBdr>
    </w:div>
    <w:div w:id="1106385063">
      <w:bodyDiv w:val="1"/>
      <w:marLeft w:val="0"/>
      <w:marRight w:val="0"/>
      <w:marTop w:val="0"/>
      <w:marBottom w:val="0"/>
      <w:divBdr>
        <w:top w:val="none" w:sz="0" w:space="0" w:color="auto"/>
        <w:left w:val="none" w:sz="0" w:space="0" w:color="auto"/>
        <w:bottom w:val="none" w:sz="0" w:space="0" w:color="auto"/>
        <w:right w:val="none" w:sz="0" w:space="0" w:color="auto"/>
      </w:divBdr>
    </w:div>
    <w:div w:id="1222671018">
      <w:bodyDiv w:val="1"/>
      <w:marLeft w:val="0"/>
      <w:marRight w:val="0"/>
      <w:marTop w:val="0"/>
      <w:marBottom w:val="0"/>
      <w:divBdr>
        <w:top w:val="none" w:sz="0" w:space="0" w:color="auto"/>
        <w:left w:val="none" w:sz="0" w:space="0" w:color="auto"/>
        <w:bottom w:val="none" w:sz="0" w:space="0" w:color="auto"/>
        <w:right w:val="none" w:sz="0" w:space="0" w:color="auto"/>
      </w:divBdr>
    </w:div>
    <w:div w:id="1226334053">
      <w:bodyDiv w:val="1"/>
      <w:marLeft w:val="0"/>
      <w:marRight w:val="0"/>
      <w:marTop w:val="0"/>
      <w:marBottom w:val="0"/>
      <w:divBdr>
        <w:top w:val="none" w:sz="0" w:space="0" w:color="auto"/>
        <w:left w:val="none" w:sz="0" w:space="0" w:color="auto"/>
        <w:bottom w:val="none" w:sz="0" w:space="0" w:color="auto"/>
        <w:right w:val="none" w:sz="0" w:space="0" w:color="auto"/>
      </w:divBdr>
    </w:div>
    <w:div w:id="1277979647">
      <w:bodyDiv w:val="1"/>
      <w:marLeft w:val="0"/>
      <w:marRight w:val="0"/>
      <w:marTop w:val="0"/>
      <w:marBottom w:val="0"/>
      <w:divBdr>
        <w:top w:val="none" w:sz="0" w:space="0" w:color="auto"/>
        <w:left w:val="none" w:sz="0" w:space="0" w:color="auto"/>
        <w:bottom w:val="none" w:sz="0" w:space="0" w:color="auto"/>
        <w:right w:val="none" w:sz="0" w:space="0" w:color="auto"/>
      </w:divBdr>
    </w:div>
    <w:div w:id="1281064666">
      <w:bodyDiv w:val="1"/>
      <w:marLeft w:val="0"/>
      <w:marRight w:val="0"/>
      <w:marTop w:val="0"/>
      <w:marBottom w:val="0"/>
      <w:divBdr>
        <w:top w:val="none" w:sz="0" w:space="0" w:color="auto"/>
        <w:left w:val="none" w:sz="0" w:space="0" w:color="auto"/>
        <w:bottom w:val="none" w:sz="0" w:space="0" w:color="auto"/>
        <w:right w:val="none" w:sz="0" w:space="0" w:color="auto"/>
      </w:divBdr>
    </w:div>
    <w:div w:id="1286544834">
      <w:bodyDiv w:val="1"/>
      <w:marLeft w:val="0"/>
      <w:marRight w:val="0"/>
      <w:marTop w:val="0"/>
      <w:marBottom w:val="0"/>
      <w:divBdr>
        <w:top w:val="none" w:sz="0" w:space="0" w:color="auto"/>
        <w:left w:val="none" w:sz="0" w:space="0" w:color="auto"/>
        <w:bottom w:val="none" w:sz="0" w:space="0" w:color="auto"/>
        <w:right w:val="none" w:sz="0" w:space="0" w:color="auto"/>
      </w:divBdr>
    </w:div>
    <w:div w:id="1313294278">
      <w:bodyDiv w:val="1"/>
      <w:marLeft w:val="0"/>
      <w:marRight w:val="0"/>
      <w:marTop w:val="0"/>
      <w:marBottom w:val="0"/>
      <w:divBdr>
        <w:top w:val="none" w:sz="0" w:space="0" w:color="auto"/>
        <w:left w:val="none" w:sz="0" w:space="0" w:color="auto"/>
        <w:bottom w:val="none" w:sz="0" w:space="0" w:color="auto"/>
        <w:right w:val="none" w:sz="0" w:space="0" w:color="auto"/>
      </w:divBdr>
    </w:div>
    <w:div w:id="1563055760">
      <w:bodyDiv w:val="1"/>
      <w:marLeft w:val="0"/>
      <w:marRight w:val="0"/>
      <w:marTop w:val="0"/>
      <w:marBottom w:val="0"/>
      <w:divBdr>
        <w:top w:val="none" w:sz="0" w:space="0" w:color="auto"/>
        <w:left w:val="none" w:sz="0" w:space="0" w:color="auto"/>
        <w:bottom w:val="none" w:sz="0" w:space="0" w:color="auto"/>
        <w:right w:val="none" w:sz="0" w:space="0" w:color="auto"/>
      </w:divBdr>
    </w:div>
    <w:div w:id="1578594318">
      <w:bodyDiv w:val="1"/>
      <w:marLeft w:val="0"/>
      <w:marRight w:val="0"/>
      <w:marTop w:val="0"/>
      <w:marBottom w:val="0"/>
      <w:divBdr>
        <w:top w:val="none" w:sz="0" w:space="0" w:color="auto"/>
        <w:left w:val="none" w:sz="0" w:space="0" w:color="auto"/>
        <w:bottom w:val="none" w:sz="0" w:space="0" w:color="auto"/>
        <w:right w:val="none" w:sz="0" w:space="0" w:color="auto"/>
      </w:divBdr>
    </w:div>
    <w:div w:id="1635326169">
      <w:bodyDiv w:val="1"/>
      <w:marLeft w:val="0"/>
      <w:marRight w:val="0"/>
      <w:marTop w:val="0"/>
      <w:marBottom w:val="0"/>
      <w:divBdr>
        <w:top w:val="none" w:sz="0" w:space="0" w:color="auto"/>
        <w:left w:val="none" w:sz="0" w:space="0" w:color="auto"/>
        <w:bottom w:val="none" w:sz="0" w:space="0" w:color="auto"/>
        <w:right w:val="none" w:sz="0" w:space="0" w:color="auto"/>
      </w:divBdr>
    </w:div>
    <w:div w:id="1659110752">
      <w:bodyDiv w:val="1"/>
      <w:marLeft w:val="0"/>
      <w:marRight w:val="0"/>
      <w:marTop w:val="0"/>
      <w:marBottom w:val="0"/>
      <w:divBdr>
        <w:top w:val="none" w:sz="0" w:space="0" w:color="auto"/>
        <w:left w:val="none" w:sz="0" w:space="0" w:color="auto"/>
        <w:bottom w:val="none" w:sz="0" w:space="0" w:color="auto"/>
        <w:right w:val="none" w:sz="0" w:space="0" w:color="auto"/>
      </w:divBdr>
    </w:div>
    <w:div w:id="1673220639">
      <w:bodyDiv w:val="1"/>
      <w:marLeft w:val="0"/>
      <w:marRight w:val="0"/>
      <w:marTop w:val="0"/>
      <w:marBottom w:val="0"/>
      <w:divBdr>
        <w:top w:val="none" w:sz="0" w:space="0" w:color="auto"/>
        <w:left w:val="none" w:sz="0" w:space="0" w:color="auto"/>
        <w:bottom w:val="none" w:sz="0" w:space="0" w:color="auto"/>
        <w:right w:val="none" w:sz="0" w:space="0" w:color="auto"/>
      </w:divBdr>
    </w:div>
    <w:div w:id="1866017167">
      <w:bodyDiv w:val="1"/>
      <w:marLeft w:val="0"/>
      <w:marRight w:val="0"/>
      <w:marTop w:val="0"/>
      <w:marBottom w:val="0"/>
      <w:divBdr>
        <w:top w:val="none" w:sz="0" w:space="0" w:color="auto"/>
        <w:left w:val="none" w:sz="0" w:space="0" w:color="auto"/>
        <w:bottom w:val="none" w:sz="0" w:space="0" w:color="auto"/>
        <w:right w:val="none" w:sz="0" w:space="0" w:color="auto"/>
      </w:divBdr>
    </w:div>
    <w:div w:id="2011713207">
      <w:bodyDiv w:val="1"/>
      <w:marLeft w:val="0"/>
      <w:marRight w:val="0"/>
      <w:marTop w:val="0"/>
      <w:marBottom w:val="0"/>
      <w:divBdr>
        <w:top w:val="none" w:sz="0" w:space="0" w:color="auto"/>
        <w:left w:val="none" w:sz="0" w:space="0" w:color="auto"/>
        <w:bottom w:val="none" w:sz="0" w:space="0" w:color="auto"/>
        <w:right w:val="none" w:sz="0" w:space="0" w:color="auto"/>
      </w:divBdr>
    </w:div>
    <w:div w:id="2121021889">
      <w:bodyDiv w:val="1"/>
      <w:marLeft w:val="0"/>
      <w:marRight w:val="0"/>
      <w:marTop w:val="0"/>
      <w:marBottom w:val="0"/>
      <w:divBdr>
        <w:top w:val="none" w:sz="0" w:space="0" w:color="auto"/>
        <w:left w:val="none" w:sz="0" w:space="0" w:color="auto"/>
        <w:bottom w:val="none" w:sz="0" w:space="0" w:color="auto"/>
        <w:right w:val="none" w:sz="0" w:space="0" w:color="auto"/>
      </w:divBdr>
    </w:div>
    <w:div w:id="213988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diagramData" Target="diagrams/data6.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Colors" Target="diagrams/colors6.xml"/><Relationship Id="rId47" Type="http://schemas.openxmlformats.org/officeDocument/2006/relationships/diagramColors" Target="diagrams/colors7.xml"/><Relationship Id="rId50" Type="http://schemas.openxmlformats.org/officeDocument/2006/relationships/diagramLayout" Target="diagrams/layout8.xml"/><Relationship Id="rId55" Type="http://schemas.openxmlformats.org/officeDocument/2006/relationships/diagramLayout" Target="diagrams/layout9.xml"/><Relationship Id="rId63" Type="http://schemas.microsoft.com/office/2007/relationships/diagramDrawing" Target="diagrams/drawing10.xml"/><Relationship Id="rId68" Type="http://schemas.microsoft.com/office/2007/relationships/diagramDrawing" Target="diagrams/drawing11.xml"/><Relationship Id="rId76" Type="http://schemas.openxmlformats.org/officeDocument/2006/relationships/diagramQuickStyle" Target="diagrams/quickStyle13.xml"/><Relationship Id="rId7" Type="http://schemas.openxmlformats.org/officeDocument/2006/relationships/endnotes" Target="endnotes.xml"/><Relationship Id="rId71" Type="http://schemas.openxmlformats.org/officeDocument/2006/relationships/diagramQuickStyle" Target="diagrams/quickStyle12.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microsoft.com/office/2007/relationships/diagramDrawing" Target="diagrams/drawing8.xml"/><Relationship Id="rId58" Type="http://schemas.microsoft.com/office/2007/relationships/diagramDrawing" Target="diagrams/drawing9.xml"/><Relationship Id="rId66" Type="http://schemas.openxmlformats.org/officeDocument/2006/relationships/diagramQuickStyle" Target="diagrams/quickStyle11.xml"/><Relationship Id="rId74" Type="http://schemas.openxmlformats.org/officeDocument/2006/relationships/diagramData" Target="diagrams/data1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10.xm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8" Type="http://schemas.openxmlformats.org/officeDocument/2006/relationships/image" Target="media/image1.jpeg"/><Relationship Id="rId51" Type="http://schemas.openxmlformats.org/officeDocument/2006/relationships/diagramQuickStyle" Target="diagrams/quickStyle8.xml"/><Relationship Id="rId72" Type="http://schemas.openxmlformats.org/officeDocument/2006/relationships/diagramColors" Target="diagrams/colors1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42375-3250-4B4A-A77F-6A5F446C67CB}" type="doc">
      <dgm:prSet loTypeId="urn:microsoft.com/office/officeart/2005/8/layout/list1" loCatId="list" qsTypeId="urn:microsoft.com/office/officeart/2005/8/quickstyle/3d2" qsCatId="3D" csTypeId="urn:microsoft.com/office/officeart/2005/8/colors/accent2_2" csCatId="accent2" phldr="1"/>
      <dgm:spPr/>
      <dgm:t>
        <a:bodyPr/>
        <a:lstStyle/>
        <a:p>
          <a:endParaRPr lang="ru-RU"/>
        </a:p>
      </dgm:t>
    </dgm:pt>
    <dgm:pt modelId="{9D0F6ED0-1F07-494F-B133-72F492984273}">
      <dgm:prSet phldrT="[Текст]" custT="1"/>
      <dgm:spPr/>
      <dgm:t>
        <a:bodyPr/>
        <a:lstStyle/>
        <a:p>
          <a:r>
            <a:rPr lang="ru-RU" sz="1600"/>
            <a:t>право на відмову давати показання або пояснення;</a:t>
          </a:r>
        </a:p>
      </dgm:t>
    </dgm:pt>
    <dgm:pt modelId="{37D0CFA2-A23C-4DB3-8DBF-A8D2EC1DC816}" type="parTrans" cxnId="{740E621A-FC56-48D1-A74A-5A257465DBC8}">
      <dgm:prSet/>
      <dgm:spPr/>
      <dgm:t>
        <a:bodyPr/>
        <a:lstStyle/>
        <a:p>
          <a:endParaRPr lang="ru-RU"/>
        </a:p>
      </dgm:t>
    </dgm:pt>
    <dgm:pt modelId="{288638DD-9C4F-4853-8A84-3D7F941F2AB1}" type="sibTrans" cxnId="{740E621A-FC56-48D1-A74A-5A257465DBC8}">
      <dgm:prSet/>
      <dgm:spPr/>
      <dgm:t>
        <a:bodyPr/>
        <a:lstStyle/>
        <a:p>
          <a:endParaRPr lang="ru-RU"/>
        </a:p>
      </dgm:t>
    </dgm:pt>
    <dgm:pt modelId="{95FF5E65-3DC7-4DC2-A8EA-78DFAD41FFB4}">
      <dgm:prSet phldrT="[Текст]" custT="1"/>
      <dgm:spPr/>
      <dgm:t>
        <a:bodyPr/>
        <a:lstStyle/>
        <a:p>
          <a:r>
            <a:rPr lang="ru-RU" sz="1600"/>
            <a:t>право на правову допомогу;</a:t>
          </a:r>
        </a:p>
      </dgm:t>
    </dgm:pt>
    <dgm:pt modelId="{A755FC50-B72B-4110-ABB2-F20A5B776D33}" type="parTrans" cxnId="{403CDF52-ABBD-49FF-B6CE-7AF34BFC7482}">
      <dgm:prSet/>
      <dgm:spPr/>
      <dgm:t>
        <a:bodyPr/>
        <a:lstStyle/>
        <a:p>
          <a:endParaRPr lang="ru-RU"/>
        </a:p>
      </dgm:t>
    </dgm:pt>
    <dgm:pt modelId="{3BE5A8FE-0F27-4C46-A888-4FC2D5853881}" type="sibTrans" cxnId="{403CDF52-ABBD-49FF-B6CE-7AF34BFC7482}">
      <dgm:prSet/>
      <dgm:spPr/>
      <dgm:t>
        <a:bodyPr/>
        <a:lstStyle/>
        <a:p>
          <a:endParaRPr lang="ru-RU"/>
        </a:p>
      </dgm:t>
    </dgm:pt>
    <dgm:pt modelId="{AB92170A-0B09-499A-96E5-68D7F1C1CE88}">
      <dgm:prSet phldrT="[Текст]" custT="1"/>
      <dgm:spPr/>
      <dgm:t>
        <a:bodyPr/>
        <a:lstStyle/>
        <a:p>
          <a:r>
            <a:rPr lang="ru-RU" sz="1600"/>
            <a:t>право викликати та допитувати свідків;</a:t>
          </a:r>
        </a:p>
      </dgm:t>
    </dgm:pt>
    <dgm:pt modelId="{B5C4AE6A-707E-4E06-BCA1-50C8C9C21DD8}" type="parTrans" cxnId="{9FD0982A-B64B-456F-A8F6-C704A58797E1}">
      <dgm:prSet/>
      <dgm:spPr/>
      <dgm:t>
        <a:bodyPr/>
        <a:lstStyle/>
        <a:p>
          <a:endParaRPr lang="ru-RU"/>
        </a:p>
      </dgm:t>
    </dgm:pt>
    <dgm:pt modelId="{BCFF0B1B-1D55-4F5C-811A-448B3AA2C8BA}" type="sibTrans" cxnId="{9FD0982A-B64B-456F-A8F6-C704A58797E1}">
      <dgm:prSet/>
      <dgm:spPr/>
      <dgm:t>
        <a:bodyPr/>
        <a:lstStyle/>
        <a:p>
          <a:endParaRPr lang="ru-RU"/>
        </a:p>
      </dgm:t>
    </dgm:pt>
    <dgm:pt modelId="{7A295FE8-6739-4A38-904E-2AB16DDAE139}">
      <dgm:prSet phldrT="[Текст]" custT="1"/>
      <dgm:spPr/>
      <dgm:t>
        <a:bodyPr/>
        <a:lstStyle/>
        <a:p>
          <a:r>
            <a:rPr lang="ru-RU" sz="1600"/>
            <a:t>спеціальна процедура провадження у справі;</a:t>
          </a:r>
        </a:p>
      </dgm:t>
    </dgm:pt>
    <dgm:pt modelId="{AB9B7CEA-4DFC-4E49-908B-42FDFD509EB4}" type="parTrans" cxnId="{C3D595C9-4D09-4F02-A4DD-835C0AAA5FF4}">
      <dgm:prSet/>
      <dgm:spPr/>
      <dgm:t>
        <a:bodyPr/>
        <a:lstStyle/>
        <a:p>
          <a:endParaRPr lang="ru-RU"/>
        </a:p>
      </dgm:t>
    </dgm:pt>
    <dgm:pt modelId="{54BE2370-6B67-44BF-A622-273D1B609E67}" type="sibTrans" cxnId="{C3D595C9-4D09-4F02-A4DD-835C0AAA5FF4}">
      <dgm:prSet/>
      <dgm:spPr/>
      <dgm:t>
        <a:bodyPr/>
        <a:lstStyle/>
        <a:p>
          <a:endParaRPr lang="ru-RU"/>
        </a:p>
      </dgm:t>
    </dgm:pt>
    <dgm:pt modelId="{0E58F4FA-FF96-4655-AC60-2EE3A22A1AA7}">
      <dgm:prSet phldrT="[Текст]" custT="1"/>
      <dgm:spPr/>
      <dgm:t>
        <a:bodyPr/>
        <a:lstStyle/>
        <a:p>
          <a:r>
            <a:rPr lang="ru-RU" sz="1600"/>
            <a:t>пришвидшений розгляд кримінального провадження;</a:t>
          </a:r>
        </a:p>
      </dgm:t>
    </dgm:pt>
    <dgm:pt modelId="{DD56BC06-D77A-4F8F-8A28-2C1227732655}" type="parTrans" cxnId="{2D31A988-F366-40FB-B6C2-7AF4983D3392}">
      <dgm:prSet/>
      <dgm:spPr/>
      <dgm:t>
        <a:bodyPr/>
        <a:lstStyle/>
        <a:p>
          <a:endParaRPr lang="ru-RU"/>
        </a:p>
      </dgm:t>
    </dgm:pt>
    <dgm:pt modelId="{990800E4-012D-4D9F-8407-820E17A75A69}" type="sibTrans" cxnId="{2D31A988-F366-40FB-B6C2-7AF4983D3392}">
      <dgm:prSet/>
      <dgm:spPr/>
      <dgm:t>
        <a:bodyPr/>
        <a:lstStyle/>
        <a:p>
          <a:endParaRPr lang="ru-RU"/>
        </a:p>
      </dgm:t>
    </dgm:pt>
    <dgm:pt modelId="{1331AE47-DCEA-4C24-A5D1-F041DCFD7A45}">
      <dgm:prSet phldrT="[Текст]" custT="1"/>
      <dgm:spPr/>
      <dgm:t>
        <a:bodyPr/>
        <a:lstStyle/>
        <a:p>
          <a:r>
            <a:rPr lang="ru-RU" sz="1600"/>
            <a:t>спеціальне облаштування зали судового засідання;</a:t>
          </a:r>
        </a:p>
      </dgm:t>
    </dgm:pt>
    <dgm:pt modelId="{D2E60943-628A-4499-8076-62CACD5C7739}" type="parTrans" cxnId="{32B0A422-1223-405B-9CF5-7DEA3743E6A8}">
      <dgm:prSet/>
      <dgm:spPr/>
      <dgm:t>
        <a:bodyPr/>
        <a:lstStyle/>
        <a:p>
          <a:endParaRPr lang="ru-RU"/>
        </a:p>
      </dgm:t>
    </dgm:pt>
    <dgm:pt modelId="{729783BC-E203-4A5B-9FA4-9D309756B562}" type="sibTrans" cxnId="{32B0A422-1223-405B-9CF5-7DEA3743E6A8}">
      <dgm:prSet/>
      <dgm:spPr/>
      <dgm:t>
        <a:bodyPr/>
        <a:lstStyle/>
        <a:p>
          <a:endParaRPr lang="ru-RU"/>
        </a:p>
      </dgm:t>
    </dgm:pt>
    <dgm:pt modelId="{43664C30-3FD2-47C5-B40F-5D480A728F37}">
      <dgm:prSet phldrT="[Текст]" custT="1"/>
      <dgm:spPr/>
      <dgm:t>
        <a:bodyPr/>
        <a:lstStyle/>
        <a:p>
          <a:r>
            <a:rPr lang="ru-RU" sz="1600"/>
            <a:t>використання мови/термінології, зрозумілої для вільного сприйняття неповнолітнім.</a:t>
          </a:r>
        </a:p>
        <a:p>
          <a:endParaRPr lang="ru-RU" sz="700"/>
        </a:p>
      </dgm:t>
    </dgm:pt>
    <dgm:pt modelId="{E5E3F4FC-61AD-4790-95CD-61F54297B8E8}" type="parTrans" cxnId="{64CC9F8A-117D-444E-9C7E-50168A3E6D87}">
      <dgm:prSet/>
      <dgm:spPr/>
      <dgm:t>
        <a:bodyPr/>
        <a:lstStyle/>
        <a:p>
          <a:endParaRPr lang="ru-RU"/>
        </a:p>
      </dgm:t>
    </dgm:pt>
    <dgm:pt modelId="{14BA2A0E-8368-4C3A-A3E6-66B4AEB11397}" type="sibTrans" cxnId="{64CC9F8A-117D-444E-9C7E-50168A3E6D87}">
      <dgm:prSet/>
      <dgm:spPr/>
      <dgm:t>
        <a:bodyPr/>
        <a:lstStyle/>
        <a:p>
          <a:endParaRPr lang="ru-RU"/>
        </a:p>
      </dgm:t>
    </dgm:pt>
    <dgm:pt modelId="{A36DF6CE-CE8B-4257-83D1-CCCD0C3D8725}" type="pres">
      <dgm:prSet presAssocID="{59042375-3250-4B4A-A77F-6A5F446C67CB}" presName="linear" presStyleCnt="0">
        <dgm:presLayoutVars>
          <dgm:dir/>
          <dgm:animLvl val="lvl"/>
          <dgm:resizeHandles val="exact"/>
        </dgm:presLayoutVars>
      </dgm:prSet>
      <dgm:spPr/>
      <dgm:t>
        <a:bodyPr/>
        <a:lstStyle/>
        <a:p>
          <a:endParaRPr lang="ru-RU"/>
        </a:p>
      </dgm:t>
    </dgm:pt>
    <dgm:pt modelId="{E17E4B14-9547-4CFE-B2F6-2CE6DB67F40E}" type="pres">
      <dgm:prSet presAssocID="{9D0F6ED0-1F07-494F-B133-72F492984273}" presName="parentLin" presStyleCnt="0"/>
      <dgm:spPr/>
    </dgm:pt>
    <dgm:pt modelId="{7F734CAE-666F-4427-A371-2F431300FFA0}" type="pres">
      <dgm:prSet presAssocID="{9D0F6ED0-1F07-494F-B133-72F492984273}" presName="parentLeftMargin" presStyleLbl="node1" presStyleIdx="0" presStyleCnt="7"/>
      <dgm:spPr/>
      <dgm:t>
        <a:bodyPr/>
        <a:lstStyle/>
        <a:p>
          <a:endParaRPr lang="ru-RU"/>
        </a:p>
      </dgm:t>
    </dgm:pt>
    <dgm:pt modelId="{6C7586E3-F8BC-4CCB-BC9F-1C8B9949C513}" type="pres">
      <dgm:prSet presAssocID="{9D0F6ED0-1F07-494F-B133-72F492984273}" presName="parentText" presStyleLbl="node1" presStyleIdx="0" presStyleCnt="7" custLinFactNeighborY="-4522">
        <dgm:presLayoutVars>
          <dgm:chMax val="0"/>
          <dgm:bulletEnabled val="1"/>
        </dgm:presLayoutVars>
      </dgm:prSet>
      <dgm:spPr/>
      <dgm:t>
        <a:bodyPr/>
        <a:lstStyle/>
        <a:p>
          <a:endParaRPr lang="ru-RU"/>
        </a:p>
      </dgm:t>
    </dgm:pt>
    <dgm:pt modelId="{DB8DA7EA-400C-45C0-A996-BCD87CDBD2E2}" type="pres">
      <dgm:prSet presAssocID="{9D0F6ED0-1F07-494F-B133-72F492984273}" presName="negativeSpace" presStyleCnt="0"/>
      <dgm:spPr/>
    </dgm:pt>
    <dgm:pt modelId="{6B892DE1-6E1A-4A4D-85DD-6668E7AFFCCA}" type="pres">
      <dgm:prSet presAssocID="{9D0F6ED0-1F07-494F-B133-72F492984273}" presName="childText" presStyleLbl="conFgAcc1" presStyleIdx="0" presStyleCnt="7">
        <dgm:presLayoutVars>
          <dgm:bulletEnabled val="1"/>
        </dgm:presLayoutVars>
      </dgm:prSet>
      <dgm:spPr/>
    </dgm:pt>
    <dgm:pt modelId="{819BFED8-D0DB-4770-8A4A-C754F84D08B6}" type="pres">
      <dgm:prSet presAssocID="{288638DD-9C4F-4853-8A84-3D7F941F2AB1}" presName="spaceBetweenRectangles" presStyleCnt="0"/>
      <dgm:spPr/>
    </dgm:pt>
    <dgm:pt modelId="{7367EBDB-93CD-4EE5-B51C-48BF0EA5234D}" type="pres">
      <dgm:prSet presAssocID="{95FF5E65-3DC7-4DC2-A8EA-78DFAD41FFB4}" presName="parentLin" presStyleCnt="0"/>
      <dgm:spPr/>
    </dgm:pt>
    <dgm:pt modelId="{6D29F047-C1B1-4495-9799-9E51D62D07EC}" type="pres">
      <dgm:prSet presAssocID="{95FF5E65-3DC7-4DC2-A8EA-78DFAD41FFB4}" presName="parentLeftMargin" presStyleLbl="node1" presStyleIdx="0" presStyleCnt="7"/>
      <dgm:spPr/>
      <dgm:t>
        <a:bodyPr/>
        <a:lstStyle/>
        <a:p>
          <a:endParaRPr lang="ru-RU"/>
        </a:p>
      </dgm:t>
    </dgm:pt>
    <dgm:pt modelId="{4FB8E436-9D10-4ADC-B95A-DB25C514943C}" type="pres">
      <dgm:prSet presAssocID="{95FF5E65-3DC7-4DC2-A8EA-78DFAD41FFB4}" presName="parentText" presStyleLbl="node1" presStyleIdx="1" presStyleCnt="7">
        <dgm:presLayoutVars>
          <dgm:chMax val="0"/>
          <dgm:bulletEnabled val="1"/>
        </dgm:presLayoutVars>
      </dgm:prSet>
      <dgm:spPr/>
      <dgm:t>
        <a:bodyPr/>
        <a:lstStyle/>
        <a:p>
          <a:endParaRPr lang="ru-RU"/>
        </a:p>
      </dgm:t>
    </dgm:pt>
    <dgm:pt modelId="{3B1F66E7-25B0-4BE6-83EE-C66370E31CCB}" type="pres">
      <dgm:prSet presAssocID="{95FF5E65-3DC7-4DC2-A8EA-78DFAD41FFB4}" presName="negativeSpace" presStyleCnt="0"/>
      <dgm:spPr/>
    </dgm:pt>
    <dgm:pt modelId="{92CF656C-15BA-4915-BE3B-9DCE86FF3F60}" type="pres">
      <dgm:prSet presAssocID="{95FF5E65-3DC7-4DC2-A8EA-78DFAD41FFB4}" presName="childText" presStyleLbl="conFgAcc1" presStyleIdx="1" presStyleCnt="7">
        <dgm:presLayoutVars>
          <dgm:bulletEnabled val="1"/>
        </dgm:presLayoutVars>
      </dgm:prSet>
      <dgm:spPr/>
    </dgm:pt>
    <dgm:pt modelId="{18F8EB5E-9C7A-4704-88DC-43CE68C58812}" type="pres">
      <dgm:prSet presAssocID="{3BE5A8FE-0F27-4C46-A888-4FC2D5853881}" presName="spaceBetweenRectangles" presStyleCnt="0"/>
      <dgm:spPr/>
    </dgm:pt>
    <dgm:pt modelId="{6031B522-972B-4629-9D7A-0112826C085E}" type="pres">
      <dgm:prSet presAssocID="{AB92170A-0B09-499A-96E5-68D7F1C1CE88}" presName="parentLin" presStyleCnt="0"/>
      <dgm:spPr/>
    </dgm:pt>
    <dgm:pt modelId="{EA5F6ED5-E745-48DA-BE9A-947ACDA13710}" type="pres">
      <dgm:prSet presAssocID="{AB92170A-0B09-499A-96E5-68D7F1C1CE88}" presName="parentLeftMargin" presStyleLbl="node1" presStyleIdx="1" presStyleCnt="7"/>
      <dgm:spPr/>
      <dgm:t>
        <a:bodyPr/>
        <a:lstStyle/>
        <a:p>
          <a:endParaRPr lang="ru-RU"/>
        </a:p>
      </dgm:t>
    </dgm:pt>
    <dgm:pt modelId="{54BAAD4B-8931-4540-A102-DB382B9A788A}" type="pres">
      <dgm:prSet presAssocID="{AB92170A-0B09-499A-96E5-68D7F1C1CE88}" presName="parentText" presStyleLbl="node1" presStyleIdx="2" presStyleCnt="7">
        <dgm:presLayoutVars>
          <dgm:chMax val="0"/>
          <dgm:bulletEnabled val="1"/>
        </dgm:presLayoutVars>
      </dgm:prSet>
      <dgm:spPr/>
      <dgm:t>
        <a:bodyPr/>
        <a:lstStyle/>
        <a:p>
          <a:endParaRPr lang="ru-RU"/>
        </a:p>
      </dgm:t>
    </dgm:pt>
    <dgm:pt modelId="{BB6588F8-0FEB-4FD6-85C6-686C3ECFEB83}" type="pres">
      <dgm:prSet presAssocID="{AB92170A-0B09-499A-96E5-68D7F1C1CE88}" presName="negativeSpace" presStyleCnt="0"/>
      <dgm:spPr/>
    </dgm:pt>
    <dgm:pt modelId="{50A27836-9428-47A6-BB93-540CFA05B809}" type="pres">
      <dgm:prSet presAssocID="{AB92170A-0B09-499A-96E5-68D7F1C1CE88}" presName="childText" presStyleLbl="conFgAcc1" presStyleIdx="2" presStyleCnt="7">
        <dgm:presLayoutVars>
          <dgm:bulletEnabled val="1"/>
        </dgm:presLayoutVars>
      </dgm:prSet>
      <dgm:spPr/>
    </dgm:pt>
    <dgm:pt modelId="{FAAFCD44-F546-40A6-AF77-1E4085A81FA8}" type="pres">
      <dgm:prSet presAssocID="{BCFF0B1B-1D55-4F5C-811A-448B3AA2C8BA}" presName="spaceBetweenRectangles" presStyleCnt="0"/>
      <dgm:spPr/>
    </dgm:pt>
    <dgm:pt modelId="{76C0B1D1-4990-4EB2-93A6-1CE030C448CA}" type="pres">
      <dgm:prSet presAssocID="{7A295FE8-6739-4A38-904E-2AB16DDAE139}" presName="parentLin" presStyleCnt="0"/>
      <dgm:spPr/>
    </dgm:pt>
    <dgm:pt modelId="{B832BB56-550E-4291-ADFB-BC6590AA85C3}" type="pres">
      <dgm:prSet presAssocID="{7A295FE8-6739-4A38-904E-2AB16DDAE139}" presName="parentLeftMargin" presStyleLbl="node1" presStyleIdx="2" presStyleCnt="7"/>
      <dgm:spPr/>
      <dgm:t>
        <a:bodyPr/>
        <a:lstStyle/>
        <a:p>
          <a:endParaRPr lang="ru-RU"/>
        </a:p>
      </dgm:t>
    </dgm:pt>
    <dgm:pt modelId="{87B8F345-F614-44C8-8D83-86434245E107}" type="pres">
      <dgm:prSet presAssocID="{7A295FE8-6739-4A38-904E-2AB16DDAE139}" presName="parentText" presStyleLbl="node1" presStyleIdx="3" presStyleCnt="7">
        <dgm:presLayoutVars>
          <dgm:chMax val="0"/>
          <dgm:bulletEnabled val="1"/>
        </dgm:presLayoutVars>
      </dgm:prSet>
      <dgm:spPr/>
      <dgm:t>
        <a:bodyPr/>
        <a:lstStyle/>
        <a:p>
          <a:endParaRPr lang="ru-RU"/>
        </a:p>
      </dgm:t>
    </dgm:pt>
    <dgm:pt modelId="{ECD90CFE-E201-42CD-93C5-ABD6A8B29AA7}" type="pres">
      <dgm:prSet presAssocID="{7A295FE8-6739-4A38-904E-2AB16DDAE139}" presName="negativeSpace" presStyleCnt="0"/>
      <dgm:spPr/>
    </dgm:pt>
    <dgm:pt modelId="{56AE22EC-8F68-45BE-8146-82E6F160BB28}" type="pres">
      <dgm:prSet presAssocID="{7A295FE8-6739-4A38-904E-2AB16DDAE139}" presName="childText" presStyleLbl="conFgAcc1" presStyleIdx="3" presStyleCnt="7">
        <dgm:presLayoutVars>
          <dgm:bulletEnabled val="1"/>
        </dgm:presLayoutVars>
      </dgm:prSet>
      <dgm:spPr/>
    </dgm:pt>
    <dgm:pt modelId="{62D27170-9139-4711-9D9B-B84D7436AB7E}" type="pres">
      <dgm:prSet presAssocID="{54BE2370-6B67-44BF-A622-273D1B609E67}" presName="spaceBetweenRectangles" presStyleCnt="0"/>
      <dgm:spPr/>
    </dgm:pt>
    <dgm:pt modelId="{28F0E36C-A323-4463-9728-E386C2B029AD}" type="pres">
      <dgm:prSet presAssocID="{0E58F4FA-FF96-4655-AC60-2EE3A22A1AA7}" presName="parentLin" presStyleCnt="0"/>
      <dgm:spPr/>
    </dgm:pt>
    <dgm:pt modelId="{9590A83E-EBEF-4A60-BDDD-21C56A4630CA}" type="pres">
      <dgm:prSet presAssocID="{0E58F4FA-FF96-4655-AC60-2EE3A22A1AA7}" presName="parentLeftMargin" presStyleLbl="node1" presStyleIdx="3" presStyleCnt="7"/>
      <dgm:spPr/>
      <dgm:t>
        <a:bodyPr/>
        <a:lstStyle/>
        <a:p>
          <a:endParaRPr lang="ru-RU"/>
        </a:p>
      </dgm:t>
    </dgm:pt>
    <dgm:pt modelId="{0BC490B0-D0F5-4261-8E09-0D8E7D1D684D}" type="pres">
      <dgm:prSet presAssocID="{0E58F4FA-FF96-4655-AC60-2EE3A22A1AA7}" presName="parentText" presStyleLbl="node1" presStyleIdx="4" presStyleCnt="7">
        <dgm:presLayoutVars>
          <dgm:chMax val="0"/>
          <dgm:bulletEnabled val="1"/>
        </dgm:presLayoutVars>
      </dgm:prSet>
      <dgm:spPr/>
      <dgm:t>
        <a:bodyPr/>
        <a:lstStyle/>
        <a:p>
          <a:endParaRPr lang="ru-RU"/>
        </a:p>
      </dgm:t>
    </dgm:pt>
    <dgm:pt modelId="{E8F0C66B-F180-410F-9A91-C48240B6AE57}" type="pres">
      <dgm:prSet presAssocID="{0E58F4FA-FF96-4655-AC60-2EE3A22A1AA7}" presName="negativeSpace" presStyleCnt="0"/>
      <dgm:spPr/>
    </dgm:pt>
    <dgm:pt modelId="{8983F1B5-59DE-48ED-9646-43CCDF373DC5}" type="pres">
      <dgm:prSet presAssocID="{0E58F4FA-FF96-4655-AC60-2EE3A22A1AA7}" presName="childText" presStyleLbl="conFgAcc1" presStyleIdx="4" presStyleCnt="7">
        <dgm:presLayoutVars>
          <dgm:bulletEnabled val="1"/>
        </dgm:presLayoutVars>
      </dgm:prSet>
      <dgm:spPr/>
    </dgm:pt>
    <dgm:pt modelId="{06D598CE-F2FD-479C-A942-44EDB74D8425}" type="pres">
      <dgm:prSet presAssocID="{990800E4-012D-4D9F-8407-820E17A75A69}" presName="spaceBetweenRectangles" presStyleCnt="0"/>
      <dgm:spPr/>
    </dgm:pt>
    <dgm:pt modelId="{DA3DF41D-E0CD-4907-AE30-DA6F46992F7D}" type="pres">
      <dgm:prSet presAssocID="{1331AE47-DCEA-4C24-A5D1-F041DCFD7A45}" presName="parentLin" presStyleCnt="0"/>
      <dgm:spPr/>
    </dgm:pt>
    <dgm:pt modelId="{BE5B5A1C-CA2F-42A2-9563-7687F7656BA6}" type="pres">
      <dgm:prSet presAssocID="{1331AE47-DCEA-4C24-A5D1-F041DCFD7A45}" presName="parentLeftMargin" presStyleLbl="node1" presStyleIdx="4" presStyleCnt="7"/>
      <dgm:spPr/>
      <dgm:t>
        <a:bodyPr/>
        <a:lstStyle/>
        <a:p>
          <a:endParaRPr lang="ru-RU"/>
        </a:p>
      </dgm:t>
    </dgm:pt>
    <dgm:pt modelId="{97F4ED21-7BD1-469D-A0A2-B7895FDAE0C2}" type="pres">
      <dgm:prSet presAssocID="{1331AE47-DCEA-4C24-A5D1-F041DCFD7A45}" presName="parentText" presStyleLbl="node1" presStyleIdx="5" presStyleCnt="7">
        <dgm:presLayoutVars>
          <dgm:chMax val="0"/>
          <dgm:bulletEnabled val="1"/>
        </dgm:presLayoutVars>
      </dgm:prSet>
      <dgm:spPr/>
      <dgm:t>
        <a:bodyPr/>
        <a:lstStyle/>
        <a:p>
          <a:endParaRPr lang="ru-RU"/>
        </a:p>
      </dgm:t>
    </dgm:pt>
    <dgm:pt modelId="{C2C4A980-C54F-4133-898F-2D650D09DE06}" type="pres">
      <dgm:prSet presAssocID="{1331AE47-DCEA-4C24-A5D1-F041DCFD7A45}" presName="negativeSpace" presStyleCnt="0"/>
      <dgm:spPr/>
    </dgm:pt>
    <dgm:pt modelId="{D47B2AE8-DEC5-4612-BFB4-E648F18069E7}" type="pres">
      <dgm:prSet presAssocID="{1331AE47-DCEA-4C24-A5D1-F041DCFD7A45}" presName="childText" presStyleLbl="conFgAcc1" presStyleIdx="5" presStyleCnt="7">
        <dgm:presLayoutVars>
          <dgm:bulletEnabled val="1"/>
        </dgm:presLayoutVars>
      </dgm:prSet>
      <dgm:spPr/>
    </dgm:pt>
    <dgm:pt modelId="{1DF87253-2FCC-4942-BBA5-BB9F55750BC3}" type="pres">
      <dgm:prSet presAssocID="{729783BC-E203-4A5B-9FA4-9D309756B562}" presName="spaceBetweenRectangles" presStyleCnt="0"/>
      <dgm:spPr/>
    </dgm:pt>
    <dgm:pt modelId="{205A2598-9902-400D-849F-EF8519044786}" type="pres">
      <dgm:prSet presAssocID="{43664C30-3FD2-47C5-B40F-5D480A728F37}" presName="parentLin" presStyleCnt="0"/>
      <dgm:spPr/>
    </dgm:pt>
    <dgm:pt modelId="{7E179F8E-CB7C-4FC0-8871-6D076EC23CBA}" type="pres">
      <dgm:prSet presAssocID="{43664C30-3FD2-47C5-B40F-5D480A728F37}" presName="parentLeftMargin" presStyleLbl="node1" presStyleIdx="5" presStyleCnt="7"/>
      <dgm:spPr/>
      <dgm:t>
        <a:bodyPr/>
        <a:lstStyle/>
        <a:p>
          <a:endParaRPr lang="ru-RU"/>
        </a:p>
      </dgm:t>
    </dgm:pt>
    <dgm:pt modelId="{370F776E-64D9-46E9-BF57-FDA602E975F7}" type="pres">
      <dgm:prSet presAssocID="{43664C30-3FD2-47C5-B40F-5D480A728F37}" presName="parentText" presStyleLbl="node1" presStyleIdx="6" presStyleCnt="7" custScaleY="140876">
        <dgm:presLayoutVars>
          <dgm:chMax val="0"/>
          <dgm:bulletEnabled val="1"/>
        </dgm:presLayoutVars>
      </dgm:prSet>
      <dgm:spPr/>
      <dgm:t>
        <a:bodyPr/>
        <a:lstStyle/>
        <a:p>
          <a:endParaRPr lang="ru-RU"/>
        </a:p>
      </dgm:t>
    </dgm:pt>
    <dgm:pt modelId="{B520342C-D290-499D-A4A9-60A27AF08A5C}" type="pres">
      <dgm:prSet presAssocID="{43664C30-3FD2-47C5-B40F-5D480A728F37}" presName="negativeSpace" presStyleCnt="0"/>
      <dgm:spPr/>
    </dgm:pt>
    <dgm:pt modelId="{46913F21-9649-4A4E-AC6D-94E71548247D}" type="pres">
      <dgm:prSet presAssocID="{43664C30-3FD2-47C5-B40F-5D480A728F37}" presName="childText" presStyleLbl="conFgAcc1" presStyleIdx="6" presStyleCnt="7">
        <dgm:presLayoutVars>
          <dgm:bulletEnabled val="1"/>
        </dgm:presLayoutVars>
      </dgm:prSet>
      <dgm:spPr/>
    </dgm:pt>
  </dgm:ptLst>
  <dgm:cxnLst>
    <dgm:cxn modelId="{01961EBE-15D9-430C-81C7-D53B336C04C3}" type="presOf" srcId="{9D0F6ED0-1F07-494F-B133-72F492984273}" destId="{6C7586E3-F8BC-4CCB-BC9F-1C8B9949C513}" srcOrd="1" destOrd="0" presId="urn:microsoft.com/office/officeart/2005/8/layout/list1"/>
    <dgm:cxn modelId="{403CDF52-ABBD-49FF-B6CE-7AF34BFC7482}" srcId="{59042375-3250-4B4A-A77F-6A5F446C67CB}" destId="{95FF5E65-3DC7-4DC2-A8EA-78DFAD41FFB4}" srcOrd="1" destOrd="0" parTransId="{A755FC50-B72B-4110-ABB2-F20A5B776D33}" sibTransId="{3BE5A8FE-0F27-4C46-A888-4FC2D5853881}"/>
    <dgm:cxn modelId="{AE401F1E-9423-41D6-86B1-36D8FB952715}" type="presOf" srcId="{43664C30-3FD2-47C5-B40F-5D480A728F37}" destId="{7E179F8E-CB7C-4FC0-8871-6D076EC23CBA}" srcOrd="0" destOrd="0" presId="urn:microsoft.com/office/officeart/2005/8/layout/list1"/>
    <dgm:cxn modelId="{740E621A-FC56-48D1-A74A-5A257465DBC8}" srcId="{59042375-3250-4B4A-A77F-6A5F446C67CB}" destId="{9D0F6ED0-1F07-494F-B133-72F492984273}" srcOrd="0" destOrd="0" parTransId="{37D0CFA2-A23C-4DB3-8DBF-A8D2EC1DC816}" sibTransId="{288638DD-9C4F-4853-8A84-3D7F941F2AB1}"/>
    <dgm:cxn modelId="{0F0A68AB-D43C-48B0-B3AC-BB22E678BA61}" type="presOf" srcId="{1331AE47-DCEA-4C24-A5D1-F041DCFD7A45}" destId="{97F4ED21-7BD1-469D-A0A2-B7895FDAE0C2}" srcOrd="1" destOrd="0" presId="urn:microsoft.com/office/officeart/2005/8/layout/list1"/>
    <dgm:cxn modelId="{32B0A422-1223-405B-9CF5-7DEA3743E6A8}" srcId="{59042375-3250-4B4A-A77F-6A5F446C67CB}" destId="{1331AE47-DCEA-4C24-A5D1-F041DCFD7A45}" srcOrd="5" destOrd="0" parTransId="{D2E60943-628A-4499-8076-62CACD5C7739}" sibTransId="{729783BC-E203-4A5B-9FA4-9D309756B562}"/>
    <dgm:cxn modelId="{AD01B623-5798-4B5C-8337-98F0907BBBA5}" type="presOf" srcId="{0E58F4FA-FF96-4655-AC60-2EE3A22A1AA7}" destId="{9590A83E-EBEF-4A60-BDDD-21C56A4630CA}" srcOrd="0" destOrd="0" presId="urn:microsoft.com/office/officeart/2005/8/layout/list1"/>
    <dgm:cxn modelId="{2D31A988-F366-40FB-B6C2-7AF4983D3392}" srcId="{59042375-3250-4B4A-A77F-6A5F446C67CB}" destId="{0E58F4FA-FF96-4655-AC60-2EE3A22A1AA7}" srcOrd="4" destOrd="0" parTransId="{DD56BC06-D77A-4F8F-8A28-2C1227732655}" sibTransId="{990800E4-012D-4D9F-8407-820E17A75A69}"/>
    <dgm:cxn modelId="{2836FC72-F68C-4106-B053-E25E32F7B237}" type="presOf" srcId="{43664C30-3FD2-47C5-B40F-5D480A728F37}" destId="{370F776E-64D9-46E9-BF57-FDA602E975F7}" srcOrd="1" destOrd="0" presId="urn:microsoft.com/office/officeart/2005/8/layout/list1"/>
    <dgm:cxn modelId="{748AA224-CDA0-4755-BA79-3E9927C0341D}" type="presOf" srcId="{1331AE47-DCEA-4C24-A5D1-F041DCFD7A45}" destId="{BE5B5A1C-CA2F-42A2-9563-7687F7656BA6}" srcOrd="0" destOrd="0" presId="urn:microsoft.com/office/officeart/2005/8/layout/list1"/>
    <dgm:cxn modelId="{9FD0982A-B64B-456F-A8F6-C704A58797E1}" srcId="{59042375-3250-4B4A-A77F-6A5F446C67CB}" destId="{AB92170A-0B09-499A-96E5-68D7F1C1CE88}" srcOrd="2" destOrd="0" parTransId="{B5C4AE6A-707E-4E06-BCA1-50C8C9C21DD8}" sibTransId="{BCFF0B1B-1D55-4F5C-811A-448B3AA2C8BA}"/>
    <dgm:cxn modelId="{C3D595C9-4D09-4F02-A4DD-835C0AAA5FF4}" srcId="{59042375-3250-4B4A-A77F-6A5F446C67CB}" destId="{7A295FE8-6739-4A38-904E-2AB16DDAE139}" srcOrd="3" destOrd="0" parTransId="{AB9B7CEA-4DFC-4E49-908B-42FDFD509EB4}" sibTransId="{54BE2370-6B67-44BF-A622-273D1B609E67}"/>
    <dgm:cxn modelId="{0844039A-188D-4DEA-B4D0-02B625022F6A}" type="presOf" srcId="{95FF5E65-3DC7-4DC2-A8EA-78DFAD41FFB4}" destId="{4FB8E436-9D10-4ADC-B95A-DB25C514943C}" srcOrd="1" destOrd="0" presId="urn:microsoft.com/office/officeart/2005/8/layout/list1"/>
    <dgm:cxn modelId="{A026BA20-FF01-44D2-8DAD-878DC878334B}" type="presOf" srcId="{9D0F6ED0-1F07-494F-B133-72F492984273}" destId="{7F734CAE-666F-4427-A371-2F431300FFA0}" srcOrd="0" destOrd="0" presId="urn:microsoft.com/office/officeart/2005/8/layout/list1"/>
    <dgm:cxn modelId="{E29C2C2D-F9EC-4ECA-91F7-6B9EA72BDE57}" type="presOf" srcId="{59042375-3250-4B4A-A77F-6A5F446C67CB}" destId="{A36DF6CE-CE8B-4257-83D1-CCCD0C3D8725}" srcOrd="0" destOrd="0" presId="urn:microsoft.com/office/officeart/2005/8/layout/list1"/>
    <dgm:cxn modelId="{64CC9F8A-117D-444E-9C7E-50168A3E6D87}" srcId="{59042375-3250-4B4A-A77F-6A5F446C67CB}" destId="{43664C30-3FD2-47C5-B40F-5D480A728F37}" srcOrd="6" destOrd="0" parTransId="{E5E3F4FC-61AD-4790-95CD-61F54297B8E8}" sibTransId="{14BA2A0E-8368-4C3A-A3E6-66B4AEB11397}"/>
    <dgm:cxn modelId="{B92CCECE-E748-4D64-9AE9-6B479C535159}" type="presOf" srcId="{0E58F4FA-FF96-4655-AC60-2EE3A22A1AA7}" destId="{0BC490B0-D0F5-4261-8E09-0D8E7D1D684D}" srcOrd="1" destOrd="0" presId="urn:microsoft.com/office/officeart/2005/8/layout/list1"/>
    <dgm:cxn modelId="{89BAF52E-9DE8-44A8-B5ED-2A0A5DAC73A4}" type="presOf" srcId="{AB92170A-0B09-499A-96E5-68D7F1C1CE88}" destId="{EA5F6ED5-E745-48DA-BE9A-947ACDA13710}" srcOrd="0" destOrd="0" presId="urn:microsoft.com/office/officeart/2005/8/layout/list1"/>
    <dgm:cxn modelId="{35F9EAEA-B02A-4C4A-BE43-02B6EF4124F4}" type="presOf" srcId="{95FF5E65-3DC7-4DC2-A8EA-78DFAD41FFB4}" destId="{6D29F047-C1B1-4495-9799-9E51D62D07EC}" srcOrd="0" destOrd="0" presId="urn:microsoft.com/office/officeart/2005/8/layout/list1"/>
    <dgm:cxn modelId="{2FD18B66-49E2-4AB9-9C06-73D420A38C9C}" type="presOf" srcId="{AB92170A-0B09-499A-96E5-68D7F1C1CE88}" destId="{54BAAD4B-8931-4540-A102-DB382B9A788A}" srcOrd="1" destOrd="0" presId="urn:microsoft.com/office/officeart/2005/8/layout/list1"/>
    <dgm:cxn modelId="{35C12B61-AF6A-4805-8FDD-959511F9C568}" type="presOf" srcId="{7A295FE8-6739-4A38-904E-2AB16DDAE139}" destId="{87B8F345-F614-44C8-8D83-86434245E107}" srcOrd="1" destOrd="0" presId="urn:microsoft.com/office/officeart/2005/8/layout/list1"/>
    <dgm:cxn modelId="{3D8D2E57-42AC-48B2-A00F-94B8EACDE1C2}" type="presOf" srcId="{7A295FE8-6739-4A38-904E-2AB16DDAE139}" destId="{B832BB56-550E-4291-ADFB-BC6590AA85C3}" srcOrd="0" destOrd="0" presId="urn:microsoft.com/office/officeart/2005/8/layout/list1"/>
    <dgm:cxn modelId="{BF0FD985-E649-4B93-BA92-4056DCDB8A8D}" type="presParOf" srcId="{A36DF6CE-CE8B-4257-83D1-CCCD0C3D8725}" destId="{E17E4B14-9547-4CFE-B2F6-2CE6DB67F40E}" srcOrd="0" destOrd="0" presId="urn:microsoft.com/office/officeart/2005/8/layout/list1"/>
    <dgm:cxn modelId="{FBDEE395-CA70-4756-9663-AEB58889378D}" type="presParOf" srcId="{E17E4B14-9547-4CFE-B2F6-2CE6DB67F40E}" destId="{7F734CAE-666F-4427-A371-2F431300FFA0}" srcOrd="0" destOrd="0" presId="urn:microsoft.com/office/officeart/2005/8/layout/list1"/>
    <dgm:cxn modelId="{BE1D2E80-454E-4980-AC08-E6EC74ECA039}" type="presParOf" srcId="{E17E4B14-9547-4CFE-B2F6-2CE6DB67F40E}" destId="{6C7586E3-F8BC-4CCB-BC9F-1C8B9949C513}" srcOrd="1" destOrd="0" presId="urn:microsoft.com/office/officeart/2005/8/layout/list1"/>
    <dgm:cxn modelId="{25D22349-0682-41DA-B4B4-622D11003B00}" type="presParOf" srcId="{A36DF6CE-CE8B-4257-83D1-CCCD0C3D8725}" destId="{DB8DA7EA-400C-45C0-A996-BCD87CDBD2E2}" srcOrd="1" destOrd="0" presId="urn:microsoft.com/office/officeart/2005/8/layout/list1"/>
    <dgm:cxn modelId="{A423DD45-2700-4572-AFBF-BA64CDAB3578}" type="presParOf" srcId="{A36DF6CE-CE8B-4257-83D1-CCCD0C3D8725}" destId="{6B892DE1-6E1A-4A4D-85DD-6668E7AFFCCA}" srcOrd="2" destOrd="0" presId="urn:microsoft.com/office/officeart/2005/8/layout/list1"/>
    <dgm:cxn modelId="{88DF5590-CDFE-431D-848A-9784C493FC88}" type="presParOf" srcId="{A36DF6CE-CE8B-4257-83D1-CCCD0C3D8725}" destId="{819BFED8-D0DB-4770-8A4A-C754F84D08B6}" srcOrd="3" destOrd="0" presId="urn:microsoft.com/office/officeart/2005/8/layout/list1"/>
    <dgm:cxn modelId="{9611598C-CA1C-4BD6-8F44-50E27C5C846E}" type="presParOf" srcId="{A36DF6CE-CE8B-4257-83D1-CCCD0C3D8725}" destId="{7367EBDB-93CD-4EE5-B51C-48BF0EA5234D}" srcOrd="4" destOrd="0" presId="urn:microsoft.com/office/officeart/2005/8/layout/list1"/>
    <dgm:cxn modelId="{62B81B44-FB5B-4E97-8C03-87FFF0ED063B}" type="presParOf" srcId="{7367EBDB-93CD-4EE5-B51C-48BF0EA5234D}" destId="{6D29F047-C1B1-4495-9799-9E51D62D07EC}" srcOrd="0" destOrd="0" presId="urn:microsoft.com/office/officeart/2005/8/layout/list1"/>
    <dgm:cxn modelId="{21C130CC-1F87-4ECC-A9ED-68B70CCF18B2}" type="presParOf" srcId="{7367EBDB-93CD-4EE5-B51C-48BF0EA5234D}" destId="{4FB8E436-9D10-4ADC-B95A-DB25C514943C}" srcOrd="1" destOrd="0" presId="urn:microsoft.com/office/officeart/2005/8/layout/list1"/>
    <dgm:cxn modelId="{FD59DCB0-A1FF-4633-A6A8-B95BFA97972D}" type="presParOf" srcId="{A36DF6CE-CE8B-4257-83D1-CCCD0C3D8725}" destId="{3B1F66E7-25B0-4BE6-83EE-C66370E31CCB}" srcOrd="5" destOrd="0" presId="urn:microsoft.com/office/officeart/2005/8/layout/list1"/>
    <dgm:cxn modelId="{C2ED62A6-E426-4BB5-8FDF-625AD3EDF602}" type="presParOf" srcId="{A36DF6CE-CE8B-4257-83D1-CCCD0C3D8725}" destId="{92CF656C-15BA-4915-BE3B-9DCE86FF3F60}" srcOrd="6" destOrd="0" presId="urn:microsoft.com/office/officeart/2005/8/layout/list1"/>
    <dgm:cxn modelId="{5AC9AA24-8E93-4E1C-AB5E-887FD8B08110}" type="presParOf" srcId="{A36DF6CE-CE8B-4257-83D1-CCCD0C3D8725}" destId="{18F8EB5E-9C7A-4704-88DC-43CE68C58812}" srcOrd="7" destOrd="0" presId="urn:microsoft.com/office/officeart/2005/8/layout/list1"/>
    <dgm:cxn modelId="{987F2D49-C4A2-4BB0-A8A7-3A5560DBA12C}" type="presParOf" srcId="{A36DF6CE-CE8B-4257-83D1-CCCD0C3D8725}" destId="{6031B522-972B-4629-9D7A-0112826C085E}" srcOrd="8" destOrd="0" presId="urn:microsoft.com/office/officeart/2005/8/layout/list1"/>
    <dgm:cxn modelId="{00B34C2B-A417-4DA8-864B-EFD58A915FB2}" type="presParOf" srcId="{6031B522-972B-4629-9D7A-0112826C085E}" destId="{EA5F6ED5-E745-48DA-BE9A-947ACDA13710}" srcOrd="0" destOrd="0" presId="urn:microsoft.com/office/officeart/2005/8/layout/list1"/>
    <dgm:cxn modelId="{8C6345A5-B61B-44C1-9D9A-F2AF34554B9C}" type="presParOf" srcId="{6031B522-972B-4629-9D7A-0112826C085E}" destId="{54BAAD4B-8931-4540-A102-DB382B9A788A}" srcOrd="1" destOrd="0" presId="urn:microsoft.com/office/officeart/2005/8/layout/list1"/>
    <dgm:cxn modelId="{57B5D451-859B-453C-8AA3-16D58E5742BD}" type="presParOf" srcId="{A36DF6CE-CE8B-4257-83D1-CCCD0C3D8725}" destId="{BB6588F8-0FEB-4FD6-85C6-686C3ECFEB83}" srcOrd="9" destOrd="0" presId="urn:microsoft.com/office/officeart/2005/8/layout/list1"/>
    <dgm:cxn modelId="{C40C5632-843A-47D7-A962-BB24C2E2B612}" type="presParOf" srcId="{A36DF6CE-CE8B-4257-83D1-CCCD0C3D8725}" destId="{50A27836-9428-47A6-BB93-540CFA05B809}" srcOrd="10" destOrd="0" presId="urn:microsoft.com/office/officeart/2005/8/layout/list1"/>
    <dgm:cxn modelId="{8A9EC628-2303-4D16-A3B3-DAC1026B5486}" type="presParOf" srcId="{A36DF6CE-CE8B-4257-83D1-CCCD0C3D8725}" destId="{FAAFCD44-F546-40A6-AF77-1E4085A81FA8}" srcOrd="11" destOrd="0" presId="urn:microsoft.com/office/officeart/2005/8/layout/list1"/>
    <dgm:cxn modelId="{134C7CE8-8DA1-4CE1-A1DC-5246B8303D57}" type="presParOf" srcId="{A36DF6CE-CE8B-4257-83D1-CCCD0C3D8725}" destId="{76C0B1D1-4990-4EB2-93A6-1CE030C448CA}" srcOrd="12" destOrd="0" presId="urn:microsoft.com/office/officeart/2005/8/layout/list1"/>
    <dgm:cxn modelId="{502DE0B4-3685-4AD1-AE79-CBA1A7D6C19C}" type="presParOf" srcId="{76C0B1D1-4990-4EB2-93A6-1CE030C448CA}" destId="{B832BB56-550E-4291-ADFB-BC6590AA85C3}" srcOrd="0" destOrd="0" presId="urn:microsoft.com/office/officeart/2005/8/layout/list1"/>
    <dgm:cxn modelId="{11FEB02B-5C0F-4FF9-8D28-160E4FCF8CBE}" type="presParOf" srcId="{76C0B1D1-4990-4EB2-93A6-1CE030C448CA}" destId="{87B8F345-F614-44C8-8D83-86434245E107}" srcOrd="1" destOrd="0" presId="urn:microsoft.com/office/officeart/2005/8/layout/list1"/>
    <dgm:cxn modelId="{9197E3BB-8B3D-41DF-85E9-D520354A68C2}" type="presParOf" srcId="{A36DF6CE-CE8B-4257-83D1-CCCD0C3D8725}" destId="{ECD90CFE-E201-42CD-93C5-ABD6A8B29AA7}" srcOrd="13" destOrd="0" presId="urn:microsoft.com/office/officeart/2005/8/layout/list1"/>
    <dgm:cxn modelId="{5807382A-E309-4B80-B5DA-5BF030FBD0C7}" type="presParOf" srcId="{A36DF6CE-CE8B-4257-83D1-CCCD0C3D8725}" destId="{56AE22EC-8F68-45BE-8146-82E6F160BB28}" srcOrd="14" destOrd="0" presId="urn:microsoft.com/office/officeart/2005/8/layout/list1"/>
    <dgm:cxn modelId="{1FD3BEEA-9E2E-4876-AF55-605E8CDDAC95}" type="presParOf" srcId="{A36DF6CE-CE8B-4257-83D1-CCCD0C3D8725}" destId="{62D27170-9139-4711-9D9B-B84D7436AB7E}" srcOrd="15" destOrd="0" presId="urn:microsoft.com/office/officeart/2005/8/layout/list1"/>
    <dgm:cxn modelId="{FD7996B5-4E62-4FC7-8DEB-DA7F8C764806}" type="presParOf" srcId="{A36DF6CE-CE8B-4257-83D1-CCCD0C3D8725}" destId="{28F0E36C-A323-4463-9728-E386C2B029AD}" srcOrd="16" destOrd="0" presId="urn:microsoft.com/office/officeart/2005/8/layout/list1"/>
    <dgm:cxn modelId="{A4DCD0F1-C2EB-4B6A-A82E-ACB5CD9D23AB}" type="presParOf" srcId="{28F0E36C-A323-4463-9728-E386C2B029AD}" destId="{9590A83E-EBEF-4A60-BDDD-21C56A4630CA}" srcOrd="0" destOrd="0" presId="urn:microsoft.com/office/officeart/2005/8/layout/list1"/>
    <dgm:cxn modelId="{C6187666-88B8-49EC-847B-21EBF60DCD15}" type="presParOf" srcId="{28F0E36C-A323-4463-9728-E386C2B029AD}" destId="{0BC490B0-D0F5-4261-8E09-0D8E7D1D684D}" srcOrd="1" destOrd="0" presId="urn:microsoft.com/office/officeart/2005/8/layout/list1"/>
    <dgm:cxn modelId="{C155EDCB-0D7D-4BEA-92AA-2D87F1E699C3}" type="presParOf" srcId="{A36DF6CE-CE8B-4257-83D1-CCCD0C3D8725}" destId="{E8F0C66B-F180-410F-9A91-C48240B6AE57}" srcOrd="17" destOrd="0" presId="urn:microsoft.com/office/officeart/2005/8/layout/list1"/>
    <dgm:cxn modelId="{637F9372-E8B6-4C69-A8F7-618DE4D561DB}" type="presParOf" srcId="{A36DF6CE-CE8B-4257-83D1-CCCD0C3D8725}" destId="{8983F1B5-59DE-48ED-9646-43CCDF373DC5}" srcOrd="18" destOrd="0" presId="urn:microsoft.com/office/officeart/2005/8/layout/list1"/>
    <dgm:cxn modelId="{C90CE3D3-EA76-4F34-B7FB-0FC45F244D75}" type="presParOf" srcId="{A36DF6CE-CE8B-4257-83D1-CCCD0C3D8725}" destId="{06D598CE-F2FD-479C-A942-44EDB74D8425}" srcOrd="19" destOrd="0" presId="urn:microsoft.com/office/officeart/2005/8/layout/list1"/>
    <dgm:cxn modelId="{71611CF4-D160-496E-93CE-FDDC882A0066}" type="presParOf" srcId="{A36DF6CE-CE8B-4257-83D1-CCCD0C3D8725}" destId="{DA3DF41D-E0CD-4907-AE30-DA6F46992F7D}" srcOrd="20" destOrd="0" presId="urn:microsoft.com/office/officeart/2005/8/layout/list1"/>
    <dgm:cxn modelId="{50BE3034-8927-4483-805D-A2198BBB84C5}" type="presParOf" srcId="{DA3DF41D-E0CD-4907-AE30-DA6F46992F7D}" destId="{BE5B5A1C-CA2F-42A2-9563-7687F7656BA6}" srcOrd="0" destOrd="0" presId="urn:microsoft.com/office/officeart/2005/8/layout/list1"/>
    <dgm:cxn modelId="{6D944DE0-B9AD-49F1-AABE-DB28031A5595}" type="presParOf" srcId="{DA3DF41D-E0CD-4907-AE30-DA6F46992F7D}" destId="{97F4ED21-7BD1-469D-A0A2-B7895FDAE0C2}" srcOrd="1" destOrd="0" presId="urn:microsoft.com/office/officeart/2005/8/layout/list1"/>
    <dgm:cxn modelId="{92C77757-1C4C-49DF-A0B5-FD6A1099981A}" type="presParOf" srcId="{A36DF6CE-CE8B-4257-83D1-CCCD0C3D8725}" destId="{C2C4A980-C54F-4133-898F-2D650D09DE06}" srcOrd="21" destOrd="0" presId="urn:microsoft.com/office/officeart/2005/8/layout/list1"/>
    <dgm:cxn modelId="{7777509C-EC15-4DA1-BFFC-4359BFB82D61}" type="presParOf" srcId="{A36DF6CE-CE8B-4257-83D1-CCCD0C3D8725}" destId="{D47B2AE8-DEC5-4612-BFB4-E648F18069E7}" srcOrd="22" destOrd="0" presId="urn:microsoft.com/office/officeart/2005/8/layout/list1"/>
    <dgm:cxn modelId="{079CCB5C-7519-46B7-91A7-DCDC4BB0F5B9}" type="presParOf" srcId="{A36DF6CE-CE8B-4257-83D1-CCCD0C3D8725}" destId="{1DF87253-2FCC-4942-BBA5-BB9F55750BC3}" srcOrd="23" destOrd="0" presId="urn:microsoft.com/office/officeart/2005/8/layout/list1"/>
    <dgm:cxn modelId="{E8C99CC0-3DEE-4F18-8BF7-2DE835B9D59F}" type="presParOf" srcId="{A36DF6CE-CE8B-4257-83D1-CCCD0C3D8725}" destId="{205A2598-9902-400D-849F-EF8519044786}" srcOrd="24" destOrd="0" presId="urn:microsoft.com/office/officeart/2005/8/layout/list1"/>
    <dgm:cxn modelId="{817E43AD-BFCC-41BC-A303-76505F3D5A3B}" type="presParOf" srcId="{205A2598-9902-400D-849F-EF8519044786}" destId="{7E179F8E-CB7C-4FC0-8871-6D076EC23CBA}" srcOrd="0" destOrd="0" presId="urn:microsoft.com/office/officeart/2005/8/layout/list1"/>
    <dgm:cxn modelId="{2799A704-4478-4AAF-9355-520F2F7B3260}" type="presParOf" srcId="{205A2598-9902-400D-849F-EF8519044786}" destId="{370F776E-64D9-46E9-BF57-FDA602E975F7}" srcOrd="1" destOrd="0" presId="urn:microsoft.com/office/officeart/2005/8/layout/list1"/>
    <dgm:cxn modelId="{DBD308DB-F6F1-48F5-8571-643C26AF47AB}" type="presParOf" srcId="{A36DF6CE-CE8B-4257-83D1-CCCD0C3D8725}" destId="{B520342C-D290-499D-A4A9-60A27AF08A5C}" srcOrd="25" destOrd="0" presId="urn:microsoft.com/office/officeart/2005/8/layout/list1"/>
    <dgm:cxn modelId="{AFCAE19D-8008-43A6-A9C7-877ED36B6EAF}" type="presParOf" srcId="{A36DF6CE-CE8B-4257-83D1-CCCD0C3D8725}" destId="{46913F21-9649-4A4E-AC6D-94E71548247D}" srcOrd="26"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AE7B772-3694-4722-BEAE-56621BDDC1FB}" type="doc">
      <dgm:prSet loTypeId="urn:microsoft.com/office/officeart/2005/8/layout/chevron2" loCatId="list" qsTypeId="urn:microsoft.com/office/officeart/2005/8/quickstyle/3d1" qsCatId="3D" csTypeId="urn:microsoft.com/office/officeart/2005/8/colors/colorful5" csCatId="colorful" phldr="1"/>
      <dgm:spPr/>
    </dgm:pt>
    <dgm:pt modelId="{DADF135A-54F4-4AB4-AC62-077BA238F2FE}">
      <dgm:prSet phldrT="[Текст]"/>
      <dgm:spPr/>
      <dgm:t>
        <a:bodyPr/>
        <a:lstStyle/>
        <a:p>
          <a:endParaRPr lang="ru-RU"/>
        </a:p>
      </dgm:t>
    </dgm:pt>
    <dgm:pt modelId="{C3A6A16B-172B-42A6-87C5-5D042CF0B923}" type="parTrans" cxnId="{82475995-50C8-49C5-91F6-D0FC02040D41}">
      <dgm:prSet/>
      <dgm:spPr/>
      <dgm:t>
        <a:bodyPr/>
        <a:lstStyle/>
        <a:p>
          <a:endParaRPr lang="ru-RU"/>
        </a:p>
      </dgm:t>
    </dgm:pt>
    <dgm:pt modelId="{B8B8BEB5-AEE2-4130-9F45-4FE5822A53E8}" type="sibTrans" cxnId="{82475995-50C8-49C5-91F6-D0FC02040D41}">
      <dgm:prSet/>
      <dgm:spPr/>
      <dgm:t>
        <a:bodyPr/>
        <a:lstStyle/>
        <a:p>
          <a:endParaRPr lang="ru-RU"/>
        </a:p>
      </dgm:t>
    </dgm:pt>
    <dgm:pt modelId="{1279C516-5D6C-46FB-9222-A29695A1BDF7}">
      <dgm:prSet/>
      <dgm:spPr/>
      <dgm:t>
        <a:bodyPr/>
        <a:lstStyle/>
        <a:p>
          <a:r>
            <a:rPr lang="ru-RU"/>
            <a:t>випробування, яке зазвичай  проводиться з метою перевірки відповідності працівника роботі, яка йому доручається не встановлюється при прийнятті на роботу осіб, які не досягли вісімнадцяти років, тобто неповнолітніх.</a:t>
          </a:r>
        </a:p>
      </dgm:t>
    </dgm:pt>
    <dgm:pt modelId="{D89D8811-B6F9-40BC-BDED-797D7CFD4640}" type="parTrans" cxnId="{C38C08DF-DAF3-42ED-80CE-F01CF0EC70C3}">
      <dgm:prSet/>
      <dgm:spPr/>
      <dgm:t>
        <a:bodyPr/>
        <a:lstStyle/>
        <a:p>
          <a:endParaRPr lang="ru-RU"/>
        </a:p>
      </dgm:t>
    </dgm:pt>
    <dgm:pt modelId="{588B6D44-E7A1-4949-920B-15D411BA0416}" type="sibTrans" cxnId="{C38C08DF-DAF3-42ED-80CE-F01CF0EC70C3}">
      <dgm:prSet/>
      <dgm:spPr/>
      <dgm:t>
        <a:bodyPr/>
        <a:lstStyle/>
        <a:p>
          <a:endParaRPr lang="ru-RU"/>
        </a:p>
      </dgm:t>
    </dgm:pt>
    <dgm:pt modelId="{8073EC42-1602-431F-AAB6-C8B86CBFDC43}">
      <dgm:prSet phldrT="[Текст]" custT="1"/>
      <dgm:spPr/>
      <dgm:t>
        <a:bodyPr/>
        <a:lstStyle/>
        <a:p>
          <a:endParaRPr lang="ru-RU" sz="1000">
            <a:latin typeface="Times New Roman" pitchFamily="18" charset="0"/>
            <a:cs typeface="Times New Roman" pitchFamily="18" charset="0"/>
          </a:endParaRPr>
        </a:p>
      </dgm:t>
    </dgm:pt>
    <dgm:pt modelId="{81F921F7-F5D3-4AD1-AEC2-AFAC6BABE72B}" type="sibTrans" cxnId="{96F1F646-E403-4586-AB9F-84DC7FC46633}">
      <dgm:prSet/>
      <dgm:spPr/>
      <dgm:t>
        <a:bodyPr/>
        <a:lstStyle/>
        <a:p>
          <a:endParaRPr lang="ru-RU"/>
        </a:p>
      </dgm:t>
    </dgm:pt>
    <dgm:pt modelId="{1F84D2F4-FBFF-45D8-9EDE-8EA0A44A302F}" type="parTrans" cxnId="{96F1F646-E403-4586-AB9F-84DC7FC46633}">
      <dgm:prSet/>
      <dgm:spPr/>
      <dgm:t>
        <a:bodyPr/>
        <a:lstStyle/>
        <a:p>
          <a:endParaRPr lang="ru-RU"/>
        </a:p>
      </dgm:t>
    </dgm:pt>
    <dgm:pt modelId="{48A195DD-3512-4D44-9EE2-2A0B2CD822E3}">
      <dgm:prSet phldrT="[Текст]"/>
      <dgm:spPr/>
      <dgm:t>
        <a:bodyPr/>
        <a:lstStyle/>
        <a:p>
          <a:endParaRPr lang="ru-RU"/>
        </a:p>
      </dgm:t>
    </dgm:pt>
    <dgm:pt modelId="{1FB6EBEE-5A23-48A0-9517-AEEB0E02A789}" type="sibTrans" cxnId="{6A99781C-7FC4-42D9-8B26-008FAC23C223}">
      <dgm:prSet/>
      <dgm:spPr/>
      <dgm:t>
        <a:bodyPr/>
        <a:lstStyle/>
        <a:p>
          <a:endParaRPr lang="ru-RU"/>
        </a:p>
      </dgm:t>
    </dgm:pt>
    <dgm:pt modelId="{4BC05B4E-3AA1-4994-A430-7A415F3208F1}" type="parTrans" cxnId="{6A99781C-7FC4-42D9-8B26-008FAC23C223}">
      <dgm:prSet/>
      <dgm:spPr/>
      <dgm:t>
        <a:bodyPr/>
        <a:lstStyle/>
        <a:p>
          <a:endParaRPr lang="ru-RU"/>
        </a:p>
      </dgm:t>
    </dgm:pt>
    <dgm:pt modelId="{931F6C32-17DC-488B-9084-8127F176132F}">
      <dgm:prSet/>
      <dgm:spPr/>
      <dgm:t>
        <a:bodyPr/>
        <a:lstStyle/>
        <a:p>
          <a:r>
            <a:rPr lang="ru-RU"/>
            <a:t>Заборона роботи у нічний час, надурочні роботи та робота у вихідні дні особам, молодшим 18 років є також правилом, встановленим Кодексом законів про працю України.</a:t>
          </a:r>
        </a:p>
      </dgm:t>
    </dgm:pt>
    <dgm:pt modelId="{686A6A03-AFE1-4592-89E6-1C2F3124490E}" type="parTrans" cxnId="{7AD4B255-BF23-4472-A188-ADB621E887A9}">
      <dgm:prSet/>
      <dgm:spPr/>
      <dgm:t>
        <a:bodyPr/>
        <a:lstStyle/>
        <a:p>
          <a:endParaRPr lang="ru-RU"/>
        </a:p>
      </dgm:t>
    </dgm:pt>
    <dgm:pt modelId="{2E3EF073-335D-4438-A2F2-8509380B54D5}" type="sibTrans" cxnId="{7AD4B255-BF23-4472-A188-ADB621E887A9}">
      <dgm:prSet/>
      <dgm:spPr/>
      <dgm:t>
        <a:bodyPr/>
        <a:lstStyle/>
        <a:p>
          <a:endParaRPr lang="ru-RU"/>
        </a:p>
      </dgm:t>
    </dgm:pt>
    <dgm:pt modelId="{E8BDE099-16D4-4FFB-A457-DE253320FE2F}">
      <dgm:prSet/>
      <dgm:spPr/>
      <dgm:t>
        <a:bodyPr/>
        <a:lstStyle/>
        <a:p>
          <a:r>
            <a:rPr lang="ru-RU"/>
            <a:t>На кожному підприємстві, в установі й організації ведеться спеціальний облік працівників, які не досягли 18-річного віку (ст.189 КЗпП України)</a:t>
          </a:r>
        </a:p>
      </dgm:t>
    </dgm:pt>
    <dgm:pt modelId="{7428A78F-A807-4235-87FD-7DDBE4EA7932}" type="parTrans" cxnId="{96F19498-0BF5-412E-9C02-C79632B3FF82}">
      <dgm:prSet/>
      <dgm:spPr/>
      <dgm:t>
        <a:bodyPr/>
        <a:lstStyle/>
        <a:p>
          <a:endParaRPr lang="ru-RU"/>
        </a:p>
      </dgm:t>
    </dgm:pt>
    <dgm:pt modelId="{713F23C6-9179-422B-90BD-031A502109D9}" type="sibTrans" cxnId="{96F19498-0BF5-412E-9C02-C79632B3FF82}">
      <dgm:prSet/>
      <dgm:spPr/>
      <dgm:t>
        <a:bodyPr/>
        <a:lstStyle/>
        <a:p>
          <a:endParaRPr lang="ru-RU"/>
        </a:p>
      </dgm:t>
    </dgm:pt>
    <dgm:pt modelId="{BB445CB7-F466-41BD-BCB0-D8A1E6D2C079}" type="pres">
      <dgm:prSet presAssocID="{EAE7B772-3694-4722-BEAE-56621BDDC1FB}" presName="linearFlow" presStyleCnt="0">
        <dgm:presLayoutVars>
          <dgm:dir/>
          <dgm:animLvl val="lvl"/>
          <dgm:resizeHandles val="exact"/>
        </dgm:presLayoutVars>
      </dgm:prSet>
      <dgm:spPr/>
    </dgm:pt>
    <dgm:pt modelId="{43B30DDF-0236-4708-BCF1-D821333E25DB}" type="pres">
      <dgm:prSet presAssocID="{8073EC42-1602-431F-AAB6-C8B86CBFDC43}" presName="composite" presStyleCnt="0"/>
      <dgm:spPr/>
    </dgm:pt>
    <dgm:pt modelId="{09258D0E-EEEA-4E22-8681-C8929ACD9C5E}" type="pres">
      <dgm:prSet presAssocID="{8073EC42-1602-431F-AAB6-C8B86CBFDC43}" presName="parentText" presStyleLbl="alignNode1" presStyleIdx="0" presStyleCnt="3">
        <dgm:presLayoutVars>
          <dgm:chMax val="1"/>
          <dgm:bulletEnabled val="1"/>
        </dgm:presLayoutVars>
      </dgm:prSet>
      <dgm:spPr/>
      <dgm:t>
        <a:bodyPr/>
        <a:lstStyle/>
        <a:p>
          <a:endParaRPr lang="ru-RU"/>
        </a:p>
      </dgm:t>
    </dgm:pt>
    <dgm:pt modelId="{A5CFA820-B621-4DB4-971A-CC821EC554C9}" type="pres">
      <dgm:prSet presAssocID="{8073EC42-1602-431F-AAB6-C8B86CBFDC43}" presName="descendantText" presStyleLbl="alignAcc1" presStyleIdx="0" presStyleCnt="3">
        <dgm:presLayoutVars>
          <dgm:bulletEnabled val="1"/>
        </dgm:presLayoutVars>
      </dgm:prSet>
      <dgm:spPr/>
      <dgm:t>
        <a:bodyPr/>
        <a:lstStyle/>
        <a:p>
          <a:endParaRPr lang="ru-RU"/>
        </a:p>
      </dgm:t>
    </dgm:pt>
    <dgm:pt modelId="{7987B694-32C9-472E-861D-E715D2AA49AD}" type="pres">
      <dgm:prSet presAssocID="{81F921F7-F5D3-4AD1-AEC2-AFAC6BABE72B}" presName="sp" presStyleCnt="0"/>
      <dgm:spPr/>
    </dgm:pt>
    <dgm:pt modelId="{CB51C3D0-0C47-416A-B3EA-4560FD323AB6}" type="pres">
      <dgm:prSet presAssocID="{DADF135A-54F4-4AB4-AC62-077BA238F2FE}" presName="composite" presStyleCnt="0"/>
      <dgm:spPr/>
    </dgm:pt>
    <dgm:pt modelId="{2E5027F4-B9AE-4E23-B701-EC4274264101}" type="pres">
      <dgm:prSet presAssocID="{DADF135A-54F4-4AB4-AC62-077BA238F2FE}" presName="parentText" presStyleLbl="alignNode1" presStyleIdx="1" presStyleCnt="3">
        <dgm:presLayoutVars>
          <dgm:chMax val="1"/>
          <dgm:bulletEnabled val="1"/>
        </dgm:presLayoutVars>
      </dgm:prSet>
      <dgm:spPr/>
      <dgm:t>
        <a:bodyPr/>
        <a:lstStyle/>
        <a:p>
          <a:endParaRPr lang="ru-RU"/>
        </a:p>
      </dgm:t>
    </dgm:pt>
    <dgm:pt modelId="{5925C591-B317-4F7E-B8F6-DC05495DFEF4}" type="pres">
      <dgm:prSet presAssocID="{DADF135A-54F4-4AB4-AC62-077BA238F2FE}" presName="descendantText" presStyleLbl="alignAcc1" presStyleIdx="1" presStyleCnt="3">
        <dgm:presLayoutVars>
          <dgm:bulletEnabled val="1"/>
        </dgm:presLayoutVars>
      </dgm:prSet>
      <dgm:spPr/>
      <dgm:t>
        <a:bodyPr/>
        <a:lstStyle/>
        <a:p>
          <a:endParaRPr lang="ru-RU"/>
        </a:p>
      </dgm:t>
    </dgm:pt>
    <dgm:pt modelId="{AE2529EB-DBF7-41BC-80F0-EFABFC717FA7}" type="pres">
      <dgm:prSet presAssocID="{B8B8BEB5-AEE2-4130-9F45-4FE5822A53E8}" presName="sp" presStyleCnt="0"/>
      <dgm:spPr/>
    </dgm:pt>
    <dgm:pt modelId="{D4A45364-A563-4892-8382-D7E4A70932D3}" type="pres">
      <dgm:prSet presAssocID="{48A195DD-3512-4D44-9EE2-2A0B2CD822E3}" presName="composite" presStyleCnt="0"/>
      <dgm:spPr/>
    </dgm:pt>
    <dgm:pt modelId="{23312EF3-4CB1-456F-B2A1-7BBB24BBC150}" type="pres">
      <dgm:prSet presAssocID="{48A195DD-3512-4D44-9EE2-2A0B2CD822E3}" presName="parentText" presStyleLbl="alignNode1" presStyleIdx="2" presStyleCnt="3">
        <dgm:presLayoutVars>
          <dgm:chMax val="1"/>
          <dgm:bulletEnabled val="1"/>
        </dgm:presLayoutVars>
      </dgm:prSet>
      <dgm:spPr/>
      <dgm:t>
        <a:bodyPr/>
        <a:lstStyle/>
        <a:p>
          <a:endParaRPr lang="ru-RU"/>
        </a:p>
      </dgm:t>
    </dgm:pt>
    <dgm:pt modelId="{A388B550-CAC2-4E62-AA1D-C67DA16771A3}" type="pres">
      <dgm:prSet presAssocID="{48A195DD-3512-4D44-9EE2-2A0B2CD822E3}" presName="descendantText" presStyleLbl="alignAcc1" presStyleIdx="2" presStyleCnt="3">
        <dgm:presLayoutVars>
          <dgm:bulletEnabled val="1"/>
        </dgm:presLayoutVars>
      </dgm:prSet>
      <dgm:spPr/>
      <dgm:t>
        <a:bodyPr/>
        <a:lstStyle/>
        <a:p>
          <a:endParaRPr lang="ru-RU"/>
        </a:p>
      </dgm:t>
    </dgm:pt>
  </dgm:ptLst>
  <dgm:cxnLst>
    <dgm:cxn modelId="{AA7263A1-EAE2-423C-A2B4-3A3D06C4E906}" type="presOf" srcId="{8073EC42-1602-431F-AAB6-C8B86CBFDC43}" destId="{09258D0E-EEEA-4E22-8681-C8929ACD9C5E}" srcOrd="0" destOrd="0" presId="urn:microsoft.com/office/officeart/2005/8/layout/chevron2"/>
    <dgm:cxn modelId="{7DDB855E-513A-4426-BE65-BA745166FD31}" type="presOf" srcId="{E8BDE099-16D4-4FFB-A457-DE253320FE2F}" destId="{A388B550-CAC2-4E62-AA1D-C67DA16771A3}" srcOrd="0" destOrd="0" presId="urn:microsoft.com/office/officeart/2005/8/layout/chevron2"/>
    <dgm:cxn modelId="{96F19498-0BF5-412E-9C02-C79632B3FF82}" srcId="{48A195DD-3512-4D44-9EE2-2A0B2CD822E3}" destId="{E8BDE099-16D4-4FFB-A457-DE253320FE2F}" srcOrd="0" destOrd="0" parTransId="{7428A78F-A807-4235-87FD-7DDBE4EA7932}" sibTransId="{713F23C6-9179-422B-90BD-031A502109D9}"/>
    <dgm:cxn modelId="{641D6ADA-7E01-4ADF-86C7-EC169F19822D}" type="presOf" srcId="{931F6C32-17DC-488B-9084-8127F176132F}" destId="{5925C591-B317-4F7E-B8F6-DC05495DFEF4}" srcOrd="0" destOrd="0" presId="urn:microsoft.com/office/officeart/2005/8/layout/chevron2"/>
    <dgm:cxn modelId="{622DA1AC-4480-412A-94FE-DC58A76DDE64}" type="presOf" srcId="{EAE7B772-3694-4722-BEAE-56621BDDC1FB}" destId="{BB445CB7-F466-41BD-BCB0-D8A1E6D2C079}" srcOrd="0" destOrd="0" presId="urn:microsoft.com/office/officeart/2005/8/layout/chevron2"/>
    <dgm:cxn modelId="{76E3DA40-15DE-41CB-8316-8B66A16D2600}" type="presOf" srcId="{48A195DD-3512-4D44-9EE2-2A0B2CD822E3}" destId="{23312EF3-4CB1-456F-B2A1-7BBB24BBC150}" srcOrd="0" destOrd="0" presId="urn:microsoft.com/office/officeart/2005/8/layout/chevron2"/>
    <dgm:cxn modelId="{C38C08DF-DAF3-42ED-80CE-F01CF0EC70C3}" srcId="{8073EC42-1602-431F-AAB6-C8B86CBFDC43}" destId="{1279C516-5D6C-46FB-9222-A29695A1BDF7}" srcOrd="0" destOrd="0" parTransId="{D89D8811-B6F9-40BC-BDED-797D7CFD4640}" sibTransId="{588B6D44-E7A1-4949-920B-15D411BA0416}"/>
    <dgm:cxn modelId="{6A99781C-7FC4-42D9-8B26-008FAC23C223}" srcId="{EAE7B772-3694-4722-BEAE-56621BDDC1FB}" destId="{48A195DD-3512-4D44-9EE2-2A0B2CD822E3}" srcOrd="2" destOrd="0" parTransId="{4BC05B4E-3AA1-4994-A430-7A415F3208F1}" sibTransId="{1FB6EBEE-5A23-48A0-9517-AEEB0E02A789}"/>
    <dgm:cxn modelId="{FE8ADA08-D24C-45AD-9C4D-F9E66439E9D2}" type="presOf" srcId="{1279C516-5D6C-46FB-9222-A29695A1BDF7}" destId="{A5CFA820-B621-4DB4-971A-CC821EC554C9}" srcOrd="0" destOrd="0" presId="urn:microsoft.com/office/officeart/2005/8/layout/chevron2"/>
    <dgm:cxn modelId="{96F1F646-E403-4586-AB9F-84DC7FC46633}" srcId="{EAE7B772-3694-4722-BEAE-56621BDDC1FB}" destId="{8073EC42-1602-431F-AAB6-C8B86CBFDC43}" srcOrd="0" destOrd="0" parTransId="{1F84D2F4-FBFF-45D8-9EDE-8EA0A44A302F}" sibTransId="{81F921F7-F5D3-4AD1-AEC2-AFAC6BABE72B}"/>
    <dgm:cxn modelId="{7AD4B255-BF23-4472-A188-ADB621E887A9}" srcId="{DADF135A-54F4-4AB4-AC62-077BA238F2FE}" destId="{931F6C32-17DC-488B-9084-8127F176132F}" srcOrd="0" destOrd="0" parTransId="{686A6A03-AFE1-4592-89E6-1C2F3124490E}" sibTransId="{2E3EF073-335D-4438-A2F2-8509380B54D5}"/>
    <dgm:cxn modelId="{82475995-50C8-49C5-91F6-D0FC02040D41}" srcId="{EAE7B772-3694-4722-BEAE-56621BDDC1FB}" destId="{DADF135A-54F4-4AB4-AC62-077BA238F2FE}" srcOrd="1" destOrd="0" parTransId="{C3A6A16B-172B-42A6-87C5-5D042CF0B923}" sibTransId="{B8B8BEB5-AEE2-4130-9F45-4FE5822A53E8}"/>
    <dgm:cxn modelId="{16E2FCF2-A265-4314-A933-F4B79B9E91E2}" type="presOf" srcId="{DADF135A-54F4-4AB4-AC62-077BA238F2FE}" destId="{2E5027F4-B9AE-4E23-B701-EC4274264101}" srcOrd="0" destOrd="0" presId="urn:microsoft.com/office/officeart/2005/8/layout/chevron2"/>
    <dgm:cxn modelId="{3663373F-8DCA-42DB-9EB4-5C584CCDAE28}" type="presParOf" srcId="{BB445CB7-F466-41BD-BCB0-D8A1E6D2C079}" destId="{43B30DDF-0236-4708-BCF1-D821333E25DB}" srcOrd="0" destOrd="0" presId="urn:microsoft.com/office/officeart/2005/8/layout/chevron2"/>
    <dgm:cxn modelId="{627B3245-CF49-4D17-B2FA-D586995BED87}" type="presParOf" srcId="{43B30DDF-0236-4708-BCF1-D821333E25DB}" destId="{09258D0E-EEEA-4E22-8681-C8929ACD9C5E}" srcOrd="0" destOrd="0" presId="urn:microsoft.com/office/officeart/2005/8/layout/chevron2"/>
    <dgm:cxn modelId="{48B4A43B-DCE4-402C-B80D-50B9F67C6782}" type="presParOf" srcId="{43B30DDF-0236-4708-BCF1-D821333E25DB}" destId="{A5CFA820-B621-4DB4-971A-CC821EC554C9}" srcOrd="1" destOrd="0" presId="urn:microsoft.com/office/officeart/2005/8/layout/chevron2"/>
    <dgm:cxn modelId="{2C715038-061E-426C-9EF4-5E285EF0A510}" type="presParOf" srcId="{BB445CB7-F466-41BD-BCB0-D8A1E6D2C079}" destId="{7987B694-32C9-472E-861D-E715D2AA49AD}" srcOrd="1" destOrd="0" presId="urn:microsoft.com/office/officeart/2005/8/layout/chevron2"/>
    <dgm:cxn modelId="{6E5D87B1-F0D8-4A65-9F87-2BDF6ADBD73F}" type="presParOf" srcId="{BB445CB7-F466-41BD-BCB0-D8A1E6D2C079}" destId="{CB51C3D0-0C47-416A-B3EA-4560FD323AB6}" srcOrd="2" destOrd="0" presId="urn:microsoft.com/office/officeart/2005/8/layout/chevron2"/>
    <dgm:cxn modelId="{BC6D2F32-67D1-4282-B935-F5D66F66A376}" type="presParOf" srcId="{CB51C3D0-0C47-416A-B3EA-4560FD323AB6}" destId="{2E5027F4-B9AE-4E23-B701-EC4274264101}" srcOrd="0" destOrd="0" presId="urn:microsoft.com/office/officeart/2005/8/layout/chevron2"/>
    <dgm:cxn modelId="{5FB8FD61-CD2F-4F58-A689-CBA1F1790A83}" type="presParOf" srcId="{CB51C3D0-0C47-416A-B3EA-4560FD323AB6}" destId="{5925C591-B317-4F7E-B8F6-DC05495DFEF4}" srcOrd="1" destOrd="0" presId="urn:microsoft.com/office/officeart/2005/8/layout/chevron2"/>
    <dgm:cxn modelId="{80D253F2-D087-48D5-B07E-B95A683609F8}" type="presParOf" srcId="{BB445CB7-F466-41BD-BCB0-D8A1E6D2C079}" destId="{AE2529EB-DBF7-41BC-80F0-EFABFC717FA7}" srcOrd="3" destOrd="0" presId="urn:microsoft.com/office/officeart/2005/8/layout/chevron2"/>
    <dgm:cxn modelId="{AB1029CB-C853-4F6B-A271-7A90D66560FE}" type="presParOf" srcId="{BB445CB7-F466-41BD-BCB0-D8A1E6D2C079}" destId="{D4A45364-A563-4892-8382-D7E4A70932D3}" srcOrd="4" destOrd="0" presId="urn:microsoft.com/office/officeart/2005/8/layout/chevron2"/>
    <dgm:cxn modelId="{1FCDF772-5D2A-4C7A-85D9-90C743FE240A}" type="presParOf" srcId="{D4A45364-A563-4892-8382-D7E4A70932D3}" destId="{23312EF3-4CB1-456F-B2A1-7BBB24BBC150}" srcOrd="0" destOrd="0" presId="urn:microsoft.com/office/officeart/2005/8/layout/chevron2"/>
    <dgm:cxn modelId="{1F0C2863-4691-4D39-881C-A11520D29953}" type="presParOf" srcId="{D4A45364-A563-4892-8382-D7E4A70932D3}" destId="{A388B550-CAC2-4E62-AA1D-C67DA16771A3}"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18285B6-6934-42EB-A493-EB9DFBE0F736}" type="doc">
      <dgm:prSet loTypeId="urn:microsoft.com/office/officeart/2005/8/layout/chevron2" loCatId="list" qsTypeId="urn:microsoft.com/office/officeart/2005/8/quickstyle/3d3" qsCatId="3D" csTypeId="urn:microsoft.com/office/officeart/2005/8/colors/colorful5" csCatId="colorful" phldr="1"/>
      <dgm:spPr/>
      <dgm:t>
        <a:bodyPr/>
        <a:lstStyle/>
        <a:p>
          <a:endParaRPr lang="ru-RU"/>
        </a:p>
      </dgm:t>
    </dgm:pt>
    <dgm:pt modelId="{BE35D0F3-D309-42AB-9CD1-1654AFAADCD7}">
      <dgm:prSet phldrT="[Текст]"/>
      <dgm:spPr/>
      <dgm:t>
        <a:bodyPr/>
        <a:lstStyle/>
        <a:p>
          <a:endParaRPr lang="ru-RU"/>
        </a:p>
      </dgm:t>
    </dgm:pt>
    <dgm:pt modelId="{A2385808-ECC4-4C1B-AE36-F6D958703480}" type="parTrans" cxnId="{4066BD6A-8EA5-4475-BCF4-B413CF656443}">
      <dgm:prSet/>
      <dgm:spPr/>
      <dgm:t>
        <a:bodyPr/>
        <a:lstStyle/>
        <a:p>
          <a:endParaRPr lang="ru-RU"/>
        </a:p>
      </dgm:t>
    </dgm:pt>
    <dgm:pt modelId="{4DC11E73-BA23-444B-A7F8-8A6239BD5F17}" type="sibTrans" cxnId="{4066BD6A-8EA5-4475-BCF4-B413CF656443}">
      <dgm:prSet/>
      <dgm:spPr/>
      <dgm:t>
        <a:bodyPr/>
        <a:lstStyle/>
        <a:p>
          <a:endParaRPr lang="ru-RU"/>
        </a:p>
      </dgm:t>
    </dgm:pt>
    <dgm:pt modelId="{3782B8E5-45B3-4B80-9789-034B3CC2F7FC}">
      <dgm:prSet phldrT="[Текст]"/>
      <dgm:spPr/>
      <dgm:t>
        <a:bodyPr/>
        <a:lstStyle/>
        <a:p>
          <a:r>
            <a:rPr lang="ru-RU"/>
            <a:t>Забороняється праця неповнолітніх на важких роботах і з шкідливими або небезпечними умовами праці (ст.190 КЗпП України).</a:t>
          </a:r>
        </a:p>
      </dgm:t>
    </dgm:pt>
    <dgm:pt modelId="{D9AFDAD3-2345-4376-90BF-77B83C211AF9}" type="parTrans" cxnId="{6710D489-CBD7-4019-9899-5E5FCF612815}">
      <dgm:prSet/>
      <dgm:spPr/>
      <dgm:t>
        <a:bodyPr/>
        <a:lstStyle/>
        <a:p>
          <a:endParaRPr lang="ru-RU"/>
        </a:p>
      </dgm:t>
    </dgm:pt>
    <dgm:pt modelId="{951216F2-F6C2-49FB-AE5D-8AFD303293A1}" type="sibTrans" cxnId="{6710D489-CBD7-4019-9899-5E5FCF612815}">
      <dgm:prSet/>
      <dgm:spPr/>
      <dgm:t>
        <a:bodyPr/>
        <a:lstStyle/>
        <a:p>
          <a:endParaRPr lang="ru-RU"/>
        </a:p>
      </dgm:t>
    </dgm:pt>
    <dgm:pt modelId="{582B6F47-8F7B-4296-8FF8-D699FEA3EA80}">
      <dgm:prSet phldrT="[Текст]"/>
      <dgm:spPr/>
      <dgm:t>
        <a:bodyPr/>
        <a:lstStyle/>
        <a:p>
          <a:endParaRPr lang="ru-RU"/>
        </a:p>
      </dgm:t>
    </dgm:pt>
    <dgm:pt modelId="{AE5C8E2A-BC76-4282-ADE9-675419E18DB0}" type="parTrans" cxnId="{885D54AB-8441-470E-A620-63A0F25A3BFA}">
      <dgm:prSet/>
      <dgm:spPr/>
      <dgm:t>
        <a:bodyPr/>
        <a:lstStyle/>
        <a:p>
          <a:endParaRPr lang="ru-RU"/>
        </a:p>
      </dgm:t>
    </dgm:pt>
    <dgm:pt modelId="{31675E5C-BB19-4071-9BAF-F7F0BA8863D9}" type="sibTrans" cxnId="{885D54AB-8441-470E-A620-63A0F25A3BFA}">
      <dgm:prSet/>
      <dgm:spPr/>
      <dgm:t>
        <a:bodyPr/>
        <a:lstStyle/>
        <a:p>
          <a:endParaRPr lang="ru-RU"/>
        </a:p>
      </dgm:t>
    </dgm:pt>
    <dgm:pt modelId="{698EDD55-268D-48C5-91AC-78352820085B}">
      <dgm:prSet phldrT="[Текст]"/>
      <dgm:spPr/>
      <dgm:t>
        <a:bodyPr/>
        <a:lstStyle/>
        <a:p>
          <a:endParaRPr lang="ru-RU"/>
        </a:p>
      </dgm:t>
    </dgm:pt>
    <dgm:pt modelId="{E1A98340-06E7-4786-83C8-A070B7CBF8EB}" type="parTrans" cxnId="{4365C926-DA0C-488B-B5FF-03747A3722C4}">
      <dgm:prSet/>
      <dgm:spPr/>
      <dgm:t>
        <a:bodyPr/>
        <a:lstStyle/>
        <a:p>
          <a:endParaRPr lang="ru-RU"/>
        </a:p>
      </dgm:t>
    </dgm:pt>
    <dgm:pt modelId="{826861BB-7A6A-4001-B9BD-60C7FECD457E}" type="sibTrans" cxnId="{4365C926-DA0C-488B-B5FF-03747A3722C4}">
      <dgm:prSet/>
      <dgm:spPr/>
      <dgm:t>
        <a:bodyPr/>
        <a:lstStyle/>
        <a:p>
          <a:endParaRPr lang="ru-RU"/>
        </a:p>
      </dgm:t>
    </dgm:pt>
    <dgm:pt modelId="{4017A79E-03DA-4157-B133-74FF3F35217B}">
      <dgm:prSet/>
      <dgm:spPr/>
      <dgm:t>
        <a:bodyPr/>
        <a:lstStyle/>
        <a:p>
          <a:r>
            <a:rPr lang="ru-RU"/>
            <a:t>Наказом Міністерства охорони здоров’я України від 31 березня 1994 року затверджено Перелік важких робіт і робіт із шкідливими та небезпечними умовами праці, в якому заборонено застосування окремих видів праці для неповнолітніх, а наказом Міністерства охорони здоров’я від 22 березня 1996 року – "Граничні норми підіймання і переміщення важких речей неповнолітніми".</a:t>
          </a:r>
        </a:p>
      </dgm:t>
    </dgm:pt>
    <dgm:pt modelId="{27D87EEF-73BB-43A5-81E9-03F1467942EA}" type="parTrans" cxnId="{B4A1DFCF-ADD0-4430-8DCE-FA4BA6EAB2C1}">
      <dgm:prSet/>
      <dgm:spPr/>
      <dgm:t>
        <a:bodyPr/>
        <a:lstStyle/>
        <a:p>
          <a:endParaRPr lang="ru-RU"/>
        </a:p>
      </dgm:t>
    </dgm:pt>
    <dgm:pt modelId="{9EB565D7-1382-490A-99C4-FD542D87CDB0}" type="sibTrans" cxnId="{B4A1DFCF-ADD0-4430-8DCE-FA4BA6EAB2C1}">
      <dgm:prSet/>
      <dgm:spPr/>
      <dgm:t>
        <a:bodyPr/>
        <a:lstStyle/>
        <a:p>
          <a:endParaRPr lang="ru-RU"/>
        </a:p>
      </dgm:t>
    </dgm:pt>
    <dgm:pt modelId="{53B22079-17E4-414A-A963-CA573F73FE2B}">
      <dgm:prSet/>
      <dgm:spPr/>
      <dgm:t>
        <a:bodyPr/>
        <a:lstStyle/>
        <a:p>
          <a:r>
            <a:rPr lang="ru-RU"/>
            <a:t>У ст. 11 Закону України "Про охорону праці" від 21 листопада 2002 року акцентується, що порядок трудового і професійного навчання неповнолітніх професій, пов’язаних з важкими роботами і роботами із шкідливими або небезпечними умовами праці визначається положенням, яке затверджується спеціально уповноваженим центральним органом виконавчої влади з нагляду за охороною праці.</a:t>
          </a:r>
        </a:p>
      </dgm:t>
    </dgm:pt>
    <dgm:pt modelId="{5983CB03-0447-47A4-B8B1-793CA643BCDE}" type="parTrans" cxnId="{9357FD33-0E78-49FE-8D5D-05B27D480B08}">
      <dgm:prSet/>
      <dgm:spPr/>
      <dgm:t>
        <a:bodyPr/>
        <a:lstStyle/>
        <a:p>
          <a:endParaRPr lang="ru-RU"/>
        </a:p>
      </dgm:t>
    </dgm:pt>
    <dgm:pt modelId="{3C3EDDF7-29D9-4069-88C9-5D49C7ACDA7A}" type="sibTrans" cxnId="{9357FD33-0E78-49FE-8D5D-05B27D480B08}">
      <dgm:prSet/>
      <dgm:spPr/>
      <dgm:t>
        <a:bodyPr/>
        <a:lstStyle/>
        <a:p>
          <a:endParaRPr lang="ru-RU"/>
        </a:p>
      </dgm:t>
    </dgm:pt>
    <dgm:pt modelId="{47DA34F8-F73F-49F8-A1AE-B3A6F55C1031}">
      <dgm:prSet/>
      <dgm:spPr/>
      <dgm:t>
        <a:bodyPr/>
        <a:lstStyle/>
        <a:p>
          <a:endParaRPr lang="ru-RU"/>
        </a:p>
      </dgm:t>
    </dgm:pt>
    <dgm:pt modelId="{AEE24111-B421-4FB3-BBC0-89F59F089BAF}" type="parTrans" cxnId="{C3641C5A-ADF4-4228-AB81-4B3EE0EAB81B}">
      <dgm:prSet/>
      <dgm:spPr/>
      <dgm:t>
        <a:bodyPr/>
        <a:lstStyle/>
        <a:p>
          <a:endParaRPr lang="ru-RU"/>
        </a:p>
      </dgm:t>
    </dgm:pt>
    <dgm:pt modelId="{D65BD03B-601D-4684-9459-E87A0605FA4E}" type="sibTrans" cxnId="{C3641C5A-ADF4-4228-AB81-4B3EE0EAB81B}">
      <dgm:prSet/>
      <dgm:spPr/>
      <dgm:t>
        <a:bodyPr/>
        <a:lstStyle/>
        <a:p>
          <a:endParaRPr lang="ru-RU"/>
        </a:p>
      </dgm:t>
    </dgm:pt>
    <dgm:pt modelId="{22B659C6-6FB8-4DC1-8B57-429ACA55FF25}">
      <dgm:prSet/>
      <dgm:spPr/>
      <dgm:t>
        <a:bodyPr/>
        <a:lstStyle/>
        <a:p>
          <a:r>
            <a:rPr lang="ru-RU"/>
            <a:t>Наказом Державного комітету України по нагляду за охороною праці від 30 грудня 1994 року затверджено Положення про порядок трудового і професійного навчання неповнолітніх професіям, пов’язаним з роботами із шкідливими та важкими умовами праці, а також з роботами підвищеної небезпеки.</a:t>
          </a:r>
        </a:p>
      </dgm:t>
    </dgm:pt>
    <dgm:pt modelId="{538184FE-D44B-4859-B4A9-CD3BBECCADA9}" type="parTrans" cxnId="{92181FCD-EAE1-441E-8941-6AFB96A9D95E}">
      <dgm:prSet/>
      <dgm:spPr/>
      <dgm:t>
        <a:bodyPr/>
        <a:lstStyle/>
        <a:p>
          <a:endParaRPr lang="ru-RU"/>
        </a:p>
      </dgm:t>
    </dgm:pt>
    <dgm:pt modelId="{C9138CC1-EF0E-44D4-92A1-A22F4379042C}" type="sibTrans" cxnId="{92181FCD-EAE1-441E-8941-6AFB96A9D95E}">
      <dgm:prSet/>
      <dgm:spPr/>
      <dgm:t>
        <a:bodyPr/>
        <a:lstStyle/>
        <a:p>
          <a:endParaRPr lang="ru-RU"/>
        </a:p>
      </dgm:t>
    </dgm:pt>
    <dgm:pt modelId="{6E2BAD4C-15DE-49F5-B3F3-61BBBC26DB41}">
      <dgm:prSet/>
      <dgm:spPr/>
      <dgm:t>
        <a:bodyPr/>
        <a:lstStyle/>
        <a:p>
          <a:endParaRPr lang="ru-RU"/>
        </a:p>
      </dgm:t>
    </dgm:pt>
    <dgm:pt modelId="{79F947AE-485A-4C5A-A8E5-2A728D1BFABE}" type="parTrans" cxnId="{C0172244-F4D0-4DC6-9BDA-DC956E136C80}">
      <dgm:prSet/>
      <dgm:spPr/>
      <dgm:t>
        <a:bodyPr/>
        <a:lstStyle/>
        <a:p>
          <a:endParaRPr lang="ru-RU"/>
        </a:p>
      </dgm:t>
    </dgm:pt>
    <dgm:pt modelId="{C3394931-940D-42F9-B8F3-EEE6E54411E2}" type="sibTrans" cxnId="{C0172244-F4D0-4DC6-9BDA-DC956E136C80}">
      <dgm:prSet/>
      <dgm:spPr/>
      <dgm:t>
        <a:bodyPr/>
        <a:lstStyle/>
        <a:p>
          <a:endParaRPr lang="ru-RU"/>
        </a:p>
      </dgm:t>
    </dgm:pt>
    <dgm:pt modelId="{215513F8-6930-41FD-9AB8-2F50D65EB015}">
      <dgm:prSet/>
      <dgm:spPr/>
      <dgm:t>
        <a:bodyPr/>
        <a:lstStyle/>
        <a:p>
          <a:r>
            <a:rPr lang="ru-RU"/>
            <a:t>Для осіб до 18 років передбачається щорічне проведення медичного огляду.</a:t>
          </a:r>
        </a:p>
      </dgm:t>
    </dgm:pt>
    <dgm:pt modelId="{303C1922-C0C4-4139-9BCF-85994C16FF76}" type="parTrans" cxnId="{EB6668F8-5828-4E70-9216-F991AAE62876}">
      <dgm:prSet/>
      <dgm:spPr/>
      <dgm:t>
        <a:bodyPr/>
        <a:lstStyle/>
        <a:p>
          <a:endParaRPr lang="ru-RU"/>
        </a:p>
      </dgm:t>
    </dgm:pt>
    <dgm:pt modelId="{6F83E79C-3221-46EA-9B26-ED4B8693DAFA}" type="sibTrans" cxnId="{EB6668F8-5828-4E70-9216-F991AAE62876}">
      <dgm:prSet/>
      <dgm:spPr/>
      <dgm:t>
        <a:bodyPr/>
        <a:lstStyle/>
        <a:p>
          <a:endParaRPr lang="ru-RU"/>
        </a:p>
      </dgm:t>
    </dgm:pt>
    <dgm:pt modelId="{FA74DD93-DC7C-4185-8700-804220A92D61}" type="pres">
      <dgm:prSet presAssocID="{918285B6-6934-42EB-A493-EB9DFBE0F736}" presName="linearFlow" presStyleCnt="0">
        <dgm:presLayoutVars>
          <dgm:dir/>
          <dgm:animLvl val="lvl"/>
          <dgm:resizeHandles val="exact"/>
        </dgm:presLayoutVars>
      </dgm:prSet>
      <dgm:spPr/>
      <dgm:t>
        <a:bodyPr/>
        <a:lstStyle/>
        <a:p>
          <a:endParaRPr lang="ru-RU"/>
        </a:p>
      </dgm:t>
    </dgm:pt>
    <dgm:pt modelId="{0AE17E42-7B13-4535-8DCB-CA3CC12AA207}" type="pres">
      <dgm:prSet presAssocID="{BE35D0F3-D309-42AB-9CD1-1654AFAADCD7}" presName="composite" presStyleCnt="0"/>
      <dgm:spPr/>
    </dgm:pt>
    <dgm:pt modelId="{B056EE13-D56B-44DB-AEEC-017243951D1A}" type="pres">
      <dgm:prSet presAssocID="{BE35D0F3-D309-42AB-9CD1-1654AFAADCD7}" presName="parentText" presStyleLbl="alignNode1" presStyleIdx="0" presStyleCnt="5">
        <dgm:presLayoutVars>
          <dgm:chMax val="1"/>
          <dgm:bulletEnabled val="1"/>
        </dgm:presLayoutVars>
      </dgm:prSet>
      <dgm:spPr/>
      <dgm:t>
        <a:bodyPr/>
        <a:lstStyle/>
        <a:p>
          <a:endParaRPr lang="ru-RU"/>
        </a:p>
      </dgm:t>
    </dgm:pt>
    <dgm:pt modelId="{6B631FDC-C0D9-49B6-844F-547B90A00A9C}" type="pres">
      <dgm:prSet presAssocID="{BE35D0F3-D309-42AB-9CD1-1654AFAADCD7}" presName="descendantText" presStyleLbl="alignAcc1" presStyleIdx="0" presStyleCnt="5">
        <dgm:presLayoutVars>
          <dgm:bulletEnabled val="1"/>
        </dgm:presLayoutVars>
      </dgm:prSet>
      <dgm:spPr/>
      <dgm:t>
        <a:bodyPr/>
        <a:lstStyle/>
        <a:p>
          <a:endParaRPr lang="ru-RU"/>
        </a:p>
      </dgm:t>
    </dgm:pt>
    <dgm:pt modelId="{CCD44674-5C56-40E1-ADA4-EC863C8A0DE3}" type="pres">
      <dgm:prSet presAssocID="{4DC11E73-BA23-444B-A7F8-8A6239BD5F17}" presName="sp" presStyleCnt="0"/>
      <dgm:spPr/>
    </dgm:pt>
    <dgm:pt modelId="{A30602A0-A658-4C4B-A498-97267C336FFD}" type="pres">
      <dgm:prSet presAssocID="{582B6F47-8F7B-4296-8FF8-D699FEA3EA80}" presName="composite" presStyleCnt="0"/>
      <dgm:spPr/>
    </dgm:pt>
    <dgm:pt modelId="{6C3F7782-760B-4612-8EA9-BD36400D50C0}" type="pres">
      <dgm:prSet presAssocID="{582B6F47-8F7B-4296-8FF8-D699FEA3EA80}" presName="parentText" presStyleLbl="alignNode1" presStyleIdx="1" presStyleCnt="5">
        <dgm:presLayoutVars>
          <dgm:chMax val="1"/>
          <dgm:bulletEnabled val="1"/>
        </dgm:presLayoutVars>
      </dgm:prSet>
      <dgm:spPr/>
      <dgm:t>
        <a:bodyPr/>
        <a:lstStyle/>
        <a:p>
          <a:endParaRPr lang="ru-RU"/>
        </a:p>
      </dgm:t>
    </dgm:pt>
    <dgm:pt modelId="{5380242D-CEEF-41CE-B9C4-85CA0D09E78B}" type="pres">
      <dgm:prSet presAssocID="{582B6F47-8F7B-4296-8FF8-D699FEA3EA80}" presName="descendantText" presStyleLbl="alignAcc1" presStyleIdx="1" presStyleCnt="5">
        <dgm:presLayoutVars>
          <dgm:bulletEnabled val="1"/>
        </dgm:presLayoutVars>
      </dgm:prSet>
      <dgm:spPr/>
      <dgm:t>
        <a:bodyPr/>
        <a:lstStyle/>
        <a:p>
          <a:endParaRPr lang="ru-RU"/>
        </a:p>
      </dgm:t>
    </dgm:pt>
    <dgm:pt modelId="{564D5838-1E54-4EA4-9489-54249E825DBB}" type="pres">
      <dgm:prSet presAssocID="{31675E5C-BB19-4071-9BAF-F7F0BA8863D9}" presName="sp" presStyleCnt="0"/>
      <dgm:spPr/>
    </dgm:pt>
    <dgm:pt modelId="{35B26BCD-0E06-4131-A600-AF65C8E20F47}" type="pres">
      <dgm:prSet presAssocID="{698EDD55-268D-48C5-91AC-78352820085B}" presName="composite" presStyleCnt="0"/>
      <dgm:spPr/>
    </dgm:pt>
    <dgm:pt modelId="{9FB11A08-D947-46E9-972B-2A782719A257}" type="pres">
      <dgm:prSet presAssocID="{698EDD55-268D-48C5-91AC-78352820085B}" presName="parentText" presStyleLbl="alignNode1" presStyleIdx="2" presStyleCnt="5">
        <dgm:presLayoutVars>
          <dgm:chMax val="1"/>
          <dgm:bulletEnabled val="1"/>
        </dgm:presLayoutVars>
      </dgm:prSet>
      <dgm:spPr/>
      <dgm:t>
        <a:bodyPr/>
        <a:lstStyle/>
        <a:p>
          <a:endParaRPr lang="ru-RU"/>
        </a:p>
      </dgm:t>
    </dgm:pt>
    <dgm:pt modelId="{D93EAEFF-B550-427F-BC36-7DB799B44836}" type="pres">
      <dgm:prSet presAssocID="{698EDD55-268D-48C5-91AC-78352820085B}" presName="descendantText" presStyleLbl="alignAcc1" presStyleIdx="2" presStyleCnt="5">
        <dgm:presLayoutVars>
          <dgm:bulletEnabled val="1"/>
        </dgm:presLayoutVars>
      </dgm:prSet>
      <dgm:spPr/>
      <dgm:t>
        <a:bodyPr/>
        <a:lstStyle/>
        <a:p>
          <a:endParaRPr lang="ru-RU"/>
        </a:p>
      </dgm:t>
    </dgm:pt>
    <dgm:pt modelId="{A4E6FE3D-ED47-4168-80F8-A790E62B2A48}" type="pres">
      <dgm:prSet presAssocID="{826861BB-7A6A-4001-B9BD-60C7FECD457E}" presName="sp" presStyleCnt="0"/>
      <dgm:spPr/>
    </dgm:pt>
    <dgm:pt modelId="{2B0B4529-430F-4AEA-9F9A-D1C678A13E5D}" type="pres">
      <dgm:prSet presAssocID="{47DA34F8-F73F-49F8-A1AE-B3A6F55C1031}" presName="composite" presStyleCnt="0"/>
      <dgm:spPr/>
    </dgm:pt>
    <dgm:pt modelId="{D6178799-5316-4336-AFB8-98E8EAFE4FDD}" type="pres">
      <dgm:prSet presAssocID="{47DA34F8-F73F-49F8-A1AE-B3A6F55C1031}" presName="parentText" presStyleLbl="alignNode1" presStyleIdx="3" presStyleCnt="5">
        <dgm:presLayoutVars>
          <dgm:chMax val="1"/>
          <dgm:bulletEnabled val="1"/>
        </dgm:presLayoutVars>
      </dgm:prSet>
      <dgm:spPr/>
      <dgm:t>
        <a:bodyPr/>
        <a:lstStyle/>
        <a:p>
          <a:endParaRPr lang="ru-RU"/>
        </a:p>
      </dgm:t>
    </dgm:pt>
    <dgm:pt modelId="{6F2BB4E2-9D99-40FA-9AC6-FD3736B5648C}" type="pres">
      <dgm:prSet presAssocID="{47DA34F8-F73F-49F8-A1AE-B3A6F55C1031}" presName="descendantText" presStyleLbl="alignAcc1" presStyleIdx="3" presStyleCnt="5">
        <dgm:presLayoutVars>
          <dgm:bulletEnabled val="1"/>
        </dgm:presLayoutVars>
      </dgm:prSet>
      <dgm:spPr/>
      <dgm:t>
        <a:bodyPr/>
        <a:lstStyle/>
        <a:p>
          <a:endParaRPr lang="ru-RU"/>
        </a:p>
      </dgm:t>
    </dgm:pt>
    <dgm:pt modelId="{D795BE8A-2899-4FED-9540-80C0DC9CAEFC}" type="pres">
      <dgm:prSet presAssocID="{D65BD03B-601D-4684-9459-E87A0605FA4E}" presName="sp" presStyleCnt="0"/>
      <dgm:spPr/>
    </dgm:pt>
    <dgm:pt modelId="{1AB03683-DCDB-4227-B31B-1453C59854A3}" type="pres">
      <dgm:prSet presAssocID="{6E2BAD4C-15DE-49F5-B3F3-61BBBC26DB41}" presName="composite" presStyleCnt="0"/>
      <dgm:spPr/>
    </dgm:pt>
    <dgm:pt modelId="{690D72BF-781E-41C4-86EB-C2CB568BB375}" type="pres">
      <dgm:prSet presAssocID="{6E2BAD4C-15DE-49F5-B3F3-61BBBC26DB41}" presName="parentText" presStyleLbl="alignNode1" presStyleIdx="4" presStyleCnt="5">
        <dgm:presLayoutVars>
          <dgm:chMax val="1"/>
          <dgm:bulletEnabled val="1"/>
        </dgm:presLayoutVars>
      </dgm:prSet>
      <dgm:spPr/>
      <dgm:t>
        <a:bodyPr/>
        <a:lstStyle/>
        <a:p>
          <a:endParaRPr lang="ru-RU"/>
        </a:p>
      </dgm:t>
    </dgm:pt>
    <dgm:pt modelId="{5BC599FD-C729-440E-8C0C-6233998CF6C1}" type="pres">
      <dgm:prSet presAssocID="{6E2BAD4C-15DE-49F5-B3F3-61BBBC26DB41}" presName="descendantText" presStyleLbl="alignAcc1" presStyleIdx="4" presStyleCnt="5">
        <dgm:presLayoutVars>
          <dgm:bulletEnabled val="1"/>
        </dgm:presLayoutVars>
      </dgm:prSet>
      <dgm:spPr/>
      <dgm:t>
        <a:bodyPr/>
        <a:lstStyle/>
        <a:p>
          <a:endParaRPr lang="ru-RU"/>
        </a:p>
      </dgm:t>
    </dgm:pt>
  </dgm:ptLst>
  <dgm:cxnLst>
    <dgm:cxn modelId="{F4BF06AC-A477-4A5B-B2B6-C4D620AAD1C5}" type="presOf" srcId="{53B22079-17E4-414A-A963-CA573F73FE2B}" destId="{D93EAEFF-B550-427F-BC36-7DB799B44836}" srcOrd="0" destOrd="0" presId="urn:microsoft.com/office/officeart/2005/8/layout/chevron2"/>
    <dgm:cxn modelId="{9357FD33-0E78-49FE-8D5D-05B27D480B08}" srcId="{698EDD55-268D-48C5-91AC-78352820085B}" destId="{53B22079-17E4-414A-A963-CA573F73FE2B}" srcOrd="0" destOrd="0" parTransId="{5983CB03-0447-47A4-B8B1-793CA643BCDE}" sibTransId="{3C3EDDF7-29D9-4069-88C9-5D49C7ACDA7A}"/>
    <dgm:cxn modelId="{4CA47CCF-A1BD-4979-8E84-06E49379AC97}" type="presOf" srcId="{BE35D0F3-D309-42AB-9CD1-1654AFAADCD7}" destId="{B056EE13-D56B-44DB-AEEC-017243951D1A}" srcOrd="0" destOrd="0" presId="urn:microsoft.com/office/officeart/2005/8/layout/chevron2"/>
    <dgm:cxn modelId="{74C07669-859D-49CE-BD4B-CBAB43B082C2}" type="presOf" srcId="{3782B8E5-45B3-4B80-9789-034B3CC2F7FC}" destId="{6B631FDC-C0D9-49B6-844F-547B90A00A9C}" srcOrd="0" destOrd="0" presId="urn:microsoft.com/office/officeart/2005/8/layout/chevron2"/>
    <dgm:cxn modelId="{4066BD6A-8EA5-4475-BCF4-B413CF656443}" srcId="{918285B6-6934-42EB-A493-EB9DFBE0F736}" destId="{BE35D0F3-D309-42AB-9CD1-1654AFAADCD7}" srcOrd="0" destOrd="0" parTransId="{A2385808-ECC4-4C1B-AE36-F6D958703480}" sibTransId="{4DC11E73-BA23-444B-A7F8-8A6239BD5F17}"/>
    <dgm:cxn modelId="{B00D21EB-2881-4EC4-A950-4FFB59674AB7}" type="presOf" srcId="{582B6F47-8F7B-4296-8FF8-D699FEA3EA80}" destId="{6C3F7782-760B-4612-8EA9-BD36400D50C0}" srcOrd="0" destOrd="0" presId="urn:microsoft.com/office/officeart/2005/8/layout/chevron2"/>
    <dgm:cxn modelId="{92181FCD-EAE1-441E-8941-6AFB96A9D95E}" srcId="{47DA34F8-F73F-49F8-A1AE-B3A6F55C1031}" destId="{22B659C6-6FB8-4DC1-8B57-429ACA55FF25}" srcOrd="0" destOrd="0" parTransId="{538184FE-D44B-4859-B4A9-CD3BBECCADA9}" sibTransId="{C9138CC1-EF0E-44D4-92A1-A22F4379042C}"/>
    <dgm:cxn modelId="{885D54AB-8441-470E-A620-63A0F25A3BFA}" srcId="{918285B6-6934-42EB-A493-EB9DFBE0F736}" destId="{582B6F47-8F7B-4296-8FF8-D699FEA3EA80}" srcOrd="1" destOrd="0" parTransId="{AE5C8E2A-BC76-4282-ADE9-675419E18DB0}" sibTransId="{31675E5C-BB19-4071-9BAF-F7F0BA8863D9}"/>
    <dgm:cxn modelId="{C0172244-F4D0-4DC6-9BDA-DC956E136C80}" srcId="{918285B6-6934-42EB-A493-EB9DFBE0F736}" destId="{6E2BAD4C-15DE-49F5-B3F3-61BBBC26DB41}" srcOrd="4" destOrd="0" parTransId="{79F947AE-485A-4C5A-A8E5-2A728D1BFABE}" sibTransId="{C3394931-940D-42F9-B8F3-EEE6E54411E2}"/>
    <dgm:cxn modelId="{4365C926-DA0C-488B-B5FF-03747A3722C4}" srcId="{918285B6-6934-42EB-A493-EB9DFBE0F736}" destId="{698EDD55-268D-48C5-91AC-78352820085B}" srcOrd="2" destOrd="0" parTransId="{E1A98340-06E7-4786-83C8-A070B7CBF8EB}" sibTransId="{826861BB-7A6A-4001-B9BD-60C7FECD457E}"/>
    <dgm:cxn modelId="{624F652D-0D68-4754-A6E2-1B95BE0A67D7}" type="presOf" srcId="{22B659C6-6FB8-4DC1-8B57-429ACA55FF25}" destId="{6F2BB4E2-9D99-40FA-9AC6-FD3736B5648C}" srcOrd="0" destOrd="0" presId="urn:microsoft.com/office/officeart/2005/8/layout/chevron2"/>
    <dgm:cxn modelId="{DAF2E6E1-0B41-4538-A4DC-631CA70E3A85}" type="presOf" srcId="{6E2BAD4C-15DE-49F5-B3F3-61BBBC26DB41}" destId="{690D72BF-781E-41C4-86EB-C2CB568BB375}" srcOrd="0" destOrd="0" presId="urn:microsoft.com/office/officeart/2005/8/layout/chevron2"/>
    <dgm:cxn modelId="{443FB29C-E389-4810-A2D6-9F1DDF54EB00}" type="presOf" srcId="{918285B6-6934-42EB-A493-EB9DFBE0F736}" destId="{FA74DD93-DC7C-4185-8700-804220A92D61}" srcOrd="0" destOrd="0" presId="urn:microsoft.com/office/officeart/2005/8/layout/chevron2"/>
    <dgm:cxn modelId="{6710D489-CBD7-4019-9899-5E5FCF612815}" srcId="{BE35D0F3-D309-42AB-9CD1-1654AFAADCD7}" destId="{3782B8E5-45B3-4B80-9789-034B3CC2F7FC}" srcOrd="0" destOrd="0" parTransId="{D9AFDAD3-2345-4376-90BF-77B83C211AF9}" sibTransId="{951216F2-F6C2-49FB-AE5D-8AFD303293A1}"/>
    <dgm:cxn modelId="{EB6668F8-5828-4E70-9216-F991AAE62876}" srcId="{6E2BAD4C-15DE-49F5-B3F3-61BBBC26DB41}" destId="{215513F8-6930-41FD-9AB8-2F50D65EB015}" srcOrd="0" destOrd="0" parTransId="{303C1922-C0C4-4139-9BCF-85994C16FF76}" sibTransId="{6F83E79C-3221-46EA-9B26-ED4B8693DAFA}"/>
    <dgm:cxn modelId="{AF8D0006-C3C8-41DA-A0C6-9BE8B55AF170}" type="presOf" srcId="{698EDD55-268D-48C5-91AC-78352820085B}" destId="{9FB11A08-D947-46E9-972B-2A782719A257}" srcOrd="0" destOrd="0" presId="urn:microsoft.com/office/officeart/2005/8/layout/chevron2"/>
    <dgm:cxn modelId="{579BC1C3-E6EA-4294-A841-A9ED7F079282}" type="presOf" srcId="{4017A79E-03DA-4157-B133-74FF3F35217B}" destId="{5380242D-CEEF-41CE-B9C4-85CA0D09E78B}" srcOrd="0" destOrd="0" presId="urn:microsoft.com/office/officeart/2005/8/layout/chevron2"/>
    <dgm:cxn modelId="{5A677FFC-8C29-4771-8C1D-2ED79606B93C}" type="presOf" srcId="{215513F8-6930-41FD-9AB8-2F50D65EB015}" destId="{5BC599FD-C729-440E-8C0C-6233998CF6C1}" srcOrd="0" destOrd="0" presId="urn:microsoft.com/office/officeart/2005/8/layout/chevron2"/>
    <dgm:cxn modelId="{C3641C5A-ADF4-4228-AB81-4B3EE0EAB81B}" srcId="{918285B6-6934-42EB-A493-EB9DFBE0F736}" destId="{47DA34F8-F73F-49F8-A1AE-B3A6F55C1031}" srcOrd="3" destOrd="0" parTransId="{AEE24111-B421-4FB3-BBC0-89F59F089BAF}" sibTransId="{D65BD03B-601D-4684-9459-E87A0605FA4E}"/>
    <dgm:cxn modelId="{0886D77A-FD61-4B09-AD4C-42C3B65FCBB9}" type="presOf" srcId="{47DA34F8-F73F-49F8-A1AE-B3A6F55C1031}" destId="{D6178799-5316-4336-AFB8-98E8EAFE4FDD}" srcOrd="0" destOrd="0" presId="urn:microsoft.com/office/officeart/2005/8/layout/chevron2"/>
    <dgm:cxn modelId="{B4A1DFCF-ADD0-4430-8DCE-FA4BA6EAB2C1}" srcId="{582B6F47-8F7B-4296-8FF8-D699FEA3EA80}" destId="{4017A79E-03DA-4157-B133-74FF3F35217B}" srcOrd="0" destOrd="0" parTransId="{27D87EEF-73BB-43A5-81E9-03F1467942EA}" sibTransId="{9EB565D7-1382-490A-99C4-FD542D87CDB0}"/>
    <dgm:cxn modelId="{06340337-C48D-4ABA-A872-082524D3B04D}" type="presParOf" srcId="{FA74DD93-DC7C-4185-8700-804220A92D61}" destId="{0AE17E42-7B13-4535-8DCB-CA3CC12AA207}" srcOrd="0" destOrd="0" presId="urn:microsoft.com/office/officeart/2005/8/layout/chevron2"/>
    <dgm:cxn modelId="{93DEED52-1867-420B-9EBC-47D9FE27291F}" type="presParOf" srcId="{0AE17E42-7B13-4535-8DCB-CA3CC12AA207}" destId="{B056EE13-D56B-44DB-AEEC-017243951D1A}" srcOrd="0" destOrd="0" presId="urn:microsoft.com/office/officeart/2005/8/layout/chevron2"/>
    <dgm:cxn modelId="{EFA9371E-963C-42BD-9D38-1B04DBFEEA56}" type="presParOf" srcId="{0AE17E42-7B13-4535-8DCB-CA3CC12AA207}" destId="{6B631FDC-C0D9-49B6-844F-547B90A00A9C}" srcOrd="1" destOrd="0" presId="urn:microsoft.com/office/officeart/2005/8/layout/chevron2"/>
    <dgm:cxn modelId="{F506D89C-14A7-42B5-A0DA-230E541393B6}" type="presParOf" srcId="{FA74DD93-DC7C-4185-8700-804220A92D61}" destId="{CCD44674-5C56-40E1-ADA4-EC863C8A0DE3}" srcOrd="1" destOrd="0" presId="urn:microsoft.com/office/officeart/2005/8/layout/chevron2"/>
    <dgm:cxn modelId="{5C52766B-40B8-4E77-93F4-759245DC0069}" type="presParOf" srcId="{FA74DD93-DC7C-4185-8700-804220A92D61}" destId="{A30602A0-A658-4C4B-A498-97267C336FFD}" srcOrd="2" destOrd="0" presId="urn:microsoft.com/office/officeart/2005/8/layout/chevron2"/>
    <dgm:cxn modelId="{98C4D93D-F420-474A-A16B-1CEA5741E991}" type="presParOf" srcId="{A30602A0-A658-4C4B-A498-97267C336FFD}" destId="{6C3F7782-760B-4612-8EA9-BD36400D50C0}" srcOrd="0" destOrd="0" presId="urn:microsoft.com/office/officeart/2005/8/layout/chevron2"/>
    <dgm:cxn modelId="{F31DA68F-4FA3-4291-A98D-E6F335F4713B}" type="presParOf" srcId="{A30602A0-A658-4C4B-A498-97267C336FFD}" destId="{5380242D-CEEF-41CE-B9C4-85CA0D09E78B}" srcOrd="1" destOrd="0" presId="urn:microsoft.com/office/officeart/2005/8/layout/chevron2"/>
    <dgm:cxn modelId="{6F12912F-98D5-4AC7-9880-EB4227279039}" type="presParOf" srcId="{FA74DD93-DC7C-4185-8700-804220A92D61}" destId="{564D5838-1E54-4EA4-9489-54249E825DBB}" srcOrd="3" destOrd="0" presId="urn:microsoft.com/office/officeart/2005/8/layout/chevron2"/>
    <dgm:cxn modelId="{7F656D32-601E-4C7D-8450-6D9547CF9D69}" type="presParOf" srcId="{FA74DD93-DC7C-4185-8700-804220A92D61}" destId="{35B26BCD-0E06-4131-A600-AF65C8E20F47}" srcOrd="4" destOrd="0" presId="urn:microsoft.com/office/officeart/2005/8/layout/chevron2"/>
    <dgm:cxn modelId="{18D3DD28-D7C2-43BA-A86C-2D7608B2F58A}" type="presParOf" srcId="{35B26BCD-0E06-4131-A600-AF65C8E20F47}" destId="{9FB11A08-D947-46E9-972B-2A782719A257}" srcOrd="0" destOrd="0" presId="urn:microsoft.com/office/officeart/2005/8/layout/chevron2"/>
    <dgm:cxn modelId="{FBEA3B5E-3691-4071-9969-3AFE2457F7FE}" type="presParOf" srcId="{35B26BCD-0E06-4131-A600-AF65C8E20F47}" destId="{D93EAEFF-B550-427F-BC36-7DB799B44836}" srcOrd="1" destOrd="0" presId="urn:microsoft.com/office/officeart/2005/8/layout/chevron2"/>
    <dgm:cxn modelId="{A51ADAF2-99E1-47D2-98E3-0DE8ACABC927}" type="presParOf" srcId="{FA74DD93-DC7C-4185-8700-804220A92D61}" destId="{A4E6FE3D-ED47-4168-80F8-A790E62B2A48}" srcOrd="5" destOrd="0" presId="urn:microsoft.com/office/officeart/2005/8/layout/chevron2"/>
    <dgm:cxn modelId="{5AC072A4-8FDA-491B-B7BC-ADAB3D87C5EC}" type="presParOf" srcId="{FA74DD93-DC7C-4185-8700-804220A92D61}" destId="{2B0B4529-430F-4AEA-9F9A-D1C678A13E5D}" srcOrd="6" destOrd="0" presId="urn:microsoft.com/office/officeart/2005/8/layout/chevron2"/>
    <dgm:cxn modelId="{86798D08-4A79-44BB-9DB5-A8F8ED820648}" type="presParOf" srcId="{2B0B4529-430F-4AEA-9F9A-D1C678A13E5D}" destId="{D6178799-5316-4336-AFB8-98E8EAFE4FDD}" srcOrd="0" destOrd="0" presId="urn:microsoft.com/office/officeart/2005/8/layout/chevron2"/>
    <dgm:cxn modelId="{0AFD28A3-56A6-4E47-9E63-94F16F018F5F}" type="presParOf" srcId="{2B0B4529-430F-4AEA-9F9A-D1C678A13E5D}" destId="{6F2BB4E2-9D99-40FA-9AC6-FD3736B5648C}" srcOrd="1" destOrd="0" presId="urn:microsoft.com/office/officeart/2005/8/layout/chevron2"/>
    <dgm:cxn modelId="{DDBE6624-7A3C-4340-A827-69BEA1C194BA}" type="presParOf" srcId="{FA74DD93-DC7C-4185-8700-804220A92D61}" destId="{D795BE8A-2899-4FED-9540-80C0DC9CAEFC}" srcOrd="7" destOrd="0" presId="urn:microsoft.com/office/officeart/2005/8/layout/chevron2"/>
    <dgm:cxn modelId="{0605E7BD-B16E-42FF-8106-7FAF148CE69D}" type="presParOf" srcId="{FA74DD93-DC7C-4185-8700-804220A92D61}" destId="{1AB03683-DCDB-4227-B31B-1453C59854A3}" srcOrd="8" destOrd="0" presId="urn:microsoft.com/office/officeart/2005/8/layout/chevron2"/>
    <dgm:cxn modelId="{36454307-1F9A-41C7-9D22-25A4841AD6E8}" type="presParOf" srcId="{1AB03683-DCDB-4227-B31B-1453C59854A3}" destId="{690D72BF-781E-41C4-86EB-C2CB568BB375}" srcOrd="0" destOrd="0" presId="urn:microsoft.com/office/officeart/2005/8/layout/chevron2"/>
    <dgm:cxn modelId="{84571C09-E514-410F-9AD6-467F7DAA3E16}" type="presParOf" srcId="{1AB03683-DCDB-4227-B31B-1453C59854A3}" destId="{5BC599FD-C729-440E-8C0C-6233998CF6C1}"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B9C1B43-26A2-459F-9E56-42F84FD1936F}" type="doc">
      <dgm:prSet loTypeId="urn:microsoft.com/office/officeart/2005/8/layout/list1" loCatId="list" qsTypeId="urn:microsoft.com/office/officeart/2005/8/quickstyle/3d3" qsCatId="3D" csTypeId="urn:microsoft.com/office/officeart/2005/8/colors/colorful3" csCatId="colorful" phldr="1"/>
      <dgm:spPr/>
      <dgm:t>
        <a:bodyPr/>
        <a:lstStyle/>
        <a:p>
          <a:endParaRPr lang="ru-RU"/>
        </a:p>
      </dgm:t>
    </dgm:pt>
    <dgm:pt modelId="{2F625B8F-9132-4D85-8DD4-142FA3394150}">
      <dgm:prSet phldrT="[Текст]" custT="1"/>
      <dgm:spPr/>
      <dgm:t>
        <a:bodyPr/>
        <a:lstStyle/>
        <a:p>
          <a:r>
            <a:rPr lang="ru-RU" sz="1400">
              <a:latin typeface="Times New Roman" pitchFamily="18" charset="0"/>
              <a:cs typeface="Times New Roman" pitchFamily="18" charset="0"/>
            </a:rPr>
            <a:t>- захист материнства, батьківства, сім’ї з боку держави;</a:t>
          </a:r>
        </a:p>
      </dgm:t>
    </dgm:pt>
    <dgm:pt modelId="{EAE3F059-A472-4B3A-AE97-C749AF1F1843}" type="parTrans" cxnId="{30637089-ED7E-4047-81AC-15519EB08D06}">
      <dgm:prSet/>
      <dgm:spPr/>
      <dgm:t>
        <a:bodyPr/>
        <a:lstStyle/>
        <a:p>
          <a:endParaRPr lang="ru-RU"/>
        </a:p>
      </dgm:t>
    </dgm:pt>
    <dgm:pt modelId="{2D060FEE-C87D-41B1-980C-A22D818339F9}" type="sibTrans" cxnId="{30637089-ED7E-4047-81AC-15519EB08D06}">
      <dgm:prSet/>
      <dgm:spPr/>
      <dgm:t>
        <a:bodyPr/>
        <a:lstStyle/>
        <a:p>
          <a:endParaRPr lang="ru-RU"/>
        </a:p>
      </dgm:t>
    </dgm:pt>
    <dgm:pt modelId="{71B6C263-F8F2-4723-8604-FE893176DC9D}">
      <dgm:prSet phldrT="[Текст]" custT="1"/>
      <dgm:spPr/>
      <dgm:t>
        <a:bodyPr/>
        <a:lstStyle/>
        <a:p>
          <a:r>
            <a:rPr lang="ru-RU" sz="1400">
              <a:latin typeface="Times New Roman" pitchFamily="18" charset="0"/>
              <a:cs typeface="Times New Roman" pitchFamily="18" charset="0"/>
            </a:rPr>
            <a:t>- забезпечення належного рівня існування та розвитку неповнолітніх осіб;</a:t>
          </a:r>
        </a:p>
      </dgm:t>
    </dgm:pt>
    <dgm:pt modelId="{22B5BD3D-C940-43DF-B0D3-7511E13E140B}" type="parTrans" cxnId="{33D32626-A75C-4022-898F-737884467F89}">
      <dgm:prSet/>
      <dgm:spPr/>
      <dgm:t>
        <a:bodyPr/>
        <a:lstStyle/>
        <a:p>
          <a:endParaRPr lang="ru-RU"/>
        </a:p>
      </dgm:t>
    </dgm:pt>
    <dgm:pt modelId="{8D262817-6C54-4DDD-A622-C82B3E38F1C8}" type="sibTrans" cxnId="{33D32626-A75C-4022-898F-737884467F89}">
      <dgm:prSet/>
      <dgm:spPr/>
      <dgm:t>
        <a:bodyPr/>
        <a:lstStyle/>
        <a:p>
          <a:endParaRPr lang="ru-RU"/>
        </a:p>
      </dgm:t>
    </dgm:pt>
    <dgm:pt modelId="{023DF6F6-599D-4515-A50D-E171699CA65E}">
      <dgm:prSet phldrT="[Текст]" custT="1"/>
      <dgm:spPr/>
      <dgm:t>
        <a:bodyPr/>
        <a:lstStyle/>
        <a:p>
          <a:r>
            <a:rPr lang="ru-RU" sz="1400">
              <a:latin typeface="Times New Roman" pitchFamily="18" charset="0"/>
              <a:cs typeface="Times New Roman" pitchFamily="18" charset="0"/>
            </a:rPr>
            <a:t>- наявність соціальних гарантій для неповнолітніх, </a:t>
          </a:r>
        </a:p>
      </dgm:t>
    </dgm:pt>
    <dgm:pt modelId="{BD613415-6FF6-4D44-842D-117C7B727C30}" type="parTrans" cxnId="{1C16D091-AE65-4112-9326-AD7089948784}">
      <dgm:prSet/>
      <dgm:spPr/>
      <dgm:t>
        <a:bodyPr/>
        <a:lstStyle/>
        <a:p>
          <a:endParaRPr lang="ru-RU"/>
        </a:p>
      </dgm:t>
    </dgm:pt>
    <dgm:pt modelId="{88C98238-DAC1-4333-AF5E-16EC68E2431F}" type="sibTrans" cxnId="{1C16D091-AE65-4112-9326-AD7089948784}">
      <dgm:prSet/>
      <dgm:spPr/>
      <dgm:t>
        <a:bodyPr/>
        <a:lstStyle/>
        <a:p>
          <a:endParaRPr lang="ru-RU"/>
        </a:p>
      </dgm:t>
    </dgm:pt>
    <dgm:pt modelId="{D0342B65-05FA-4998-BCF0-23609B1DAF61}">
      <dgm:prSet phldrT="[Текст]" custT="1"/>
      <dgm:spPr/>
      <dgm:t>
        <a:bodyPr/>
        <a:lstStyle/>
        <a:p>
          <a:r>
            <a:rPr lang="ru-RU" sz="1400">
              <a:latin typeface="Times New Roman" pitchFamily="18" charset="0"/>
              <a:cs typeface="Times New Roman" pitchFamily="18" charset="0"/>
            </a:rPr>
            <a:t>- функціонування інституційного механізму державних повноважних органів, що реалізують соціальну політику держави. </a:t>
          </a:r>
        </a:p>
      </dgm:t>
    </dgm:pt>
    <dgm:pt modelId="{E35D3E51-7E6B-4708-BD6E-7C80B009DB62}" type="parTrans" cxnId="{4C6AB6A2-3815-4202-BF92-DB7C40F2C0FC}">
      <dgm:prSet/>
      <dgm:spPr/>
      <dgm:t>
        <a:bodyPr/>
        <a:lstStyle/>
        <a:p>
          <a:endParaRPr lang="ru-RU"/>
        </a:p>
      </dgm:t>
    </dgm:pt>
    <dgm:pt modelId="{230492AB-A3A0-4756-8A11-3DC702DB2100}" type="sibTrans" cxnId="{4C6AB6A2-3815-4202-BF92-DB7C40F2C0FC}">
      <dgm:prSet/>
      <dgm:spPr/>
      <dgm:t>
        <a:bodyPr/>
        <a:lstStyle/>
        <a:p>
          <a:endParaRPr lang="ru-RU"/>
        </a:p>
      </dgm:t>
    </dgm:pt>
    <dgm:pt modelId="{59D79654-B424-49DE-980F-057783CCAAE1}">
      <dgm:prSet phldrT="[Текст]" custT="1"/>
      <dgm:spPr/>
      <dgm:t>
        <a:bodyPr/>
        <a:lstStyle/>
        <a:p>
          <a:r>
            <a:rPr lang="ru-RU" sz="1400">
              <a:latin typeface="Times New Roman" pitchFamily="18" charset="0"/>
              <a:cs typeface="Times New Roman" pitchFamily="18" charset="0"/>
            </a:rPr>
            <a:t>які потребують особливої державної підтримки, а саме: неповнолітні сироти та діти, позбавлені піклування, інваліди і неповнолітні, що проживають у малозабезпечених сім’ях;</a:t>
          </a:r>
        </a:p>
      </dgm:t>
    </dgm:pt>
    <dgm:pt modelId="{435F1A3C-96B7-4C6D-B633-4FBEBDA06550}" type="parTrans" cxnId="{F9F53EAD-77D6-41A0-ABF1-12401E15002F}">
      <dgm:prSet/>
      <dgm:spPr/>
    </dgm:pt>
    <dgm:pt modelId="{A0F6B725-324C-42DF-8982-74F0D3A26A09}" type="sibTrans" cxnId="{F9F53EAD-77D6-41A0-ABF1-12401E15002F}">
      <dgm:prSet/>
      <dgm:spPr/>
    </dgm:pt>
    <dgm:pt modelId="{17B454D0-FF6A-49B8-BBA5-44C019E6EE81}" type="pres">
      <dgm:prSet presAssocID="{EB9C1B43-26A2-459F-9E56-42F84FD1936F}" presName="linear" presStyleCnt="0">
        <dgm:presLayoutVars>
          <dgm:dir/>
          <dgm:animLvl val="lvl"/>
          <dgm:resizeHandles val="exact"/>
        </dgm:presLayoutVars>
      </dgm:prSet>
      <dgm:spPr/>
      <dgm:t>
        <a:bodyPr/>
        <a:lstStyle/>
        <a:p>
          <a:endParaRPr lang="ru-RU"/>
        </a:p>
      </dgm:t>
    </dgm:pt>
    <dgm:pt modelId="{50C11E99-CA33-490E-9B51-FDB453BE858A}" type="pres">
      <dgm:prSet presAssocID="{2F625B8F-9132-4D85-8DD4-142FA3394150}" presName="parentLin" presStyleCnt="0"/>
      <dgm:spPr/>
    </dgm:pt>
    <dgm:pt modelId="{8005A92F-0B96-45E7-B48B-CCAE0DB075E7}" type="pres">
      <dgm:prSet presAssocID="{2F625B8F-9132-4D85-8DD4-142FA3394150}" presName="parentLeftMargin" presStyleLbl="node1" presStyleIdx="0" presStyleCnt="5"/>
      <dgm:spPr/>
      <dgm:t>
        <a:bodyPr/>
        <a:lstStyle/>
        <a:p>
          <a:endParaRPr lang="ru-RU"/>
        </a:p>
      </dgm:t>
    </dgm:pt>
    <dgm:pt modelId="{AAB29EDB-E22D-40A3-9DB6-4241D9501B05}" type="pres">
      <dgm:prSet presAssocID="{2F625B8F-9132-4D85-8DD4-142FA3394150}" presName="parentText" presStyleLbl="node1" presStyleIdx="0" presStyleCnt="5">
        <dgm:presLayoutVars>
          <dgm:chMax val="0"/>
          <dgm:bulletEnabled val="1"/>
        </dgm:presLayoutVars>
      </dgm:prSet>
      <dgm:spPr/>
      <dgm:t>
        <a:bodyPr/>
        <a:lstStyle/>
        <a:p>
          <a:endParaRPr lang="ru-RU"/>
        </a:p>
      </dgm:t>
    </dgm:pt>
    <dgm:pt modelId="{5537E718-D1AC-418F-9BB5-5ED9040A6355}" type="pres">
      <dgm:prSet presAssocID="{2F625B8F-9132-4D85-8DD4-142FA3394150}" presName="negativeSpace" presStyleCnt="0"/>
      <dgm:spPr/>
    </dgm:pt>
    <dgm:pt modelId="{86179304-8964-43C1-9C96-9025B6BECF3D}" type="pres">
      <dgm:prSet presAssocID="{2F625B8F-9132-4D85-8DD4-142FA3394150}" presName="childText" presStyleLbl="conFgAcc1" presStyleIdx="0" presStyleCnt="5">
        <dgm:presLayoutVars>
          <dgm:bulletEnabled val="1"/>
        </dgm:presLayoutVars>
      </dgm:prSet>
      <dgm:spPr/>
    </dgm:pt>
    <dgm:pt modelId="{52651D76-DD03-4476-B975-086EAC991DBE}" type="pres">
      <dgm:prSet presAssocID="{2D060FEE-C87D-41B1-980C-A22D818339F9}" presName="spaceBetweenRectangles" presStyleCnt="0"/>
      <dgm:spPr/>
    </dgm:pt>
    <dgm:pt modelId="{7451FAE4-229A-4170-87A8-C39A99F71CA0}" type="pres">
      <dgm:prSet presAssocID="{71B6C263-F8F2-4723-8604-FE893176DC9D}" presName="parentLin" presStyleCnt="0"/>
      <dgm:spPr/>
    </dgm:pt>
    <dgm:pt modelId="{EE0C6B5F-2515-4B21-80B6-660478A1706F}" type="pres">
      <dgm:prSet presAssocID="{71B6C263-F8F2-4723-8604-FE893176DC9D}" presName="parentLeftMargin" presStyleLbl="node1" presStyleIdx="0" presStyleCnt="5"/>
      <dgm:spPr/>
      <dgm:t>
        <a:bodyPr/>
        <a:lstStyle/>
        <a:p>
          <a:endParaRPr lang="ru-RU"/>
        </a:p>
      </dgm:t>
    </dgm:pt>
    <dgm:pt modelId="{90EFB70D-E789-4BE8-9E78-9B913B646ED6}" type="pres">
      <dgm:prSet presAssocID="{71B6C263-F8F2-4723-8604-FE893176DC9D}" presName="parentText" presStyleLbl="node1" presStyleIdx="1" presStyleCnt="5">
        <dgm:presLayoutVars>
          <dgm:chMax val="0"/>
          <dgm:bulletEnabled val="1"/>
        </dgm:presLayoutVars>
      </dgm:prSet>
      <dgm:spPr/>
      <dgm:t>
        <a:bodyPr/>
        <a:lstStyle/>
        <a:p>
          <a:endParaRPr lang="ru-RU"/>
        </a:p>
      </dgm:t>
    </dgm:pt>
    <dgm:pt modelId="{EA5A7389-8139-46DF-BB62-B93AD97B9C29}" type="pres">
      <dgm:prSet presAssocID="{71B6C263-F8F2-4723-8604-FE893176DC9D}" presName="negativeSpace" presStyleCnt="0"/>
      <dgm:spPr/>
    </dgm:pt>
    <dgm:pt modelId="{FE0FBE10-3DE2-41DA-9129-C0EBBE953D0F}" type="pres">
      <dgm:prSet presAssocID="{71B6C263-F8F2-4723-8604-FE893176DC9D}" presName="childText" presStyleLbl="conFgAcc1" presStyleIdx="1" presStyleCnt="5">
        <dgm:presLayoutVars>
          <dgm:bulletEnabled val="1"/>
        </dgm:presLayoutVars>
      </dgm:prSet>
      <dgm:spPr/>
    </dgm:pt>
    <dgm:pt modelId="{81C4E101-50A1-4262-9D0D-1B32FE017973}" type="pres">
      <dgm:prSet presAssocID="{8D262817-6C54-4DDD-A622-C82B3E38F1C8}" presName="spaceBetweenRectangles" presStyleCnt="0"/>
      <dgm:spPr/>
    </dgm:pt>
    <dgm:pt modelId="{8389861C-96DC-495D-A1C5-E78184A85E0D}" type="pres">
      <dgm:prSet presAssocID="{023DF6F6-599D-4515-A50D-E171699CA65E}" presName="parentLin" presStyleCnt="0"/>
      <dgm:spPr/>
    </dgm:pt>
    <dgm:pt modelId="{3AEEF29F-3104-488B-A700-335EA69917A5}" type="pres">
      <dgm:prSet presAssocID="{023DF6F6-599D-4515-A50D-E171699CA65E}" presName="parentLeftMargin" presStyleLbl="node1" presStyleIdx="1" presStyleCnt="5"/>
      <dgm:spPr/>
      <dgm:t>
        <a:bodyPr/>
        <a:lstStyle/>
        <a:p>
          <a:endParaRPr lang="ru-RU"/>
        </a:p>
      </dgm:t>
    </dgm:pt>
    <dgm:pt modelId="{019A0B0E-72DD-4BE7-B536-E848755B054F}" type="pres">
      <dgm:prSet presAssocID="{023DF6F6-599D-4515-A50D-E171699CA65E}" presName="parentText" presStyleLbl="node1" presStyleIdx="2" presStyleCnt="5">
        <dgm:presLayoutVars>
          <dgm:chMax val="0"/>
          <dgm:bulletEnabled val="1"/>
        </dgm:presLayoutVars>
      </dgm:prSet>
      <dgm:spPr/>
      <dgm:t>
        <a:bodyPr/>
        <a:lstStyle/>
        <a:p>
          <a:endParaRPr lang="ru-RU"/>
        </a:p>
      </dgm:t>
    </dgm:pt>
    <dgm:pt modelId="{752CEBE9-079D-4C11-9718-8C8E8736EE19}" type="pres">
      <dgm:prSet presAssocID="{023DF6F6-599D-4515-A50D-E171699CA65E}" presName="negativeSpace" presStyleCnt="0"/>
      <dgm:spPr/>
    </dgm:pt>
    <dgm:pt modelId="{E4DF5D6C-0C01-48D8-93F8-423C42C0391E}" type="pres">
      <dgm:prSet presAssocID="{023DF6F6-599D-4515-A50D-E171699CA65E}" presName="childText" presStyleLbl="conFgAcc1" presStyleIdx="2" presStyleCnt="5">
        <dgm:presLayoutVars>
          <dgm:bulletEnabled val="1"/>
        </dgm:presLayoutVars>
      </dgm:prSet>
      <dgm:spPr/>
    </dgm:pt>
    <dgm:pt modelId="{CD8C72AF-BCA8-4150-865A-E957705B513D}" type="pres">
      <dgm:prSet presAssocID="{88C98238-DAC1-4333-AF5E-16EC68E2431F}" presName="spaceBetweenRectangles" presStyleCnt="0"/>
      <dgm:spPr/>
    </dgm:pt>
    <dgm:pt modelId="{B699CE66-B2AB-4E40-A9C3-1E16EA52C90A}" type="pres">
      <dgm:prSet presAssocID="{59D79654-B424-49DE-980F-057783CCAAE1}" presName="parentLin" presStyleCnt="0"/>
      <dgm:spPr/>
    </dgm:pt>
    <dgm:pt modelId="{C4A86260-CEEF-4E52-9A5D-DE93BA4802AD}" type="pres">
      <dgm:prSet presAssocID="{59D79654-B424-49DE-980F-057783CCAAE1}" presName="parentLeftMargin" presStyleLbl="node1" presStyleIdx="2" presStyleCnt="5"/>
      <dgm:spPr/>
      <dgm:t>
        <a:bodyPr/>
        <a:lstStyle/>
        <a:p>
          <a:endParaRPr lang="ru-RU"/>
        </a:p>
      </dgm:t>
    </dgm:pt>
    <dgm:pt modelId="{EFBE3A5A-55EF-418E-A060-1E3FF8F76B56}" type="pres">
      <dgm:prSet presAssocID="{59D79654-B424-49DE-980F-057783CCAAE1}" presName="parentText" presStyleLbl="node1" presStyleIdx="3" presStyleCnt="5" custScaleY="159190">
        <dgm:presLayoutVars>
          <dgm:chMax val="0"/>
          <dgm:bulletEnabled val="1"/>
        </dgm:presLayoutVars>
      </dgm:prSet>
      <dgm:spPr/>
      <dgm:t>
        <a:bodyPr/>
        <a:lstStyle/>
        <a:p>
          <a:endParaRPr lang="ru-RU"/>
        </a:p>
      </dgm:t>
    </dgm:pt>
    <dgm:pt modelId="{54CD1359-3CA8-4E76-B6BB-5F3407F6012A}" type="pres">
      <dgm:prSet presAssocID="{59D79654-B424-49DE-980F-057783CCAAE1}" presName="negativeSpace" presStyleCnt="0"/>
      <dgm:spPr/>
    </dgm:pt>
    <dgm:pt modelId="{2FCB041B-455A-43C3-9FDB-438289CA71E4}" type="pres">
      <dgm:prSet presAssocID="{59D79654-B424-49DE-980F-057783CCAAE1}" presName="childText" presStyleLbl="conFgAcc1" presStyleIdx="3" presStyleCnt="5">
        <dgm:presLayoutVars>
          <dgm:bulletEnabled val="1"/>
        </dgm:presLayoutVars>
      </dgm:prSet>
      <dgm:spPr/>
    </dgm:pt>
    <dgm:pt modelId="{46091F3B-274B-4F37-896C-B2FEBBF09D2E}" type="pres">
      <dgm:prSet presAssocID="{A0F6B725-324C-42DF-8982-74F0D3A26A09}" presName="spaceBetweenRectangles" presStyleCnt="0"/>
      <dgm:spPr/>
    </dgm:pt>
    <dgm:pt modelId="{0D8B766A-3AD3-4D10-BF7B-2DBBB3CB0E96}" type="pres">
      <dgm:prSet presAssocID="{D0342B65-05FA-4998-BCF0-23609B1DAF61}" presName="parentLin" presStyleCnt="0"/>
      <dgm:spPr/>
    </dgm:pt>
    <dgm:pt modelId="{2D96D9D4-786F-4582-A8C4-FA754E05D87B}" type="pres">
      <dgm:prSet presAssocID="{D0342B65-05FA-4998-BCF0-23609B1DAF61}" presName="parentLeftMargin" presStyleLbl="node1" presStyleIdx="3" presStyleCnt="5"/>
      <dgm:spPr/>
      <dgm:t>
        <a:bodyPr/>
        <a:lstStyle/>
        <a:p>
          <a:endParaRPr lang="ru-RU"/>
        </a:p>
      </dgm:t>
    </dgm:pt>
    <dgm:pt modelId="{A0CFC76A-7D7B-4F85-A27B-92A313A9CC14}" type="pres">
      <dgm:prSet presAssocID="{D0342B65-05FA-4998-BCF0-23609B1DAF61}" presName="parentText" presStyleLbl="node1" presStyleIdx="4" presStyleCnt="5">
        <dgm:presLayoutVars>
          <dgm:chMax val="0"/>
          <dgm:bulletEnabled val="1"/>
        </dgm:presLayoutVars>
      </dgm:prSet>
      <dgm:spPr/>
      <dgm:t>
        <a:bodyPr/>
        <a:lstStyle/>
        <a:p>
          <a:endParaRPr lang="ru-RU"/>
        </a:p>
      </dgm:t>
    </dgm:pt>
    <dgm:pt modelId="{1358FD61-4E60-4AD6-A76D-5A5B76776111}" type="pres">
      <dgm:prSet presAssocID="{D0342B65-05FA-4998-BCF0-23609B1DAF61}" presName="negativeSpace" presStyleCnt="0"/>
      <dgm:spPr/>
    </dgm:pt>
    <dgm:pt modelId="{00D18403-20C9-4D5E-863A-838CFB40428B}" type="pres">
      <dgm:prSet presAssocID="{D0342B65-05FA-4998-BCF0-23609B1DAF61}" presName="childText" presStyleLbl="conFgAcc1" presStyleIdx="4" presStyleCnt="5">
        <dgm:presLayoutVars>
          <dgm:bulletEnabled val="1"/>
        </dgm:presLayoutVars>
      </dgm:prSet>
      <dgm:spPr/>
    </dgm:pt>
  </dgm:ptLst>
  <dgm:cxnLst>
    <dgm:cxn modelId="{4C6AB6A2-3815-4202-BF92-DB7C40F2C0FC}" srcId="{EB9C1B43-26A2-459F-9E56-42F84FD1936F}" destId="{D0342B65-05FA-4998-BCF0-23609B1DAF61}" srcOrd="4" destOrd="0" parTransId="{E35D3E51-7E6B-4708-BD6E-7C80B009DB62}" sibTransId="{230492AB-A3A0-4756-8A11-3DC702DB2100}"/>
    <dgm:cxn modelId="{423506A3-5083-4013-AEAF-2DC17856B34A}" type="presOf" srcId="{D0342B65-05FA-4998-BCF0-23609B1DAF61}" destId="{A0CFC76A-7D7B-4F85-A27B-92A313A9CC14}" srcOrd="1" destOrd="0" presId="urn:microsoft.com/office/officeart/2005/8/layout/list1"/>
    <dgm:cxn modelId="{F9C125E0-EF9A-4167-9F7B-08A7933D0D58}" type="presOf" srcId="{D0342B65-05FA-4998-BCF0-23609B1DAF61}" destId="{2D96D9D4-786F-4582-A8C4-FA754E05D87B}" srcOrd="0" destOrd="0" presId="urn:microsoft.com/office/officeart/2005/8/layout/list1"/>
    <dgm:cxn modelId="{33D32626-A75C-4022-898F-737884467F89}" srcId="{EB9C1B43-26A2-459F-9E56-42F84FD1936F}" destId="{71B6C263-F8F2-4723-8604-FE893176DC9D}" srcOrd="1" destOrd="0" parTransId="{22B5BD3D-C940-43DF-B0D3-7511E13E140B}" sibTransId="{8D262817-6C54-4DDD-A622-C82B3E38F1C8}"/>
    <dgm:cxn modelId="{30637089-ED7E-4047-81AC-15519EB08D06}" srcId="{EB9C1B43-26A2-459F-9E56-42F84FD1936F}" destId="{2F625B8F-9132-4D85-8DD4-142FA3394150}" srcOrd="0" destOrd="0" parTransId="{EAE3F059-A472-4B3A-AE97-C749AF1F1843}" sibTransId="{2D060FEE-C87D-41B1-980C-A22D818339F9}"/>
    <dgm:cxn modelId="{2A8EB4C9-3A66-48AB-AF44-B96BCFB746F7}" type="presOf" srcId="{2F625B8F-9132-4D85-8DD4-142FA3394150}" destId="{AAB29EDB-E22D-40A3-9DB6-4241D9501B05}" srcOrd="1" destOrd="0" presId="urn:microsoft.com/office/officeart/2005/8/layout/list1"/>
    <dgm:cxn modelId="{E083F2DB-7641-4273-BFE4-8400204DBDE3}" type="presOf" srcId="{023DF6F6-599D-4515-A50D-E171699CA65E}" destId="{3AEEF29F-3104-488B-A700-335EA69917A5}" srcOrd="0" destOrd="0" presId="urn:microsoft.com/office/officeart/2005/8/layout/list1"/>
    <dgm:cxn modelId="{4E1968F6-7768-4ABE-B6D2-39A605DE8EA3}" type="presOf" srcId="{2F625B8F-9132-4D85-8DD4-142FA3394150}" destId="{8005A92F-0B96-45E7-B48B-CCAE0DB075E7}" srcOrd="0" destOrd="0" presId="urn:microsoft.com/office/officeart/2005/8/layout/list1"/>
    <dgm:cxn modelId="{22360906-0071-4BF9-99F8-D7ACCF40169C}" type="presOf" srcId="{023DF6F6-599D-4515-A50D-E171699CA65E}" destId="{019A0B0E-72DD-4BE7-B536-E848755B054F}" srcOrd="1" destOrd="0" presId="urn:microsoft.com/office/officeart/2005/8/layout/list1"/>
    <dgm:cxn modelId="{F9F53EAD-77D6-41A0-ABF1-12401E15002F}" srcId="{EB9C1B43-26A2-459F-9E56-42F84FD1936F}" destId="{59D79654-B424-49DE-980F-057783CCAAE1}" srcOrd="3" destOrd="0" parTransId="{435F1A3C-96B7-4C6D-B633-4FBEBDA06550}" sibTransId="{A0F6B725-324C-42DF-8982-74F0D3A26A09}"/>
    <dgm:cxn modelId="{18F6F3BA-3AF1-4AA2-9C85-9B769C087367}" type="presOf" srcId="{71B6C263-F8F2-4723-8604-FE893176DC9D}" destId="{EE0C6B5F-2515-4B21-80B6-660478A1706F}" srcOrd="0" destOrd="0" presId="urn:microsoft.com/office/officeart/2005/8/layout/list1"/>
    <dgm:cxn modelId="{1C16D091-AE65-4112-9326-AD7089948784}" srcId="{EB9C1B43-26A2-459F-9E56-42F84FD1936F}" destId="{023DF6F6-599D-4515-A50D-E171699CA65E}" srcOrd="2" destOrd="0" parTransId="{BD613415-6FF6-4D44-842D-117C7B727C30}" sibTransId="{88C98238-DAC1-4333-AF5E-16EC68E2431F}"/>
    <dgm:cxn modelId="{CF8A907E-C975-40FE-8C16-DFA833D3F1F2}" type="presOf" srcId="{59D79654-B424-49DE-980F-057783CCAAE1}" destId="{C4A86260-CEEF-4E52-9A5D-DE93BA4802AD}" srcOrd="0" destOrd="0" presId="urn:microsoft.com/office/officeart/2005/8/layout/list1"/>
    <dgm:cxn modelId="{CAFEB02B-0F43-4219-97A3-9F47C1008C87}" type="presOf" srcId="{71B6C263-F8F2-4723-8604-FE893176DC9D}" destId="{90EFB70D-E789-4BE8-9E78-9B913B646ED6}" srcOrd="1" destOrd="0" presId="urn:microsoft.com/office/officeart/2005/8/layout/list1"/>
    <dgm:cxn modelId="{8A79818D-1D7A-4A61-AF20-6B010DE184AC}" type="presOf" srcId="{EB9C1B43-26A2-459F-9E56-42F84FD1936F}" destId="{17B454D0-FF6A-49B8-BBA5-44C019E6EE81}" srcOrd="0" destOrd="0" presId="urn:microsoft.com/office/officeart/2005/8/layout/list1"/>
    <dgm:cxn modelId="{7CEFDA6F-7B3B-4962-AA08-A61DA9D81ACB}" type="presOf" srcId="{59D79654-B424-49DE-980F-057783CCAAE1}" destId="{EFBE3A5A-55EF-418E-A060-1E3FF8F76B56}" srcOrd="1" destOrd="0" presId="urn:microsoft.com/office/officeart/2005/8/layout/list1"/>
    <dgm:cxn modelId="{CB20B0CE-2FD2-48BF-8EE2-E825557809B9}" type="presParOf" srcId="{17B454D0-FF6A-49B8-BBA5-44C019E6EE81}" destId="{50C11E99-CA33-490E-9B51-FDB453BE858A}" srcOrd="0" destOrd="0" presId="urn:microsoft.com/office/officeart/2005/8/layout/list1"/>
    <dgm:cxn modelId="{43A86182-7C9D-4931-B0CF-0786DF22C75A}" type="presParOf" srcId="{50C11E99-CA33-490E-9B51-FDB453BE858A}" destId="{8005A92F-0B96-45E7-B48B-CCAE0DB075E7}" srcOrd="0" destOrd="0" presId="urn:microsoft.com/office/officeart/2005/8/layout/list1"/>
    <dgm:cxn modelId="{B70A7DF7-8E72-4C31-9CAB-4D2279AB68C5}" type="presParOf" srcId="{50C11E99-CA33-490E-9B51-FDB453BE858A}" destId="{AAB29EDB-E22D-40A3-9DB6-4241D9501B05}" srcOrd="1" destOrd="0" presId="urn:microsoft.com/office/officeart/2005/8/layout/list1"/>
    <dgm:cxn modelId="{50120EE2-7F73-42A2-961D-9D5CF9416861}" type="presParOf" srcId="{17B454D0-FF6A-49B8-BBA5-44C019E6EE81}" destId="{5537E718-D1AC-418F-9BB5-5ED9040A6355}" srcOrd="1" destOrd="0" presId="urn:microsoft.com/office/officeart/2005/8/layout/list1"/>
    <dgm:cxn modelId="{63828CA3-C2C0-45E0-BC5B-C7DBC32CCD83}" type="presParOf" srcId="{17B454D0-FF6A-49B8-BBA5-44C019E6EE81}" destId="{86179304-8964-43C1-9C96-9025B6BECF3D}" srcOrd="2" destOrd="0" presId="urn:microsoft.com/office/officeart/2005/8/layout/list1"/>
    <dgm:cxn modelId="{AE36E873-6B84-440A-B21C-7B2461298E4A}" type="presParOf" srcId="{17B454D0-FF6A-49B8-BBA5-44C019E6EE81}" destId="{52651D76-DD03-4476-B975-086EAC991DBE}" srcOrd="3" destOrd="0" presId="urn:microsoft.com/office/officeart/2005/8/layout/list1"/>
    <dgm:cxn modelId="{08C4EDBC-0B33-47E5-AE0E-70692A6853D2}" type="presParOf" srcId="{17B454D0-FF6A-49B8-BBA5-44C019E6EE81}" destId="{7451FAE4-229A-4170-87A8-C39A99F71CA0}" srcOrd="4" destOrd="0" presId="urn:microsoft.com/office/officeart/2005/8/layout/list1"/>
    <dgm:cxn modelId="{8439BE6F-04A9-46E4-9C37-74279061DCEA}" type="presParOf" srcId="{7451FAE4-229A-4170-87A8-C39A99F71CA0}" destId="{EE0C6B5F-2515-4B21-80B6-660478A1706F}" srcOrd="0" destOrd="0" presId="urn:microsoft.com/office/officeart/2005/8/layout/list1"/>
    <dgm:cxn modelId="{68DFEFF6-9245-425B-AF42-B09D51E5B80F}" type="presParOf" srcId="{7451FAE4-229A-4170-87A8-C39A99F71CA0}" destId="{90EFB70D-E789-4BE8-9E78-9B913B646ED6}" srcOrd="1" destOrd="0" presId="urn:microsoft.com/office/officeart/2005/8/layout/list1"/>
    <dgm:cxn modelId="{B4EFA3A2-8A1F-4CAA-92B7-1EC46894F246}" type="presParOf" srcId="{17B454D0-FF6A-49B8-BBA5-44C019E6EE81}" destId="{EA5A7389-8139-46DF-BB62-B93AD97B9C29}" srcOrd="5" destOrd="0" presId="urn:microsoft.com/office/officeart/2005/8/layout/list1"/>
    <dgm:cxn modelId="{37E5C92E-7B25-40E1-B012-501DBCD76EEE}" type="presParOf" srcId="{17B454D0-FF6A-49B8-BBA5-44C019E6EE81}" destId="{FE0FBE10-3DE2-41DA-9129-C0EBBE953D0F}" srcOrd="6" destOrd="0" presId="urn:microsoft.com/office/officeart/2005/8/layout/list1"/>
    <dgm:cxn modelId="{BD670E18-2F5F-42E7-840B-E0FEB5616B7D}" type="presParOf" srcId="{17B454D0-FF6A-49B8-BBA5-44C019E6EE81}" destId="{81C4E101-50A1-4262-9D0D-1B32FE017973}" srcOrd="7" destOrd="0" presId="urn:microsoft.com/office/officeart/2005/8/layout/list1"/>
    <dgm:cxn modelId="{66F68795-A94C-42F0-AFAD-4416D3B05C09}" type="presParOf" srcId="{17B454D0-FF6A-49B8-BBA5-44C019E6EE81}" destId="{8389861C-96DC-495D-A1C5-E78184A85E0D}" srcOrd="8" destOrd="0" presId="urn:microsoft.com/office/officeart/2005/8/layout/list1"/>
    <dgm:cxn modelId="{DD5FE097-4333-4444-9CD5-E170428CC331}" type="presParOf" srcId="{8389861C-96DC-495D-A1C5-E78184A85E0D}" destId="{3AEEF29F-3104-488B-A700-335EA69917A5}" srcOrd="0" destOrd="0" presId="urn:microsoft.com/office/officeart/2005/8/layout/list1"/>
    <dgm:cxn modelId="{F0849E9E-7C57-4D7E-805C-CFE067B50014}" type="presParOf" srcId="{8389861C-96DC-495D-A1C5-E78184A85E0D}" destId="{019A0B0E-72DD-4BE7-B536-E848755B054F}" srcOrd="1" destOrd="0" presId="urn:microsoft.com/office/officeart/2005/8/layout/list1"/>
    <dgm:cxn modelId="{BE4570DB-6F07-45CC-AB01-01ADA91B4D54}" type="presParOf" srcId="{17B454D0-FF6A-49B8-BBA5-44C019E6EE81}" destId="{752CEBE9-079D-4C11-9718-8C8E8736EE19}" srcOrd="9" destOrd="0" presId="urn:microsoft.com/office/officeart/2005/8/layout/list1"/>
    <dgm:cxn modelId="{5BB97497-F390-4C2C-B9A4-5C69250166DE}" type="presParOf" srcId="{17B454D0-FF6A-49B8-BBA5-44C019E6EE81}" destId="{E4DF5D6C-0C01-48D8-93F8-423C42C0391E}" srcOrd="10" destOrd="0" presId="urn:microsoft.com/office/officeart/2005/8/layout/list1"/>
    <dgm:cxn modelId="{0426AE3D-AE27-4C49-8849-F298EA5AC809}" type="presParOf" srcId="{17B454D0-FF6A-49B8-BBA5-44C019E6EE81}" destId="{CD8C72AF-BCA8-4150-865A-E957705B513D}" srcOrd="11" destOrd="0" presId="urn:microsoft.com/office/officeart/2005/8/layout/list1"/>
    <dgm:cxn modelId="{69FE48B1-D4D5-43A1-ACB2-73565481D921}" type="presParOf" srcId="{17B454D0-FF6A-49B8-BBA5-44C019E6EE81}" destId="{B699CE66-B2AB-4E40-A9C3-1E16EA52C90A}" srcOrd="12" destOrd="0" presId="urn:microsoft.com/office/officeart/2005/8/layout/list1"/>
    <dgm:cxn modelId="{D92A1BDF-8444-4A9D-B86A-5C321A4FF241}" type="presParOf" srcId="{B699CE66-B2AB-4E40-A9C3-1E16EA52C90A}" destId="{C4A86260-CEEF-4E52-9A5D-DE93BA4802AD}" srcOrd="0" destOrd="0" presId="urn:microsoft.com/office/officeart/2005/8/layout/list1"/>
    <dgm:cxn modelId="{5D675275-D0FB-4CC8-A277-ED8F9B403A00}" type="presParOf" srcId="{B699CE66-B2AB-4E40-A9C3-1E16EA52C90A}" destId="{EFBE3A5A-55EF-418E-A060-1E3FF8F76B56}" srcOrd="1" destOrd="0" presId="urn:microsoft.com/office/officeart/2005/8/layout/list1"/>
    <dgm:cxn modelId="{1824D68A-7C3C-4C85-A182-73A832C89ED1}" type="presParOf" srcId="{17B454D0-FF6A-49B8-BBA5-44C019E6EE81}" destId="{54CD1359-3CA8-4E76-B6BB-5F3407F6012A}" srcOrd="13" destOrd="0" presId="urn:microsoft.com/office/officeart/2005/8/layout/list1"/>
    <dgm:cxn modelId="{5DF969B8-2FC8-42AB-A4C8-744B216FAFBD}" type="presParOf" srcId="{17B454D0-FF6A-49B8-BBA5-44C019E6EE81}" destId="{2FCB041B-455A-43C3-9FDB-438289CA71E4}" srcOrd="14" destOrd="0" presId="urn:microsoft.com/office/officeart/2005/8/layout/list1"/>
    <dgm:cxn modelId="{1705D720-D065-4C07-AFF2-D18C6E1D2494}" type="presParOf" srcId="{17B454D0-FF6A-49B8-BBA5-44C019E6EE81}" destId="{46091F3B-274B-4F37-896C-B2FEBBF09D2E}" srcOrd="15" destOrd="0" presId="urn:microsoft.com/office/officeart/2005/8/layout/list1"/>
    <dgm:cxn modelId="{222D2316-F419-45D7-9ECB-112E33E4585F}" type="presParOf" srcId="{17B454D0-FF6A-49B8-BBA5-44C019E6EE81}" destId="{0D8B766A-3AD3-4D10-BF7B-2DBBB3CB0E96}" srcOrd="16" destOrd="0" presId="urn:microsoft.com/office/officeart/2005/8/layout/list1"/>
    <dgm:cxn modelId="{E5461B96-BCD8-4CC5-96B2-2C15751B7F1E}" type="presParOf" srcId="{0D8B766A-3AD3-4D10-BF7B-2DBBB3CB0E96}" destId="{2D96D9D4-786F-4582-A8C4-FA754E05D87B}" srcOrd="0" destOrd="0" presId="urn:microsoft.com/office/officeart/2005/8/layout/list1"/>
    <dgm:cxn modelId="{E439EE27-8672-478D-92E1-B03AD0014B3C}" type="presParOf" srcId="{0D8B766A-3AD3-4D10-BF7B-2DBBB3CB0E96}" destId="{A0CFC76A-7D7B-4F85-A27B-92A313A9CC14}" srcOrd="1" destOrd="0" presId="urn:microsoft.com/office/officeart/2005/8/layout/list1"/>
    <dgm:cxn modelId="{9E339C8A-03EF-4FEF-9289-9CB6898DD252}" type="presParOf" srcId="{17B454D0-FF6A-49B8-BBA5-44C019E6EE81}" destId="{1358FD61-4E60-4AD6-A76D-5A5B76776111}" srcOrd="17" destOrd="0" presId="urn:microsoft.com/office/officeart/2005/8/layout/list1"/>
    <dgm:cxn modelId="{BEE656A2-3E50-45BA-9370-1D48CC4C2E38}" type="presParOf" srcId="{17B454D0-FF6A-49B8-BBA5-44C019E6EE81}" destId="{00D18403-20C9-4D5E-863A-838CFB40428B}" srcOrd="18" destOrd="0" presId="urn:microsoft.com/office/officeart/2005/8/layout/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D1B6CE9-8F84-4C4D-BCFB-12249FB1DDB6}" type="doc">
      <dgm:prSet loTypeId="urn:microsoft.com/office/officeart/2005/8/layout/hList1" loCatId="list" qsTypeId="urn:microsoft.com/office/officeart/2005/8/quickstyle/3d1" qsCatId="3D" csTypeId="urn:microsoft.com/office/officeart/2005/8/colors/colorful5" csCatId="colorful" phldr="1"/>
      <dgm:spPr/>
      <dgm:t>
        <a:bodyPr/>
        <a:lstStyle/>
        <a:p>
          <a:endParaRPr lang="ru-RU"/>
        </a:p>
      </dgm:t>
    </dgm:pt>
    <dgm:pt modelId="{55F87608-15D1-427C-8FC4-85BF02829242}">
      <dgm:prSet phldrT="[Текст]"/>
      <dgm:spPr/>
      <dgm:t>
        <a:bodyPr/>
        <a:lstStyle/>
        <a:p>
          <a:r>
            <a:rPr lang="ru-RU"/>
            <a:t>Ідеологічні гарантії</a:t>
          </a:r>
        </a:p>
      </dgm:t>
    </dgm:pt>
    <dgm:pt modelId="{185A7186-E536-4DFB-A456-21F30E1EF7E3}" type="parTrans" cxnId="{21272555-D345-470B-AED4-BC1E62D64F32}">
      <dgm:prSet/>
      <dgm:spPr/>
      <dgm:t>
        <a:bodyPr/>
        <a:lstStyle/>
        <a:p>
          <a:endParaRPr lang="ru-RU"/>
        </a:p>
      </dgm:t>
    </dgm:pt>
    <dgm:pt modelId="{99F5EDBE-A892-4ECA-BFB4-321A3E5B97DF}" type="sibTrans" cxnId="{21272555-D345-470B-AED4-BC1E62D64F32}">
      <dgm:prSet/>
      <dgm:spPr/>
      <dgm:t>
        <a:bodyPr/>
        <a:lstStyle/>
        <a:p>
          <a:endParaRPr lang="ru-RU"/>
        </a:p>
      </dgm:t>
    </dgm:pt>
    <dgm:pt modelId="{F8272423-926D-40FD-8AA3-E47DD5534EEB}">
      <dgm:prSet phldrT="[Текст]"/>
      <dgm:spPr/>
      <dgm:t>
        <a:bodyPr/>
        <a:lstStyle/>
        <a:p>
          <a:r>
            <a:rPr lang="ru-RU"/>
            <a:t>сукупність ідеологічних і світоглядних принципів, що обумовлюють першочергові цінності й непорушності прав, їх повну і безперешкодну реалізацію.</a:t>
          </a:r>
        </a:p>
      </dgm:t>
    </dgm:pt>
    <dgm:pt modelId="{E0CF5FF4-E966-4B8E-B65E-C051A279ABA6}" type="parTrans" cxnId="{2854CDEF-1676-4D14-BC44-9CBBBAF5D812}">
      <dgm:prSet/>
      <dgm:spPr/>
      <dgm:t>
        <a:bodyPr/>
        <a:lstStyle/>
        <a:p>
          <a:endParaRPr lang="ru-RU"/>
        </a:p>
      </dgm:t>
    </dgm:pt>
    <dgm:pt modelId="{C76A0366-754B-490C-AD22-7B2F688A6A94}" type="sibTrans" cxnId="{2854CDEF-1676-4D14-BC44-9CBBBAF5D812}">
      <dgm:prSet/>
      <dgm:spPr/>
      <dgm:t>
        <a:bodyPr/>
        <a:lstStyle/>
        <a:p>
          <a:endParaRPr lang="ru-RU"/>
        </a:p>
      </dgm:t>
    </dgm:pt>
    <dgm:pt modelId="{1339BE82-B82E-4FE9-AEE3-5D77E4B57231}">
      <dgm:prSet phldrT="[Текст]"/>
      <dgm:spPr/>
      <dgm:t>
        <a:bodyPr/>
        <a:lstStyle/>
        <a:p>
          <a:r>
            <a:rPr lang="ru-RU"/>
            <a:t>забезпечують духовний, моральний розвиток неповнолітнього, освітній рівень, сприяють формуванню системи правових цінностей.</a:t>
          </a:r>
        </a:p>
      </dgm:t>
    </dgm:pt>
    <dgm:pt modelId="{C203936C-B66F-4768-8FA8-E02CBBF656D5}" type="parTrans" cxnId="{91EA19C4-ABFB-4B17-A78E-DF55BCF97F5E}">
      <dgm:prSet/>
      <dgm:spPr/>
      <dgm:t>
        <a:bodyPr/>
        <a:lstStyle/>
        <a:p>
          <a:endParaRPr lang="ru-RU"/>
        </a:p>
      </dgm:t>
    </dgm:pt>
    <dgm:pt modelId="{C5301DB3-A28D-43E0-85BD-CDCB97283FE5}" type="sibTrans" cxnId="{91EA19C4-ABFB-4B17-A78E-DF55BCF97F5E}">
      <dgm:prSet/>
      <dgm:spPr/>
      <dgm:t>
        <a:bodyPr/>
        <a:lstStyle/>
        <a:p>
          <a:endParaRPr lang="ru-RU"/>
        </a:p>
      </dgm:t>
    </dgm:pt>
    <dgm:pt modelId="{1CBDF291-E93F-4F07-A846-CF2025FA1E25}">
      <dgm:prSet phldrT="[Текст]"/>
      <dgm:spPr/>
      <dgm:t>
        <a:bodyPr/>
        <a:lstStyle/>
        <a:p>
          <a:r>
            <a:rPr lang="ru-RU"/>
            <a:t>Юридичні гарантії</a:t>
          </a:r>
        </a:p>
      </dgm:t>
    </dgm:pt>
    <dgm:pt modelId="{7708B4D6-952C-4F26-BF16-547F0B8E2228}" type="parTrans" cxnId="{87CD103C-C2F9-49C5-B91B-3ACFC53A2986}">
      <dgm:prSet/>
      <dgm:spPr/>
      <dgm:t>
        <a:bodyPr/>
        <a:lstStyle/>
        <a:p>
          <a:endParaRPr lang="ru-RU"/>
        </a:p>
      </dgm:t>
    </dgm:pt>
    <dgm:pt modelId="{E76ECFBD-705E-4F25-98B8-07D0B855D23C}" type="sibTrans" cxnId="{87CD103C-C2F9-49C5-B91B-3ACFC53A2986}">
      <dgm:prSet/>
      <dgm:spPr/>
      <dgm:t>
        <a:bodyPr/>
        <a:lstStyle/>
        <a:p>
          <a:endParaRPr lang="ru-RU"/>
        </a:p>
      </dgm:t>
    </dgm:pt>
    <dgm:pt modelId="{35EDB698-D16A-4315-9E90-82AD2F5B1327}">
      <dgm:prSet phldrT="[Текст]"/>
      <dgm:spPr/>
      <dgm:t>
        <a:bodyPr/>
        <a:lstStyle/>
        <a:p>
          <a:r>
            <a:rPr lang="ru-RU"/>
            <a:t>мають власне юридичні цілі</a:t>
          </a:r>
        </a:p>
      </dgm:t>
    </dgm:pt>
    <dgm:pt modelId="{A605B786-D983-4680-B495-386E691BD939}" type="parTrans" cxnId="{7B6C7680-86F1-4F1B-A4FE-52D35BEC8413}">
      <dgm:prSet/>
      <dgm:spPr/>
      <dgm:t>
        <a:bodyPr/>
        <a:lstStyle/>
        <a:p>
          <a:endParaRPr lang="ru-RU"/>
        </a:p>
      </dgm:t>
    </dgm:pt>
    <dgm:pt modelId="{7BAEBA60-D90F-4626-A35D-8A2A37EE1C22}" type="sibTrans" cxnId="{7B6C7680-86F1-4F1B-A4FE-52D35BEC8413}">
      <dgm:prSet/>
      <dgm:spPr/>
      <dgm:t>
        <a:bodyPr/>
        <a:lstStyle/>
        <a:p>
          <a:endParaRPr lang="ru-RU"/>
        </a:p>
      </dgm:t>
    </dgm:pt>
    <dgm:pt modelId="{FCFA3A7A-7E54-4CD8-8AF6-F96B99AF6278}">
      <dgm:prSet phldrT="[Текст]"/>
      <dgm:spPr/>
      <dgm:t>
        <a:bodyPr/>
        <a:lstStyle/>
        <a:p>
          <a:r>
            <a:rPr lang="ru-RU"/>
            <a:t>являють собою складну систему взаємодіючих елементів, що дозволяють організувати різнобічне забезпечення, яке охоплює різні стадії реалізації прав та обов’язків, захист від посягань, поновлення порушених юридичних прав.</a:t>
          </a:r>
        </a:p>
      </dgm:t>
    </dgm:pt>
    <dgm:pt modelId="{D7105B91-1443-4AE7-94E9-F9F726D76569}" type="parTrans" cxnId="{FBF7C1A2-378F-427F-9FA2-0AA190B75B79}">
      <dgm:prSet/>
      <dgm:spPr/>
      <dgm:t>
        <a:bodyPr/>
        <a:lstStyle/>
        <a:p>
          <a:endParaRPr lang="ru-RU"/>
        </a:p>
      </dgm:t>
    </dgm:pt>
    <dgm:pt modelId="{3A630048-525C-4339-A3FC-E8C6C5C1C4E1}" type="sibTrans" cxnId="{FBF7C1A2-378F-427F-9FA2-0AA190B75B79}">
      <dgm:prSet/>
      <dgm:spPr/>
      <dgm:t>
        <a:bodyPr/>
        <a:lstStyle/>
        <a:p>
          <a:endParaRPr lang="ru-RU"/>
        </a:p>
      </dgm:t>
    </dgm:pt>
    <dgm:pt modelId="{A8D59863-5699-43D7-BD30-8FB19ADEE427}">
      <dgm:prSet phldrT="[Текст]"/>
      <dgm:spPr/>
      <dgm:t>
        <a:bodyPr/>
        <a:lstStyle/>
        <a:p>
          <a:r>
            <a:rPr lang="ru-RU"/>
            <a:t>Міжнародні гарантії</a:t>
          </a:r>
        </a:p>
      </dgm:t>
    </dgm:pt>
    <dgm:pt modelId="{1B931FF3-950C-4A59-BD3F-A0343D5A8DC2}" type="parTrans" cxnId="{E7E947D1-1D70-4355-8548-2661D780703E}">
      <dgm:prSet/>
      <dgm:spPr/>
      <dgm:t>
        <a:bodyPr/>
        <a:lstStyle/>
        <a:p>
          <a:endParaRPr lang="ru-RU"/>
        </a:p>
      </dgm:t>
    </dgm:pt>
    <dgm:pt modelId="{8D56F664-6569-40AA-823F-BA5A27050867}" type="sibTrans" cxnId="{E7E947D1-1D70-4355-8548-2661D780703E}">
      <dgm:prSet/>
      <dgm:spPr/>
      <dgm:t>
        <a:bodyPr/>
        <a:lstStyle/>
        <a:p>
          <a:endParaRPr lang="ru-RU"/>
        </a:p>
      </dgm:t>
    </dgm:pt>
    <dgm:pt modelId="{6DCB8A8A-EBB5-44A2-B979-2E8CF5BFED77}">
      <dgm:prSet phldrT="[Текст]"/>
      <dgm:spPr/>
      <dgm:t>
        <a:bodyPr/>
        <a:lstStyle/>
        <a:p>
          <a:r>
            <a:rPr lang="ru-RU"/>
            <a:t>купністю принципів, норм, правил та процедур, які встановлені на рівні міжнародного права і дотримуються державами в процесі їх внутрішньої та зовнішньої діяльності в галузі прав людини</a:t>
          </a:r>
        </a:p>
      </dgm:t>
    </dgm:pt>
    <dgm:pt modelId="{E0DDA21E-F18F-4B30-A185-E8F2EF2C3E34}" type="parTrans" cxnId="{E111E599-456E-4670-9B61-E0ECD696C608}">
      <dgm:prSet/>
      <dgm:spPr/>
      <dgm:t>
        <a:bodyPr/>
        <a:lstStyle/>
        <a:p>
          <a:endParaRPr lang="ru-RU"/>
        </a:p>
      </dgm:t>
    </dgm:pt>
    <dgm:pt modelId="{584DCC59-3691-439E-8AE5-6B86588BD964}" type="sibTrans" cxnId="{E111E599-456E-4670-9B61-E0ECD696C608}">
      <dgm:prSet/>
      <dgm:spPr/>
      <dgm:t>
        <a:bodyPr/>
        <a:lstStyle/>
        <a:p>
          <a:endParaRPr lang="ru-RU"/>
        </a:p>
      </dgm:t>
    </dgm:pt>
    <dgm:pt modelId="{4BFEBD87-9DAA-4CA1-92F7-2447A594CA51}">
      <dgm:prSet phldrT="[Текст]"/>
      <dgm:spPr/>
      <dgm:t>
        <a:bodyPr/>
        <a:lstStyle/>
        <a:p>
          <a:r>
            <a:rPr lang="ru-RU"/>
            <a:t>система міжнародних інститутів, покликаних сприяти контролю за дотриманням прав</a:t>
          </a:r>
        </a:p>
      </dgm:t>
    </dgm:pt>
    <dgm:pt modelId="{B3E46875-DF58-477C-B5B0-A0DEC71078E9}" type="parTrans" cxnId="{0E0C33E2-7DD1-43DD-BFED-F8BA010F9C5F}">
      <dgm:prSet/>
      <dgm:spPr/>
      <dgm:t>
        <a:bodyPr/>
        <a:lstStyle/>
        <a:p>
          <a:endParaRPr lang="ru-RU"/>
        </a:p>
      </dgm:t>
    </dgm:pt>
    <dgm:pt modelId="{3C050E25-0447-46D1-A2C6-690011791C5B}" type="sibTrans" cxnId="{0E0C33E2-7DD1-43DD-BFED-F8BA010F9C5F}">
      <dgm:prSet/>
      <dgm:spPr/>
      <dgm:t>
        <a:bodyPr/>
        <a:lstStyle/>
        <a:p>
          <a:endParaRPr lang="ru-RU"/>
        </a:p>
      </dgm:t>
    </dgm:pt>
    <dgm:pt modelId="{4318384F-3043-440E-98DC-F85E3E051A40}">
      <dgm:prSet phldrT="[Текст]"/>
      <dgm:spPr/>
      <dgm:t>
        <a:bodyPr/>
        <a:lstStyle/>
        <a:p>
          <a:r>
            <a:rPr lang="ru-RU"/>
            <a:t>надають потенціал неповнолітнім для боротьби з антисоціальними проявами, забезпечують стійкість до девіантних проявів, сприяють подоланню проблем аморальності та росту рівня злочинності. </a:t>
          </a:r>
        </a:p>
      </dgm:t>
    </dgm:pt>
    <dgm:pt modelId="{2009CA7F-623B-4934-A4DD-0419146E77AE}" type="parTrans" cxnId="{8F387F42-B63B-4C16-8699-735DBED48AAA}">
      <dgm:prSet/>
      <dgm:spPr/>
      <dgm:t>
        <a:bodyPr/>
        <a:lstStyle/>
        <a:p>
          <a:endParaRPr lang="ru-RU"/>
        </a:p>
      </dgm:t>
    </dgm:pt>
    <dgm:pt modelId="{56198B08-1768-427D-8F01-DEEBCC54219C}" type="sibTrans" cxnId="{8F387F42-B63B-4C16-8699-735DBED48AAA}">
      <dgm:prSet/>
      <dgm:spPr/>
      <dgm:t>
        <a:bodyPr/>
        <a:lstStyle/>
        <a:p>
          <a:endParaRPr lang="ru-RU"/>
        </a:p>
      </dgm:t>
    </dgm:pt>
    <dgm:pt modelId="{4E548A95-EFB5-4D66-9686-32CFEA937E4A}">
      <dgm:prSet phldrT="[Текст]"/>
      <dgm:spPr/>
      <dgm:t>
        <a:bodyPr/>
        <a:lstStyle/>
        <a:p>
          <a:r>
            <a:rPr lang="ru-RU"/>
            <a:t>засоби матеріально-правового і процесуального (організаційного) характеру, які призначені для реалізації та захисту закріплених у конституції і законодавстві прав неповнолітніх.</a:t>
          </a:r>
        </a:p>
      </dgm:t>
    </dgm:pt>
    <dgm:pt modelId="{D1D0ECB8-D38F-4AAC-894F-6FD5793B3452}" type="parTrans" cxnId="{54A9216D-8D43-44EC-B7BD-05EFF23B6181}">
      <dgm:prSet/>
      <dgm:spPr/>
      <dgm:t>
        <a:bodyPr/>
        <a:lstStyle/>
        <a:p>
          <a:endParaRPr lang="ru-RU"/>
        </a:p>
      </dgm:t>
    </dgm:pt>
    <dgm:pt modelId="{7020B879-D8C3-4E46-B9E6-42B589AD95A2}" type="sibTrans" cxnId="{54A9216D-8D43-44EC-B7BD-05EFF23B6181}">
      <dgm:prSet/>
      <dgm:spPr/>
      <dgm:t>
        <a:bodyPr/>
        <a:lstStyle/>
        <a:p>
          <a:endParaRPr lang="ru-RU"/>
        </a:p>
      </dgm:t>
    </dgm:pt>
    <dgm:pt modelId="{3E10528B-D9F5-4C41-942E-7196C5298597}">
      <dgm:prSet/>
      <dgm:spPr/>
      <dgm:t>
        <a:bodyPr/>
        <a:lstStyle/>
        <a:p>
          <a:r>
            <a:rPr lang="ru-RU"/>
            <a:t>людини, їх захисту й забезпеченню </a:t>
          </a:r>
        </a:p>
      </dgm:t>
    </dgm:pt>
    <dgm:pt modelId="{EEBE9089-A611-4376-88CD-CAB4E42B6F0C}" type="parTrans" cxnId="{53EE1042-18F1-431D-9C33-768483CBD9B3}">
      <dgm:prSet/>
      <dgm:spPr/>
      <dgm:t>
        <a:bodyPr/>
        <a:lstStyle/>
        <a:p>
          <a:endParaRPr lang="ru-RU"/>
        </a:p>
      </dgm:t>
    </dgm:pt>
    <dgm:pt modelId="{5B33B727-42E8-4E11-A92F-E6CC6AC6B321}" type="sibTrans" cxnId="{53EE1042-18F1-431D-9C33-768483CBD9B3}">
      <dgm:prSet/>
      <dgm:spPr/>
      <dgm:t>
        <a:bodyPr/>
        <a:lstStyle/>
        <a:p>
          <a:endParaRPr lang="ru-RU"/>
        </a:p>
      </dgm:t>
    </dgm:pt>
    <dgm:pt modelId="{1AAB501A-4C79-46C4-A4B6-B7A0D1999540}" type="pres">
      <dgm:prSet presAssocID="{4D1B6CE9-8F84-4C4D-BCFB-12249FB1DDB6}" presName="Name0" presStyleCnt="0">
        <dgm:presLayoutVars>
          <dgm:dir/>
          <dgm:animLvl val="lvl"/>
          <dgm:resizeHandles val="exact"/>
        </dgm:presLayoutVars>
      </dgm:prSet>
      <dgm:spPr/>
      <dgm:t>
        <a:bodyPr/>
        <a:lstStyle/>
        <a:p>
          <a:endParaRPr lang="ru-RU"/>
        </a:p>
      </dgm:t>
    </dgm:pt>
    <dgm:pt modelId="{F2C4FB24-CAD3-4888-BA57-5B8DD3908722}" type="pres">
      <dgm:prSet presAssocID="{55F87608-15D1-427C-8FC4-85BF02829242}" presName="composite" presStyleCnt="0"/>
      <dgm:spPr/>
    </dgm:pt>
    <dgm:pt modelId="{81F84546-3749-4587-BD1F-99BC6601CC0F}" type="pres">
      <dgm:prSet presAssocID="{55F87608-15D1-427C-8FC4-85BF02829242}" presName="parTx" presStyleLbl="alignNode1" presStyleIdx="0" presStyleCnt="3">
        <dgm:presLayoutVars>
          <dgm:chMax val="0"/>
          <dgm:chPref val="0"/>
          <dgm:bulletEnabled val="1"/>
        </dgm:presLayoutVars>
      </dgm:prSet>
      <dgm:spPr/>
      <dgm:t>
        <a:bodyPr/>
        <a:lstStyle/>
        <a:p>
          <a:endParaRPr lang="ru-RU"/>
        </a:p>
      </dgm:t>
    </dgm:pt>
    <dgm:pt modelId="{0B024646-6A5C-4AFF-8FD0-EEC3F69F665F}" type="pres">
      <dgm:prSet presAssocID="{55F87608-15D1-427C-8FC4-85BF02829242}" presName="desTx" presStyleLbl="alignAccFollowNode1" presStyleIdx="0" presStyleCnt="3">
        <dgm:presLayoutVars>
          <dgm:bulletEnabled val="1"/>
        </dgm:presLayoutVars>
      </dgm:prSet>
      <dgm:spPr/>
      <dgm:t>
        <a:bodyPr/>
        <a:lstStyle/>
        <a:p>
          <a:endParaRPr lang="ru-RU"/>
        </a:p>
      </dgm:t>
    </dgm:pt>
    <dgm:pt modelId="{171FB9E2-DAE3-4E1C-A1CF-33CAB3A383AE}" type="pres">
      <dgm:prSet presAssocID="{99F5EDBE-A892-4ECA-BFB4-321A3E5B97DF}" presName="space" presStyleCnt="0"/>
      <dgm:spPr/>
    </dgm:pt>
    <dgm:pt modelId="{BC122EC3-6568-4205-A797-D010172E880E}" type="pres">
      <dgm:prSet presAssocID="{1CBDF291-E93F-4F07-A846-CF2025FA1E25}" presName="composite" presStyleCnt="0"/>
      <dgm:spPr/>
    </dgm:pt>
    <dgm:pt modelId="{13D953F8-4A11-41B9-91CD-7D896A20BBC0}" type="pres">
      <dgm:prSet presAssocID="{1CBDF291-E93F-4F07-A846-CF2025FA1E25}" presName="parTx" presStyleLbl="alignNode1" presStyleIdx="1" presStyleCnt="3">
        <dgm:presLayoutVars>
          <dgm:chMax val="0"/>
          <dgm:chPref val="0"/>
          <dgm:bulletEnabled val="1"/>
        </dgm:presLayoutVars>
      </dgm:prSet>
      <dgm:spPr/>
      <dgm:t>
        <a:bodyPr/>
        <a:lstStyle/>
        <a:p>
          <a:endParaRPr lang="ru-RU"/>
        </a:p>
      </dgm:t>
    </dgm:pt>
    <dgm:pt modelId="{7174888A-574D-4404-8D44-032AA17E6DAA}" type="pres">
      <dgm:prSet presAssocID="{1CBDF291-E93F-4F07-A846-CF2025FA1E25}" presName="desTx" presStyleLbl="alignAccFollowNode1" presStyleIdx="1" presStyleCnt="3">
        <dgm:presLayoutVars>
          <dgm:bulletEnabled val="1"/>
        </dgm:presLayoutVars>
      </dgm:prSet>
      <dgm:spPr/>
      <dgm:t>
        <a:bodyPr/>
        <a:lstStyle/>
        <a:p>
          <a:endParaRPr lang="ru-RU"/>
        </a:p>
      </dgm:t>
    </dgm:pt>
    <dgm:pt modelId="{159063E4-B304-4C34-9771-D239B4C4BC05}" type="pres">
      <dgm:prSet presAssocID="{E76ECFBD-705E-4F25-98B8-07D0B855D23C}" presName="space" presStyleCnt="0"/>
      <dgm:spPr/>
    </dgm:pt>
    <dgm:pt modelId="{AA511E2A-9762-4BD9-B397-DE799770F321}" type="pres">
      <dgm:prSet presAssocID="{A8D59863-5699-43D7-BD30-8FB19ADEE427}" presName="composite" presStyleCnt="0"/>
      <dgm:spPr/>
    </dgm:pt>
    <dgm:pt modelId="{154E29A3-BD20-4F8E-9A8F-1C8763EE9A61}" type="pres">
      <dgm:prSet presAssocID="{A8D59863-5699-43D7-BD30-8FB19ADEE427}" presName="parTx" presStyleLbl="alignNode1" presStyleIdx="2" presStyleCnt="3">
        <dgm:presLayoutVars>
          <dgm:chMax val="0"/>
          <dgm:chPref val="0"/>
          <dgm:bulletEnabled val="1"/>
        </dgm:presLayoutVars>
      </dgm:prSet>
      <dgm:spPr/>
      <dgm:t>
        <a:bodyPr/>
        <a:lstStyle/>
        <a:p>
          <a:endParaRPr lang="ru-RU"/>
        </a:p>
      </dgm:t>
    </dgm:pt>
    <dgm:pt modelId="{50E836F1-9DCA-4A71-B945-B5BA901F60DC}" type="pres">
      <dgm:prSet presAssocID="{A8D59863-5699-43D7-BD30-8FB19ADEE427}" presName="desTx" presStyleLbl="alignAccFollowNode1" presStyleIdx="2" presStyleCnt="3">
        <dgm:presLayoutVars>
          <dgm:bulletEnabled val="1"/>
        </dgm:presLayoutVars>
      </dgm:prSet>
      <dgm:spPr/>
      <dgm:t>
        <a:bodyPr/>
        <a:lstStyle/>
        <a:p>
          <a:endParaRPr lang="ru-RU"/>
        </a:p>
      </dgm:t>
    </dgm:pt>
  </dgm:ptLst>
  <dgm:cxnLst>
    <dgm:cxn modelId="{FFBDD954-6B4D-4EBB-BA32-9F2D45BC2AF7}" type="presOf" srcId="{3E10528B-D9F5-4C41-942E-7196C5298597}" destId="{50E836F1-9DCA-4A71-B945-B5BA901F60DC}" srcOrd="0" destOrd="2" presId="urn:microsoft.com/office/officeart/2005/8/layout/hList1"/>
    <dgm:cxn modelId="{70DB4F07-618C-40E5-B3EB-F963F52562C8}" type="presOf" srcId="{A8D59863-5699-43D7-BD30-8FB19ADEE427}" destId="{154E29A3-BD20-4F8E-9A8F-1C8763EE9A61}" srcOrd="0" destOrd="0" presId="urn:microsoft.com/office/officeart/2005/8/layout/hList1"/>
    <dgm:cxn modelId="{FBF7C1A2-378F-427F-9FA2-0AA190B75B79}" srcId="{1CBDF291-E93F-4F07-A846-CF2025FA1E25}" destId="{FCFA3A7A-7E54-4CD8-8AF6-F96B99AF6278}" srcOrd="1" destOrd="0" parTransId="{D7105B91-1443-4AE7-94E9-F9F726D76569}" sibTransId="{3A630048-525C-4339-A3FC-E8C6C5C1C4E1}"/>
    <dgm:cxn modelId="{54A9216D-8D43-44EC-B7BD-05EFF23B6181}" srcId="{1CBDF291-E93F-4F07-A846-CF2025FA1E25}" destId="{4E548A95-EFB5-4D66-9686-32CFEA937E4A}" srcOrd="2" destOrd="0" parTransId="{D1D0ECB8-D38F-4AAC-894F-6FD5793B3452}" sibTransId="{7020B879-D8C3-4E46-B9E6-42B589AD95A2}"/>
    <dgm:cxn modelId="{64749800-05A2-4B9C-AEE7-C6061DF1A1B6}" type="presOf" srcId="{4BFEBD87-9DAA-4CA1-92F7-2447A594CA51}" destId="{50E836F1-9DCA-4A71-B945-B5BA901F60DC}" srcOrd="0" destOrd="1" presId="urn:microsoft.com/office/officeart/2005/8/layout/hList1"/>
    <dgm:cxn modelId="{8BC4B509-E969-432C-ADBE-E180A5B7E369}" type="presOf" srcId="{4E548A95-EFB5-4D66-9686-32CFEA937E4A}" destId="{7174888A-574D-4404-8D44-032AA17E6DAA}" srcOrd="0" destOrd="2" presId="urn:microsoft.com/office/officeart/2005/8/layout/hList1"/>
    <dgm:cxn modelId="{336E8B26-FD2B-445F-9812-B01D2869478C}" type="presOf" srcId="{4D1B6CE9-8F84-4C4D-BCFB-12249FB1DDB6}" destId="{1AAB501A-4C79-46C4-A4B6-B7A0D1999540}" srcOrd="0" destOrd="0" presId="urn:microsoft.com/office/officeart/2005/8/layout/hList1"/>
    <dgm:cxn modelId="{91EA19C4-ABFB-4B17-A78E-DF55BCF97F5E}" srcId="{55F87608-15D1-427C-8FC4-85BF02829242}" destId="{1339BE82-B82E-4FE9-AEE3-5D77E4B57231}" srcOrd="1" destOrd="0" parTransId="{C203936C-B66F-4768-8FA8-E02CBBF656D5}" sibTransId="{C5301DB3-A28D-43E0-85BD-CDCB97283FE5}"/>
    <dgm:cxn modelId="{8F387F42-B63B-4C16-8699-735DBED48AAA}" srcId="{55F87608-15D1-427C-8FC4-85BF02829242}" destId="{4318384F-3043-440E-98DC-F85E3E051A40}" srcOrd="2" destOrd="0" parTransId="{2009CA7F-623B-4934-A4DD-0419146E77AE}" sibTransId="{56198B08-1768-427D-8F01-DEEBCC54219C}"/>
    <dgm:cxn modelId="{E7E947D1-1D70-4355-8548-2661D780703E}" srcId="{4D1B6CE9-8F84-4C4D-BCFB-12249FB1DDB6}" destId="{A8D59863-5699-43D7-BD30-8FB19ADEE427}" srcOrd="2" destOrd="0" parTransId="{1B931FF3-950C-4A59-BD3F-A0343D5A8DC2}" sibTransId="{8D56F664-6569-40AA-823F-BA5A27050867}"/>
    <dgm:cxn modelId="{0E0C33E2-7DD1-43DD-BFED-F8BA010F9C5F}" srcId="{A8D59863-5699-43D7-BD30-8FB19ADEE427}" destId="{4BFEBD87-9DAA-4CA1-92F7-2447A594CA51}" srcOrd="1" destOrd="0" parTransId="{B3E46875-DF58-477C-B5B0-A0DEC71078E9}" sibTransId="{3C050E25-0447-46D1-A2C6-690011791C5B}"/>
    <dgm:cxn modelId="{2854CDEF-1676-4D14-BC44-9CBBBAF5D812}" srcId="{55F87608-15D1-427C-8FC4-85BF02829242}" destId="{F8272423-926D-40FD-8AA3-E47DD5534EEB}" srcOrd="0" destOrd="0" parTransId="{E0CF5FF4-E966-4B8E-B65E-C051A279ABA6}" sibTransId="{C76A0366-754B-490C-AD22-7B2F688A6A94}"/>
    <dgm:cxn modelId="{4C00FC36-5D63-4E2B-8407-2F73D82E66CD}" type="presOf" srcId="{1339BE82-B82E-4FE9-AEE3-5D77E4B57231}" destId="{0B024646-6A5C-4AFF-8FD0-EEC3F69F665F}" srcOrd="0" destOrd="1" presId="urn:microsoft.com/office/officeart/2005/8/layout/hList1"/>
    <dgm:cxn modelId="{24969B66-A438-49F0-8EF3-BACBFFD5B2C0}" type="presOf" srcId="{4318384F-3043-440E-98DC-F85E3E051A40}" destId="{0B024646-6A5C-4AFF-8FD0-EEC3F69F665F}" srcOrd="0" destOrd="2" presId="urn:microsoft.com/office/officeart/2005/8/layout/hList1"/>
    <dgm:cxn modelId="{53EE1042-18F1-431D-9C33-768483CBD9B3}" srcId="{A8D59863-5699-43D7-BD30-8FB19ADEE427}" destId="{3E10528B-D9F5-4C41-942E-7196C5298597}" srcOrd="2" destOrd="0" parTransId="{EEBE9089-A611-4376-88CD-CAB4E42B6F0C}" sibTransId="{5B33B727-42E8-4E11-A92F-E6CC6AC6B321}"/>
    <dgm:cxn modelId="{8FCCA3F5-29C6-4CF8-8DFD-D255F6DBF4CB}" type="presOf" srcId="{6DCB8A8A-EBB5-44A2-B979-2E8CF5BFED77}" destId="{50E836F1-9DCA-4A71-B945-B5BA901F60DC}" srcOrd="0" destOrd="0" presId="urn:microsoft.com/office/officeart/2005/8/layout/hList1"/>
    <dgm:cxn modelId="{07CFCA2A-EA85-458A-8BD9-B4880B429BA8}" type="presOf" srcId="{FCFA3A7A-7E54-4CD8-8AF6-F96B99AF6278}" destId="{7174888A-574D-4404-8D44-032AA17E6DAA}" srcOrd="0" destOrd="1" presId="urn:microsoft.com/office/officeart/2005/8/layout/hList1"/>
    <dgm:cxn modelId="{87CD103C-C2F9-49C5-B91B-3ACFC53A2986}" srcId="{4D1B6CE9-8F84-4C4D-BCFB-12249FB1DDB6}" destId="{1CBDF291-E93F-4F07-A846-CF2025FA1E25}" srcOrd="1" destOrd="0" parTransId="{7708B4D6-952C-4F26-BF16-547F0B8E2228}" sibTransId="{E76ECFBD-705E-4F25-98B8-07D0B855D23C}"/>
    <dgm:cxn modelId="{E111E599-456E-4670-9B61-E0ECD696C608}" srcId="{A8D59863-5699-43D7-BD30-8FB19ADEE427}" destId="{6DCB8A8A-EBB5-44A2-B979-2E8CF5BFED77}" srcOrd="0" destOrd="0" parTransId="{E0DDA21E-F18F-4B30-A185-E8F2EF2C3E34}" sibTransId="{584DCC59-3691-439E-8AE5-6B86588BD964}"/>
    <dgm:cxn modelId="{7B6C7680-86F1-4F1B-A4FE-52D35BEC8413}" srcId="{1CBDF291-E93F-4F07-A846-CF2025FA1E25}" destId="{35EDB698-D16A-4315-9E90-82AD2F5B1327}" srcOrd="0" destOrd="0" parTransId="{A605B786-D983-4680-B495-386E691BD939}" sibTransId="{7BAEBA60-D90F-4626-A35D-8A2A37EE1C22}"/>
    <dgm:cxn modelId="{21272555-D345-470B-AED4-BC1E62D64F32}" srcId="{4D1B6CE9-8F84-4C4D-BCFB-12249FB1DDB6}" destId="{55F87608-15D1-427C-8FC4-85BF02829242}" srcOrd="0" destOrd="0" parTransId="{185A7186-E536-4DFB-A456-21F30E1EF7E3}" sibTransId="{99F5EDBE-A892-4ECA-BFB4-321A3E5B97DF}"/>
    <dgm:cxn modelId="{5660770F-E267-419B-B7D3-633F76F6A762}" type="presOf" srcId="{35EDB698-D16A-4315-9E90-82AD2F5B1327}" destId="{7174888A-574D-4404-8D44-032AA17E6DAA}" srcOrd="0" destOrd="0" presId="urn:microsoft.com/office/officeart/2005/8/layout/hList1"/>
    <dgm:cxn modelId="{8B03347B-D2A4-4F0C-9196-7F8B4285BED3}" type="presOf" srcId="{55F87608-15D1-427C-8FC4-85BF02829242}" destId="{81F84546-3749-4587-BD1F-99BC6601CC0F}" srcOrd="0" destOrd="0" presId="urn:microsoft.com/office/officeart/2005/8/layout/hList1"/>
    <dgm:cxn modelId="{1F381B49-3D31-4715-8A40-B6A42CBEA43C}" type="presOf" srcId="{1CBDF291-E93F-4F07-A846-CF2025FA1E25}" destId="{13D953F8-4A11-41B9-91CD-7D896A20BBC0}" srcOrd="0" destOrd="0" presId="urn:microsoft.com/office/officeart/2005/8/layout/hList1"/>
    <dgm:cxn modelId="{0FE07059-38C5-4C0E-B1DC-B9044922E505}" type="presOf" srcId="{F8272423-926D-40FD-8AA3-E47DD5534EEB}" destId="{0B024646-6A5C-4AFF-8FD0-EEC3F69F665F}" srcOrd="0" destOrd="0" presId="urn:microsoft.com/office/officeart/2005/8/layout/hList1"/>
    <dgm:cxn modelId="{2F921880-224F-4D66-8492-89053CB20449}" type="presParOf" srcId="{1AAB501A-4C79-46C4-A4B6-B7A0D1999540}" destId="{F2C4FB24-CAD3-4888-BA57-5B8DD3908722}" srcOrd="0" destOrd="0" presId="urn:microsoft.com/office/officeart/2005/8/layout/hList1"/>
    <dgm:cxn modelId="{1A331008-72AA-4F6A-ADB0-6A856153A613}" type="presParOf" srcId="{F2C4FB24-CAD3-4888-BA57-5B8DD3908722}" destId="{81F84546-3749-4587-BD1F-99BC6601CC0F}" srcOrd="0" destOrd="0" presId="urn:microsoft.com/office/officeart/2005/8/layout/hList1"/>
    <dgm:cxn modelId="{F42FD755-2191-4639-927A-DC886173F49B}" type="presParOf" srcId="{F2C4FB24-CAD3-4888-BA57-5B8DD3908722}" destId="{0B024646-6A5C-4AFF-8FD0-EEC3F69F665F}" srcOrd="1" destOrd="0" presId="urn:microsoft.com/office/officeart/2005/8/layout/hList1"/>
    <dgm:cxn modelId="{36A136AF-D3DF-4A1C-A8C1-4402CA224707}" type="presParOf" srcId="{1AAB501A-4C79-46C4-A4B6-B7A0D1999540}" destId="{171FB9E2-DAE3-4E1C-A1CF-33CAB3A383AE}" srcOrd="1" destOrd="0" presId="urn:microsoft.com/office/officeart/2005/8/layout/hList1"/>
    <dgm:cxn modelId="{54584949-591E-4828-8FE6-1A7D0540149F}" type="presParOf" srcId="{1AAB501A-4C79-46C4-A4B6-B7A0D1999540}" destId="{BC122EC3-6568-4205-A797-D010172E880E}" srcOrd="2" destOrd="0" presId="urn:microsoft.com/office/officeart/2005/8/layout/hList1"/>
    <dgm:cxn modelId="{681A72F7-64AE-475C-BB0D-B377D94C2329}" type="presParOf" srcId="{BC122EC3-6568-4205-A797-D010172E880E}" destId="{13D953F8-4A11-41B9-91CD-7D896A20BBC0}" srcOrd="0" destOrd="0" presId="urn:microsoft.com/office/officeart/2005/8/layout/hList1"/>
    <dgm:cxn modelId="{D5EE4D03-4FA1-4AAE-B2AD-AB44F8E1FA68}" type="presParOf" srcId="{BC122EC3-6568-4205-A797-D010172E880E}" destId="{7174888A-574D-4404-8D44-032AA17E6DAA}" srcOrd="1" destOrd="0" presId="urn:microsoft.com/office/officeart/2005/8/layout/hList1"/>
    <dgm:cxn modelId="{38861683-DAFE-43B2-8DA5-9FD02893ADC9}" type="presParOf" srcId="{1AAB501A-4C79-46C4-A4B6-B7A0D1999540}" destId="{159063E4-B304-4C34-9771-D239B4C4BC05}" srcOrd="3" destOrd="0" presId="urn:microsoft.com/office/officeart/2005/8/layout/hList1"/>
    <dgm:cxn modelId="{DE6CE464-3699-4FF7-A933-075158AA8FD4}" type="presParOf" srcId="{1AAB501A-4C79-46C4-A4B6-B7A0D1999540}" destId="{AA511E2A-9762-4BD9-B397-DE799770F321}" srcOrd="4" destOrd="0" presId="urn:microsoft.com/office/officeart/2005/8/layout/hList1"/>
    <dgm:cxn modelId="{BB1C35BB-2FC5-45E6-8252-74409536EB1E}" type="presParOf" srcId="{AA511E2A-9762-4BD9-B397-DE799770F321}" destId="{154E29A3-BD20-4F8E-9A8F-1C8763EE9A61}" srcOrd="0" destOrd="0" presId="urn:microsoft.com/office/officeart/2005/8/layout/hList1"/>
    <dgm:cxn modelId="{B006B101-6610-4B93-94C7-488B71CC021C}" type="presParOf" srcId="{AA511E2A-9762-4BD9-B397-DE799770F321}" destId="{50E836F1-9DCA-4A71-B945-B5BA901F60DC}" srcOrd="1" destOrd="0" presId="urn:microsoft.com/office/officeart/2005/8/layout/hLis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6BF971-3168-4961-B814-19283B277EBB}" type="doc">
      <dgm:prSet loTypeId="urn:microsoft.com/office/officeart/2005/8/layout/hList3" loCatId="list" qsTypeId="urn:microsoft.com/office/officeart/2005/8/quickstyle/simple1" qsCatId="simple" csTypeId="urn:microsoft.com/office/officeart/2005/8/colors/accent6_5" csCatId="accent6" phldr="1"/>
      <dgm:spPr/>
      <dgm:t>
        <a:bodyPr/>
        <a:lstStyle/>
        <a:p>
          <a:endParaRPr lang="ru-RU"/>
        </a:p>
      </dgm:t>
    </dgm:pt>
    <dgm:pt modelId="{7C1CB664-5333-42AE-ADBC-838D78991F6C}">
      <dgm:prSet phldrT="[Текст]"/>
      <dgm:spPr/>
      <dgm:t>
        <a:bodyPr/>
        <a:lstStyle/>
        <a:p>
          <a:r>
            <a:rPr lang="ru-RU"/>
            <a:t>Під час обрання найбільш оптимального підходу до неповнолітнього у кримінальному провадженні</a:t>
          </a:r>
        </a:p>
        <a:p>
          <a:r>
            <a:rPr lang="ru-RU"/>
            <a:t>підлягають врахуванню такі фактори:</a:t>
          </a:r>
        </a:p>
      </dgm:t>
    </dgm:pt>
    <dgm:pt modelId="{2D21B9A0-705A-481F-99D9-0A5E0D96E754}" type="parTrans" cxnId="{2816E93C-F810-4D2E-878C-8ACB289E8DA2}">
      <dgm:prSet/>
      <dgm:spPr/>
      <dgm:t>
        <a:bodyPr/>
        <a:lstStyle/>
        <a:p>
          <a:endParaRPr lang="ru-RU"/>
        </a:p>
      </dgm:t>
    </dgm:pt>
    <dgm:pt modelId="{B113392F-5590-463F-B042-FA98FA888549}" type="sibTrans" cxnId="{2816E93C-F810-4D2E-878C-8ACB289E8DA2}">
      <dgm:prSet/>
      <dgm:spPr/>
      <dgm:t>
        <a:bodyPr/>
        <a:lstStyle/>
        <a:p>
          <a:endParaRPr lang="ru-RU"/>
        </a:p>
      </dgm:t>
    </dgm:pt>
    <dgm:pt modelId="{6E4C6692-6EA5-4B2B-854D-2F0C5935A829}">
      <dgm:prSet phldrT="[Текст]"/>
      <dgm:spPr/>
      <dgm:t>
        <a:bodyPr/>
        <a:lstStyle/>
        <a:p>
          <a:r>
            <a:rPr lang="ru-RU"/>
            <a:t>у всіх випадках можливість звільнення від кримінальної відповідальності або покарання має бути</a:t>
          </a:r>
        </a:p>
        <a:p>
          <a:r>
            <a:rPr lang="ru-RU"/>
            <a:t>розглянута та врахована судом;</a:t>
          </a:r>
        </a:p>
      </dgm:t>
    </dgm:pt>
    <dgm:pt modelId="{5BAC78FB-452C-4956-9263-26201D730F09}" type="parTrans" cxnId="{A85E7C9B-C7DB-4E6D-94C4-DC087F2509B8}">
      <dgm:prSet/>
      <dgm:spPr/>
      <dgm:t>
        <a:bodyPr/>
        <a:lstStyle/>
        <a:p>
          <a:endParaRPr lang="ru-RU"/>
        </a:p>
      </dgm:t>
    </dgm:pt>
    <dgm:pt modelId="{513D9C8C-7B24-4E61-BDBA-2A35DC67CFBE}" type="sibTrans" cxnId="{A85E7C9B-C7DB-4E6D-94C4-DC087F2509B8}">
      <dgm:prSet/>
      <dgm:spPr/>
      <dgm:t>
        <a:bodyPr/>
        <a:lstStyle/>
        <a:p>
          <a:endParaRPr lang="ru-RU"/>
        </a:p>
      </dgm:t>
    </dgm:pt>
    <dgm:pt modelId="{0E9B063F-6BE9-4693-9040-E5811EDD4C7E}">
      <dgm:prSet phldrT="[Текст]"/>
      <dgm:spPr/>
      <dgm:t>
        <a:bodyPr/>
        <a:lstStyle/>
        <a:p>
          <a:r>
            <a:rPr lang="ru-RU"/>
            <a:t>надання можливості примирення з потерпілим сприятиме появі відчуття відповідальності та</a:t>
          </a:r>
        </a:p>
        <a:p>
          <a:r>
            <a:rPr lang="ru-RU"/>
            <a:t>відшкодуванню шкоди, завданої потерпілому;</a:t>
          </a:r>
        </a:p>
      </dgm:t>
    </dgm:pt>
    <dgm:pt modelId="{DE563EFA-00BF-4994-BC35-F257C6696737}" type="parTrans" cxnId="{04672F4B-8479-44C6-8103-0A1502441A43}">
      <dgm:prSet/>
      <dgm:spPr/>
      <dgm:t>
        <a:bodyPr/>
        <a:lstStyle/>
        <a:p>
          <a:endParaRPr lang="ru-RU"/>
        </a:p>
      </dgm:t>
    </dgm:pt>
    <dgm:pt modelId="{8C7ADB8C-AA88-47AC-94A0-9A43C7F4C1D3}" type="sibTrans" cxnId="{04672F4B-8479-44C6-8103-0A1502441A43}">
      <dgm:prSet/>
      <dgm:spPr/>
      <dgm:t>
        <a:bodyPr/>
        <a:lstStyle/>
        <a:p>
          <a:endParaRPr lang="ru-RU"/>
        </a:p>
      </dgm:t>
    </dgm:pt>
    <dgm:pt modelId="{C421D8E8-DDE9-4293-8E51-F6F37C7F2943}">
      <dgm:prSet phldrT="[Текст]"/>
      <dgm:spPr/>
      <dgm:t>
        <a:bodyPr/>
        <a:lstStyle/>
        <a:p>
          <a:r>
            <a:rPr lang="ru-RU"/>
            <a:t>особливу увагу слід звернути на мету перевиховання та реінтеграції, а не покарання.</a:t>
          </a:r>
        </a:p>
      </dgm:t>
    </dgm:pt>
    <dgm:pt modelId="{5E9D7F6D-E87E-4DCE-AE30-E76AD6E29A68}" type="parTrans" cxnId="{21DE3BED-D079-4497-B7E8-127D1D73E6F7}">
      <dgm:prSet/>
      <dgm:spPr/>
      <dgm:t>
        <a:bodyPr/>
        <a:lstStyle/>
        <a:p>
          <a:endParaRPr lang="ru-RU"/>
        </a:p>
      </dgm:t>
    </dgm:pt>
    <dgm:pt modelId="{E9DE4EA6-BA82-4D75-8E79-52953D032F40}" type="sibTrans" cxnId="{21DE3BED-D079-4497-B7E8-127D1D73E6F7}">
      <dgm:prSet/>
      <dgm:spPr/>
      <dgm:t>
        <a:bodyPr/>
        <a:lstStyle/>
        <a:p>
          <a:endParaRPr lang="ru-RU"/>
        </a:p>
      </dgm:t>
    </dgm:pt>
    <dgm:pt modelId="{0297C6EB-2D26-4414-BBB5-C61B2487C20C}" type="pres">
      <dgm:prSet presAssocID="{E86BF971-3168-4961-B814-19283B277EBB}" presName="composite" presStyleCnt="0">
        <dgm:presLayoutVars>
          <dgm:chMax val="1"/>
          <dgm:dir/>
          <dgm:resizeHandles val="exact"/>
        </dgm:presLayoutVars>
      </dgm:prSet>
      <dgm:spPr/>
      <dgm:t>
        <a:bodyPr/>
        <a:lstStyle/>
        <a:p>
          <a:endParaRPr lang="ru-RU"/>
        </a:p>
      </dgm:t>
    </dgm:pt>
    <dgm:pt modelId="{88727465-AACA-4BC2-B308-945C5A89A8A1}" type="pres">
      <dgm:prSet presAssocID="{7C1CB664-5333-42AE-ADBC-838D78991F6C}" presName="roof" presStyleLbl="dkBgShp" presStyleIdx="0" presStyleCnt="2" custLinFactNeighborY="-2646"/>
      <dgm:spPr/>
      <dgm:t>
        <a:bodyPr/>
        <a:lstStyle/>
        <a:p>
          <a:endParaRPr lang="ru-RU"/>
        </a:p>
      </dgm:t>
    </dgm:pt>
    <dgm:pt modelId="{15FB247F-F0E6-414F-95B6-4817ADF1F5CE}" type="pres">
      <dgm:prSet presAssocID="{7C1CB664-5333-42AE-ADBC-838D78991F6C}" presName="pillars" presStyleCnt="0"/>
      <dgm:spPr/>
    </dgm:pt>
    <dgm:pt modelId="{58FB7A8D-21AE-4BBF-96B6-D08C6DAFA7F6}" type="pres">
      <dgm:prSet presAssocID="{7C1CB664-5333-42AE-ADBC-838D78991F6C}" presName="pillar1" presStyleLbl="node1" presStyleIdx="0" presStyleCnt="3">
        <dgm:presLayoutVars>
          <dgm:bulletEnabled val="1"/>
        </dgm:presLayoutVars>
      </dgm:prSet>
      <dgm:spPr/>
      <dgm:t>
        <a:bodyPr/>
        <a:lstStyle/>
        <a:p>
          <a:endParaRPr lang="ru-RU"/>
        </a:p>
      </dgm:t>
    </dgm:pt>
    <dgm:pt modelId="{B81B0804-9F48-4F7B-9EFB-14C5B2FF4F7F}" type="pres">
      <dgm:prSet presAssocID="{0E9B063F-6BE9-4693-9040-E5811EDD4C7E}" presName="pillarX" presStyleLbl="node1" presStyleIdx="1" presStyleCnt="3">
        <dgm:presLayoutVars>
          <dgm:bulletEnabled val="1"/>
        </dgm:presLayoutVars>
      </dgm:prSet>
      <dgm:spPr/>
      <dgm:t>
        <a:bodyPr/>
        <a:lstStyle/>
        <a:p>
          <a:endParaRPr lang="ru-RU"/>
        </a:p>
      </dgm:t>
    </dgm:pt>
    <dgm:pt modelId="{586447D1-8B72-4879-A85D-818C7F2AA58B}" type="pres">
      <dgm:prSet presAssocID="{C421D8E8-DDE9-4293-8E51-F6F37C7F2943}" presName="pillarX" presStyleLbl="node1" presStyleIdx="2" presStyleCnt="3">
        <dgm:presLayoutVars>
          <dgm:bulletEnabled val="1"/>
        </dgm:presLayoutVars>
      </dgm:prSet>
      <dgm:spPr/>
      <dgm:t>
        <a:bodyPr/>
        <a:lstStyle/>
        <a:p>
          <a:endParaRPr lang="ru-RU"/>
        </a:p>
      </dgm:t>
    </dgm:pt>
    <dgm:pt modelId="{2AAD1A41-FBC6-4C7D-A6AE-7FF1C2D7C4E4}" type="pres">
      <dgm:prSet presAssocID="{7C1CB664-5333-42AE-ADBC-838D78991F6C}" presName="base" presStyleLbl="dkBgShp" presStyleIdx="1" presStyleCnt="2"/>
      <dgm:spPr/>
    </dgm:pt>
  </dgm:ptLst>
  <dgm:cxnLst>
    <dgm:cxn modelId="{04672F4B-8479-44C6-8103-0A1502441A43}" srcId="{7C1CB664-5333-42AE-ADBC-838D78991F6C}" destId="{0E9B063F-6BE9-4693-9040-E5811EDD4C7E}" srcOrd="1" destOrd="0" parTransId="{DE563EFA-00BF-4994-BC35-F257C6696737}" sibTransId="{8C7ADB8C-AA88-47AC-94A0-9A43C7F4C1D3}"/>
    <dgm:cxn modelId="{21DE3BED-D079-4497-B7E8-127D1D73E6F7}" srcId="{7C1CB664-5333-42AE-ADBC-838D78991F6C}" destId="{C421D8E8-DDE9-4293-8E51-F6F37C7F2943}" srcOrd="2" destOrd="0" parTransId="{5E9D7F6D-E87E-4DCE-AE30-E76AD6E29A68}" sibTransId="{E9DE4EA6-BA82-4D75-8E79-52953D032F40}"/>
    <dgm:cxn modelId="{94B16C21-016B-4841-9131-F311E69C4B8B}" type="presOf" srcId="{6E4C6692-6EA5-4B2B-854D-2F0C5935A829}" destId="{58FB7A8D-21AE-4BBF-96B6-D08C6DAFA7F6}" srcOrd="0" destOrd="0" presId="urn:microsoft.com/office/officeart/2005/8/layout/hList3"/>
    <dgm:cxn modelId="{D7313AC5-4537-48C8-981D-EEADA315D73E}" type="presOf" srcId="{7C1CB664-5333-42AE-ADBC-838D78991F6C}" destId="{88727465-AACA-4BC2-B308-945C5A89A8A1}" srcOrd="0" destOrd="0" presId="urn:microsoft.com/office/officeart/2005/8/layout/hList3"/>
    <dgm:cxn modelId="{6701AE0F-13CD-43FF-A493-E5BF03877CC2}" type="presOf" srcId="{E86BF971-3168-4961-B814-19283B277EBB}" destId="{0297C6EB-2D26-4414-BBB5-C61B2487C20C}" srcOrd="0" destOrd="0" presId="urn:microsoft.com/office/officeart/2005/8/layout/hList3"/>
    <dgm:cxn modelId="{2816E93C-F810-4D2E-878C-8ACB289E8DA2}" srcId="{E86BF971-3168-4961-B814-19283B277EBB}" destId="{7C1CB664-5333-42AE-ADBC-838D78991F6C}" srcOrd="0" destOrd="0" parTransId="{2D21B9A0-705A-481F-99D9-0A5E0D96E754}" sibTransId="{B113392F-5590-463F-B042-FA98FA888549}"/>
    <dgm:cxn modelId="{39A1BBE7-68FA-476C-8E0D-DCEEDD08C285}" type="presOf" srcId="{0E9B063F-6BE9-4693-9040-E5811EDD4C7E}" destId="{B81B0804-9F48-4F7B-9EFB-14C5B2FF4F7F}" srcOrd="0" destOrd="0" presId="urn:microsoft.com/office/officeart/2005/8/layout/hList3"/>
    <dgm:cxn modelId="{A85E7C9B-C7DB-4E6D-94C4-DC087F2509B8}" srcId="{7C1CB664-5333-42AE-ADBC-838D78991F6C}" destId="{6E4C6692-6EA5-4B2B-854D-2F0C5935A829}" srcOrd="0" destOrd="0" parTransId="{5BAC78FB-452C-4956-9263-26201D730F09}" sibTransId="{513D9C8C-7B24-4E61-BDBA-2A35DC67CFBE}"/>
    <dgm:cxn modelId="{5216E94B-793D-4084-A9FC-8D5E47BFF5C2}" type="presOf" srcId="{C421D8E8-DDE9-4293-8E51-F6F37C7F2943}" destId="{586447D1-8B72-4879-A85D-818C7F2AA58B}" srcOrd="0" destOrd="0" presId="urn:microsoft.com/office/officeart/2005/8/layout/hList3"/>
    <dgm:cxn modelId="{C5876AAF-021D-4A59-A773-3321F4ADBE21}" type="presParOf" srcId="{0297C6EB-2D26-4414-BBB5-C61B2487C20C}" destId="{88727465-AACA-4BC2-B308-945C5A89A8A1}" srcOrd="0" destOrd="0" presId="urn:microsoft.com/office/officeart/2005/8/layout/hList3"/>
    <dgm:cxn modelId="{D61C7B7D-A6AC-49FB-914F-866F62426EAA}" type="presParOf" srcId="{0297C6EB-2D26-4414-BBB5-C61B2487C20C}" destId="{15FB247F-F0E6-414F-95B6-4817ADF1F5CE}" srcOrd="1" destOrd="0" presId="urn:microsoft.com/office/officeart/2005/8/layout/hList3"/>
    <dgm:cxn modelId="{EA75602B-D1A9-4E52-B666-37039DF9A282}" type="presParOf" srcId="{15FB247F-F0E6-414F-95B6-4817ADF1F5CE}" destId="{58FB7A8D-21AE-4BBF-96B6-D08C6DAFA7F6}" srcOrd="0" destOrd="0" presId="urn:microsoft.com/office/officeart/2005/8/layout/hList3"/>
    <dgm:cxn modelId="{A8702FFE-D93F-4C2F-B565-A566B3E657A7}" type="presParOf" srcId="{15FB247F-F0E6-414F-95B6-4817ADF1F5CE}" destId="{B81B0804-9F48-4F7B-9EFB-14C5B2FF4F7F}" srcOrd="1" destOrd="0" presId="urn:microsoft.com/office/officeart/2005/8/layout/hList3"/>
    <dgm:cxn modelId="{90964E11-941C-4F0C-971B-91846D81771E}" type="presParOf" srcId="{15FB247F-F0E6-414F-95B6-4817ADF1F5CE}" destId="{586447D1-8B72-4879-A85D-818C7F2AA58B}" srcOrd="2" destOrd="0" presId="urn:microsoft.com/office/officeart/2005/8/layout/hList3"/>
    <dgm:cxn modelId="{BAF866F9-F196-4858-B614-FE6AE0CA24B6}" type="presParOf" srcId="{0297C6EB-2D26-4414-BBB5-C61B2487C20C}" destId="{2AAD1A41-FBC6-4C7D-A6AE-7FF1C2D7C4E4}" srcOrd="2" destOrd="0" presId="urn:microsoft.com/office/officeart/2005/8/layout/hLis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D38B0B-EBC1-4C75-BC79-C524E99DF715}" type="doc">
      <dgm:prSet loTypeId="urn:microsoft.com/office/officeart/2005/8/layout/default" loCatId="list" qsTypeId="urn:microsoft.com/office/officeart/2005/8/quickstyle/3d7" qsCatId="3D" csTypeId="urn:microsoft.com/office/officeart/2005/8/colors/colorful2" csCatId="colorful" phldr="1"/>
      <dgm:spPr/>
      <dgm:t>
        <a:bodyPr/>
        <a:lstStyle/>
        <a:p>
          <a:endParaRPr lang="ru-RU"/>
        </a:p>
      </dgm:t>
    </dgm:pt>
    <dgm:pt modelId="{40A6DF39-5AEA-4CE1-94F5-185BC95EFB6B}">
      <dgm:prSet phldrT="[Текст]"/>
      <dgm:spPr/>
      <dgm:t>
        <a:bodyPr/>
        <a:lstStyle/>
        <a:p>
          <a:r>
            <a:rPr lang="ru-RU" dirty="0"/>
            <a:t>право на </a:t>
          </a:r>
          <a:r>
            <a:rPr lang="ru-RU" dirty="0" err="1"/>
            <a:t>правову</a:t>
          </a:r>
          <a:r>
            <a:rPr lang="ru-RU" dirty="0"/>
            <a:t> </a:t>
          </a:r>
          <a:r>
            <a:rPr lang="ru-RU" dirty="0" err="1"/>
            <a:t>допомогу;</a:t>
          </a:r>
          <a:endParaRPr lang="ru-RU"/>
        </a:p>
      </dgm:t>
    </dgm:pt>
    <dgm:pt modelId="{7B850CD7-031F-42FD-861D-86E859906E48}" type="parTrans" cxnId="{36561664-8E5A-4CDD-8AD9-74D316F5F618}">
      <dgm:prSet/>
      <dgm:spPr/>
      <dgm:t>
        <a:bodyPr/>
        <a:lstStyle/>
        <a:p>
          <a:endParaRPr lang="ru-RU"/>
        </a:p>
      </dgm:t>
    </dgm:pt>
    <dgm:pt modelId="{A6689113-3469-4030-A6D5-287ED32E2470}" type="sibTrans" cxnId="{36561664-8E5A-4CDD-8AD9-74D316F5F618}">
      <dgm:prSet/>
      <dgm:spPr/>
      <dgm:t>
        <a:bodyPr/>
        <a:lstStyle/>
        <a:p>
          <a:endParaRPr lang="ru-RU"/>
        </a:p>
      </dgm:t>
    </dgm:pt>
    <dgm:pt modelId="{DE06E179-DC3E-4308-82CE-8A3CF73B4AD6}">
      <dgm:prSet phldrT="[Текст]"/>
      <dgm:spPr/>
      <dgm:t>
        <a:bodyPr/>
        <a:lstStyle/>
        <a:p>
          <a:r>
            <a:rPr lang="ru-RU" dirty="0"/>
            <a:t>право на </a:t>
          </a:r>
          <a:r>
            <a:rPr lang="ru-RU" dirty="0" err="1"/>
            <a:t>відмову</a:t>
          </a:r>
          <a:r>
            <a:rPr lang="ru-RU" dirty="0"/>
            <a:t> </a:t>
          </a:r>
          <a:r>
            <a:rPr lang="ru-RU" dirty="0" err="1"/>
            <a:t>давати</a:t>
          </a:r>
          <a:r>
            <a:rPr lang="ru-RU" dirty="0"/>
            <a:t> </a:t>
          </a:r>
          <a:r>
            <a:rPr lang="ru-RU" dirty="0" err="1"/>
            <a:t>показання</a:t>
          </a:r>
          <a:r>
            <a:rPr lang="ru-RU" dirty="0"/>
            <a:t> </a:t>
          </a:r>
          <a:r>
            <a:rPr lang="ru-RU" dirty="0" err="1"/>
            <a:t>або</a:t>
          </a:r>
          <a:r>
            <a:rPr lang="ru-RU" dirty="0"/>
            <a:t> </a:t>
          </a:r>
          <a:r>
            <a:rPr lang="ru-RU" dirty="0" err="1"/>
            <a:t>пояснення</a:t>
          </a:r>
          <a:r>
            <a:rPr lang="ru-RU" dirty="0"/>
            <a:t>;</a:t>
          </a:r>
          <a:endParaRPr lang="ru-RU"/>
        </a:p>
      </dgm:t>
    </dgm:pt>
    <dgm:pt modelId="{F01011B3-8B0F-43CA-8A3C-CE4321777DB9}" type="parTrans" cxnId="{7257A9A6-EC94-4223-A413-3FCCA80633B6}">
      <dgm:prSet/>
      <dgm:spPr/>
      <dgm:t>
        <a:bodyPr/>
        <a:lstStyle/>
        <a:p>
          <a:endParaRPr lang="ru-RU"/>
        </a:p>
      </dgm:t>
    </dgm:pt>
    <dgm:pt modelId="{37FB1157-EFFE-4F45-9C05-60768524A158}" type="sibTrans" cxnId="{7257A9A6-EC94-4223-A413-3FCCA80633B6}">
      <dgm:prSet/>
      <dgm:spPr/>
      <dgm:t>
        <a:bodyPr/>
        <a:lstStyle/>
        <a:p>
          <a:endParaRPr lang="ru-RU"/>
        </a:p>
      </dgm:t>
    </dgm:pt>
    <dgm:pt modelId="{EC2A4693-C692-4DFE-AB0E-EE6592DCD772}">
      <dgm:prSet phldrT="[Текст]"/>
      <dgm:spPr/>
      <dgm:t>
        <a:bodyPr/>
        <a:lstStyle/>
        <a:p>
          <a:r>
            <a:rPr lang="ru-RU" dirty="0" err="1"/>
            <a:t>спеціальна</a:t>
          </a:r>
          <a:r>
            <a:rPr lang="ru-RU" dirty="0"/>
            <a:t> процедура </a:t>
          </a:r>
          <a:r>
            <a:rPr lang="ru-RU" dirty="0" err="1"/>
            <a:t>провадження</a:t>
          </a:r>
          <a:r>
            <a:rPr lang="ru-RU" dirty="0"/>
            <a:t> у </a:t>
          </a:r>
          <a:r>
            <a:rPr lang="ru-RU" dirty="0" err="1"/>
            <a:t>справі;</a:t>
          </a:r>
          <a:endParaRPr lang="ru-RU"/>
        </a:p>
      </dgm:t>
    </dgm:pt>
    <dgm:pt modelId="{9D26C2C4-D6FB-46F0-8D33-D0B2B0F8328A}" type="parTrans" cxnId="{A8D8EDBB-BE95-4F1F-AF2E-B89EBAFBF57F}">
      <dgm:prSet/>
      <dgm:spPr/>
      <dgm:t>
        <a:bodyPr/>
        <a:lstStyle/>
        <a:p>
          <a:endParaRPr lang="ru-RU"/>
        </a:p>
      </dgm:t>
    </dgm:pt>
    <dgm:pt modelId="{714B90A9-1115-4D93-8A4D-E1BC639B1C15}" type="sibTrans" cxnId="{A8D8EDBB-BE95-4F1F-AF2E-B89EBAFBF57F}">
      <dgm:prSet/>
      <dgm:spPr/>
      <dgm:t>
        <a:bodyPr/>
        <a:lstStyle/>
        <a:p>
          <a:endParaRPr lang="ru-RU"/>
        </a:p>
      </dgm:t>
    </dgm:pt>
    <dgm:pt modelId="{EB7DAC64-3924-4EC4-BE78-3B2B379E918F}">
      <dgm:prSet phldrT="[Текст]"/>
      <dgm:spPr/>
      <dgm:t>
        <a:bodyPr/>
        <a:lstStyle/>
        <a:p>
          <a:r>
            <a:rPr lang="ru-RU" dirty="0"/>
            <a:t>право </a:t>
          </a:r>
          <a:r>
            <a:rPr lang="ru-RU" dirty="0" err="1"/>
            <a:t>викликати</a:t>
          </a:r>
          <a:r>
            <a:rPr lang="ru-RU" dirty="0"/>
            <a:t> та </a:t>
          </a:r>
          <a:r>
            <a:rPr lang="ru-RU" dirty="0" err="1"/>
            <a:t>допитувати</a:t>
          </a:r>
          <a:r>
            <a:rPr lang="ru-RU" dirty="0"/>
            <a:t> </a:t>
          </a:r>
          <a:r>
            <a:rPr lang="ru-RU" dirty="0" err="1"/>
            <a:t>свідків</a:t>
          </a:r>
          <a:r>
            <a:rPr lang="ru-RU" dirty="0"/>
            <a:t>;</a:t>
          </a:r>
          <a:endParaRPr lang="ru-RU"/>
        </a:p>
      </dgm:t>
    </dgm:pt>
    <dgm:pt modelId="{2D6C8630-3436-4ADB-8198-5E3D37333355}" type="parTrans" cxnId="{11D68321-E221-43E4-A91C-182E2AD7D74A}">
      <dgm:prSet/>
      <dgm:spPr/>
      <dgm:t>
        <a:bodyPr/>
        <a:lstStyle/>
        <a:p>
          <a:endParaRPr lang="ru-RU"/>
        </a:p>
      </dgm:t>
    </dgm:pt>
    <dgm:pt modelId="{9622ED0E-6CAB-4347-BEC9-19A5BF585034}" type="sibTrans" cxnId="{11D68321-E221-43E4-A91C-182E2AD7D74A}">
      <dgm:prSet/>
      <dgm:spPr/>
      <dgm:t>
        <a:bodyPr/>
        <a:lstStyle/>
        <a:p>
          <a:endParaRPr lang="ru-RU"/>
        </a:p>
      </dgm:t>
    </dgm:pt>
    <dgm:pt modelId="{AE4C6517-2608-4C9F-A7C7-22B6DBAB03FD}">
      <dgm:prSet phldrT="[Текст]"/>
      <dgm:spPr/>
      <dgm:t>
        <a:bodyPr/>
        <a:lstStyle/>
        <a:p>
          <a:r>
            <a:rPr lang="ru-RU" dirty="0" err="1"/>
            <a:t>пришвидшений</a:t>
          </a:r>
          <a:r>
            <a:rPr lang="ru-RU" dirty="0"/>
            <a:t> </a:t>
          </a:r>
          <a:r>
            <a:rPr lang="ru-RU" dirty="0" err="1"/>
            <a:t>розгляд</a:t>
          </a:r>
          <a:r>
            <a:rPr lang="ru-RU" dirty="0"/>
            <a:t> </a:t>
          </a:r>
          <a:r>
            <a:rPr lang="ru-RU" dirty="0" err="1"/>
            <a:t>кримінального</a:t>
          </a:r>
          <a:r>
            <a:rPr lang="ru-RU" dirty="0"/>
            <a:t> </a:t>
          </a:r>
          <a:r>
            <a:rPr lang="ru-RU" dirty="0" err="1"/>
            <a:t>провадження</a:t>
          </a:r>
          <a:r>
            <a:rPr lang="ru-RU" dirty="0"/>
            <a:t>;</a:t>
          </a:r>
          <a:endParaRPr lang="ru-RU"/>
        </a:p>
      </dgm:t>
    </dgm:pt>
    <dgm:pt modelId="{C79BF5A3-41F3-485C-90D2-D93665018C95}" type="parTrans" cxnId="{3B156BF2-03CD-4B95-9612-EDF999E14DD2}">
      <dgm:prSet/>
      <dgm:spPr/>
      <dgm:t>
        <a:bodyPr/>
        <a:lstStyle/>
        <a:p>
          <a:endParaRPr lang="ru-RU"/>
        </a:p>
      </dgm:t>
    </dgm:pt>
    <dgm:pt modelId="{5EACD5AB-2882-4AB5-A44D-EDF67F504BF2}" type="sibTrans" cxnId="{3B156BF2-03CD-4B95-9612-EDF999E14DD2}">
      <dgm:prSet/>
      <dgm:spPr/>
      <dgm:t>
        <a:bodyPr/>
        <a:lstStyle/>
        <a:p>
          <a:endParaRPr lang="ru-RU"/>
        </a:p>
      </dgm:t>
    </dgm:pt>
    <dgm:pt modelId="{2630452F-4817-4516-8EB5-879AC4148C6F}" type="pres">
      <dgm:prSet presAssocID="{D4D38B0B-EBC1-4C75-BC79-C524E99DF715}" presName="diagram" presStyleCnt="0">
        <dgm:presLayoutVars>
          <dgm:dir/>
          <dgm:resizeHandles val="exact"/>
        </dgm:presLayoutVars>
      </dgm:prSet>
      <dgm:spPr/>
      <dgm:t>
        <a:bodyPr/>
        <a:lstStyle/>
        <a:p>
          <a:endParaRPr lang="ru-RU"/>
        </a:p>
      </dgm:t>
    </dgm:pt>
    <dgm:pt modelId="{EBAC5842-9680-461A-B11C-FDD7B65567C2}" type="pres">
      <dgm:prSet presAssocID="{40A6DF39-5AEA-4CE1-94F5-185BC95EFB6B}" presName="node" presStyleLbl="node1" presStyleIdx="0" presStyleCnt="5">
        <dgm:presLayoutVars>
          <dgm:bulletEnabled val="1"/>
        </dgm:presLayoutVars>
      </dgm:prSet>
      <dgm:spPr/>
      <dgm:t>
        <a:bodyPr/>
        <a:lstStyle/>
        <a:p>
          <a:endParaRPr lang="ru-RU"/>
        </a:p>
      </dgm:t>
    </dgm:pt>
    <dgm:pt modelId="{2D0B09D7-97E7-40D4-8140-E6B0C49878A4}" type="pres">
      <dgm:prSet presAssocID="{A6689113-3469-4030-A6D5-287ED32E2470}" presName="sibTrans" presStyleCnt="0"/>
      <dgm:spPr/>
    </dgm:pt>
    <dgm:pt modelId="{96C9D3D1-09FD-4BBE-826A-3F8FA1359A76}" type="pres">
      <dgm:prSet presAssocID="{DE06E179-DC3E-4308-82CE-8A3CF73B4AD6}" presName="node" presStyleLbl="node1" presStyleIdx="1" presStyleCnt="5">
        <dgm:presLayoutVars>
          <dgm:bulletEnabled val="1"/>
        </dgm:presLayoutVars>
      </dgm:prSet>
      <dgm:spPr/>
      <dgm:t>
        <a:bodyPr/>
        <a:lstStyle/>
        <a:p>
          <a:endParaRPr lang="ru-RU"/>
        </a:p>
      </dgm:t>
    </dgm:pt>
    <dgm:pt modelId="{7697EE5A-5494-42EC-8AEA-D5C2466E822F}" type="pres">
      <dgm:prSet presAssocID="{37FB1157-EFFE-4F45-9C05-60768524A158}" presName="sibTrans" presStyleCnt="0"/>
      <dgm:spPr/>
    </dgm:pt>
    <dgm:pt modelId="{30E634FE-8B6B-40C2-893A-A174D4D20B05}" type="pres">
      <dgm:prSet presAssocID="{EC2A4693-C692-4DFE-AB0E-EE6592DCD772}" presName="node" presStyleLbl="node1" presStyleIdx="2" presStyleCnt="5">
        <dgm:presLayoutVars>
          <dgm:bulletEnabled val="1"/>
        </dgm:presLayoutVars>
      </dgm:prSet>
      <dgm:spPr/>
      <dgm:t>
        <a:bodyPr/>
        <a:lstStyle/>
        <a:p>
          <a:endParaRPr lang="ru-RU"/>
        </a:p>
      </dgm:t>
    </dgm:pt>
    <dgm:pt modelId="{F89C903D-2E68-4C38-A487-950254E80B65}" type="pres">
      <dgm:prSet presAssocID="{714B90A9-1115-4D93-8A4D-E1BC639B1C15}" presName="sibTrans" presStyleCnt="0"/>
      <dgm:spPr/>
    </dgm:pt>
    <dgm:pt modelId="{C7992129-8AF4-46EB-9DD7-D5ACA07ED6FF}" type="pres">
      <dgm:prSet presAssocID="{EB7DAC64-3924-4EC4-BE78-3B2B379E918F}" presName="node" presStyleLbl="node1" presStyleIdx="3" presStyleCnt="5">
        <dgm:presLayoutVars>
          <dgm:bulletEnabled val="1"/>
        </dgm:presLayoutVars>
      </dgm:prSet>
      <dgm:spPr/>
      <dgm:t>
        <a:bodyPr/>
        <a:lstStyle/>
        <a:p>
          <a:endParaRPr lang="ru-RU"/>
        </a:p>
      </dgm:t>
    </dgm:pt>
    <dgm:pt modelId="{F991274B-F218-4D20-9B35-61EB0D1BCDF9}" type="pres">
      <dgm:prSet presAssocID="{9622ED0E-6CAB-4347-BEC9-19A5BF585034}" presName="sibTrans" presStyleCnt="0"/>
      <dgm:spPr/>
    </dgm:pt>
    <dgm:pt modelId="{C99FD323-B57D-4A97-BE7E-01608D11BBCE}" type="pres">
      <dgm:prSet presAssocID="{AE4C6517-2608-4C9F-A7C7-22B6DBAB03FD}" presName="node" presStyleLbl="node1" presStyleIdx="4" presStyleCnt="5">
        <dgm:presLayoutVars>
          <dgm:bulletEnabled val="1"/>
        </dgm:presLayoutVars>
      </dgm:prSet>
      <dgm:spPr/>
      <dgm:t>
        <a:bodyPr/>
        <a:lstStyle/>
        <a:p>
          <a:endParaRPr lang="ru-RU"/>
        </a:p>
      </dgm:t>
    </dgm:pt>
  </dgm:ptLst>
  <dgm:cxnLst>
    <dgm:cxn modelId="{332E23D5-FF55-40EF-9E3F-D75A0E83E10B}" type="presOf" srcId="{EB7DAC64-3924-4EC4-BE78-3B2B379E918F}" destId="{C7992129-8AF4-46EB-9DD7-D5ACA07ED6FF}" srcOrd="0" destOrd="0" presId="urn:microsoft.com/office/officeart/2005/8/layout/default"/>
    <dgm:cxn modelId="{A8D8EDBB-BE95-4F1F-AF2E-B89EBAFBF57F}" srcId="{D4D38B0B-EBC1-4C75-BC79-C524E99DF715}" destId="{EC2A4693-C692-4DFE-AB0E-EE6592DCD772}" srcOrd="2" destOrd="0" parTransId="{9D26C2C4-D6FB-46F0-8D33-D0B2B0F8328A}" sibTransId="{714B90A9-1115-4D93-8A4D-E1BC639B1C15}"/>
    <dgm:cxn modelId="{36561664-8E5A-4CDD-8AD9-74D316F5F618}" srcId="{D4D38B0B-EBC1-4C75-BC79-C524E99DF715}" destId="{40A6DF39-5AEA-4CE1-94F5-185BC95EFB6B}" srcOrd="0" destOrd="0" parTransId="{7B850CD7-031F-42FD-861D-86E859906E48}" sibTransId="{A6689113-3469-4030-A6D5-287ED32E2470}"/>
    <dgm:cxn modelId="{C312725F-0EBB-4B57-AF07-155123DEBF3A}" type="presOf" srcId="{EC2A4693-C692-4DFE-AB0E-EE6592DCD772}" destId="{30E634FE-8B6B-40C2-893A-A174D4D20B05}" srcOrd="0" destOrd="0" presId="urn:microsoft.com/office/officeart/2005/8/layout/default"/>
    <dgm:cxn modelId="{11D68321-E221-43E4-A91C-182E2AD7D74A}" srcId="{D4D38B0B-EBC1-4C75-BC79-C524E99DF715}" destId="{EB7DAC64-3924-4EC4-BE78-3B2B379E918F}" srcOrd="3" destOrd="0" parTransId="{2D6C8630-3436-4ADB-8198-5E3D37333355}" sibTransId="{9622ED0E-6CAB-4347-BEC9-19A5BF585034}"/>
    <dgm:cxn modelId="{1C019E26-7A66-4190-BEF4-6A3AEE871494}" type="presOf" srcId="{AE4C6517-2608-4C9F-A7C7-22B6DBAB03FD}" destId="{C99FD323-B57D-4A97-BE7E-01608D11BBCE}" srcOrd="0" destOrd="0" presId="urn:microsoft.com/office/officeart/2005/8/layout/default"/>
    <dgm:cxn modelId="{C9495530-D9CE-4266-8CE5-0F819D03D9B1}" type="presOf" srcId="{D4D38B0B-EBC1-4C75-BC79-C524E99DF715}" destId="{2630452F-4817-4516-8EB5-879AC4148C6F}" srcOrd="0" destOrd="0" presId="urn:microsoft.com/office/officeart/2005/8/layout/default"/>
    <dgm:cxn modelId="{3B156BF2-03CD-4B95-9612-EDF999E14DD2}" srcId="{D4D38B0B-EBC1-4C75-BC79-C524E99DF715}" destId="{AE4C6517-2608-4C9F-A7C7-22B6DBAB03FD}" srcOrd="4" destOrd="0" parTransId="{C79BF5A3-41F3-485C-90D2-D93665018C95}" sibTransId="{5EACD5AB-2882-4AB5-A44D-EDF67F504BF2}"/>
    <dgm:cxn modelId="{B1E7604A-6EE2-4304-BA1A-C1F179E39459}" type="presOf" srcId="{DE06E179-DC3E-4308-82CE-8A3CF73B4AD6}" destId="{96C9D3D1-09FD-4BBE-826A-3F8FA1359A76}" srcOrd="0" destOrd="0" presId="urn:microsoft.com/office/officeart/2005/8/layout/default"/>
    <dgm:cxn modelId="{7257A9A6-EC94-4223-A413-3FCCA80633B6}" srcId="{D4D38B0B-EBC1-4C75-BC79-C524E99DF715}" destId="{DE06E179-DC3E-4308-82CE-8A3CF73B4AD6}" srcOrd="1" destOrd="0" parTransId="{F01011B3-8B0F-43CA-8A3C-CE4321777DB9}" sibTransId="{37FB1157-EFFE-4F45-9C05-60768524A158}"/>
    <dgm:cxn modelId="{973DAF96-C0A9-48E4-87E6-E1A44FC2A2BD}" type="presOf" srcId="{40A6DF39-5AEA-4CE1-94F5-185BC95EFB6B}" destId="{EBAC5842-9680-461A-B11C-FDD7B65567C2}" srcOrd="0" destOrd="0" presId="urn:microsoft.com/office/officeart/2005/8/layout/default"/>
    <dgm:cxn modelId="{08025CD8-5793-44D4-A404-294F121BB2D7}" type="presParOf" srcId="{2630452F-4817-4516-8EB5-879AC4148C6F}" destId="{EBAC5842-9680-461A-B11C-FDD7B65567C2}" srcOrd="0" destOrd="0" presId="urn:microsoft.com/office/officeart/2005/8/layout/default"/>
    <dgm:cxn modelId="{2FB4CFC6-5F4A-400E-BC57-FFE1E7D69CBA}" type="presParOf" srcId="{2630452F-4817-4516-8EB5-879AC4148C6F}" destId="{2D0B09D7-97E7-40D4-8140-E6B0C49878A4}" srcOrd="1" destOrd="0" presId="urn:microsoft.com/office/officeart/2005/8/layout/default"/>
    <dgm:cxn modelId="{E471DDBA-AF6E-40DB-A0E5-480FEBA39162}" type="presParOf" srcId="{2630452F-4817-4516-8EB5-879AC4148C6F}" destId="{96C9D3D1-09FD-4BBE-826A-3F8FA1359A76}" srcOrd="2" destOrd="0" presId="urn:microsoft.com/office/officeart/2005/8/layout/default"/>
    <dgm:cxn modelId="{152AAB59-CDEC-4E4E-9AEE-7A65AF94A2EA}" type="presParOf" srcId="{2630452F-4817-4516-8EB5-879AC4148C6F}" destId="{7697EE5A-5494-42EC-8AEA-D5C2466E822F}" srcOrd="3" destOrd="0" presId="urn:microsoft.com/office/officeart/2005/8/layout/default"/>
    <dgm:cxn modelId="{4E9129A6-4556-4392-9C27-E12C437B9718}" type="presParOf" srcId="{2630452F-4817-4516-8EB5-879AC4148C6F}" destId="{30E634FE-8B6B-40C2-893A-A174D4D20B05}" srcOrd="4" destOrd="0" presId="urn:microsoft.com/office/officeart/2005/8/layout/default"/>
    <dgm:cxn modelId="{FBE0571F-5140-4113-9352-C3DD84B9FBA6}" type="presParOf" srcId="{2630452F-4817-4516-8EB5-879AC4148C6F}" destId="{F89C903D-2E68-4C38-A487-950254E80B65}" srcOrd="5" destOrd="0" presId="urn:microsoft.com/office/officeart/2005/8/layout/default"/>
    <dgm:cxn modelId="{D4A465C1-3E35-4014-9E63-45463E1B5AD2}" type="presParOf" srcId="{2630452F-4817-4516-8EB5-879AC4148C6F}" destId="{C7992129-8AF4-46EB-9DD7-D5ACA07ED6FF}" srcOrd="6" destOrd="0" presId="urn:microsoft.com/office/officeart/2005/8/layout/default"/>
    <dgm:cxn modelId="{53CDAC11-A419-4B38-A7F9-C8EF36769270}" type="presParOf" srcId="{2630452F-4817-4516-8EB5-879AC4148C6F}" destId="{F991274B-F218-4D20-9B35-61EB0D1BCDF9}" srcOrd="7" destOrd="0" presId="urn:microsoft.com/office/officeart/2005/8/layout/default"/>
    <dgm:cxn modelId="{730C0F59-780C-4F5D-9CF9-CF88AFC5E319}" type="presParOf" srcId="{2630452F-4817-4516-8EB5-879AC4148C6F}" destId="{C99FD323-B57D-4A97-BE7E-01608D11BBCE}"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AF46EB3-FF4D-4046-B45E-1AF04683ACB0}" type="doc">
      <dgm:prSet loTypeId="urn:microsoft.com/office/officeart/2005/8/layout/pyramid1" loCatId="pyramid" qsTypeId="urn:microsoft.com/office/officeart/2005/8/quickstyle/3d1" qsCatId="3D" csTypeId="urn:microsoft.com/office/officeart/2005/8/colors/colorful5" csCatId="colorful" phldr="1"/>
      <dgm:spPr/>
      <dgm:t>
        <a:bodyPr/>
        <a:lstStyle/>
        <a:p>
          <a:endParaRPr lang="ru-RU"/>
        </a:p>
      </dgm:t>
    </dgm:pt>
    <dgm:pt modelId="{A73A27F1-5AC6-47D2-BB0E-4E79353412DB}">
      <dgm:prSet phldrT="[Текст]" custT="1"/>
      <dgm:spPr/>
      <dgm:t>
        <a:bodyPr/>
        <a:lstStyle/>
        <a:p>
          <a:r>
            <a:rPr lang="ru-RU" sz="1600"/>
            <a:t> </a:t>
          </a:r>
        </a:p>
        <a:p>
          <a:endParaRPr lang="ru-RU" sz="1600"/>
        </a:p>
        <a:p>
          <a:endParaRPr lang="ru-RU" sz="1600"/>
        </a:p>
        <a:p>
          <a:r>
            <a:rPr lang="ru-RU" sz="1200"/>
            <a:t> Процедури, </a:t>
          </a:r>
        </a:p>
        <a:p>
          <a:r>
            <a:rPr lang="ru-RU" sz="1200"/>
            <a:t>адаптовані</a:t>
          </a:r>
        </a:p>
        <a:p>
          <a:r>
            <a:rPr lang="ru-RU" sz="1200"/>
            <a:t>до потреб </a:t>
          </a:r>
        </a:p>
        <a:p>
          <a:r>
            <a:rPr lang="ru-RU" sz="1200"/>
            <a:t>неповнолітніх;</a:t>
          </a:r>
        </a:p>
      </dgm:t>
    </dgm:pt>
    <dgm:pt modelId="{809AEAAC-BA10-416C-ABBA-597621F74A0F}" type="parTrans" cxnId="{2362EE5B-E101-4A7E-BCD7-8B8CC680DF57}">
      <dgm:prSet/>
      <dgm:spPr/>
      <dgm:t>
        <a:bodyPr/>
        <a:lstStyle/>
        <a:p>
          <a:endParaRPr lang="ru-RU"/>
        </a:p>
      </dgm:t>
    </dgm:pt>
    <dgm:pt modelId="{30CF4823-29A3-4D2B-A987-84B0FBF4890B}" type="sibTrans" cxnId="{2362EE5B-E101-4A7E-BCD7-8B8CC680DF57}">
      <dgm:prSet/>
      <dgm:spPr/>
      <dgm:t>
        <a:bodyPr/>
        <a:lstStyle/>
        <a:p>
          <a:endParaRPr lang="ru-RU"/>
        </a:p>
      </dgm:t>
    </dgm:pt>
    <dgm:pt modelId="{579B61D7-AB72-4973-9F44-9AE0558D0BE9}">
      <dgm:prSet phldrT="[Текст]"/>
      <dgm:spPr/>
      <dgm:t>
        <a:bodyPr/>
        <a:lstStyle/>
        <a:p>
          <a:r>
            <a:rPr lang="ru-RU"/>
            <a:t>Адаптованість зали судового засідання до потреб неповнолітнього.</a:t>
          </a:r>
        </a:p>
      </dgm:t>
    </dgm:pt>
    <dgm:pt modelId="{1A796A15-6DA2-443D-81C5-3BF418FAD716}" type="sibTrans" cxnId="{EBAE6590-6E52-4579-91C9-B06CA7043F01}">
      <dgm:prSet/>
      <dgm:spPr/>
      <dgm:t>
        <a:bodyPr/>
        <a:lstStyle/>
        <a:p>
          <a:endParaRPr lang="ru-RU"/>
        </a:p>
      </dgm:t>
    </dgm:pt>
    <dgm:pt modelId="{C7DF9C3C-58CA-42C2-A46E-D3FD4ECBCD73}" type="parTrans" cxnId="{EBAE6590-6E52-4579-91C9-B06CA7043F01}">
      <dgm:prSet/>
      <dgm:spPr/>
      <dgm:t>
        <a:bodyPr/>
        <a:lstStyle/>
        <a:p>
          <a:endParaRPr lang="ru-RU"/>
        </a:p>
      </dgm:t>
    </dgm:pt>
    <dgm:pt modelId="{34757D7A-3482-48C8-8C62-430F8722ACA5}">
      <dgm:prSet phldrT="[Текст]"/>
      <dgm:spPr/>
      <dgm:t>
        <a:bodyPr/>
        <a:lstStyle/>
        <a:p>
          <a:r>
            <a:rPr lang="ru-RU"/>
            <a:t>Використання процесуальних документів, зрозумілих для неповнолітнього;</a:t>
          </a:r>
        </a:p>
      </dgm:t>
    </dgm:pt>
    <dgm:pt modelId="{CFF662C5-8283-40CC-89D9-F618DBB0601F}" type="sibTrans" cxnId="{E882167A-E908-4F89-A1F9-167C42FA5027}">
      <dgm:prSet/>
      <dgm:spPr/>
      <dgm:t>
        <a:bodyPr/>
        <a:lstStyle/>
        <a:p>
          <a:endParaRPr lang="ru-RU"/>
        </a:p>
      </dgm:t>
    </dgm:pt>
    <dgm:pt modelId="{B50F4757-829D-45CE-8791-70AC3325D663}" type="parTrans" cxnId="{E882167A-E908-4F89-A1F9-167C42FA5027}">
      <dgm:prSet/>
      <dgm:spPr/>
      <dgm:t>
        <a:bodyPr/>
        <a:lstStyle/>
        <a:p>
          <a:endParaRPr lang="ru-RU"/>
        </a:p>
      </dgm:t>
    </dgm:pt>
    <dgm:pt modelId="{DF7D3FFD-9222-472D-A87D-28BBBA613EA2}" type="pres">
      <dgm:prSet presAssocID="{6AF46EB3-FF4D-4046-B45E-1AF04683ACB0}" presName="Name0" presStyleCnt="0">
        <dgm:presLayoutVars>
          <dgm:dir/>
          <dgm:animLvl val="lvl"/>
          <dgm:resizeHandles val="exact"/>
        </dgm:presLayoutVars>
      </dgm:prSet>
      <dgm:spPr/>
      <dgm:t>
        <a:bodyPr/>
        <a:lstStyle/>
        <a:p>
          <a:endParaRPr lang="ru-RU"/>
        </a:p>
      </dgm:t>
    </dgm:pt>
    <dgm:pt modelId="{2DCA351B-30F2-4A85-8DC3-8B57F33157FF}" type="pres">
      <dgm:prSet presAssocID="{A73A27F1-5AC6-47D2-BB0E-4E79353412DB}" presName="Name8" presStyleCnt="0"/>
      <dgm:spPr/>
    </dgm:pt>
    <dgm:pt modelId="{3DF32738-D3F8-4856-8D6E-F6AC89692F07}" type="pres">
      <dgm:prSet presAssocID="{A73A27F1-5AC6-47D2-BB0E-4E79353412DB}" presName="level" presStyleLbl="node1" presStyleIdx="0" presStyleCnt="3">
        <dgm:presLayoutVars>
          <dgm:chMax val="1"/>
          <dgm:bulletEnabled val="1"/>
        </dgm:presLayoutVars>
      </dgm:prSet>
      <dgm:spPr/>
      <dgm:t>
        <a:bodyPr/>
        <a:lstStyle/>
        <a:p>
          <a:endParaRPr lang="ru-RU"/>
        </a:p>
      </dgm:t>
    </dgm:pt>
    <dgm:pt modelId="{9493300E-823F-4DC7-9B16-3D99F71F47E6}" type="pres">
      <dgm:prSet presAssocID="{A73A27F1-5AC6-47D2-BB0E-4E79353412DB}" presName="levelTx" presStyleLbl="revTx" presStyleIdx="0" presStyleCnt="0">
        <dgm:presLayoutVars>
          <dgm:chMax val="1"/>
          <dgm:bulletEnabled val="1"/>
        </dgm:presLayoutVars>
      </dgm:prSet>
      <dgm:spPr/>
      <dgm:t>
        <a:bodyPr/>
        <a:lstStyle/>
        <a:p>
          <a:endParaRPr lang="ru-RU"/>
        </a:p>
      </dgm:t>
    </dgm:pt>
    <dgm:pt modelId="{342E5623-BBB8-4EFC-B06D-853E3B2B3750}" type="pres">
      <dgm:prSet presAssocID="{34757D7A-3482-48C8-8C62-430F8722ACA5}" presName="Name8" presStyleCnt="0"/>
      <dgm:spPr/>
    </dgm:pt>
    <dgm:pt modelId="{294EAE82-9E37-4A42-BC26-9433AD54645F}" type="pres">
      <dgm:prSet presAssocID="{34757D7A-3482-48C8-8C62-430F8722ACA5}" presName="level" presStyleLbl="node1" presStyleIdx="1" presStyleCnt="3">
        <dgm:presLayoutVars>
          <dgm:chMax val="1"/>
          <dgm:bulletEnabled val="1"/>
        </dgm:presLayoutVars>
      </dgm:prSet>
      <dgm:spPr/>
      <dgm:t>
        <a:bodyPr/>
        <a:lstStyle/>
        <a:p>
          <a:endParaRPr lang="ru-RU"/>
        </a:p>
      </dgm:t>
    </dgm:pt>
    <dgm:pt modelId="{F56DE6E1-8D18-41A0-86C2-7FF67FAE3D8A}" type="pres">
      <dgm:prSet presAssocID="{34757D7A-3482-48C8-8C62-430F8722ACA5}" presName="levelTx" presStyleLbl="revTx" presStyleIdx="0" presStyleCnt="0">
        <dgm:presLayoutVars>
          <dgm:chMax val="1"/>
          <dgm:bulletEnabled val="1"/>
        </dgm:presLayoutVars>
      </dgm:prSet>
      <dgm:spPr/>
      <dgm:t>
        <a:bodyPr/>
        <a:lstStyle/>
        <a:p>
          <a:endParaRPr lang="ru-RU"/>
        </a:p>
      </dgm:t>
    </dgm:pt>
    <dgm:pt modelId="{6AFE2D53-B1D3-4F5D-804C-C9B50935793D}" type="pres">
      <dgm:prSet presAssocID="{579B61D7-AB72-4973-9F44-9AE0558D0BE9}" presName="Name8" presStyleCnt="0"/>
      <dgm:spPr/>
    </dgm:pt>
    <dgm:pt modelId="{02B942C6-5516-49ED-8F58-B49C842A9904}" type="pres">
      <dgm:prSet presAssocID="{579B61D7-AB72-4973-9F44-9AE0558D0BE9}" presName="level" presStyleLbl="node1" presStyleIdx="2" presStyleCnt="3">
        <dgm:presLayoutVars>
          <dgm:chMax val="1"/>
          <dgm:bulletEnabled val="1"/>
        </dgm:presLayoutVars>
      </dgm:prSet>
      <dgm:spPr/>
      <dgm:t>
        <a:bodyPr/>
        <a:lstStyle/>
        <a:p>
          <a:endParaRPr lang="ru-RU"/>
        </a:p>
      </dgm:t>
    </dgm:pt>
    <dgm:pt modelId="{28EAA134-DCA9-41CC-ADF1-34373C7EAF5D}" type="pres">
      <dgm:prSet presAssocID="{579B61D7-AB72-4973-9F44-9AE0558D0BE9}" presName="levelTx" presStyleLbl="revTx" presStyleIdx="0" presStyleCnt="0">
        <dgm:presLayoutVars>
          <dgm:chMax val="1"/>
          <dgm:bulletEnabled val="1"/>
        </dgm:presLayoutVars>
      </dgm:prSet>
      <dgm:spPr/>
      <dgm:t>
        <a:bodyPr/>
        <a:lstStyle/>
        <a:p>
          <a:endParaRPr lang="ru-RU"/>
        </a:p>
      </dgm:t>
    </dgm:pt>
  </dgm:ptLst>
  <dgm:cxnLst>
    <dgm:cxn modelId="{07AA166F-C5AB-401D-97C9-A3A07355DAF7}" type="presOf" srcId="{579B61D7-AB72-4973-9F44-9AE0558D0BE9}" destId="{02B942C6-5516-49ED-8F58-B49C842A9904}" srcOrd="0" destOrd="0" presId="urn:microsoft.com/office/officeart/2005/8/layout/pyramid1"/>
    <dgm:cxn modelId="{EBAE6590-6E52-4579-91C9-B06CA7043F01}" srcId="{6AF46EB3-FF4D-4046-B45E-1AF04683ACB0}" destId="{579B61D7-AB72-4973-9F44-9AE0558D0BE9}" srcOrd="2" destOrd="0" parTransId="{C7DF9C3C-58CA-42C2-A46E-D3FD4ECBCD73}" sibTransId="{1A796A15-6DA2-443D-81C5-3BF418FAD716}"/>
    <dgm:cxn modelId="{8EFDD7E2-8CFB-4930-A636-C605C03748AC}" type="presOf" srcId="{34757D7A-3482-48C8-8C62-430F8722ACA5}" destId="{F56DE6E1-8D18-41A0-86C2-7FF67FAE3D8A}" srcOrd="1" destOrd="0" presId="urn:microsoft.com/office/officeart/2005/8/layout/pyramid1"/>
    <dgm:cxn modelId="{A8FD0DFB-A2A0-47EC-B35F-57755589D3BF}" type="presOf" srcId="{A73A27F1-5AC6-47D2-BB0E-4E79353412DB}" destId="{3DF32738-D3F8-4856-8D6E-F6AC89692F07}" srcOrd="0" destOrd="0" presId="urn:microsoft.com/office/officeart/2005/8/layout/pyramid1"/>
    <dgm:cxn modelId="{CDBBA2FA-98A1-422C-86A0-179FEAAEC792}" type="presOf" srcId="{A73A27F1-5AC6-47D2-BB0E-4E79353412DB}" destId="{9493300E-823F-4DC7-9B16-3D99F71F47E6}" srcOrd="1" destOrd="0" presId="urn:microsoft.com/office/officeart/2005/8/layout/pyramid1"/>
    <dgm:cxn modelId="{FC54E309-702B-4B44-811F-CA16B815FBE8}" type="presOf" srcId="{6AF46EB3-FF4D-4046-B45E-1AF04683ACB0}" destId="{DF7D3FFD-9222-472D-A87D-28BBBA613EA2}" srcOrd="0" destOrd="0" presId="urn:microsoft.com/office/officeart/2005/8/layout/pyramid1"/>
    <dgm:cxn modelId="{FA357471-8ED3-4EEE-9D54-4BDAA32BD5F3}" type="presOf" srcId="{34757D7A-3482-48C8-8C62-430F8722ACA5}" destId="{294EAE82-9E37-4A42-BC26-9433AD54645F}" srcOrd="0" destOrd="0" presId="urn:microsoft.com/office/officeart/2005/8/layout/pyramid1"/>
    <dgm:cxn modelId="{2362EE5B-E101-4A7E-BCD7-8B8CC680DF57}" srcId="{6AF46EB3-FF4D-4046-B45E-1AF04683ACB0}" destId="{A73A27F1-5AC6-47D2-BB0E-4E79353412DB}" srcOrd="0" destOrd="0" parTransId="{809AEAAC-BA10-416C-ABBA-597621F74A0F}" sibTransId="{30CF4823-29A3-4D2B-A987-84B0FBF4890B}"/>
    <dgm:cxn modelId="{E882167A-E908-4F89-A1F9-167C42FA5027}" srcId="{6AF46EB3-FF4D-4046-B45E-1AF04683ACB0}" destId="{34757D7A-3482-48C8-8C62-430F8722ACA5}" srcOrd="1" destOrd="0" parTransId="{B50F4757-829D-45CE-8791-70AC3325D663}" sibTransId="{CFF662C5-8283-40CC-89D9-F618DBB0601F}"/>
    <dgm:cxn modelId="{E9F33AE3-5E77-4CCB-B81A-D5491B9155B3}" type="presOf" srcId="{579B61D7-AB72-4973-9F44-9AE0558D0BE9}" destId="{28EAA134-DCA9-41CC-ADF1-34373C7EAF5D}" srcOrd="1" destOrd="0" presId="urn:microsoft.com/office/officeart/2005/8/layout/pyramid1"/>
    <dgm:cxn modelId="{DFC5F279-73CF-4139-88B2-649716354446}" type="presParOf" srcId="{DF7D3FFD-9222-472D-A87D-28BBBA613EA2}" destId="{2DCA351B-30F2-4A85-8DC3-8B57F33157FF}" srcOrd="0" destOrd="0" presId="urn:microsoft.com/office/officeart/2005/8/layout/pyramid1"/>
    <dgm:cxn modelId="{A0690622-D7F8-4F0D-B46A-6C0735218083}" type="presParOf" srcId="{2DCA351B-30F2-4A85-8DC3-8B57F33157FF}" destId="{3DF32738-D3F8-4856-8D6E-F6AC89692F07}" srcOrd="0" destOrd="0" presId="urn:microsoft.com/office/officeart/2005/8/layout/pyramid1"/>
    <dgm:cxn modelId="{7E83D9C8-4494-4577-B5A7-10F3C6F9A881}" type="presParOf" srcId="{2DCA351B-30F2-4A85-8DC3-8B57F33157FF}" destId="{9493300E-823F-4DC7-9B16-3D99F71F47E6}" srcOrd="1" destOrd="0" presId="urn:microsoft.com/office/officeart/2005/8/layout/pyramid1"/>
    <dgm:cxn modelId="{205102FA-0B89-48B6-A9F7-ACCEAEA6A0AF}" type="presParOf" srcId="{DF7D3FFD-9222-472D-A87D-28BBBA613EA2}" destId="{342E5623-BBB8-4EFC-B06D-853E3B2B3750}" srcOrd="1" destOrd="0" presId="urn:microsoft.com/office/officeart/2005/8/layout/pyramid1"/>
    <dgm:cxn modelId="{5D7CB8A2-BD30-4D62-A323-25A7C5265E18}" type="presParOf" srcId="{342E5623-BBB8-4EFC-B06D-853E3B2B3750}" destId="{294EAE82-9E37-4A42-BC26-9433AD54645F}" srcOrd="0" destOrd="0" presId="urn:microsoft.com/office/officeart/2005/8/layout/pyramid1"/>
    <dgm:cxn modelId="{90772F2E-E89B-4CB6-AC0A-8DBAC30185DA}" type="presParOf" srcId="{342E5623-BBB8-4EFC-B06D-853E3B2B3750}" destId="{F56DE6E1-8D18-41A0-86C2-7FF67FAE3D8A}" srcOrd="1" destOrd="0" presId="urn:microsoft.com/office/officeart/2005/8/layout/pyramid1"/>
    <dgm:cxn modelId="{E643B226-ED23-47BF-B70B-F0E31BB104C7}" type="presParOf" srcId="{DF7D3FFD-9222-472D-A87D-28BBBA613EA2}" destId="{6AFE2D53-B1D3-4F5D-804C-C9B50935793D}" srcOrd="2" destOrd="0" presId="urn:microsoft.com/office/officeart/2005/8/layout/pyramid1"/>
    <dgm:cxn modelId="{AA693533-E6DD-4C8A-8506-FA65DE1E4F32}" type="presParOf" srcId="{6AFE2D53-B1D3-4F5D-804C-C9B50935793D}" destId="{02B942C6-5516-49ED-8F58-B49C842A9904}" srcOrd="0" destOrd="0" presId="urn:microsoft.com/office/officeart/2005/8/layout/pyramid1"/>
    <dgm:cxn modelId="{05D8DBD9-DE33-42C8-88EC-B635949573EC}" type="presParOf" srcId="{6AFE2D53-B1D3-4F5D-804C-C9B50935793D}" destId="{28EAA134-DCA9-41CC-ADF1-34373C7EAF5D}" srcOrd="1" destOrd="0" presId="urn:microsoft.com/office/officeart/2005/8/layout/pyramid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E29DEA0-CD4A-41F9-919B-EC12643ABDD4}" type="doc">
      <dgm:prSet loTypeId="urn:microsoft.com/office/officeart/2005/8/layout/hProcess9" loCatId="process" qsTypeId="urn:microsoft.com/office/officeart/2005/8/quickstyle/3d2" qsCatId="3D" csTypeId="urn:microsoft.com/office/officeart/2005/8/colors/accent1_2" csCatId="accent1" phldr="1"/>
      <dgm:spPr/>
    </dgm:pt>
    <dgm:pt modelId="{4D42522B-EBBD-454C-9259-CFA78B8412E5}">
      <dgm:prSet phldrT="[Текст]"/>
      <dgm:spPr/>
      <dgm:t>
        <a:bodyPr/>
        <a:lstStyle/>
        <a:p>
          <a:r>
            <a:rPr lang="ru-RU"/>
            <a:t>Відсутність стаціонарних грат (клітки) для неповнолітнього обвинуваченого;</a:t>
          </a:r>
        </a:p>
      </dgm:t>
    </dgm:pt>
    <dgm:pt modelId="{451CE0EB-9F47-4EF3-B1D8-28B1D0033757}" type="parTrans" cxnId="{8C7D8492-0374-4074-9192-D387F33872A0}">
      <dgm:prSet/>
      <dgm:spPr/>
      <dgm:t>
        <a:bodyPr/>
        <a:lstStyle/>
        <a:p>
          <a:endParaRPr lang="ru-RU"/>
        </a:p>
      </dgm:t>
    </dgm:pt>
    <dgm:pt modelId="{134F70B7-832E-4044-8DA6-BCDC70D69E5A}" type="sibTrans" cxnId="{8C7D8492-0374-4074-9192-D387F33872A0}">
      <dgm:prSet/>
      <dgm:spPr/>
      <dgm:t>
        <a:bodyPr/>
        <a:lstStyle/>
        <a:p>
          <a:endParaRPr lang="ru-RU"/>
        </a:p>
      </dgm:t>
    </dgm:pt>
    <dgm:pt modelId="{AAB86F0E-0E5E-4CDA-8DE0-545E313BAE7D}">
      <dgm:prSet phldrT="[Текст]"/>
      <dgm:spPr/>
      <dgm:t>
        <a:bodyPr/>
        <a:lstStyle/>
        <a:p>
          <a:r>
            <a:rPr lang="ru-RU"/>
            <a:t>Усі учасники судового провадження знаходяться на одному рівні (без підвищень);</a:t>
          </a:r>
        </a:p>
      </dgm:t>
    </dgm:pt>
    <dgm:pt modelId="{5F10F09A-B714-42D6-AD47-694BAF2638EA}" type="parTrans" cxnId="{42CD2BE7-9E56-4A5D-B71E-0CA56DC96158}">
      <dgm:prSet/>
      <dgm:spPr/>
      <dgm:t>
        <a:bodyPr/>
        <a:lstStyle/>
        <a:p>
          <a:endParaRPr lang="ru-RU"/>
        </a:p>
      </dgm:t>
    </dgm:pt>
    <dgm:pt modelId="{65640CA3-B624-4328-8447-6B11A81E4199}" type="sibTrans" cxnId="{42CD2BE7-9E56-4A5D-B71E-0CA56DC96158}">
      <dgm:prSet/>
      <dgm:spPr/>
      <dgm:t>
        <a:bodyPr/>
        <a:lstStyle/>
        <a:p>
          <a:endParaRPr lang="ru-RU"/>
        </a:p>
      </dgm:t>
    </dgm:pt>
    <dgm:pt modelId="{BD5C9889-C105-4E3D-8143-771ACA60779D}">
      <dgm:prSet phldrT="[Текст]"/>
      <dgm:spPr/>
      <dgm:t>
        <a:bodyPr/>
        <a:lstStyle/>
        <a:p>
          <a:r>
            <a:rPr lang="ru-RU"/>
            <a:t>Розміщення у безпосередній близькості до захисника, батьків та соціальних працівників;</a:t>
          </a:r>
        </a:p>
      </dgm:t>
    </dgm:pt>
    <dgm:pt modelId="{586A34D1-95C7-4E39-A1B9-53E610D91E9D}" type="parTrans" cxnId="{1A57E84B-9405-41C2-9260-B5435C44EF31}">
      <dgm:prSet/>
      <dgm:spPr/>
      <dgm:t>
        <a:bodyPr/>
        <a:lstStyle/>
        <a:p>
          <a:endParaRPr lang="ru-RU"/>
        </a:p>
      </dgm:t>
    </dgm:pt>
    <dgm:pt modelId="{978D966C-870A-4F2F-BFF2-CFDB20798FD6}" type="sibTrans" cxnId="{1A57E84B-9405-41C2-9260-B5435C44EF31}">
      <dgm:prSet/>
      <dgm:spPr/>
      <dgm:t>
        <a:bodyPr/>
        <a:lstStyle/>
        <a:p>
          <a:endParaRPr lang="ru-RU"/>
        </a:p>
      </dgm:t>
    </dgm:pt>
    <dgm:pt modelId="{E93B7007-4112-4CAA-AC32-B849D5D2C26B}" type="pres">
      <dgm:prSet presAssocID="{4E29DEA0-CD4A-41F9-919B-EC12643ABDD4}" presName="CompostProcess" presStyleCnt="0">
        <dgm:presLayoutVars>
          <dgm:dir/>
          <dgm:resizeHandles val="exact"/>
        </dgm:presLayoutVars>
      </dgm:prSet>
      <dgm:spPr/>
    </dgm:pt>
    <dgm:pt modelId="{B35963FB-E7AB-42E9-AFBC-A5F6505675D7}" type="pres">
      <dgm:prSet presAssocID="{4E29DEA0-CD4A-41F9-919B-EC12643ABDD4}" presName="arrow" presStyleLbl="bgShp" presStyleIdx="0" presStyleCnt="1" custLinFactNeighborX="272"/>
      <dgm:spPr/>
    </dgm:pt>
    <dgm:pt modelId="{BF941622-B904-4C75-9256-0CD4D9E1B7C4}" type="pres">
      <dgm:prSet presAssocID="{4E29DEA0-CD4A-41F9-919B-EC12643ABDD4}" presName="linearProcess" presStyleCnt="0"/>
      <dgm:spPr/>
    </dgm:pt>
    <dgm:pt modelId="{E5548257-C970-4232-9FB2-DC1EDF1FBBEB}" type="pres">
      <dgm:prSet presAssocID="{4D42522B-EBBD-454C-9259-CFA78B8412E5}" presName="textNode" presStyleLbl="node1" presStyleIdx="0" presStyleCnt="3">
        <dgm:presLayoutVars>
          <dgm:bulletEnabled val="1"/>
        </dgm:presLayoutVars>
      </dgm:prSet>
      <dgm:spPr/>
      <dgm:t>
        <a:bodyPr/>
        <a:lstStyle/>
        <a:p>
          <a:endParaRPr lang="ru-RU"/>
        </a:p>
      </dgm:t>
    </dgm:pt>
    <dgm:pt modelId="{26C16565-AAA2-43B8-9FD5-DBAAD73CC296}" type="pres">
      <dgm:prSet presAssocID="{134F70B7-832E-4044-8DA6-BCDC70D69E5A}" presName="sibTrans" presStyleCnt="0"/>
      <dgm:spPr/>
    </dgm:pt>
    <dgm:pt modelId="{B80B691E-21B7-47F7-82A9-55121119AC95}" type="pres">
      <dgm:prSet presAssocID="{AAB86F0E-0E5E-4CDA-8DE0-545E313BAE7D}" presName="textNode" presStyleLbl="node1" presStyleIdx="1" presStyleCnt="3">
        <dgm:presLayoutVars>
          <dgm:bulletEnabled val="1"/>
        </dgm:presLayoutVars>
      </dgm:prSet>
      <dgm:spPr/>
      <dgm:t>
        <a:bodyPr/>
        <a:lstStyle/>
        <a:p>
          <a:endParaRPr lang="ru-RU"/>
        </a:p>
      </dgm:t>
    </dgm:pt>
    <dgm:pt modelId="{092676B7-B70F-49C3-9740-4ABA13B10D9D}" type="pres">
      <dgm:prSet presAssocID="{65640CA3-B624-4328-8447-6B11A81E4199}" presName="sibTrans" presStyleCnt="0"/>
      <dgm:spPr/>
    </dgm:pt>
    <dgm:pt modelId="{333A54F6-7737-463E-ADEE-6ED925E26812}" type="pres">
      <dgm:prSet presAssocID="{BD5C9889-C105-4E3D-8143-771ACA60779D}" presName="textNode" presStyleLbl="node1" presStyleIdx="2" presStyleCnt="3">
        <dgm:presLayoutVars>
          <dgm:bulletEnabled val="1"/>
        </dgm:presLayoutVars>
      </dgm:prSet>
      <dgm:spPr/>
      <dgm:t>
        <a:bodyPr/>
        <a:lstStyle/>
        <a:p>
          <a:endParaRPr lang="ru-RU"/>
        </a:p>
      </dgm:t>
    </dgm:pt>
  </dgm:ptLst>
  <dgm:cxnLst>
    <dgm:cxn modelId="{CDADA48E-68B3-4B32-B31E-A48065E0628D}" type="presOf" srcId="{4E29DEA0-CD4A-41F9-919B-EC12643ABDD4}" destId="{E93B7007-4112-4CAA-AC32-B849D5D2C26B}" srcOrd="0" destOrd="0" presId="urn:microsoft.com/office/officeart/2005/8/layout/hProcess9"/>
    <dgm:cxn modelId="{AFA21B2C-AF93-4EE5-B20B-71FD15B8659D}" type="presOf" srcId="{BD5C9889-C105-4E3D-8143-771ACA60779D}" destId="{333A54F6-7737-463E-ADEE-6ED925E26812}" srcOrd="0" destOrd="0" presId="urn:microsoft.com/office/officeart/2005/8/layout/hProcess9"/>
    <dgm:cxn modelId="{47B71E53-341E-4F0D-BCE4-5C291B8644C6}" type="presOf" srcId="{4D42522B-EBBD-454C-9259-CFA78B8412E5}" destId="{E5548257-C970-4232-9FB2-DC1EDF1FBBEB}" srcOrd="0" destOrd="0" presId="urn:microsoft.com/office/officeart/2005/8/layout/hProcess9"/>
    <dgm:cxn modelId="{1A57E84B-9405-41C2-9260-B5435C44EF31}" srcId="{4E29DEA0-CD4A-41F9-919B-EC12643ABDD4}" destId="{BD5C9889-C105-4E3D-8143-771ACA60779D}" srcOrd="2" destOrd="0" parTransId="{586A34D1-95C7-4E39-A1B9-53E610D91E9D}" sibTransId="{978D966C-870A-4F2F-BFF2-CFDB20798FD6}"/>
    <dgm:cxn modelId="{8C7D8492-0374-4074-9192-D387F33872A0}" srcId="{4E29DEA0-CD4A-41F9-919B-EC12643ABDD4}" destId="{4D42522B-EBBD-454C-9259-CFA78B8412E5}" srcOrd="0" destOrd="0" parTransId="{451CE0EB-9F47-4EF3-B1D8-28B1D0033757}" sibTransId="{134F70B7-832E-4044-8DA6-BCDC70D69E5A}"/>
    <dgm:cxn modelId="{42CD2BE7-9E56-4A5D-B71E-0CA56DC96158}" srcId="{4E29DEA0-CD4A-41F9-919B-EC12643ABDD4}" destId="{AAB86F0E-0E5E-4CDA-8DE0-545E313BAE7D}" srcOrd="1" destOrd="0" parTransId="{5F10F09A-B714-42D6-AD47-694BAF2638EA}" sibTransId="{65640CA3-B624-4328-8447-6B11A81E4199}"/>
    <dgm:cxn modelId="{F7554E4E-DEEA-45D9-98F4-AF6DAE1DB7A2}" type="presOf" srcId="{AAB86F0E-0E5E-4CDA-8DE0-545E313BAE7D}" destId="{B80B691E-21B7-47F7-82A9-55121119AC95}" srcOrd="0" destOrd="0" presId="urn:microsoft.com/office/officeart/2005/8/layout/hProcess9"/>
    <dgm:cxn modelId="{2D683F69-5A66-4DC0-9624-7356D799DBF8}" type="presParOf" srcId="{E93B7007-4112-4CAA-AC32-B849D5D2C26B}" destId="{B35963FB-E7AB-42E9-AFBC-A5F6505675D7}" srcOrd="0" destOrd="0" presId="urn:microsoft.com/office/officeart/2005/8/layout/hProcess9"/>
    <dgm:cxn modelId="{A05143B5-6BE3-4133-8B94-E3C29013AB25}" type="presParOf" srcId="{E93B7007-4112-4CAA-AC32-B849D5D2C26B}" destId="{BF941622-B904-4C75-9256-0CD4D9E1B7C4}" srcOrd="1" destOrd="0" presId="urn:microsoft.com/office/officeart/2005/8/layout/hProcess9"/>
    <dgm:cxn modelId="{E629BC41-9710-4FB3-932B-5D0F39C9DCA7}" type="presParOf" srcId="{BF941622-B904-4C75-9256-0CD4D9E1B7C4}" destId="{E5548257-C970-4232-9FB2-DC1EDF1FBBEB}" srcOrd="0" destOrd="0" presId="urn:microsoft.com/office/officeart/2005/8/layout/hProcess9"/>
    <dgm:cxn modelId="{FE67F4A7-67C3-4E10-A638-A80C2AAABF65}" type="presParOf" srcId="{BF941622-B904-4C75-9256-0CD4D9E1B7C4}" destId="{26C16565-AAA2-43B8-9FD5-DBAAD73CC296}" srcOrd="1" destOrd="0" presId="urn:microsoft.com/office/officeart/2005/8/layout/hProcess9"/>
    <dgm:cxn modelId="{7D5B711F-75AC-406F-9BB7-C88B4623AD23}" type="presParOf" srcId="{BF941622-B904-4C75-9256-0CD4D9E1B7C4}" destId="{B80B691E-21B7-47F7-82A9-55121119AC95}" srcOrd="2" destOrd="0" presId="urn:microsoft.com/office/officeart/2005/8/layout/hProcess9"/>
    <dgm:cxn modelId="{45A04C69-433F-42C1-B402-80768DAA2B1B}" type="presParOf" srcId="{BF941622-B904-4C75-9256-0CD4D9E1B7C4}" destId="{092676B7-B70F-49C3-9740-4ABA13B10D9D}" srcOrd="3" destOrd="0" presId="urn:microsoft.com/office/officeart/2005/8/layout/hProcess9"/>
    <dgm:cxn modelId="{0EEE44AA-F0D3-469B-A3A7-82D30AE3B754}" type="presParOf" srcId="{BF941622-B904-4C75-9256-0CD4D9E1B7C4}" destId="{333A54F6-7737-463E-ADEE-6ED925E26812}" srcOrd="4" destOrd="0" presId="urn:microsoft.com/office/officeart/2005/8/layout/hProces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2A70046-1D0F-4247-8BBA-4B36C82FE31B}" type="doc">
      <dgm:prSet loTypeId="urn:microsoft.com/office/officeart/2005/8/layout/list1" loCatId="list" qsTypeId="urn:microsoft.com/office/officeart/2005/8/quickstyle/3d2" qsCatId="3D" csTypeId="urn:microsoft.com/office/officeart/2005/8/colors/accent2_2" csCatId="accent2" phldr="1"/>
      <dgm:spPr/>
      <dgm:t>
        <a:bodyPr/>
        <a:lstStyle/>
        <a:p>
          <a:endParaRPr lang="ru-RU"/>
        </a:p>
      </dgm:t>
    </dgm:pt>
    <dgm:pt modelId="{AA7B6FA7-F77C-4BD6-8486-61EAED2F9C7F}">
      <dgm:prSet phldrT="[Текст]" custT="1"/>
      <dgm:spPr/>
      <dgm:t>
        <a:bodyPr/>
        <a:lstStyle/>
        <a:p>
          <a:r>
            <a:rPr lang="ru-RU" sz="1400">
              <a:latin typeface="Times New Roman" pitchFamily="18" charset="0"/>
              <a:cs typeface="Times New Roman" pitchFamily="18" charset="0"/>
            </a:rPr>
            <a:t>Неповнолітнього, який вперше вчинив злочин невеликої тяжкості або необережний злочин середньої тяжкості, може бути звільнено від кримінальної відповідальності, якщо його виправлення можливе без застосування покарання. </a:t>
          </a:r>
        </a:p>
      </dgm:t>
    </dgm:pt>
    <dgm:pt modelId="{417DE7E9-7CB7-4B99-A274-30E7EA6289AF}" type="parTrans" cxnId="{58629472-C980-4D29-8224-E8024C4858BA}">
      <dgm:prSet/>
      <dgm:spPr/>
      <dgm:t>
        <a:bodyPr/>
        <a:lstStyle/>
        <a:p>
          <a:endParaRPr lang="ru-RU"/>
        </a:p>
      </dgm:t>
    </dgm:pt>
    <dgm:pt modelId="{51AFFCB7-C2E7-4D39-993E-9CF03861E3AC}" type="sibTrans" cxnId="{58629472-C980-4D29-8224-E8024C4858BA}">
      <dgm:prSet/>
      <dgm:spPr/>
      <dgm:t>
        <a:bodyPr/>
        <a:lstStyle/>
        <a:p>
          <a:endParaRPr lang="ru-RU"/>
        </a:p>
      </dgm:t>
    </dgm:pt>
    <dgm:pt modelId="{BD1A09AA-C5AB-4027-9D9C-2DC41025078E}">
      <dgm:prSet phldrT="[Текст]" custT="1"/>
      <dgm:spPr/>
      <dgm:t>
        <a:bodyPr/>
        <a:lstStyle/>
        <a:p>
          <a:r>
            <a:rPr lang="ru-RU" sz="1200">
              <a:latin typeface="Times New Roman" pitchFamily="18" charset="0"/>
              <a:cs typeface="Times New Roman" pitchFamily="18" charset="0"/>
            </a:rPr>
            <a:t>Примусові заходи виховного характеру суд застосовує і до особи, яка до досягнення віку, з якого може наставати кримінальна відповідальність, вчинила суспільно небезпечне діяння, що підпадає під ознаки діяння, передбаченого Особливою частиною цього Кодексу.</a:t>
          </a:r>
        </a:p>
      </dgm:t>
    </dgm:pt>
    <dgm:pt modelId="{D501AC48-7C28-4935-8430-C447E4A2F386}" type="parTrans" cxnId="{3C0FA18B-C40C-42C2-8408-581491660611}">
      <dgm:prSet/>
      <dgm:spPr/>
      <dgm:t>
        <a:bodyPr/>
        <a:lstStyle/>
        <a:p>
          <a:endParaRPr lang="ru-RU"/>
        </a:p>
      </dgm:t>
    </dgm:pt>
    <dgm:pt modelId="{8D5C725B-7C60-4F6A-A8D7-D1C1D5EA6570}" type="sibTrans" cxnId="{3C0FA18B-C40C-42C2-8408-581491660611}">
      <dgm:prSet/>
      <dgm:spPr/>
      <dgm:t>
        <a:bodyPr/>
        <a:lstStyle/>
        <a:p>
          <a:endParaRPr lang="ru-RU"/>
        </a:p>
      </dgm:t>
    </dgm:pt>
    <dgm:pt modelId="{35E6B1B8-5A93-4563-AF4F-791F864DA8DD}">
      <dgm:prSet phldrT="[Текст]" custT="1"/>
      <dgm:spPr/>
      <dgm:t>
        <a:bodyPr/>
        <a:lstStyle/>
        <a:p>
          <a:r>
            <a:rPr lang="ru-RU" sz="1200">
              <a:latin typeface="Times New Roman" pitchFamily="18" charset="0"/>
              <a:cs typeface="Times New Roman" pitchFamily="18" charset="0"/>
            </a:rPr>
            <a:t>У разі ухилення неповнолітнього, що вчинив злочин, від застосування до нього примусових заходів виховного характеру ці заходи скасовуються і він притягується до кримінальної відповідальності.</a:t>
          </a:r>
        </a:p>
      </dgm:t>
    </dgm:pt>
    <dgm:pt modelId="{A9B9C4A3-65A5-489D-94C6-F79A68F99C24}" type="parTrans" cxnId="{94BD2BC3-7E17-4F04-B074-902384E53C2F}">
      <dgm:prSet/>
      <dgm:spPr/>
      <dgm:t>
        <a:bodyPr/>
        <a:lstStyle/>
        <a:p>
          <a:endParaRPr lang="ru-RU"/>
        </a:p>
      </dgm:t>
    </dgm:pt>
    <dgm:pt modelId="{4D206DCD-73BF-49A3-971A-DD01879ECCE3}" type="sibTrans" cxnId="{94BD2BC3-7E17-4F04-B074-902384E53C2F}">
      <dgm:prSet/>
      <dgm:spPr/>
      <dgm:t>
        <a:bodyPr/>
        <a:lstStyle/>
        <a:p>
          <a:endParaRPr lang="ru-RU"/>
        </a:p>
      </dgm:t>
    </dgm:pt>
    <dgm:pt modelId="{3976136F-E388-4142-8420-15A1DF10A50E}" type="pres">
      <dgm:prSet presAssocID="{72A70046-1D0F-4247-8BBA-4B36C82FE31B}" presName="linear" presStyleCnt="0">
        <dgm:presLayoutVars>
          <dgm:dir/>
          <dgm:animLvl val="lvl"/>
          <dgm:resizeHandles val="exact"/>
        </dgm:presLayoutVars>
      </dgm:prSet>
      <dgm:spPr/>
      <dgm:t>
        <a:bodyPr/>
        <a:lstStyle/>
        <a:p>
          <a:endParaRPr lang="ru-RU"/>
        </a:p>
      </dgm:t>
    </dgm:pt>
    <dgm:pt modelId="{8BBF7A1A-260D-4A36-966A-6418352A1BE2}" type="pres">
      <dgm:prSet presAssocID="{AA7B6FA7-F77C-4BD6-8486-61EAED2F9C7F}" presName="parentLin" presStyleCnt="0"/>
      <dgm:spPr/>
    </dgm:pt>
    <dgm:pt modelId="{1A3E2028-ABAC-40C6-85BD-A2C8CFBA1514}" type="pres">
      <dgm:prSet presAssocID="{AA7B6FA7-F77C-4BD6-8486-61EAED2F9C7F}" presName="parentLeftMargin" presStyleLbl="node1" presStyleIdx="0" presStyleCnt="3"/>
      <dgm:spPr/>
      <dgm:t>
        <a:bodyPr/>
        <a:lstStyle/>
        <a:p>
          <a:endParaRPr lang="ru-RU"/>
        </a:p>
      </dgm:t>
    </dgm:pt>
    <dgm:pt modelId="{8F571AC7-B79F-4672-9EFD-A224D3DA0506}" type="pres">
      <dgm:prSet presAssocID="{AA7B6FA7-F77C-4BD6-8486-61EAED2F9C7F}" presName="parentText" presStyleLbl="node1" presStyleIdx="0" presStyleCnt="3" custLinFactNeighborX="32408" custLinFactNeighborY="-1781">
        <dgm:presLayoutVars>
          <dgm:chMax val="0"/>
          <dgm:bulletEnabled val="1"/>
        </dgm:presLayoutVars>
      </dgm:prSet>
      <dgm:spPr/>
      <dgm:t>
        <a:bodyPr/>
        <a:lstStyle/>
        <a:p>
          <a:endParaRPr lang="ru-RU"/>
        </a:p>
      </dgm:t>
    </dgm:pt>
    <dgm:pt modelId="{3487419B-512A-4F04-BB33-A21452D93D2B}" type="pres">
      <dgm:prSet presAssocID="{AA7B6FA7-F77C-4BD6-8486-61EAED2F9C7F}" presName="negativeSpace" presStyleCnt="0"/>
      <dgm:spPr/>
    </dgm:pt>
    <dgm:pt modelId="{BE838EDE-326D-4EA7-882F-05B0F3ED5439}" type="pres">
      <dgm:prSet presAssocID="{AA7B6FA7-F77C-4BD6-8486-61EAED2F9C7F}" presName="childText" presStyleLbl="conFgAcc1" presStyleIdx="0" presStyleCnt="3">
        <dgm:presLayoutVars>
          <dgm:bulletEnabled val="1"/>
        </dgm:presLayoutVars>
      </dgm:prSet>
      <dgm:spPr/>
    </dgm:pt>
    <dgm:pt modelId="{20FDC4A6-7AED-4929-AC83-3F4067882FC3}" type="pres">
      <dgm:prSet presAssocID="{51AFFCB7-C2E7-4D39-993E-9CF03861E3AC}" presName="spaceBetweenRectangles" presStyleCnt="0"/>
      <dgm:spPr/>
    </dgm:pt>
    <dgm:pt modelId="{BA2A9BF1-70C7-47C6-8EE3-72DDAA251614}" type="pres">
      <dgm:prSet presAssocID="{BD1A09AA-C5AB-4027-9D9C-2DC41025078E}" presName="parentLin" presStyleCnt="0"/>
      <dgm:spPr/>
    </dgm:pt>
    <dgm:pt modelId="{640F797B-20B2-4984-A9E4-892C4AC37C43}" type="pres">
      <dgm:prSet presAssocID="{BD1A09AA-C5AB-4027-9D9C-2DC41025078E}" presName="parentLeftMargin" presStyleLbl="node1" presStyleIdx="0" presStyleCnt="3"/>
      <dgm:spPr/>
      <dgm:t>
        <a:bodyPr/>
        <a:lstStyle/>
        <a:p>
          <a:endParaRPr lang="ru-RU"/>
        </a:p>
      </dgm:t>
    </dgm:pt>
    <dgm:pt modelId="{36459790-3690-4C03-9113-9A860570182C}" type="pres">
      <dgm:prSet presAssocID="{BD1A09AA-C5AB-4027-9D9C-2DC41025078E}" presName="parentText" presStyleLbl="node1" presStyleIdx="1" presStyleCnt="3">
        <dgm:presLayoutVars>
          <dgm:chMax val="0"/>
          <dgm:bulletEnabled val="1"/>
        </dgm:presLayoutVars>
      </dgm:prSet>
      <dgm:spPr/>
      <dgm:t>
        <a:bodyPr/>
        <a:lstStyle/>
        <a:p>
          <a:endParaRPr lang="ru-RU"/>
        </a:p>
      </dgm:t>
    </dgm:pt>
    <dgm:pt modelId="{1157E2FA-F702-4388-B389-82381285D3BF}" type="pres">
      <dgm:prSet presAssocID="{BD1A09AA-C5AB-4027-9D9C-2DC41025078E}" presName="negativeSpace" presStyleCnt="0"/>
      <dgm:spPr/>
    </dgm:pt>
    <dgm:pt modelId="{5E8D4C55-9F21-420F-8C9A-ABBC5954E285}" type="pres">
      <dgm:prSet presAssocID="{BD1A09AA-C5AB-4027-9D9C-2DC41025078E}" presName="childText" presStyleLbl="conFgAcc1" presStyleIdx="1" presStyleCnt="3">
        <dgm:presLayoutVars>
          <dgm:bulletEnabled val="1"/>
        </dgm:presLayoutVars>
      </dgm:prSet>
      <dgm:spPr/>
    </dgm:pt>
    <dgm:pt modelId="{B7915F52-548C-4F87-A2AA-05039E5C2848}" type="pres">
      <dgm:prSet presAssocID="{8D5C725B-7C60-4F6A-A8D7-D1C1D5EA6570}" presName="spaceBetweenRectangles" presStyleCnt="0"/>
      <dgm:spPr/>
    </dgm:pt>
    <dgm:pt modelId="{A3F05EF6-3A5B-42CF-B895-4CA63E2F6996}" type="pres">
      <dgm:prSet presAssocID="{35E6B1B8-5A93-4563-AF4F-791F864DA8DD}" presName="parentLin" presStyleCnt="0"/>
      <dgm:spPr/>
    </dgm:pt>
    <dgm:pt modelId="{7E96822D-FBEE-46C5-B146-5A337DCB89CD}" type="pres">
      <dgm:prSet presAssocID="{35E6B1B8-5A93-4563-AF4F-791F864DA8DD}" presName="parentLeftMargin" presStyleLbl="node1" presStyleIdx="1" presStyleCnt="3"/>
      <dgm:spPr/>
      <dgm:t>
        <a:bodyPr/>
        <a:lstStyle/>
        <a:p>
          <a:endParaRPr lang="ru-RU"/>
        </a:p>
      </dgm:t>
    </dgm:pt>
    <dgm:pt modelId="{D9620323-3C2D-4FEB-855A-63B9F845F268}" type="pres">
      <dgm:prSet presAssocID="{35E6B1B8-5A93-4563-AF4F-791F864DA8DD}" presName="parentText" presStyleLbl="node1" presStyleIdx="2" presStyleCnt="3">
        <dgm:presLayoutVars>
          <dgm:chMax val="0"/>
          <dgm:bulletEnabled val="1"/>
        </dgm:presLayoutVars>
      </dgm:prSet>
      <dgm:spPr/>
      <dgm:t>
        <a:bodyPr/>
        <a:lstStyle/>
        <a:p>
          <a:endParaRPr lang="ru-RU"/>
        </a:p>
      </dgm:t>
    </dgm:pt>
    <dgm:pt modelId="{107B87B9-04BD-4831-90A0-382B9630386B}" type="pres">
      <dgm:prSet presAssocID="{35E6B1B8-5A93-4563-AF4F-791F864DA8DD}" presName="negativeSpace" presStyleCnt="0"/>
      <dgm:spPr/>
    </dgm:pt>
    <dgm:pt modelId="{F2873501-16CD-47CC-A52F-CE92F616D16B}" type="pres">
      <dgm:prSet presAssocID="{35E6B1B8-5A93-4563-AF4F-791F864DA8DD}" presName="childText" presStyleLbl="conFgAcc1" presStyleIdx="2" presStyleCnt="3">
        <dgm:presLayoutVars>
          <dgm:bulletEnabled val="1"/>
        </dgm:presLayoutVars>
      </dgm:prSet>
      <dgm:spPr/>
    </dgm:pt>
  </dgm:ptLst>
  <dgm:cxnLst>
    <dgm:cxn modelId="{635FF555-2A64-46F7-BE95-D58EBD14F43F}" type="presOf" srcId="{72A70046-1D0F-4247-8BBA-4B36C82FE31B}" destId="{3976136F-E388-4142-8420-15A1DF10A50E}" srcOrd="0" destOrd="0" presId="urn:microsoft.com/office/officeart/2005/8/layout/list1"/>
    <dgm:cxn modelId="{EC9711A9-AA7D-4D70-A83F-6E6060F4D656}" type="presOf" srcId="{35E6B1B8-5A93-4563-AF4F-791F864DA8DD}" destId="{7E96822D-FBEE-46C5-B146-5A337DCB89CD}" srcOrd="0" destOrd="0" presId="urn:microsoft.com/office/officeart/2005/8/layout/list1"/>
    <dgm:cxn modelId="{4FBF22FD-D5CE-4515-A3F1-A90E70071FC6}" type="presOf" srcId="{AA7B6FA7-F77C-4BD6-8486-61EAED2F9C7F}" destId="{8F571AC7-B79F-4672-9EFD-A224D3DA0506}" srcOrd="1" destOrd="0" presId="urn:microsoft.com/office/officeart/2005/8/layout/list1"/>
    <dgm:cxn modelId="{432C842A-EA85-4FA1-BEC6-440A192CD648}" type="presOf" srcId="{35E6B1B8-5A93-4563-AF4F-791F864DA8DD}" destId="{D9620323-3C2D-4FEB-855A-63B9F845F268}" srcOrd="1" destOrd="0" presId="urn:microsoft.com/office/officeart/2005/8/layout/list1"/>
    <dgm:cxn modelId="{58629472-C980-4D29-8224-E8024C4858BA}" srcId="{72A70046-1D0F-4247-8BBA-4B36C82FE31B}" destId="{AA7B6FA7-F77C-4BD6-8486-61EAED2F9C7F}" srcOrd="0" destOrd="0" parTransId="{417DE7E9-7CB7-4B99-A274-30E7EA6289AF}" sibTransId="{51AFFCB7-C2E7-4D39-993E-9CF03861E3AC}"/>
    <dgm:cxn modelId="{E76B464E-B386-4117-B2FB-2AFF3C4C8FA2}" type="presOf" srcId="{BD1A09AA-C5AB-4027-9D9C-2DC41025078E}" destId="{36459790-3690-4C03-9113-9A860570182C}" srcOrd="1" destOrd="0" presId="urn:microsoft.com/office/officeart/2005/8/layout/list1"/>
    <dgm:cxn modelId="{94BD2BC3-7E17-4F04-B074-902384E53C2F}" srcId="{72A70046-1D0F-4247-8BBA-4B36C82FE31B}" destId="{35E6B1B8-5A93-4563-AF4F-791F864DA8DD}" srcOrd="2" destOrd="0" parTransId="{A9B9C4A3-65A5-489D-94C6-F79A68F99C24}" sibTransId="{4D206DCD-73BF-49A3-971A-DD01879ECCE3}"/>
    <dgm:cxn modelId="{DBFF69F0-C21D-40DF-96B7-F0E2840502D6}" type="presOf" srcId="{BD1A09AA-C5AB-4027-9D9C-2DC41025078E}" destId="{640F797B-20B2-4984-A9E4-892C4AC37C43}" srcOrd="0" destOrd="0" presId="urn:microsoft.com/office/officeart/2005/8/layout/list1"/>
    <dgm:cxn modelId="{2F7DC8E3-130B-4DF0-8812-143E4F5FB80A}" type="presOf" srcId="{AA7B6FA7-F77C-4BD6-8486-61EAED2F9C7F}" destId="{1A3E2028-ABAC-40C6-85BD-A2C8CFBA1514}" srcOrd="0" destOrd="0" presId="urn:microsoft.com/office/officeart/2005/8/layout/list1"/>
    <dgm:cxn modelId="{3C0FA18B-C40C-42C2-8408-581491660611}" srcId="{72A70046-1D0F-4247-8BBA-4B36C82FE31B}" destId="{BD1A09AA-C5AB-4027-9D9C-2DC41025078E}" srcOrd="1" destOrd="0" parTransId="{D501AC48-7C28-4935-8430-C447E4A2F386}" sibTransId="{8D5C725B-7C60-4F6A-A8D7-D1C1D5EA6570}"/>
    <dgm:cxn modelId="{D6F0E815-86E7-4050-BC15-EE1A4AA045D8}" type="presParOf" srcId="{3976136F-E388-4142-8420-15A1DF10A50E}" destId="{8BBF7A1A-260D-4A36-966A-6418352A1BE2}" srcOrd="0" destOrd="0" presId="urn:microsoft.com/office/officeart/2005/8/layout/list1"/>
    <dgm:cxn modelId="{7DA2CCAA-55A8-4AFC-AAA2-E82D31CB1F2A}" type="presParOf" srcId="{8BBF7A1A-260D-4A36-966A-6418352A1BE2}" destId="{1A3E2028-ABAC-40C6-85BD-A2C8CFBA1514}" srcOrd="0" destOrd="0" presId="urn:microsoft.com/office/officeart/2005/8/layout/list1"/>
    <dgm:cxn modelId="{A08AFCAC-17C0-4A7C-933E-9FBF896D2CC0}" type="presParOf" srcId="{8BBF7A1A-260D-4A36-966A-6418352A1BE2}" destId="{8F571AC7-B79F-4672-9EFD-A224D3DA0506}" srcOrd="1" destOrd="0" presId="urn:microsoft.com/office/officeart/2005/8/layout/list1"/>
    <dgm:cxn modelId="{454D881A-E2C1-4DC2-8B01-AB59A0716BDC}" type="presParOf" srcId="{3976136F-E388-4142-8420-15A1DF10A50E}" destId="{3487419B-512A-4F04-BB33-A21452D93D2B}" srcOrd="1" destOrd="0" presId="urn:microsoft.com/office/officeart/2005/8/layout/list1"/>
    <dgm:cxn modelId="{1FD817D5-A742-4CE7-BDA0-A0D055F9DF87}" type="presParOf" srcId="{3976136F-E388-4142-8420-15A1DF10A50E}" destId="{BE838EDE-326D-4EA7-882F-05B0F3ED5439}" srcOrd="2" destOrd="0" presId="urn:microsoft.com/office/officeart/2005/8/layout/list1"/>
    <dgm:cxn modelId="{26596BBB-F2F8-49CB-8573-F78673FCABF2}" type="presParOf" srcId="{3976136F-E388-4142-8420-15A1DF10A50E}" destId="{20FDC4A6-7AED-4929-AC83-3F4067882FC3}" srcOrd="3" destOrd="0" presId="urn:microsoft.com/office/officeart/2005/8/layout/list1"/>
    <dgm:cxn modelId="{23C6B30C-206D-4FA1-B995-DB3EAABBD680}" type="presParOf" srcId="{3976136F-E388-4142-8420-15A1DF10A50E}" destId="{BA2A9BF1-70C7-47C6-8EE3-72DDAA251614}" srcOrd="4" destOrd="0" presId="urn:microsoft.com/office/officeart/2005/8/layout/list1"/>
    <dgm:cxn modelId="{4375AF85-A931-4A8A-A83F-4E11B6D402DA}" type="presParOf" srcId="{BA2A9BF1-70C7-47C6-8EE3-72DDAA251614}" destId="{640F797B-20B2-4984-A9E4-892C4AC37C43}" srcOrd="0" destOrd="0" presId="urn:microsoft.com/office/officeart/2005/8/layout/list1"/>
    <dgm:cxn modelId="{4CCE5155-A769-46B2-AC9C-CA91F2A5F230}" type="presParOf" srcId="{BA2A9BF1-70C7-47C6-8EE3-72DDAA251614}" destId="{36459790-3690-4C03-9113-9A860570182C}" srcOrd="1" destOrd="0" presId="urn:microsoft.com/office/officeart/2005/8/layout/list1"/>
    <dgm:cxn modelId="{A46EC0E0-3598-45B7-8087-A6C6B8C7725D}" type="presParOf" srcId="{3976136F-E388-4142-8420-15A1DF10A50E}" destId="{1157E2FA-F702-4388-B389-82381285D3BF}" srcOrd="5" destOrd="0" presId="urn:microsoft.com/office/officeart/2005/8/layout/list1"/>
    <dgm:cxn modelId="{2ABD7163-8CF2-4231-882C-704B5D138855}" type="presParOf" srcId="{3976136F-E388-4142-8420-15A1DF10A50E}" destId="{5E8D4C55-9F21-420F-8C9A-ABBC5954E285}" srcOrd="6" destOrd="0" presId="urn:microsoft.com/office/officeart/2005/8/layout/list1"/>
    <dgm:cxn modelId="{A2E55080-5A4E-4505-8EF1-4B6FC2264B63}" type="presParOf" srcId="{3976136F-E388-4142-8420-15A1DF10A50E}" destId="{B7915F52-548C-4F87-A2AA-05039E5C2848}" srcOrd="7" destOrd="0" presId="urn:microsoft.com/office/officeart/2005/8/layout/list1"/>
    <dgm:cxn modelId="{7C606405-40A0-4A63-B6D3-DFC0D6E93B8C}" type="presParOf" srcId="{3976136F-E388-4142-8420-15A1DF10A50E}" destId="{A3F05EF6-3A5B-42CF-B895-4CA63E2F6996}" srcOrd="8" destOrd="0" presId="urn:microsoft.com/office/officeart/2005/8/layout/list1"/>
    <dgm:cxn modelId="{A0DF51B3-3A1F-4890-9CFB-BF19420FD6B7}" type="presParOf" srcId="{A3F05EF6-3A5B-42CF-B895-4CA63E2F6996}" destId="{7E96822D-FBEE-46C5-B146-5A337DCB89CD}" srcOrd="0" destOrd="0" presId="urn:microsoft.com/office/officeart/2005/8/layout/list1"/>
    <dgm:cxn modelId="{FB470AD3-2487-4687-8DA6-BB56896F39A9}" type="presParOf" srcId="{A3F05EF6-3A5B-42CF-B895-4CA63E2F6996}" destId="{D9620323-3C2D-4FEB-855A-63B9F845F268}" srcOrd="1" destOrd="0" presId="urn:microsoft.com/office/officeart/2005/8/layout/list1"/>
    <dgm:cxn modelId="{7CFA3E10-1702-47AA-9E40-59F8B7BD714F}" type="presParOf" srcId="{3976136F-E388-4142-8420-15A1DF10A50E}" destId="{107B87B9-04BD-4831-90A0-382B9630386B}" srcOrd="9" destOrd="0" presId="urn:microsoft.com/office/officeart/2005/8/layout/list1"/>
    <dgm:cxn modelId="{1FD8EDEB-3516-4CB5-839E-489936A5F295}" type="presParOf" srcId="{3976136F-E388-4142-8420-15A1DF10A50E}" destId="{F2873501-16CD-47CC-A52F-CE92F616D16B}" srcOrd="10" destOrd="0" presId="urn:microsoft.com/office/officeart/2005/8/layout/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3513AE3-6D70-457B-8669-558D2570363D}" type="doc">
      <dgm:prSet loTypeId="urn:microsoft.com/office/officeart/2005/8/layout/pyramid2" loCatId="list" qsTypeId="urn:microsoft.com/office/officeart/2005/8/quickstyle/3d2" qsCatId="3D" csTypeId="urn:microsoft.com/office/officeart/2005/8/colors/colorful5" csCatId="colorful" phldr="1"/>
      <dgm:spPr/>
      <dgm:t>
        <a:bodyPr/>
        <a:lstStyle/>
        <a:p>
          <a:endParaRPr lang="ru-RU"/>
        </a:p>
      </dgm:t>
    </dgm:pt>
    <dgm:pt modelId="{07DF1CBC-EE0D-4617-B7D1-D7729D5B9EAE}">
      <dgm:prSet phldrT="[Текст]" custT="1"/>
      <dgm:spPr/>
      <dgm:t>
        <a:bodyPr/>
        <a:lstStyle/>
        <a:p>
          <a:r>
            <a:rPr lang="ru-RU" sz="1200">
              <a:latin typeface="Times New Roman" pitchFamily="18" charset="0"/>
              <a:cs typeface="Times New Roman" pitchFamily="18" charset="0"/>
            </a:rPr>
            <a:t>п'ять років - у разі засудження до покарання у виді позбавлення волі за злочин середньої тяжкості, а також при засудженні до покарання у виді позбавлення волі на строк не більше п'яти років за тяжкий злочин;</a:t>
          </a:r>
        </a:p>
        <a:p>
          <a:endParaRPr lang="ru-RU" sz="1050">
            <a:latin typeface="Times New Roman" pitchFamily="18" charset="0"/>
            <a:cs typeface="Times New Roman" pitchFamily="18" charset="0"/>
          </a:endParaRPr>
        </a:p>
      </dgm:t>
    </dgm:pt>
    <dgm:pt modelId="{21848444-6E89-4040-9965-7D83D009DD69}" type="parTrans" cxnId="{1283044F-E47D-482F-A9F0-7FD1EF6BBAF7}">
      <dgm:prSet/>
      <dgm:spPr/>
      <dgm:t>
        <a:bodyPr/>
        <a:lstStyle/>
        <a:p>
          <a:endParaRPr lang="ru-RU"/>
        </a:p>
      </dgm:t>
    </dgm:pt>
    <dgm:pt modelId="{D7B0BC6C-A98D-4A3D-8FD2-56EA0694E767}" type="sibTrans" cxnId="{1283044F-E47D-482F-A9F0-7FD1EF6BBAF7}">
      <dgm:prSet/>
      <dgm:spPr/>
      <dgm:t>
        <a:bodyPr/>
        <a:lstStyle/>
        <a:p>
          <a:endParaRPr lang="ru-RU"/>
        </a:p>
      </dgm:t>
    </dgm:pt>
    <dgm:pt modelId="{5E1FDE48-0824-456D-B46C-C6D70EB60CC3}">
      <dgm:prSet phldrT="[Текст]" custT="1"/>
      <dgm:spPr/>
      <dgm:t>
        <a:bodyPr/>
        <a:lstStyle/>
        <a:p>
          <a:r>
            <a:rPr lang="ru-RU" sz="1600">
              <a:latin typeface="Times New Roman" pitchFamily="18" charset="0"/>
              <a:cs typeface="Times New Roman" pitchFamily="18" charset="0"/>
            </a:rPr>
            <a:t>сім років - у разі засудження до покарання у виді позбавлення волі на строк більше п'яти років за тяжкий злочин;</a:t>
          </a:r>
        </a:p>
      </dgm:t>
    </dgm:pt>
    <dgm:pt modelId="{96BAB650-4A68-47D5-B446-7C56C06B0D3C}" type="parTrans" cxnId="{1685E4AA-0962-4ED0-B684-85029B89591A}">
      <dgm:prSet/>
      <dgm:spPr/>
      <dgm:t>
        <a:bodyPr/>
        <a:lstStyle/>
        <a:p>
          <a:endParaRPr lang="ru-RU"/>
        </a:p>
      </dgm:t>
    </dgm:pt>
    <dgm:pt modelId="{75A81E91-468A-4013-B5E9-26034BA3CE58}" type="sibTrans" cxnId="{1685E4AA-0962-4ED0-B684-85029B89591A}">
      <dgm:prSet/>
      <dgm:spPr/>
      <dgm:t>
        <a:bodyPr/>
        <a:lstStyle/>
        <a:p>
          <a:endParaRPr lang="ru-RU"/>
        </a:p>
      </dgm:t>
    </dgm:pt>
    <dgm:pt modelId="{020CA92B-7331-4511-B09A-3FE80AEAFE59}">
      <dgm:prSet phldrT="[Текст]" custT="1"/>
      <dgm:spPr/>
      <dgm:t>
        <a:bodyPr/>
        <a:lstStyle/>
        <a:p>
          <a:r>
            <a:rPr lang="ru-RU" sz="1800">
              <a:latin typeface="Times New Roman" pitchFamily="18" charset="0"/>
              <a:cs typeface="Times New Roman" pitchFamily="18" charset="0"/>
            </a:rPr>
            <a:t>десять років - у разі засудження до покарання у виді позбавлення волі за особливо тяжкий злочин.</a:t>
          </a:r>
        </a:p>
      </dgm:t>
    </dgm:pt>
    <dgm:pt modelId="{6341B919-B4B5-4139-8892-A36EE5E137A2}" type="parTrans" cxnId="{B3837734-2AE2-4826-B9C3-FBD125EC75FA}">
      <dgm:prSet/>
      <dgm:spPr/>
      <dgm:t>
        <a:bodyPr/>
        <a:lstStyle/>
        <a:p>
          <a:endParaRPr lang="ru-RU"/>
        </a:p>
      </dgm:t>
    </dgm:pt>
    <dgm:pt modelId="{1BE08C1F-F8C1-497A-A63F-EDC0B4664D9F}" type="sibTrans" cxnId="{B3837734-2AE2-4826-B9C3-FBD125EC75FA}">
      <dgm:prSet/>
      <dgm:spPr/>
      <dgm:t>
        <a:bodyPr/>
        <a:lstStyle/>
        <a:p>
          <a:endParaRPr lang="ru-RU"/>
        </a:p>
      </dgm:t>
    </dgm:pt>
    <dgm:pt modelId="{EAFB1C53-C0EE-4AEE-87C3-F108672C1C45}">
      <dgm:prSet custT="1"/>
      <dgm:spPr/>
      <dgm:t>
        <a:bodyPr/>
        <a:lstStyle/>
        <a:p>
          <a:r>
            <a:rPr lang="ru-RU" sz="1400">
              <a:latin typeface="Times New Roman" pitchFamily="18" charset="0"/>
              <a:cs typeface="Times New Roman" pitchFamily="18" charset="0"/>
            </a:rPr>
            <a:t>два роки - у разі засудження до покарання, не пов'язаного з позбавленням волі, а також при засудженні до покарання у виді позбавлення волі за злочин невеликої тяжкості;</a:t>
          </a:r>
        </a:p>
      </dgm:t>
    </dgm:pt>
    <dgm:pt modelId="{35E49932-396F-47F4-BCAC-B6E6F268FC67}" type="parTrans" cxnId="{DC3BF7F7-82AE-4948-8195-D0E73C44E0F5}">
      <dgm:prSet/>
      <dgm:spPr/>
      <dgm:t>
        <a:bodyPr/>
        <a:lstStyle/>
        <a:p>
          <a:endParaRPr lang="ru-RU"/>
        </a:p>
      </dgm:t>
    </dgm:pt>
    <dgm:pt modelId="{F01C2FA3-89C4-4FFE-B622-19A14E7634AD}" type="sibTrans" cxnId="{DC3BF7F7-82AE-4948-8195-D0E73C44E0F5}">
      <dgm:prSet/>
      <dgm:spPr/>
      <dgm:t>
        <a:bodyPr/>
        <a:lstStyle/>
        <a:p>
          <a:endParaRPr lang="ru-RU"/>
        </a:p>
      </dgm:t>
    </dgm:pt>
    <dgm:pt modelId="{A21FA538-BF9D-4599-928C-5EDE10DA991F}" type="pres">
      <dgm:prSet presAssocID="{83513AE3-6D70-457B-8669-558D2570363D}" presName="compositeShape" presStyleCnt="0">
        <dgm:presLayoutVars>
          <dgm:dir/>
          <dgm:resizeHandles/>
        </dgm:presLayoutVars>
      </dgm:prSet>
      <dgm:spPr/>
      <dgm:t>
        <a:bodyPr/>
        <a:lstStyle/>
        <a:p>
          <a:endParaRPr lang="ru-RU"/>
        </a:p>
      </dgm:t>
    </dgm:pt>
    <dgm:pt modelId="{0E18499A-A5D5-447F-889A-D685F23DBF99}" type="pres">
      <dgm:prSet presAssocID="{83513AE3-6D70-457B-8669-558D2570363D}" presName="pyramid" presStyleLbl="node1" presStyleIdx="0" presStyleCnt="1"/>
      <dgm:spPr/>
    </dgm:pt>
    <dgm:pt modelId="{D62D8314-F082-4C00-BCDB-DD1A3434D740}" type="pres">
      <dgm:prSet presAssocID="{83513AE3-6D70-457B-8669-558D2570363D}" presName="theList" presStyleCnt="0"/>
      <dgm:spPr/>
    </dgm:pt>
    <dgm:pt modelId="{FA55F48B-D77C-4630-865D-3AF5B8A384B4}" type="pres">
      <dgm:prSet presAssocID="{EAFB1C53-C0EE-4AEE-87C3-F108672C1C45}" presName="aNode" presStyleLbl="fgAcc1" presStyleIdx="0" presStyleCnt="4">
        <dgm:presLayoutVars>
          <dgm:bulletEnabled val="1"/>
        </dgm:presLayoutVars>
      </dgm:prSet>
      <dgm:spPr/>
      <dgm:t>
        <a:bodyPr/>
        <a:lstStyle/>
        <a:p>
          <a:endParaRPr lang="ru-RU"/>
        </a:p>
      </dgm:t>
    </dgm:pt>
    <dgm:pt modelId="{7ED31AE9-B16B-47C3-8CE4-7E44F66FB66D}" type="pres">
      <dgm:prSet presAssocID="{EAFB1C53-C0EE-4AEE-87C3-F108672C1C45}" presName="aSpace" presStyleCnt="0"/>
      <dgm:spPr/>
    </dgm:pt>
    <dgm:pt modelId="{0ACA4651-6EF5-444F-A99D-072E25DADF90}" type="pres">
      <dgm:prSet presAssocID="{07DF1CBC-EE0D-4617-B7D1-D7729D5B9EAE}" presName="aNode" presStyleLbl="fgAcc1" presStyleIdx="1" presStyleCnt="4">
        <dgm:presLayoutVars>
          <dgm:bulletEnabled val="1"/>
        </dgm:presLayoutVars>
      </dgm:prSet>
      <dgm:spPr/>
      <dgm:t>
        <a:bodyPr/>
        <a:lstStyle/>
        <a:p>
          <a:endParaRPr lang="ru-RU"/>
        </a:p>
      </dgm:t>
    </dgm:pt>
    <dgm:pt modelId="{EF5F07CD-DBAE-45F3-B199-048AD2846382}" type="pres">
      <dgm:prSet presAssocID="{07DF1CBC-EE0D-4617-B7D1-D7729D5B9EAE}" presName="aSpace" presStyleCnt="0"/>
      <dgm:spPr/>
    </dgm:pt>
    <dgm:pt modelId="{8D122434-4F57-41E9-8577-0605F1B7A05A}" type="pres">
      <dgm:prSet presAssocID="{5E1FDE48-0824-456D-B46C-C6D70EB60CC3}" presName="aNode" presStyleLbl="fgAcc1" presStyleIdx="2" presStyleCnt="4">
        <dgm:presLayoutVars>
          <dgm:bulletEnabled val="1"/>
        </dgm:presLayoutVars>
      </dgm:prSet>
      <dgm:spPr/>
      <dgm:t>
        <a:bodyPr/>
        <a:lstStyle/>
        <a:p>
          <a:endParaRPr lang="ru-RU"/>
        </a:p>
      </dgm:t>
    </dgm:pt>
    <dgm:pt modelId="{4EAE04E5-0B51-48F8-97AE-5575875C74C9}" type="pres">
      <dgm:prSet presAssocID="{5E1FDE48-0824-456D-B46C-C6D70EB60CC3}" presName="aSpace" presStyleCnt="0"/>
      <dgm:spPr/>
    </dgm:pt>
    <dgm:pt modelId="{B99B1500-2AAB-4188-967C-D839E3C11C2F}" type="pres">
      <dgm:prSet presAssocID="{020CA92B-7331-4511-B09A-3FE80AEAFE59}" presName="aNode" presStyleLbl="fgAcc1" presStyleIdx="3" presStyleCnt="4">
        <dgm:presLayoutVars>
          <dgm:bulletEnabled val="1"/>
        </dgm:presLayoutVars>
      </dgm:prSet>
      <dgm:spPr/>
      <dgm:t>
        <a:bodyPr/>
        <a:lstStyle/>
        <a:p>
          <a:endParaRPr lang="ru-RU"/>
        </a:p>
      </dgm:t>
    </dgm:pt>
    <dgm:pt modelId="{0185AF86-D866-49ED-B113-DBA6C5C7D5EF}" type="pres">
      <dgm:prSet presAssocID="{020CA92B-7331-4511-B09A-3FE80AEAFE59}" presName="aSpace" presStyleCnt="0"/>
      <dgm:spPr/>
    </dgm:pt>
  </dgm:ptLst>
  <dgm:cxnLst>
    <dgm:cxn modelId="{EE526EEC-E10D-47D3-9373-CD4E25DA5A1C}" type="presOf" srcId="{020CA92B-7331-4511-B09A-3FE80AEAFE59}" destId="{B99B1500-2AAB-4188-967C-D839E3C11C2F}" srcOrd="0" destOrd="0" presId="urn:microsoft.com/office/officeart/2005/8/layout/pyramid2"/>
    <dgm:cxn modelId="{711587BD-11B0-4B51-A68D-6431244E9783}" type="presOf" srcId="{5E1FDE48-0824-456D-B46C-C6D70EB60CC3}" destId="{8D122434-4F57-41E9-8577-0605F1B7A05A}" srcOrd="0" destOrd="0" presId="urn:microsoft.com/office/officeart/2005/8/layout/pyramid2"/>
    <dgm:cxn modelId="{F1A02E78-E515-4435-B040-F96377BC5ACB}" type="presOf" srcId="{83513AE3-6D70-457B-8669-558D2570363D}" destId="{A21FA538-BF9D-4599-928C-5EDE10DA991F}" srcOrd="0" destOrd="0" presId="urn:microsoft.com/office/officeart/2005/8/layout/pyramid2"/>
    <dgm:cxn modelId="{1283044F-E47D-482F-A9F0-7FD1EF6BBAF7}" srcId="{83513AE3-6D70-457B-8669-558D2570363D}" destId="{07DF1CBC-EE0D-4617-B7D1-D7729D5B9EAE}" srcOrd="1" destOrd="0" parTransId="{21848444-6E89-4040-9965-7D83D009DD69}" sibTransId="{D7B0BC6C-A98D-4A3D-8FD2-56EA0694E767}"/>
    <dgm:cxn modelId="{1685E4AA-0962-4ED0-B684-85029B89591A}" srcId="{83513AE3-6D70-457B-8669-558D2570363D}" destId="{5E1FDE48-0824-456D-B46C-C6D70EB60CC3}" srcOrd="2" destOrd="0" parTransId="{96BAB650-4A68-47D5-B446-7C56C06B0D3C}" sibTransId="{75A81E91-468A-4013-B5E9-26034BA3CE58}"/>
    <dgm:cxn modelId="{DC3BF7F7-82AE-4948-8195-D0E73C44E0F5}" srcId="{83513AE3-6D70-457B-8669-558D2570363D}" destId="{EAFB1C53-C0EE-4AEE-87C3-F108672C1C45}" srcOrd="0" destOrd="0" parTransId="{35E49932-396F-47F4-BCAC-B6E6F268FC67}" sibTransId="{F01C2FA3-89C4-4FFE-B622-19A14E7634AD}"/>
    <dgm:cxn modelId="{B3837734-2AE2-4826-B9C3-FBD125EC75FA}" srcId="{83513AE3-6D70-457B-8669-558D2570363D}" destId="{020CA92B-7331-4511-B09A-3FE80AEAFE59}" srcOrd="3" destOrd="0" parTransId="{6341B919-B4B5-4139-8892-A36EE5E137A2}" sibTransId="{1BE08C1F-F8C1-497A-A63F-EDC0B4664D9F}"/>
    <dgm:cxn modelId="{0D0D1EC4-805A-42D1-9FDE-F5A7A9F9F925}" type="presOf" srcId="{07DF1CBC-EE0D-4617-B7D1-D7729D5B9EAE}" destId="{0ACA4651-6EF5-444F-A99D-072E25DADF90}" srcOrd="0" destOrd="0" presId="urn:microsoft.com/office/officeart/2005/8/layout/pyramid2"/>
    <dgm:cxn modelId="{51D33B62-6237-487E-A99E-40FECD285D07}" type="presOf" srcId="{EAFB1C53-C0EE-4AEE-87C3-F108672C1C45}" destId="{FA55F48B-D77C-4630-865D-3AF5B8A384B4}" srcOrd="0" destOrd="0" presId="urn:microsoft.com/office/officeart/2005/8/layout/pyramid2"/>
    <dgm:cxn modelId="{2FCB5625-CFC0-4550-9B38-63CA9970A0C1}" type="presParOf" srcId="{A21FA538-BF9D-4599-928C-5EDE10DA991F}" destId="{0E18499A-A5D5-447F-889A-D685F23DBF99}" srcOrd="0" destOrd="0" presId="urn:microsoft.com/office/officeart/2005/8/layout/pyramid2"/>
    <dgm:cxn modelId="{5735E407-E2A9-455E-A616-EC6A5D70AB72}" type="presParOf" srcId="{A21FA538-BF9D-4599-928C-5EDE10DA991F}" destId="{D62D8314-F082-4C00-BCDB-DD1A3434D740}" srcOrd="1" destOrd="0" presId="urn:microsoft.com/office/officeart/2005/8/layout/pyramid2"/>
    <dgm:cxn modelId="{67A6ED2C-F40A-410E-8811-1CCCFA86A2C0}" type="presParOf" srcId="{D62D8314-F082-4C00-BCDB-DD1A3434D740}" destId="{FA55F48B-D77C-4630-865D-3AF5B8A384B4}" srcOrd="0" destOrd="0" presId="urn:microsoft.com/office/officeart/2005/8/layout/pyramid2"/>
    <dgm:cxn modelId="{C07F6A70-E1BE-4B4C-940D-C4D2BF09D71D}" type="presParOf" srcId="{D62D8314-F082-4C00-BCDB-DD1A3434D740}" destId="{7ED31AE9-B16B-47C3-8CE4-7E44F66FB66D}" srcOrd="1" destOrd="0" presId="urn:microsoft.com/office/officeart/2005/8/layout/pyramid2"/>
    <dgm:cxn modelId="{C3D6ADAC-7134-4CAB-81D0-53661B524513}" type="presParOf" srcId="{D62D8314-F082-4C00-BCDB-DD1A3434D740}" destId="{0ACA4651-6EF5-444F-A99D-072E25DADF90}" srcOrd="2" destOrd="0" presId="urn:microsoft.com/office/officeart/2005/8/layout/pyramid2"/>
    <dgm:cxn modelId="{5ECFEBC6-BFCC-4294-8FBC-499E5D99428A}" type="presParOf" srcId="{D62D8314-F082-4C00-BCDB-DD1A3434D740}" destId="{EF5F07CD-DBAE-45F3-B199-048AD2846382}" srcOrd="3" destOrd="0" presId="urn:microsoft.com/office/officeart/2005/8/layout/pyramid2"/>
    <dgm:cxn modelId="{17B8B75F-53B8-48FE-BD94-AAC4DDEEBD26}" type="presParOf" srcId="{D62D8314-F082-4C00-BCDB-DD1A3434D740}" destId="{8D122434-4F57-41E9-8577-0605F1B7A05A}" srcOrd="4" destOrd="0" presId="urn:microsoft.com/office/officeart/2005/8/layout/pyramid2"/>
    <dgm:cxn modelId="{FA622341-8CE7-4DED-82E3-B02D7F4FF8E9}" type="presParOf" srcId="{D62D8314-F082-4C00-BCDB-DD1A3434D740}" destId="{4EAE04E5-0B51-48F8-97AE-5575875C74C9}" srcOrd="5" destOrd="0" presId="urn:microsoft.com/office/officeart/2005/8/layout/pyramid2"/>
    <dgm:cxn modelId="{BD65F617-7AEF-4BE0-BA5F-9B2AD63D508F}" type="presParOf" srcId="{D62D8314-F082-4C00-BCDB-DD1A3434D740}" destId="{B99B1500-2AAB-4188-967C-D839E3C11C2F}" srcOrd="6" destOrd="0" presId="urn:microsoft.com/office/officeart/2005/8/layout/pyramid2"/>
    <dgm:cxn modelId="{E484F091-40BF-430B-BAAB-A7CCF21D786D}" type="presParOf" srcId="{D62D8314-F082-4C00-BCDB-DD1A3434D740}" destId="{0185AF86-D866-49ED-B113-DBA6C5C7D5EF}" srcOrd="7" destOrd="0" presId="urn:microsoft.com/office/officeart/2005/8/layout/pyramid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18C6527-9745-4C31-956F-E53AA34CB5CB}" type="doc">
      <dgm:prSet loTypeId="urn:microsoft.com/office/officeart/2005/8/layout/hList3" loCatId="list" qsTypeId="urn:microsoft.com/office/officeart/2005/8/quickstyle/3d2" qsCatId="3D" csTypeId="urn:microsoft.com/office/officeart/2005/8/colors/accent5_1" csCatId="accent5" phldr="1"/>
      <dgm:spPr/>
      <dgm:t>
        <a:bodyPr/>
        <a:lstStyle/>
        <a:p>
          <a:endParaRPr lang="ru-RU"/>
        </a:p>
      </dgm:t>
    </dgm:pt>
    <dgm:pt modelId="{DA450865-D0E3-43D0-BA02-53C6C27A9C69}">
      <dgm:prSet phldrT="[Текст]" custT="1"/>
      <dgm:spPr/>
      <dgm:t>
        <a:bodyPr/>
        <a:lstStyle/>
        <a:p>
          <a:pPr algn="ctr"/>
          <a:endParaRPr lang="ru-RU" sz="1200"/>
        </a:p>
        <a:p>
          <a:pPr algn="ctr"/>
          <a:endParaRPr lang="ru-RU" sz="1200"/>
        </a:p>
        <a:p>
          <a:pPr algn="ctr"/>
          <a:endParaRPr lang="ru-RU" sz="1200"/>
        </a:p>
        <a:p>
          <a:pPr algn="ctr"/>
          <a:r>
            <a:rPr lang="ru-RU" sz="2000">
              <a:latin typeface="Times New Roman" pitchFamily="18" charset="0"/>
              <a:cs typeface="Times New Roman" pitchFamily="18" charset="0"/>
            </a:rPr>
            <a:t>Громадські та виправні роботи</a:t>
          </a:r>
        </a:p>
        <a:p>
          <a:pPr algn="ctr"/>
          <a:endParaRPr lang="ru-RU" sz="2000">
            <a:latin typeface="Times New Roman" pitchFamily="18" charset="0"/>
            <a:cs typeface="Times New Roman" pitchFamily="18" charset="0"/>
          </a:endParaRPr>
        </a:p>
        <a:p>
          <a:pPr algn="ctr"/>
          <a:endParaRPr lang="ru-RU" sz="2000">
            <a:latin typeface="Times New Roman" pitchFamily="18" charset="0"/>
            <a:cs typeface="Times New Roman" pitchFamily="18" charset="0"/>
          </a:endParaRPr>
        </a:p>
      </dgm:t>
    </dgm:pt>
    <dgm:pt modelId="{4ABD5B84-B164-457E-9164-8BA1D4BA09E4}" type="parTrans" cxnId="{C240C0D5-FBDB-46BB-A0D9-7987FE486351}">
      <dgm:prSet/>
      <dgm:spPr/>
      <dgm:t>
        <a:bodyPr/>
        <a:lstStyle/>
        <a:p>
          <a:endParaRPr lang="ru-RU"/>
        </a:p>
      </dgm:t>
    </dgm:pt>
    <dgm:pt modelId="{77E2F4D2-88C9-451D-8178-94B88D0C794C}" type="sibTrans" cxnId="{C240C0D5-FBDB-46BB-A0D9-7987FE486351}">
      <dgm:prSet/>
      <dgm:spPr/>
      <dgm:t>
        <a:bodyPr/>
        <a:lstStyle/>
        <a:p>
          <a:endParaRPr lang="ru-RU"/>
        </a:p>
      </dgm:t>
    </dgm:pt>
    <dgm:pt modelId="{AFC52115-F853-40A3-9C4E-765987FA638D}">
      <dgm:prSet phldrT="[Текст]"/>
      <dgm:spPr/>
      <dgm:t>
        <a:bodyPr/>
        <a:lstStyle/>
        <a:p>
          <a:r>
            <a:rPr lang="ru-RU"/>
            <a:t>Громадські роботи можуть бути призначені неповнолітньому у віці від 16 до 18 років на строк від тридцяти до ста двадцяти годин і полягають у виконанні неповнолітнім робіт у вільний від навчання чи основної роботи час.</a:t>
          </a:r>
        </a:p>
      </dgm:t>
    </dgm:pt>
    <dgm:pt modelId="{6F69FB85-E418-4F8E-8A31-04E983505938}" type="parTrans" cxnId="{5CE9C680-39A1-455E-8619-2DBBA7674EA3}">
      <dgm:prSet/>
      <dgm:spPr/>
      <dgm:t>
        <a:bodyPr/>
        <a:lstStyle/>
        <a:p>
          <a:endParaRPr lang="ru-RU"/>
        </a:p>
      </dgm:t>
    </dgm:pt>
    <dgm:pt modelId="{C69403B5-A9C2-4646-9BE3-0CB87DC04B71}" type="sibTrans" cxnId="{5CE9C680-39A1-455E-8619-2DBBA7674EA3}">
      <dgm:prSet/>
      <dgm:spPr/>
      <dgm:t>
        <a:bodyPr/>
        <a:lstStyle/>
        <a:p>
          <a:endParaRPr lang="ru-RU"/>
        </a:p>
      </dgm:t>
    </dgm:pt>
    <dgm:pt modelId="{7A51DBE9-F567-425C-87A5-D7E8D3BF04B4}">
      <dgm:prSet phldrT="[Текст]"/>
      <dgm:spPr/>
      <dgm:t>
        <a:bodyPr/>
        <a:lstStyle/>
        <a:p>
          <a:r>
            <a:rPr lang="ru-RU"/>
            <a:t>Тривалість виконання даного виду покарання не може перевищувати двох годин на день</a:t>
          </a:r>
        </a:p>
      </dgm:t>
    </dgm:pt>
    <dgm:pt modelId="{52883FCE-4D02-4C92-B840-FFE591CD7449}" type="parTrans" cxnId="{7671F606-A98B-40AC-8C05-90C9041EE203}">
      <dgm:prSet/>
      <dgm:spPr/>
      <dgm:t>
        <a:bodyPr/>
        <a:lstStyle/>
        <a:p>
          <a:endParaRPr lang="ru-RU"/>
        </a:p>
      </dgm:t>
    </dgm:pt>
    <dgm:pt modelId="{F8F45F64-FB00-4BA1-8CB5-E321C2E5DD68}" type="sibTrans" cxnId="{7671F606-A98B-40AC-8C05-90C9041EE203}">
      <dgm:prSet/>
      <dgm:spPr/>
      <dgm:t>
        <a:bodyPr/>
        <a:lstStyle/>
        <a:p>
          <a:endParaRPr lang="ru-RU"/>
        </a:p>
      </dgm:t>
    </dgm:pt>
    <dgm:pt modelId="{BD36A217-EC63-4444-88E9-EABF8129A6C3}">
      <dgm:prSet phldrT="[Текст]"/>
      <dgm:spPr/>
      <dgm:t>
        <a:bodyPr/>
        <a:lstStyle/>
        <a:p>
          <a:r>
            <a:rPr lang="ru-RU"/>
            <a:t>Із заробітку неповнолітнього, засудженого до виправних робіт, здійснюється відрахування в доход держави в розмірі, встановленому вироком суду, в межах від п'яти до десяти відсотків.</a:t>
          </a:r>
        </a:p>
      </dgm:t>
    </dgm:pt>
    <dgm:pt modelId="{BBC3AEE3-E5F3-40AB-9D4D-3ACEC151D914}" type="parTrans" cxnId="{C165B5B1-5780-4A22-A2FB-A549A4FE14DA}">
      <dgm:prSet/>
      <dgm:spPr/>
      <dgm:t>
        <a:bodyPr/>
        <a:lstStyle/>
        <a:p>
          <a:endParaRPr lang="ru-RU"/>
        </a:p>
      </dgm:t>
    </dgm:pt>
    <dgm:pt modelId="{C7148FCE-E1F3-48B7-B7AE-71FAF8A7C539}" type="sibTrans" cxnId="{C165B5B1-5780-4A22-A2FB-A549A4FE14DA}">
      <dgm:prSet/>
      <dgm:spPr/>
      <dgm:t>
        <a:bodyPr/>
        <a:lstStyle/>
        <a:p>
          <a:endParaRPr lang="ru-RU"/>
        </a:p>
      </dgm:t>
    </dgm:pt>
    <dgm:pt modelId="{1053675D-927D-452D-843F-726DF8B0656E}">
      <dgm:prSet/>
      <dgm:spPr/>
      <dgm:t>
        <a:bodyPr/>
        <a:lstStyle/>
        <a:p>
          <a:r>
            <a:rPr lang="ru-RU"/>
            <a:t>Виправні роботи можуть бути призначені неповнолітньому в віці від 16 до 18 років за місцем роботи на строк від двох місяців до одного року.</a:t>
          </a:r>
        </a:p>
      </dgm:t>
    </dgm:pt>
    <dgm:pt modelId="{AA51A872-CCC4-4BD7-9E9A-D1A67DE202BF}" type="parTrans" cxnId="{6EDC15E2-0D35-4F2B-915B-9544D55B644D}">
      <dgm:prSet/>
      <dgm:spPr/>
      <dgm:t>
        <a:bodyPr/>
        <a:lstStyle/>
        <a:p>
          <a:endParaRPr lang="ru-RU"/>
        </a:p>
      </dgm:t>
    </dgm:pt>
    <dgm:pt modelId="{2C66694A-6868-4265-90C1-02E204A62A00}" type="sibTrans" cxnId="{6EDC15E2-0D35-4F2B-915B-9544D55B644D}">
      <dgm:prSet/>
      <dgm:spPr/>
      <dgm:t>
        <a:bodyPr/>
        <a:lstStyle/>
        <a:p>
          <a:endParaRPr lang="ru-RU"/>
        </a:p>
      </dgm:t>
    </dgm:pt>
    <dgm:pt modelId="{198C0F66-B6EA-4674-B20A-D0A520EA8D07}" type="pres">
      <dgm:prSet presAssocID="{618C6527-9745-4C31-956F-E53AA34CB5CB}" presName="composite" presStyleCnt="0">
        <dgm:presLayoutVars>
          <dgm:chMax val="1"/>
          <dgm:dir/>
          <dgm:resizeHandles val="exact"/>
        </dgm:presLayoutVars>
      </dgm:prSet>
      <dgm:spPr/>
      <dgm:t>
        <a:bodyPr/>
        <a:lstStyle/>
        <a:p>
          <a:endParaRPr lang="ru-RU"/>
        </a:p>
      </dgm:t>
    </dgm:pt>
    <dgm:pt modelId="{0678A065-4616-4ADA-817A-D0A4EEA446F1}" type="pres">
      <dgm:prSet presAssocID="{DA450865-D0E3-43D0-BA02-53C6C27A9C69}" presName="roof" presStyleLbl="dkBgShp" presStyleIdx="0" presStyleCnt="2" custLinFactNeighborX="-3241"/>
      <dgm:spPr/>
      <dgm:t>
        <a:bodyPr/>
        <a:lstStyle/>
        <a:p>
          <a:endParaRPr lang="ru-RU"/>
        </a:p>
      </dgm:t>
    </dgm:pt>
    <dgm:pt modelId="{2F04455F-B72B-4E6F-8B06-034B1BD0A7FC}" type="pres">
      <dgm:prSet presAssocID="{DA450865-D0E3-43D0-BA02-53C6C27A9C69}" presName="pillars" presStyleCnt="0"/>
      <dgm:spPr/>
    </dgm:pt>
    <dgm:pt modelId="{C2CDC94E-0168-4CC3-90A2-8EFA2DDC8442}" type="pres">
      <dgm:prSet presAssocID="{DA450865-D0E3-43D0-BA02-53C6C27A9C69}" presName="pillar1" presStyleLbl="node1" presStyleIdx="0" presStyleCnt="4">
        <dgm:presLayoutVars>
          <dgm:bulletEnabled val="1"/>
        </dgm:presLayoutVars>
      </dgm:prSet>
      <dgm:spPr/>
      <dgm:t>
        <a:bodyPr/>
        <a:lstStyle/>
        <a:p>
          <a:endParaRPr lang="ru-RU"/>
        </a:p>
      </dgm:t>
    </dgm:pt>
    <dgm:pt modelId="{261318E8-D546-4670-99E3-698CFB1A917C}" type="pres">
      <dgm:prSet presAssocID="{7A51DBE9-F567-425C-87A5-D7E8D3BF04B4}" presName="pillarX" presStyleLbl="node1" presStyleIdx="1" presStyleCnt="4">
        <dgm:presLayoutVars>
          <dgm:bulletEnabled val="1"/>
        </dgm:presLayoutVars>
      </dgm:prSet>
      <dgm:spPr/>
      <dgm:t>
        <a:bodyPr/>
        <a:lstStyle/>
        <a:p>
          <a:endParaRPr lang="ru-RU"/>
        </a:p>
      </dgm:t>
    </dgm:pt>
    <dgm:pt modelId="{5071CE42-AD5C-49BD-901F-40E63890A5F5}" type="pres">
      <dgm:prSet presAssocID="{BD36A217-EC63-4444-88E9-EABF8129A6C3}" presName="pillarX" presStyleLbl="node1" presStyleIdx="2" presStyleCnt="4">
        <dgm:presLayoutVars>
          <dgm:bulletEnabled val="1"/>
        </dgm:presLayoutVars>
      </dgm:prSet>
      <dgm:spPr/>
      <dgm:t>
        <a:bodyPr/>
        <a:lstStyle/>
        <a:p>
          <a:endParaRPr lang="ru-RU"/>
        </a:p>
      </dgm:t>
    </dgm:pt>
    <dgm:pt modelId="{433707FE-191E-45CB-B35F-C225D4F3D1AA}" type="pres">
      <dgm:prSet presAssocID="{1053675D-927D-452D-843F-726DF8B0656E}" presName="pillarX" presStyleLbl="node1" presStyleIdx="3" presStyleCnt="4">
        <dgm:presLayoutVars>
          <dgm:bulletEnabled val="1"/>
        </dgm:presLayoutVars>
      </dgm:prSet>
      <dgm:spPr/>
      <dgm:t>
        <a:bodyPr/>
        <a:lstStyle/>
        <a:p>
          <a:endParaRPr lang="ru-RU"/>
        </a:p>
      </dgm:t>
    </dgm:pt>
    <dgm:pt modelId="{7A9E0FC4-D7E7-4221-A3DB-4E3953EA6528}" type="pres">
      <dgm:prSet presAssocID="{DA450865-D0E3-43D0-BA02-53C6C27A9C69}" presName="base" presStyleLbl="dkBgShp" presStyleIdx="1" presStyleCnt="2"/>
      <dgm:spPr/>
    </dgm:pt>
  </dgm:ptLst>
  <dgm:cxnLst>
    <dgm:cxn modelId="{59936B7D-F700-4087-BCD2-7B0F258BB972}" type="presOf" srcId="{618C6527-9745-4C31-956F-E53AA34CB5CB}" destId="{198C0F66-B6EA-4674-B20A-D0A520EA8D07}" srcOrd="0" destOrd="0" presId="urn:microsoft.com/office/officeart/2005/8/layout/hList3"/>
    <dgm:cxn modelId="{C165B5B1-5780-4A22-A2FB-A549A4FE14DA}" srcId="{DA450865-D0E3-43D0-BA02-53C6C27A9C69}" destId="{BD36A217-EC63-4444-88E9-EABF8129A6C3}" srcOrd="2" destOrd="0" parTransId="{BBC3AEE3-E5F3-40AB-9D4D-3ACEC151D914}" sibTransId="{C7148FCE-E1F3-48B7-B7AE-71FAF8A7C539}"/>
    <dgm:cxn modelId="{545BBD32-6D5C-4695-99A4-D4C87C80BB3C}" type="presOf" srcId="{DA450865-D0E3-43D0-BA02-53C6C27A9C69}" destId="{0678A065-4616-4ADA-817A-D0A4EEA446F1}" srcOrd="0" destOrd="0" presId="urn:microsoft.com/office/officeart/2005/8/layout/hList3"/>
    <dgm:cxn modelId="{7671F606-A98B-40AC-8C05-90C9041EE203}" srcId="{DA450865-D0E3-43D0-BA02-53C6C27A9C69}" destId="{7A51DBE9-F567-425C-87A5-D7E8D3BF04B4}" srcOrd="1" destOrd="0" parTransId="{52883FCE-4D02-4C92-B840-FFE591CD7449}" sibTransId="{F8F45F64-FB00-4BA1-8CB5-E321C2E5DD68}"/>
    <dgm:cxn modelId="{6EDC15E2-0D35-4F2B-915B-9544D55B644D}" srcId="{DA450865-D0E3-43D0-BA02-53C6C27A9C69}" destId="{1053675D-927D-452D-843F-726DF8B0656E}" srcOrd="3" destOrd="0" parTransId="{AA51A872-CCC4-4BD7-9E9A-D1A67DE202BF}" sibTransId="{2C66694A-6868-4265-90C1-02E204A62A00}"/>
    <dgm:cxn modelId="{BAA17566-CE41-4091-BDE7-4AEC0540C6D1}" type="presOf" srcId="{7A51DBE9-F567-425C-87A5-D7E8D3BF04B4}" destId="{261318E8-D546-4670-99E3-698CFB1A917C}" srcOrd="0" destOrd="0" presId="urn:microsoft.com/office/officeart/2005/8/layout/hList3"/>
    <dgm:cxn modelId="{45FD61DC-701E-4D7B-AF75-016F6A4997F7}" type="presOf" srcId="{BD36A217-EC63-4444-88E9-EABF8129A6C3}" destId="{5071CE42-AD5C-49BD-901F-40E63890A5F5}" srcOrd="0" destOrd="0" presId="urn:microsoft.com/office/officeart/2005/8/layout/hList3"/>
    <dgm:cxn modelId="{5CE9C680-39A1-455E-8619-2DBBA7674EA3}" srcId="{DA450865-D0E3-43D0-BA02-53C6C27A9C69}" destId="{AFC52115-F853-40A3-9C4E-765987FA638D}" srcOrd="0" destOrd="0" parTransId="{6F69FB85-E418-4F8E-8A31-04E983505938}" sibTransId="{C69403B5-A9C2-4646-9BE3-0CB87DC04B71}"/>
    <dgm:cxn modelId="{F4271AC1-259D-4B92-B75A-5FFB0CADB7C3}" type="presOf" srcId="{AFC52115-F853-40A3-9C4E-765987FA638D}" destId="{C2CDC94E-0168-4CC3-90A2-8EFA2DDC8442}" srcOrd="0" destOrd="0" presId="urn:microsoft.com/office/officeart/2005/8/layout/hList3"/>
    <dgm:cxn modelId="{2A7FC620-F2BC-4059-9F42-78DA8B815326}" type="presOf" srcId="{1053675D-927D-452D-843F-726DF8B0656E}" destId="{433707FE-191E-45CB-B35F-C225D4F3D1AA}" srcOrd="0" destOrd="0" presId="urn:microsoft.com/office/officeart/2005/8/layout/hList3"/>
    <dgm:cxn modelId="{C240C0D5-FBDB-46BB-A0D9-7987FE486351}" srcId="{618C6527-9745-4C31-956F-E53AA34CB5CB}" destId="{DA450865-D0E3-43D0-BA02-53C6C27A9C69}" srcOrd="0" destOrd="0" parTransId="{4ABD5B84-B164-457E-9164-8BA1D4BA09E4}" sibTransId="{77E2F4D2-88C9-451D-8178-94B88D0C794C}"/>
    <dgm:cxn modelId="{4D15E1C0-C89E-4ADF-A51F-21A13A3E045B}" type="presParOf" srcId="{198C0F66-B6EA-4674-B20A-D0A520EA8D07}" destId="{0678A065-4616-4ADA-817A-D0A4EEA446F1}" srcOrd="0" destOrd="0" presId="urn:microsoft.com/office/officeart/2005/8/layout/hList3"/>
    <dgm:cxn modelId="{633719EA-6E30-4688-BA1E-3E45887D848D}" type="presParOf" srcId="{198C0F66-B6EA-4674-B20A-D0A520EA8D07}" destId="{2F04455F-B72B-4E6F-8B06-034B1BD0A7FC}" srcOrd="1" destOrd="0" presId="urn:microsoft.com/office/officeart/2005/8/layout/hList3"/>
    <dgm:cxn modelId="{DCEF11CB-6FDB-425B-964F-5DBBBA57D047}" type="presParOf" srcId="{2F04455F-B72B-4E6F-8B06-034B1BD0A7FC}" destId="{C2CDC94E-0168-4CC3-90A2-8EFA2DDC8442}" srcOrd="0" destOrd="0" presId="urn:microsoft.com/office/officeart/2005/8/layout/hList3"/>
    <dgm:cxn modelId="{AF975EB7-D034-4334-99E8-86F4CD11E778}" type="presParOf" srcId="{2F04455F-B72B-4E6F-8B06-034B1BD0A7FC}" destId="{261318E8-D546-4670-99E3-698CFB1A917C}" srcOrd="1" destOrd="0" presId="urn:microsoft.com/office/officeart/2005/8/layout/hList3"/>
    <dgm:cxn modelId="{DFA040A9-FC68-4E92-A48D-B840E65E5117}" type="presParOf" srcId="{2F04455F-B72B-4E6F-8B06-034B1BD0A7FC}" destId="{5071CE42-AD5C-49BD-901F-40E63890A5F5}" srcOrd="2" destOrd="0" presId="urn:microsoft.com/office/officeart/2005/8/layout/hList3"/>
    <dgm:cxn modelId="{DA9B12D1-3E19-4B3C-80B2-D09729A1DDFB}" type="presParOf" srcId="{2F04455F-B72B-4E6F-8B06-034B1BD0A7FC}" destId="{433707FE-191E-45CB-B35F-C225D4F3D1AA}" srcOrd="3" destOrd="0" presId="urn:microsoft.com/office/officeart/2005/8/layout/hList3"/>
    <dgm:cxn modelId="{F55A126F-9CE4-4C81-BCEB-CDE781C4100B}" type="presParOf" srcId="{198C0F66-B6EA-4674-B20A-D0A520EA8D07}" destId="{7A9E0FC4-D7E7-4221-A3DB-4E3953EA6528}" srcOrd="2" destOrd="0" presId="urn:microsoft.com/office/officeart/2005/8/layout/h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FDF67B5-6932-4319-A8D5-8886FC0128AC}"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ru-RU"/>
        </a:p>
      </dgm:t>
    </dgm:pt>
    <dgm:pt modelId="{ECD68519-4992-449E-BD19-B434CB800297}">
      <dgm:prSet phldrT="[Текст]" custT="1"/>
      <dgm:spPr/>
      <dgm:t>
        <a:bodyPr/>
        <a:lstStyle/>
        <a:p>
          <a:pPr algn="ctr"/>
          <a:r>
            <a:rPr lang="ru-RU" sz="1600">
              <a:latin typeface="Times New Roman" pitchFamily="18" charset="0"/>
              <a:cs typeface="Times New Roman" pitchFamily="18" charset="0"/>
            </a:rPr>
            <a:t>Неповнолітня особа має право за власним бажанням укласти трудовий договір</a:t>
          </a:r>
        </a:p>
      </dgm:t>
    </dgm:pt>
    <dgm:pt modelId="{4BF38727-868B-44B2-8CC3-DB9686A5F0AD}" type="parTrans" cxnId="{1A43A733-C184-4F18-AEA5-004ACA15D392}">
      <dgm:prSet/>
      <dgm:spPr/>
      <dgm:t>
        <a:bodyPr/>
        <a:lstStyle/>
        <a:p>
          <a:endParaRPr lang="ru-RU"/>
        </a:p>
      </dgm:t>
    </dgm:pt>
    <dgm:pt modelId="{5B7D91BE-12E0-4835-BA44-EC4B1666D36E}" type="sibTrans" cxnId="{1A43A733-C184-4F18-AEA5-004ACA15D392}">
      <dgm:prSet/>
      <dgm:spPr/>
      <dgm:t>
        <a:bodyPr/>
        <a:lstStyle/>
        <a:p>
          <a:endParaRPr lang="ru-RU"/>
        </a:p>
      </dgm:t>
    </dgm:pt>
    <dgm:pt modelId="{2B9433A7-CF76-47B0-8C95-FB869692BDA7}">
      <dgm:prSet phldrT="[Текст]" custT="1"/>
      <dgm:spPr/>
      <dgm:t>
        <a:bodyPr/>
        <a:lstStyle/>
        <a:p>
          <a:pPr algn="ctr"/>
          <a:r>
            <a:rPr lang="ru-RU" sz="1400">
              <a:latin typeface="Times New Roman" pitchFamily="18" charset="0"/>
              <a:cs typeface="Times New Roman" pitchFamily="18" charset="0"/>
            </a:rPr>
            <a:t>батьки, усиновителі і піклувальники неповнолітнього, а також державні органи та службові особи, на яких покладено нагляд і контроль за додержанням законодавства про працю, мають право вимагати розірвання трудового договору з неповнолітнім</a:t>
          </a:r>
        </a:p>
      </dgm:t>
    </dgm:pt>
    <dgm:pt modelId="{0F25E655-8619-44E8-8B7D-3E01EBEEEBE3}" type="parTrans" cxnId="{9417591D-A32D-493F-B336-6337706CC52C}">
      <dgm:prSet/>
      <dgm:spPr/>
      <dgm:t>
        <a:bodyPr/>
        <a:lstStyle/>
        <a:p>
          <a:endParaRPr lang="ru-RU"/>
        </a:p>
      </dgm:t>
    </dgm:pt>
    <dgm:pt modelId="{00962E4F-2A74-4179-B7D1-193BFBA1FC75}" type="sibTrans" cxnId="{9417591D-A32D-493F-B336-6337706CC52C}">
      <dgm:prSet/>
      <dgm:spPr/>
      <dgm:t>
        <a:bodyPr/>
        <a:lstStyle/>
        <a:p>
          <a:endParaRPr lang="ru-RU"/>
        </a:p>
      </dgm:t>
    </dgm:pt>
    <dgm:pt modelId="{112C4B48-DED3-4536-BBDD-0DE51E1B1B84}">
      <dgm:prSet phldrT="[Текст]" custT="1"/>
      <dgm:spPr/>
      <dgm:t>
        <a:bodyPr/>
        <a:lstStyle/>
        <a:p>
          <a:pPr algn="ctr"/>
          <a:r>
            <a:rPr lang="ru-RU" sz="1400">
              <a:latin typeface="Times New Roman" pitchFamily="18" charset="0"/>
              <a:cs typeface="Times New Roman" pitchFamily="18" charset="0"/>
            </a:rPr>
            <a:t>коли продовження його чинності загрожує здоров'ю неповнолітнього або порушує його законні інтереси.</a:t>
          </a:r>
        </a:p>
      </dgm:t>
    </dgm:pt>
    <dgm:pt modelId="{0A76026F-BFC0-4E29-959C-2133F7D5CB65}" type="sibTrans" cxnId="{50E1E551-4B7C-4FA9-8516-F65846ECA49D}">
      <dgm:prSet/>
      <dgm:spPr/>
      <dgm:t>
        <a:bodyPr/>
        <a:lstStyle/>
        <a:p>
          <a:endParaRPr lang="ru-RU"/>
        </a:p>
      </dgm:t>
    </dgm:pt>
    <dgm:pt modelId="{F09C8B08-E73B-4DAA-9AFC-507E45DC5EAC}" type="parTrans" cxnId="{50E1E551-4B7C-4FA9-8516-F65846ECA49D}">
      <dgm:prSet/>
      <dgm:spPr/>
      <dgm:t>
        <a:bodyPr/>
        <a:lstStyle/>
        <a:p>
          <a:endParaRPr lang="ru-RU"/>
        </a:p>
      </dgm:t>
    </dgm:pt>
    <dgm:pt modelId="{F0589D23-7BE8-4A57-8597-1974CE2709E7}" type="pres">
      <dgm:prSet presAssocID="{BFDF67B5-6932-4319-A8D5-8886FC0128AC}" presName="linear" presStyleCnt="0">
        <dgm:presLayoutVars>
          <dgm:dir/>
          <dgm:animLvl val="lvl"/>
          <dgm:resizeHandles val="exact"/>
        </dgm:presLayoutVars>
      </dgm:prSet>
      <dgm:spPr/>
      <dgm:t>
        <a:bodyPr/>
        <a:lstStyle/>
        <a:p>
          <a:endParaRPr lang="ru-RU"/>
        </a:p>
      </dgm:t>
    </dgm:pt>
    <dgm:pt modelId="{173927F8-03A2-4AA0-9211-CA83BA2D078D}" type="pres">
      <dgm:prSet presAssocID="{ECD68519-4992-449E-BD19-B434CB800297}" presName="parentLin" presStyleCnt="0"/>
      <dgm:spPr/>
    </dgm:pt>
    <dgm:pt modelId="{F4775E02-3C96-4A41-ABA9-FB44A1C3EF49}" type="pres">
      <dgm:prSet presAssocID="{ECD68519-4992-449E-BD19-B434CB800297}" presName="parentLeftMargin" presStyleLbl="node1" presStyleIdx="0" presStyleCnt="3"/>
      <dgm:spPr/>
      <dgm:t>
        <a:bodyPr/>
        <a:lstStyle/>
        <a:p>
          <a:endParaRPr lang="ru-RU"/>
        </a:p>
      </dgm:t>
    </dgm:pt>
    <dgm:pt modelId="{9D6B276B-23D7-46ED-B5CB-A63CF7E13872}" type="pres">
      <dgm:prSet presAssocID="{ECD68519-4992-449E-BD19-B434CB800297}" presName="parentText" presStyleLbl="node1" presStyleIdx="0" presStyleCnt="3">
        <dgm:presLayoutVars>
          <dgm:chMax val="0"/>
          <dgm:bulletEnabled val="1"/>
        </dgm:presLayoutVars>
      </dgm:prSet>
      <dgm:spPr/>
      <dgm:t>
        <a:bodyPr/>
        <a:lstStyle/>
        <a:p>
          <a:endParaRPr lang="ru-RU"/>
        </a:p>
      </dgm:t>
    </dgm:pt>
    <dgm:pt modelId="{F355BD07-84E3-4428-A7C2-C425324851B2}" type="pres">
      <dgm:prSet presAssocID="{ECD68519-4992-449E-BD19-B434CB800297}" presName="negativeSpace" presStyleCnt="0"/>
      <dgm:spPr/>
    </dgm:pt>
    <dgm:pt modelId="{D20798B6-2EB8-40FA-BE30-90F049713B69}" type="pres">
      <dgm:prSet presAssocID="{ECD68519-4992-449E-BD19-B434CB800297}" presName="childText" presStyleLbl="conFgAcc1" presStyleIdx="0" presStyleCnt="3">
        <dgm:presLayoutVars>
          <dgm:bulletEnabled val="1"/>
        </dgm:presLayoutVars>
      </dgm:prSet>
      <dgm:spPr/>
    </dgm:pt>
    <dgm:pt modelId="{B16C663F-5A67-41C0-8E76-971881FFDBC0}" type="pres">
      <dgm:prSet presAssocID="{5B7D91BE-12E0-4835-BA44-EC4B1666D36E}" presName="spaceBetweenRectangles" presStyleCnt="0"/>
      <dgm:spPr/>
    </dgm:pt>
    <dgm:pt modelId="{814C669F-F21B-423F-ADFA-F1F7F756B861}" type="pres">
      <dgm:prSet presAssocID="{2B9433A7-CF76-47B0-8C95-FB869692BDA7}" presName="parentLin" presStyleCnt="0"/>
      <dgm:spPr/>
    </dgm:pt>
    <dgm:pt modelId="{8D33032F-2640-4C3E-9EF1-D949E5501463}" type="pres">
      <dgm:prSet presAssocID="{2B9433A7-CF76-47B0-8C95-FB869692BDA7}" presName="parentLeftMargin" presStyleLbl="node1" presStyleIdx="0" presStyleCnt="3"/>
      <dgm:spPr/>
      <dgm:t>
        <a:bodyPr/>
        <a:lstStyle/>
        <a:p>
          <a:endParaRPr lang="ru-RU"/>
        </a:p>
      </dgm:t>
    </dgm:pt>
    <dgm:pt modelId="{7CBE76B8-C7C2-468D-BCC7-94E62764597D}" type="pres">
      <dgm:prSet presAssocID="{2B9433A7-CF76-47B0-8C95-FB869692BDA7}" presName="parentText" presStyleLbl="node1" presStyleIdx="1" presStyleCnt="3" custScaleY="138063">
        <dgm:presLayoutVars>
          <dgm:chMax val="0"/>
          <dgm:bulletEnabled val="1"/>
        </dgm:presLayoutVars>
      </dgm:prSet>
      <dgm:spPr/>
      <dgm:t>
        <a:bodyPr/>
        <a:lstStyle/>
        <a:p>
          <a:endParaRPr lang="ru-RU"/>
        </a:p>
      </dgm:t>
    </dgm:pt>
    <dgm:pt modelId="{643DBD95-089C-4746-9169-D0FECDBF1E56}" type="pres">
      <dgm:prSet presAssocID="{2B9433A7-CF76-47B0-8C95-FB869692BDA7}" presName="negativeSpace" presStyleCnt="0"/>
      <dgm:spPr/>
    </dgm:pt>
    <dgm:pt modelId="{C3A93358-14E9-482A-B744-69738B216AC0}" type="pres">
      <dgm:prSet presAssocID="{2B9433A7-CF76-47B0-8C95-FB869692BDA7}" presName="childText" presStyleLbl="conFgAcc1" presStyleIdx="1" presStyleCnt="3">
        <dgm:presLayoutVars>
          <dgm:bulletEnabled val="1"/>
        </dgm:presLayoutVars>
      </dgm:prSet>
      <dgm:spPr/>
    </dgm:pt>
    <dgm:pt modelId="{6D6A5F83-2AAD-4461-AA5D-C8E556121A42}" type="pres">
      <dgm:prSet presAssocID="{00962E4F-2A74-4179-B7D1-193BFBA1FC75}" presName="spaceBetweenRectangles" presStyleCnt="0"/>
      <dgm:spPr/>
    </dgm:pt>
    <dgm:pt modelId="{DE26E784-E649-41BC-AEC0-50D370C932C6}" type="pres">
      <dgm:prSet presAssocID="{112C4B48-DED3-4536-BBDD-0DE51E1B1B84}" presName="parentLin" presStyleCnt="0"/>
      <dgm:spPr/>
    </dgm:pt>
    <dgm:pt modelId="{04EA7867-4A41-442B-ACBE-889CFAD0968A}" type="pres">
      <dgm:prSet presAssocID="{112C4B48-DED3-4536-BBDD-0DE51E1B1B84}" presName="parentLeftMargin" presStyleLbl="node1" presStyleIdx="1" presStyleCnt="3"/>
      <dgm:spPr/>
      <dgm:t>
        <a:bodyPr/>
        <a:lstStyle/>
        <a:p>
          <a:endParaRPr lang="ru-RU"/>
        </a:p>
      </dgm:t>
    </dgm:pt>
    <dgm:pt modelId="{27AEB2F1-5693-4E9E-B22F-803F2C4B9E0E}" type="pres">
      <dgm:prSet presAssocID="{112C4B48-DED3-4536-BBDD-0DE51E1B1B84}" presName="parentText" presStyleLbl="node1" presStyleIdx="2" presStyleCnt="3">
        <dgm:presLayoutVars>
          <dgm:chMax val="0"/>
          <dgm:bulletEnabled val="1"/>
        </dgm:presLayoutVars>
      </dgm:prSet>
      <dgm:spPr/>
      <dgm:t>
        <a:bodyPr/>
        <a:lstStyle/>
        <a:p>
          <a:endParaRPr lang="ru-RU"/>
        </a:p>
      </dgm:t>
    </dgm:pt>
    <dgm:pt modelId="{A246B9F4-5296-4D38-965D-5F002630FF29}" type="pres">
      <dgm:prSet presAssocID="{112C4B48-DED3-4536-BBDD-0DE51E1B1B84}" presName="negativeSpace" presStyleCnt="0"/>
      <dgm:spPr/>
    </dgm:pt>
    <dgm:pt modelId="{41A4DD1F-F750-4449-9AE6-634417013426}" type="pres">
      <dgm:prSet presAssocID="{112C4B48-DED3-4536-BBDD-0DE51E1B1B84}" presName="childText" presStyleLbl="conFgAcc1" presStyleIdx="2" presStyleCnt="3">
        <dgm:presLayoutVars>
          <dgm:bulletEnabled val="1"/>
        </dgm:presLayoutVars>
      </dgm:prSet>
      <dgm:spPr/>
    </dgm:pt>
  </dgm:ptLst>
  <dgm:cxnLst>
    <dgm:cxn modelId="{48A08C31-FADA-454E-945B-A1B9D889A48B}" type="presOf" srcId="{ECD68519-4992-449E-BD19-B434CB800297}" destId="{9D6B276B-23D7-46ED-B5CB-A63CF7E13872}" srcOrd="1" destOrd="0" presId="urn:microsoft.com/office/officeart/2005/8/layout/list1"/>
    <dgm:cxn modelId="{9417591D-A32D-493F-B336-6337706CC52C}" srcId="{BFDF67B5-6932-4319-A8D5-8886FC0128AC}" destId="{2B9433A7-CF76-47B0-8C95-FB869692BDA7}" srcOrd="1" destOrd="0" parTransId="{0F25E655-8619-44E8-8B7D-3E01EBEEEBE3}" sibTransId="{00962E4F-2A74-4179-B7D1-193BFBA1FC75}"/>
    <dgm:cxn modelId="{3C82420E-950C-46EB-A442-6089E5FDBC79}" type="presOf" srcId="{112C4B48-DED3-4536-BBDD-0DE51E1B1B84}" destId="{04EA7867-4A41-442B-ACBE-889CFAD0968A}" srcOrd="0" destOrd="0" presId="urn:microsoft.com/office/officeart/2005/8/layout/list1"/>
    <dgm:cxn modelId="{50E1E551-4B7C-4FA9-8516-F65846ECA49D}" srcId="{BFDF67B5-6932-4319-A8D5-8886FC0128AC}" destId="{112C4B48-DED3-4536-BBDD-0DE51E1B1B84}" srcOrd="2" destOrd="0" parTransId="{F09C8B08-E73B-4DAA-9AFC-507E45DC5EAC}" sibTransId="{0A76026F-BFC0-4E29-959C-2133F7D5CB65}"/>
    <dgm:cxn modelId="{972046F5-9AB8-4936-811E-65D01C494988}" type="presOf" srcId="{112C4B48-DED3-4536-BBDD-0DE51E1B1B84}" destId="{27AEB2F1-5693-4E9E-B22F-803F2C4B9E0E}" srcOrd="1" destOrd="0" presId="urn:microsoft.com/office/officeart/2005/8/layout/list1"/>
    <dgm:cxn modelId="{39D65E71-38F9-4CCF-A245-5647B9E5A80C}" type="presOf" srcId="{ECD68519-4992-449E-BD19-B434CB800297}" destId="{F4775E02-3C96-4A41-ABA9-FB44A1C3EF49}" srcOrd="0" destOrd="0" presId="urn:microsoft.com/office/officeart/2005/8/layout/list1"/>
    <dgm:cxn modelId="{B8FC76A5-CD76-4B34-996B-72DC60866653}" type="presOf" srcId="{2B9433A7-CF76-47B0-8C95-FB869692BDA7}" destId="{8D33032F-2640-4C3E-9EF1-D949E5501463}" srcOrd="0" destOrd="0" presId="urn:microsoft.com/office/officeart/2005/8/layout/list1"/>
    <dgm:cxn modelId="{B24C6CF7-FEC1-4724-8830-E8E3BB361458}" type="presOf" srcId="{2B9433A7-CF76-47B0-8C95-FB869692BDA7}" destId="{7CBE76B8-C7C2-468D-BCC7-94E62764597D}" srcOrd="1" destOrd="0" presId="urn:microsoft.com/office/officeart/2005/8/layout/list1"/>
    <dgm:cxn modelId="{5567E114-5ABF-4AF4-9B9B-3BF957E84DBB}" type="presOf" srcId="{BFDF67B5-6932-4319-A8D5-8886FC0128AC}" destId="{F0589D23-7BE8-4A57-8597-1974CE2709E7}" srcOrd="0" destOrd="0" presId="urn:microsoft.com/office/officeart/2005/8/layout/list1"/>
    <dgm:cxn modelId="{1A43A733-C184-4F18-AEA5-004ACA15D392}" srcId="{BFDF67B5-6932-4319-A8D5-8886FC0128AC}" destId="{ECD68519-4992-449E-BD19-B434CB800297}" srcOrd="0" destOrd="0" parTransId="{4BF38727-868B-44B2-8CC3-DB9686A5F0AD}" sibTransId="{5B7D91BE-12E0-4835-BA44-EC4B1666D36E}"/>
    <dgm:cxn modelId="{9E0DA62A-D24D-4226-89C7-D23E41E13E22}" type="presParOf" srcId="{F0589D23-7BE8-4A57-8597-1974CE2709E7}" destId="{173927F8-03A2-4AA0-9211-CA83BA2D078D}" srcOrd="0" destOrd="0" presId="urn:microsoft.com/office/officeart/2005/8/layout/list1"/>
    <dgm:cxn modelId="{4EDE0411-998A-44C8-9807-D6956870BEE9}" type="presParOf" srcId="{173927F8-03A2-4AA0-9211-CA83BA2D078D}" destId="{F4775E02-3C96-4A41-ABA9-FB44A1C3EF49}" srcOrd="0" destOrd="0" presId="urn:microsoft.com/office/officeart/2005/8/layout/list1"/>
    <dgm:cxn modelId="{B4832A64-1349-4B7D-AD46-C2E1DA0D7A57}" type="presParOf" srcId="{173927F8-03A2-4AA0-9211-CA83BA2D078D}" destId="{9D6B276B-23D7-46ED-B5CB-A63CF7E13872}" srcOrd="1" destOrd="0" presId="urn:microsoft.com/office/officeart/2005/8/layout/list1"/>
    <dgm:cxn modelId="{CFB29ABC-2924-430B-82DE-753C2E5A0CDC}" type="presParOf" srcId="{F0589D23-7BE8-4A57-8597-1974CE2709E7}" destId="{F355BD07-84E3-4428-A7C2-C425324851B2}" srcOrd="1" destOrd="0" presId="urn:microsoft.com/office/officeart/2005/8/layout/list1"/>
    <dgm:cxn modelId="{4AEC8B37-27E5-421C-AAC2-EEEB00CEF686}" type="presParOf" srcId="{F0589D23-7BE8-4A57-8597-1974CE2709E7}" destId="{D20798B6-2EB8-40FA-BE30-90F049713B69}" srcOrd="2" destOrd="0" presId="urn:microsoft.com/office/officeart/2005/8/layout/list1"/>
    <dgm:cxn modelId="{166A2BAC-1482-4D98-99DD-0C8F1C741071}" type="presParOf" srcId="{F0589D23-7BE8-4A57-8597-1974CE2709E7}" destId="{B16C663F-5A67-41C0-8E76-971881FFDBC0}" srcOrd="3" destOrd="0" presId="urn:microsoft.com/office/officeart/2005/8/layout/list1"/>
    <dgm:cxn modelId="{75358A84-B19B-429F-807B-E9A719C306D7}" type="presParOf" srcId="{F0589D23-7BE8-4A57-8597-1974CE2709E7}" destId="{814C669F-F21B-423F-ADFA-F1F7F756B861}" srcOrd="4" destOrd="0" presId="urn:microsoft.com/office/officeart/2005/8/layout/list1"/>
    <dgm:cxn modelId="{9B431645-15D0-4147-82E2-330AB8C573E6}" type="presParOf" srcId="{814C669F-F21B-423F-ADFA-F1F7F756B861}" destId="{8D33032F-2640-4C3E-9EF1-D949E5501463}" srcOrd="0" destOrd="0" presId="urn:microsoft.com/office/officeart/2005/8/layout/list1"/>
    <dgm:cxn modelId="{A952B6A8-C621-4731-8B68-F905FD41F334}" type="presParOf" srcId="{814C669F-F21B-423F-ADFA-F1F7F756B861}" destId="{7CBE76B8-C7C2-468D-BCC7-94E62764597D}" srcOrd="1" destOrd="0" presId="urn:microsoft.com/office/officeart/2005/8/layout/list1"/>
    <dgm:cxn modelId="{5DDCB945-4004-4C70-B29C-B51902B7997C}" type="presParOf" srcId="{F0589D23-7BE8-4A57-8597-1974CE2709E7}" destId="{643DBD95-089C-4746-9169-D0FECDBF1E56}" srcOrd="5" destOrd="0" presId="urn:microsoft.com/office/officeart/2005/8/layout/list1"/>
    <dgm:cxn modelId="{CCB0982B-372A-4E4E-89D8-9F86AEE6887B}" type="presParOf" srcId="{F0589D23-7BE8-4A57-8597-1974CE2709E7}" destId="{C3A93358-14E9-482A-B744-69738B216AC0}" srcOrd="6" destOrd="0" presId="urn:microsoft.com/office/officeart/2005/8/layout/list1"/>
    <dgm:cxn modelId="{3C6BB9EC-613A-4A67-A94A-0AD4D16EF7A0}" type="presParOf" srcId="{F0589D23-7BE8-4A57-8597-1974CE2709E7}" destId="{6D6A5F83-2AAD-4461-AA5D-C8E556121A42}" srcOrd="7" destOrd="0" presId="urn:microsoft.com/office/officeart/2005/8/layout/list1"/>
    <dgm:cxn modelId="{212042DD-6D58-46BC-B09A-0A2CE5FAE736}" type="presParOf" srcId="{F0589D23-7BE8-4A57-8597-1974CE2709E7}" destId="{DE26E784-E649-41BC-AEC0-50D370C932C6}" srcOrd="8" destOrd="0" presId="urn:microsoft.com/office/officeart/2005/8/layout/list1"/>
    <dgm:cxn modelId="{D33C5325-9DAD-46CB-951A-37B06A54B766}" type="presParOf" srcId="{DE26E784-E649-41BC-AEC0-50D370C932C6}" destId="{04EA7867-4A41-442B-ACBE-889CFAD0968A}" srcOrd="0" destOrd="0" presId="urn:microsoft.com/office/officeart/2005/8/layout/list1"/>
    <dgm:cxn modelId="{C857EFD5-2270-4CF6-B2F5-6EF37BAE0181}" type="presParOf" srcId="{DE26E784-E649-41BC-AEC0-50D370C932C6}" destId="{27AEB2F1-5693-4E9E-B22F-803F2C4B9E0E}" srcOrd="1" destOrd="0" presId="urn:microsoft.com/office/officeart/2005/8/layout/list1"/>
    <dgm:cxn modelId="{5C71EA3F-D737-4DB6-B60C-E4FB12857935}" type="presParOf" srcId="{F0589D23-7BE8-4A57-8597-1974CE2709E7}" destId="{A246B9F4-5296-4D38-965D-5F002630FF29}" srcOrd="9" destOrd="0" presId="urn:microsoft.com/office/officeart/2005/8/layout/list1"/>
    <dgm:cxn modelId="{FA51B5FA-0864-478E-AC26-2B2A4AE6734F}" type="presParOf" srcId="{F0589D23-7BE8-4A57-8597-1974CE2709E7}" destId="{41A4DD1F-F750-4449-9AE6-634417013426}" srcOrd="10" destOrd="0" presId="urn:microsoft.com/office/officeart/2005/8/layout/lis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92DE1-6E1A-4A4D-85DD-6668E7AFFCCA}">
      <dsp:nvSpPr>
        <dsp:cNvPr id="0" name=""/>
        <dsp:cNvSpPr/>
      </dsp:nvSpPr>
      <dsp:spPr>
        <a:xfrm>
          <a:off x="0" y="4061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6C7586E3-F8BC-4CCB-BC9F-1C8B9949C513}">
      <dsp:nvSpPr>
        <dsp:cNvPr id="0" name=""/>
        <dsp:cNvSpPr/>
      </dsp:nvSpPr>
      <dsp:spPr>
        <a:xfrm>
          <a:off x="274320" y="84236"/>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право на відмову давати показання або пояснення;</a:t>
          </a:r>
        </a:p>
      </dsp:txBody>
      <dsp:txXfrm>
        <a:off x="303141" y="113057"/>
        <a:ext cx="3782838" cy="532758"/>
      </dsp:txXfrm>
    </dsp:sp>
    <dsp:sp modelId="{92CF656C-15BA-4915-BE3B-9DCE86FF3F60}">
      <dsp:nvSpPr>
        <dsp:cNvPr id="0" name=""/>
        <dsp:cNvSpPr/>
      </dsp:nvSpPr>
      <dsp:spPr>
        <a:xfrm>
          <a:off x="0" y="13133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FB8E436-9D10-4ADC-B95A-DB25C514943C}">
      <dsp:nvSpPr>
        <dsp:cNvPr id="0" name=""/>
        <dsp:cNvSpPr/>
      </dsp:nvSpPr>
      <dsp:spPr>
        <a:xfrm>
          <a:off x="274320" y="1018134"/>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право на правову допомогу;</a:t>
          </a:r>
        </a:p>
      </dsp:txBody>
      <dsp:txXfrm>
        <a:off x="303141" y="1046955"/>
        <a:ext cx="3782838" cy="532758"/>
      </dsp:txXfrm>
    </dsp:sp>
    <dsp:sp modelId="{50A27836-9428-47A6-BB93-540CFA05B809}">
      <dsp:nvSpPr>
        <dsp:cNvPr id="0" name=""/>
        <dsp:cNvSpPr/>
      </dsp:nvSpPr>
      <dsp:spPr>
        <a:xfrm>
          <a:off x="0" y="22205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54BAAD4B-8931-4540-A102-DB382B9A788A}">
      <dsp:nvSpPr>
        <dsp:cNvPr id="0" name=""/>
        <dsp:cNvSpPr/>
      </dsp:nvSpPr>
      <dsp:spPr>
        <a:xfrm>
          <a:off x="274320" y="1925334"/>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право викликати та допитувати свідків;</a:t>
          </a:r>
        </a:p>
      </dsp:txBody>
      <dsp:txXfrm>
        <a:off x="303141" y="1954155"/>
        <a:ext cx="3782838" cy="532758"/>
      </dsp:txXfrm>
    </dsp:sp>
    <dsp:sp modelId="{56AE22EC-8F68-45BE-8146-82E6F160BB28}">
      <dsp:nvSpPr>
        <dsp:cNvPr id="0" name=""/>
        <dsp:cNvSpPr/>
      </dsp:nvSpPr>
      <dsp:spPr>
        <a:xfrm>
          <a:off x="0" y="31277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87B8F345-F614-44C8-8D83-86434245E107}">
      <dsp:nvSpPr>
        <dsp:cNvPr id="0" name=""/>
        <dsp:cNvSpPr/>
      </dsp:nvSpPr>
      <dsp:spPr>
        <a:xfrm>
          <a:off x="274320" y="2832534"/>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спеціальна процедура провадження у справі;</a:t>
          </a:r>
        </a:p>
      </dsp:txBody>
      <dsp:txXfrm>
        <a:off x="303141" y="2861355"/>
        <a:ext cx="3782838" cy="532758"/>
      </dsp:txXfrm>
    </dsp:sp>
    <dsp:sp modelId="{8983F1B5-59DE-48ED-9646-43CCDF373DC5}">
      <dsp:nvSpPr>
        <dsp:cNvPr id="0" name=""/>
        <dsp:cNvSpPr/>
      </dsp:nvSpPr>
      <dsp:spPr>
        <a:xfrm>
          <a:off x="0" y="40349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0BC490B0-D0F5-4261-8E09-0D8E7D1D684D}">
      <dsp:nvSpPr>
        <dsp:cNvPr id="0" name=""/>
        <dsp:cNvSpPr/>
      </dsp:nvSpPr>
      <dsp:spPr>
        <a:xfrm>
          <a:off x="274320" y="3739734"/>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пришвидшений розгляд кримінального провадження;</a:t>
          </a:r>
        </a:p>
      </dsp:txBody>
      <dsp:txXfrm>
        <a:off x="303141" y="3768555"/>
        <a:ext cx="3782838" cy="532758"/>
      </dsp:txXfrm>
    </dsp:sp>
    <dsp:sp modelId="{D47B2AE8-DEC5-4612-BFB4-E648F18069E7}">
      <dsp:nvSpPr>
        <dsp:cNvPr id="0" name=""/>
        <dsp:cNvSpPr/>
      </dsp:nvSpPr>
      <dsp:spPr>
        <a:xfrm>
          <a:off x="0" y="4942134"/>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7F4ED21-7BD1-469D-A0A2-B7895FDAE0C2}">
      <dsp:nvSpPr>
        <dsp:cNvPr id="0" name=""/>
        <dsp:cNvSpPr/>
      </dsp:nvSpPr>
      <dsp:spPr>
        <a:xfrm>
          <a:off x="274320" y="4646934"/>
          <a:ext cx="3840480" cy="59040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спеціальне облаштування зали судового засідання;</a:t>
          </a:r>
        </a:p>
      </dsp:txBody>
      <dsp:txXfrm>
        <a:off x="303141" y="4675755"/>
        <a:ext cx="3782838" cy="532758"/>
      </dsp:txXfrm>
    </dsp:sp>
    <dsp:sp modelId="{46913F21-9649-4A4E-AC6D-94E71548247D}">
      <dsp:nvSpPr>
        <dsp:cNvPr id="0" name=""/>
        <dsp:cNvSpPr/>
      </dsp:nvSpPr>
      <dsp:spPr>
        <a:xfrm>
          <a:off x="0" y="6090665"/>
          <a:ext cx="5486400" cy="5040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70F776E-64D9-46E9-BF57-FDA602E975F7}">
      <dsp:nvSpPr>
        <dsp:cNvPr id="0" name=""/>
        <dsp:cNvSpPr/>
      </dsp:nvSpPr>
      <dsp:spPr>
        <a:xfrm>
          <a:off x="274320" y="5554134"/>
          <a:ext cx="3840480" cy="83173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711200">
            <a:lnSpc>
              <a:spcPct val="90000"/>
            </a:lnSpc>
            <a:spcBef>
              <a:spcPct val="0"/>
            </a:spcBef>
            <a:spcAft>
              <a:spcPct val="35000"/>
            </a:spcAft>
          </a:pPr>
          <a:r>
            <a:rPr lang="ru-RU" sz="1600" kern="1200"/>
            <a:t>використання мови/термінології, зрозумілої для вільного сприйняття неповнолітнім.</a:t>
          </a:r>
        </a:p>
        <a:p>
          <a:pPr lvl="0" algn="l" defTabSz="711200">
            <a:lnSpc>
              <a:spcPct val="90000"/>
            </a:lnSpc>
            <a:spcBef>
              <a:spcPct val="0"/>
            </a:spcBef>
            <a:spcAft>
              <a:spcPct val="35000"/>
            </a:spcAft>
          </a:pPr>
          <a:endParaRPr lang="ru-RU" sz="700" kern="1200"/>
        </a:p>
      </dsp:txBody>
      <dsp:txXfrm>
        <a:off x="314922" y="5594736"/>
        <a:ext cx="3759276" cy="7505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258D0E-EEEA-4E22-8681-C8929ACD9C5E}">
      <dsp:nvSpPr>
        <dsp:cNvPr id="0" name=""/>
        <dsp:cNvSpPr/>
      </dsp:nvSpPr>
      <dsp:spPr>
        <a:xfrm rot="5400000">
          <a:off x="-333568" y="336593"/>
          <a:ext cx="2223789" cy="1556652"/>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5400000">
        <a:off x="1" y="781350"/>
        <a:ext cx="1556652" cy="667137"/>
      </dsp:txXfrm>
    </dsp:sp>
    <dsp:sp modelId="{A5CFA820-B621-4DB4-971A-CC821EC554C9}">
      <dsp:nvSpPr>
        <dsp:cNvPr id="0" name=""/>
        <dsp:cNvSpPr/>
      </dsp:nvSpPr>
      <dsp:spPr>
        <a:xfrm rot="5400000">
          <a:off x="2957544" y="-1397866"/>
          <a:ext cx="1445463" cy="4247247"/>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випробування, яке зазвичай  проводиться з метою перевірки відповідності працівника роботі, яка йому доручається не встановлюється при прийнятті на роботу осіб, які не досягли вісімнадцяти років, тобто неповнолітніх.</a:t>
          </a:r>
        </a:p>
      </dsp:txBody>
      <dsp:txXfrm rot="-5400000">
        <a:off x="1556652" y="73588"/>
        <a:ext cx="4176685" cy="1304339"/>
      </dsp:txXfrm>
    </dsp:sp>
    <dsp:sp modelId="{2E5027F4-B9AE-4E23-B701-EC4274264101}">
      <dsp:nvSpPr>
        <dsp:cNvPr id="0" name=""/>
        <dsp:cNvSpPr/>
      </dsp:nvSpPr>
      <dsp:spPr>
        <a:xfrm rot="5400000">
          <a:off x="-333568" y="2371273"/>
          <a:ext cx="2223789" cy="1556652"/>
        </a:xfrm>
        <a:prstGeom prst="chevr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ru-RU" sz="4300" kern="1200"/>
        </a:p>
      </dsp:txBody>
      <dsp:txXfrm rot="-5400000">
        <a:off x="1" y="2816030"/>
        <a:ext cx="1556652" cy="667137"/>
      </dsp:txXfrm>
    </dsp:sp>
    <dsp:sp modelId="{5925C591-B317-4F7E-B8F6-DC05495DFEF4}">
      <dsp:nvSpPr>
        <dsp:cNvPr id="0" name=""/>
        <dsp:cNvSpPr/>
      </dsp:nvSpPr>
      <dsp:spPr>
        <a:xfrm rot="5400000">
          <a:off x="2957544" y="636813"/>
          <a:ext cx="1445463" cy="4247247"/>
        </a:xfrm>
        <a:prstGeom prst="round2Same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Заборона роботи у нічний час, надурочні роботи та робота у вихідні дні особам, молодшим 18 років є також правилом, встановленим Кодексом законів про працю України.</a:t>
          </a:r>
        </a:p>
      </dsp:txBody>
      <dsp:txXfrm rot="-5400000">
        <a:off x="1556652" y="2108267"/>
        <a:ext cx="4176685" cy="1304339"/>
      </dsp:txXfrm>
    </dsp:sp>
    <dsp:sp modelId="{23312EF3-4CB1-456F-B2A1-7BBB24BBC150}">
      <dsp:nvSpPr>
        <dsp:cNvPr id="0" name=""/>
        <dsp:cNvSpPr/>
      </dsp:nvSpPr>
      <dsp:spPr>
        <a:xfrm rot="5400000">
          <a:off x="-333568" y="4405953"/>
          <a:ext cx="2223789" cy="1556652"/>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27305" tIns="27305" rIns="27305" bIns="27305" numCol="1" spcCol="1270" anchor="ctr" anchorCtr="0">
          <a:noAutofit/>
        </a:bodyPr>
        <a:lstStyle/>
        <a:p>
          <a:pPr lvl="0" algn="ctr" defTabSz="1911350">
            <a:lnSpc>
              <a:spcPct val="90000"/>
            </a:lnSpc>
            <a:spcBef>
              <a:spcPct val="0"/>
            </a:spcBef>
            <a:spcAft>
              <a:spcPct val="35000"/>
            </a:spcAft>
          </a:pPr>
          <a:endParaRPr lang="ru-RU" sz="4300" kern="1200"/>
        </a:p>
      </dsp:txBody>
      <dsp:txXfrm rot="-5400000">
        <a:off x="1" y="4850710"/>
        <a:ext cx="1556652" cy="667137"/>
      </dsp:txXfrm>
    </dsp:sp>
    <dsp:sp modelId="{A388B550-CAC2-4E62-AA1D-C67DA16771A3}">
      <dsp:nvSpPr>
        <dsp:cNvPr id="0" name=""/>
        <dsp:cNvSpPr/>
      </dsp:nvSpPr>
      <dsp:spPr>
        <a:xfrm rot="5400000">
          <a:off x="2957544" y="2671493"/>
          <a:ext cx="1445463" cy="4247247"/>
        </a:xfrm>
        <a:prstGeom prst="round2Same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ru-RU" sz="1500" kern="1200"/>
            <a:t>На кожному підприємстві, в установі й організації ведеться спеціальний облік працівників, які не досягли 18-річного віку (ст.189 КЗпП України)</a:t>
          </a:r>
        </a:p>
      </dsp:txBody>
      <dsp:txXfrm rot="-5400000">
        <a:off x="1556652" y="4142947"/>
        <a:ext cx="4176685" cy="130433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56EE13-D56B-44DB-AEEC-017243951D1A}">
      <dsp:nvSpPr>
        <dsp:cNvPr id="0" name=""/>
        <dsp:cNvSpPr/>
      </dsp:nvSpPr>
      <dsp:spPr>
        <a:xfrm rot="5400000">
          <a:off x="-279677" y="284243"/>
          <a:ext cx="1864518" cy="1305163"/>
        </a:xfrm>
        <a:prstGeom prst="chevron">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657148"/>
        <a:ext cx="1305163" cy="559355"/>
      </dsp:txXfrm>
    </dsp:sp>
    <dsp:sp modelId="{6B631FDC-C0D9-49B6-844F-547B90A00A9C}">
      <dsp:nvSpPr>
        <dsp:cNvPr id="0" name=""/>
        <dsp:cNvSpPr/>
      </dsp:nvSpPr>
      <dsp:spPr>
        <a:xfrm rot="5400000">
          <a:off x="2789812" y="-1480084"/>
          <a:ext cx="1211937" cy="4181236"/>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Забороняється праця неповнолітніх на важких роботах і з шкідливими або небезпечними умовами праці (ст.190 КЗпП України).</a:t>
          </a:r>
        </a:p>
      </dsp:txBody>
      <dsp:txXfrm rot="-5400000">
        <a:off x="1305163" y="63727"/>
        <a:ext cx="4122074" cy="1093613"/>
      </dsp:txXfrm>
    </dsp:sp>
    <dsp:sp modelId="{6C3F7782-760B-4612-8EA9-BD36400D50C0}">
      <dsp:nvSpPr>
        <dsp:cNvPr id="0" name=""/>
        <dsp:cNvSpPr/>
      </dsp:nvSpPr>
      <dsp:spPr>
        <a:xfrm rot="5400000">
          <a:off x="-279677" y="1997055"/>
          <a:ext cx="1864518" cy="1305163"/>
        </a:xfrm>
        <a:prstGeom prst="chevron">
          <a:avLst/>
        </a:prstGeom>
        <a:solidFill>
          <a:schemeClr val="accent5">
            <a:hueOff val="-2483469"/>
            <a:satOff val="9953"/>
            <a:lumOff val="215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2369960"/>
        <a:ext cx="1305163" cy="559355"/>
      </dsp:txXfrm>
    </dsp:sp>
    <dsp:sp modelId="{5380242D-CEEF-41CE-B9C4-85CA0D09E78B}">
      <dsp:nvSpPr>
        <dsp:cNvPr id="0" name=""/>
        <dsp:cNvSpPr/>
      </dsp:nvSpPr>
      <dsp:spPr>
        <a:xfrm rot="5400000">
          <a:off x="2789812" y="232728"/>
          <a:ext cx="1211937" cy="4181236"/>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Наказом Міністерства охорони здоров’я України від 31 березня 1994 року затверджено Перелік важких робіт і робіт із шкідливими та небезпечними умовами праці, в якому заборонено застосування окремих видів праці для неповнолітніх, а наказом Міністерства охорони здоров’я від 22 березня 1996 року – "Граничні норми підіймання і переміщення важких речей неповнолітніми".</a:t>
          </a:r>
        </a:p>
      </dsp:txBody>
      <dsp:txXfrm rot="-5400000">
        <a:off x="1305163" y="1776539"/>
        <a:ext cx="4122074" cy="1093613"/>
      </dsp:txXfrm>
    </dsp:sp>
    <dsp:sp modelId="{9FB11A08-D947-46E9-972B-2A782719A257}">
      <dsp:nvSpPr>
        <dsp:cNvPr id="0" name=""/>
        <dsp:cNvSpPr/>
      </dsp:nvSpPr>
      <dsp:spPr>
        <a:xfrm rot="5400000">
          <a:off x="-279677" y="3709868"/>
          <a:ext cx="1864518" cy="1305163"/>
        </a:xfrm>
        <a:prstGeom prst="chevron">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4082773"/>
        <a:ext cx="1305163" cy="559355"/>
      </dsp:txXfrm>
    </dsp:sp>
    <dsp:sp modelId="{D93EAEFF-B550-427F-BC36-7DB799B44836}">
      <dsp:nvSpPr>
        <dsp:cNvPr id="0" name=""/>
        <dsp:cNvSpPr/>
      </dsp:nvSpPr>
      <dsp:spPr>
        <a:xfrm rot="5400000">
          <a:off x="2789812" y="1945540"/>
          <a:ext cx="1211937" cy="4181236"/>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У ст. 11 Закону України "Про охорону праці" від 21 листопада 2002 року акцентується, що порядок трудового і професійного навчання неповнолітніх професій, пов’язаних з важкими роботами і роботами із шкідливими або небезпечними умовами праці визначається положенням, яке затверджується спеціально уповноваженим центральним органом виконавчої влади з нагляду за охороною праці.</a:t>
          </a:r>
        </a:p>
      </dsp:txBody>
      <dsp:txXfrm rot="-5400000">
        <a:off x="1305163" y="3489351"/>
        <a:ext cx="4122074" cy="1093613"/>
      </dsp:txXfrm>
    </dsp:sp>
    <dsp:sp modelId="{D6178799-5316-4336-AFB8-98E8EAFE4FDD}">
      <dsp:nvSpPr>
        <dsp:cNvPr id="0" name=""/>
        <dsp:cNvSpPr/>
      </dsp:nvSpPr>
      <dsp:spPr>
        <a:xfrm rot="5400000">
          <a:off x="-279677" y="5422680"/>
          <a:ext cx="1864518" cy="1305163"/>
        </a:xfrm>
        <a:prstGeom prst="chevron">
          <a:avLst/>
        </a:prstGeom>
        <a:solidFill>
          <a:schemeClr val="accent5">
            <a:hueOff val="-7450407"/>
            <a:satOff val="29858"/>
            <a:lumOff val="647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5795585"/>
        <a:ext cx="1305163" cy="559355"/>
      </dsp:txXfrm>
    </dsp:sp>
    <dsp:sp modelId="{6F2BB4E2-9D99-40FA-9AC6-FD3736B5648C}">
      <dsp:nvSpPr>
        <dsp:cNvPr id="0" name=""/>
        <dsp:cNvSpPr/>
      </dsp:nvSpPr>
      <dsp:spPr>
        <a:xfrm rot="5400000">
          <a:off x="2789812" y="3658353"/>
          <a:ext cx="1211937" cy="4181236"/>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Наказом Державного комітету України по нагляду за охороною праці від 30 грудня 1994 року затверджено Положення про порядок трудового і професійного навчання неповнолітніх професіям, пов’язаним з роботами із шкідливими та важкими умовами праці, а також з роботами підвищеної небезпеки.</a:t>
          </a:r>
        </a:p>
      </dsp:txBody>
      <dsp:txXfrm rot="-5400000">
        <a:off x="1305163" y="5202164"/>
        <a:ext cx="4122074" cy="1093613"/>
      </dsp:txXfrm>
    </dsp:sp>
    <dsp:sp modelId="{690D72BF-781E-41C4-86EB-C2CB568BB375}">
      <dsp:nvSpPr>
        <dsp:cNvPr id="0" name=""/>
        <dsp:cNvSpPr/>
      </dsp:nvSpPr>
      <dsp:spPr>
        <a:xfrm rot="5400000">
          <a:off x="-279677" y="7135493"/>
          <a:ext cx="1864518" cy="1305163"/>
        </a:xfrm>
        <a:prstGeom prst="chevron">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1" y="7508398"/>
        <a:ext cx="1305163" cy="559355"/>
      </dsp:txXfrm>
    </dsp:sp>
    <dsp:sp modelId="{5BC599FD-C729-440E-8C0C-6233998CF6C1}">
      <dsp:nvSpPr>
        <dsp:cNvPr id="0" name=""/>
        <dsp:cNvSpPr/>
      </dsp:nvSpPr>
      <dsp:spPr>
        <a:xfrm rot="5400000">
          <a:off x="2789812" y="5371165"/>
          <a:ext cx="1211937" cy="4181236"/>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t>Для осіб до 18 років передбачається щорічне проведення медичного огляду.</a:t>
          </a:r>
        </a:p>
      </dsp:txBody>
      <dsp:txXfrm rot="-5400000">
        <a:off x="1305163" y="6914976"/>
        <a:ext cx="4122074" cy="10936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9304-8964-43C1-9C96-9025B6BECF3D}">
      <dsp:nvSpPr>
        <dsp:cNvPr id="0" name=""/>
        <dsp:cNvSpPr/>
      </dsp:nvSpPr>
      <dsp:spPr>
        <a:xfrm>
          <a:off x="0" y="332368"/>
          <a:ext cx="5486400" cy="554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B29EDB-E22D-40A3-9DB6-4241D9501B05}">
      <dsp:nvSpPr>
        <dsp:cNvPr id="0" name=""/>
        <dsp:cNvSpPr/>
      </dsp:nvSpPr>
      <dsp:spPr>
        <a:xfrm>
          <a:off x="274320" y="7648"/>
          <a:ext cx="3840480" cy="649440"/>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захист материнства, батьківства, сім’ї з боку держави;</a:t>
          </a:r>
        </a:p>
      </dsp:txBody>
      <dsp:txXfrm>
        <a:off x="306023" y="39351"/>
        <a:ext cx="3777074" cy="586034"/>
      </dsp:txXfrm>
    </dsp:sp>
    <dsp:sp modelId="{FE0FBE10-3DE2-41DA-9129-C0EBBE953D0F}">
      <dsp:nvSpPr>
        <dsp:cNvPr id="0" name=""/>
        <dsp:cNvSpPr/>
      </dsp:nvSpPr>
      <dsp:spPr>
        <a:xfrm>
          <a:off x="0" y="1330288"/>
          <a:ext cx="5486400" cy="554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0EFB70D-E789-4BE8-9E78-9B913B646ED6}">
      <dsp:nvSpPr>
        <dsp:cNvPr id="0" name=""/>
        <dsp:cNvSpPr/>
      </dsp:nvSpPr>
      <dsp:spPr>
        <a:xfrm>
          <a:off x="274320" y="1005568"/>
          <a:ext cx="3840480" cy="649440"/>
        </a:xfrm>
        <a:prstGeom prst="roundRect">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забезпечення належного рівня існування та розвитку неповнолітніх осіб;</a:t>
          </a:r>
        </a:p>
      </dsp:txBody>
      <dsp:txXfrm>
        <a:off x="306023" y="1037271"/>
        <a:ext cx="3777074" cy="586034"/>
      </dsp:txXfrm>
    </dsp:sp>
    <dsp:sp modelId="{E4DF5D6C-0C01-48D8-93F8-423C42C0391E}">
      <dsp:nvSpPr>
        <dsp:cNvPr id="0" name=""/>
        <dsp:cNvSpPr/>
      </dsp:nvSpPr>
      <dsp:spPr>
        <a:xfrm>
          <a:off x="0" y="2328208"/>
          <a:ext cx="5486400" cy="554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19A0B0E-72DD-4BE7-B536-E848755B054F}">
      <dsp:nvSpPr>
        <dsp:cNvPr id="0" name=""/>
        <dsp:cNvSpPr/>
      </dsp:nvSpPr>
      <dsp:spPr>
        <a:xfrm>
          <a:off x="274320" y="2003488"/>
          <a:ext cx="3840480" cy="649440"/>
        </a:xfrm>
        <a:prstGeom prst="roundRec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наявність соціальних гарантій для неповнолітніх, </a:t>
          </a:r>
        </a:p>
      </dsp:txBody>
      <dsp:txXfrm>
        <a:off x="306023" y="2035191"/>
        <a:ext cx="3777074" cy="586034"/>
      </dsp:txXfrm>
    </dsp:sp>
    <dsp:sp modelId="{2FCB041B-455A-43C3-9FDB-438289CA71E4}">
      <dsp:nvSpPr>
        <dsp:cNvPr id="0" name=""/>
        <dsp:cNvSpPr/>
      </dsp:nvSpPr>
      <dsp:spPr>
        <a:xfrm>
          <a:off x="0" y="3710531"/>
          <a:ext cx="5486400" cy="554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FBE3A5A-55EF-418E-A060-1E3FF8F76B56}">
      <dsp:nvSpPr>
        <dsp:cNvPr id="0" name=""/>
        <dsp:cNvSpPr/>
      </dsp:nvSpPr>
      <dsp:spPr>
        <a:xfrm>
          <a:off x="274320" y="3001408"/>
          <a:ext cx="3840480" cy="1033843"/>
        </a:xfrm>
        <a:prstGeom prst="roundRect">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які потребують особливої державної підтримки, а саме: неповнолітні сироти та діти, позбавлені піклування, інваліди і неповнолітні, що проживають у малозабезпечених сім’ях;</a:t>
          </a:r>
        </a:p>
      </dsp:txBody>
      <dsp:txXfrm>
        <a:off x="324788" y="3051876"/>
        <a:ext cx="3739544" cy="932907"/>
      </dsp:txXfrm>
    </dsp:sp>
    <dsp:sp modelId="{00D18403-20C9-4D5E-863A-838CFB40428B}">
      <dsp:nvSpPr>
        <dsp:cNvPr id="0" name=""/>
        <dsp:cNvSpPr/>
      </dsp:nvSpPr>
      <dsp:spPr>
        <a:xfrm>
          <a:off x="0" y="4708451"/>
          <a:ext cx="5486400" cy="554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0CFC76A-7D7B-4F85-A27B-92A313A9CC14}">
      <dsp:nvSpPr>
        <dsp:cNvPr id="0" name=""/>
        <dsp:cNvSpPr/>
      </dsp:nvSpPr>
      <dsp:spPr>
        <a:xfrm>
          <a:off x="274320" y="4383731"/>
          <a:ext cx="3840480" cy="649440"/>
        </a:xfrm>
        <a:prstGeom prst="roundRec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 функціонування інституційного механізму державних повноважних органів, що реалізують соціальну політику держави. </a:t>
          </a:r>
        </a:p>
      </dsp:txBody>
      <dsp:txXfrm>
        <a:off x="306023" y="4415434"/>
        <a:ext cx="3777074" cy="58603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F84546-3749-4587-BD1F-99BC6601CC0F}">
      <dsp:nvSpPr>
        <dsp:cNvPr id="0" name=""/>
        <dsp:cNvSpPr/>
      </dsp:nvSpPr>
      <dsp:spPr>
        <a:xfrm>
          <a:off x="1710" y="166809"/>
          <a:ext cx="1667767" cy="374400"/>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ru-RU" sz="1300" kern="1200"/>
            <a:t>Ідеологічні гарантії</a:t>
          </a:r>
        </a:p>
      </dsp:txBody>
      <dsp:txXfrm>
        <a:off x="1710" y="166809"/>
        <a:ext cx="1667767" cy="374400"/>
      </dsp:txXfrm>
    </dsp:sp>
    <dsp:sp modelId="{0B024646-6A5C-4AFF-8FD0-EEC3F69F665F}">
      <dsp:nvSpPr>
        <dsp:cNvPr id="0" name=""/>
        <dsp:cNvSpPr/>
      </dsp:nvSpPr>
      <dsp:spPr>
        <a:xfrm>
          <a:off x="1710" y="541210"/>
          <a:ext cx="1667767" cy="6708780"/>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ru-RU" sz="1300" kern="1200"/>
            <a:t>сукупність ідеологічних і світоглядних принципів, що обумовлюють першочергові цінності й непорушності прав, їх повну і безперешкодну реалізацію.</a:t>
          </a:r>
        </a:p>
        <a:p>
          <a:pPr marL="114300" lvl="1" indent="-114300" algn="l" defTabSz="577850">
            <a:lnSpc>
              <a:spcPct val="90000"/>
            </a:lnSpc>
            <a:spcBef>
              <a:spcPct val="0"/>
            </a:spcBef>
            <a:spcAft>
              <a:spcPct val="15000"/>
            </a:spcAft>
            <a:buChar char="••"/>
          </a:pPr>
          <a:r>
            <a:rPr lang="ru-RU" sz="1300" kern="1200"/>
            <a:t>забезпечують духовний, моральний розвиток неповнолітнього, освітній рівень, сприяють формуванню системи правових цінностей.</a:t>
          </a:r>
        </a:p>
        <a:p>
          <a:pPr marL="114300" lvl="1" indent="-114300" algn="l" defTabSz="577850">
            <a:lnSpc>
              <a:spcPct val="90000"/>
            </a:lnSpc>
            <a:spcBef>
              <a:spcPct val="0"/>
            </a:spcBef>
            <a:spcAft>
              <a:spcPct val="15000"/>
            </a:spcAft>
            <a:buChar char="••"/>
          </a:pPr>
          <a:r>
            <a:rPr lang="ru-RU" sz="1300" kern="1200"/>
            <a:t>надають потенціал неповнолітнім для боротьби з антисоціальними проявами, забезпечують стійкість до девіантних проявів, сприяють подоланню проблем аморальності та росту рівня злочинності. </a:t>
          </a:r>
        </a:p>
      </dsp:txBody>
      <dsp:txXfrm>
        <a:off x="1710" y="541210"/>
        <a:ext cx="1667767" cy="6708780"/>
      </dsp:txXfrm>
    </dsp:sp>
    <dsp:sp modelId="{13D953F8-4A11-41B9-91CD-7D896A20BBC0}">
      <dsp:nvSpPr>
        <dsp:cNvPr id="0" name=""/>
        <dsp:cNvSpPr/>
      </dsp:nvSpPr>
      <dsp:spPr>
        <a:xfrm>
          <a:off x="1902966" y="166809"/>
          <a:ext cx="1667767" cy="374400"/>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ru-RU" sz="1300" kern="1200"/>
            <a:t>Юридичні гарантії</a:t>
          </a:r>
        </a:p>
      </dsp:txBody>
      <dsp:txXfrm>
        <a:off x="1902966" y="166809"/>
        <a:ext cx="1667767" cy="374400"/>
      </dsp:txXfrm>
    </dsp:sp>
    <dsp:sp modelId="{7174888A-574D-4404-8D44-032AA17E6DAA}">
      <dsp:nvSpPr>
        <dsp:cNvPr id="0" name=""/>
        <dsp:cNvSpPr/>
      </dsp:nvSpPr>
      <dsp:spPr>
        <a:xfrm>
          <a:off x="1902966" y="541210"/>
          <a:ext cx="1667767" cy="6708780"/>
        </a:xfrm>
        <a:prstGeom prst="rect">
          <a:avLst/>
        </a:prstGeom>
        <a:solidFill>
          <a:schemeClr val="accent5">
            <a:tint val="40000"/>
            <a:alpha val="90000"/>
            <a:hueOff val="-5370241"/>
            <a:satOff val="24126"/>
            <a:lumOff val="1658"/>
            <a:alphaOff val="0"/>
          </a:schemeClr>
        </a:solidFill>
        <a:ln w="9525" cap="flat" cmpd="sng" algn="ctr">
          <a:solidFill>
            <a:schemeClr val="accent5">
              <a:tint val="40000"/>
              <a:alpha val="90000"/>
              <a:hueOff val="-5370241"/>
              <a:satOff val="24126"/>
              <a:lumOff val="1658"/>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ru-RU" sz="1300" kern="1200"/>
            <a:t>мають власне юридичні цілі</a:t>
          </a:r>
        </a:p>
        <a:p>
          <a:pPr marL="114300" lvl="1" indent="-114300" algn="l" defTabSz="577850">
            <a:lnSpc>
              <a:spcPct val="90000"/>
            </a:lnSpc>
            <a:spcBef>
              <a:spcPct val="0"/>
            </a:spcBef>
            <a:spcAft>
              <a:spcPct val="15000"/>
            </a:spcAft>
            <a:buChar char="••"/>
          </a:pPr>
          <a:r>
            <a:rPr lang="ru-RU" sz="1300" kern="1200"/>
            <a:t>являють собою складну систему взаємодіючих елементів, що дозволяють організувати різнобічне забезпечення, яке охоплює різні стадії реалізації прав та обов’язків, захист від посягань, поновлення порушених юридичних прав.</a:t>
          </a:r>
        </a:p>
        <a:p>
          <a:pPr marL="114300" lvl="1" indent="-114300" algn="l" defTabSz="577850">
            <a:lnSpc>
              <a:spcPct val="90000"/>
            </a:lnSpc>
            <a:spcBef>
              <a:spcPct val="0"/>
            </a:spcBef>
            <a:spcAft>
              <a:spcPct val="15000"/>
            </a:spcAft>
            <a:buChar char="••"/>
          </a:pPr>
          <a:r>
            <a:rPr lang="ru-RU" sz="1300" kern="1200"/>
            <a:t>засоби матеріально-правового і процесуального (організаційного) характеру, які призначені для реалізації та захисту закріплених у конституції і законодавстві прав неповнолітніх.</a:t>
          </a:r>
        </a:p>
      </dsp:txBody>
      <dsp:txXfrm>
        <a:off x="1902966" y="541210"/>
        <a:ext cx="1667767" cy="6708780"/>
      </dsp:txXfrm>
    </dsp:sp>
    <dsp:sp modelId="{154E29A3-BD20-4F8E-9A8F-1C8763EE9A61}">
      <dsp:nvSpPr>
        <dsp:cNvPr id="0" name=""/>
        <dsp:cNvSpPr/>
      </dsp:nvSpPr>
      <dsp:spPr>
        <a:xfrm>
          <a:off x="3804221" y="166809"/>
          <a:ext cx="1667767" cy="374400"/>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ru-RU" sz="1300" kern="1200"/>
            <a:t>Міжнародні гарантії</a:t>
          </a:r>
        </a:p>
      </dsp:txBody>
      <dsp:txXfrm>
        <a:off x="3804221" y="166809"/>
        <a:ext cx="1667767" cy="374400"/>
      </dsp:txXfrm>
    </dsp:sp>
    <dsp:sp modelId="{50E836F1-9DCA-4A71-B945-B5BA901F60DC}">
      <dsp:nvSpPr>
        <dsp:cNvPr id="0" name=""/>
        <dsp:cNvSpPr/>
      </dsp:nvSpPr>
      <dsp:spPr>
        <a:xfrm>
          <a:off x="3804221" y="541210"/>
          <a:ext cx="1667767" cy="6708780"/>
        </a:xfrm>
        <a:prstGeom prst="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ru-RU" sz="1300" kern="1200"/>
            <a:t>купністю принципів, норм, правил та процедур, які встановлені на рівні міжнародного права і дотримуються державами в процесі їх внутрішньої та зовнішньої діяльності в галузі прав людини</a:t>
          </a:r>
        </a:p>
        <a:p>
          <a:pPr marL="114300" lvl="1" indent="-114300" algn="l" defTabSz="577850">
            <a:lnSpc>
              <a:spcPct val="90000"/>
            </a:lnSpc>
            <a:spcBef>
              <a:spcPct val="0"/>
            </a:spcBef>
            <a:spcAft>
              <a:spcPct val="15000"/>
            </a:spcAft>
            <a:buChar char="••"/>
          </a:pPr>
          <a:r>
            <a:rPr lang="ru-RU" sz="1300" kern="1200"/>
            <a:t>система міжнародних інститутів, покликаних сприяти контролю за дотриманням прав</a:t>
          </a:r>
        </a:p>
        <a:p>
          <a:pPr marL="114300" lvl="1" indent="-114300" algn="l" defTabSz="577850">
            <a:lnSpc>
              <a:spcPct val="90000"/>
            </a:lnSpc>
            <a:spcBef>
              <a:spcPct val="0"/>
            </a:spcBef>
            <a:spcAft>
              <a:spcPct val="15000"/>
            </a:spcAft>
            <a:buChar char="••"/>
          </a:pPr>
          <a:r>
            <a:rPr lang="ru-RU" sz="1300" kern="1200"/>
            <a:t>людини, їх захисту й забезпеченню </a:t>
          </a:r>
        </a:p>
      </dsp:txBody>
      <dsp:txXfrm>
        <a:off x="3804221" y="541210"/>
        <a:ext cx="1667767" cy="67087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727465-AACA-4BC2-B308-945C5A89A8A1}">
      <dsp:nvSpPr>
        <dsp:cNvPr id="0" name=""/>
        <dsp:cNvSpPr/>
      </dsp:nvSpPr>
      <dsp:spPr>
        <a:xfrm>
          <a:off x="0" y="0"/>
          <a:ext cx="5486400" cy="1299210"/>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t>Під час обрання найбільш оптимального підходу до неповнолітнього у кримінальному провадженні</a:t>
          </a:r>
        </a:p>
        <a:p>
          <a:pPr lvl="0" algn="ctr" defTabSz="844550">
            <a:lnSpc>
              <a:spcPct val="90000"/>
            </a:lnSpc>
            <a:spcBef>
              <a:spcPct val="0"/>
            </a:spcBef>
            <a:spcAft>
              <a:spcPct val="35000"/>
            </a:spcAft>
          </a:pPr>
          <a:r>
            <a:rPr lang="ru-RU" sz="1900" kern="1200"/>
            <a:t>підлягають врахуванню такі фактори:</a:t>
          </a:r>
        </a:p>
      </dsp:txBody>
      <dsp:txXfrm>
        <a:off x="0" y="0"/>
        <a:ext cx="5486400" cy="1299210"/>
      </dsp:txXfrm>
    </dsp:sp>
    <dsp:sp modelId="{58FB7A8D-21AE-4BBF-96B6-D08C6DAFA7F6}">
      <dsp:nvSpPr>
        <dsp:cNvPr id="0" name=""/>
        <dsp:cNvSpPr/>
      </dsp:nvSpPr>
      <dsp:spPr>
        <a:xfrm>
          <a:off x="2678" y="1299210"/>
          <a:ext cx="1827014" cy="2728341"/>
        </a:xfrm>
        <a:prstGeom prst="rect">
          <a:avLst/>
        </a:prstGeom>
        <a:solidFill>
          <a:schemeClr val="accent6">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у всіх випадках можливість звільнення від кримінальної відповідальності або покарання має бути</a:t>
          </a:r>
        </a:p>
        <a:p>
          <a:pPr lvl="0" algn="ctr" defTabSz="711200">
            <a:lnSpc>
              <a:spcPct val="90000"/>
            </a:lnSpc>
            <a:spcBef>
              <a:spcPct val="0"/>
            </a:spcBef>
            <a:spcAft>
              <a:spcPct val="35000"/>
            </a:spcAft>
          </a:pPr>
          <a:r>
            <a:rPr lang="ru-RU" sz="1600" kern="1200"/>
            <a:t>розглянута та врахована судом;</a:t>
          </a:r>
        </a:p>
      </dsp:txBody>
      <dsp:txXfrm>
        <a:off x="2678" y="1299210"/>
        <a:ext cx="1827014" cy="2728341"/>
      </dsp:txXfrm>
    </dsp:sp>
    <dsp:sp modelId="{B81B0804-9F48-4F7B-9EFB-14C5B2FF4F7F}">
      <dsp:nvSpPr>
        <dsp:cNvPr id="0" name=""/>
        <dsp:cNvSpPr/>
      </dsp:nvSpPr>
      <dsp:spPr>
        <a:xfrm>
          <a:off x="1829692" y="1299210"/>
          <a:ext cx="1827014" cy="2728341"/>
        </a:xfrm>
        <a:prstGeom prst="rect">
          <a:avLst/>
        </a:prstGeom>
        <a:solidFill>
          <a:schemeClr val="accent6">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надання можливості примирення з потерпілим сприятиме появі відчуття відповідальності та</a:t>
          </a:r>
        </a:p>
        <a:p>
          <a:pPr lvl="0" algn="ctr" defTabSz="711200">
            <a:lnSpc>
              <a:spcPct val="90000"/>
            </a:lnSpc>
            <a:spcBef>
              <a:spcPct val="0"/>
            </a:spcBef>
            <a:spcAft>
              <a:spcPct val="35000"/>
            </a:spcAft>
          </a:pPr>
          <a:r>
            <a:rPr lang="ru-RU" sz="1600" kern="1200"/>
            <a:t>відшкодуванню шкоди, завданої потерпілому;</a:t>
          </a:r>
        </a:p>
      </dsp:txBody>
      <dsp:txXfrm>
        <a:off x="1829692" y="1299210"/>
        <a:ext cx="1827014" cy="2728341"/>
      </dsp:txXfrm>
    </dsp:sp>
    <dsp:sp modelId="{586447D1-8B72-4879-A85D-818C7F2AA58B}">
      <dsp:nvSpPr>
        <dsp:cNvPr id="0" name=""/>
        <dsp:cNvSpPr/>
      </dsp:nvSpPr>
      <dsp:spPr>
        <a:xfrm>
          <a:off x="3656707" y="1299210"/>
          <a:ext cx="1827014" cy="2728341"/>
        </a:xfrm>
        <a:prstGeom prst="rect">
          <a:avLst/>
        </a:prstGeom>
        <a:solidFill>
          <a:schemeClr val="accent6">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особливу увагу слід звернути на мету перевиховання та реінтеграції, а не покарання.</a:t>
          </a:r>
        </a:p>
      </dsp:txBody>
      <dsp:txXfrm>
        <a:off x="3656707" y="1299210"/>
        <a:ext cx="1827014" cy="2728341"/>
      </dsp:txXfrm>
    </dsp:sp>
    <dsp:sp modelId="{2AAD1A41-FBC6-4C7D-A6AE-7FF1C2D7C4E4}">
      <dsp:nvSpPr>
        <dsp:cNvPr id="0" name=""/>
        <dsp:cNvSpPr/>
      </dsp:nvSpPr>
      <dsp:spPr>
        <a:xfrm>
          <a:off x="0" y="4027551"/>
          <a:ext cx="5486400" cy="303149"/>
        </a:xfrm>
        <a:prstGeom prst="rect">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C5842-9680-461A-B11C-FDD7B65567C2}">
      <dsp:nvSpPr>
        <dsp:cNvPr id="0" name=""/>
        <dsp:cNvSpPr/>
      </dsp:nvSpPr>
      <dsp:spPr>
        <a:xfrm>
          <a:off x="669" y="417016"/>
          <a:ext cx="2611933" cy="1567160"/>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dirty="0"/>
            <a:t>право на </a:t>
          </a:r>
          <a:r>
            <a:rPr lang="ru-RU" sz="2400" kern="1200" dirty="0" err="1"/>
            <a:t>правову</a:t>
          </a:r>
          <a:r>
            <a:rPr lang="ru-RU" sz="2400" kern="1200" dirty="0"/>
            <a:t> </a:t>
          </a:r>
          <a:r>
            <a:rPr lang="ru-RU" sz="2400" kern="1200" dirty="0" err="1"/>
            <a:t>допомогу;</a:t>
          </a:r>
          <a:endParaRPr lang="ru-RU" sz="2400" kern="1200"/>
        </a:p>
      </dsp:txBody>
      <dsp:txXfrm>
        <a:off x="669" y="417016"/>
        <a:ext cx="2611933" cy="1567160"/>
      </dsp:txXfrm>
    </dsp:sp>
    <dsp:sp modelId="{96C9D3D1-09FD-4BBE-826A-3F8FA1359A76}">
      <dsp:nvSpPr>
        <dsp:cNvPr id="0" name=""/>
        <dsp:cNvSpPr/>
      </dsp:nvSpPr>
      <dsp:spPr>
        <a:xfrm>
          <a:off x="2873796" y="417016"/>
          <a:ext cx="2611933" cy="1567160"/>
        </a:xfrm>
        <a:prstGeom prst="rect">
          <a:avLst/>
        </a:prstGeom>
        <a:solidFill>
          <a:schemeClr val="accent2">
            <a:hueOff val="1170380"/>
            <a:satOff val="-1460"/>
            <a:lumOff val="343"/>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dirty="0"/>
            <a:t>право на </a:t>
          </a:r>
          <a:r>
            <a:rPr lang="ru-RU" sz="2400" kern="1200" dirty="0" err="1"/>
            <a:t>відмову</a:t>
          </a:r>
          <a:r>
            <a:rPr lang="ru-RU" sz="2400" kern="1200" dirty="0"/>
            <a:t> </a:t>
          </a:r>
          <a:r>
            <a:rPr lang="ru-RU" sz="2400" kern="1200" dirty="0" err="1"/>
            <a:t>давати</a:t>
          </a:r>
          <a:r>
            <a:rPr lang="ru-RU" sz="2400" kern="1200" dirty="0"/>
            <a:t> </a:t>
          </a:r>
          <a:r>
            <a:rPr lang="ru-RU" sz="2400" kern="1200" dirty="0" err="1"/>
            <a:t>показання</a:t>
          </a:r>
          <a:r>
            <a:rPr lang="ru-RU" sz="2400" kern="1200" dirty="0"/>
            <a:t> </a:t>
          </a:r>
          <a:r>
            <a:rPr lang="ru-RU" sz="2400" kern="1200" dirty="0" err="1"/>
            <a:t>або</a:t>
          </a:r>
          <a:r>
            <a:rPr lang="ru-RU" sz="2400" kern="1200" dirty="0"/>
            <a:t> </a:t>
          </a:r>
          <a:r>
            <a:rPr lang="ru-RU" sz="2400" kern="1200" dirty="0" err="1"/>
            <a:t>пояснення</a:t>
          </a:r>
          <a:r>
            <a:rPr lang="ru-RU" sz="2400" kern="1200" dirty="0"/>
            <a:t>;</a:t>
          </a:r>
          <a:endParaRPr lang="ru-RU" sz="2400" kern="1200"/>
        </a:p>
      </dsp:txBody>
      <dsp:txXfrm>
        <a:off x="2873796" y="417016"/>
        <a:ext cx="2611933" cy="1567160"/>
      </dsp:txXfrm>
    </dsp:sp>
    <dsp:sp modelId="{30E634FE-8B6B-40C2-893A-A174D4D20B05}">
      <dsp:nvSpPr>
        <dsp:cNvPr id="0" name=""/>
        <dsp:cNvSpPr/>
      </dsp:nvSpPr>
      <dsp:spPr>
        <a:xfrm>
          <a:off x="669" y="2245369"/>
          <a:ext cx="2611933" cy="1567160"/>
        </a:xfrm>
        <a:prstGeom prst="rect">
          <a:avLst/>
        </a:prstGeom>
        <a:solidFill>
          <a:schemeClr val="accent2">
            <a:hueOff val="2340759"/>
            <a:satOff val="-2919"/>
            <a:lumOff val="686"/>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dirty="0" err="1"/>
            <a:t>спеціальна</a:t>
          </a:r>
          <a:r>
            <a:rPr lang="ru-RU" sz="2400" kern="1200" dirty="0"/>
            <a:t> процедура </a:t>
          </a:r>
          <a:r>
            <a:rPr lang="ru-RU" sz="2400" kern="1200" dirty="0" err="1"/>
            <a:t>провадження</a:t>
          </a:r>
          <a:r>
            <a:rPr lang="ru-RU" sz="2400" kern="1200" dirty="0"/>
            <a:t> у </a:t>
          </a:r>
          <a:r>
            <a:rPr lang="ru-RU" sz="2400" kern="1200" dirty="0" err="1"/>
            <a:t>справі;</a:t>
          </a:r>
          <a:endParaRPr lang="ru-RU" sz="2400" kern="1200"/>
        </a:p>
      </dsp:txBody>
      <dsp:txXfrm>
        <a:off x="669" y="2245369"/>
        <a:ext cx="2611933" cy="1567160"/>
      </dsp:txXfrm>
    </dsp:sp>
    <dsp:sp modelId="{C7992129-8AF4-46EB-9DD7-D5ACA07ED6FF}">
      <dsp:nvSpPr>
        <dsp:cNvPr id="0" name=""/>
        <dsp:cNvSpPr/>
      </dsp:nvSpPr>
      <dsp:spPr>
        <a:xfrm>
          <a:off x="2873796" y="2245369"/>
          <a:ext cx="2611933" cy="1567160"/>
        </a:xfrm>
        <a:prstGeom prst="rect">
          <a:avLst/>
        </a:prstGeom>
        <a:solidFill>
          <a:schemeClr val="accent2">
            <a:hueOff val="3511139"/>
            <a:satOff val="-4379"/>
            <a:lumOff val="103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dirty="0"/>
            <a:t>право </a:t>
          </a:r>
          <a:r>
            <a:rPr lang="ru-RU" sz="2400" kern="1200" dirty="0" err="1"/>
            <a:t>викликати</a:t>
          </a:r>
          <a:r>
            <a:rPr lang="ru-RU" sz="2400" kern="1200" dirty="0"/>
            <a:t> та </a:t>
          </a:r>
          <a:r>
            <a:rPr lang="ru-RU" sz="2400" kern="1200" dirty="0" err="1"/>
            <a:t>допитувати</a:t>
          </a:r>
          <a:r>
            <a:rPr lang="ru-RU" sz="2400" kern="1200" dirty="0"/>
            <a:t> </a:t>
          </a:r>
          <a:r>
            <a:rPr lang="ru-RU" sz="2400" kern="1200" dirty="0" err="1"/>
            <a:t>свідків</a:t>
          </a:r>
          <a:r>
            <a:rPr lang="ru-RU" sz="2400" kern="1200" dirty="0"/>
            <a:t>;</a:t>
          </a:r>
          <a:endParaRPr lang="ru-RU" sz="2400" kern="1200"/>
        </a:p>
      </dsp:txBody>
      <dsp:txXfrm>
        <a:off x="2873796" y="2245369"/>
        <a:ext cx="2611933" cy="1567160"/>
      </dsp:txXfrm>
    </dsp:sp>
    <dsp:sp modelId="{C99FD323-B57D-4A97-BE7E-01608D11BBCE}">
      <dsp:nvSpPr>
        <dsp:cNvPr id="0" name=""/>
        <dsp:cNvSpPr/>
      </dsp:nvSpPr>
      <dsp:spPr>
        <a:xfrm>
          <a:off x="1437233" y="4073723"/>
          <a:ext cx="2611933" cy="1567160"/>
        </a:xfrm>
        <a:prstGeom prst="rect">
          <a:avLst/>
        </a:prstGeom>
        <a:solidFill>
          <a:schemeClr val="accent2">
            <a:hueOff val="4681519"/>
            <a:satOff val="-5839"/>
            <a:lumOff val="1373"/>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dirty="0" err="1"/>
            <a:t>пришвидшений</a:t>
          </a:r>
          <a:r>
            <a:rPr lang="ru-RU" sz="2400" kern="1200" dirty="0"/>
            <a:t> </a:t>
          </a:r>
          <a:r>
            <a:rPr lang="ru-RU" sz="2400" kern="1200" dirty="0" err="1"/>
            <a:t>розгляд</a:t>
          </a:r>
          <a:r>
            <a:rPr lang="ru-RU" sz="2400" kern="1200" dirty="0"/>
            <a:t> </a:t>
          </a:r>
          <a:r>
            <a:rPr lang="ru-RU" sz="2400" kern="1200" dirty="0" err="1"/>
            <a:t>кримінального</a:t>
          </a:r>
          <a:r>
            <a:rPr lang="ru-RU" sz="2400" kern="1200" dirty="0"/>
            <a:t> </a:t>
          </a:r>
          <a:r>
            <a:rPr lang="ru-RU" sz="2400" kern="1200" dirty="0" err="1"/>
            <a:t>провадження</a:t>
          </a:r>
          <a:r>
            <a:rPr lang="ru-RU" sz="2400" kern="1200" dirty="0"/>
            <a:t>;</a:t>
          </a:r>
          <a:endParaRPr lang="ru-RU" sz="2400" kern="1200"/>
        </a:p>
      </dsp:txBody>
      <dsp:txXfrm>
        <a:off x="1437233" y="4073723"/>
        <a:ext cx="2611933" cy="1567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32738-D3F8-4856-8D6E-F6AC89692F07}">
      <dsp:nvSpPr>
        <dsp:cNvPr id="0" name=""/>
        <dsp:cNvSpPr/>
      </dsp:nvSpPr>
      <dsp:spPr>
        <a:xfrm>
          <a:off x="1828800" y="0"/>
          <a:ext cx="1828800" cy="2298700"/>
        </a:xfrm>
        <a:prstGeom prst="trapezoid">
          <a:avLst>
            <a:gd name="adj"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 </a:t>
          </a:r>
        </a:p>
        <a:p>
          <a:pPr lvl="0" algn="ctr" defTabSz="711200">
            <a:lnSpc>
              <a:spcPct val="90000"/>
            </a:lnSpc>
            <a:spcBef>
              <a:spcPct val="0"/>
            </a:spcBef>
            <a:spcAft>
              <a:spcPct val="35000"/>
            </a:spcAft>
          </a:pPr>
          <a:endParaRPr lang="ru-RU" sz="1600" kern="1200"/>
        </a:p>
        <a:p>
          <a:pPr lvl="0" algn="ctr" defTabSz="711200">
            <a:lnSpc>
              <a:spcPct val="90000"/>
            </a:lnSpc>
            <a:spcBef>
              <a:spcPct val="0"/>
            </a:spcBef>
            <a:spcAft>
              <a:spcPct val="35000"/>
            </a:spcAft>
          </a:pPr>
          <a:endParaRPr lang="ru-RU" sz="1600" kern="1200"/>
        </a:p>
        <a:p>
          <a:pPr lvl="0" algn="ctr" defTabSz="711200">
            <a:lnSpc>
              <a:spcPct val="90000"/>
            </a:lnSpc>
            <a:spcBef>
              <a:spcPct val="0"/>
            </a:spcBef>
            <a:spcAft>
              <a:spcPct val="35000"/>
            </a:spcAft>
          </a:pPr>
          <a:r>
            <a:rPr lang="ru-RU" sz="1200" kern="1200"/>
            <a:t> Процедури, </a:t>
          </a:r>
        </a:p>
        <a:p>
          <a:pPr lvl="0" algn="ctr" defTabSz="711200">
            <a:lnSpc>
              <a:spcPct val="90000"/>
            </a:lnSpc>
            <a:spcBef>
              <a:spcPct val="0"/>
            </a:spcBef>
            <a:spcAft>
              <a:spcPct val="35000"/>
            </a:spcAft>
          </a:pPr>
          <a:r>
            <a:rPr lang="ru-RU" sz="1200" kern="1200"/>
            <a:t>адаптовані</a:t>
          </a:r>
        </a:p>
        <a:p>
          <a:pPr lvl="0" algn="ctr" defTabSz="711200">
            <a:lnSpc>
              <a:spcPct val="90000"/>
            </a:lnSpc>
            <a:spcBef>
              <a:spcPct val="0"/>
            </a:spcBef>
            <a:spcAft>
              <a:spcPct val="35000"/>
            </a:spcAft>
          </a:pPr>
          <a:r>
            <a:rPr lang="ru-RU" sz="1200" kern="1200"/>
            <a:t>до потреб </a:t>
          </a:r>
        </a:p>
        <a:p>
          <a:pPr lvl="0" algn="ctr" defTabSz="711200">
            <a:lnSpc>
              <a:spcPct val="90000"/>
            </a:lnSpc>
            <a:spcBef>
              <a:spcPct val="0"/>
            </a:spcBef>
            <a:spcAft>
              <a:spcPct val="35000"/>
            </a:spcAft>
          </a:pPr>
          <a:r>
            <a:rPr lang="ru-RU" sz="1200" kern="1200"/>
            <a:t>неповнолітніх;</a:t>
          </a:r>
        </a:p>
      </dsp:txBody>
      <dsp:txXfrm>
        <a:off x="1828800" y="0"/>
        <a:ext cx="1828800" cy="2298700"/>
      </dsp:txXfrm>
    </dsp:sp>
    <dsp:sp modelId="{294EAE82-9E37-4A42-BC26-9433AD54645F}">
      <dsp:nvSpPr>
        <dsp:cNvPr id="0" name=""/>
        <dsp:cNvSpPr/>
      </dsp:nvSpPr>
      <dsp:spPr>
        <a:xfrm>
          <a:off x="914400" y="2298700"/>
          <a:ext cx="3657600" cy="2298700"/>
        </a:xfrm>
        <a:prstGeom prst="trapezoid">
          <a:avLst>
            <a:gd name="adj" fmla="val 39779"/>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t>Використання процесуальних документів, зрозумілих для неповнолітнього;</a:t>
          </a:r>
        </a:p>
      </dsp:txBody>
      <dsp:txXfrm>
        <a:off x="1554480" y="2298700"/>
        <a:ext cx="2377440" cy="2298700"/>
      </dsp:txXfrm>
    </dsp:sp>
    <dsp:sp modelId="{02B942C6-5516-49ED-8F58-B49C842A9904}">
      <dsp:nvSpPr>
        <dsp:cNvPr id="0" name=""/>
        <dsp:cNvSpPr/>
      </dsp:nvSpPr>
      <dsp:spPr>
        <a:xfrm>
          <a:off x="0" y="4597400"/>
          <a:ext cx="5486400" cy="2298700"/>
        </a:xfrm>
        <a:prstGeom prst="trapezoid">
          <a:avLst>
            <a:gd name="adj" fmla="val 39779"/>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a:t>Адаптованість зали судового засідання до потреб неповнолітнього.</a:t>
          </a:r>
        </a:p>
      </dsp:txBody>
      <dsp:txXfrm>
        <a:off x="960119" y="4597400"/>
        <a:ext cx="3566160" cy="22987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5963FB-E7AB-42E9-AFBC-A5F6505675D7}">
      <dsp:nvSpPr>
        <dsp:cNvPr id="0" name=""/>
        <dsp:cNvSpPr/>
      </dsp:nvSpPr>
      <dsp:spPr>
        <a:xfrm>
          <a:off x="424164" y="0"/>
          <a:ext cx="4663440" cy="3200400"/>
        </a:xfrm>
        <a:prstGeom prst="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E5548257-C970-4232-9FB2-DC1EDF1FBBEB}">
      <dsp:nvSpPr>
        <dsp:cNvPr id="0" name=""/>
        <dsp:cNvSpPr/>
      </dsp:nvSpPr>
      <dsp:spPr>
        <a:xfrm>
          <a:off x="185916" y="960120"/>
          <a:ext cx="1645920"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Відсутність стаціонарних грат (клітки) для неповнолітнього обвинуваченого;</a:t>
          </a:r>
        </a:p>
      </dsp:txBody>
      <dsp:txXfrm>
        <a:off x="248408" y="1022612"/>
        <a:ext cx="1520936" cy="1155176"/>
      </dsp:txXfrm>
    </dsp:sp>
    <dsp:sp modelId="{B80B691E-21B7-47F7-82A9-55121119AC95}">
      <dsp:nvSpPr>
        <dsp:cNvPr id="0" name=""/>
        <dsp:cNvSpPr/>
      </dsp:nvSpPr>
      <dsp:spPr>
        <a:xfrm>
          <a:off x="1920240" y="960120"/>
          <a:ext cx="1645920"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Усі учасники судового провадження знаходяться на одному рівні (без підвищень);</a:t>
          </a:r>
        </a:p>
      </dsp:txBody>
      <dsp:txXfrm>
        <a:off x="1982732" y="1022612"/>
        <a:ext cx="1520936" cy="1155176"/>
      </dsp:txXfrm>
    </dsp:sp>
    <dsp:sp modelId="{333A54F6-7737-463E-ADEE-6ED925E26812}">
      <dsp:nvSpPr>
        <dsp:cNvPr id="0" name=""/>
        <dsp:cNvSpPr/>
      </dsp:nvSpPr>
      <dsp:spPr>
        <a:xfrm>
          <a:off x="3654563" y="960120"/>
          <a:ext cx="1645920" cy="1280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t>Розміщення у безпосередній близькості до захисника, батьків та соціальних працівників;</a:t>
          </a:r>
        </a:p>
      </dsp:txBody>
      <dsp:txXfrm>
        <a:off x="3717055" y="1022612"/>
        <a:ext cx="1520936" cy="11551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38EDE-326D-4EA7-882F-05B0F3ED5439}">
      <dsp:nvSpPr>
        <dsp:cNvPr id="0" name=""/>
        <dsp:cNvSpPr/>
      </dsp:nvSpPr>
      <dsp:spPr>
        <a:xfrm>
          <a:off x="0" y="766429"/>
          <a:ext cx="5486400" cy="1234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8F571AC7-B79F-4672-9EFD-A224D3DA0506}">
      <dsp:nvSpPr>
        <dsp:cNvPr id="0" name=""/>
        <dsp:cNvSpPr/>
      </dsp:nvSpPr>
      <dsp:spPr>
        <a:xfrm>
          <a:off x="363221" y="17428"/>
          <a:ext cx="3840480" cy="14464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Неповнолітнього, який вперше вчинив злочин невеликої тяжкості або необережний злочин середньої тяжкості, може бути звільнено від кримінальної відповідальності, якщо його виправлення можливе без застосування покарання. </a:t>
          </a:r>
        </a:p>
      </dsp:txBody>
      <dsp:txXfrm>
        <a:off x="433832" y="88039"/>
        <a:ext cx="3699258" cy="1305258"/>
      </dsp:txXfrm>
    </dsp:sp>
    <dsp:sp modelId="{5E8D4C55-9F21-420F-8C9A-ABBC5954E285}">
      <dsp:nvSpPr>
        <dsp:cNvPr id="0" name=""/>
        <dsp:cNvSpPr/>
      </dsp:nvSpPr>
      <dsp:spPr>
        <a:xfrm>
          <a:off x="0" y="2989070"/>
          <a:ext cx="5486400" cy="1234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36459790-3690-4C03-9113-9A860570182C}">
      <dsp:nvSpPr>
        <dsp:cNvPr id="0" name=""/>
        <dsp:cNvSpPr/>
      </dsp:nvSpPr>
      <dsp:spPr>
        <a:xfrm>
          <a:off x="274320" y="2265830"/>
          <a:ext cx="3840480" cy="14464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Примусові заходи виховного характеру суд застосовує і до особи, яка до досягнення віку, з якого може наставати кримінальна відповідальність, вчинила суспільно небезпечне діяння, що підпадає під ознаки діяння, передбаченого Особливою частиною цього Кодексу.</a:t>
          </a:r>
        </a:p>
      </dsp:txBody>
      <dsp:txXfrm>
        <a:off x="344931" y="2336441"/>
        <a:ext cx="3699258" cy="1305258"/>
      </dsp:txXfrm>
    </dsp:sp>
    <dsp:sp modelId="{F2873501-16CD-47CC-A52F-CE92F616D16B}">
      <dsp:nvSpPr>
        <dsp:cNvPr id="0" name=""/>
        <dsp:cNvSpPr/>
      </dsp:nvSpPr>
      <dsp:spPr>
        <a:xfrm>
          <a:off x="0" y="5211710"/>
          <a:ext cx="5486400" cy="1234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D9620323-3C2D-4FEB-855A-63B9F845F268}">
      <dsp:nvSpPr>
        <dsp:cNvPr id="0" name=""/>
        <dsp:cNvSpPr/>
      </dsp:nvSpPr>
      <dsp:spPr>
        <a:xfrm>
          <a:off x="274320" y="4488470"/>
          <a:ext cx="3840480" cy="14464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У разі ухилення неповнолітнього, що вчинив злочин, від застосування до нього примусових заходів виховного характеру ці заходи скасовуються і він притягується до кримінальної відповідальності.</a:t>
          </a:r>
        </a:p>
      </dsp:txBody>
      <dsp:txXfrm>
        <a:off x="344931" y="4559081"/>
        <a:ext cx="3699258" cy="130525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18499A-A5D5-447F-889A-D685F23DBF99}">
      <dsp:nvSpPr>
        <dsp:cNvPr id="0" name=""/>
        <dsp:cNvSpPr/>
      </dsp:nvSpPr>
      <dsp:spPr>
        <a:xfrm>
          <a:off x="0" y="0"/>
          <a:ext cx="5091043" cy="6121400"/>
        </a:xfrm>
        <a:prstGeom prst="triangl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A55F48B-D77C-4630-865D-3AF5B8A384B4}">
      <dsp:nvSpPr>
        <dsp:cNvPr id="0" name=""/>
        <dsp:cNvSpPr/>
      </dsp:nvSpPr>
      <dsp:spPr>
        <a:xfrm>
          <a:off x="2545521" y="612737"/>
          <a:ext cx="3309178" cy="1087983"/>
        </a:xfrm>
        <a:prstGeom prst="round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два роки - у разі засудження до покарання, не пов'язаного з позбавленням волі, а також при засудженні до покарання у виді позбавлення волі за злочин невеликої тяжкості;</a:t>
          </a:r>
        </a:p>
      </dsp:txBody>
      <dsp:txXfrm>
        <a:off x="2598632" y="665848"/>
        <a:ext cx="3202956" cy="981761"/>
      </dsp:txXfrm>
    </dsp:sp>
    <dsp:sp modelId="{0ACA4651-6EF5-444F-A99D-072E25DADF90}">
      <dsp:nvSpPr>
        <dsp:cNvPr id="0" name=""/>
        <dsp:cNvSpPr/>
      </dsp:nvSpPr>
      <dsp:spPr>
        <a:xfrm>
          <a:off x="2545521" y="1836718"/>
          <a:ext cx="3309178" cy="1087983"/>
        </a:xfrm>
        <a:prstGeom prst="round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п'ять років - у разі засудження до покарання у виді позбавлення волі за злочин середньої тяжкості, а також при засудженні до покарання у виді позбавлення волі на строк не більше п'яти років за тяжкий злочин;</a:t>
          </a:r>
        </a:p>
        <a:p>
          <a:pPr lvl="0" algn="ctr" defTabSz="533400">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2598632" y="1889829"/>
        <a:ext cx="3202956" cy="981761"/>
      </dsp:txXfrm>
    </dsp:sp>
    <dsp:sp modelId="{8D122434-4F57-41E9-8577-0605F1B7A05A}">
      <dsp:nvSpPr>
        <dsp:cNvPr id="0" name=""/>
        <dsp:cNvSpPr/>
      </dsp:nvSpPr>
      <dsp:spPr>
        <a:xfrm>
          <a:off x="2545521" y="3060700"/>
          <a:ext cx="3309178" cy="1087983"/>
        </a:xfrm>
        <a:prstGeom prst="round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сім років - у разі засудження до покарання у виді позбавлення волі на строк більше п'яти років за тяжкий злочин;</a:t>
          </a:r>
        </a:p>
      </dsp:txBody>
      <dsp:txXfrm>
        <a:off x="2598632" y="3113811"/>
        <a:ext cx="3202956" cy="981761"/>
      </dsp:txXfrm>
    </dsp:sp>
    <dsp:sp modelId="{B99B1500-2AAB-4188-967C-D839E3C11C2F}">
      <dsp:nvSpPr>
        <dsp:cNvPr id="0" name=""/>
        <dsp:cNvSpPr/>
      </dsp:nvSpPr>
      <dsp:spPr>
        <a:xfrm>
          <a:off x="2545521" y="4284681"/>
          <a:ext cx="3309178" cy="1087983"/>
        </a:xfrm>
        <a:prstGeom prst="round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itchFamily="18" charset="0"/>
              <a:cs typeface="Times New Roman" pitchFamily="18" charset="0"/>
            </a:rPr>
            <a:t>десять років - у разі засудження до покарання у виді позбавлення волі за особливо тяжкий злочин.</a:t>
          </a:r>
        </a:p>
      </dsp:txBody>
      <dsp:txXfrm>
        <a:off x="2598632" y="4337792"/>
        <a:ext cx="3202956" cy="98176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78A065-4616-4ADA-817A-D0A4EEA446F1}">
      <dsp:nvSpPr>
        <dsp:cNvPr id="0" name=""/>
        <dsp:cNvSpPr/>
      </dsp:nvSpPr>
      <dsp:spPr>
        <a:xfrm>
          <a:off x="0" y="0"/>
          <a:ext cx="5676900" cy="1405890"/>
        </a:xfrm>
        <a:prstGeom prst="rect">
          <a:avLst/>
        </a:prstGeom>
        <a:solidFill>
          <a:schemeClr val="accent5">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endParaRPr lang="ru-RU" sz="1200" kern="1200"/>
        </a:p>
        <a:p>
          <a:pPr lvl="0" algn="ctr" defTabSz="533400">
            <a:lnSpc>
              <a:spcPct val="90000"/>
            </a:lnSpc>
            <a:spcBef>
              <a:spcPct val="0"/>
            </a:spcBef>
            <a:spcAft>
              <a:spcPct val="35000"/>
            </a:spcAft>
          </a:pPr>
          <a:r>
            <a:rPr lang="ru-RU" sz="2000" kern="1200">
              <a:latin typeface="Times New Roman" pitchFamily="18" charset="0"/>
              <a:cs typeface="Times New Roman" pitchFamily="18" charset="0"/>
            </a:rPr>
            <a:t>Громадські та виправні роботи</a:t>
          </a:r>
        </a:p>
        <a:p>
          <a:pPr lvl="0" algn="ctr" defTabSz="533400">
            <a:lnSpc>
              <a:spcPct val="90000"/>
            </a:lnSpc>
            <a:spcBef>
              <a:spcPct val="0"/>
            </a:spcBef>
            <a:spcAft>
              <a:spcPct val="35000"/>
            </a:spcAft>
          </a:pPr>
          <a:endParaRPr lang="ru-RU" sz="20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2000" kern="1200">
            <a:latin typeface="Times New Roman" pitchFamily="18" charset="0"/>
            <a:cs typeface="Times New Roman" pitchFamily="18" charset="0"/>
          </a:endParaRPr>
        </a:p>
      </dsp:txBody>
      <dsp:txXfrm>
        <a:off x="0" y="0"/>
        <a:ext cx="5676900" cy="1405890"/>
      </dsp:txXfrm>
    </dsp:sp>
    <dsp:sp modelId="{C2CDC94E-0168-4CC3-90A2-8EFA2DDC8442}">
      <dsp:nvSpPr>
        <dsp:cNvPr id="0" name=""/>
        <dsp:cNvSpPr/>
      </dsp:nvSpPr>
      <dsp:spPr>
        <a:xfrm>
          <a:off x="0" y="1405890"/>
          <a:ext cx="1419225" cy="29523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Громадські роботи можуть бути призначені неповнолітньому у віці від 16 до 18 років на строк від тридцяти до ста двадцяти годин і полягають у виконанні неповнолітнім робіт у вільний від навчання чи основної роботи час.</a:t>
          </a:r>
        </a:p>
      </dsp:txBody>
      <dsp:txXfrm>
        <a:off x="0" y="1405890"/>
        <a:ext cx="1419225" cy="2952369"/>
      </dsp:txXfrm>
    </dsp:sp>
    <dsp:sp modelId="{261318E8-D546-4670-99E3-698CFB1A917C}">
      <dsp:nvSpPr>
        <dsp:cNvPr id="0" name=""/>
        <dsp:cNvSpPr/>
      </dsp:nvSpPr>
      <dsp:spPr>
        <a:xfrm>
          <a:off x="1419225" y="1405890"/>
          <a:ext cx="1419225" cy="29523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Тривалість виконання даного виду покарання не може перевищувати двох годин на день</a:t>
          </a:r>
        </a:p>
      </dsp:txBody>
      <dsp:txXfrm>
        <a:off x="1419225" y="1405890"/>
        <a:ext cx="1419225" cy="2952369"/>
      </dsp:txXfrm>
    </dsp:sp>
    <dsp:sp modelId="{5071CE42-AD5C-49BD-901F-40E63890A5F5}">
      <dsp:nvSpPr>
        <dsp:cNvPr id="0" name=""/>
        <dsp:cNvSpPr/>
      </dsp:nvSpPr>
      <dsp:spPr>
        <a:xfrm>
          <a:off x="2838450" y="1405890"/>
          <a:ext cx="1419225" cy="29523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Із заробітку неповнолітнього, засудженого до виправних робіт, здійснюється відрахування в доход держави в розмірі, встановленому вироком суду, в межах від п'яти до десяти відсотків.</a:t>
          </a:r>
        </a:p>
      </dsp:txBody>
      <dsp:txXfrm>
        <a:off x="2838450" y="1405890"/>
        <a:ext cx="1419225" cy="2952369"/>
      </dsp:txXfrm>
    </dsp:sp>
    <dsp:sp modelId="{433707FE-191E-45CB-B35F-C225D4F3D1AA}">
      <dsp:nvSpPr>
        <dsp:cNvPr id="0" name=""/>
        <dsp:cNvSpPr/>
      </dsp:nvSpPr>
      <dsp:spPr>
        <a:xfrm>
          <a:off x="4257675" y="1405890"/>
          <a:ext cx="1419225" cy="29523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Виправні роботи можуть бути призначені неповнолітньому в віці від 16 до 18 років за місцем роботи на строк від двох місяців до одного року.</a:t>
          </a:r>
        </a:p>
      </dsp:txBody>
      <dsp:txXfrm>
        <a:off x="4257675" y="1405890"/>
        <a:ext cx="1419225" cy="2952369"/>
      </dsp:txXfrm>
    </dsp:sp>
    <dsp:sp modelId="{7A9E0FC4-D7E7-4221-A3DB-4E3953EA6528}">
      <dsp:nvSpPr>
        <dsp:cNvPr id="0" name=""/>
        <dsp:cNvSpPr/>
      </dsp:nvSpPr>
      <dsp:spPr>
        <a:xfrm>
          <a:off x="0" y="4358259"/>
          <a:ext cx="5676900" cy="328041"/>
        </a:xfrm>
        <a:prstGeom prst="rect">
          <a:avLst/>
        </a:prstGeom>
        <a:solidFill>
          <a:schemeClr val="accent5">
            <a:shade val="8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bevelB w="88900" h="121750" prst="angle"/>
        </a:sp3d>
      </dsp:spPr>
      <dsp:style>
        <a:lnRef idx="0">
          <a:scrgbClr r="0" g="0" b="0"/>
        </a:lnRef>
        <a:fillRef idx="1">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798B6-2EB8-40FA-BE30-90F049713B69}">
      <dsp:nvSpPr>
        <dsp:cNvPr id="0" name=""/>
        <dsp:cNvSpPr/>
      </dsp:nvSpPr>
      <dsp:spPr>
        <a:xfrm>
          <a:off x="0" y="745143"/>
          <a:ext cx="5486400" cy="123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9D6B276B-23D7-46ED-B5CB-A63CF7E13872}">
      <dsp:nvSpPr>
        <dsp:cNvPr id="0" name=""/>
        <dsp:cNvSpPr/>
      </dsp:nvSpPr>
      <dsp:spPr>
        <a:xfrm>
          <a:off x="274320" y="21903"/>
          <a:ext cx="3840480" cy="144648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Неповнолітня особа має право за власним бажанням укласти трудовий договір</a:t>
          </a:r>
        </a:p>
      </dsp:txBody>
      <dsp:txXfrm>
        <a:off x="344931" y="92514"/>
        <a:ext cx="3699258" cy="1305258"/>
      </dsp:txXfrm>
    </dsp:sp>
    <dsp:sp modelId="{C3A93358-14E9-482A-B744-69738B216AC0}">
      <dsp:nvSpPr>
        <dsp:cNvPr id="0" name=""/>
        <dsp:cNvSpPr/>
      </dsp:nvSpPr>
      <dsp:spPr>
        <a:xfrm>
          <a:off x="0" y="3518356"/>
          <a:ext cx="5486400" cy="123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7CBE76B8-C7C2-468D-BCC7-94E62764597D}">
      <dsp:nvSpPr>
        <dsp:cNvPr id="0" name=""/>
        <dsp:cNvSpPr/>
      </dsp:nvSpPr>
      <dsp:spPr>
        <a:xfrm>
          <a:off x="274320" y="2244543"/>
          <a:ext cx="3840480" cy="199705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батьки, усиновителі і піклувальники неповнолітнього, а також державні органи та службові особи, на яких покладено нагляд і контроль за додержанням законодавства про працю, мають право вимагати розірвання трудового договору з неповнолітнім</a:t>
          </a:r>
        </a:p>
      </dsp:txBody>
      <dsp:txXfrm>
        <a:off x="371808" y="2342031"/>
        <a:ext cx="3645504" cy="1802077"/>
      </dsp:txXfrm>
    </dsp:sp>
    <dsp:sp modelId="{41A4DD1F-F750-4449-9AE6-634417013426}">
      <dsp:nvSpPr>
        <dsp:cNvPr id="0" name=""/>
        <dsp:cNvSpPr/>
      </dsp:nvSpPr>
      <dsp:spPr>
        <a:xfrm>
          <a:off x="0" y="5740996"/>
          <a:ext cx="5486400" cy="123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7AEB2F1-5693-4E9E-B22F-803F2C4B9E0E}">
      <dsp:nvSpPr>
        <dsp:cNvPr id="0" name=""/>
        <dsp:cNvSpPr/>
      </dsp:nvSpPr>
      <dsp:spPr>
        <a:xfrm>
          <a:off x="274320" y="5017756"/>
          <a:ext cx="3840480" cy="144648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коли продовження його чинності загрожує здоров'ю неповнолітнього або порушує його законні інтереси.</a:t>
          </a:r>
        </a:p>
      </dsp:txBody>
      <dsp:txXfrm>
        <a:off x="344931" y="5088367"/>
        <a:ext cx="3699258" cy="130525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2">
          <a:schemeClr val="dk1"/>
        </a:lnRef>
        <a:fillRef idx="0">
          <a:schemeClr val="dk1"/>
        </a:fillRef>
        <a:effectRef idx="1">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A395E-C07E-4E6E-ADE5-99E79051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13085</Words>
  <Characters>74585</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87496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Просто Человек</cp:lastModifiedBy>
  <cp:revision>20</cp:revision>
  <cp:lastPrinted>2020-01-10T15:15:00Z</cp:lastPrinted>
  <dcterms:created xsi:type="dcterms:W3CDTF">2020-01-11T18:33:00Z</dcterms:created>
  <dcterms:modified xsi:type="dcterms:W3CDTF">2020-04-06T07:48:00Z</dcterms:modified>
</cp:coreProperties>
</file>