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48" w:rsidRDefault="006D7948" w:rsidP="001C74FF">
      <w:pPr>
        <w:jc w:val="center"/>
        <w:rPr>
          <w:rFonts w:ascii="Times New Roman" w:hAnsi="Times New Roman"/>
          <w:sz w:val="28"/>
          <w:szCs w:val="28"/>
          <w:lang w:val="uk-UA" w:eastAsia="ru-RU"/>
        </w:rPr>
      </w:pPr>
      <w:r w:rsidRPr="006D7948">
        <w:rPr>
          <w:rFonts w:ascii="Times New Roman" w:hAnsi="Times New Roman"/>
          <w:noProof/>
          <w:sz w:val="28"/>
          <w:szCs w:val="28"/>
          <w:lang w:eastAsia="ru-RU"/>
        </w:rPr>
        <w:drawing>
          <wp:inline distT="0" distB="0" distL="0" distR="0">
            <wp:extent cx="5940425" cy="7922499"/>
            <wp:effectExtent l="0" t="0" r="0" b="0"/>
            <wp:docPr id="8" name="Рисунок 8" descr="C:\Users\CatSh\Desktop\Алина\кафедра цивільного права\IMG_1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Sh\Desktop\Алина\кафедра цивільного права\IMG_16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6D7948" w:rsidRDefault="006D7948" w:rsidP="001C74FF">
      <w:pPr>
        <w:jc w:val="center"/>
        <w:rPr>
          <w:rFonts w:ascii="Times New Roman" w:hAnsi="Times New Roman"/>
          <w:sz w:val="28"/>
          <w:szCs w:val="28"/>
          <w:lang w:val="uk-UA" w:eastAsia="ru-RU"/>
        </w:rPr>
      </w:pPr>
    </w:p>
    <w:p w:rsidR="006D7948" w:rsidRDefault="006D7948" w:rsidP="001C74FF">
      <w:pPr>
        <w:jc w:val="center"/>
        <w:rPr>
          <w:rFonts w:ascii="Times New Roman" w:hAnsi="Times New Roman"/>
          <w:sz w:val="28"/>
          <w:szCs w:val="28"/>
          <w:lang w:val="uk-UA" w:eastAsia="ru-RU"/>
        </w:rPr>
      </w:pPr>
    </w:p>
    <w:p w:rsidR="006D7948" w:rsidRDefault="006D7948" w:rsidP="001C74FF">
      <w:pPr>
        <w:jc w:val="center"/>
        <w:rPr>
          <w:rFonts w:ascii="Times New Roman" w:hAnsi="Times New Roman"/>
          <w:sz w:val="28"/>
          <w:szCs w:val="28"/>
          <w:lang w:val="uk-UA" w:eastAsia="ru-RU"/>
        </w:rPr>
      </w:pPr>
    </w:p>
    <w:p w:rsidR="006D7948" w:rsidRDefault="006D7948" w:rsidP="001C74FF">
      <w:pPr>
        <w:jc w:val="center"/>
        <w:rPr>
          <w:rFonts w:ascii="Times New Roman" w:hAnsi="Times New Roman"/>
          <w:sz w:val="28"/>
          <w:szCs w:val="28"/>
          <w:lang w:val="uk-UA" w:eastAsia="ru-RU"/>
        </w:rPr>
      </w:pPr>
      <w:r w:rsidRPr="006D7948">
        <w:rPr>
          <w:rFonts w:ascii="Times New Roman" w:hAnsi="Times New Roman"/>
          <w:noProof/>
          <w:sz w:val="28"/>
          <w:szCs w:val="28"/>
          <w:lang w:eastAsia="ru-RU"/>
        </w:rPr>
        <w:lastRenderedPageBreak/>
        <w:drawing>
          <wp:inline distT="0" distB="0" distL="0" distR="0">
            <wp:extent cx="5940425" cy="7922499"/>
            <wp:effectExtent l="0" t="0" r="0" b="0"/>
            <wp:docPr id="9" name="Рисунок 9" descr="C:\Users\CatSh\Desktop\Алина\кафедра цивільного права\IMG_1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Sh\Desktop\Алина\кафедра цивільного права\IMG_16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6D7948" w:rsidRDefault="006D7948" w:rsidP="001C74FF">
      <w:pPr>
        <w:jc w:val="center"/>
        <w:rPr>
          <w:rFonts w:ascii="Times New Roman" w:hAnsi="Times New Roman"/>
          <w:sz w:val="28"/>
          <w:szCs w:val="28"/>
          <w:lang w:val="uk-UA" w:eastAsia="ru-RU"/>
        </w:rPr>
      </w:pPr>
    </w:p>
    <w:p w:rsidR="006D7948" w:rsidRDefault="006D7948" w:rsidP="001C74FF">
      <w:pPr>
        <w:jc w:val="center"/>
        <w:rPr>
          <w:rFonts w:ascii="Times New Roman" w:hAnsi="Times New Roman"/>
          <w:sz w:val="28"/>
          <w:szCs w:val="28"/>
          <w:lang w:val="uk-UA" w:eastAsia="ru-RU"/>
        </w:rPr>
      </w:pPr>
    </w:p>
    <w:p w:rsidR="006D7948" w:rsidRDefault="006D7948" w:rsidP="001C74FF">
      <w:pPr>
        <w:jc w:val="center"/>
        <w:rPr>
          <w:rFonts w:ascii="Times New Roman" w:hAnsi="Times New Roman"/>
          <w:sz w:val="28"/>
          <w:szCs w:val="28"/>
          <w:lang w:val="uk-UA" w:eastAsia="ru-RU"/>
        </w:rPr>
      </w:pPr>
    </w:p>
    <w:p w:rsidR="006D7948" w:rsidRDefault="006D7948" w:rsidP="001C74FF">
      <w:pPr>
        <w:jc w:val="center"/>
        <w:rPr>
          <w:rFonts w:ascii="Times New Roman" w:hAnsi="Times New Roman"/>
          <w:sz w:val="28"/>
          <w:szCs w:val="28"/>
          <w:lang w:val="uk-UA" w:eastAsia="ru-RU"/>
        </w:rPr>
      </w:pPr>
      <w:r w:rsidRPr="006D7948">
        <w:rPr>
          <w:rFonts w:ascii="Times New Roman" w:hAnsi="Times New Roman"/>
          <w:noProof/>
          <w:sz w:val="28"/>
          <w:szCs w:val="28"/>
          <w:lang w:eastAsia="ru-RU"/>
        </w:rPr>
        <w:lastRenderedPageBreak/>
        <w:drawing>
          <wp:inline distT="0" distB="0" distL="0" distR="0">
            <wp:extent cx="5940425" cy="7922499"/>
            <wp:effectExtent l="0" t="0" r="0" b="0"/>
            <wp:docPr id="10" name="Рисунок 10" descr="C:\Users\CatSh\Desktop\Алина\кафедра цивільного права\IMG_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Sh\Desktop\Алина\кафедра цивільного права\IMG_16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6D7948" w:rsidRDefault="006D7948" w:rsidP="001C74FF">
      <w:pPr>
        <w:jc w:val="center"/>
        <w:rPr>
          <w:rFonts w:ascii="Times New Roman" w:hAnsi="Times New Roman"/>
          <w:sz w:val="28"/>
          <w:szCs w:val="28"/>
          <w:lang w:val="uk-UA" w:eastAsia="ru-RU"/>
        </w:rPr>
      </w:pPr>
    </w:p>
    <w:p w:rsidR="006D7948" w:rsidRDefault="006D7948" w:rsidP="001C74FF">
      <w:pPr>
        <w:jc w:val="center"/>
        <w:rPr>
          <w:rFonts w:ascii="Times New Roman" w:hAnsi="Times New Roman"/>
          <w:sz w:val="28"/>
          <w:szCs w:val="28"/>
          <w:lang w:val="uk-UA" w:eastAsia="ru-RU"/>
        </w:rPr>
      </w:pPr>
    </w:p>
    <w:p w:rsidR="006D7948" w:rsidRDefault="006D7948" w:rsidP="001C74FF">
      <w:pPr>
        <w:jc w:val="center"/>
        <w:rPr>
          <w:rFonts w:ascii="Times New Roman" w:hAnsi="Times New Roman"/>
          <w:sz w:val="28"/>
          <w:szCs w:val="28"/>
          <w:lang w:val="uk-UA" w:eastAsia="ru-RU"/>
        </w:rPr>
      </w:pPr>
      <w:bookmarkStart w:id="0" w:name="_GoBack"/>
      <w:bookmarkEnd w:id="0"/>
    </w:p>
    <w:p w:rsidR="001C74FF" w:rsidRPr="00417034" w:rsidRDefault="001C74FF" w:rsidP="001C74FF">
      <w:pPr>
        <w:jc w:val="center"/>
        <w:rPr>
          <w:rFonts w:ascii="Times New Roman" w:hAnsi="Times New Roman"/>
          <w:sz w:val="28"/>
          <w:szCs w:val="28"/>
          <w:lang w:val="uk-UA" w:eastAsia="ru-RU"/>
        </w:rPr>
      </w:pPr>
      <w:r w:rsidRPr="00417034">
        <w:rPr>
          <w:rFonts w:ascii="Times New Roman" w:hAnsi="Times New Roman"/>
          <w:sz w:val="28"/>
          <w:szCs w:val="28"/>
          <w:lang w:val="uk-UA" w:eastAsia="ru-RU"/>
        </w:rPr>
        <w:lastRenderedPageBreak/>
        <w:t>РЕФЕРАТ</w:t>
      </w:r>
    </w:p>
    <w:p w:rsidR="001C74FF" w:rsidRPr="00417034" w:rsidRDefault="001C74FF" w:rsidP="001C74FF">
      <w:pPr>
        <w:tabs>
          <w:tab w:val="left" w:pos="708"/>
          <w:tab w:val="left" w:pos="1416"/>
          <w:tab w:val="left" w:pos="1830"/>
        </w:tabs>
        <w:spacing w:after="0" w:line="360" w:lineRule="auto"/>
        <w:jc w:val="center"/>
        <w:rPr>
          <w:rFonts w:ascii="Times New Roman" w:hAnsi="Times New Roman"/>
          <w:sz w:val="28"/>
          <w:szCs w:val="20"/>
          <w:lang w:val="uk-UA" w:eastAsia="ru-RU"/>
        </w:rPr>
      </w:pPr>
    </w:p>
    <w:p w:rsidR="001C74FF" w:rsidRPr="00417034" w:rsidRDefault="001C74FF" w:rsidP="001C74FF">
      <w:pPr>
        <w:spacing w:after="0" w:line="360" w:lineRule="auto"/>
        <w:jc w:val="center"/>
        <w:rPr>
          <w:rFonts w:ascii="Times New Roman" w:hAnsi="Times New Roman"/>
          <w:sz w:val="20"/>
          <w:szCs w:val="20"/>
          <w:u w:val="single"/>
          <w:lang w:val="uk-UA" w:eastAsia="ru-RU"/>
        </w:rPr>
      </w:pPr>
    </w:p>
    <w:p w:rsidR="001C74FF" w:rsidRPr="00417034" w:rsidRDefault="001C74FF" w:rsidP="001C74FF">
      <w:pPr>
        <w:spacing w:after="0" w:line="360" w:lineRule="auto"/>
        <w:ind w:firstLine="709"/>
        <w:jc w:val="both"/>
        <w:rPr>
          <w:rFonts w:ascii="Times New Roman" w:hAnsi="Times New Roman"/>
          <w:sz w:val="28"/>
          <w:szCs w:val="28"/>
          <w:lang w:val="uk-UA" w:eastAsia="ru-RU"/>
        </w:rPr>
      </w:pPr>
      <w:r w:rsidRPr="00417034">
        <w:rPr>
          <w:rFonts w:ascii="Times New Roman" w:hAnsi="Times New Roman"/>
          <w:sz w:val="28"/>
          <w:szCs w:val="28"/>
          <w:lang w:val="uk-UA" w:eastAsia="ru-RU"/>
        </w:rPr>
        <w:t>Левіт А.Р. Захист прав осіб при здійсненні особистого немайнового права на мирні зібрання – Запоріжжя, 2020. – 113 с.</w:t>
      </w:r>
    </w:p>
    <w:p w:rsidR="001C74FF" w:rsidRPr="00417034" w:rsidRDefault="001C74FF" w:rsidP="001C74FF">
      <w:pPr>
        <w:spacing w:after="0" w:line="360" w:lineRule="auto"/>
        <w:ind w:firstLine="709"/>
        <w:jc w:val="both"/>
        <w:rPr>
          <w:rFonts w:ascii="Times New Roman" w:hAnsi="Times New Roman"/>
          <w:sz w:val="28"/>
          <w:szCs w:val="20"/>
          <w:lang w:val="uk-UA" w:eastAsia="ru-RU"/>
        </w:rPr>
      </w:pPr>
      <w:r w:rsidRPr="00417034">
        <w:rPr>
          <w:rFonts w:ascii="Times New Roman" w:hAnsi="Times New Roman"/>
          <w:sz w:val="28"/>
          <w:szCs w:val="28"/>
          <w:lang w:val="uk-UA" w:eastAsia="ru-RU"/>
        </w:rPr>
        <w:t>Кваліфікаційна робота складається зі 113 сторінок, містить 70 джерел використаної</w:t>
      </w:r>
      <w:r w:rsidRPr="00417034">
        <w:rPr>
          <w:rFonts w:ascii="Times New Roman" w:hAnsi="Times New Roman"/>
          <w:sz w:val="28"/>
          <w:szCs w:val="20"/>
          <w:lang w:val="uk-UA" w:eastAsia="ru-RU"/>
        </w:rPr>
        <w:t xml:space="preserve"> інформації.</w:t>
      </w:r>
    </w:p>
    <w:p w:rsidR="001C74FF" w:rsidRPr="00417034" w:rsidRDefault="001C74FF" w:rsidP="001C74FF">
      <w:pPr>
        <w:spacing w:after="0" w:line="360" w:lineRule="auto"/>
        <w:ind w:firstLine="709"/>
        <w:jc w:val="both"/>
        <w:rPr>
          <w:rFonts w:ascii="Times New Roman" w:hAnsi="Times New Roman"/>
          <w:sz w:val="28"/>
          <w:szCs w:val="20"/>
          <w:lang w:val="uk-UA" w:eastAsia="ru-RU"/>
        </w:rPr>
      </w:pPr>
      <w:r w:rsidRPr="00417034">
        <w:rPr>
          <w:rFonts w:ascii="Times New Roman" w:hAnsi="Times New Roman"/>
          <w:sz w:val="28"/>
          <w:szCs w:val="28"/>
          <w:lang w:val="uk-UA"/>
        </w:rPr>
        <w:t xml:space="preserve">Проблематика мирних зібрань завжди була, є та, безперечно, залишатиметься актуальною як з теоретичної, так і з практичної точок зору. І це зрозуміло, оскільки мирні зібрання є не лише критерієм, за яким визначається рівень демократії в країні, а й надзвичайно дієвим способом громадського контролю за інститутами публічної влади. Варто згадати також і про те, що мирні зібрання подекуди є засобом реалізації ряду інших прав приватних осіб – права громадянина на свободу світогляду і віросповідання, думки й слова, на вільне вираження своїх поглядів та переконань, на використання і поширення інформації усно, письмово або в інший спосіб на свій вибір, права на вільний розвиток своєї особистості тощо. </w:t>
      </w:r>
    </w:p>
    <w:p w:rsidR="001C74FF" w:rsidRPr="00417034" w:rsidRDefault="001C74FF" w:rsidP="001C74FF">
      <w:pPr>
        <w:spacing w:after="0" w:line="360" w:lineRule="auto"/>
        <w:ind w:firstLine="708"/>
        <w:jc w:val="both"/>
        <w:rPr>
          <w:rFonts w:ascii="Times New Roman" w:hAnsi="Times New Roman"/>
          <w:sz w:val="28"/>
          <w:szCs w:val="28"/>
          <w:lang w:val="uk-UA"/>
        </w:rPr>
      </w:pPr>
      <w:r w:rsidRPr="00417034">
        <w:rPr>
          <w:rFonts w:ascii="Times New Roman" w:hAnsi="Times New Roman"/>
          <w:i/>
          <w:sz w:val="28"/>
          <w:szCs w:val="28"/>
          <w:lang w:val="uk-UA"/>
        </w:rPr>
        <w:t xml:space="preserve">Мета </w:t>
      </w:r>
      <w:r w:rsidRPr="00417034">
        <w:rPr>
          <w:rFonts w:ascii="Times New Roman" w:hAnsi="Times New Roman"/>
          <w:sz w:val="28"/>
          <w:szCs w:val="28"/>
          <w:lang w:val="uk-UA"/>
        </w:rPr>
        <w:t>роботи полягає у встановленні сутності та особливостей провадження у справах щодо реалізації права на мирні зібрання, його правового регулювання та теоретичного забезпечення, а також визначення напрямків їх подальшого удосконалення.</w:t>
      </w:r>
    </w:p>
    <w:p w:rsidR="001C74FF" w:rsidRPr="00417034" w:rsidRDefault="001C74FF" w:rsidP="001C74FF">
      <w:pPr>
        <w:spacing w:after="0" w:line="360" w:lineRule="auto"/>
        <w:ind w:firstLine="709"/>
        <w:jc w:val="both"/>
        <w:rPr>
          <w:rFonts w:ascii="Times New Roman" w:hAnsi="Times New Roman"/>
          <w:sz w:val="28"/>
          <w:szCs w:val="28"/>
          <w:lang w:val="uk-UA"/>
        </w:rPr>
      </w:pPr>
      <w:r w:rsidRPr="00417034">
        <w:rPr>
          <w:rFonts w:ascii="Times New Roman" w:hAnsi="Times New Roman"/>
          <w:i/>
          <w:sz w:val="28"/>
          <w:szCs w:val="28"/>
          <w:lang w:val="uk-UA"/>
        </w:rPr>
        <w:t>Об’єктом кваліфікаційної роботи</w:t>
      </w:r>
      <w:r w:rsidRPr="00417034">
        <w:rPr>
          <w:rFonts w:ascii="Times New Roman" w:hAnsi="Times New Roman"/>
          <w:sz w:val="28"/>
          <w:szCs w:val="28"/>
          <w:lang w:val="uk-UA"/>
        </w:rPr>
        <w:t xml:space="preserve"> є суспільні відносини, що пов’язані з реалізацією права на мирні зібрання та його правова охорона.</w:t>
      </w:r>
    </w:p>
    <w:p w:rsidR="001C74FF" w:rsidRPr="00417034" w:rsidRDefault="001C74FF" w:rsidP="001C74FF">
      <w:pPr>
        <w:spacing w:after="0" w:line="360" w:lineRule="auto"/>
        <w:ind w:firstLine="709"/>
        <w:jc w:val="both"/>
        <w:rPr>
          <w:rFonts w:ascii="Times New Roman" w:hAnsi="Times New Roman"/>
          <w:sz w:val="28"/>
          <w:szCs w:val="28"/>
          <w:lang w:val="uk-UA"/>
        </w:rPr>
      </w:pPr>
      <w:r w:rsidRPr="00417034">
        <w:rPr>
          <w:rFonts w:ascii="Times New Roman" w:hAnsi="Times New Roman"/>
          <w:i/>
          <w:sz w:val="28"/>
          <w:szCs w:val="28"/>
          <w:lang w:val="uk-UA"/>
        </w:rPr>
        <w:t>Предметом</w:t>
      </w:r>
      <w:r w:rsidRPr="00417034">
        <w:rPr>
          <w:rFonts w:ascii="Times New Roman" w:hAnsi="Times New Roman"/>
          <w:sz w:val="28"/>
          <w:szCs w:val="28"/>
          <w:lang w:val="uk-UA"/>
        </w:rPr>
        <w:t xml:space="preserve"> </w:t>
      </w:r>
      <w:r w:rsidRPr="00417034">
        <w:rPr>
          <w:rFonts w:ascii="Times New Roman" w:hAnsi="Times New Roman"/>
          <w:i/>
          <w:sz w:val="28"/>
          <w:szCs w:val="28"/>
          <w:lang w:val="uk-UA"/>
        </w:rPr>
        <w:t>кваліфікаційної роботи</w:t>
      </w:r>
      <w:r w:rsidRPr="00417034">
        <w:rPr>
          <w:rFonts w:ascii="Times New Roman" w:hAnsi="Times New Roman"/>
          <w:sz w:val="28"/>
          <w:szCs w:val="28"/>
          <w:lang w:val="uk-UA"/>
        </w:rPr>
        <w:t xml:space="preserve"> є</w:t>
      </w:r>
      <w:r w:rsidRPr="00417034">
        <w:rPr>
          <w:sz w:val="24"/>
          <w:szCs w:val="24"/>
          <w:lang w:val="uk-UA"/>
        </w:rPr>
        <w:t xml:space="preserve"> </w:t>
      </w:r>
      <w:r w:rsidRPr="00417034">
        <w:rPr>
          <w:rFonts w:ascii="Times New Roman" w:hAnsi="Times New Roman"/>
          <w:sz w:val="28"/>
          <w:szCs w:val="28"/>
          <w:lang w:val="uk-UA" w:eastAsia="ru-RU"/>
        </w:rPr>
        <w:t>захист прав осіб при здійсненні особистого немайнового права на мирні зібрання.</w:t>
      </w:r>
    </w:p>
    <w:p w:rsidR="001C74FF" w:rsidRPr="00417034" w:rsidRDefault="001C74FF" w:rsidP="001C74FF">
      <w:pPr>
        <w:widowControl w:val="0"/>
        <w:spacing w:after="0" w:line="360" w:lineRule="auto"/>
        <w:ind w:firstLine="709"/>
        <w:jc w:val="both"/>
        <w:rPr>
          <w:rFonts w:ascii="Times New Roman" w:hAnsi="Times New Roman"/>
          <w:color w:val="000000"/>
          <w:sz w:val="28"/>
          <w:szCs w:val="28"/>
          <w:lang w:val="uk-UA"/>
        </w:rPr>
      </w:pPr>
      <w:r w:rsidRPr="00417034">
        <w:rPr>
          <w:rFonts w:ascii="Times New Roman" w:hAnsi="Times New Roman"/>
          <w:color w:val="000000"/>
          <w:sz w:val="28"/>
          <w:szCs w:val="28"/>
          <w:lang w:val="uk-UA"/>
        </w:rPr>
        <w:t xml:space="preserve">Методологічною основою роботи є сукупність методів і прийомів наукового пізнання. За допомогою історичного методу визначено особливості становлення та розвитку системи прав на мирні зібрання. Системно-структурний метод дозволив визначити місце та значення органів влади в системі прав на мирні зібрання. Метод абстрагування та </w:t>
      </w:r>
      <w:r w:rsidRPr="00417034">
        <w:rPr>
          <w:rFonts w:ascii="Times New Roman" w:hAnsi="Times New Roman"/>
          <w:color w:val="000000"/>
          <w:sz w:val="28"/>
          <w:szCs w:val="28"/>
          <w:lang w:val="uk-UA"/>
        </w:rPr>
        <w:lastRenderedPageBreak/>
        <w:t>узагальнення застосовано у процесі вивчення наявних та при розробці власних наукових дефініцій щодо різних правових понять і категорій у сфері прав на мирні зібрання. Використання формально-юридичного методу та методу синтезу дозволило окреслити проблеми у правовому регулюванні захисту прав на мирні зібрання, визначити шляхи їх подолання.</w:t>
      </w:r>
    </w:p>
    <w:p w:rsidR="001C74FF" w:rsidRPr="00417034" w:rsidRDefault="001C74FF" w:rsidP="001C74FF">
      <w:pPr>
        <w:widowControl w:val="0"/>
        <w:spacing w:after="0" w:line="360" w:lineRule="auto"/>
        <w:ind w:firstLine="709"/>
        <w:jc w:val="both"/>
        <w:rPr>
          <w:rFonts w:ascii="Times New Roman" w:hAnsi="Times New Roman"/>
          <w:color w:val="000000"/>
          <w:sz w:val="28"/>
          <w:szCs w:val="28"/>
          <w:lang w:val="uk-UA"/>
        </w:rPr>
      </w:pPr>
      <w:r w:rsidRPr="00417034">
        <w:rPr>
          <w:rFonts w:ascii="Times New Roman" w:hAnsi="Times New Roman"/>
          <w:iCs/>
          <w:color w:val="000000"/>
          <w:sz w:val="28"/>
          <w:szCs w:val="28"/>
          <w:lang w:val="uk-UA"/>
        </w:rPr>
        <w:t>Нормативною основою</w:t>
      </w:r>
      <w:r w:rsidRPr="00417034">
        <w:rPr>
          <w:rFonts w:ascii="Times New Roman" w:hAnsi="Times New Roman"/>
          <w:i/>
          <w:iCs/>
          <w:color w:val="000000"/>
          <w:sz w:val="28"/>
          <w:szCs w:val="28"/>
          <w:lang w:val="uk-UA"/>
        </w:rPr>
        <w:t xml:space="preserve"> </w:t>
      </w:r>
      <w:r w:rsidRPr="00417034">
        <w:rPr>
          <w:rFonts w:ascii="Times New Roman" w:hAnsi="Times New Roman"/>
          <w:color w:val="000000"/>
          <w:sz w:val="28"/>
          <w:szCs w:val="28"/>
          <w:lang w:val="uk-UA"/>
        </w:rPr>
        <w:t>роботи слугують нормативно-правові акти національного законодавства, проекти законів та інших нормативних актів, зокрема: Конституція України, закони України «Про Кабінет Міністрів України», «Про центральні органи виконавчої влади», «Про місцеві державні адміністрації», проект Закону України «Про нормативно-правові акти» тощо.</w:t>
      </w:r>
    </w:p>
    <w:p w:rsidR="001C74FF" w:rsidRPr="00417034" w:rsidRDefault="001C74FF" w:rsidP="001C74FF">
      <w:pPr>
        <w:widowControl w:val="0"/>
        <w:spacing w:after="0" w:line="360" w:lineRule="auto"/>
        <w:ind w:firstLine="709"/>
        <w:jc w:val="both"/>
        <w:rPr>
          <w:rFonts w:ascii="Times New Roman" w:hAnsi="Times New Roman"/>
          <w:iCs/>
          <w:caps/>
          <w:color w:val="000000"/>
          <w:sz w:val="28"/>
          <w:szCs w:val="28"/>
          <w:lang w:val="uk-UA"/>
        </w:rPr>
      </w:pPr>
      <w:r w:rsidRPr="00417034">
        <w:rPr>
          <w:rFonts w:ascii="Times New Roman" w:hAnsi="Times New Roman"/>
          <w:iCs/>
          <w:caps/>
          <w:color w:val="000000"/>
          <w:sz w:val="28"/>
          <w:szCs w:val="28"/>
          <w:lang w:val="uk-UA"/>
        </w:rPr>
        <w:t>МИРНІ ЗІБРАННЯ, НЕМАЙНОВІ ПРАВА, ЗАХ</w:t>
      </w:r>
      <w:r>
        <w:rPr>
          <w:rFonts w:ascii="Times New Roman" w:hAnsi="Times New Roman"/>
          <w:iCs/>
          <w:caps/>
          <w:color w:val="000000"/>
          <w:sz w:val="28"/>
          <w:szCs w:val="28"/>
          <w:lang w:val="uk-UA"/>
        </w:rPr>
        <w:t>И</w:t>
      </w:r>
      <w:r w:rsidRPr="00417034">
        <w:rPr>
          <w:rFonts w:ascii="Times New Roman" w:hAnsi="Times New Roman"/>
          <w:iCs/>
          <w:caps/>
          <w:color w:val="000000"/>
          <w:sz w:val="28"/>
          <w:szCs w:val="28"/>
          <w:lang w:val="uk-UA"/>
        </w:rPr>
        <w:t>СТ ПРАВ, органи державної влади, класифікація підзаконних нормативно-правових актів, функції підзаконних нормативно</w:t>
      </w:r>
      <w:r>
        <w:rPr>
          <w:rFonts w:ascii="Times New Roman" w:hAnsi="Times New Roman"/>
          <w:iCs/>
          <w:caps/>
          <w:color w:val="000000"/>
          <w:sz w:val="28"/>
          <w:szCs w:val="28"/>
          <w:lang w:val="uk-UA"/>
        </w:rPr>
        <w:t>-</w:t>
      </w:r>
      <w:r w:rsidRPr="00417034">
        <w:rPr>
          <w:rFonts w:ascii="Times New Roman" w:hAnsi="Times New Roman"/>
          <w:iCs/>
          <w:caps/>
          <w:color w:val="000000"/>
          <w:sz w:val="28"/>
          <w:szCs w:val="28"/>
          <w:lang w:val="uk-UA"/>
        </w:rPr>
        <w:t xml:space="preserve"> правових актів, набрання чинності, введення в дію</w:t>
      </w:r>
    </w:p>
    <w:p w:rsidR="001C74FF" w:rsidRPr="00417034" w:rsidRDefault="001C74FF" w:rsidP="001C74FF">
      <w:pPr>
        <w:jc w:val="center"/>
        <w:rPr>
          <w:rFonts w:ascii="Times New Roman" w:hAnsi="Times New Roman"/>
          <w:iCs/>
          <w:caps/>
          <w:color w:val="000000"/>
          <w:sz w:val="28"/>
          <w:szCs w:val="28"/>
          <w:lang w:val="uk-UA"/>
        </w:rPr>
      </w:pPr>
      <w:r w:rsidRPr="00417034">
        <w:rPr>
          <w:rFonts w:ascii="Times New Roman" w:hAnsi="Times New Roman"/>
          <w:iCs/>
          <w:caps/>
          <w:color w:val="000000"/>
          <w:sz w:val="28"/>
          <w:szCs w:val="28"/>
          <w:lang w:val="uk-UA"/>
        </w:rPr>
        <w:br w:type="page"/>
      </w:r>
      <w:r w:rsidRPr="00417034">
        <w:rPr>
          <w:rFonts w:ascii="Times New Roman" w:hAnsi="Times New Roman"/>
          <w:iCs/>
          <w:caps/>
          <w:color w:val="000000"/>
          <w:sz w:val="28"/>
          <w:szCs w:val="28"/>
          <w:lang w:val="uk-UA"/>
        </w:rPr>
        <w:lastRenderedPageBreak/>
        <w:t>summary</w:t>
      </w:r>
    </w:p>
    <w:p w:rsidR="001C74FF" w:rsidRPr="00417034" w:rsidRDefault="001C74FF" w:rsidP="001C74FF">
      <w:pPr>
        <w:widowControl w:val="0"/>
        <w:spacing w:after="0" w:line="360" w:lineRule="auto"/>
        <w:ind w:firstLine="709"/>
        <w:jc w:val="both"/>
        <w:rPr>
          <w:rFonts w:ascii="Times New Roman" w:hAnsi="Times New Roman"/>
          <w:iCs/>
          <w:caps/>
          <w:color w:val="000000"/>
          <w:sz w:val="28"/>
          <w:szCs w:val="28"/>
          <w:lang w:val="uk-UA"/>
        </w:rPr>
      </w:pPr>
    </w:p>
    <w:p w:rsidR="001C74FF" w:rsidRPr="00417034" w:rsidRDefault="001C74FF" w:rsidP="001C74FF">
      <w:pPr>
        <w:widowControl w:val="0"/>
        <w:spacing w:after="0" w:line="360" w:lineRule="auto"/>
        <w:ind w:firstLine="709"/>
        <w:jc w:val="both"/>
        <w:rPr>
          <w:rFonts w:ascii="Times New Roman" w:hAnsi="Times New Roman"/>
          <w:iCs/>
          <w:caps/>
          <w:color w:val="000000"/>
          <w:sz w:val="28"/>
          <w:szCs w:val="28"/>
          <w:lang w:val="uk-UA"/>
        </w:rPr>
      </w:pPr>
    </w:p>
    <w:p w:rsidR="001C74FF" w:rsidRPr="00204FB0" w:rsidRDefault="001C74FF" w:rsidP="001C74FF">
      <w:pPr>
        <w:autoSpaceDE w:val="0"/>
        <w:autoSpaceDN w:val="0"/>
        <w:adjustRightInd w:val="0"/>
        <w:spacing w:after="0" w:line="360" w:lineRule="auto"/>
        <w:ind w:firstLine="709"/>
        <w:jc w:val="both"/>
        <w:rPr>
          <w:rFonts w:ascii="Times New Roman" w:hAnsi="Times New Roman"/>
          <w:sz w:val="28"/>
          <w:szCs w:val="28"/>
          <w:lang w:val="en-US"/>
        </w:rPr>
      </w:pPr>
      <w:r w:rsidRPr="00204FB0">
        <w:rPr>
          <w:rFonts w:ascii="Times New Roman" w:hAnsi="Times New Roman"/>
          <w:sz w:val="28"/>
          <w:szCs w:val="28"/>
          <w:lang w:val="en-US"/>
        </w:rPr>
        <w:t>Levit A.R. Protection of the rights of individuals in the exercise of personal non-proprietary right to peaceful assembly, 2020. – 113 p.</w:t>
      </w:r>
    </w:p>
    <w:p w:rsidR="001C74FF" w:rsidRPr="00204FB0" w:rsidRDefault="001C74FF" w:rsidP="001C74FF">
      <w:pPr>
        <w:autoSpaceDE w:val="0"/>
        <w:autoSpaceDN w:val="0"/>
        <w:adjustRightInd w:val="0"/>
        <w:spacing w:after="0" w:line="360" w:lineRule="auto"/>
        <w:ind w:firstLine="709"/>
        <w:jc w:val="both"/>
        <w:rPr>
          <w:rFonts w:ascii="Times New Roman" w:hAnsi="Times New Roman"/>
          <w:sz w:val="28"/>
          <w:szCs w:val="28"/>
          <w:lang w:val="en-US"/>
        </w:rPr>
      </w:pPr>
      <w:r w:rsidRPr="00204FB0">
        <w:rPr>
          <w:rFonts w:ascii="Times New Roman" w:hAnsi="Times New Roman"/>
          <w:sz w:val="28"/>
          <w:szCs w:val="28"/>
          <w:lang w:val="en-US"/>
        </w:rPr>
        <w:t>Qualifying work consists of 113 pages containing 70 sources of information used.</w:t>
      </w:r>
    </w:p>
    <w:p w:rsidR="001C74FF" w:rsidRPr="00204FB0" w:rsidRDefault="001C74FF" w:rsidP="001C74FF">
      <w:pPr>
        <w:autoSpaceDE w:val="0"/>
        <w:autoSpaceDN w:val="0"/>
        <w:adjustRightInd w:val="0"/>
        <w:spacing w:after="0" w:line="360" w:lineRule="auto"/>
        <w:ind w:firstLine="709"/>
        <w:jc w:val="both"/>
        <w:rPr>
          <w:rFonts w:ascii="Times New Roman" w:hAnsi="Times New Roman"/>
          <w:sz w:val="28"/>
          <w:szCs w:val="28"/>
          <w:lang w:val="en-US"/>
        </w:rPr>
      </w:pPr>
      <w:r w:rsidRPr="00204FB0">
        <w:rPr>
          <w:rFonts w:ascii="Times New Roman" w:hAnsi="Times New Roman"/>
          <w:sz w:val="28"/>
          <w:szCs w:val="28"/>
          <w:lang w:val="en-US"/>
        </w:rPr>
        <w:t>The issue of peaceful assemblies has always been, is, and will certainly remain relevant from both a theoretical and a practical point of view. And this is understandable, since peaceful assemblies are not only a criterion for determining the level of democracy in the country, but also an extremely effective way of public control over public institutions. It is also worth mentioning that peaceful assemblies are, in some places, a means of exercising a number of other rights of individuals - the right of a citizen to freedom of expression and religion, thought and speech, to express their views and beliefs freely, to use and impart information in an oral, written or in another way of your choice, the right to free development of your personality and more.</w:t>
      </w:r>
    </w:p>
    <w:p w:rsidR="001C74FF" w:rsidRPr="00204FB0" w:rsidRDefault="001C74FF" w:rsidP="001C74FF">
      <w:pPr>
        <w:autoSpaceDE w:val="0"/>
        <w:autoSpaceDN w:val="0"/>
        <w:adjustRightInd w:val="0"/>
        <w:spacing w:after="0" w:line="360" w:lineRule="auto"/>
        <w:ind w:firstLine="709"/>
        <w:jc w:val="both"/>
        <w:rPr>
          <w:rFonts w:ascii="Times New Roman" w:hAnsi="Times New Roman"/>
          <w:sz w:val="28"/>
          <w:szCs w:val="28"/>
          <w:lang w:val="en-US"/>
        </w:rPr>
      </w:pPr>
      <w:r w:rsidRPr="00204FB0">
        <w:rPr>
          <w:rFonts w:ascii="Times New Roman" w:hAnsi="Times New Roman"/>
          <w:sz w:val="28"/>
          <w:szCs w:val="28"/>
          <w:lang w:val="en-US"/>
        </w:rPr>
        <w:t>The purpose of the work is to establish the nature and peculiarities of the proceedings in the exercise of the right to peaceful assembly, its legal regulation and theoretical support, as well as to determine the directions for their further improvement.</w:t>
      </w:r>
    </w:p>
    <w:p w:rsidR="001C74FF" w:rsidRPr="00204FB0" w:rsidRDefault="001C74FF" w:rsidP="001C74FF">
      <w:pPr>
        <w:autoSpaceDE w:val="0"/>
        <w:autoSpaceDN w:val="0"/>
        <w:adjustRightInd w:val="0"/>
        <w:spacing w:after="0" w:line="360" w:lineRule="auto"/>
        <w:ind w:firstLine="709"/>
        <w:jc w:val="both"/>
        <w:rPr>
          <w:rFonts w:ascii="Times New Roman" w:hAnsi="Times New Roman"/>
          <w:sz w:val="28"/>
          <w:szCs w:val="28"/>
          <w:lang w:val="en-US"/>
        </w:rPr>
      </w:pPr>
      <w:r w:rsidRPr="00204FB0">
        <w:rPr>
          <w:rFonts w:ascii="Times New Roman" w:hAnsi="Times New Roman"/>
          <w:sz w:val="28"/>
          <w:szCs w:val="28"/>
          <w:lang w:val="en-US"/>
        </w:rPr>
        <w:t>The object of the qualification work is public relations, which are related to the exercise of the right to peaceful assembly and its legal protection.</w:t>
      </w:r>
    </w:p>
    <w:p w:rsidR="001C74FF" w:rsidRPr="00204FB0" w:rsidRDefault="001C74FF" w:rsidP="001C74FF">
      <w:pPr>
        <w:autoSpaceDE w:val="0"/>
        <w:autoSpaceDN w:val="0"/>
        <w:adjustRightInd w:val="0"/>
        <w:spacing w:after="0" w:line="360" w:lineRule="auto"/>
        <w:ind w:firstLine="709"/>
        <w:jc w:val="both"/>
        <w:rPr>
          <w:rFonts w:ascii="Times New Roman" w:hAnsi="Times New Roman"/>
          <w:sz w:val="28"/>
          <w:szCs w:val="28"/>
          <w:lang w:val="en-US"/>
        </w:rPr>
      </w:pPr>
      <w:r w:rsidRPr="00204FB0">
        <w:rPr>
          <w:rFonts w:ascii="Times New Roman" w:hAnsi="Times New Roman"/>
          <w:sz w:val="28"/>
          <w:szCs w:val="28"/>
          <w:lang w:val="en-US"/>
        </w:rPr>
        <w:t>The subject matter of the qualification work is the protection of the rights of persons in the exercise of their personal non-property right to peaceful assembly.</w:t>
      </w:r>
    </w:p>
    <w:p w:rsidR="001C74FF" w:rsidRPr="00204FB0" w:rsidRDefault="001C74FF" w:rsidP="001C74FF">
      <w:pPr>
        <w:autoSpaceDE w:val="0"/>
        <w:autoSpaceDN w:val="0"/>
        <w:adjustRightInd w:val="0"/>
        <w:spacing w:after="0" w:line="360" w:lineRule="auto"/>
        <w:ind w:firstLine="709"/>
        <w:jc w:val="both"/>
        <w:rPr>
          <w:rFonts w:ascii="Times New Roman" w:hAnsi="Times New Roman"/>
          <w:sz w:val="28"/>
          <w:szCs w:val="28"/>
          <w:lang w:val="en-US"/>
        </w:rPr>
      </w:pPr>
      <w:r w:rsidRPr="00204FB0">
        <w:rPr>
          <w:rFonts w:ascii="Times New Roman" w:hAnsi="Times New Roman"/>
          <w:sz w:val="28"/>
          <w:szCs w:val="28"/>
          <w:lang w:val="en-US"/>
        </w:rPr>
        <w:t xml:space="preserve">The methodological basis of the work is a set of methods and techniques of scientific knowledge. Using the historical method, the peculiarities of the formation and development of the system of rights to peaceful assembly were determined. The system-structural method made it possible to determine the place and importance of the authorities in the system of rights to peaceful assembly. The </w:t>
      </w:r>
      <w:r w:rsidRPr="00204FB0">
        <w:rPr>
          <w:rFonts w:ascii="Times New Roman" w:hAnsi="Times New Roman"/>
          <w:sz w:val="28"/>
          <w:szCs w:val="28"/>
          <w:lang w:val="en-US"/>
        </w:rPr>
        <w:lastRenderedPageBreak/>
        <w:t>method of abstraction and generalization is applied in the process of studying the existing and in the development of their own scientific definitions of different legal concepts and categories in the field of rights to peaceful assembly. The use of the formal and legal method and the method of synthesis made it possible to outline the problems in the legal regulation of the protection of the rights to peaceful assembly, to determine the ways of overcoming them.</w:t>
      </w:r>
    </w:p>
    <w:p w:rsidR="001C74FF" w:rsidRPr="00204FB0" w:rsidRDefault="001C74FF" w:rsidP="001C74FF">
      <w:pPr>
        <w:autoSpaceDE w:val="0"/>
        <w:autoSpaceDN w:val="0"/>
        <w:adjustRightInd w:val="0"/>
        <w:spacing w:after="0" w:line="360" w:lineRule="auto"/>
        <w:ind w:firstLine="709"/>
        <w:jc w:val="both"/>
        <w:rPr>
          <w:rFonts w:ascii="Times New Roman" w:hAnsi="Times New Roman"/>
          <w:sz w:val="28"/>
          <w:szCs w:val="28"/>
          <w:lang w:val="en-US"/>
        </w:rPr>
      </w:pPr>
      <w:r w:rsidRPr="00204FB0">
        <w:rPr>
          <w:rFonts w:ascii="Times New Roman" w:hAnsi="Times New Roman"/>
          <w:sz w:val="28"/>
          <w:szCs w:val="28"/>
          <w:lang w:val="en-US"/>
        </w:rPr>
        <w:t>The normative basis of the work is the normative legal acts of the national legislation, draft laws and other normative acts, in particular: the Constitution of Ukraine, the laws of Ukraine "On the Cabinet of Ministers of Ukraine", "On Central Executive Bodies", "On Local State Administrations", the Draft Law of Ukraine "On normative acts", etc.</w:t>
      </w:r>
    </w:p>
    <w:p w:rsidR="001C74FF" w:rsidRPr="00417034" w:rsidRDefault="001C74FF" w:rsidP="001C74FF">
      <w:pPr>
        <w:spacing w:after="0" w:line="360" w:lineRule="auto"/>
        <w:ind w:firstLine="709"/>
        <w:jc w:val="both"/>
        <w:rPr>
          <w:rFonts w:ascii="Times New Roman" w:hAnsi="Times New Roman"/>
          <w:sz w:val="28"/>
          <w:szCs w:val="28"/>
          <w:lang w:val="uk-UA"/>
        </w:rPr>
      </w:pPr>
      <w:r w:rsidRPr="00417034">
        <w:rPr>
          <w:rFonts w:ascii="Times New Roman" w:hAnsi="Times New Roman"/>
          <w:sz w:val="28"/>
          <w:szCs w:val="28"/>
          <w:lang w:val="uk-UA"/>
        </w:rPr>
        <w:t>RECENT NORMATIVE LEGAL ACT, REGULATORY ACTIVITY, BODIES OF THE STATE AUTHORITY, CLASSIFICATION OF FOREGOUND NORMATIVE AND LEGAL ACTS, FUNCTIONING OF FOREGOUND NORMATIVE LEGAL ACTS, FIXING OF FUNCTION, INTRODUCTION TO ACTION</w:t>
      </w:r>
    </w:p>
    <w:p w:rsidR="001C74FF" w:rsidRPr="00417034" w:rsidRDefault="001C74FF" w:rsidP="001C74FF">
      <w:pPr>
        <w:jc w:val="center"/>
        <w:rPr>
          <w:rFonts w:ascii="Times New Roman" w:hAnsi="Times New Roman"/>
          <w:sz w:val="28"/>
          <w:szCs w:val="28"/>
          <w:lang w:val="uk-UA" w:eastAsia="ru-RU"/>
        </w:rPr>
      </w:pPr>
      <w:r w:rsidRPr="00417034">
        <w:rPr>
          <w:rFonts w:ascii="Times New Roman" w:hAnsi="Times New Roman"/>
          <w:iCs/>
          <w:caps/>
          <w:color w:val="000000"/>
          <w:sz w:val="28"/>
          <w:szCs w:val="28"/>
          <w:lang w:val="uk-UA"/>
        </w:rPr>
        <w:br w:type="page"/>
      </w:r>
      <w:r w:rsidRPr="00417034">
        <w:rPr>
          <w:rFonts w:ascii="Times New Roman" w:hAnsi="Times New Roman"/>
          <w:sz w:val="28"/>
          <w:szCs w:val="28"/>
          <w:lang w:val="uk-UA" w:eastAsia="ru-RU"/>
        </w:rPr>
        <w:lastRenderedPageBreak/>
        <w:t>ЗМІСТ</w:t>
      </w:r>
    </w:p>
    <w:p w:rsidR="001C74FF" w:rsidRPr="00417034" w:rsidRDefault="001C74FF" w:rsidP="001C74FF">
      <w:pPr>
        <w:spacing w:after="0" w:line="360" w:lineRule="auto"/>
        <w:jc w:val="center"/>
        <w:rPr>
          <w:rFonts w:ascii="Times New Roman" w:hAnsi="Times New Roman"/>
          <w:sz w:val="28"/>
          <w:szCs w:val="28"/>
          <w:lang w:val="uk-UA" w:eastAsia="ru-RU"/>
        </w:rPr>
      </w:pPr>
    </w:p>
    <w:p w:rsidR="001C74FF" w:rsidRPr="00417034" w:rsidRDefault="001C74FF" w:rsidP="001C74FF">
      <w:pPr>
        <w:tabs>
          <w:tab w:val="left" w:pos="0"/>
        </w:tabs>
        <w:spacing w:after="0" w:line="360" w:lineRule="auto"/>
        <w:jc w:val="center"/>
        <w:outlineLvl w:val="0"/>
        <w:rPr>
          <w:rFonts w:ascii="Times New Roman" w:hAnsi="Times New Roman"/>
          <w:sz w:val="28"/>
          <w:szCs w:val="28"/>
          <w:lang w:val="uk-UA" w:eastAsia="ru-RU"/>
        </w:rPr>
      </w:pPr>
    </w:p>
    <w:p w:rsidR="001C74FF" w:rsidRPr="00417034" w:rsidRDefault="001C74FF" w:rsidP="001C74FF">
      <w:pPr>
        <w:spacing w:after="0" w:line="360" w:lineRule="auto"/>
        <w:outlineLvl w:val="0"/>
        <w:rPr>
          <w:rFonts w:ascii="Times New Roman" w:hAnsi="Times New Roman"/>
          <w:sz w:val="28"/>
          <w:szCs w:val="28"/>
          <w:lang w:val="uk-UA" w:eastAsia="ru-RU"/>
        </w:rPr>
      </w:pPr>
      <w:r w:rsidRPr="00417034">
        <w:rPr>
          <w:rFonts w:ascii="Times New Roman" w:hAnsi="Times New Roman"/>
          <w:sz w:val="28"/>
          <w:szCs w:val="28"/>
          <w:lang w:val="uk-UA" w:eastAsia="ru-RU"/>
        </w:rPr>
        <w:t>ПЕРЕЛІК УМОВНИХ СКОРОЧЕНЬ………….....…...........................................9</w:t>
      </w:r>
    </w:p>
    <w:p w:rsidR="001C74FF" w:rsidRPr="00417034" w:rsidRDefault="001C74FF" w:rsidP="001C74FF">
      <w:pPr>
        <w:spacing w:after="0" w:line="360" w:lineRule="auto"/>
        <w:rPr>
          <w:rFonts w:ascii="Times New Roman" w:hAnsi="Times New Roman"/>
          <w:sz w:val="28"/>
          <w:szCs w:val="28"/>
          <w:lang w:val="uk-UA" w:eastAsia="ru-RU"/>
        </w:rPr>
      </w:pPr>
      <w:r w:rsidRPr="00417034">
        <w:rPr>
          <w:rFonts w:ascii="Times New Roman" w:hAnsi="Times New Roman"/>
          <w:sz w:val="28"/>
          <w:szCs w:val="28"/>
          <w:lang w:val="uk-UA" w:eastAsia="ru-RU"/>
        </w:rPr>
        <w:t>РОЗДІЛ 1. ПОЯСНЮВАЛЬНА ЗАПИСКА……................................................10</w:t>
      </w:r>
    </w:p>
    <w:p w:rsidR="001C74FF" w:rsidRPr="00417034" w:rsidRDefault="001C74FF" w:rsidP="001C74FF">
      <w:pPr>
        <w:spacing w:after="0" w:line="360" w:lineRule="auto"/>
        <w:rPr>
          <w:rFonts w:ascii="Times New Roman" w:hAnsi="Times New Roman"/>
          <w:sz w:val="28"/>
          <w:szCs w:val="28"/>
          <w:lang w:val="uk-UA" w:eastAsia="ru-RU"/>
        </w:rPr>
      </w:pPr>
      <w:r w:rsidRPr="00417034">
        <w:rPr>
          <w:rFonts w:ascii="Times New Roman" w:hAnsi="Times New Roman"/>
          <w:sz w:val="28"/>
          <w:szCs w:val="28"/>
          <w:lang w:val="uk-UA" w:eastAsia="ru-RU"/>
        </w:rPr>
        <w:t>РОЗДІЛ 2. ПРАКТИЧНА ЧАСТИНА…………………………………………..38</w:t>
      </w:r>
    </w:p>
    <w:p w:rsidR="001C74FF" w:rsidRPr="00417034" w:rsidRDefault="001C74FF" w:rsidP="001C74FF">
      <w:pPr>
        <w:spacing w:after="0" w:line="360" w:lineRule="auto"/>
        <w:ind w:left="708"/>
        <w:rPr>
          <w:rFonts w:ascii="Times New Roman" w:hAnsi="Times New Roman"/>
          <w:sz w:val="28"/>
          <w:szCs w:val="28"/>
          <w:lang w:val="uk-UA" w:eastAsia="ru-RU"/>
        </w:rPr>
      </w:pPr>
      <w:r w:rsidRPr="00417034">
        <w:rPr>
          <w:rFonts w:ascii="Times New Roman" w:hAnsi="Times New Roman"/>
          <w:sz w:val="28"/>
          <w:szCs w:val="28"/>
          <w:lang w:val="uk-UA" w:eastAsia="ru-RU"/>
        </w:rPr>
        <w:t xml:space="preserve">2.1 </w:t>
      </w:r>
      <w:r w:rsidRPr="00417034">
        <w:rPr>
          <w:rFonts w:ascii="Times New Roman" w:hAnsi="Times New Roman"/>
          <w:sz w:val="28"/>
          <w:szCs w:val="28"/>
          <w:lang w:val="uk-UA"/>
        </w:rPr>
        <w:t>Особисте немайнове право на мирні зібрання в системі прав людини…………………………………………………………………..</w:t>
      </w:r>
      <w:r w:rsidRPr="00417034">
        <w:rPr>
          <w:rFonts w:ascii="Times New Roman" w:hAnsi="Times New Roman"/>
          <w:sz w:val="28"/>
          <w:szCs w:val="28"/>
          <w:lang w:val="uk-UA" w:eastAsia="ru-RU"/>
        </w:rPr>
        <w:t xml:space="preserve"> ...38</w:t>
      </w:r>
    </w:p>
    <w:p w:rsidR="001C74FF" w:rsidRPr="00417034" w:rsidRDefault="001C74FF" w:rsidP="001C74FF">
      <w:pPr>
        <w:spacing w:after="0" w:line="360" w:lineRule="auto"/>
        <w:ind w:left="709"/>
        <w:rPr>
          <w:rFonts w:ascii="Times New Roman" w:hAnsi="Times New Roman"/>
          <w:sz w:val="28"/>
          <w:szCs w:val="28"/>
          <w:lang w:val="uk-UA" w:eastAsia="ru-RU"/>
        </w:rPr>
      </w:pPr>
      <w:r w:rsidRPr="00417034">
        <w:rPr>
          <w:rFonts w:ascii="Times New Roman" w:hAnsi="Times New Roman"/>
          <w:sz w:val="28"/>
          <w:szCs w:val="28"/>
          <w:lang w:val="uk-UA" w:eastAsia="ru-RU"/>
        </w:rPr>
        <w:t xml:space="preserve">2.2 </w:t>
      </w:r>
      <w:r w:rsidRPr="00417034">
        <w:rPr>
          <w:rFonts w:ascii="Times New Roman" w:hAnsi="Times New Roman"/>
          <w:sz w:val="28"/>
          <w:szCs w:val="28"/>
          <w:lang w:val="uk-UA"/>
        </w:rPr>
        <w:t>Фіксація та значення права осіб на мирні зібрання в міжнародних нормативно-правових актах</w:t>
      </w:r>
      <w:r w:rsidRPr="00417034">
        <w:rPr>
          <w:rFonts w:ascii="Times New Roman" w:hAnsi="Times New Roman"/>
          <w:sz w:val="28"/>
          <w:szCs w:val="28"/>
          <w:lang w:val="uk-UA" w:eastAsia="ru-RU"/>
        </w:rPr>
        <w:t xml:space="preserve"> ……………………………………………..47</w:t>
      </w:r>
    </w:p>
    <w:p w:rsidR="001C74FF" w:rsidRPr="00417034" w:rsidRDefault="001C74FF" w:rsidP="001C74FF">
      <w:pPr>
        <w:spacing w:after="0" w:line="360" w:lineRule="auto"/>
        <w:ind w:left="720"/>
        <w:jc w:val="both"/>
        <w:rPr>
          <w:rFonts w:ascii="Times New Roman" w:hAnsi="Times New Roman"/>
          <w:sz w:val="28"/>
          <w:szCs w:val="28"/>
          <w:lang w:val="uk-UA"/>
        </w:rPr>
      </w:pPr>
      <w:r w:rsidRPr="00417034">
        <w:rPr>
          <w:rFonts w:ascii="Times New Roman" w:hAnsi="Times New Roman"/>
          <w:sz w:val="28"/>
          <w:szCs w:val="28"/>
          <w:lang w:val="uk-UA" w:eastAsia="ru-RU"/>
        </w:rPr>
        <w:t>2.3</w:t>
      </w:r>
      <w:r w:rsidRPr="00417034">
        <w:rPr>
          <w:rFonts w:ascii="Times New Roman" w:hAnsi="Times New Roman"/>
          <w:sz w:val="28"/>
          <w:szCs w:val="28"/>
          <w:lang w:val="uk-UA"/>
        </w:rPr>
        <w:t xml:space="preserve"> Врахування права осіб на мирні зібрання законодавством держав світу………………………………………………………………………..</w:t>
      </w:r>
      <w:r w:rsidRPr="00417034">
        <w:rPr>
          <w:rFonts w:ascii="Times New Roman" w:hAnsi="Times New Roman"/>
          <w:sz w:val="28"/>
          <w:szCs w:val="28"/>
          <w:lang w:val="uk-UA" w:eastAsia="ru-RU"/>
        </w:rPr>
        <w:t>58</w:t>
      </w:r>
    </w:p>
    <w:p w:rsidR="001C74FF" w:rsidRPr="00417034" w:rsidRDefault="001C74FF" w:rsidP="001C74FF">
      <w:pPr>
        <w:spacing w:after="0" w:line="360" w:lineRule="auto"/>
        <w:ind w:firstLine="708"/>
        <w:jc w:val="both"/>
        <w:rPr>
          <w:rFonts w:ascii="Times New Roman" w:hAnsi="Times New Roman"/>
          <w:sz w:val="28"/>
          <w:szCs w:val="28"/>
          <w:lang w:val="uk-UA"/>
        </w:rPr>
      </w:pPr>
      <w:r w:rsidRPr="00417034">
        <w:rPr>
          <w:rFonts w:ascii="Times New Roman" w:hAnsi="Times New Roman"/>
          <w:sz w:val="28"/>
          <w:szCs w:val="28"/>
          <w:lang w:val="uk-UA" w:eastAsia="ru-RU"/>
        </w:rPr>
        <w:t xml:space="preserve">2.4 </w:t>
      </w:r>
      <w:r w:rsidRPr="00417034">
        <w:rPr>
          <w:rFonts w:ascii="Times New Roman" w:hAnsi="Times New Roman"/>
          <w:sz w:val="28"/>
          <w:szCs w:val="28"/>
          <w:lang w:val="uk-UA"/>
        </w:rPr>
        <w:t>Органи захисту прав осіб в Україні………………………………….</w:t>
      </w:r>
      <w:r w:rsidRPr="00417034">
        <w:rPr>
          <w:rFonts w:ascii="Times New Roman" w:hAnsi="Times New Roman"/>
          <w:sz w:val="28"/>
          <w:szCs w:val="28"/>
          <w:lang w:val="uk-UA" w:eastAsia="ru-RU"/>
        </w:rPr>
        <w:t>72</w:t>
      </w:r>
    </w:p>
    <w:p w:rsidR="001C74FF" w:rsidRPr="00417034" w:rsidRDefault="001C74FF" w:rsidP="001C74FF">
      <w:pPr>
        <w:spacing w:after="0" w:line="360" w:lineRule="auto"/>
        <w:ind w:left="720"/>
        <w:jc w:val="both"/>
        <w:rPr>
          <w:rFonts w:ascii="Times New Roman" w:hAnsi="Times New Roman"/>
          <w:sz w:val="28"/>
          <w:szCs w:val="28"/>
          <w:lang w:val="uk-UA"/>
        </w:rPr>
      </w:pPr>
      <w:r w:rsidRPr="00417034">
        <w:rPr>
          <w:rFonts w:ascii="Times New Roman" w:hAnsi="Times New Roman"/>
          <w:sz w:val="28"/>
          <w:szCs w:val="28"/>
          <w:lang w:val="uk-UA" w:eastAsia="ru-RU"/>
        </w:rPr>
        <w:t>2.5</w:t>
      </w:r>
      <w:r w:rsidRPr="00417034">
        <w:rPr>
          <w:rFonts w:ascii="Times New Roman" w:hAnsi="Times New Roman"/>
          <w:sz w:val="28"/>
          <w:szCs w:val="28"/>
          <w:lang w:val="uk-UA"/>
        </w:rPr>
        <w:t xml:space="preserve"> Способи захисту прав осіб…………………………………………...</w:t>
      </w:r>
      <w:r w:rsidRPr="00417034">
        <w:rPr>
          <w:rFonts w:ascii="Times New Roman" w:hAnsi="Times New Roman"/>
          <w:sz w:val="28"/>
          <w:szCs w:val="28"/>
          <w:lang w:val="uk-UA" w:eastAsia="ru-RU"/>
        </w:rPr>
        <w:t>78</w:t>
      </w:r>
    </w:p>
    <w:p w:rsidR="001C74FF" w:rsidRPr="00417034" w:rsidRDefault="001C74FF" w:rsidP="001C74FF">
      <w:pPr>
        <w:spacing w:after="0" w:line="360" w:lineRule="auto"/>
        <w:ind w:left="720"/>
        <w:jc w:val="both"/>
        <w:rPr>
          <w:rFonts w:ascii="Times New Roman" w:hAnsi="Times New Roman"/>
          <w:sz w:val="28"/>
          <w:szCs w:val="28"/>
          <w:lang w:val="uk-UA"/>
        </w:rPr>
      </w:pPr>
      <w:r w:rsidRPr="00417034">
        <w:rPr>
          <w:rFonts w:ascii="Times New Roman" w:hAnsi="Times New Roman"/>
          <w:sz w:val="28"/>
          <w:szCs w:val="28"/>
          <w:lang w:val="uk-UA" w:eastAsia="ru-RU"/>
        </w:rPr>
        <w:t xml:space="preserve">2.6 </w:t>
      </w:r>
      <w:r w:rsidRPr="00417034">
        <w:rPr>
          <w:rFonts w:ascii="Times New Roman" w:hAnsi="Times New Roman"/>
          <w:sz w:val="28"/>
          <w:szCs w:val="28"/>
          <w:lang w:val="uk-UA"/>
        </w:rPr>
        <w:t>Міжнародно-правовий захист прав людини……………..………….</w:t>
      </w:r>
      <w:r w:rsidRPr="00417034">
        <w:rPr>
          <w:rFonts w:ascii="Times New Roman" w:hAnsi="Times New Roman"/>
          <w:sz w:val="28"/>
          <w:szCs w:val="28"/>
          <w:lang w:val="uk-UA" w:eastAsia="ru-RU"/>
        </w:rPr>
        <w:t>81</w:t>
      </w:r>
    </w:p>
    <w:p w:rsidR="001C74FF" w:rsidRPr="00417034" w:rsidRDefault="001C74FF" w:rsidP="001C74FF">
      <w:pPr>
        <w:spacing w:after="0" w:line="360" w:lineRule="auto"/>
        <w:ind w:left="720"/>
        <w:jc w:val="both"/>
        <w:rPr>
          <w:rFonts w:ascii="Times New Roman" w:hAnsi="Times New Roman"/>
          <w:sz w:val="28"/>
          <w:szCs w:val="28"/>
          <w:lang w:val="uk-UA"/>
        </w:rPr>
      </w:pPr>
      <w:r w:rsidRPr="00417034">
        <w:rPr>
          <w:rFonts w:ascii="Times New Roman" w:hAnsi="Times New Roman"/>
          <w:sz w:val="28"/>
          <w:szCs w:val="28"/>
          <w:lang w:val="uk-UA"/>
        </w:rPr>
        <w:t>2.7 Аналіз державної політики щодо права на мирні зібрання………..83</w:t>
      </w:r>
    </w:p>
    <w:p w:rsidR="001C74FF" w:rsidRPr="00417034" w:rsidRDefault="001C74FF" w:rsidP="001C74FF">
      <w:pPr>
        <w:spacing w:after="0" w:line="360" w:lineRule="auto"/>
        <w:ind w:left="720"/>
        <w:jc w:val="both"/>
        <w:rPr>
          <w:rFonts w:ascii="Times New Roman" w:hAnsi="Times New Roman"/>
          <w:sz w:val="28"/>
          <w:szCs w:val="28"/>
          <w:lang w:val="uk-UA"/>
        </w:rPr>
      </w:pPr>
      <w:r w:rsidRPr="00417034">
        <w:rPr>
          <w:rFonts w:ascii="Times New Roman" w:hAnsi="Times New Roman"/>
          <w:sz w:val="28"/>
          <w:szCs w:val="28"/>
          <w:lang w:val="uk-UA"/>
        </w:rPr>
        <w:t>2.8 Особливості правового регулювання права на мирні зібрання……87</w:t>
      </w:r>
    </w:p>
    <w:p w:rsidR="001C74FF" w:rsidRPr="00417034" w:rsidRDefault="001C74FF" w:rsidP="001C74FF">
      <w:pPr>
        <w:spacing w:after="0" w:line="360" w:lineRule="auto"/>
        <w:ind w:left="720"/>
        <w:jc w:val="both"/>
        <w:rPr>
          <w:rFonts w:ascii="Times New Roman" w:hAnsi="Times New Roman"/>
          <w:sz w:val="28"/>
          <w:szCs w:val="28"/>
          <w:lang w:val="uk-UA"/>
        </w:rPr>
      </w:pPr>
      <w:r w:rsidRPr="00417034">
        <w:rPr>
          <w:rFonts w:ascii="Times New Roman" w:hAnsi="Times New Roman"/>
          <w:sz w:val="28"/>
          <w:szCs w:val="28"/>
          <w:lang w:val="uk-UA"/>
        </w:rPr>
        <w:t>2.9 Судова практика щодо реалізації права на мирні зібрання………..97</w:t>
      </w:r>
    </w:p>
    <w:p w:rsidR="001C74FF" w:rsidRPr="00417034" w:rsidRDefault="001C74FF" w:rsidP="001C74FF">
      <w:pPr>
        <w:tabs>
          <w:tab w:val="left" w:pos="1260"/>
        </w:tabs>
        <w:spacing w:after="0" w:line="360" w:lineRule="auto"/>
        <w:outlineLvl w:val="0"/>
        <w:rPr>
          <w:rFonts w:ascii="Times New Roman" w:hAnsi="Times New Roman"/>
          <w:sz w:val="28"/>
          <w:szCs w:val="28"/>
          <w:lang w:val="uk-UA" w:eastAsia="ru-RU"/>
        </w:rPr>
      </w:pPr>
      <w:r w:rsidRPr="00417034">
        <w:rPr>
          <w:rFonts w:ascii="Times New Roman" w:hAnsi="Times New Roman"/>
          <w:sz w:val="28"/>
          <w:szCs w:val="28"/>
          <w:lang w:val="uk-UA" w:eastAsia="ru-RU"/>
        </w:rPr>
        <w:t>ВИСНОВКИ………….........................................................................................101</w:t>
      </w:r>
    </w:p>
    <w:p w:rsidR="001C74FF" w:rsidRPr="00417034" w:rsidRDefault="001C74FF" w:rsidP="001C74FF">
      <w:pPr>
        <w:spacing w:after="0" w:line="360" w:lineRule="auto"/>
        <w:rPr>
          <w:rFonts w:ascii="Times New Roman" w:hAnsi="Times New Roman"/>
          <w:sz w:val="28"/>
          <w:szCs w:val="28"/>
          <w:lang w:val="uk-UA" w:eastAsia="ru-RU"/>
        </w:rPr>
      </w:pPr>
      <w:r w:rsidRPr="00417034">
        <w:rPr>
          <w:rFonts w:ascii="Times New Roman" w:hAnsi="Times New Roman"/>
          <w:caps/>
          <w:sz w:val="28"/>
          <w:szCs w:val="28"/>
          <w:lang w:val="uk-UA" w:eastAsia="ru-RU"/>
        </w:rPr>
        <w:t>ПЕРЕЛІК використаних джерел</w:t>
      </w:r>
      <w:r w:rsidRPr="00417034">
        <w:rPr>
          <w:rFonts w:ascii="Times New Roman" w:hAnsi="Times New Roman"/>
          <w:sz w:val="28"/>
          <w:szCs w:val="28"/>
          <w:lang w:val="uk-UA" w:eastAsia="ru-RU"/>
        </w:rPr>
        <w:t>…………….......................................106</w:t>
      </w:r>
    </w:p>
    <w:p w:rsidR="001C74FF" w:rsidRPr="00417034" w:rsidRDefault="001C74FF" w:rsidP="001C74FF">
      <w:pPr>
        <w:jc w:val="center"/>
        <w:rPr>
          <w:rFonts w:ascii="Times New Roman" w:hAnsi="Times New Roman"/>
          <w:sz w:val="28"/>
          <w:szCs w:val="28"/>
          <w:lang w:val="uk-UA" w:eastAsia="ru-RU"/>
        </w:rPr>
      </w:pPr>
      <w:r w:rsidRPr="00417034">
        <w:rPr>
          <w:rFonts w:ascii="Times New Roman" w:hAnsi="Times New Roman"/>
          <w:iCs/>
          <w:caps/>
          <w:color w:val="000000"/>
          <w:sz w:val="28"/>
          <w:szCs w:val="28"/>
          <w:lang w:val="uk-UA"/>
        </w:rPr>
        <w:br w:type="page"/>
      </w:r>
      <w:r w:rsidRPr="00417034">
        <w:rPr>
          <w:rFonts w:ascii="Times New Roman" w:hAnsi="Times New Roman"/>
          <w:sz w:val="28"/>
          <w:szCs w:val="28"/>
          <w:lang w:val="uk-UA" w:eastAsia="ru-RU"/>
        </w:rPr>
        <w:lastRenderedPageBreak/>
        <w:t>ПЕРЕЛІК УМОВНИХ СКОРОЧЕНЬ</w:t>
      </w:r>
    </w:p>
    <w:p w:rsidR="001C74FF" w:rsidRPr="00417034" w:rsidRDefault="001C74FF" w:rsidP="001C74FF">
      <w:pPr>
        <w:spacing w:after="0" w:line="360" w:lineRule="auto"/>
        <w:jc w:val="center"/>
        <w:rPr>
          <w:rFonts w:ascii="Times New Roman" w:hAnsi="Times New Roman"/>
          <w:sz w:val="28"/>
          <w:szCs w:val="28"/>
          <w:lang w:val="uk-UA" w:eastAsia="ru-RU"/>
        </w:rPr>
      </w:pPr>
    </w:p>
    <w:p w:rsidR="001C74FF" w:rsidRPr="00417034" w:rsidRDefault="001C74FF" w:rsidP="001C74FF">
      <w:pPr>
        <w:spacing w:after="0" w:line="360" w:lineRule="auto"/>
        <w:jc w:val="center"/>
        <w:outlineLvl w:val="0"/>
        <w:rPr>
          <w:rFonts w:ascii="Times New Roman" w:hAnsi="Times New Roman"/>
          <w:sz w:val="28"/>
          <w:szCs w:val="20"/>
          <w:lang w:val="uk-UA" w:eastAsia="ru-RU"/>
        </w:rPr>
      </w:pPr>
    </w:p>
    <w:p w:rsidR="001C74FF" w:rsidRPr="00417034" w:rsidRDefault="001C74FF" w:rsidP="001C74FF">
      <w:pPr>
        <w:spacing w:after="0" w:line="360" w:lineRule="auto"/>
        <w:jc w:val="both"/>
        <w:rPr>
          <w:rFonts w:ascii="Times New Roman" w:hAnsi="Times New Roman"/>
          <w:sz w:val="28"/>
          <w:szCs w:val="28"/>
          <w:lang w:val="uk-UA" w:eastAsia="ru-RU"/>
        </w:rPr>
      </w:pPr>
      <w:r w:rsidRPr="00417034">
        <w:rPr>
          <w:rFonts w:ascii="Times New Roman" w:hAnsi="Times New Roman"/>
          <w:sz w:val="28"/>
          <w:szCs w:val="28"/>
          <w:lang w:val="uk-UA" w:eastAsia="ru-RU"/>
        </w:rPr>
        <w:t>ВРУ</w:t>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t>Верховна Рада України</w:t>
      </w:r>
    </w:p>
    <w:p w:rsidR="001C74FF" w:rsidRPr="00417034" w:rsidRDefault="001C74FF" w:rsidP="001C74FF">
      <w:pPr>
        <w:spacing w:after="0" w:line="360" w:lineRule="auto"/>
        <w:jc w:val="both"/>
        <w:rPr>
          <w:rFonts w:ascii="Times New Roman" w:hAnsi="Times New Roman"/>
          <w:sz w:val="28"/>
          <w:szCs w:val="28"/>
          <w:lang w:val="uk-UA" w:eastAsia="ru-RU"/>
        </w:rPr>
      </w:pPr>
      <w:r w:rsidRPr="00417034">
        <w:rPr>
          <w:rFonts w:ascii="Times New Roman" w:hAnsi="Times New Roman"/>
          <w:sz w:val="28"/>
          <w:szCs w:val="28"/>
          <w:lang w:val="uk-UA" w:eastAsia="ru-RU"/>
        </w:rPr>
        <w:t>КМУ</w:t>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t>Кабінет Міністрів України</w:t>
      </w:r>
    </w:p>
    <w:p w:rsidR="001C74FF" w:rsidRPr="00417034" w:rsidRDefault="001C74FF" w:rsidP="001C74FF">
      <w:pPr>
        <w:spacing w:after="0" w:line="360" w:lineRule="auto"/>
        <w:jc w:val="both"/>
        <w:rPr>
          <w:rFonts w:ascii="Times New Roman" w:hAnsi="Times New Roman"/>
          <w:sz w:val="28"/>
          <w:szCs w:val="28"/>
          <w:lang w:val="uk-UA" w:eastAsia="ru-RU"/>
        </w:rPr>
      </w:pPr>
      <w:r w:rsidRPr="00417034">
        <w:rPr>
          <w:rFonts w:ascii="Times New Roman" w:hAnsi="Times New Roman"/>
          <w:sz w:val="28"/>
          <w:szCs w:val="28"/>
          <w:lang w:val="uk-UA" w:eastAsia="ru-RU"/>
        </w:rPr>
        <w:t>КУ</w:t>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t>Конституція України</w:t>
      </w:r>
    </w:p>
    <w:p w:rsidR="001C74FF" w:rsidRPr="00417034" w:rsidRDefault="001C74FF" w:rsidP="001C74FF">
      <w:pPr>
        <w:spacing w:after="0" w:line="360" w:lineRule="auto"/>
        <w:jc w:val="both"/>
        <w:rPr>
          <w:rFonts w:ascii="Times New Roman" w:hAnsi="Times New Roman"/>
          <w:sz w:val="28"/>
          <w:szCs w:val="28"/>
          <w:lang w:val="uk-UA" w:eastAsia="ru-RU"/>
        </w:rPr>
      </w:pPr>
      <w:r w:rsidRPr="00417034">
        <w:rPr>
          <w:rFonts w:ascii="Times New Roman" w:hAnsi="Times New Roman"/>
          <w:sz w:val="28"/>
          <w:szCs w:val="28"/>
          <w:lang w:val="uk-UA" w:eastAsia="ru-RU"/>
        </w:rPr>
        <w:t>НПА</w:t>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t>нормативно-правовий акт</w:t>
      </w:r>
    </w:p>
    <w:p w:rsidR="001C74FF" w:rsidRPr="00417034" w:rsidRDefault="001C74FF" w:rsidP="001C74FF">
      <w:pPr>
        <w:tabs>
          <w:tab w:val="left" w:pos="720"/>
        </w:tabs>
        <w:spacing w:after="0" w:line="360" w:lineRule="auto"/>
        <w:jc w:val="both"/>
        <w:rPr>
          <w:rFonts w:ascii="Times New Roman" w:hAnsi="Times New Roman"/>
          <w:sz w:val="28"/>
          <w:szCs w:val="28"/>
          <w:lang w:val="uk-UA" w:eastAsia="ru-RU"/>
        </w:rPr>
      </w:pPr>
      <w:r w:rsidRPr="00417034">
        <w:rPr>
          <w:rFonts w:ascii="Times New Roman" w:hAnsi="Times New Roman"/>
          <w:sz w:val="28"/>
          <w:szCs w:val="28"/>
          <w:lang w:val="uk-UA" w:eastAsia="ru-RU"/>
        </w:rPr>
        <w:t>п.</w:t>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t>пункт</w:t>
      </w:r>
    </w:p>
    <w:p w:rsidR="001C74FF" w:rsidRPr="00417034" w:rsidRDefault="001C74FF" w:rsidP="001C74FF">
      <w:pPr>
        <w:spacing w:after="0" w:line="360" w:lineRule="auto"/>
        <w:jc w:val="both"/>
        <w:rPr>
          <w:rFonts w:ascii="Times New Roman" w:hAnsi="Times New Roman"/>
          <w:sz w:val="28"/>
          <w:szCs w:val="28"/>
          <w:lang w:val="uk-UA" w:eastAsia="ru-RU"/>
        </w:rPr>
      </w:pPr>
      <w:r w:rsidRPr="00417034">
        <w:rPr>
          <w:rFonts w:ascii="Times New Roman" w:hAnsi="Times New Roman"/>
          <w:sz w:val="28"/>
          <w:szCs w:val="28"/>
          <w:lang w:val="uk-UA" w:eastAsia="ru-RU"/>
        </w:rPr>
        <w:t>р.</w:t>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t>рік</w:t>
      </w:r>
    </w:p>
    <w:p w:rsidR="001C74FF" w:rsidRPr="00417034" w:rsidRDefault="001C74FF" w:rsidP="001C74FF">
      <w:pPr>
        <w:widowControl w:val="0"/>
        <w:spacing w:after="0" w:line="360" w:lineRule="auto"/>
        <w:jc w:val="both"/>
        <w:rPr>
          <w:lang w:val="uk-UA"/>
        </w:rPr>
      </w:pPr>
      <w:r w:rsidRPr="00417034">
        <w:rPr>
          <w:rFonts w:ascii="Times New Roman" w:hAnsi="Times New Roman"/>
          <w:sz w:val="28"/>
          <w:szCs w:val="28"/>
          <w:lang w:val="uk-UA" w:eastAsia="ru-RU"/>
        </w:rPr>
        <w:t>ст.</w:t>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r>
      <w:r w:rsidRPr="00417034">
        <w:rPr>
          <w:rFonts w:ascii="Times New Roman" w:hAnsi="Times New Roman"/>
          <w:sz w:val="28"/>
          <w:szCs w:val="28"/>
          <w:lang w:val="uk-UA" w:eastAsia="ru-RU"/>
        </w:rPr>
        <w:tab/>
        <w:t>стаття</w:t>
      </w:r>
    </w:p>
    <w:p w:rsidR="001C74FF" w:rsidRDefault="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Pr="001C74FF" w:rsidRDefault="001C74FF" w:rsidP="001C74FF"/>
    <w:p w:rsidR="001C74FF" w:rsidRDefault="001C74FF" w:rsidP="001C74FF"/>
    <w:p w:rsidR="005E1AE8" w:rsidRDefault="005E1AE8" w:rsidP="001C74FF">
      <w:pPr>
        <w:jc w:val="center"/>
        <w:rPr>
          <w:lang w:val="uk-UA"/>
        </w:rPr>
      </w:pPr>
    </w:p>
    <w:p w:rsidR="001C74FF" w:rsidRDefault="001C74FF" w:rsidP="001C74FF">
      <w:pPr>
        <w:jc w:val="center"/>
        <w:rPr>
          <w:lang w:val="uk-UA"/>
        </w:rPr>
      </w:pPr>
    </w:p>
    <w:p w:rsidR="001C74FF" w:rsidRDefault="001C74FF" w:rsidP="001C74FF">
      <w:pPr>
        <w:jc w:val="center"/>
        <w:rPr>
          <w:lang w:val="uk-UA"/>
        </w:rPr>
      </w:pPr>
    </w:p>
    <w:p w:rsidR="001C74FF" w:rsidRPr="00046B1B" w:rsidRDefault="001C74FF" w:rsidP="001C74FF">
      <w:pPr>
        <w:spacing w:after="0" w:line="360" w:lineRule="auto"/>
        <w:jc w:val="center"/>
        <w:rPr>
          <w:rFonts w:ascii="Times New Roman" w:hAnsi="Times New Roman"/>
          <w:sz w:val="28"/>
          <w:szCs w:val="28"/>
          <w:lang w:eastAsia="ru-RU"/>
        </w:rPr>
      </w:pPr>
      <w:r w:rsidRPr="00046B1B">
        <w:rPr>
          <w:rFonts w:ascii="Times New Roman" w:hAnsi="Times New Roman"/>
          <w:bCs/>
          <w:caps/>
          <w:kern w:val="32"/>
          <w:sz w:val="28"/>
          <w:szCs w:val="28"/>
          <w:lang w:eastAsia="ru-RU"/>
        </w:rPr>
        <w:lastRenderedPageBreak/>
        <w:t>РОЗДІЛ 1 ПОЯСНЮВАЛЬНА ЗАПИСКА</w:t>
      </w:r>
    </w:p>
    <w:p w:rsidR="001C74FF" w:rsidRPr="00046B1B" w:rsidRDefault="001C74FF" w:rsidP="001C74FF">
      <w:pPr>
        <w:spacing w:after="0" w:line="360" w:lineRule="auto"/>
        <w:jc w:val="both"/>
        <w:rPr>
          <w:rFonts w:ascii="Times New Roman" w:hAnsi="Times New Roman"/>
          <w:color w:val="000000"/>
          <w:sz w:val="28"/>
          <w:szCs w:val="28"/>
        </w:rPr>
      </w:pPr>
    </w:p>
    <w:p w:rsidR="001C74FF" w:rsidRPr="00046B1B" w:rsidRDefault="001C74FF" w:rsidP="001C74FF">
      <w:pPr>
        <w:spacing w:after="0" w:line="360" w:lineRule="auto"/>
        <w:jc w:val="both"/>
        <w:rPr>
          <w:rFonts w:ascii="Times New Roman" w:hAnsi="Times New Roman"/>
          <w:color w:val="000000"/>
          <w:sz w:val="28"/>
          <w:szCs w:val="28"/>
        </w:rPr>
      </w:pPr>
    </w:p>
    <w:p w:rsidR="001C74FF" w:rsidRDefault="001C74FF" w:rsidP="001C74FF">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 xml:space="preserve">Актуальність теми. </w:t>
      </w:r>
      <w:r w:rsidRPr="00CB7387">
        <w:rPr>
          <w:rFonts w:ascii="Times New Roman" w:hAnsi="Times New Roman"/>
          <w:sz w:val="28"/>
          <w:szCs w:val="28"/>
        </w:rPr>
        <w:t>Проблематика мирних зібрань завжди була, є та, безперечно,</w:t>
      </w:r>
      <w:r>
        <w:rPr>
          <w:rFonts w:ascii="Times New Roman" w:hAnsi="Times New Roman"/>
          <w:sz w:val="28"/>
          <w:szCs w:val="28"/>
        </w:rPr>
        <w:t xml:space="preserve"> </w:t>
      </w:r>
      <w:r w:rsidRPr="00CB7387">
        <w:rPr>
          <w:rFonts w:ascii="Times New Roman" w:hAnsi="Times New Roman"/>
          <w:sz w:val="28"/>
          <w:szCs w:val="28"/>
        </w:rPr>
        <w:t>залишатиметься актуальною як з теорет</w:t>
      </w:r>
      <w:r>
        <w:rPr>
          <w:rFonts w:ascii="Times New Roman" w:hAnsi="Times New Roman"/>
          <w:sz w:val="28"/>
          <w:szCs w:val="28"/>
        </w:rPr>
        <w:t xml:space="preserve">ичної, так і з практичної точок </w:t>
      </w:r>
      <w:r w:rsidRPr="00CB7387">
        <w:rPr>
          <w:rFonts w:ascii="Times New Roman" w:hAnsi="Times New Roman"/>
          <w:sz w:val="28"/>
          <w:szCs w:val="28"/>
        </w:rPr>
        <w:t>зору. І це зрозуміло, оскільки мирні з</w:t>
      </w:r>
      <w:r>
        <w:rPr>
          <w:rFonts w:ascii="Times New Roman" w:hAnsi="Times New Roman"/>
          <w:sz w:val="28"/>
          <w:szCs w:val="28"/>
        </w:rPr>
        <w:t xml:space="preserve">ібрання є не лише критерієм, за </w:t>
      </w:r>
      <w:r w:rsidRPr="00CB7387">
        <w:rPr>
          <w:rFonts w:ascii="Times New Roman" w:hAnsi="Times New Roman"/>
          <w:sz w:val="28"/>
          <w:szCs w:val="28"/>
        </w:rPr>
        <w:t>яким визначається рівень демократії в</w:t>
      </w:r>
      <w:r>
        <w:rPr>
          <w:rFonts w:ascii="Times New Roman" w:hAnsi="Times New Roman"/>
          <w:sz w:val="28"/>
          <w:szCs w:val="28"/>
        </w:rPr>
        <w:t xml:space="preserve"> країні, а й надзвичайно дієвим </w:t>
      </w:r>
      <w:r w:rsidRPr="00CB7387">
        <w:rPr>
          <w:rFonts w:ascii="Times New Roman" w:hAnsi="Times New Roman"/>
          <w:sz w:val="28"/>
          <w:szCs w:val="28"/>
        </w:rPr>
        <w:t xml:space="preserve">способом громадського контролю </w:t>
      </w:r>
      <w:r>
        <w:rPr>
          <w:rFonts w:ascii="Times New Roman" w:hAnsi="Times New Roman"/>
          <w:sz w:val="28"/>
          <w:szCs w:val="28"/>
        </w:rPr>
        <w:t xml:space="preserve">за інститутами публічної влади. </w:t>
      </w:r>
      <w:r w:rsidRPr="00CB7387">
        <w:rPr>
          <w:rFonts w:ascii="Times New Roman" w:hAnsi="Times New Roman"/>
          <w:sz w:val="28"/>
          <w:szCs w:val="28"/>
        </w:rPr>
        <w:t xml:space="preserve">У новітній історії є чимало наочних </w:t>
      </w:r>
      <w:r>
        <w:rPr>
          <w:rFonts w:ascii="Times New Roman" w:hAnsi="Times New Roman"/>
          <w:sz w:val="28"/>
          <w:szCs w:val="28"/>
        </w:rPr>
        <w:t xml:space="preserve">прикладів, які свідчать про те, </w:t>
      </w:r>
      <w:r w:rsidRPr="00CB7387">
        <w:rPr>
          <w:rFonts w:ascii="Times New Roman" w:hAnsi="Times New Roman"/>
          <w:sz w:val="28"/>
          <w:szCs w:val="28"/>
        </w:rPr>
        <w:t>що «майдани» – це ефективний меха</w:t>
      </w:r>
      <w:r>
        <w:rPr>
          <w:rFonts w:ascii="Times New Roman" w:hAnsi="Times New Roman"/>
          <w:sz w:val="28"/>
          <w:szCs w:val="28"/>
        </w:rPr>
        <w:t xml:space="preserve">нізм реалізації та забезпечення </w:t>
      </w:r>
      <w:r w:rsidRPr="00CB7387">
        <w:rPr>
          <w:rFonts w:ascii="Times New Roman" w:hAnsi="Times New Roman"/>
          <w:sz w:val="28"/>
          <w:szCs w:val="28"/>
        </w:rPr>
        <w:t>суверенітету Українського народу, який</w:t>
      </w:r>
      <w:r>
        <w:rPr>
          <w:rFonts w:ascii="Times New Roman" w:hAnsi="Times New Roman"/>
          <w:sz w:val="28"/>
          <w:szCs w:val="28"/>
        </w:rPr>
        <w:t xml:space="preserve"> має право визначати політичну, </w:t>
      </w:r>
      <w:r w:rsidRPr="00CB7387">
        <w:rPr>
          <w:rFonts w:ascii="Times New Roman" w:hAnsi="Times New Roman"/>
          <w:sz w:val="28"/>
          <w:szCs w:val="28"/>
        </w:rPr>
        <w:t>економічну та соціальну долю своєї к</w:t>
      </w:r>
      <w:r>
        <w:rPr>
          <w:rFonts w:ascii="Times New Roman" w:hAnsi="Times New Roman"/>
          <w:sz w:val="28"/>
          <w:szCs w:val="28"/>
        </w:rPr>
        <w:t xml:space="preserve">раїни, використовуючи для цього </w:t>
      </w:r>
      <w:r w:rsidRPr="00CB7387">
        <w:rPr>
          <w:rFonts w:ascii="Times New Roman" w:hAnsi="Times New Roman"/>
          <w:sz w:val="28"/>
          <w:szCs w:val="28"/>
        </w:rPr>
        <w:t>як інструмент мирні зібрання. Тут варто з</w:t>
      </w:r>
      <w:r>
        <w:rPr>
          <w:rFonts w:ascii="Times New Roman" w:hAnsi="Times New Roman"/>
          <w:sz w:val="28"/>
          <w:szCs w:val="28"/>
        </w:rPr>
        <w:t xml:space="preserve">гадати також і про те, що мирні </w:t>
      </w:r>
      <w:r w:rsidRPr="00CB7387">
        <w:rPr>
          <w:rFonts w:ascii="Times New Roman" w:hAnsi="Times New Roman"/>
          <w:sz w:val="28"/>
          <w:szCs w:val="28"/>
        </w:rPr>
        <w:t>зібрання подекуди є засобом реалі</w:t>
      </w:r>
      <w:r>
        <w:rPr>
          <w:rFonts w:ascii="Times New Roman" w:hAnsi="Times New Roman"/>
          <w:sz w:val="28"/>
          <w:szCs w:val="28"/>
        </w:rPr>
        <w:t xml:space="preserve">зації ряду інших прав приватних </w:t>
      </w:r>
      <w:r w:rsidRPr="00CB7387">
        <w:rPr>
          <w:rFonts w:ascii="Times New Roman" w:hAnsi="Times New Roman"/>
          <w:sz w:val="28"/>
          <w:szCs w:val="28"/>
        </w:rPr>
        <w:t>осіб – права громадянина на свободу світогляду і віроспові</w:t>
      </w:r>
      <w:r>
        <w:rPr>
          <w:rFonts w:ascii="Times New Roman" w:hAnsi="Times New Roman"/>
          <w:sz w:val="28"/>
          <w:szCs w:val="28"/>
        </w:rPr>
        <w:t xml:space="preserve">дання, </w:t>
      </w:r>
      <w:r w:rsidRPr="00CB7387">
        <w:rPr>
          <w:rFonts w:ascii="Times New Roman" w:hAnsi="Times New Roman"/>
          <w:sz w:val="28"/>
          <w:szCs w:val="28"/>
        </w:rPr>
        <w:t>думки й слова, на вільне вираження с</w:t>
      </w:r>
      <w:r>
        <w:rPr>
          <w:rFonts w:ascii="Times New Roman" w:hAnsi="Times New Roman"/>
          <w:sz w:val="28"/>
          <w:szCs w:val="28"/>
        </w:rPr>
        <w:t xml:space="preserve">воїх поглядів та переконань, на </w:t>
      </w:r>
      <w:r w:rsidRPr="00CB7387">
        <w:rPr>
          <w:rFonts w:ascii="Times New Roman" w:hAnsi="Times New Roman"/>
          <w:sz w:val="28"/>
          <w:szCs w:val="28"/>
        </w:rPr>
        <w:t>використання і поширення інформ</w:t>
      </w:r>
      <w:r>
        <w:rPr>
          <w:rFonts w:ascii="Times New Roman" w:hAnsi="Times New Roman"/>
          <w:sz w:val="28"/>
          <w:szCs w:val="28"/>
        </w:rPr>
        <w:t xml:space="preserve">ації усно, письмово або в інший </w:t>
      </w:r>
      <w:r w:rsidRPr="00CB7387">
        <w:rPr>
          <w:rFonts w:ascii="Times New Roman" w:hAnsi="Times New Roman"/>
          <w:sz w:val="28"/>
          <w:szCs w:val="28"/>
        </w:rPr>
        <w:t>спосіб на свій вибір, права на вільний розвиток своєї особистості тощо.</w:t>
      </w:r>
    </w:p>
    <w:p w:rsidR="001C74FF" w:rsidRPr="00DD1EA7" w:rsidRDefault="001C74FF" w:rsidP="001C74FF">
      <w:pPr>
        <w:spacing w:after="0" w:line="360" w:lineRule="auto"/>
        <w:ind w:firstLine="708"/>
        <w:jc w:val="both"/>
        <w:rPr>
          <w:rFonts w:ascii="Times New Roman" w:hAnsi="Times New Roman"/>
          <w:sz w:val="28"/>
          <w:szCs w:val="28"/>
        </w:rPr>
      </w:pPr>
      <w:r w:rsidRPr="00D5635B">
        <w:rPr>
          <w:rFonts w:ascii="Times New Roman" w:hAnsi="Times New Roman"/>
          <w:sz w:val="28"/>
          <w:szCs w:val="28"/>
        </w:rPr>
        <w:t>Проте право на свободу мирних зібрань, якщо роз</w:t>
      </w:r>
      <w:r>
        <w:rPr>
          <w:rFonts w:ascii="Times New Roman" w:hAnsi="Times New Roman"/>
          <w:sz w:val="28"/>
          <w:szCs w:val="28"/>
        </w:rPr>
        <w:t xml:space="preserve">глядати його </w:t>
      </w:r>
      <w:r w:rsidRPr="00D5635B">
        <w:rPr>
          <w:rFonts w:ascii="Times New Roman" w:hAnsi="Times New Roman"/>
          <w:sz w:val="28"/>
          <w:szCs w:val="28"/>
        </w:rPr>
        <w:t>крізь призму нормативного врегулюв</w:t>
      </w:r>
      <w:r>
        <w:rPr>
          <w:rFonts w:ascii="Times New Roman" w:hAnsi="Times New Roman"/>
          <w:sz w:val="28"/>
          <w:szCs w:val="28"/>
        </w:rPr>
        <w:t xml:space="preserve">ання, вимагає свого підсилення, </w:t>
      </w:r>
      <w:r w:rsidRPr="00D5635B">
        <w:rPr>
          <w:rFonts w:ascii="Times New Roman" w:hAnsi="Times New Roman"/>
          <w:sz w:val="28"/>
          <w:szCs w:val="28"/>
        </w:rPr>
        <w:t>насамперед у положеннях відповідно</w:t>
      </w:r>
      <w:r>
        <w:rPr>
          <w:rFonts w:ascii="Times New Roman" w:hAnsi="Times New Roman"/>
          <w:sz w:val="28"/>
          <w:szCs w:val="28"/>
        </w:rPr>
        <w:t xml:space="preserve">го закону. Водночас відсутність </w:t>
      </w:r>
      <w:r w:rsidRPr="00D5635B">
        <w:rPr>
          <w:rFonts w:ascii="Times New Roman" w:hAnsi="Times New Roman"/>
          <w:sz w:val="28"/>
          <w:szCs w:val="28"/>
        </w:rPr>
        <w:t>такого закону не перешкоджає при</w:t>
      </w:r>
      <w:r>
        <w:rPr>
          <w:rFonts w:ascii="Times New Roman" w:hAnsi="Times New Roman"/>
          <w:sz w:val="28"/>
          <w:szCs w:val="28"/>
        </w:rPr>
        <w:t xml:space="preserve">ватним особам організовувати та </w:t>
      </w:r>
      <w:r w:rsidRPr="00D5635B">
        <w:rPr>
          <w:rFonts w:ascii="Times New Roman" w:hAnsi="Times New Roman"/>
          <w:sz w:val="28"/>
          <w:szCs w:val="28"/>
        </w:rPr>
        <w:t>проводити мирні зібрання, оскільки ц</w:t>
      </w:r>
      <w:r>
        <w:rPr>
          <w:rFonts w:ascii="Times New Roman" w:hAnsi="Times New Roman"/>
          <w:sz w:val="28"/>
          <w:szCs w:val="28"/>
        </w:rPr>
        <w:t xml:space="preserve">е право гарантується статтею 39 </w:t>
      </w:r>
      <w:r w:rsidRPr="00D5635B">
        <w:rPr>
          <w:rFonts w:ascii="Times New Roman" w:hAnsi="Times New Roman"/>
          <w:sz w:val="28"/>
          <w:szCs w:val="28"/>
        </w:rPr>
        <w:t>Конституції України</w:t>
      </w:r>
      <w:r>
        <w:rPr>
          <w:rFonts w:ascii="Times New Roman" w:hAnsi="Times New Roman"/>
          <w:sz w:val="28"/>
          <w:szCs w:val="28"/>
        </w:rPr>
        <w:t>.</w:t>
      </w:r>
    </w:p>
    <w:p w:rsidR="001C74FF" w:rsidRDefault="001C74FF" w:rsidP="001C74FF">
      <w:pPr>
        <w:spacing w:after="0" w:line="360" w:lineRule="auto"/>
        <w:ind w:firstLine="708"/>
        <w:jc w:val="both"/>
        <w:rPr>
          <w:rFonts w:ascii="Times New Roman" w:hAnsi="Times New Roman"/>
          <w:sz w:val="28"/>
          <w:szCs w:val="28"/>
        </w:rPr>
      </w:pPr>
      <w:r w:rsidRPr="00D5635B">
        <w:rPr>
          <w:rFonts w:ascii="Times New Roman" w:hAnsi="Times New Roman"/>
          <w:sz w:val="28"/>
          <w:szCs w:val="28"/>
        </w:rPr>
        <w:t>Щоправда, зазначена стаття Основного Закону далеко не завжди</w:t>
      </w:r>
      <w:r>
        <w:rPr>
          <w:rFonts w:ascii="Times New Roman" w:hAnsi="Times New Roman"/>
          <w:sz w:val="28"/>
          <w:szCs w:val="28"/>
        </w:rPr>
        <w:t xml:space="preserve"> </w:t>
      </w:r>
      <w:r w:rsidRPr="00D5635B">
        <w:rPr>
          <w:rFonts w:ascii="Times New Roman" w:hAnsi="Times New Roman"/>
          <w:sz w:val="28"/>
          <w:szCs w:val="28"/>
        </w:rPr>
        <w:t>виконує покладену на неї гарантую</w:t>
      </w:r>
      <w:r>
        <w:rPr>
          <w:rFonts w:ascii="Times New Roman" w:hAnsi="Times New Roman"/>
          <w:sz w:val="28"/>
          <w:szCs w:val="28"/>
        </w:rPr>
        <w:t xml:space="preserve">чу роль. Це пов’язано, зокрема, </w:t>
      </w:r>
      <w:r w:rsidRPr="00D5635B">
        <w:rPr>
          <w:rFonts w:ascii="Times New Roman" w:hAnsi="Times New Roman"/>
          <w:sz w:val="28"/>
          <w:szCs w:val="28"/>
        </w:rPr>
        <w:t>з тим, що як приватні особи, які ма</w:t>
      </w:r>
      <w:r>
        <w:rPr>
          <w:rFonts w:ascii="Times New Roman" w:hAnsi="Times New Roman"/>
          <w:sz w:val="28"/>
          <w:szCs w:val="28"/>
        </w:rPr>
        <w:t xml:space="preserve">ють намір реалізовувати належне </w:t>
      </w:r>
      <w:r w:rsidRPr="00D5635B">
        <w:rPr>
          <w:rFonts w:ascii="Times New Roman" w:hAnsi="Times New Roman"/>
          <w:sz w:val="28"/>
          <w:szCs w:val="28"/>
        </w:rPr>
        <w:t xml:space="preserve">їм право на свободу мирних зібрань, </w:t>
      </w:r>
      <w:r>
        <w:rPr>
          <w:rFonts w:ascii="Times New Roman" w:hAnsi="Times New Roman"/>
          <w:sz w:val="28"/>
          <w:szCs w:val="28"/>
        </w:rPr>
        <w:t xml:space="preserve">так і суб’єкти публічної влади, </w:t>
      </w:r>
      <w:r w:rsidRPr="00D5635B">
        <w:rPr>
          <w:rFonts w:ascii="Times New Roman" w:hAnsi="Times New Roman"/>
          <w:sz w:val="28"/>
          <w:szCs w:val="28"/>
        </w:rPr>
        <w:t>залучені до цього процесу, далеко н</w:t>
      </w:r>
      <w:r>
        <w:rPr>
          <w:rFonts w:ascii="Times New Roman" w:hAnsi="Times New Roman"/>
          <w:sz w:val="28"/>
          <w:szCs w:val="28"/>
        </w:rPr>
        <w:t xml:space="preserve">е завжди здатні вірно тлумачити </w:t>
      </w:r>
      <w:r w:rsidRPr="00D5635B">
        <w:rPr>
          <w:rFonts w:ascii="Times New Roman" w:hAnsi="Times New Roman"/>
          <w:sz w:val="28"/>
          <w:szCs w:val="28"/>
        </w:rPr>
        <w:t>зміст згаданої статті, що, як на</w:t>
      </w:r>
      <w:r>
        <w:rPr>
          <w:rFonts w:ascii="Times New Roman" w:hAnsi="Times New Roman"/>
          <w:sz w:val="28"/>
          <w:szCs w:val="28"/>
        </w:rPr>
        <w:t xml:space="preserve">слідок, призводить до обмеження </w:t>
      </w:r>
      <w:r w:rsidRPr="00D5635B">
        <w:rPr>
          <w:rFonts w:ascii="Times New Roman" w:hAnsi="Times New Roman"/>
          <w:sz w:val="28"/>
          <w:szCs w:val="28"/>
        </w:rPr>
        <w:t>реалізації відповідного права. Типов</w:t>
      </w:r>
      <w:r>
        <w:rPr>
          <w:rFonts w:ascii="Times New Roman" w:hAnsi="Times New Roman"/>
          <w:sz w:val="28"/>
          <w:szCs w:val="28"/>
        </w:rPr>
        <w:t xml:space="preserve">им прикладом може бути ситуація </w:t>
      </w:r>
      <w:r w:rsidRPr="00D5635B">
        <w:rPr>
          <w:rFonts w:ascii="Times New Roman" w:hAnsi="Times New Roman"/>
          <w:sz w:val="28"/>
          <w:szCs w:val="28"/>
        </w:rPr>
        <w:t xml:space="preserve">з розумінням обов’язку організатора </w:t>
      </w:r>
      <w:r w:rsidRPr="00D5635B">
        <w:rPr>
          <w:rFonts w:ascii="Times New Roman" w:hAnsi="Times New Roman"/>
          <w:sz w:val="28"/>
          <w:szCs w:val="28"/>
        </w:rPr>
        <w:lastRenderedPageBreak/>
        <w:t>мирного зібрання завчасно</w:t>
      </w:r>
      <w:r>
        <w:rPr>
          <w:rFonts w:ascii="Times New Roman" w:hAnsi="Times New Roman"/>
          <w:sz w:val="28"/>
          <w:szCs w:val="28"/>
        </w:rPr>
        <w:t xml:space="preserve"> </w:t>
      </w:r>
      <w:r w:rsidRPr="00D5635B">
        <w:rPr>
          <w:rFonts w:ascii="Times New Roman" w:hAnsi="Times New Roman"/>
          <w:sz w:val="28"/>
          <w:szCs w:val="28"/>
        </w:rPr>
        <w:t>повідомляти про запланований захід</w:t>
      </w:r>
      <w:r>
        <w:rPr>
          <w:rFonts w:ascii="Times New Roman" w:hAnsi="Times New Roman"/>
          <w:sz w:val="28"/>
          <w:szCs w:val="28"/>
        </w:rPr>
        <w:t xml:space="preserve"> орган місцевого самоврядування </w:t>
      </w:r>
      <w:r w:rsidRPr="00D5635B">
        <w:rPr>
          <w:rFonts w:ascii="Times New Roman" w:hAnsi="Times New Roman"/>
          <w:sz w:val="28"/>
          <w:szCs w:val="28"/>
        </w:rPr>
        <w:t>або місцеву державну адміністраці</w:t>
      </w:r>
      <w:r>
        <w:rPr>
          <w:rFonts w:ascii="Times New Roman" w:hAnsi="Times New Roman"/>
          <w:sz w:val="28"/>
          <w:szCs w:val="28"/>
        </w:rPr>
        <w:t xml:space="preserve">ю. Виходячи зі сформульованих з </w:t>
      </w:r>
      <w:r w:rsidRPr="00D5635B">
        <w:rPr>
          <w:rFonts w:ascii="Times New Roman" w:hAnsi="Times New Roman"/>
          <w:sz w:val="28"/>
          <w:szCs w:val="28"/>
        </w:rPr>
        <w:t>цього приводу позицій (висновків) строк завчасного сповіщення про</w:t>
      </w:r>
      <w:r>
        <w:rPr>
          <w:rFonts w:ascii="Times New Roman" w:hAnsi="Times New Roman"/>
          <w:sz w:val="28"/>
          <w:szCs w:val="28"/>
        </w:rPr>
        <w:t xml:space="preserve"> </w:t>
      </w:r>
      <w:r w:rsidRPr="00D5635B">
        <w:rPr>
          <w:rFonts w:ascii="Times New Roman" w:hAnsi="Times New Roman"/>
          <w:sz w:val="28"/>
          <w:szCs w:val="28"/>
        </w:rPr>
        <w:t>мирне зібрання в Україні нині коливає</w:t>
      </w:r>
      <w:r>
        <w:rPr>
          <w:rFonts w:ascii="Times New Roman" w:hAnsi="Times New Roman"/>
          <w:sz w:val="28"/>
          <w:szCs w:val="28"/>
        </w:rPr>
        <w:t xml:space="preserve">ться від 10 до 3 днів, тобто не </w:t>
      </w:r>
      <w:r w:rsidRPr="00D5635B">
        <w:rPr>
          <w:rFonts w:ascii="Times New Roman" w:hAnsi="Times New Roman"/>
          <w:sz w:val="28"/>
          <w:szCs w:val="28"/>
        </w:rPr>
        <w:t>є чітко визначеним. Така ситуація за</w:t>
      </w:r>
      <w:r>
        <w:rPr>
          <w:rFonts w:ascii="Times New Roman" w:hAnsi="Times New Roman"/>
          <w:sz w:val="28"/>
          <w:szCs w:val="28"/>
        </w:rPr>
        <w:t xml:space="preserve">лишає суб’єктам публічної влади </w:t>
      </w:r>
      <w:r w:rsidRPr="00D5635B">
        <w:rPr>
          <w:rFonts w:ascii="Times New Roman" w:hAnsi="Times New Roman"/>
          <w:sz w:val="28"/>
          <w:szCs w:val="28"/>
        </w:rPr>
        <w:t>доволі значні межі адміністративного розсуду, яким вони, на жаль, далеко</w:t>
      </w:r>
      <w:r>
        <w:rPr>
          <w:rFonts w:ascii="Times New Roman" w:hAnsi="Times New Roman"/>
          <w:sz w:val="28"/>
          <w:szCs w:val="28"/>
        </w:rPr>
        <w:t xml:space="preserve"> </w:t>
      </w:r>
      <w:r w:rsidRPr="00D5635B">
        <w:rPr>
          <w:rFonts w:ascii="Times New Roman" w:hAnsi="Times New Roman"/>
          <w:sz w:val="28"/>
          <w:szCs w:val="28"/>
        </w:rPr>
        <w:t>не завжди користуються безсторо</w:t>
      </w:r>
      <w:r>
        <w:rPr>
          <w:rFonts w:ascii="Times New Roman" w:hAnsi="Times New Roman"/>
          <w:sz w:val="28"/>
          <w:szCs w:val="28"/>
        </w:rPr>
        <w:t xml:space="preserve">нньо, обґрунтовано та виважено. </w:t>
      </w:r>
      <w:r w:rsidRPr="00D5635B">
        <w:rPr>
          <w:rFonts w:ascii="Times New Roman" w:hAnsi="Times New Roman"/>
          <w:sz w:val="28"/>
          <w:szCs w:val="28"/>
        </w:rPr>
        <w:t>Внаслідок цього, як свідчать статистичні дані, останніми роками в Україні</w:t>
      </w:r>
      <w:r>
        <w:rPr>
          <w:rFonts w:ascii="Times New Roman" w:hAnsi="Times New Roman"/>
          <w:sz w:val="28"/>
          <w:szCs w:val="28"/>
        </w:rPr>
        <w:t xml:space="preserve"> </w:t>
      </w:r>
      <w:r w:rsidRPr="00D5635B">
        <w:rPr>
          <w:rFonts w:ascii="Times New Roman" w:hAnsi="Times New Roman"/>
          <w:sz w:val="28"/>
          <w:szCs w:val="28"/>
        </w:rPr>
        <w:t>спостерігалася стійка тенденція д</w:t>
      </w:r>
      <w:r>
        <w:rPr>
          <w:rFonts w:ascii="Times New Roman" w:hAnsi="Times New Roman"/>
          <w:sz w:val="28"/>
          <w:szCs w:val="28"/>
        </w:rPr>
        <w:t xml:space="preserve">о протиправного обмеження права </w:t>
      </w:r>
      <w:r w:rsidRPr="00D5635B">
        <w:rPr>
          <w:rFonts w:ascii="Times New Roman" w:hAnsi="Times New Roman"/>
          <w:sz w:val="28"/>
          <w:szCs w:val="28"/>
        </w:rPr>
        <w:t>громадян на свободу мирних зібрань</w:t>
      </w:r>
      <w:r>
        <w:rPr>
          <w:rFonts w:ascii="Times New Roman" w:hAnsi="Times New Roman"/>
          <w:sz w:val="28"/>
          <w:szCs w:val="28"/>
        </w:rPr>
        <w:t>.</w:t>
      </w:r>
    </w:p>
    <w:p w:rsidR="001C74FF" w:rsidRPr="00B91DD1"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Ко</w:t>
      </w:r>
      <w:r w:rsidRPr="00B91DD1">
        <w:rPr>
          <w:rFonts w:ascii="Times New Roman" w:hAnsi="Times New Roman"/>
          <w:sz w:val="28"/>
          <w:szCs w:val="28"/>
        </w:rPr>
        <w:t>н</w:t>
      </w:r>
      <w:r>
        <w:rPr>
          <w:rFonts w:ascii="Times New Roman" w:hAnsi="Times New Roman"/>
          <w:sz w:val="28"/>
          <w:szCs w:val="28"/>
        </w:rPr>
        <w:t>ституція України присвячує осо</w:t>
      </w:r>
      <w:r w:rsidRPr="00B91DD1">
        <w:rPr>
          <w:rFonts w:ascii="Times New Roman" w:hAnsi="Times New Roman"/>
          <w:sz w:val="28"/>
          <w:szCs w:val="28"/>
        </w:rPr>
        <w:t>би</w:t>
      </w:r>
      <w:r>
        <w:rPr>
          <w:rFonts w:ascii="Times New Roman" w:hAnsi="Times New Roman"/>
          <w:sz w:val="28"/>
          <w:szCs w:val="28"/>
        </w:rPr>
        <w:t>стим правам людини одне з цент</w:t>
      </w:r>
      <w:r w:rsidRPr="00B91DD1">
        <w:rPr>
          <w:rFonts w:ascii="Times New Roman" w:hAnsi="Times New Roman"/>
          <w:sz w:val="28"/>
          <w:szCs w:val="28"/>
        </w:rPr>
        <w:t>ральних місць –</w:t>
      </w:r>
      <w:r>
        <w:rPr>
          <w:rFonts w:ascii="Times New Roman" w:hAnsi="Times New Roman"/>
          <w:sz w:val="28"/>
          <w:szCs w:val="28"/>
        </w:rPr>
        <w:t xml:space="preserve"> розділ другий «Права, </w:t>
      </w:r>
      <w:r w:rsidRPr="00B91DD1">
        <w:rPr>
          <w:rFonts w:ascii="Times New Roman" w:hAnsi="Times New Roman"/>
          <w:sz w:val="28"/>
          <w:szCs w:val="28"/>
        </w:rPr>
        <w:t>свободи та о</w:t>
      </w:r>
      <w:r>
        <w:rPr>
          <w:rFonts w:ascii="Times New Roman" w:hAnsi="Times New Roman"/>
          <w:sz w:val="28"/>
          <w:szCs w:val="28"/>
        </w:rPr>
        <w:t xml:space="preserve">бов’язки людини і громадянина», </w:t>
      </w:r>
      <w:r w:rsidRPr="00B91DD1">
        <w:rPr>
          <w:rFonts w:ascii="Times New Roman" w:hAnsi="Times New Roman"/>
          <w:sz w:val="28"/>
          <w:szCs w:val="28"/>
        </w:rPr>
        <w:t xml:space="preserve">що, у свою </w:t>
      </w:r>
      <w:r>
        <w:rPr>
          <w:rFonts w:ascii="Times New Roman" w:hAnsi="Times New Roman"/>
          <w:sz w:val="28"/>
          <w:szCs w:val="28"/>
        </w:rPr>
        <w:t>чергу, сприяє забезпеченню пра</w:t>
      </w:r>
      <w:r w:rsidRPr="00B91DD1">
        <w:rPr>
          <w:rFonts w:ascii="Times New Roman" w:hAnsi="Times New Roman"/>
          <w:sz w:val="28"/>
          <w:szCs w:val="28"/>
        </w:rPr>
        <w:t>вової охоро</w:t>
      </w:r>
      <w:r>
        <w:rPr>
          <w:rFonts w:ascii="Times New Roman" w:hAnsi="Times New Roman"/>
          <w:sz w:val="28"/>
          <w:szCs w:val="28"/>
        </w:rPr>
        <w:t>ни особистих прав людини. Стат</w:t>
      </w:r>
      <w:r w:rsidRPr="00B91DD1">
        <w:rPr>
          <w:rFonts w:ascii="Times New Roman" w:hAnsi="Times New Roman"/>
          <w:sz w:val="28"/>
          <w:szCs w:val="28"/>
        </w:rPr>
        <w:t>тя 39 Конст</w:t>
      </w:r>
      <w:r>
        <w:rPr>
          <w:rFonts w:ascii="Times New Roman" w:hAnsi="Times New Roman"/>
          <w:sz w:val="28"/>
          <w:szCs w:val="28"/>
        </w:rPr>
        <w:t xml:space="preserve">итуції України передбачає право </w:t>
      </w:r>
      <w:r w:rsidRPr="00B91DD1">
        <w:rPr>
          <w:rFonts w:ascii="Times New Roman" w:hAnsi="Times New Roman"/>
          <w:sz w:val="28"/>
          <w:szCs w:val="28"/>
        </w:rPr>
        <w:t>громадян зби</w:t>
      </w:r>
      <w:r>
        <w:rPr>
          <w:rFonts w:ascii="Times New Roman" w:hAnsi="Times New Roman"/>
          <w:sz w:val="28"/>
          <w:szCs w:val="28"/>
        </w:rPr>
        <w:t>ратися мирно, без зброї та про</w:t>
      </w:r>
      <w:r w:rsidRPr="00B91DD1">
        <w:rPr>
          <w:rFonts w:ascii="Times New Roman" w:hAnsi="Times New Roman"/>
          <w:sz w:val="28"/>
          <w:szCs w:val="28"/>
        </w:rPr>
        <w:t>водити збори, мі</w:t>
      </w:r>
      <w:r>
        <w:rPr>
          <w:rFonts w:ascii="Times New Roman" w:hAnsi="Times New Roman"/>
          <w:sz w:val="28"/>
          <w:szCs w:val="28"/>
        </w:rPr>
        <w:t xml:space="preserve">тинги, походи і демонстрації, </w:t>
      </w:r>
      <w:r w:rsidRPr="00B91DD1">
        <w:rPr>
          <w:rFonts w:ascii="Times New Roman" w:hAnsi="Times New Roman"/>
          <w:sz w:val="28"/>
          <w:szCs w:val="28"/>
        </w:rPr>
        <w:t>про провед</w:t>
      </w:r>
      <w:r>
        <w:rPr>
          <w:rFonts w:ascii="Times New Roman" w:hAnsi="Times New Roman"/>
          <w:sz w:val="28"/>
          <w:szCs w:val="28"/>
        </w:rPr>
        <w:t xml:space="preserve">ення яких завчасно сповіщаються </w:t>
      </w:r>
      <w:r w:rsidRPr="00B91DD1">
        <w:rPr>
          <w:rFonts w:ascii="Times New Roman" w:hAnsi="Times New Roman"/>
          <w:sz w:val="28"/>
          <w:szCs w:val="28"/>
        </w:rPr>
        <w:t>органи викон</w:t>
      </w:r>
      <w:r>
        <w:rPr>
          <w:rFonts w:ascii="Times New Roman" w:hAnsi="Times New Roman"/>
          <w:sz w:val="28"/>
          <w:szCs w:val="28"/>
        </w:rPr>
        <w:t xml:space="preserve">авчої влади чи органи місцевого </w:t>
      </w:r>
      <w:r w:rsidRPr="00B91DD1">
        <w:rPr>
          <w:rFonts w:ascii="Times New Roman" w:hAnsi="Times New Roman"/>
          <w:sz w:val="28"/>
          <w:szCs w:val="28"/>
        </w:rPr>
        <w:t>самоврядув</w:t>
      </w:r>
      <w:r>
        <w:rPr>
          <w:rFonts w:ascii="Times New Roman" w:hAnsi="Times New Roman"/>
          <w:sz w:val="28"/>
          <w:szCs w:val="28"/>
        </w:rPr>
        <w:t xml:space="preserve">ання. Обмеження щодо реалізації </w:t>
      </w:r>
      <w:r w:rsidRPr="00B91DD1">
        <w:rPr>
          <w:rFonts w:ascii="Times New Roman" w:hAnsi="Times New Roman"/>
          <w:sz w:val="28"/>
          <w:szCs w:val="28"/>
        </w:rPr>
        <w:t>цього п</w:t>
      </w:r>
      <w:r>
        <w:rPr>
          <w:rFonts w:ascii="Times New Roman" w:hAnsi="Times New Roman"/>
          <w:sz w:val="28"/>
          <w:szCs w:val="28"/>
        </w:rPr>
        <w:t xml:space="preserve">рава може встановлюватися судом </w:t>
      </w:r>
      <w:r w:rsidRPr="00B91DD1">
        <w:rPr>
          <w:rFonts w:ascii="Times New Roman" w:hAnsi="Times New Roman"/>
          <w:sz w:val="28"/>
          <w:szCs w:val="28"/>
        </w:rPr>
        <w:t>відповідно д</w:t>
      </w:r>
      <w:r>
        <w:rPr>
          <w:rFonts w:ascii="Times New Roman" w:hAnsi="Times New Roman"/>
          <w:sz w:val="28"/>
          <w:szCs w:val="28"/>
        </w:rPr>
        <w:t>о закону і лише в інтересах на</w:t>
      </w:r>
      <w:r w:rsidRPr="00B91DD1">
        <w:rPr>
          <w:rFonts w:ascii="Times New Roman" w:hAnsi="Times New Roman"/>
          <w:sz w:val="28"/>
          <w:szCs w:val="28"/>
        </w:rPr>
        <w:t>ціональної безп</w:t>
      </w:r>
      <w:r>
        <w:rPr>
          <w:rFonts w:ascii="Times New Roman" w:hAnsi="Times New Roman"/>
          <w:sz w:val="28"/>
          <w:szCs w:val="28"/>
        </w:rPr>
        <w:t xml:space="preserve">еки та громадського порядку </w:t>
      </w:r>
      <w:r w:rsidRPr="00B91DD1">
        <w:rPr>
          <w:rFonts w:ascii="Times New Roman" w:hAnsi="Times New Roman"/>
          <w:sz w:val="28"/>
          <w:szCs w:val="28"/>
        </w:rPr>
        <w:t>з метою зап</w:t>
      </w:r>
      <w:r>
        <w:rPr>
          <w:rFonts w:ascii="Times New Roman" w:hAnsi="Times New Roman"/>
          <w:sz w:val="28"/>
          <w:szCs w:val="28"/>
        </w:rPr>
        <w:t>обігання заворушенням чи злочи</w:t>
      </w:r>
      <w:r w:rsidRPr="00B91DD1">
        <w:rPr>
          <w:rFonts w:ascii="Times New Roman" w:hAnsi="Times New Roman"/>
          <w:sz w:val="28"/>
          <w:szCs w:val="28"/>
        </w:rPr>
        <w:t>нам, для охо</w:t>
      </w:r>
      <w:r>
        <w:rPr>
          <w:rFonts w:ascii="Times New Roman" w:hAnsi="Times New Roman"/>
          <w:sz w:val="28"/>
          <w:szCs w:val="28"/>
        </w:rPr>
        <w:t>рони здоров’я населення або за</w:t>
      </w:r>
      <w:r w:rsidRPr="00B91DD1">
        <w:rPr>
          <w:rFonts w:ascii="Times New Roman" w:hAnsi="Times New Roman"/>
          <w:sz w:val="28"/>
          <w:szCs w:val="28"/>
        </w:rPr>
        <w:t>хисту прав і свобод інших людей.</w:t>
      </w:r>
    </w:p>
    <w:p w:rsidR="001C74FF" w:rsidRDefault="001C74FF" w:rsidP="001C74FF">
      <w:pPr>
        <w:spacing w:after="0" w:line="360" w:lineRule="auto"/>
        <w:ind w:firstLine="708"/>
        <w:jc w:val="both"/>
        <w:rPr>
          <w:rFonts w:ascii="Times New Roman" w:hAnsi="Times New Roman"/>
          <w:sz w:val="28"/>
          <w:szCs w:val="28"/>
        </w:rPr>
      </w:pPr>
      <w:r w:rsidRPr="00B91DD1">
        <w:rPr>
          <w:rFonts w:ascii="Times New Roman" w:hAnsi="Times New Roman"/>
          <w:sz w:val="28"/>
          <w:szCs w:val="28"/>
        </w:rPr>
        <w:t xml:space="preserve">Питання </w:t>
      </w:r>
      <w:r>
        <w:rPr>
          <w:rFonts w:ascii="Times New Roman" w:hAnsi="Times New Roman"/>
          <w:sz w:val="28"/>
          <w:szCs w:val="28"/>
        </w:rPr>
        <w:t xml:space="preserve">правової природи права на мирні зібрання та приватноправового механізму </w:t>
      </w:r>
      <w:r w:rsidRPr="00B91DD1">
        <w:rPr>
          <w:rFonts w:ascii="Times New Roman" w:hAnsi="Times New Roman"/>
          <w:sz w:val="28"/>
          <w:szCs w:val="28"/>
        </w:rPr>
        <w:t>його реалі</w:t>
      </w:r>
      <w:r>
        <w:rPr>
          <w:rFonts w:ascii="Times New Roman" w:hAnsi="Times New Roman"/>
          <w:sz w:val="28"/>
          <w:szCs w:val="28"/>
        </w:rPr>
        <w:t xml:space="preserve">зації стало актуальним сьогодні </w:t>
      </w:r>
      <w:r w:rsidRPr="00B91DD1">
        <w:rPr>
          <w:rFonts w:ascii="Times New Roman" w:hAnsi="Times New Roman"/>
          <w:sz w:val="28"/>
          <w:szCs w:val="28"/>
        </w:rPr>
        <w:t xml:space="preserve">у зв’язку із </w:t>
      </w:r>
      <w:r>
        <w:rPr>
          <w:rFonts w:ascii="Times New Roman" w:hAnsi="Times New Roman"/>
          <w:sz w:val="28"/>
          <w:szCs w:val="28"/>
        </w:rPr>
        <w:t>включенням цього права до ката</w:t>
      </w:r>
      <w:r w:rsidRPr="00B91DD1">
        <w:rPr>
          <w:rFonts w:ascii="Times New Roman" w:hAnsi="Times New Roman"/>
          <w:sz w:val="28"/>
          <w:szCs w:val="28"/>
        </w:rPr>
        <w:t>логу осо</w:t>
      </w:r>
      <w:r>
        <w:rPr>
          <w:rFonts w:ascii="Times New Roman" w:hAnsi="Times New Roman"/>
          <w:sz w:val="28"/>
          <w:szCs w:val="28"/>
        </w:rPr>
        <w:t xml:space="preserve">бистих немайнових прав фізичної </w:t>
      </w:r>
      <w:r w:rsidRPr="00B91DD1">
        <w:rPr>
          <w:rFonts w:ascii="Times New Roman" w:hAnsi="Times New Roman"/>
          <w:sz w:val="28"/>
          <w:szCs w:val="28"/>
        </w:rPr>
        <w:t>особи Цив</w:t>
      </w:r>
      <w:r>
        <w:rPr>
          <w:rFonts w:ascii="Times New Roman" w:hAnsi="Times New Roman"/>
          <w:sz w:val="28"/>
          <w:szCs w:val="28"/>
        </w:rPr>
        <w:t>ільного кодексу Ук</w:t>
      </w:r>
      <w:r w:rsidRPr="00B91DD1">
        <w:rPr>
          <w:rFonts w:ascii="Times New Roman" w:hAnsi="Times New Roman"/>
          <w:sz w:val="28"/>
          <w:szCs w:val="28"/>
        </w:rPr>
        <w:t>раїни. Так, с</w:t>
      </w:r>
      <w:r>
        <w:rPr>
          <w:rFonts w:ascii="Times New Roman" w:hAnsi="Times New Roman"/>
          <w:sz w:val="28"/>
          <w:szCs w:val="28"/>
        </w:rPr>
        <w:t xml:space="preserve">т. 315 закріплює право фізичної </w:t>
      </w:r>
      <w:r w:rsidRPr="00B91DD1">
        <w:rPr>
          <w:rFonts w:ascii="Times New Roman" w:hAnsi="Times New Roman"/>
          <w:sz w:val="28"/>
          <w:szCs w:val="28"/>
        </w:rPr>
        <w:t>особи вільн</w:t>
      </w:r>
      <w:r>
        <w:rPr>
          <w:rFonts w:ascii="Times New Roman" w:hAnsi="Times New Roman"/>
          <w:sz w:val="28"/>
          <w:szCs w:val="28"/>
        </w:rPr>
        <w:t>о збиратися на мирні збори, кон</w:t>
      </w:r>
      <w:r w:rsidRPr="00B91DD1">
        <w:rPr>
          <w:rFonts w:ascii="Times New Roman" w:hAnsi="Times New Roman"/>
          <w:sz w:val="28"/>
          <w:szCs w:val="28"/>
        </w:rPr>
        <w:t>ференції, з</w:t>
      </w:r>
      <w:r>
        <w:rPr>
          <w:rFonts w:ascii="Times New Roman" w:hAnsi="Times New Roman"/>
          <w:sz w:val="28"/>
          <w:szCs w:val="28"/>
        </w:rPr>
        <w:t>асідання, фестивалі тощо. Обме</w:t>
      </w:r>
      <w:r w:rsidRPr="00B91DD1">
        <w:rPr>
          <w:rFonts w:ascii="Times New Roman" w:hAnsi="Times New Roman"/>
          <w:sz w:val="28"/>
          <w:szCs w:val="28"/>
        </w:rPr>
        <w:t>ження щодо ре</w:t>
      </w:r>
      <w:r>
        <w:rPr>
          <w:rFonts w:ascii="Times New Roman" w:hAnsi="Times New Roman"/>
          <w:sz w:val="28"/>
          <w:szCs w:val="28"/>
        </w:rPr>
        <w:t>алізації права на мирні зібран</w:t>
      </w:r>
      <w:r w:rsidRPr="00B91DD1">
        <w:rPr>
          <w:rFonts w:ascii="Times New Roman" w:hAnsi="Times New Roman"/>
          <w:sz w:val="28"/>
          <w:szCs w:val="28"/>
        </w:rPr>
        <w:t>ня може в</w:t>
      </w:r>
      <w:r>
        <w:rPr>
          <w:rFonts w:ascii="Times New Roman" w:hAnsi="Times New Roman"/>
          <w:sz w:val="28"/>
          <w:szCs w:val="28"/>
        </w:rPr>
        <w:t xml:space="preserve">становлюватися судом відповідно </w:t>
      </w:r>
      <w:r w:rsidRPr="00B91DD1">
        <w:rPr>
          <w:rFonts w:ascii="Times New Roman" w:hAnsi="Times New Roman"/>
          <w:sz w:val="28"/>
          <w:szCs w:val="28"/>
        </w:rPr>
        <w:t>до закон</w:t>
      </w:r>
      <w:r>
        <w:rPr>
          <w:rFonts w:ascii="Times New Roman" w:hAnsi="Times New Roman"/>
          <w:sz w:val="28"/>
          <w:szCs w:val="28"/>
        </w:rPr>
        <w:t xml:space="preserve">у. В Україні на рівні ЦК </w:t>
      </w:r>
      <w:r w:rsidRPr="00B91DD1">
        <w:rPr>
          <w:rFonts w:ascii="Times New Roman" w:hAnsi="Times New Roman"/>
          <w:sz w:val="28"/>
          <w:szCs w:val="28"/>
        </w:rPr>
        <w:t>закріпле</w:t>
      </w:r>
      <w:r>
        <w:rPr>
          <w:rFonts w:ascii="Times New Roman" w:hAnsi="Times New Roman"/>
          <w:sz w:val="28"/>
          <w:szCs w:val="28"/>
        </w:rPr>
        <w:t xml:space="preserve">но право фізичних осіб на мирні </w:t>
      </w:r>
      <w:r w:rsidRPr="00B91DD1">
        <w:rPr>
          <w:rFonts w:ascii="Times New Roman" w:hAnsi="Times New Roman"/>
          <w:sz w:val="28"/>
          <w:szCs w:val="28"/>
        </w:rPr>
        <w:t>зібрання</w:t>
      </w:r>
      <w:r>
        <w:rPr>
          <w:rFonts w:ascii="Times New Roman" w:hAnsi="Times New Roman"/>
          <w:sz w:val="28"/>
          <w:szCs w:val="28"/>
        </w:rPr>
        <w:t>.</w:t>
      </w:r>
    </w:p>
    <w:p w:rsidR="001C74FF" w:rsidRDefault="001C74FF" w:rsidP="001C74FF">
      <w:pPr>
        <w:spacing w:after="0" w:line="360" w:lineRule="auto"/>
        <w:ind w:firstLine="708"/>
        <w:jc w:val="both"/>
        <w:rPr>
          <w:rFonts w:ascii="Times New Roman" w:hAnsi="Times New Roman"/>
          <w:sz w:val="28"/>
          <w:szCs w:val="28"/>
        </w:rPr>
      </w:pPr>
      <w:r w:rsidRPr="00046B1B">
        <w:rPr>
          <w:rFonts w:ascii="Times New Roman" w:hAnsi="Times New Roman"/>
          <w:i/>
          <w:sz w:val="28"/>
          <w:szCs w:val="28"/>
        </w:rPr>
        <w:lastRenderedPageBreak/>
        <w:t>Об’єктом дослідження</w:t>
      </w:r>
      <w:r w:rsidRPr="00046B1B">
        <w:rPr>
          <w:rFonts w:ascii="Times New Roman" w:hAnsi="Times New Roman"/>
          <w:sz w:val="28"/>
          <w:szCs w:val="28"/>
        </w:rPr>
        <w:t xml:space="preserve"> є</w:t>
      </w:r>
      <w:r>
        <w:rPr>
          <w:rFonts w:ascii="Times New Roman" w:hAnsi="Times New Roman"/>
          <w:sz w:val="28"/>
          <w:szCs w:val="28"/>
        </w:rPr>
        <w:t xml:space="preserve"> суспільні відносини, що пов’язані з реалізацією права</w:t>
      </w:r>
      <w:r w:rsidRPr="00B91DD1">
        <w:rPr>
          <w:rFonts w:ascii="Times New Roman" w:hAnsi="Times New Roman"/>
          <w:sz w:val="28"/>
          <w:szCs w:val="28"/>
        </w:rPr>
        <w:t xml:space="preserve"> на мирні зібрання та його правова</w:t>
      </w:r>
      <w:r>
        <w:rPr>
          <w:rFonts w:ascii="Times New Roman" w:hAnsi="Times New Roman"/>
          <w:sz w:val="28"/>
          <w:szCs w:val="28"/>
        </w:rPr>
        <w:t xml:space="preserve"> </w:t>
      </w:r>
      <w:r w:rsidRPr="00B91DD1">
        <w:rPr>
          <w:rFonts w:ascii="Times New Roman" w:hAnsi="Times New Roman"/>
          <w:sz w:val="28"/>
          <w:szCs w:val="28"/>
        </w:rPr>
        <w:t>охорона.</w:t>
      </w:r>
    </w:p>
    <w:p w:rsidR="001C74FF" w:rsidRDefault="001C74FF" w:rsidP="001C74FF">
      <w:pPr>
        <w:spacing w:after="0" w:line="360" w:lineRule="auto"/>
        <w:ind w:firstLine="708"/>
        <w:jc w:val="both"/>
        <w:rPr>
          <w:rFonts w:ascii="Times New Roman" w:hAnsi="Times New Roman"/>
          <w:sz w:val="28"/>
          <w:szCs w:val="28"/>
        </w:rPr>
      </w:pPr>
      <w:r w:rsidRPr="00B91DD1">
        <w:rPr>
          <w:rFonts w:ascii="Times New Roman" w:hAnsi="Times New Roman"/>
          <w:i/>
          <w:sz w:val="28"/>
          <w:szCs w:val="28"/>
        </w:rPr>
        <w:t>Предмет дослідження</w:t>
      </w:r>
      <w:r w:rsidRPr="00B91DD1">
        <w:rPr>
          <w:rFonts w:ascii="Times New Roman" w:hAnsi="Times New Roman"/>
          <w:sz w:val="28"/>
          <w:szCs w:val="28"/>
        </w:rPr>
        <w:t xml:space="preserve"> –</w:t>
      </w:r>
      <w:r>
        <w:rPr>
          <w:rFonts w:ascii="Times New Roman" w:hAnsi="Times New Roman"/>
          <w:sz w:val="28"/>
          <w:szCs w:val="28"/>
        </w:rPr>
        <w:t xml:space="preserve"> є </w:t>
      </w:r>
      <w:r>
        <w:rPr>
          <w:rFonts w:ascii="Times New Roman" w:hAnsi="Times New Roman"/>
          <w:sz w:val="28"/>
          <w:szCs w:val="28"/>
          <w:lang w:eastAsia="ru-RU"/>
        </w:rPr>
        <w:t>з</w:t>
      </w:r>
      <w:r w:rsidRPr="00A17123">
        <w:rPr>
          <w:rFonts w:ascii="Times New Roman" w:hAnsi="Times New Roman"/>
          <w:sz w:val="28"/>
          <w:szCs w:val="28"/>
          <w:lang w:eastAsia="ru-RU"/>
        </w:rPr>
        <w:t>ахист прав осіб при здійсненні особистого немайнового права на мирні зібрання</w:t>
      </w:r>
      <w:r>
        <w:rPr>
          <w:rFonts w:ascii="Times New Roman" w:hAnsi="Times New Roman"/>
          <w:sz w:val="28"/>
          <w:szCs w:val="28"/>
          <w:lang w:eastAsia="ru-RU"/>
        </w:rPr>
        <w:t>.</w:t>
      </w:r>
    </w:p>
    <w:p w:rsidR="001C74FF" w:rsidRDefault="001C74FF" w:rsidP="001C74FF">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 xml:space="preserve">Мета </w:t>
      </w:r>
      <w:r w:rsidRPr="00046B1B">
        <w:rPr>
          <w:rFonts w:ascii="Times New Roman" w:hAnsi="Times New Roman"/>
          <w:sz w:val="28"/>
          <w:szCs w:val="28"/>
        </w:rPr>
        <w:t>роботи</w:t>
      </w:r>
      <w:r>
        <w:rPr>
          <w:rFonts w:ascii="Times New Roman" w:hAnsi="Times New Roman"/>
          <w:sz w:val="28"/>
          <w:szCs w:val="28"/>
        </w:rPr>
        <w:t xml:space="preserve"> полягає у встановленні</w:t>
      </w:r>
      <w:r w:rsidRPr="00091F7E">
        <w:rPr>
          <w:rFonts w:ascii="Times New Roman" w:hAnsi="Times New Roman"/>
          <w:sz w:val="28"/>
          <w:szCs w:val="28"/>
        </w:rPr>
        <w:t xml:space="preserve"> сутно</w:t>
      </w:r>
      <w:r>
        <w:rPr>
          <w:rFonts w:ascii="Times New Roman" w:hAnsi="Times New Roman"/>
          <w:sz w:val="28"/>
          <w:szCs w:val="28"/>
        </w:rPr>
        <w:t xml:space="preserve">сті та особливостей провадження </w:t>
      </w:r>
      <w:r w:rsidRPr="00091F7E">
        <w:rPr>
          <w:rFonts w:ascii="Times New Roman" w:hAnsi="Times New Roman"/>
          <w:sz w:val="28"/>
          <w:szCs w:val="28"/>
        </w:rPr>
        <w:t>у справах щодо реалізації права на ми</w:t>
      </w:r>
      <w:r>
        <w:rPr>
          <w:rFonts w:ascii="Times New Roman" w:hAnsi="Times New Roman"/>
          <w:sz w:val="28"/>
          <w:szCs w:val="28"/>
        </w:rPr>
        <w:t xml:space="preserve">рні зібрання, </w:t>
      </w:r>
      <w:r w:rsidRPr="00091F7E">
        <w:rPr>
          <w:rFonts w:ascii="Times New Roman" w:hAnsi="Times New Roman"/>
          <w:sz w:val="28"/>
          <w:szCs w:val="28"/>
        </w:rPr>
        <w:t>його правового регулювання та теоретичного забезпечення, а також</w:t>
      </w:r>
      <w:r>
        <w:rPr>
          <w:rFonts w:ascii="Times New Roman" w:hAnsi="Times New Roman"/>
          <w:sz w:val="28"/>
          <w:szCs w:val="28"/>
        </w:rPr>
        <w:t xml:space="preserve"> </w:t>
      </w:r>
      <w:r w:rsidRPr="00091F7E">
        <w:rPr>
          <w:rFonts w:ascii="Times New Roman" w:hAnsi="Times New Roman"/>
          <w:sz w:val="28"/>
          <w:szCs w:val="28"/>
        </w:rPr>
        <w:t>визначення напрямків їх подальшого удосконалення</w:t>
      </w:r>
      <w:r>
        <w:rPr>
          <w:rFonts w:ascii="Times New Roman" w:hAnsi="Times New Roman"/>
          <w:sz w:val="28"/>
          <w:szCs w:val="28"/>
        </w:rPr>
        <w:t>.</w:t>
      </w:r>
    </w:p>
    <w:p w:rsidR="001C74FF" w:rsidRPr="00046B1B" w:rsidRDefault="001C74FF" w:rsidP="001C74FF">
      <w:pPr>
        <w:spacing w:after="0" w:line="360" w:lineRule="auto"/>
        <w:ind w:firstLine="709"/>
        <w:jc w:val="both"/>
        <w:rPr>
          <w:rFonts w:ascii="Times New Roman" w:hAnsi="Times New Roman"/>
          <w:sz w:val="28"/>
          <w:szCs w:val="28"/>
        </w:rPr>
      </w:pPr>
      <w:r w:rsidRPr="00046B1B">
        <w:rPr>
          <w:rFonts w:ascii="Times New Roman" w:hAnsi="Times New Roman"/>
          <w:sz w:val="28"/>
          <w:szCs w:val="28"/>
        </w:rPr>
        <w:t xml:space="preserve">Зазначені мета та об’єкт роботи зумовили наступні </w:t>
      </w:r>
      <w:r w:rsidRPr="00046B1B">
        <w:rPr>
          <w:rFonts w:ascii="Times New Roman" w:hAnsi="Times New Roman"/>
          <w:i/>
          <w:sz w:val="28"/>
          <w:szCs w:val="28"/>
        </w:rPr>
        <w:t>завдання дослідження</w:t>
      </w:r>
      <w:r w:rsidRPr="00046B1B">
        <w:rPr>
          <w:rFonts w:ascii="Times New Roman" w:hAnsi="Times New Roman"/>
          <w:sz w:val="28"/>
          <w:szCs w:val="28"/>
        </w:rPr>
        <w:t>, які мають бути вирішені в роботі:</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 xml:space="preserve">– </w:t>
      </w:r>
      <w:r w:rsidRPr="00091F7E">
        <w:rPr>
          <w:rFonts w:ascii="Times New Roman" w:hAnsi="Times New Roman"/>
          <w:sz w:val="28"/>
          <w:szCs w:val="28"/>
        </w:rPr>
        <w:t>сформулювати сутнісні ознаки «мирних зібрань» як правової</w:t>
      </w:r>
      <w:r>
        <w:rPr>
          <w:rFonts w:ascii="Times New Roman" w:hAnsi="Times New Roman"/>
          <w:sz w:val="28"/>
          <w:szCs w:val="28"/>
        </w:rPr>
        <w:t xml:space="preserve"> </w:t>
      </w:r>
      <w:r w:rsidRPr="00091F7E">
        <w:rPr>
          <w:rFonts w:ascii="Times New Roman" w:hAnsi="Times New Roman"/>
          <w:sz w:val="28"/>
          <w:szCs w:val="28"/>
        </w:rPr>
        <w:t>категорії, виокремити факультативні ознаки цього явища;</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 xml:space="preserve">– </w:t>
      </w:r>
      <w:r w:rsidRPr="00C87387">
        <w:rPr>
          <w:rFonts w:ascii="Times New Roman" w:hAnsi="Times New Roman"/>
          <w:sz w:val="28"/>
          <w:szCs w:val="28"/>
        </w:rPr>
        <w:t>проаналізувати окремі проблемні питан</w:t>
      </w:r>
      <w:r>
        <w:rPr>
          <w:rFonts w:ascii="Times New Roman" w:hAnsi="Times New Roman"/>
          <w:sz w:val="28"/>
          <w:szCs w:val="28"/>
        </w:rPr>
        <w:t xml:space="preserve">ня класифікації права </w:t>
      </w:r>
      <w:r w:rsidRPr="00C87387">
        <w:rPr>
          <w:rFonts w:ascii="Times New Roman" w:hAnsi="Times New Roman"/>
          <w:sz w:val="28"/>
          <w:szCs w:val="28"/>
        </w:rPr>
        <w:t>на свободу мирних зібрань;</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 xml:space="preserve">– </w:t>
      </w:r>
      <w:r w:rsidRPr="00C87387">
        <w:rPr>
          <w:rFonts w:ascii="Times New Roman" w:hAnsi="Times New Roman"/>
          <w:sz w:val="28"/>
          <w:szCs w:val="28"/>
        </w:rPr>
        <w:t>охарактеризувати стан правового регулю</w:t>
      </w:r>
      <w:r>
        <w:rPr>
          <w:rFonts w:ascii="Times New Roman" w:hAnsi="Times New Roman"/>
          <w:sz w:val="28"/>
          <w:szCs w:val="28"/>
        </w:rPr>
        <w:t xml:space="preserve">вання реалізації права на мирні </w:t>
      </w:r>
      <w:r w:rsidRPr="00C87387">
        <w:rPr>
          <w:rFonts w:ascii="Times New Roman" w:hAnsi="Times New Roman"/>
          <w:sz w:val="28"/>
          <w:szCs w:val="28"/>
        </w:rPr>
        <w:t>зібрання в Україні та визначити основні напрямки його удосконалення;</w:t>
      </w:r>
    </w:p>
    <w:p w:rsidR="001C74FF" w:rsidRPr="00C87387"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 xml:space="preserve">– </w:t>
      </w:r>
      <w:r w:rsidRPr="00C87387">
        <w:rPr>
          <w:rFonts w:ascii="Times New Roman" w:hAnsi="Times New Roman"/>
          <w:sz w:val="28"/>
          <w:szCs w:val="28"/>
        </w:rPr>
        <w:t>розкрити зміст та особливості зарубіжного досвіду забезпечення права</w:t>
      </w:r>
    </w:p>
    <w:p w:rsidR="001C74FF" w:rsidRDefault="001C74FF" w:rsidP="001C74FF">
      <w:pPr>
        <w:spacing w:after="0" w:line="360" w:lineRule="auto"/>
        <w:jc w:val="both"/>
        <w:rPr>
          <w:rFonts w:ascii="Times New Roman" w:hAnsi="Times New Roman"/>
          <w:sz w:val="28"/>
          <w:szCs w:val="28"/>
        </w:rPr>
      </w:pPr>
      <w:r w:rsidRPr="00C87387">
        <w:rPr>
          <w:rFonts w:ascii="Times New Roman" w:hAnsi="Times New Roman"/>
          <w:sz w:val="28"/>
          <w:szCs w:val="28"/>
        </w:rPr>
        <w:t>на зібрання;</w:t>
      </w:r>
    </w:p>
    <w:p w:rsidR="001C74FF" w:rsidRPr="007B309B"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 xml:space="preserve">– розкрити повноваження органів державної влади та органів місцевого самоврядування у сфері забезпечення порядку проведення мирних зібрань; </w:t>
      </w:r>
    </w:p>
    <w:p w:rsidR="001C74FF" w:rsidRPr="007B309B"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 охарактеризувати форми та способи захисту права на мирні зібрання.</w:t>
      </w:r>
    </w:p>
    <w:p w:rsidR="001C74FF" w:rsidRDefault="001C74FF" w:rsidP="001C74FF">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Ступінь наукової розробки проблеми.</w:t>
      </w:r>
      <w:r w:rsidRPr="00046B1B">
        <w:rPr>
          <w:rFonts w:ascii="Times New Roman" w:hAnsi="Times New Roman"/>
          <w:sz w:val="28"/>
          <w:szCs w:val="28"/>
        </w:rPr>
        <w:t xml:space="preserve"> </w:t>
      </w:r>
      <w:r w:rsidRPr="007B309B">
        <w:rPr>
          <w:rFonts w:ascii="Times New Roman" w:hAnsi="Times New Roman"/>
          <w:sz w:val="28"/>
          <w:szCs w:val="28"/>
        </w:rPr>
        <w:t>Право</w:t>
      </w:r>
      <w:r>
        <w:rPr>
          <w:rFonts w:ascii="Times New Roman" w:hAnsi="Times New Roman"/>
          <w:sz w:val="28"/>
          <w:szCs w:val="28"/>
        </w:rPr>
        <w:t>ві проблеми регулювання особис</w:t>
      </w:r>
      <w:r w:rsidRPr="007B309B">
        <w:rPr>
          <w:rFonts w:ascii="Times New Roman" w:hAnsi="Times New Roman"/>
          <w:sz w:val="28"/>
          <w:szCs w:val="28"/>
        </w:rPr>
        <w:t>тих немайнових прав людини</w:t>
      </w:r>
      <w:r>
        <w:rPr>
          <w:rFonts w:ascii="Times New Roman" w:hAnsi="Times New Roman"/>
          <w:sz w:val="28"/>
          <w:szCs w:val="28"/>
        </w:rPr>
        <w:t xml:space="preserve"> розроблялися </w:t>
      </w:r>
      <w:r w:rsidRPr="007B309B">
        <w:rPr>
          <w:rFonts w:ascii="Times New Roman" w:hAnsi="Times New Roman"/>
          <w:sz w:val="28"/>
          <w:szCs w:val="28"/>
        </w:rPr>
        <w:t>та прод</w:t>
      </w:r>
      <w:r>
        <w:rPr>
          <w:rFonts w:ascii="Times New Roman" w:hAnsi="Times New Roman"/>
          <w:sz w:val="28"/>
          <w:szCs w:val="28"/>
        </w:rPr>
        <w:t xml:space="preserve">овжують розроблятись як у науці </w:t>
      </w:r>
      <w:r w:rsidRPr="007B309B">
        <w:rPr>
          <w:rFonts w:ascii="Times New Roman" w:hAnsi="Times New Roman"/>
          <w:sz w:val="28"/>
          <w:szCs w:val="28"/>
        </w:rPr>
        <w:t>цивільного п</w:t>
      </w:r>
      <w:r>
        <w:rPr>
          <w:rFonts w:ascii="Times New Roman" w:hAnsi="Times New Roman"/>
          <w:sz w:val="28"/>
          <w:szCs w:val="28"/>
        </w:rPr>
        <w:t>рава України, так і інших пост</w:t>
      </w:r>
      <w:r w:rsidRPr="007B309B">
        <w:rPr>
          <w:rFonts w:ascii="Times New Roman" w:hAnsi="Times New Roman"/>
          <w:sz w:val="28"/>
          <w:szCs w:val="28"/>
        </w:rPr>
        <w:t>радянськ</w:t>
      </w:r>
      <w:r>
        <w:rPr>
          <w:rFonts w:ascii="Times New Roman" w:hAnsi="Times New Roman"/>
          <w:sz w:val="28"/>
          <w:szCs w:val="28"/>
        </w:rPr>
        <w:t xml:space="preserve">их країн у працях: М. Агаркова, </w:t>
      </w:r>
      <w:r w:rsidRPr="007B309B">
        <w:rPr>
          <w:rFonts w:ascii="Times New Roman" w:hAnsi="Times New Roman"/>
          <w:sz w:val="28"/>
          <w:szCs w:val="28"/>
        </w:rPr>
        <w:t>Ч. Азімова, С.</w:t>
      </w:r>
      <w:r>
        <w:rPr>
          <w:rFonts w:ascii="Times New Roman" w:hAnsi="Times New Roman"/>
          <w:sz w:val="28"/>
          <w:szCs w:val="28"/>
        </w:rPr>
        <w:t xml:space="preserve"> Алексеєва, С. Братуся, Д. Боб</w:t>
      </w:r>
      <w:r w:rsidRPr="007B309B">
        <w:rPr>
          <w:rFonts w:ascii="Times New Roman" w:hAnsi="Times New Roman"/>
          <w:sz w:val="28"/>
          <w:szCs w:val="28"/>
        </w:rPr>
        <w:t>рової, Т. Бод</w:t>
      </w:r>
      <w:r>
        <w:rPr>
          <w:rFonts w:ascii="Times New Roman" w:hAnsi="Times New Roman"/>
          <w:sz w:val="28"/>
          <w:szCs w:val="28"/>
        </w:rPr>
        <w:t>нар, А. Горшеньова, В. Грибано</w:t>
      </w:r>
      <w:r w:rsidRPr="007B309B">
        <w:rPr>
          <w:rFonts w:ascii="Times New Roman" w:hAnsi="Times New Roman"/>
          <w:sz w:val="28"/>
          <w:szCs w:val="28"/>
        </w:rPr>
        <w:t>ва, О. Дзери,</w:t>
      </w:r>
      <w:r>
        <w:rPr>
          <w:rFonts w:ascii="Times New Roman" w:hAnsi="Times New Roman"/>
          <w:sz w:val="28"/>
          <w:szCs w:val="28"/>
        </w:rPr>
        <w:t xml:space="preserve"> А. Довгерта, О. Іоффе, Ю. Кал</w:t>
      </w:r>
      <w:r w:rsidRPr="007B309B">
        <w:rPr>
          <w:rFonts w:ascii="Times New Roman" w:hAnsi="Times New Roman"/>
          <w:sz w:val="28"/>
          <w:szCs w:val="28"/>
        </w:rPr>
        <w:t xml:space="preserve">микова, О. </w:t>
      </w:r>
      <w:r>
        <w:rPr>
          <w:rFonts w:ascii="Times New Roman" w:hAnsi="Times New Roman"/>
          <w:sz w:val="28"/>
          <w:szCs w:val="28"/>
        </w:rPr>
        <w:t xml:space="preserve">Кохановської, Л. Красавчикової, </w:t>
      </w:r>
      <w:r w:rsidRPr="007B309B">
        <w:rPr>
          <w:rFonts w:ascii="Times New Roman" w:hAnsi="Times New Roman"/>
          <w:sz w:val="28"/>
          <w:szCs w:val="28"/>
        </w:rPr>
        <w:t>О. Красав</w:t>
      </w:r>
      <w:r>
        <w:rPr>
          <w:rFonts w:ascii="Times New Roman" w:hAnsi="Times New Roman"/>
          <w:sz w:val="28"/>
          <w:szCs w:val="28"/>
        </w:rPr>
        <w:t xml:space="preserve">чикова, Н. Кузнєцової, В. Луця, </w:t>
      </w:r>
      <w:r w:rsidRPr="007B309B">
        <w:rPr>
          <w:rFonts w:ascii="Times New Roman" w:hAnsi="Times New Roman"/>
          <w:sz w:val="28"/>
          <w:szCs w:val="28"/>
        </w:rPr>
        <w:t>Р. Майд</w:t>
      </w:r>
      <w:r>
        <w:rPr>
          <w:rFonts w:ascii="Times New Roman" w:hAnsi="Times New Roman"/>
          <w:sz w:val="28"/>
          <w:szCs w:val="28"/>
        </w:rPr>
        <w:t xml:space="preserve">аника, М. Малеїна, М. Малеїної, </w:t>
      </w:r>
      <w:r w:rsidRPr="007B309B">
        <w:rPr>
          <w:rFonts w:ascii="Times New Roman" w:hAnsi="Times New Roman"/>
          <w:sz w:val="28"/>
          <w:szCs w:val="28"/>
        </w:rPr>
        <w:t>Г. Матв</w:t>
      </w:r>
      <w:r>
        <w:rPr>
          <w:rFonts w:ascii="Times New Roman" w:hAnsi="Times New Roman"/>
          <w:sz w:val="28"/>
          <w:szCs w:val="28"/>
        </w:rPr>
        <w:t xml:space="preserve">еєва, О. Підопригори, О. Пунди, </w:t>
      </w:r>
      <w:r w:rsidRPr="007B309B">
        <w:rPr>
          <w:rFonts w:ascii="Times New Roman" w:hAnsi="Times New Roman"/>
          <w:sz w:val="28"/>
          <w:szCs w:val="28"/>
        </w:rPr>
        <w:t>О. Пушкіна</w:t>
      </w:r>
      <w:r>
        <w:rPr>
          <w:rFonts w:ascii="Times New Roman" w:hAnsi="Times New Roman"/>
          <w:sz w:val="28"/>
          <w:szCs w:val="28"/>
        </w:rPr>
        <w:t xml:space="preserve">, П. </w:t>
      </w:r>
      <w:r>
        <w:rPr>
          <w:rFonts w:ascii="Times New Roman" w:hAnsi="Times New Roman"/>
          <w:sz w:val="28"/>
          <w:szCs w:val="28"/>
        </w:rPr>
        <w:lastRenderedPageBreak/>
        <w:t xml:space="preserve">Рабіновича, З. Ромовської, </w:t>
      </w:r>
      <w:r w:rsidRPr="007B309B">
        <w:rPr>
          <w:rFonts w:ascii="Times New Roman" w:hAnsi="Times New Roman"/>
          <w:sz w:val="28"/>
          <w:szCs w:val="28"/>
        </w:rPr>
        <w:t>Р. Стефа</w:t>
      </w:r>
      <w:r>
        <w:rPr>
          <w:rFonts w:ascii="Times New Roman" w:hAnsi="Times New Roman"/>
          <w:sz w:val="28"/>
          <w:szCs w:val="28"/>
        </w:rPr>
        <w:t xml:space="preserve">нчука, Є. Харитонова, Л. Федюк, </w:t>
      </w:r>
      <w:r w:rsidRPr="007B309B">
        <w:rPr>
          <w:rFonts w:ascii="Times New Roman" w:hAnsi="Times New Roman"/>
          <w:sz w:val="28"/>
          <w:szCs w:val="28"/>
        </w:rPr>
        <w:t>Е. Флейшиц, Р. Халфіної, Б. Черепахіна,</w:t>
      </w:r>
      <w:r>
        <w:rPr>
          <w:rFonts w:ascii="Times New Roman" w:hAnsi="Times New Roman"/>
          <w:sz w:val="28"/>
          <w:szCs w:val="28"/>
        </w:rPr>
        <w:t xml:space="preserve"> </w:t>
      </w:r>
      <w:r w:rsidRPr="007B309B">
        <w:rPr>
          <w:rFonts w:ascii="Times New Roman" w:hAnsi="Times New Roman"/>
          <w:sz w:val="28"/>
          <w:szCs w:val="28"/>
        </w:rPr>
        <w:t>Я. Шевченко, Р. Шишки, В. Яковлева та ін.</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C74FF" w:rsidRDefault="001C74FF" w:rsidP="001C74FF">
      <w:pPr>
        <w:spacing w:after="0" w:line="360" w:lineRule="auto"/>
        <w:ind w:firstLine="708"/>
        <w:jc w:val="both"/>
        <w:rPr>
          <w:rFonts w:ascii="Times New Roman" w:hAnsi="Times New Roman"/>
          <w:sz w:val="28"/>
          <w:szCs w:val="28"/>
        </w:rPr>
      </w:pPr>
      <w:r w:rsidRPr="007B309B">
        <w:rPr>
          <w:rFonts w:ascii="Times New Roman" w:hAnsi="Times New Roman"/>
          <w:sz w:val="28"/>
          <w:szCs w:val="28"/>
        </w:rPr>
        <w:t>Разом із</w:t>
      </w:r>
      <w:r>
        <w:rPr>
          <w:rFonts w:ascii="Times New Roman" w:hAnsi="Times New Roman"/>
          <w:sz w:val="28"/>
          <w:szCs w:val="28"/>
        </w:rPr>
        <w:t xml:space="preserve"> тим в Україні відсутні наукові </w:t>
      </w:r>
      <w:r w:rsidRPr="007B309B">
        <w:rPr>
          <w:rFonts w:ascii="Times New Roman" w:hAnsi="Times New Roman"/>
          <w:sz w:val="28"/>
          <w:szCs w:val="28"/>
        </w:rPr>
        <w:t>досліджен</w:t>
      </w:r>
      <w:r>
        <w:rPr>
          <w:rFonts w:ascii="Times New Roman" w:hAnsi="Times New Roman"/>
          <w:sz w:val="28"/>
          <w:szCs w:val="28"/>
        </w:rPr>
        <w:t>ня, присвячені комплексному до</w:t>
      </w:r>
      <w:r w:rsidRPr="007B309B">
        <w:rPr>
          <w:rFonts w:ascii="Times New Roman" w:hAnsi="Times New Roman"/>
          <w:sz w:val="28"/>
          <w:szCs w:val="28"/>
        </w:rPr>
        <w:t xml:space="preserve">слідженню </w:t>
      </w:r>
      <w:r>
        <w:rPr>
          <w:rFonts w:ascii="Times New Roman" w:hAnsi="Times New Roman"/>
          <w:sz w:val="28"/>
          <w:szCs w:val="28"/>
        </w:rPr>
        <w:t>права на мирні зібрання як осо</w:t>
      </w:r>
      <w:r w:rsidRPr="007B309B">
        <w:rPr>
          <w:rFonts w:ascii="Times New Roman" w:hAnsi="Times New Roman"/>
          <w:sz w:val="28"/>
          <w:szCs w:val="28"/>
        </w:rPr>
        <w:t>бистому немайновом</w:t>
      </w:r>
      <w:r>
        <w:rPr>
          <w:rFonts w:ascii="Times New Roman" w:hAnsi="Times New Roman"/>
          <w:sz w:val="28"/>
          <w:szCs w:val="28"/>
        </w:rPr>
        <w:t xml:space="preserve">у праву, зокрема після </w:t>
      </w:r>
      <w:r w:rsidRPr="007B309B">
        <w:rPr>
          <w:rFonts w:ascii="Times New Roman" w:hAnsi="Times New Roman"/>
          <w:sz w:val="28"/>
          <w:szCs w:val="28"/>
        </w:rPr>
        <w:t>набрання ч</w:t>
      </w:r>
      <w:r>
        <w:rPr>
          <w:rFonts w:ascii="Times New Roman" w:hAnsi="Times New Roman"/>
          <w:sz w:val="28"/>
          <w:szCs w:val="28"/>
        </w:rPr>
        <w:t xml:space="preserve">инності ЦК України. У зв’язку з </w:t>
      </w:r>
      <w:r w:rsidRPr="007B309B">
        <w:rPr>
          <w:rFonts w:ascii="Times New Roman" w:hAnsi="Times New Roman"/>
          <w:sz w:val="28"/>
          <w:szCs w:val="28"/>
        </w:rPr>
        <w:t>цим актуал</w:t>
      </w:r>
      <w:r>
        <w:rPr>
          <w:rFonts w:ascii="Times New Roman" w:hAnsi="Times New Roman"/>
          <w:sz w:val="28"/>
          <w:szCs w:val="28"/>
        </w:rPr>
        <w:t xml:space="preserve">ізується необхідність наукового </w:t>
      </w:r>
      <w:r w:rsidRPr="007B309B">
        <w:rPr>
          <w:rFonts w:ascii="Times New Roman" w:hAnsi="Times New Roman"/>
          <w:sz w:val="28"/>
          <w:szCs w:val="28"/>
        </w:rPr>
        <w:t>дослідження</w:t>
      </w:r>
      <w:r>
        <w:rPr>
          <w:rFonts w:ascii="Times New Roman" w:hAnsi="Times New Roman"/>
          <w:sz w:val="28"/>
          <w:szCs w:val="28"/>
        </w:rPr>
        <w:t xml:space="preserve"> права на мирні зібрання в сис</w:t>
      </w:r>
      <w:r w:rsidRPr="007B309B">
        <w:rPr>
          <w:rFonts w:ascii="Times New Roman" w:hAnsi="Times New Roman"/>
          <w:sz w:val="28"/>
          <w:szCs w:val="28"/>
        </w:rPr>
        <w:t>темі осо</w:t>
      </w:r>
      <w:r>
        <w:rPr>
          <w:rFonts w:ascii="Times New Roman" w:hAnsi="Times New Roman"/>
          <w:sz w:val="28"/>
          <w:szCs w:val="28"/>
        </w:rPr>
        <w:t xml:space="preserve">бистих немайнових прав фізичної </w:t>
      </w:r>
      <w:r w:rsidRPr="007B309B">
        <w:rPr>
          <w:rFonts w:ascii="Times New Roman" w:hAnsi="Times New Roman"/>
          <w:sz w:val="28"/>
          <w:szCs w:val="28"/>
        </w:rPr>
        <w:t>особи з мет</w:t>
      </w:r>
      <w:r>
        <w:rPr>
          <w:rFonts w:ascii="Times New Roman" w:hAnsi="Times New Roman"/>
          <w:sz w:val="28"/>
          <w:szCs w:val="28"/>
        </w:rPr>
        <w:t>ою забезпечення його ефективної реалізації та цивільно</w:t>
      </w:r>
      <w:r w:rsidRPr="007B309B">
        <w:rPr>
          <w:rFonts w:ascii="Times New Roman" w:hAnsi="Times New Roman"/>
          <w:sz w:val="28"/>
          <w:szCs w:val="28"/>
        </w:rPr>
        <w:t>-правового захисту.</w:t>
      </w:r>
    </w:p>
    <w:p w:rsidR="001C74FF" w:rsidRDefault="001C74FF" w:rsidP="001C74FF">
      <w:pPr>
        <w:spacing w:after="0" w:line="360" w:lineRule="auto"/>
        <w:ind w:firstLine="708"/>
        <w:jc w:val="both"/>
        <w:rPr>
          <w:rFonts w:ascii="Times New Roman" w:hAnsi="Times New Roman"/>
          <w:sz w:val="28"/>
          <w:szCs w:val="28"/>
        </w:rPr>
      </w:pPr>
      <w:r w:rsidRPr="00D05E31">
        <w:rPr>
          <w:rFonts w:ascii="Times New Roman" w:hAnsi="Times New Roman"/>
          <w:sz w:val="28"/>
          <w:szCs w:val="28"/>
        </w:rPr>
        <w:t>Фактором, що гальмує оновлення віт</w:t>
      </w:r>
      <w:r>
        <w:rPr>
          <w:rFonts w:ascii="Times New Roman" w:hAnsi="Times New Roman"/>
          <w:sz w:val="28"/>
          <w:szCs w:val="28"/>
        </w:rPr>
        <w:t xml:space="preserve">чизняного законодавства у сфері </w:t>
      </w:r>
      <w:r w:rsidRPr="00D05E31">
        <w:rPr>
          <w:rFonts w:ascii="Times New Roman" w:hAnsi="Times New Roman"/>
          <w:sz w:val="28"/>
          <w:szCs w:val="28"/>
        </w:rPr>
        <w:t>забезпечення реалізації права на м</w:t>
      </w:r>
      <w:r>
        <w:rPr>
          <w:rFonts w:ascii="Times New Roman" w:hAnsi="Times New Roman"/>
          <w:sz w:val="28"/>
          <w:szCs w:val="28"/>
        </w:rPr>
        <w:t xml:space="preserve">ирні зібрання є фрагментарність </w:t>
      </w:r>
      <w:r w:rsidRPr="00D05E31">
        <w:rPr>
          <w:rFonts w:ascii="Times New Roman" w:hAnsi="Times New Roman"/>
          <w:sz w:val="28"/>
          <w:szCs w:val="28"/>
        </w:rPr>
        <w:t xml:space="preserve">наукових розробок цієї проблематики. </w:t>
      </w:r>
      <w:r>
        <w:rPr>
          <w:rFonts w:ascii="Times New Roman" w:hAnsi="Times New Roman"/>
          <w:sz w:val="28"/>
          <w:szCs w:val="28"/>
        </w:rPr>
        <w:t xml:space="preserve">Так, окремі аспекти провадження </w:t>
      </w:r>
      <w:r w:rsidRPr="00D05E31">
        <w:rPr>
          <w:rFonts w:ascii="Times New Roman" w:hAnsi="Times New Roman"/>
          <w:sz w:val="28"/>
          <w:szCs w:val="28"/>
        </w:rPr>
        <w:t>у справах щодо реалізації права на мирні зібрання, через призму правової</w:t>
      </w:r>
      <w:r>
        <w:rPr>
          <w:rFonts w:ascii="Times New Roman" w:hAnsi="Times New Roman"/>
          <w:sz w:val="28"/>
          <w:szCs w:val="28"/>
        </w:rPr>
        <w:t xml:space="preserve"> </w:t>
      </w:r>
      <w:r w:rsidRPr="00D05E31">
        <w:rPr>
          <w:rFonts w:ascii="Times New Roman" w:hAnsi="Times New Roman"/>
          <w:sz w:val="28"/>
          <w:szCs w:val="28"/>
        </w:rPr>
        <w:t>природи самого права на мирні зібра</w:t>
      </w:r>
      <w:r>
        <w:rPr>
          <w:rFonts w:ascii="Times New Roman" w:hAnsi="Times New Roman"/>
          <w:sz w:val="28"/>
          <w:szCs w:val="28"/>
        </w:rPr>
        <w:t xml:space="preserve">ння, розглянуто у монографічних </w:t>
      </w:r>
      <w:r w:rsidRPr="00D05E31">
        <w:rPr>
          <w:rFonts w:ascii="Times New Roman" w:hAnsi="Times New Roman"/>
          <w:sz w:val="28"/>
          <w:szCs w:val="28"/>
        </w:rPr>
        <w:t xml:space="preserve">роботах науковців-конституціоналістів </w:t>
      </w:r>
      <w:r>
        <w:rPr>
          <w:rFonts w:ascii="Times New Roman" w:hAnsi="Times New Roman"/>
          <w:sz w:val="28"/>
          <w:szCs w:val="28"/>
        </w:rPr>
        <w:t xml:space="preserve">В.В. Букача, О.В. Васьковської, </w:t>
      </w:r>
      <w:r w:rsidRPr="00D05E31">
        <w:rPr>
          <w:rFonts w:ascii="Times New Roman" w:hAnsi="Times New Roman"/>
          <w:sz w:val="28"/>
          <w:szCs w:val="28"/>
        </w:rPr>
        <w:t xml:space="preserve">М.М. Денисової, О.Л. Власенко, В.Г. Поліщука, </w:t>
      </w:r>
      <w:r>
        <w:rPr>
          <w:rFonts w:ascii="Times New Roman" w:hAnsi="Times New Roman"/>
          <w:sz w:val="28"/>
          <w:szCs w:val="28"/>
        </w:rPr>
        <w:t xml:space="preserve">І.В. Валюшко, </w:t>
      </w:r>
      <w:r w:rsidRPr="00D05E31">
        <w:rPr>
          <w:rFonts w:ascii="Times New Roman" w:hAnsi="Times New Roman"/>
          <w:sz w:val="28"/>
          <w:szCs w:val="28"/>
        </w:rPr>
        <w:t>О.А. Кружиліна, А.Ю. Олійника, М.А. Бояринцевої, Е.Е. Мухамедової,</w:t>
      </w:r>
      <w:r>
        <w:rPr>
          <w:rFonts w:ascii="Times New Roman" w:hAnsi="Times New Roman"/>
          <w:sz w:val="28"/>
          <w:szCs w:val="28"/>
        </w:rPr>
        <w:t xml:space="preserve"> </w:t>
      </w:r>
      <w:r w:rsidRPr="00D05E31">
        <w:rPr>
          <w:rFonts w:ascii="Times New Roman" w:hAnsi="Times New Roman"/>
          <w:sz w:val="28"/>
          <w:szCs w:val="28"/>
        </w:rPr>
        <w:t xml:space="preserve">О.І.Клименко. Р.О.Куйбіда, М.Л.Середа, </w:t>
      </w:r>
      <w:r>
        <w:rPr>
          <w:rFonts w:ascii="Times New Roman" w:hAnsi="Times New Roman"/>
          <w:sz w:val="28"/>
          <w:szCs w:val="28"/>
        </w:rPr>
        <w:t xml:space="preserve">Р.С.Мельник зробили перші кроки </w:t>
      </w:r>
      <w:r w:rsidRPr="00D05E31">
        <w:rPr>
          <w:rFonts w:ascii="Times New Roman" w:hAnsi="Times New Roman"/>
          <w:sz w:val="28"/>
          <w:szCs w:val="28"/>
        </w:rPr>
        <w:t>у напрямку формування теоретичних з</w:t>
      </w:r>
      <w:r>
        <w:rPr>
          <w:rFonts w:ascii="Times New Roman" w:hAnsi="Times New Roman"/>
          <w:sz w:val="28"/>
          <w:szCs w:val="28"/>
        </w:rPr>
        <w:t xml:space="preserve">асад провадження у справах щодо </w:t>
      </w:r>
      <w:r w:rsidRPr="00D05E31">
        <w:rPr>
          <w:rFonts w:ascii="Times New Roman" w:hAnsi="Times New Roman"/>
          <w:sz w:val="28"/>
          <w:szCs w:val="28"/>
        </w:rPr>
        <w:t>реалізації права на мирні зібрання, надавши науково-практичні коментарі</w:t>
      </w:r>
      <w:r>
        <w:rPr>
          <w:rFonts w:ascii="Times New Roman" w:hAnsi="Times New Roman"/>
          <w:sz w:val="28"/>
          <w:szCs w:val="28"/>
        </w:rPr>
        <w:t xml:space="preserve"> </w:t>
      </w:r>
      <w:r w:rsidRPr="00D05E31">
        <w:rPr>
          <w:rFonts w:ascii="Times New Roman" w:hAnsi="Times New Roman"/>
          <w:sz w:val="28"/>
          <w:szCs w:val="28"/>
        </w:rPr>
        <w:t>законодавства і судових рішень у цих</w:t>
      </w:r>
      <w:r>
        <w:rPr>
          <w:rFonts w:ascii="Times New Roman" w:hAnsi="Times New Roman"/>
          <w:sz w:val="28"/>
          <w:szCs w:val="28"/>
        </w:rPr>
        <w:t xml:space="preserve"> справах. Водночас, поза увагою </w:t>
      </w:r>
      <w:r w:rsidRPr="00D05E31">
        <w:rPr>
          <w:rFonts w:ascii="Times New Roman" w:hAnsi="Times New Roman"/>
          <w:sz w:val="28"/>
          <w:szCs w:val="28"/>
        </w:rPr>
        <w:t>цих дослідників залишилися особливост</w:t>
      </w:r>
      <w:r>
        <w:rPr>
          <w:rFonts w:ascii="Times New Roman" w:hAnsi="Times New Roman"/>
          <w:sz w:val="28"/>
          <w:szCs w:val="28"/>
        </w:rPr>
        <w:t xml:space="preserve">і судового розгляду і вирішення </w:t>
      </w:r>
      <w:r w:rsidRPr="00D05E31">
        <w:rPr>
          <w:rFonts w:ascii="Times New Roman" w:hAnsi="Times New Roman"/>
          <w:sz w:val="28"/>
          <w:szCs w:val="28"/>
        </w:rPr>
        <w:t>спорів, що виникають у зв’язку з реалізацією громадянами права на мирні</w:t>
      </w:r>
      <w:r>
        <w:rPr>
          <w:rFonts w:ascii="Times New Roman" w:hAnsi="Times New Roman"/>
          <w:sz w:val="28"/>
          <w:szCs w:val="28"/>
        </w:rPr>
        <w:t xml:space="preserve"> </w:t>
      </w:r>
      <w:r w:rsidRPr="00D05E31">
        <w:rPr>
          <w:rFonts w:ascii="Times New Roman" w:hAnsi="Times New Roman"/>
          <w:sz w:val="28"/>
          <w:szCs w:val="28"/>
        </w:rPr>
        <w:t>зібрання. Відтак, відсутність системних досліджень у цій сфері зумовлюють</w:t>
      </w:r>
      <w:r>
        <w:rPr>
          <w:rFonts w:ascii="Times New Roman" w:hAnsi="Times New Roman"/>
          <w:sz w:val="28"/>
          <w:szCs w:val="28"/>
        </w:rPr>
        <w:t xml:space="preserve"> </w:t>
      </w:r>
      <w:r w:rsidRPr="00D05E31">
        <w:rPr>
          <w:rFonts w:ascii="Times New Roman" w:hAnsi="Times New Roman"/>
          <w:sz w:val="28"/>
          <w:szCs w:val="28"/>
        </w:rPr>
        <w:t>актуальність формування цілісної концепції процесуальної форми розгляду</w:t>
      </w:r>
      <w:r>
        <w:rPr>
          <w:rFonts w:ascii="Times New Roman" w:hAnsi="Times New Roman"/>
          <w:sz w:val="28"/>
          <w:szCs w:val="28"/>
        </w:rPr>
        <w:t xml:space="preserve"> </w:t>
      </w:r>
      <w:r w:rsidRPr="00D05E31">
        <w:rPr>
          <w:rFonts w:ascii="Times New Roman" w:hAnsi="Times New Roman"/>
          <w:sz w:val="28"/>
          <w:szCs w:val="28"/>
        </w:rPr>
        <w:t>і вирішення справ адміністративної юрисдикції, пов’язаних з реалізацією</w:t>
      </w:r>
      <w:r>
        <w:rPr>
          <w:rFonts w:ascii="Times New Roman" w:hAnsi="Times New Roman"/>
          <w:sz w:val="28"/>
          <w:szCs w:val="28"/>
        </w:rPr>
        <w:t xml:space="preserve"> </w:t>
      </w:r>
      <w:r w:rsidRPr="00D05E31">
        <w:rPr>
          <w:rFonts w:ascii="Times New Roman" w:hAnsi="Times New Roman"/>
          <w:sz w:val="28"/>
          <w:szCs w:val="28"/>
        </w:rPr>
        <w:t>права на мирні зібрання</w:t>
      </w:r>
      <w:r>
        <w:rPr>
          <w:rFonts w:ascii="Times New Roman" w:hAnsi="Times New Roman"/>
          <w:sz w:val="28"/>
          <w:szCs w:val="28"/>
        </w:rPr>
        <w:t>.</w:t>
      </w:r>
    </w:p>
    <w:p w:rsidR="001C74FF" w:rsidRPr="00D05E31" w:rsidRDefault="001C74FF" w:rsidP="001C74FF">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Опис проблеми, що досліджується.</w:t>
      </w:r>
      <w:r>
        <w:rPr>
          <w:rFonts w:ascii="Times New Roman" w:hAnsi="Times New Roman"/>
          <w:i/>
          <w:sz w:val="28"/>
          <w:szCs w:val="28"/>
        </w:rPr>
        <w:t xml:space="preserve"> </w:t>
      </w:r>
      <w:r w:rsidRPr="00D05E31">
        <w:rPr>
          <w:rFonts w:ascii="Times New Roman" w:hAnsi="Times New Roman"/>
          <w:sz w:val="28"/>
          <w:szCs w:val="28"/>
        </w:rPr>
        <w:t>Право на</w:t>
      </w:r>
      <w:r>
        <w:rPr>
          <w:rFonts w:ascii="Times New Roman" w:hAnsi="Times New Roman"/>
          <w:sz w:val="28"/>
          <w:szCs w:val="28"/>
        </w:rPr>
        <w:t xml:space="preserve"> мирні зібрання традиційно роз</w:t>
      </w:r>
      <w:r w:rsidRPr="00D05E31">
        <w:rPr>
          <w:rFonts w:ascii="Times New Roman" w:hAnsi="Times New Roman"/>
          <w:sz w:val="28"/>
          <w:szCs w:val="28"/>
        </w:rPr>
        <w:t xml:space="preserve">глядалося </w:t>
      </w:r>
      <w:r>
        <w:rPr>
          <w:rFonts w:ascii="Times New Roman" w:hAnsi="Times New Roman"/>
          <w:sz w:val="28"/>
          <w:szCs w:val="28"/>
        </w:rPr>
        <w:t xml:space="preserve">виключно як конституційне право </w:t>
      </w:r>
      <w:r w:rsidRPr="00D05E31">
        <w:rPr>
          <w:rFonts w:ascii="Times New Roman" w:hAnsi="Times New Roman"/>
          <w:sz w:val="28"/>
          <w:szCs w:val="28"/>
        </w:rPr>
        <w:t>громадян. Біл</w:t>
      </w:r>
      <w:r>
        <w:rPr>
          <w:rFonts w:ascii="Times New Roman" w:hAnsi="Times New Roman"/>
          <w:sz w:val="28"/>
          <w:szCs w:val="28"/>
        </w:rPr>
        <w:t>ьшість учених відносили це пра</w:t>
      </w:r>
      <w:r w:rsidRPr="00D05E31">
        <w:rPr>
          <w:rFonts w:ascii="Times New Roman" w:hAnsi="Times New Roman"/>
          <w:sz w:val="28"/>
          <w:szCs w:val="28"/>
        </w:rPr>
        <w:t>во до політ</w:t>
      </w:r>
      <w:r>
        <w:rPr>
          <w:rFonts w:ascii="Times New Roman" w:hAnsi="Times New Roman"/>
          <w:sz w:val="28"/>
          <w:szCs w:val="28"/>
        </w:rPr>
        <w:t xml:space="preserve">ичних прав громадян. Це </w:t>
      </w:r>
      <w:r>
        <w:rPr>
          <w:rFonts w:ascii="Times New Roman" w:hAnsi="Times New Roman"/>
          <w:sz w:val="28"/>
          <w:szCs w:val="28"/>
        </w:rPr>
        <w:lastRenderedPageBreak/>
        <w:t>поясню</w:t>
      </w:r>
      <w:r w:rsidRPr="00D05E31">
        <w:rPr>
          <w:rFonts w:ascii="Times New Roman" w:hAnsi="Times New Roman"/>
          <w:sz w:val="28"/>
          <w:szCs w:val="28"/>
        </w:rPr>
        <w:t>ється тим, що право на</w:t>
      </w:r>
      <w:r>
        <w:rPr>
          <w:rFonts w:ascii="Times New Roman" w:hAnsi="Times New Roman"/>
          <w:sz w:val="28"/>
          <w:szCs w:val="28"/>
        </w:rPr>
        <w:t xml:space="preserve"> мирні зібрання своє </w:t>
      </w:r>
      <w:r w:rsidRPr="00D05E31">
        <w:rPr>
          <w:rFonts w:ascii="Times New Roman" w:hAnsi="Times New Roman"/>
          <w:sz w:val="28"/>
          <w:szCs w:val="28"/>
        </w:rPr>
        <w:t>вихідне закр</w:t>
      </w:r>
      <w:r>
        <w:rPr>
          <w:rFonts w:ascii="Times New Roman" w:hAnsi="Times New Roman"/>
          <w:sz w:val="28"/>
          <w:szCs w:val="28"/>
        </w:rPr>
        <w:t>іплення отримало на рівні конс</w:t>
      </w:r>
      <w:r w:rsidRPr="00D05E31">
        <w:rPr>
          <w:rFonts w:ascii="Times New Roman" w:hAnsi="Times New Roman"/>
          <w:sz w:val="28"/>
          <w:szCs w:val="28"/>
        </w:rPr>
        <w:t>титуцій і тр</w:t>
      </w:r>
      <w:r>
        <w:rPr>
          <w:rFonts w:ascii="Times New Roman" w:hAnsi="Times New Roman"/>
          <w:sz w:val="28"/>
          <w:szCs w:val="28"/>
        </w:rPr>
        <w:t>ивалий час регулювалося консти</w:t>
      </w:r>
      <w:r w:rsidRPr="00D05E31">
        <w:rPr>
          <w:rFonts w:ascii="Times New Roman" w:hAnsi="Times New Roman"/>
          <w:sz w:val="28"/>
          <w:szCs w:val="28"/>
        </w:rPr>
        <w:t>туційними</w:t>
      </w:r>
      <w:r>
        <w:rPr>
          <w:rFonts w:ascii="Times New Roman" w:hAnsi="Times New Roman"/>
          <w:sz w:val="28"/>
          <w:szCs w:val="28"/>
        </w:rPr>
        <w:t xml:space="preserve"> нормами. До прийняття сучасно</w:t>
      </w:r>
      <w:r w:rsidRPr="00D05E31">
        <w:rPr>
          <w:rFonts w:ascii="Times New Roman" w:hAnsi="Times New Roman"/>
          <w:sz w:val="28"/>
          <w:szCs w:val="28"/>
        </w:rPr>
        <w:t>го ЦК Ук</w:t>
      </w:r>
      <w:r>
        <w:rPr>
          <w:rFonts w:ascii="Times New Roman" w:hAnsi="Times New Roman"/>
          <w:sz w:val="28"/>
          <w:szCs w:val="28"/>
        </w:rPr>
        <w:t xml:space="preserve">раїни цивільне законодавство не </w:t>
      </w:r>
      <w:r w:rsidRPr="00D05E31">
        <w:rPr>
          <w:rFonts w:ascii="Times New Roman" w:hAnsi="Times New Roman"/>
          <w:sz w:val="28"/>
          <w:szCs w:val="28"/>
        </w:rPr>
        <w:t>пере</w:t>
      </w:r>
      <w:r>
        <w:rPr>
          <w:rFonts w:ascii="Times New Roman" w:hAnsi="Times New Roman"/>
          <w:sz w:val="28"/>
          <w:szCs w:val="28"/>
        </w:rPr>
        <w:t>дбачало та не закріплювало будь-</w:t>
      </w:r>
      <w:r w:rsidRPr="00D05E31">
        <w:rPr>
          <w:rFonts w:ascii="Times New Roman" w:hAnsi="Times New Roman"/>
          <w:sz w:val="28"/>
          <w:szCs w:val="28"/>
        </w:rPr>
        <w:t>яким</w:t>
      </w:r>
      <w:r>
        <w:rPr>
          <w:rFonts w:ascii="Times New Roman" w:hAnsi="Times New Roman"/>
          <w:sz w:val="28"/>
          <w:szCs w:val="28"/>
        </w:rPr>
        <w:t xml:space="preserve"> </w:t>
      </w:r>
      <w:r w:rsidRPr="00D05E31">
        <w:rPr>
          <w:rFonts w:ascii="Times New Roman" w:hAnsi="Times New Roman"/>
          <w:sz w:val="28"/>
          <w:szCs w:val="28"/>
        </w:rPr>
        <w:t>чином зазначеної правової</w:t>
      </w:r>
      <w:r>
        <w:rPr>
          <w:rFonts w:ascii="Times New Roman" w:hAnsi="Times New Roman"/>
          <w:sz w:val="28"/>
          <w:szCs w:val="28"/>
        </w:rPr>
        <w:t xml:space="preserve"> можливості. Без</w:t>
      </w:r>
      <w:r w:rsidRPr="00D05E31">
        <w:rPr>
          <w:rFonts w:ascii="Times New Roman" w:hAnsi="Times New Roman"/>
          <w:sz w:val="28"/>
          <w:szCs w:val="28"/>
        </w:rPr>
        <w:t>умовно, таке з</w:t>
      </w:r>
      <w:r>
        <w:rPr>
          <w:rFonts w:ascii="Times New Roman" w:hAnsi="Times New Roman"/>
          <w:sz w:val="28"/>
          <w:szCs w:val="28"/>
        </w:rPr>
        <w:t>акріплення невід’ємного особис</w:t>
      </w:r>
      <w:r w:rsidRPr="00D05E31">
        <w:rPr>
          <w:rFonts w:ascii="Times New Roman" w:hAnsi="Times New Roman"/>
          <w:sz w:val="28"/>
          <w:szCs w:val="28"/>
        </w:rPr>
        <w:t>того права г</w:t>
      </w:r>
      <w:r>
        <w:rPr>
          <w:rFonts w:ascii="Times New Roman" w:hAnsi="Times New Roman"/>
          <w:sz w:val="28"/>
          <w:szCs w:val="28"/>
        </w:rPr>
        <w:t>ромадян стало внеском у хід по</w:t>
      </w:r>
      <w:r w:rsidRPr="00D05E31">
        <w:rPr>
          <w:rFonts w:ascii="Times New Roman" w:hAnsi="Times New Roman"/>
          <w:sz w:val="28"/>
          <w:szCs w:val="28"/>
        </w:rPr>
        <w:t>ліпшення ч</w:t>
      </w:r>
      <w:r>
        <w:rPr>
          <w:rFonts w:ascii="Times New Roman" w:hAnsi="Times New Roman"/>
          <w:sz w:val="28"/>
          <w:szCs w:val="28"/>
        </w:rPr>
        <w:t xml:space="preserve">инного цивільного законодавства </w:t>
      </w:r>
      <w:r w:rsidRPr="00D05E31">
        <w:rPr>
          <w:rFonts w:ascii="Times New Roman" w:hAnsi="Times New Roman"/>
          <w:sz w:val="28"/>
          <w:szCs w:val="28"/>
        </w:rPr>
        <w:t>щодо приведен</w:t>
      </w:r>
      <w:r>
        <w:rPr>
          <w:rFonts w:ascii="Times New Roman" w:hAnsi="Times New Roman"/>
          <w:sz w:val="28"/>
          <w:szCs w:val="28"/>
        </w:rPr>
        <w:t>ня його у відповідність із між</w:t>
      </w:r>
      <w:r w:rsidRPr="00D05E31">
        <w:rPr>
          <w:rFonts w:ascii="Times New Roman" w:hAnsi="Times New Roman"/>
          <w:sz w:val="28"/>
          <w:szCs w:val="28"/>
        </w:rPr>
        <w:t>народними с</w:t>
      </w:r>
      <w:r>
        <w:rPr>
          <w:rFonts w:ascii="Times New Roman" w:hAnsi="Times New Roman"/>
          <w:sz w:val="28"/>
          <w:szCs w:val="28"/>
        </w:rPr>
        <w:t>тандартами, що покликані забез</w:t>
      </w:r>
      <w:r w:rsidRPr="00D05E31">
        <w:rPr>
          <w:rFonts w:ascii="Times New Roman" w:hAnsi="Times New Roman"/>
          <w:sz w:val="28"/>
          <w:szCs w:val="28"/>
        </w:rPr>
        <w:t>печити повагу прав</w:t>
      </w:r>
      <w:r>
        <w:rPr>
          <w:rFonts w:ascii="Times New Roman" w:hAnsi="Times New Roman"/>
          <w:sz w:val="28"/>
          <w:szCs w:val="28"/>
        </w:rPr>
        <w:t xml:space="preserve"> людини в усіх державах. </w:t>
      </w:r>
      <w:r w:rsidRPr="00D05E31">
        <w:rPr>
          <w:rFonts w:ascii="Times New Roman" w:hAnsi="Times New Roman"/>
          <w:sz w:val="28"/>
          <w:szCs w:val="28"/>
        </w:rPr>
        <w:t>Саме таку м</w:t>
      </w:r>
      <w:r>
        <w:rPr>
          <w:rFonts w:ascii="Times New Roman" w:hAnsi="Times New Roman"/>
          <w:sz w:val="28"/>
          <w:szCs w:val="28"/>
        </w:rPr>
        <w:t>ету передбачала Загальна декла</w:t>
      </w:r>
      <w:r w:rsidRPr="00D05E31">
        <w:rPr>
          <w:rFonts w:ascii="Times New Roman" w:hAnsi="Times New Roman"/>
          <w:sz w:val="28"/>
          <w:szCs w:val="28"/>
        </w:rPr>
        <w:t>рація прав люд</w:t>
      </w:r>
      <w:r>
        <w:rPr>
          <w:rFonts w:ascii="Times New Roman" w:hAnsi="Times New Roman"/>
          <w:sz w:val="28"/>
          <w:szCs w:val="28"/>
        </w:rPr>
        <w:t xml:space="preserve">ини, ст. 20 якої встановила, що </w:t>
      </w:r>
      <w:r w:rsidRPr="00D05E31">
        <w:rPr>
          <w:rFonts w:ascii="Times New Roman" w:hAnsi="Times New Roman"/>
          <w:sz w:val="28"/>
          <w:szCs w:val="28"/>
        </w:rPr>
        <w:t>кожна люд</w:t>
      </w:r>
      <w:r>
        <w:rPr>
          <w:rFonts w:ascii="Times New Roman" w:hAnsi="Times New Roman"/>
          <w:sz w:val="28"/>
          <w:szCs w:val="28"/>
        </w:rPr>
        <w:t xml:space="preserve">ина має право на свободу мирних </w:t>
      </w:r>
      <w:r w:rsidRPr="00D05E31">
        <w:rPr>
          <w:rFonts w:ascii="Times New Roman" w:hAnsi="Times New Roman"/>
          <w:sz w:val="28"/>
          <w:szCs w:val="28"/>
        </w:rPr>
        <w:t>зборів і асоці</w:t>
      </w:r>
      <w:r>
        <w:rPr>
          <w:rFonts w:ascii="Times New Roman" w:hAnsi="Times New Roman"/>
          <w:sz w:val="28"/>
          <w:szCs w:val="28"/>
        </w:rPr>
        <w:t>ацій. Ніхто не може бути примушений вступати до будь-</w:t>
      </w:r>
      <w:r w:rsidRPr="00D05E31">
        <w:rPr>
          <w:rFonts w:ascii="Times New Roman" w:hAnsi="Times New Roman"/>
          <w:sz w:val="28"/>
          <w:szCs w:val="28"/>
        </w:rPr>
        <w:t>якої асоціації.</w:t>
      </w:r>
    </w:p>
    <w:p w:rsidR="001C74FF" w:rsidRPr="00F2048A" w:rsidRDefault="001C74FF" w:rsidP="001C74FF">
      <w:pPr>
        <w:spacing w:after="0" w:line="360" w:lineRule="auto"/>
        <w:ind w:firstLine="708"/>
        <w:jc w:val="both"/>
        <w:rPr>
          <w:rFonts w:ascii="Times New Roman" w:hAnsi="Times New Roman"/>
          <w:sz w:val="28"/>
          <w:szCs w:val="28"/>
        </w:rPr>
      </w:pPr>
      <w:r w:rsidRPr="00D05E31">
        <w:rPr>
          <w:rFonts w:ascii="Times New Roman" w:hAnsi="Times New Roman"/>
          <w:sz w:val="28"/>
          <w:szCs w:val="28"/>
        </w:rPr>
        <w:t xml:space="preserve">Стаття </w:t>
      </w:r>
      <w:r>
        <w:rPr>
          <w:rFonts w:ascii="Times New Roman" w:hAnsi="Times New Roman"/>
          <w:sz w:val="28"/>
          <w:szCs w:val="28"/>
        </w:rPr>
        <w:t>11 Конвенції про захист прав лю</w:t>
      </w:r>
      <w:r w:rsidRPr="00D05E31">
        <w:rPr>
          <w:rFonts w:ascii="Times New Roman" w:hAnsi="Times New Roman"/>
          <w:sz w:val="28"/>
          <w:szCs w:val="28"/>
        </w:rPr>
        <w:t>дини і основних свобод</w:t>
      </w:r>
      <w:r w:rsidRPr="00F2048A">
        <w:t xml:space="preserve"> </w:t>
      </w:r>
      <w:r w:rsidRPr="00F2048A">
        <w:rPr>
          <w:rFonts w:ascii="Times New Roman" w:hAnsi="Times New Roman"/>
          <w:sz w:val="28"/>
          <w:szCs w:val="28"/>
        </w:rPr>
        <w:t>передбачає</w:t>
      </w:r>
      <w:r>
        <w:rPr>
          <w:rFonts w:ascii="Times New Roman" w:hAnsi="Times New Roman"/>
          <w:sz w:val="28"/>
          <w:szCs w:val="28"/>
        </w:rPr>
        <w:t xml:space="preserve">, що кожен має право на свободу </w:t>
      </w:r>
      <w:r w:rsidRPr="00F2048A">
        <w:rPr>
          <w:rFonts w:ascii="Times New Roman" w:hAnsi="Times New Roman"/>
          <w:sz w:val="28"/>
          <w:szCs w:val="28"/>
        </w:rPr>
        <w:t>мирних зібра</w:t>
      </w:r>
      <w:r>
        <w:rPr>
          <w:rFonts w:ascii="Times New Roman" w:hAnsi="Times New Roman"/>
          <w:sz w:val="28"/>
          <w:szCs w:val="28"/>
        </w:rPr>
        <w:t>нь і свободу об’єднання з інши</w:t>
      </w:r>
      <w:r w:rsidRPr="00F2048A">
        <w:rPr>
          <w:rFonts w:ascii="Times New Roman" w:hAnsi="Times New Roman"/>
          <w:sz w:val="28"/>
          <w:szCs w:val="28"/>
        </w:rPr>
        <w:t>ми особами</w:t>
      </w:r>
      <w:r>
        <w:rPr>
          <w:rFonts w:ascii="Times New Roman" w:hAnsi="Times New Roman"/>
          <w:sz w:val="28"/>
          <w:szCs w:val="28"/>
        </w:rPr>
        <w:t xml:space="preserve">, у тому числі право створювати </w:t>
      </w:r>
      <w:r w:rsidRPr="00F2048A">
        <w:rPr>
          <w:rFonts w:ascii="Times New Roman" w:hAnsi="Times New Roman"/>
          <w:sz w:val="28"/>
          <w:szCs w:val="28"/>
        </w:rPr>
        <w:t>профспілки</w:t>
      </w:r>
      <w:r>
        <w:rPr>
          <w:rFonts w:ascii="Times New Roman" w:hAnsi="Times New Roman"/>
          <w:sz w:val="28"/>
          <w:szCs w:val="28"/>
        </w:rPr>
        <w:t xml:space="preserve"> та вступати до них для захисту </w:t>
      </w:r>
      <w:r w:rsidRPr="00F2048A">
        <w:rPr>
          <w:rFonts w:ascii="Times New Roman" w:hAnsi="Times New Roman"/>
          <w:sz w:val="28"/>
          <w:szCs w:val="28"/>
        </w:rPr>
        <w:t>своїх інтерес</w:t>
      </w:r>
      <w:r>
        <w:rPr>
          <w:rFonts w:ascii="Times New Roman" w:hAnsi="Times New Roman"/>
          <w:sz w:val="28"/>
          <w:szCs w:val="28"/>
        </w:rPr>
        <w:t>ів. Здійснення цих прав не під</w:t>
      </w:r>
      <w:r w:rsidRPr="00F2048A">
        <w:rPr>
          <w:rFonts w:ascii="Times New Roman" w:hAnsi="Times New Roman"/>
          <w:sz w:val="28"/>
          <w:szCs w:val="28"/>
        </w:rPr>
        <w:t>лягає жодн</w:t>
      </w:r>
      <w:r>
        <w:rPr>
          <w:rFonts w:ascii="Times New Roman" w:hAnsi="Times New Roman"/>
          <w:sz w:val="28"/>
          <w:szCs w:val="28"/>
        </w:rPr>
        <w:t xml:space="preserve">им обмеженням, за винятком тих, </w:t>
      </w:r>
      <w:r w:rsidRPr="00F2048A">
        <w:rPr>
          <w:rFonts w:ascii="Times New Roman" w:hAnsi="Times New Roman"/>
          <w:sz w:val="28"/>
          <w:szCs w:val="28"/>
        </w:rPr>
        <w:t>що встановлен</w:t>
      </w:r>
      <w:r>
        <w:rPr>
          <w:rFonts w:ascii="Times New Roman" w:hAnsi="Times New Roman"/>
          <w:sz w:val="28"/>
          <w:szCs w:val="28"/>
        </w:rPr>
        <w:t>і законом і є необхідними в де</w:t>
      </w:r>
      <w:r w:rsidRPr="00F2048A">
        <w:rPr>
          <w:rFonts w:ascii="Times New Roman" w:hAnsi="Times New Roman"/>
          <w:sz w:val="28"/>
          <w:szCs w:val="28"/>
        </w:rPr>
        <w:t>мократичному</w:t>
      </w:r>
      <w:r>
        <w:rPr>
          <w:rFonts w:ascii="Times New Roman" w:hAnsi="Times New Roman"/>
          <w:sz w:val="28"/>
          <w:szCs w:val="28"/>
        </w:rPr>
        <w:t xml:space="preserve"> суспільстві в інтересах націо</w:t>
      </w:r>
      <w:r w:rsidRPr="00F2048A">
        <w:rPr>
          <w:rFonts w:ascii="Times New Roman" w:hAnsi="Times New Roman"/>
          <w:sz w:val="28"/>
          <w:szCs w:val="28"/>
        </w:rPr>
        <w:t>нальної або</w:t>
      </w:r>
      <w:r>
        <w:rPr>
          <w:rFonts w:ascii="Times New Roman" w:hAnsi="Times New Roman"/>
          <w:sz w:val="28"/>
          <w:szCs w:val="28"/>
        </w:rPr>
        <w:t xml:space="preserve"> громадської безпеки, для запо</w:t>
      </w:r>
      <w:r w:rsidRPr="00F2048A">
        <w:rPr>
          <w:rFonts w:ascii="Times New Roman" w:hAnsi="Times New Roman"/>
          <w:sz w:val="28"/>
          <w:szCs w:val="28"/>
        </w:rPr>
        <w:t>бігання зав</w:t>
      </w:r>
      <w:r>
        <w:rPr>
          <w:rFonts w:ascii="Times New Roman" w:hAnsi="Times New Roman"/>
          <w:sz w:val="28"/>
          <w:szCs w:val="28"/>
        </w:rPr>
        <w:t>орушенням чи злочинам, для охо</w:t>
      </w:r>
      <w:r w:rsidRPr="00F2048A">
        <w:rPr>
          <w:rFonts w:ascii="Times New Roman" w:hAnsi="Times New Roman"/>
          <w:sz w:val="28"/>
          <w:szCs w:val="28"/>
        </w:rPr>
        <w:t>рони здоров’я</w:t>
      </w:r>
      <w:r>
        <w:rPr>
          <w:rFonts w:ascii="Times New Roman" w:hAnsi="Times New Roman"/>
          <w:sz w:val="28"/>
          <w:szCs w:val="28"/>
        </w:rPr>
        <w:t xml:space="preserve"> чи моралі або для захисту прав </w:t>
      </w:r>
      <w:r w:rsidRPr="00F2048A">
        <w:rPr>
          <w:rFonts w:ascii="Times New Roman" w:hAnsi="Times New Roman"/>
          <w:sz w:val="28"/>
          <w:szCs w:val="28"/>
        </w:rPr>
        <w:t>і свобод ін</w:t>
      </w:r>
      <w:r>
        <w:rPr>
          <w:rFonts w:ascii="Times New Roman" w:hAnsi="Times New Roman"/>
          <w:sz w:val="28"/>
          <w:szCs w:val="28"/>
        </w:rPr>
        <w:t>ших осіб. Ця стаття не перешко</w:t>
      </w:r>
      <w:r w:rsidRPr="00F2048A">
        <w:rPr>
          <w:rFonts w:ascii="Times New Roman" w:hAnsi="Times New Roman"/>
          <w:sz w:val="28"/>
          <w:szCs w:val="28"/>
        </w:rPr>
        <w:t>джає запровадженню законних обмежень на</w:t>
      </w:r>
      <w:r>
        <w:rPr>
          <w:rFonts w:ascii="Times New Roman" w:hAnsi="Times New Roman"/>
          <w:sz w:val="28"/>
          <w:szCs w:val="28"/>
        </w:rPr>
        <w:t xml:space="preserve"> </w:t>
      </w:r>
      <w:r w:rsidRPr="00F2048A">
        <w:rPr>
          <w:rFonts w:ascii="Times New Roman" w:hAnsi="Times New Roman"/>
          <w:sz w:val="28"/>
          <w:szCs w:val="28"/>
        </w:rPr>
        <w:t>здійснен</w:t>
      </w:r>
      <w:r>
        <w:rPr>
          <w:rFonts w:ascii="Times New Roman" w:hAnsi="Times New Roman"/>
          <w:sz w:val="28"/>
          <w:szCs w:val="28"/>
        </w:rPr>
        <w:t xml:space="preserve">ня зазначених прав особами, які </w:t>
      </w:r>
      <w:r w:rsidRPr="00F2048A">
        <w:rPr>
          <w:rFonts w:ascii="Times New Roman" w:hAnsi="Times New Roman"/>
          <w:sz w:val="28"/>
          <w:szCs w:val="28"/>
        </w:rPr>
        <w:t xml:space="preserve">входять до </w:t>
      </w:r>
      <w:r>
        <w:rPr>
          <w:rFonts w:ascii="Times New Roman" w:hAnsi="Times New Roman"/>
          <w:sz w:val="28"/>
          <w:szCs w:val="28"/>
        </w:rPr>
        <w:t xml:space="preserve">складу збройних сил, поліції чи </w:t>
      </w:r>
      <w:r w:rsidRPr="00F2048A">
        <w:rPr>
          <w:rFonts w:ascii="Times New Roman" w:hAnsi="Times New Roman"/>
          <w:sz w:val="28"/>
          <w:szCs w:val="28"/>
        </w:rPr>
        <w:t>адміністративних органів держави.</w:t>
      </w:r>
    </w:p>
    <w:p w:rsidR="001C74FF" w:rsidRDefault="001C74FF" w:rsidP="001C74FF">
      <w:pPr>
        <w:spacing w:after="0" w:line="360" w:lineRule="auto"/>
        <w:ind w:firstLine="708"/>
        <w:jc w:val="both"/>
        <w:rPr>
          <w:rFonts w:ascii="Times New Roman" w:hAnsi="Times New Roman"/>
          <w:sz w:val="28"/>
          <w:szCs w:val="28"/>
        </w:rPr>
      </w:pPr>
      <w:r w:rsidRPr="00F2048A">
        <w:rPr>
          <w:rFonts w:ascii="Times New Roman" w:hAnsi="Times New Roman"/>
          <w:sz w:val="28"/>
          <w:szCs w:val="28"/>
        </w:rPr>
        <w:t>Право на</w:t>
      </w:r>
      <w:r>
        <w:rPr>
          <w:rFonts w:ascii="Times New Roman" w:hAnsi="Times New Roman"/>
          <w:sz w:val="28"/>
          <w:szCs w:val="28"/>
        </w:rPr>
        <w:t xml:space="preserve"> свободу мирних зібрань, прого</w:t>
      </w:r>
      <w:r w:rsidRPr="00F2048A">
        <w:rPr>
          <w:rFonts w:ascii="Times New Roman" w:hAnsi="Times New Roman"/>
          <w:sz w:val="28"/>
          <w:szCs w:val="28"/>
        </w:rPr>
        <w:t xml:space="preserve">лошене у ст. </w:t>
      </w:r>
      <w:r>
        <w:rPr>
          <w:rFonts w:ascii="Times New Roman" w:hAnsi="Times New Roman"/>
          <w:sz w:val="28"/>
          <w:szCs w:val="28"/>
        </w:rPr>
        <w:t>11 Конвенції «є одним із основ</w:t>
      </w:r>
      <w:r w:rsidRPr="00F2048A">
        <w:rPr>
          <w:rFonts w:ascii="Times New Roman" w:hAnsi="Times New Roman"/>
          <w:sz w:val="28"/>
          <w:szCs w:val="28"/>
        </w:rPr>
        <w:t>них пра</w:t>
      </w:r>
      <w:r>
        <w:rPr>
          <w:rFonts w:ascii="Times New Roman" w:hAnsi="Times New Roman"/>
          <w:sz w:val="28"/>
          <w:szCs w:val="28"/>
        </w:rPr>
        <w:t xml:space="preserve">в у демократичному суспільстві… </w:t>
      </w:r>
      <w:r w:rsidRPr="00F2048A">
        <w:rPr>
          <w:rFonts w:ascii="Times New Roman" w:hAnsi="Times New Roman"/>
          <w:sz w:val="28"/>
          <w:szCs w:val="28"/>
        </w:rPr>
        <w:t>однією з підва</w:t>
      </w:r>
      <w:r>
        <w:rPr>
          <w:rFonts w:ascii="Times New Roman" w:hAnsi="Times New Roman"/>
          <w:sz w:val="28"/>
          <w:szCs w:val="28"/>
        </w:rPr>
        <w:t xml:space="preserve">лин такого суспільства. … Це </w:t>
      </w:r>
      <w:r w:rsidRPr="00F2048A">
        <w:rPr>
          <w:rFonts w:ascii="Times New Roman" w:hAnsi="Times New Roman"/>
          <w:sz w:val="28"/>
          <w:szCs w:val="28"/>
        </w:rPr>
        <w:t>право охоп</w:t>
      </w:r>
      <w:r>
        <w:rPr>
          <w:rFonts w:ascii="Times New Roman" w:hAnsi="Times New Roman"/>
          <w:sz w:val="28"/>
          <w:szCs w:val="28"/>
        </w:rPr>
        <w:t xml:space="preserve">лює як приватні зібрання, так і </w:t>
      </w:r>
      <w:r w:rsidRPr="00F2048A">
        <w:rPr>
          <w:rFonts w:ascii="Times New Roman" w:hAnsi="Times New Roman"/>
          <w:sz w:val="28"/>
          <w:szCs w:val="28"/>
        </w:rPr>
        <w:t>збори у г</w:t>
      </w:r>
      <w:r>
        <w:rPr>
          <w:rFonts w:ascii="Times New Roman" w:hAnsi="Times New Roman"/>
          <w:sz w:val="28"/>
          <w:szCs w:val="28"/>
        </w:rPr>
        <w:t xml:space="preserve">ромадських місцях. В останньому </w:t>
      </w:r>
      <w:r w:rsidRPr="00F2048A">
        <w:rPr>
          <w:rFonts w:ascii="Times New Roman" w:hAnsi="Times New Roman"/>
          <w:sz w:val="28"/>
          <w:szCs w:val="28"/>
        </w:rPr>
        <w:t>випадк</w:t>
      </w:r>
      <w:r>
        <w:rPr>
          <w:rFonts w:ascii="Times New Roman" w:hAnsi="Times New Roman"/>
          <w:sz w:val="28"/>
          <w:szCs w:val="28"/>
        </w:rPr>
        <w:t xml:space="preserve">у існування процедури одержання </w:t>
      </w:r>
      <w:r w:rsidRPr="00F2048A">
        <w:rPr>
          <w:rFonts w:ascii="Times New Roman" w:hAnsi="Times New Roman"/>
          <w:sz w:val="28"/>
          <w:szCs w:val="28"/>
        </w:rPr>
        <w:t>дозволу на їх</w:t>
      </w:r>
      <w:r>
        <w:rPr>
          <w:rFonts w:ascii="Times New Roman" w:hAnsi="Times New Roman"/>
          <w:sz w:val="28"/>
          <w:szCs w:val="28"/>
        </w:rPr>
        <w:t xml:space="preserve"> проведення, звичайно, не пору</w:t>
      </w:r>
      <w:r w:rsidRPr="00F2048A">
        <w:rPr>
          <w:rFonts w:ascii="Times New Roman" w:hAnsi="Times New Roman"/>
          <w:sz w:val="28"/>
          <w:szCs w:val="28"/>
        </w:rPr>
        <w:t>шує зміст цьог</w:t>
      </w:r>
      <w:r>
        <w:rPr>
          <w:rFonts w:ascii="Times New Roman" w:hAnsi="Times New Roman"/>
          <w:sz w:val="28"/>
          <w:szCs w:val="28"/>
        </w:rPr>
        <w:t xml:space="preserve">о права». Зазначена </w:t>
      </w:r>
      <w:r w:rsidRPr="00F2048A">
        <w:rPr>
          <w:rFonts w:ascii="Times New Roman" w:hAnsi="Times New Roman"/>
          <w:sz w:val="28"/>
          <w:szCs w:val="28"/>
        </w:rPr>
        <w:t>стаття пе</w:t>
      </w:r>
      <w:r>
        <w:rPr>
          <w:rFonts w:ascii="Times New Roman" w:hAnsi="Times New Roman"/>
          <w:sz w:val="28"/>
          <w:szCs w:val="28"/>
        </w:rPr>
        <w:t xml:space="preserve">редбачає два самостійних права: </w:t>
      </w:r>
      <w:r w:rsidRPr="00F2048A">
        <w:rPr>
          <w:rFonts w:ascii="Times New Roman" w:hAnsi="Times New Roman"/>
          <w:sz w:val="28"/>
          <w:szCs w:val="28"/>
        </w:rPr>
        <w:t>свободу мирн</w:t>
      </w:r>
      <w:r>
        <w:rPr>
          <w:rFonts w:ascii="Times New Roman" w:hAnsi="Times New Roman"/>
          <w:sz w:val="28"/>
          <w:szCs w:val="28"/>
        </w:rPr>
        <w:t xml:space="preserve">их зібрань і свободу об’єднання </w:t>
      </w:r>
      <w:r w:rsidRPr="00F2048A">
        <w:rPr>
          <w:rFonts w:ascii="Times New Roman" w:hAnsi="Times New Roman"/>
          <w:sz w:val="28"/>
          <w:szCs w:val="28"/>
        </w:rPr>
        <w:t>з іншими ос</w:t>
      </w:r>
      <w:r>
        <w:rPr>
          <w:rFonts w:ascii="Times New Roman" w:hAnsi="Times New Roman"/>
          <w:sz w:val="28"/>
          <w:szCs w:val="28"/>
        </w:rPr>
        <w:t>обами, у тому числі право ство</w:t>
      </w:r>
      <w:r w:rsidRPr="00F2048A">
        <w:rPr>
          <w:rFonts w:ascii="Times New Roman" w:hAnsi="Times New Roman"/>
          <w:sz w:val="28"/>
          <w:szCs w:val="28"/>
        </w:rPr>
        <w:t>рювати пр</w:t>
      </w:r>
      <w:r>
        <w:rPr>
          <w:rFonts w:ascii="Times New Roman" w:hAnsi="Times New Roman"/>
          <w:sz w:val="28"/>
          <w:szCs w:val="28"/>
        </w:rPr>
        <w:t xml:space="preserve">офспілки та вступати до них для </w:t>
      </w:r>
      <w:r w:rsidRPr="00F2048A">
        <w:rPr>
          <w:rFonts w:ascii="Times New Roman" w:hAnsi="Times New Roman"/>
          <w:sz w:val="28"/>
          <w:szCs w:val="28"/>
        </w:rPr>
        <w:t xml:space="preserve">захисту своїх </w:t>
      </w:r>
      <w:r>
        <w:rPr>
          <w:rFonts w:ascii="Times New Roman" w:hAnsi="Times New Roman"/>
          <w:sz w:val="28"/>
          <w:szCs w:val="28"/>
        </w:rPr>
        <w:t xml:space="preserve">інтересів. Як правило, у </w:t>
      </w:r>
      <w:r>
        <w:rPr>
          <w:rFonts w:ascii="Times New Roman" w:hAnsi="Times New Roman"/>
          <w:sz w:val="28"/>
          <w:szCs w:val="28"/>
        </w:rPr>
        <w:lastRenderedPageBreak/>
        <w:t>міжна</w:t>
      </w:r>
      <w:r w:rsidRPr="00F2048A">
        <w:rPr>
          <w:rFonts w:ascii="Times New Roman" w:hAnsi="Times New Roman"/>
          <w:sz w:val="28"/>
          <w:szCs w:val="28"/>
        </w:rPr>
        <w:t xml:space="preserve">родному та вітчизняному праві відповідні </w:t>
      </w:r>
      <w:r>
        <w:rPr>
          <w:rFonts w:ascii="Times New Roman" w:hAnsi="Times New Roman"/>
          <w:sz w:val="28"/>
          <w:szCs w:val="28"/>
        </w:rPr>
        <w:t>нор</w:t>
      </w:r>
      <w:r w:rsidRPr="00F2048A">
        <w:rPr>
          <w:rFonts w:ascii="Times New Roman" w:hAnsi="Times New Roman"/>
          <w:sz w:val="28"/>
          <w:szCs w:val="28"/>
        </w:rPr>
        <w:t xml:space="preserve">ми існують </w:t>
      </w:r>
      <w:r>
        <w:rPr>
          <w:rFonts w:ascii="Times New Roman" w:hAnsi="Times New Roman"/>
          <w:sz w:val="28"/>
          <w:szCs w:val="28"/>
        </w:rPr>
        <w:t>окремо одна від одної. Свідчен</w:t>
      </w:r>
      <w:r w:rsidRPr="00F2048A">
        <w:rPr>
          <w:rFonts w:ascii="Times New Roman" w:hAnsi="Times New Roman"/>
          <w:sz w:val="28"/>
          <w:szCs w:val="28"/>
        </w:rPr>
        <w:t>ням цього є с</w:t>
      </w:r>
      <w:r>
        <w:rPr>
          <w:rFonts w:ascii="Times New Roman" w:hAnsi="Times New Roman"/>
          <w:sz w:val="28"/>
          <w:szCs w:val="28"/>
        </w:rPr>
        <w:t xml:space="preserve">т. 21 Пакту про громадянські та </w:t>
      </w:r>
      <w:r w:rsidRPr="00F2048A">
        <w:rPr>
          <w:rFonts w:ascii="Times New Roman" w:hAnsi="Times New Roman"/>
          <w:sz w:val="28"/>
          <w:szCs w:val="28"/>
        </w:rPr>
        <w:t>політичні пр</w:t>
      </w:r>
      <w:r>
        <w:rPr>
          <w:rFonts w:ascii="Times New Roman" w:hAnsi="Times New Roman"/>
          <w:sz w:val="28"/>
          <w:szCs w:val="28"/>
        </w:rPr>
        <w:t xml:space="preserve">ава, яка окремо визнає право на </w:t>
      </w:r>
      <w:r w:rsidRPr="00F2048A">
        <w:rPr>
          <w:rFonts w:ascii="Times New Roman" w:hAnsi="Times New Roman"/>
          <w:sz w:val="28"/>
          <w:szCs w:val="28"/>
        </w:rPr>
        <w:t>мирні збори, та ст. 22, що закріплює право на</w:t>
      </w:r>
      <w:r>
        <w:rPr>
          <w:rFonts w:ascii="Times New Roman" w:hAnsi="Times New Roman"/>
          <w:sz w:val="28"/>
          <w:szCs w:val="28"/>
        </w:rPr>
        <w:t xml:space="preserve"> </w:t>
      </w:r>
      <w:r w:rsidRPr="00F2048A">
        <w:rPr>
          <w:rFonts w:ascii="Times New Roman" w:hAnsi="Times New Roman"/>
          <w:sz w:val="28"/>
          <w:szCs w:val="28"/>
        </w:rPr>
        <w:t>свободу асоці</w:t>
      </w:r>
      <w:r>
        <w:rPr>
          <w:rFonts w:ascii="Times New Roman" w:hAnsi="Times New Roman"/>
          <w:sz w:val="28"/>
          <w:szCs w:val="28"/>
        </w:rPr>
        <w:t>ації з іншими, у тому числі пра</w:t>
      </w:r>
      <w:r w:rsidRPr="00F2048A">
        <w:rPr>
          <w:rFonts w:ascii="Times New Roman" w:hAnsi="Times New Roman"/>
          <w:sz w:val="28"/>
          <w:szCs w:val="28"/>
        </w:rPr>
        <w:t>во створювати профспілки та</w:t>
      </w:r>
      <w:r>
        <w:rPr>
          <w:rFonts w:ascii="Times New Roman" w:hAnsi="Times New Roman"/>
          <w:sz w:val="28"/>
          <w:szCs w:val="28"/>
        </w:rPr>
        <w:t xml:space="preserve"> вступати до </w:t>
      </w:r>
      <w:r w:rsidRPr="00F2048A">
        <w:rPr>
          <w:rFonts w:ascii="Times New Roman" w:hAnsi="Times New Roman"/>
          <w:sz w:val="28"/>
          <w:szCs w:val="28"/>
        </w:rPr>
        <w:t>н</w:t>
      </w:r>
      <w:r>
        <w:rPr>
          <w:rFonts w:ascii="Times New Roman" w:hAnsi="Times New Roman"/>
          <w:sz w:val="28"/>
          <w:szCs w:val="28"/>
        </w:rPr>
        <w:t xml:space="preserve">их для захисту своїх інтересів. </w:t>
      </w:r>
    </w:p>
    <w:p w:rsidR="001C74FF" w:rsidRPr="00F2048A" w:rsidRDefault="001C74FF" w:rsidP="001C74FF">
      <w:pPr>
        <w:spacing w:after="0" w:line="360" w:lineRule="auto"/>
        <w:ind w:firstLine="708"/>
        <w:jc w:val="both"/>
        <w:rPr>
          <w:rFonts w:ascii="Times New Roman" w:hAnsi="Times New Roman"/>
          <w:sz w:val="28"/>
          <w:szCs w:val="28"/>
        </w:rPr>
      </w:pPr>
      <w:r w:rsidRPr="00F2048A">
        <w:rPr>
          <w:rFonts w:ascii="Times New Roman" w:hAnsi="Times New Roman"/>
          <w:sz w:val="28"/>
          <w:szCs w:val="28"/>
        </w:rPr>
        <w:t>Практ</w:t>
      </w:r>
      <w:r>
        <w:rPr>
          <w:rFonts w:ascii="Times New Roman" w:hAnsi="Times New Roman"/>
          <w:sz w:val="28"/>
          <w:szCs w:val="28"/>
        </w:rPr>
        <w:t xml:space="preserve">ика Європейського суду незмінно </w:t>
      </w:r>
      <w:r w:rsidRPr="00F2048A">
        <w:rPr>
          <w:rFonts w:ascii="Times New Roman" w:hAnsi="Times New Roman"/>
          <w:sz w:val="28"/>
          <w:szCs w:val="28"/>
        </w:rPr>
        <w:t xml:space="preserve">виходить з </w:t>
      </w:r>
      <w:r>
        <w:rPr>
          <w:rFonts w:ascii="Times New Roman" w:hAnsi="Times New Roman"/>
          <w:sz w:val="28"/>
          <w:szCs w:val="28"/>
        </w:rPr>
        <w:t xml:space="preserve">того, що ст. 11 Конвенції тісно </w:t>
      </w:r>
      <w:r w:rsidRPr="00F2048A">
        <w:rPr>
          <w:rFonts w:ascii="Times New Roman" w:hAnsi="Times New Roman"/>
          <w:sz w:val="28"/>
          <w:szCs w:val="28"/>
        </w:rPr>
        <w:t>пов’язана із ст.</w:t>
      </w:r>
      <w:r>
        <w:rPr>
          <w:rFonts w:ascii="Times New Roman" w:hAnsi="Times New Roman"/>
          <w:sz w:val="28"/>
          <w:szCs w:val="28"/>
        </w:rPr>
        <w:t xml:space="preserve"> 10 Конвенції, що гарантує сво</w:t>
      </w:r>
      <w:r w:rsidRPr="00F2048A">
        <w:rPr>
          <w:rFonts w:ascii="Times New Roman" w:hAnsi="Times New Roman"/>
          <w:sz w:val="28"/>
          <w:szCs w:val="28"/>
        </w:rPr>
        <w:t>боду слова</w:t>
      </w:r>
      <w:r>
        <w:rPr>
          <w:rFonts w:ascii="Times New Roman" w:hAnsi="Times New Roman"/>
          <w:sz w:val="28"/>
          <w:szCs w:val="28"/>
        </w:rPr>
        <w:t xml:space="preserve">. Суд неодноразово вказував, що </w:t>
      </w:r>
      <w:r w:rsidRPr="00F2048A">
        <w:rPr>
          <w:rFonts w:ascii="Times New Roman" w:hAnsi="Times New Roman"/>
          <w:sz w:val="28"/>
          <w:szCs w:val="28"/>
        </w:rPr>
        <w:t>незважаю</w:t>
      </w:r>
      <w:r>
        <w:rPr>
          <w:rFonts w:ascii="Times New Roman" w:hAnsi="Times New Roman"/>
          <w:sz w:val="28"/>
          <w:szCs w:val="28"/>
        </w:rPr>
        <w:t xml:space="preserve">чи на автономну роль і особливу </w:t>
      </w:r>
      <w:r w:rsidRPr="00F2048A">
        <w:rPr>
          <w:rFonts w:ascii="Times New Roman" w:hAnsi="Times New Roman"/>
          <w:sz w:val="28"/>
          <w:szCs w:val="28"/>
        </w:rPr>
        <w:t>сферу зас</w:t>
      </w:r>
      <w:r>
        <w:rPr>
          <w:rFonts w:ascii="Times New Roman" w:hAnsi="Times New Roman"/>
          <w:sz w:val="28"/>
          <w:szCs w:val="28"/>
        </w:rPr>
        <w:t xml:space="preserve">тосування, ст. 11 повинна також </w:t>
      </w:r>
      <w:r w:rsidRPr="00F2048A">
        <w:rPr>
          <w:rFonts w:ascii="Times New Roman" w:hAnsi="Times New Roman"/>
          <w:sz w:val="28"/>
          <w:szCs w:val="28"/>
        </w:rPr>
        <w:t>розглядатись у</w:t>
      </w:r>
      <w:r>
        <w:rPr>
          <w:rFonts w:ascii="Times New Roman" w:hAnsi="Times New Roman"/>
          <w:sz w:val="28"/>
          <w:szCs w:val="28"/>
        </w:rPr>
        <w:t xml:space="preserve"> світлі ст. 10. Захист думок та </w:t>
      </w:r>
      <w:r w:rsidRPr="00F2048A">
        <w:rPr>
          <w:rFonts w:ascii="Times New Roman" w:hAnsi="Times New Roman"/>
          <w:sz w:val="28"/>
          <w:szCs w:val="28"/>
        </w:rPr>
        <w:t>свобода вираж</w:t>
      </w:r>
      <w:r>
        <w:rPr>
          <w:rFonts w:ascii="Times New Roman" w:hAnsi="Times New Roman"/>
          <w:sz w:val="28"/>
          <w:szCs w:val="28"/>
        </w:rPr>
        <w:t>ати їх – це одна з цілей свобо</w:t>
      </w:r>
      <w:r w:rsidRPr="00F2048A">
        <w:rPr>
          <w:rFonts w:ascii="Times New Roman" w:hAnsi="Times New Roman"/>
          <w:sz w:val="28"/>
          <w:szCs w:val="28"/>
        </w:rPr>
        <w:t xml:space="preserve">ди зборів і </w:t>
      </w:r>
      <w:r>
        <w:rPr>
          <w:rFonts w:ascii="Times New Roman" w:hAnsi="Times New Roman"/>
          <w:sz w:val="28"/>
          <w:szCs w:val="28"/>
        </w:rPr>
        <w:t>створення асоціацій.</w:t>
      </w:r>
    </w:p>
    <w:p w:rsidR="001C74FF" w:rsidRPr="00F2048A" w:rsidRDefault="001C74FF" w:rsidP="001C74FF">
      <w:pPr>
        <w:spacing w:after="0" w:line="360" w:lineRule="auto"/>
        <w:ind w:firstLine="708"/>
        <w:jc w:val="both"/>
        <w:rPr>
          <w:rFonts w:ascii="Times New Roman" w:hAnsi="Times New Roman"/>
          <w:sz w:val="28"/>
          <w:szCs w:val="28"/>
        </w:rPr>
      </w:pPr>
      <w:r w:rsidRPr="00F2048A">
        <w:rPr>
          <w:rFonts w:ascii="Times New Roman" w:hAnsi="Times New Roman"/>
          <w:sz w:val="28"/>
          <w:szCs w:val="28"/>
        </w:rPr>
        <w:t>На думк</w:t>
      </w:r>
      <w:r>
        <w:rPr>
          <w:rFonts w:ascii="Times New Roman" w:hAnsi="Times New Roman"/>
          <w:sz w:val="28"/>
          <w:szCs w:val="28"/>
        </w:rPr>
        <w:t xml:space="preserve">у С. Алексеєва, права людини, а </w:t>
      </w:r>
      <w:r w:rsidRPr="00F2048A">
        <w:rPr>
          <w:rFonts w:ascii="Times New Roman" w:hAnsi="Times New Roman"/>
          <w:sz w:val="28"/>
          <w:szCs w:val="28"/>
        </w:rPr>
        <w:t>саме безпосередньо соціальні права, відн</w:t>
      </w:r>
      <w:r>
        <w:rPr>
          <w:rFonts w:ascii="Times New Roman" w:hAnsi="Times New Roman"/>
          <w:sz w:val="28"/>
          <w:szCs w:val="28"/>
        </w:rPr>
        <w:t>о</w:t>
      </w:r>
      <w:r w:rsidRPr="00F2048A">
        <w:rPr>
          <w:rFonts w:ascii="Times New Roman" w:hAnsi="Times New Roman"/>
          <w:sz w:val="28"/>
          <w:szCs w:val="28"/>
        </w:rPr>
        <w:t xml:space="preserve">сяться до </w:t>
      </w:r>
      <w:r>
        <w:rPr>
          <w:rFonts w:ascii="Times New Roman" w:hAnsi="Times New Roman"/>
          <w:sz w:val="28"/>
          <w:szCs w:val="28"/>
        </w:rPr>
        <w:t xml:space="preserve">найглибших, первинних природних </w:t>
      </w:r>
      <w:r w:rsidRPr="00F2048A">
        <w:rPr>
          <w:rFonts w:ascii="Times New Roman" w:hAnsi="Times New Roman"/>
          <w:sz w:val="28"/>
          <w:szCs w:val="28"/>
        </w:rPr>
        <w:t xml:space="preserve">основ буття </w:t>
      </w:r>
      <w:r>
        <w:rPr>
          <w:rFonts w:ascii="Times New Roman" w:hAnsi="Times New Roman"/>
          <w:sz w:val="28"/>
          <w:szCs w:val="28"/>
        </w:rPr>
        <w:t xml:space="preserve">людини і пов’язані з глобальним </w:t>
      </w:r>
      <w:r w:rsidRPr="00F2048A">
        <w:rPr>
          <w:rFonts w:ascii="Times New Roman" w:hAnsi="Times New Roman"/>
          <w:sz w:val="28"/>
          <w:szCs w:val="28"/>
        </w:rPr>
        <w:t>світовим пр</w:t>
      </w:r>
      <w:r>
        <w:rPr>
          <w:rFonts w:ascii="Times New Roman" w:hAnsi="Times New Roman"/>
          <w:sz w:val="28"/>
          <w:szCs w:val="28"/>
        </w:rPr>
        <w:t xml:space="preserve">оцесом, що все більше розкриває </w:t>
      </w:r>
      <w:r w:rsidRPr="00F2048A">
        <w:rPr>
          <w:rFonts w:ascii="Times New Roman" w:hAnsi="Times New Roman"/>
          <w:sz w:val="28"/>
          <w:szCs w:val="28"/>
        </w:rPr>
        <w:t xml:space="preserve">свою силу </w:t>
      </w:r>
      <w:r>
        <w:rPr>
          <w:rFonts w:ascii="Times New Roman" w:hAnsi="Times New Roman"/>
          <w:sz w:val="28"/>
          <w:szCs w:val="28"/>
        </w:rPr>
        <w:t xml:space="preserve">в сучасних умовах, із загальним </w:t>
      </w:r>
      <w:r w:rsidRPr="00F2048A">
        <w:rPr>
          <w:rFonts w:ascii="Times New Roman" w:hAnsi="Times New Roman"/>
          <w:sz w:val="28"/>
          <w:szCs w:val="28"/>
        </w:rPr>
        <w:t>рухом л</w:t>
      </w:r>
      <w:r>
        <w:rPr>
          <w:rFonts w:ascii="Times New Roman" w:hAnsi="Times New Roman"/>
          <w:sz w:val="28"/>
          <w:szCs w:val="28"/>
        </w:rPr>
        <w:t>юдства до Свободи.</w:t>
      </w:r>
    </w:p>
    <w:p w:rsidR="001C74FF" w:rsidRPr="00F2048A" w:rsidRDefault="001C74FF" w:rsidP="001C74FF">
      <w:pPr>
        <w:spacing w:after="0" w:line="360" w:lineRule="auto"/>
        <w:ind w:firstLine="708"/>
        <w:jc w:val="both"/>
        <w:rPr>
          <w:rFonts w:ascii="Times New Roman" w:hAnsi="Times New Roman"/>
          <w:sz w:val="28"/>
          <w:szCs w:val="28"/>
        </w:rPr>
      </w:pPr>
      <w:r w:rsidRPr="00F2048A">
        <w:rPr>
          <w:rFonts w:ascii="Times New Roman" w:hAnsi="Times New Roman"/>
          <w:sz w:val="28"/>
          <w:szCs w:val="28"/>
        </w:rPr>
        <w:t xml:space="preserve">Світова </w:t>
      </w:r>
      <w:r>
        <w:rPr>
          <w:rFonts w:ascii="Times New Roman" w:hAnsi="Times New Roman"/>
          <w:sz w:val="28"/>
          <w:szCs w:val="28"/>
        </w:rPr>
        <w:t xml:space="preserve">практика свідчить, що більшість </w:t>
      </w:r>
      <w:r w:rsidRPr="00F2048A">
        <w:rPr>
          <w:rFonts w:ascii="Times New Roman" w:hAnsi="Times New Roman"/>
          <w:sz w:val="28"/>
          <w:szCs w:val="28"/>
        </w:rPr>
        <w:t>конституц</w:t>
      </w:r>
      <w:r>
        <w:rPr>
          <w:rFonts w:ascii="Times New Roman" w:hAnsi="Times New Roman"/>
          <w:sz w:val="28"/>
          <w:szCs w:val="28"/>
        </w:rPr>
        <w:t>ій закріплюють такі форми полі</w:t>
      </w:r>
      <w:r w:rsidRPr="00F2048A">
        <w:rPr>
          <w:rFonts w:ascii="Times New Roman" w:hAnsi="Times New Roman"/>
          <w:sz w:val="28"/>
          <w:szCs w:val="28"/>
        </w:rPr>
        <w:t>тичної актив</w:t>
      </w:r>
      <w:r>
        <w:rPr>
          <w:rFonts w:ascii="Times New Roman" w:hAnsi="Times New Roman"/>
          <w:sz w:val="28"/>
          <w:szCs w:val="28"/>
        </w:rPr>
        <w:t>ності громадян, як свобода збо</w:t>
      </w:r>
      <w:r w:rsidRPr="00F2048A">
        <w:rPr>
          <w:rFonts w:ascii="Times New Roman" w:hAnsi="Times New Roman"/>
          <w:sz w:val="28"/>
          <w:szCs w:val="28"/>
        </w:rPr>
        <w:t>рів, мітингів</w:t>
      </w:r>
      <w:r>
        <w:rPr>
          <w:rFonts w:ascii="Times New Roman" w:hAnsi="Times New Roman"/>
          <w:sz w:val="28"/>
          <w:szCs w:val="28"/>
        </w:rPr>
        <w:t>, демонстрацій тощо.</w:t>
      </w:r>
    </w:p>
    <w:p w:rsidR="001C74FF" w:rsidRPr="00F2048A" w:rsidRDefault="001C74FF" w:rsidP="001C74FF">
      <w:pPr>
        <w:spacing w:after="0" w:line="360" w:lineRule="auto"/>
        <w:ind w:firstLine="708"/>
        <w:jc w:val="both"/>
        <w:rPr>
          <w:rFonts w:ascii="Times New Roman" w:hAnsi="Times New Roman"/>
          <w:sz w:val="28"/>
          <w:szCs w:val="28"/>
        </w:rPr>
      </w:pPr>
      <w:r w:rsidRPr="00F2048A">
        <w:rPr>
          <w:rFonts w:ascii="Times New Roman" w:hAnsi="Times New Roman"/>
          <w:sz w:val="28"/>
          <w:szCs w:val="28"/>
        </w:rPr>
        <w:t>В. Мат</w:t>
      </w:r>
      <w:r>
        <w:rPr>
          <w:rFonts w:ascii="Times New Roman" w:hAnsi="Times New Roman"/>
          <w:sz w:val="28"/>
          <w:szCs w:val="28"/>
        </w:rPr>
        <w:t xml:space="preserve">вєєв зазначав, що законодавство </w:t>
      </w:r>
      <w:r w:rsidRPr="00F2048A">
        <w:rPr>
          <w:rFonts w:ascii="Times New Roman" w:hAnsi="Times New Roman"/>
          <w:sz w:val="28"/>
          <w:szCs w:val="28"/>
        </w:rPr>
        <w:t>не визнава</w:t>
      </w:r>
      <w:r>
        <w:rPr>
          <w:rFonts w:ascii="Times New Roman" w:hAnsi="Times New Roman"/>
          <w:sz w:val="28"/>
          <w:szCs w:val="28"/>
        </w:rPr>
        <w:t xml:space="preserve">ло за громадянами ніякого права </w:t>
      </w:r>
      <w:r w:rsidRPr="00F2048A">
        <w:rPr>
          <w:rFonts w:ascii="Times New Roman" w:hAnsi="Times New Roman"/>
          <w:sz w:val="28"/>
          <w:szCs w:val="28"/>
        </w:rPr>
        <w:t>на влаштува</w:t>
      </w:r>
      <w:r>
        <w:rPr>
          <w:rFonts w:ascii="Times New Roman" w:hAnsi="Times New Roman"/>
          <w:sz w:val="28"/>
          <w:szCs w:val="28"/>
        </w:rPr>
        <w:t>ння публічних зборів, тим біль</w:t>
      </w:r>
      <w:r w:rsidRPr="00F2048A">
        <w:rPr>
          <w:rFonts w:ascii="Times New Roman" w:hAnsi="Times New Roman"/>
          <w:sz w:val="28"/>
          <w:szCs w:val="28"/>
        </w:rPr>
        <w:t>ше з політ</w:t>
      </w:r>
      <w:r>
        <w:rPr>
          <w:rFonts w:ascii="Times New Roman" w:hAnsi="Times New Roman"/>
          <w:sz w:val="28"/>
          <w:szCs w:val="28"/>
        </w:rPr>
        <w:t>ичними цілями. Постанови Стату</w:t>
      </w:r>
      <w:r w:rsidRPr="00F2048A">
        <w:rPr>
          <w:rFonts w:ascii="Times New Roman" w:hAnsi="Times New Roman"/>
          <w:sz w:val="28"/>
          <w:szCs w:val="28"/>
        </w:rPr>
        <w:t xml:space="preserve">ту про </w:t>
      </w:r>
      <w:r>
        <w:rPr>
          <w:rFonts w:ascii="Times New Roman" w:hAnsi="Times New Roman"/>
          <w:sz w:val="28"/>
          <w:szCs w:val="28"/>
        </w:rPr>
        <w:t>попередження та припинення зло</w:t>
      </w:r>
      <w:r w:rsidRPr="00F2048A">
        <w:rPr>
          <w:rFonts w:ascii="Times New Roman" w:hAnsi="Times New Roman"/>
          <w:sz w:val="28"/>
          <w:szCs w:val="28"/>
        </w:rPr>
        <w:t xml:space="preserve">чинів </w:t>
      </w:r>
      <w:r>
        <w:rPr>
          <w:rFonts w:ascii="Times New Roman" w:hAnsi="Times New Roman"/>
          <w:sz w:val="28"/>
          <w:szCs w:val="28"/>
        </w:rPr>
        <w:t xml:space="preserve">          </w:t>
      </w:r>
      <w:r w:rsidRPr="00F2048A">
        <w:rPr>
          <w:rFonts w:ascii="Times New Roman" w:hAnsi="Times New Roman"/>
          <w:sz w:val="28"/>
          <w:szCs w:val="28"/>
        </w:rPr>
        <w:t>(ст. 1</w:t>
      </w:r>
      <w:r>
        <w:rPr>
          <w:rFonts w:ascii="Times New Roman" w:hAnsi="Times New Roman"/>
          <w:sz w:val="28"/>
          <w:szCs w:val="28"/>
        </w:rPr>
        <w:t>11) забороняли збори як загаль</w:t>
      </w:r>
      <w:r w:rsidRPr="00F2048A">
        <w:rPr>
          <w:rFonts w:ascii="Times New Roman" w:hAnsi="Times New Roman"/>
          <w:sz w:val="28"/>
          <w:szCs w:val="28"/>
        </w:rPr>
        <w:t>ній тиші т</w:t>
      </w:r>
      <w:r>
        <w:rPr>
          <w:rFonts w:ascii="Times New Roman" w:hAnsi="Times New Roman"/>
          <w:sz w:val="28"/>
          <w:szCs w:val="28"/>
        </w:rPr>
        <w:t xml:space="preserve">а спокою супротивні. Відповідно </w:t>
      </w:r>
      <w:r w:rsidRPr="00F2048A">
        <w:rPr>
          <w:rFonts w:ascii="Times New Roman" w:hAnsi="Times New Roman"/>
          <w:sz w:val="28"/>
          <w:szCs w:val="28"/>
        </w:rPr>
        <w:t>до ст. 113, к</w:t>
      </w:r>
      <w:r>
        <w:rPr>
          <w:rFonts w:ascii="Times New Roman" w:hAnsi="Times New Roman"/>
          <w:sz w:val="28"/>
          <w:szCs w:val="28"/>
        </w:rPr>
        <w:t>оли збереться народ в «галасли</w:t>
      </w:r>
      <w:r w:rsidRPr="00F2048A">
        <w:rPr>
          <w:rFonts w:ascii="Times New Roman" w:hAnsi="Times New Roman"/>
          <w:sz w:val="28"/>
          <w:szCs w:val="28"/>
        </w:rPr>
        <w:t>вому та безл</w:t>
      </w:r>
      <w:r>
        <w:rPr>
          <w:rFonts w:ascii="Times New Roman" w:hAnsi="Times New Roman"/>
          <w:sz w:val="28"/>
          <w:szCs w:val="28"/>
        </w:rPr>
        <w:t>адному скопищі», то поліція по</w:t>
      </w:r>
      <w:r w:rsidRPr="00F2048A">
        <w:rPr>
          <w:rFonts w:ascii="Times New Roman" w:hAnsi="Times New Roman"/>
          <w:sz w:val="28"/>
          <w:szCs w:val="28"/>
        </w:rPr>
        <w:t>винна зму</w:t>
      </w:r>
      <w:r>
        <w:rPr>
          <w:rFonts w:ascii="Times New Roman" w:hAnsi="Times New Roman"/>
          <w:sz w:val="28"/>
          <w:szCs w:val="28"/>
        </w:rPr>
        <w:t>сити натовп розійтися по будин</w:t>
      </w:r>
      <w:r w:rsidRPr="00F2048A">
        <w:rPr>
          <w:rFonts w:ascii="Times New Roman" w:hAnsi="Times New Roman"/>
          <w:sz w:val="28"/>
          <w:szCs w:val="28"/>
        </w:rPr>
        <w:t>ках, а в разі потреби можуть бути покликані</w:t>
      </w:r>
      <w:r>
        <w:rPr>
          <w:rFonts w:ascii="Times New Roman" w:hAnsi="Times New Roman"/>
          <w:sz w:val="28"/>
          <w:szCs w:val="28"/>
        </w:rPr>
        <w:t xml:space="preserve"> війська.</w:t>
      </w:r>
    </w:p>
    <w:p w:rsidR="001C74FF" w:rsidRPr="00F2048A" w:rsidRDefault="001C74FF" w:rsidP="001C74FF">
      <w:pPr>
        <w:spacing w:after="0" w:line="360" w:lineRule="auto"/>
        <w:ind w:firstLine="708"/>
        <w:jc w:val="both"/>
        <w:rPr>
          <w:rFonts w:ascii="Times New Roman" w:hAnsi="Times New Roman"/>
          <w:sz w:val="28"/>
          <w:szCs w:val="28"/>
        </w:rPr>
      </w:pPr>
      <w:r w:rsidRPr="00F2048A">
        <w:rPr>
          <w:rFonts w:ascii="Times New Roman" w:hAnsi="Times New Roman"/>
          <w:sz w:val="28"/>
          <w:szCs w:val="28"/>
        </w:rPr>
        <w:t xml:space="preserve">Право </w:t>
      </w:r>
      <w:r>
        <w:rPr>
          <w:rFonts w:ascii="Times New Roman" w:hAnsi="Times New Roman"/>
          <w:sz w:val="28"/>
          <w:szCs w:val="28"/>
        </w:rPr>
        <w:t>на мирні зібрання зазнало в ос</w:t>
      </w:r>
      <w:r w:rsidRPr="00F2048A">
        <w:rPr>
          <w:rFonts w:ascii="Times New Roman" w:hAnsi="Times New Roman"/>
          <w:sz w:val="28"/>
          <w:szCs w:val="28"/>
        </w:rPr>
        <w:t>танні рок</w:t>
      </w:r>
      <w:r>
        <w:rPr>
          <w:rFonts w:ascii="Times New Roman" w:hAnsi="Times New Roman"/>
          <w:sz w:val="28"/>
          <w:szCs w:val="28"/>
        </w:rPr>
        <w:t>и істотних змін. Виникнення до</w:t>
      </w:r>
      <w:r w:rsidRPr="00F2048A">
        <w:rPr>
          <w:rFonts w:ascii="Times New Roman" w:hAnsi="Times New Roman"/>
          <w:sz w:val="28"/>
          <w:szCs w:val="28"/>
        </w:rPr>
        <w:t>сліджувано</w:t>
      </w:r>
      <w:r>
        <w:rPr>
          <w:rFonts w:ascii="Times New Roman" w:hAnsi="Times New Roman"/>
          <w:sz w:val="28"/>
          <w:szCs w:val="28"/>
        </w:rPr>
        <w:t xml:space="preserve">го нами права у вигляді окремих </w:t>
      </w:r>
      <w:r w:rsidRPr="00F2048A">
        <w:rPr>
          <w:rFonts w:ascii="Times New Roman" w:hAnsi="Times New Roman"/>
          <w:sz w:val="28"/>
          <w:szCs w:val="28"/>
        </w:rPr>
        <w:t>його пр</w:t>
      </w:r>
      <w:r>
        <w:rPr>
          <w:rFonts w:ascii="Times New Roman" w:hAnsi="Times New Roman"/>
          <w:sz w:val="28"/>
          <w:szCs w:val="28"/>
        </w:rPr>
        <w:t>авомочностей, на нашу думку, не</w:t>
      </w:r>
      <w:r w:rsidRPr="00F2048A">
        <w:rPr>
          <w:rFonts w:ascii="Times New Roman" w:hAnsi="Times New Roman"/>
          <w:sz w:val="28"/>
          <w:szCs w:val="28"/>
        </w:rPr>
        <w:t>обхідно пов</w:t>
      </w:r>
      <w:r>
        <w:rPr>
          <w:rFonts w:ascii="Times New Roman" w:hAnsi="Times New Roman"/>
          <w:sz w:val="28"/>
          <w:szCs w:val="28"/>
        </w:rPr>
        <w:t xml:space="preserve">’язувати з процесом становлення </w:t>
      </w:r>
      <w:r w:rsidRPr="00F2048A">
        <w:rPr>
          <w:rFonts w:ascii="Times New Roman" w:hAnsi="Times New Roman"/>
          <w:sz w:val="28"/>
          <w:szCs w:val="28"/>
        </w:rPr>
        <w:t xml:space="preserve">традиційно </w:t>
      </w:r>
      <w:r>
        <w:rPr>
          <w:rFonts w:ascii="Times New Roman" w:hAnsi="Times New Roman"/>
          <w:sz w:val="28"/>
          <w:szCs w:val="28"/>
        </w:rPr>
        <w:t>ліберальних цінностей, що отри</w:t>
      </w:r>
      <w:r w:rsidRPr="00F2048A">
        <w:rPr>
          <w:rFonts w:ascii="Times New Roman" w:hAnsi="Times New Roman"/>
          <w:sz w:val="28"/>
          <w:szCs w:val="28"/>
        </w:rPr>
        <w:t>мали пот</w:t>
      </w:r>
      <w:r>
        <w:rPr>
          <w:rFonts w:ascii="Times New Roman" w:hAnsi="Times New Roman"/>
          <w:sz w:val="28"/>
          <w:szCs w:val="28"/>
        </w:rPr>
        <w:t xml:space="preserve">ужний </w:t>
      </w:r>
      <w:r>
        <w:rPr>
          <w:rFonts w:ascii="Times New Roman" w:hAnsi="Times New Roman"/>
          <w:sz w:val="28"/>
          <w:szCs w:val="28"/>
        </w:rPr>
        <w:lastRenderedPageBreak/>
        <w:t>позитивний імпульс завдя</w:t>
      </w:r>
      <w:r w:rsidRPr="00F2048A">
        <w:rPr>
          <w:rFonts w:ascii="Times New Roman" w:hAnsi="Times New Roman"/>
          <w:sz w:val="28"/>
          <w:szCs w:val="28"/>
        </w:rPr>
        <w:t>ки євр</w:t>
      </w:r>
      <w:r>
        <w:rPr>
          <w:rFonts w:ascii="Times New Roman" w:hAnsi="Times New Roman"/>
          <w:sz w:val="28"/>
          <w:szCs w:val="28"/>
        </w:rPr>
        <w:t xml:space="preserve">опейським буржуазним революціям </w:t>
      </w:r>
      <w:r w:rsidRPr="00F2048A">
        <w:rPr>
          <w:rFonts w:ascii="Times New Roman" w:hAnsi="Times New Roman"/>
          <w:sz w:val="28"/>
          <w:szCs w:val="28"/>
        </w:rPr>
        <w:t>XVIII–XIX</w:t>
      </w:r>
      <w:r>
        <w:rPr>
          <w:rFonts w:ascii="Times New Roman" w:hAnsi="Times New Roman"/>
          <w:sz w:val="28"/>
          <w:szCs w:val="28"/>
        </w:rPr>
        <w:t xml:space="preserve"> ст. Це право має давню історію </w:t>
      </w:r>
      <w:r w:rsidRPr="00F2048A">
        <w:rPr>
          <w:rFonts w:ascii="Times New Roman" w:hAnsi="Times New Roman"/>
          <w:sz w:val="28"/>
          <w:szCs w:val="28"/>
        </w:rPr>
        <w:t>розвитку я</w:t>
      </w:r>
      <w:r>
        <w:rPr>
          <w:rFonts w:ascii="Times New Roman" w:hAnsi="Times New Roman"/>
          <w:sz w:val="28"/>
          <w:szCs w:val="28"/>
        </w:rPr>
        <w:t xml:space="preserve">к у вітчизняному законодавстві, </w:t>
      </w:r>
      <w:r w:rsidRPr="00F2048A">
        <w:rPr>
          <w:rFonts w:ascii="Times New Roman" w:hAnsi="Times New Roman"/>
          <w:sz w:val="28"/>
          <w:szCs w:val="28"/>
        </w:rPr>
        <w:t>так і законо</w:t>
      </w:r>
      <w:r>
        <w:rPr>
          <w:rFonts w:ascii="Times New Roman" w:hAnsi="Times New Roman"/>
          <w:sz w:val="28"/>
          <w:szCs w:val="28"/>
        </w:rPr>
        <w:t>давстві зарубіжних країн. Конс</w:t>
      </w:r>
      <w:r w:rsidRPr="00F2048A">
        <w:rPr>
          <w:rFonts w:ascii="Times New Roman" w:hAnsi="Times New Roman"/>
          <w:sz w:val="28"/>
          <w:szCs w:val="28"/>
        </w:rPr>
        <w:t>титуція УНР,</w:t>
      </w:r>
      <w:r>
        <w:rPr>
          <w:rFonts w:ascii="Times New Roman" w:hAnsi="Times New Roman"/>
          <w:sz w:val="28"/>
          <w:szCs w:val="28"/>
        </w:rPr>
        <w:t xml:space="preserve"> ухвалена 29 квітня 1918 р. ви</w:t>
      </w:r>
      <w:r w:rsidRPr="00F2048A">
        <w:rPr>
          <w:rFonts w:ascii="Times New Roman" w:hAnsi="Times New Roman"/>
          <w:sz w:val="28"/>
          <w:szCs w:val="28"/>
        </w:rPr>
        <w:t xml:space="preserve">значає, що </w:t>
      </w:r>
      <w:r>
        <w:rPr>
          <w:rFonts w:ascii="Times New Roman" w:hAnsi="Times New Roman"/>
          <w:sz w:val="28"/>
          <w:szCs w:val="28"/>
        </w:rPr>
        <w:t xml:space="preserve">громадянин УНР і ніхто інший на </w:t>
      </w:r>
      <w:r w:rsidRPr="00F2048A">
        <w:rPr>
          <w:rFonts w:ascii="Times New Roman" w:hAnsi="Times New Roman"/>
          <w:sz w:val="28"/>
          <w:szCs w:val="28"/>
        </w:rPr>
        <w:t>її територ</w:t>
      </w:r>
      <w:r>
        <w:rPr>
          <w:rFonts w:ascii="Times New Roman" w:hAnsi="Times New Roman"/>
          <w:sz w:val="28"/>
          <w:szCs w:val="28"/>
        </w:rPr>
        <w:t>ії не може бути обмежений у пра</w:t>
      </w:r>
      <w:r w:rsidRPr="00F2048A">
        <w:rPr>
          <w:rFonts w:ascii="Times New Roman" w:hAnsi="Times New Roman"/>
          <w:sz w:val="28"/>
          <w:szCs w:val="28"/>
        </w:rPr>
        <w:t>вах слова, друк</w:t>
      </w:r>
      <w:r>
        <w:rPr>
          <w:rFonts w:ascii="Times New Roman" w:hAnsi="Times New Roman"/>
          <w:sz w:val="28"/>
          <w:szCs w:val="28"/>
        </w:rPr>
        <w:t>у, сумління, організації, страй</w:t>
      </w:r>
      <w:r w:rsidRPr="00F2048A">
        <w:rPr>
          <w:rFonts w:ascii="Times New Roman" w:hAnsi="Times New Roman"/>
          <w:sz w:val="28"/>
          <w:szCs w:val="28"/>
        </w:rPr>
        <w:t>ку, оскільки він не переступає при</w:t>
      </w:r>
      <w:r>
        <w:rPr>
          <w:rFonts w:ascii="Times New Roman" w:hAnsi="Times New Roman"/>
          <w:sz w:val="28"/>
          <w:szCs w:val="28"/>
        </w:rPr>
        <w:t xml:space="preserve"> тому по</w:t>
      </w:r>
      <w:r w:rsidRPr="00F2048A">
        <w:rPr>
          <w:rFonts w:ascii="Times New Roman" w:hAnsi="Times New Roman"/>
          <w:sz w:val="28"/>
          <w:szCs w:val="28"/>
        </w:rPr>
        <w:t>с</w:t>
      </w:r>
      <w:r>
        <w:rPr>
          <w:rFonts w:ascii="Times New Roman" w:hAnsi="Times New Roman"/>
          <w:sz w:val="28"/>
          <w:szCs w:val="28"/>
        </w:rPr>
        <w:t xml:space="preserve">танов карного права (ст. 17). Як бачимо, </w:t>
      </w:r>
      <w:r w:rsidRPr="00F2048A">
        <w:rPr>
          <w:rFonts w:ascii="Times New Roman" w:hAnsi="Times New Roman"/>
          <w:sz w:val="28"/>
          <w:szCs w:val="28"/>
        </w:rPr>
        <w:t>Конституц</w:t>
      </w:r>
      <w:r>
        <w:rPr>
          <w:rFonts w:ascii="Times New Roman" w:hAnsi="Times New Roman"/>
          <w:sz w:val="28"/>
          <w:szCs w:val="28"/>
        </w:rPr>
        <w:t xml:space="preserve">ія не передбачала безпосередньо </w:t>
      </w:r>
      <w:r w:rsidRPr="00F2048A">
        <w:rPr>
          <w:rFonts w:ascii="Times New Roman" w:hAnsi="Times New Roman"/>
          <w:sz w:val="28"/>
          <w:szCs w:val="28"/>
        </w:rPr>
        <w:t>права на м</w:t>
      </w:r>
      <w:r>
        <w:rPr>
          <w:rFonts w:ascii="Times New Roman" w:hAnsi="Times New Roman"/>
          <w:sz w:val="28"/>
          <w:szCs w:val="28"/>
        </w:rPr>
        <w:t xml:space="preserve">ирні зібрання, але закріплювала </w:t>
      </w:r>
      <w:r w:rsidRPr="00F2048A">
        <w:rPr>
          <w:rFonts w:ascii="Times New Roman" w:hAnsi="Times New Roman"/>
          <w:sz w:val="28"/>
          <w:szCs w:val="28"/>
        </w:rPr>
        <w:t>право на орг</w:t>
      </w:r>
      <w:r>
        <w:rPr>
          <w:rFonts w:ascii="Times New Roman" w:hAnsi="Times New Roman"/>
          <w:sz w:val="28"/>
          <w:szCs w:val="28"/>
        </w:rPr>
        <w:t>анізації. При тлумаченні вказа</w:t>
      </w:r>
      <w:r w:rsidRPr="00F2048A">
        <w:rPr>
          <w:rFonts w:ascii="Times New Roman" w:hAnsi="Times New Roman"/>
          <w:sz w:val="28"/>
          <w:szCs w:val="28"/>
        </w:rPr>
        <w:t>ної статті</w:t>
      </w:r>
      <w:r>
        <w:rPr>
          <w:rFonts w:ascii="Times New Roman" w:hAnsi="Times New Roman"/>
          <w:sz w:val="28"/>
          <w:szCs w:val="28"/>
        </w:rPr>
        <w:t xml:space="preserve"> виникає питання щодо розуміння </w:t>
      </w:r>
      <w:r w:rsidRPr="00F2048A">
        <w:rPr>
          <w:rFonts w:ascii="Times New Roman" w:hAnsi="Times New Roman"/>
          <w:sz w:val="28"/>
          <w:szCs w:val="28"/>
        </w:rPr>
        <w:t>законодавцем змісту поняття «ор</w:t>
      </w:r>
      <w:r>
        <w:rPr>
          <w:rFonts w:ascii="Times New Roman" w:hAnsi="Times New Roman"/>
          <w:sz w:val="28"/>
          <w:szCs w:val="28"/>
        </w:rPr>
        <w:t xml:space="preserve">ганізація». </w:t>
      </w:r>
      <w:r w:rsidRPr="00F2048A">
        <w:rPr>
          <w:rFonts w:ascii="Times New Roman" w:hAnsi="Times New Roman"/>
          <w:sz w:val="28"/>
          <w:szCs w:val="28"/>
        </w:rPr>
        <w:t>Якщо зверну</w:t>
      </w:r>
      <w:r>
        <w:rPr>
          <w:rFonts w:ascii="Times New Roman" w:hAnsi="Times New Roman"/>
          <w:sz w:val="28"/>
          <w:szCs w:val="28"/>
        </w:rPr>
        <w:t>тися до словника, то воно похо</w:t>
      </w:r>
      <w:r w:rsidRPr="00F2048A">
        <w:rPr>
          <w:rFonts w:ascii="Times New Roman" w:hAnsi="Times New Roman"/>
          <w:sz w:val="28"/>
          <w:szCs w:val="28"/>
        </w:rPr>
        <w:t>дить від піз</w:t>
      </w:r>
      <w:r>
        <w:rPr>
          <w:rFonts w:ascii="Times New Roman" w:hAnsi="Times New Roman"/>
          <w:sz w:val="28"/>
          <w:szCs w:val="28"/>
        </w:rPr>
        <w:t xml:space="preserve">ньолатинського «organizo», що в </w:t>
      </w:r>
      <w:r w:rsidRPr="00F2048A">
        <w:rPr>
          <w:rFonts w:ascii="Times New Roman" w:hAnsi="Times New Roman"/>
          <w:sz w:val="28"/>
          <w:szCs w:val="28"/>
        </w:rPr>
        <w:t>перекла</w:t>
      </w:r>
      <w:r>
        <w:rPr>
          <w:rFonts w:ascii="Times New Roman" w:hAnsi="Times New Roman"/>
          <w:sz w:val="28"/>
          <w:szCs w:val="28"/>
        </w:rPr>
        <w:t xml:space="preserve">ді означає «повідомляю стрункий </w:t>
      </w:r>
      <w:r w:rsidRPr="00F2048A">
        <w:rPr>
          <w:rFonts w:ascii="Times New Roman" w:hAnsi="Times New Roman"/>
          <w:sz w:val="28"/>
          <w:szCs w:val="28"/>
        </w:rPr>
        <w:t>вигляд;</w:t>
      </w:r>
      <w:r>
        <w:rPr>
          <w:rFonts w:ascii="Times New Roman" w:hAnsi="Times New Roman"/>
          <w:sz w:val="28"/>
          <w:szCs w:val="28"/>
        </w:rPr>
        <w:t xml:space="preserve"> влаштовую». В енциклопедичному </w:t>
      </w:r>
      <w:r w:rsidRPr="00F2048A">
        <w:rPr>
          <w:rFonts w:ascii="Times New Roman" w:hAnsi="Times New Roman"/>
          <w:sz w:val="28"/>
          <w:szCs w:val="28"/>
        </w:rPr>
        <w:t>словнику орг</w:t>
      </w:r>
      <w:r>
        <w:rPr>
          <w:rFonts w:ascii="Times New Roman" w:hAnsi="Times New Roman"/>
          <w:sz w:val="28"/>
          <w:szCs w:val="28"/>
        </w:rPr>
        <w:t>анізація визначається як об’єд</w:t>
      </w:r>
      <w:r w:rsidRPr="00F2048A">
        <w:rPr>
          <w:rFonts w:ascii="Times New Roman" w:hAnsi="Times New Roman"/>
          <w:sz w:val="28"/>
          <w:szCs w:val="28"/>
        </w:rPr>
        <w:t>нання людей, які спільно реалізують</w:t>
      </w:r>
      <w:r>
        <w:rPr>
          <w:rFonts w:ascii="Times New Roman" w:hAnsi="Times New Roman"/>
          <w:sz w:val="28"/>
          <w:szCs w:val="28"/>
        </w:rPr>
        <w:t xml:space="preserve"> програ</w:t>
      </w:r>
      <w:r w:rsidRPr="00F2048A">
        <w:rPr>
          <w:rFonts w:ascii="Times New Roman" w:hAnsi="Times New Roman"/>
          <w:sz w:val="28"/>
          <w:szCs w:val="28"/>
        </w:rPr>
        <w:t>му або мету, д</w:t>
      </w:r>
      <w:r>
        <w:rPr>
          <w:rFonts w:ascii="Times New Roman" w:hAnsi="Times New Roman"/>
          <w:sz w:val="28"/>
          <w:szCs w:val="28"/>
        </w:rPr>
        <w:t>іють на основі відповідних правил і процедур. Термін «орга</w:t>
      </w:r>
      <w:r w:rsidRPr="00F2048A">
        <w:rPr>
          <w:rFonts w:ascii="Times New Roman" w:hAnsi="Times New Roman"/>
          <w:sz w:val="28"/>
          <w:szCs w:val="28"/>
        </w:rPr>
        <w:t>нізація» та</w:t>
      </w:r>
      <w:r>
        <w:rPr>
          <w:rFonts w:ascii="Times New Roman" w:hAnsi="Times New Roman"/>
          <w:sz w:val="28"/>
          <w:szCs w:val="28"/>
        </w:rPr>
        <w:t xml:space="preserve">кож використовується у значенні </w:t>
      </w:r>
      <w:r w:rsidRPr="00F2048A">
        <w:rPr>
          <w:rFonts w:ascii="Times New Roman" w:hAnsi="Times New Roman"/>
          <w:sz w:val="28"/>
          <w:szCs w:val="28"/>
        </w:rPr>
        <w:t>«заснувати, пі</w:t>
      </w:r>
      <w:r>
        <w:rPr>
          <w:rFonts w:ascii="Times New Roman" w:hAnsi="Times New Roman"/>
          <w:sz w:val="28"/>
          <w:szCs w:val="28"/>
        </w:rPr>
        <w:t>дготувати, налагодити, об’єднати». Таким чином, термін «органі</w:t>
      </w:r>
      <w:r w:rsidRPr="00F2048A">
        <w:rPr>
          <w:rFonts w:ascii="Times New Roman" w:hAnsi="Times New Roman"/>
          <w:sz w:val="28"/>
          <w:szCs w:val="28"/>
        </w:rPr>
        <w:t>зація» можна розуміти як</w:t>
      </w:r>
      <w:r>
        <w:rPr>
          <w:rFonts w:ascii="Times New Roman" w:hAnsi="Times New Roman"/>
          <w:sz w:val="28"/>
          <w:szCs w:val="28"/>
        </w:rPr>
        <w:t xml:space="preserve"> певне утворення </w:t>
      </w:r>
      <w:r w:rsidRPr="00F2048A">
        <w:rPr>
          <w:rFonts w:ascii="Times New Roman" w:hAnsi="Times New Roman"/>
          <w:sz w:val="28"/>
          <w:szCs w:val="28"/>
        </w:rPr>
        <w:t>або як відповідний процес.</w:t>
      </w:r>
    </w:p>
    <w:p w:rsidR="001C74FF" w:rsidRDefault="001C74FF" w:rsidP="001C74FF">
      <w:pPr>
        <w:spacing w:after="0" w:line="360" w:lineRule="auto"/>
        <w:ind w:firstLine="708"/>
        <w:jc w:val="both"/>
        <w:rPr>
          <w:rFonts w:ascii="Times New Roman" w:hAnsi="Times New Roman"/>
          <w:sz w:val="28"/>
          <w:szCs w:val="28"/>
        </w:rPr>
      </w:pPr>
      <w:r w:rsidRPr="00F2048A">
        <w:rPr>
          <w:rFonts w:ascii="Times New Roman" w:hAnsi="Times New Roman"/>
          <w:sz w:val="28"/>
          <w:szCs w:val="28"/>
        </w:rPr>
        <w:t>Справед</w:t>
      </w:r>
      <w:r>
        <w:rPr>
          <w:rFonts w:ascii="Times New Roman" w:hAnsi="Times New Roman"/>
          <w:sz w:val="28"/>
          <w:szCs w:val="28"/>
        </w:rPr>
        <w:t>ливо виникає питання: або зако</w:t>
      </w:r>
      <w:r w:rsidRPr="00F2048A">
        <w:rPr>
          <w:rFonts w:ascii="Times New Roman" w:hAnsi="Times New Roman"/>
          <w:sz w:val="28"/>
          <w:szCs w:val="28"/>
        </w:rPr>
        <w:t>нодавець ма</w:t>
      </w:r>
      <w:r>
        <w:rPr>
          <w:rFonts w:ascii="Times New Roman" w:hAnsi="Times New Roman"/>
          <w:sz w:val="28"/>
          <w:szCs w:val="28"/>
        </w:rPr>
        <w:t xml:space="preserve">в на увазі свободу об’єднання в </w:t>
      </w:r>
      <w:r w:rsidRPr="00F2048A">
        <w:rPr>
          <w:rFonts w:ascii="Times New Roman" w:hAnsi="Times New Roman"/>
          <w:sz w:val="28"/>
          <w:szCs w:val="28"/>
        </w:rPr>
        <w:t>організації, аб</w:t>
      </w:r>
      <w:r>
        <w:rPr>
          <w:rFonts w:ascii="Times New Roman" w:hAnsi="Times New Roman"/>
          <w:sz w:val="28"/>
          <w:szCs w:val="28"/>
        </w:rPr>
        <w:t>о право організації мирних збо</w:t>
      </w:r>
      <w:r w:rsidRPr="00F2048A">
        <w:rPr>
          <w:rFonts w:ascii="Times New Roman" w:hAnsi="Times New Roman"/>
          <w:sz w:val="28"/>
          <w:szCs w:val="28"/>
        </w:rPr>
        <w:t>рів. Можлив</w:t>
      </w:r>
      <w:r>
        <w:rPr>
          <w:rFonts w:ascii="Times New Roman" w:hAnsi="Times New Roman"/>
          <w:sz w:val="28"/>
          <w:szCs w:val="28"/>
        </w:rPr>
        <w:t xml:space="preserve">ий також варіант більш широкого </w:t>
      </w:r>
      <w:r w:rsidRPr="00F2048A">
        <w:rPr>
          <w:rFonts w:ascii="Times New Roman" w:hAnsi="Times New Roman"/>
          <w:sz w:val="28"/>
          <w:szCs w:val="28"/>
        </w:rPr>
        <w:t>розуміння з</w:t>
      </w:r>
      <w:r>
        <w:rPr>
          <w:rFonts w:ascii="Times New Roman" w:hAnsi="Times New Roman"/>
          <w:sz w:val="28"/>
          <w:szCs w:val="28"/>
        </w:rPr>
        <w:t xml:space="preserve">місту поняття «організації», що </w:t>
      </w:r>
      <w:r w:rsidRPr="00F2048A">
        <w:rPr>
          <w:rFonts w:ascii="Times New Roman" w:hAnsi="Times New Roman"/>
          <w:sz w:val="28"/>
          <w:szCs w:val="28"/>
        </w:rPr>
        <w:t xml:space="preserve">передбачає </w:t>
      </w:r>
      <w:r>
        <w:rPr>
          <w:rFonts w:ascii="Times New Roman" w:hAnsi="Times New Roman"/>
          <w:sz w:val="28"/>
          <w:szCs w:val="28"/>
        </w:rPr>
        <w:t xml:space="preserve">і право на свободу об’єднання в </w:t>
      </w:r>
      <w:r w:rsidRPr="00F2048A">
        <w:rPr>
          <w:rFonts w:ascii="Times New Roman" w:hAnsi="Times New Roman"/>
          <w:sz w:val="28"/>
          <w:szCs w:val="28"/>
        </w:rPr>
        <w:t xml:space="preserve">організації, </w:t>
      </w:r>
      <w:r>
        <w:rPr>
          <w:rFonts w:ascii="Times New Roman" w:hAnsi="Times New Roman"/>
          <w:sz w:val="28"/>
          <w:szCs w:val="28"/>
        </w:rPr>
        <w:t>і право організації мирних збо</w:t>
      </w:r>
      <w:r w:rsidRPr="00F2048A">
        <w:rPr>
          <w:rFonts w:ascii="Times New Roman" w:hAnsi="Times New Roman"/>
          <w:sz w:val="28"/>
          <w:szCs w:val="28"/>
        </w:rPr>
        <w:t>рів. Врахову</w:t>
      </w:r>
      <w:r>
        <w:rPr>
          <w:rFonts w:ascii="Times New Roman" w:hAnsi="Times New Roman"/>
          <w:sz w:val="28"/>
          <w:szCs w:val="28"/>
        </w:rPr>
        <w:t>ючи конструкцію статті, яка пе</w:t>
      </w:r>
      <w:r w:rsidRPr="00F2048A">
        <w:rPr>
          <w:rFonts w:ascii="Times New Roman" w:hAnsi="Times New Roman"/>
          <w:sz w:val="28"/>
          <w:szCs w:val="28"/>
        </w:rPr>
        <w:t>редбачає,</w:t>
      </w:r>
      <w:r>
        <w:rPr>
          <w:rFonts w:ascii="Times New Roman" w:hAnsi="Times New Roman"/>
          <w:sz w:val="28"/>
          <w:szCs w:val="28"/>
        </w:rPr>
        <w:t xml:space="preserve"> що «громадянин УНР і ніхто ін</w:t>
      </w:r>
      <w:r w:rsidRPr="00F2048A">
        <w:rPr>
          <w:rFonts w:ascii="Times New Roman" w:hAnsi="Times New Roman"/>
          <w:sz w:val="28"/>
          <w:szCs w:val="28"/>
        </w:rPr>
        <w:t>ший на її території не може бути обмежен</w:t>
      </w:r>
      <w:r>
        <w:rPr>
          <w:rFonts w:ascii="Times New Roman" w:hAnsi="Times New Roman"/>
          <w:sz w:val="28"/>
          <w:szCs w:val="28"/>
        </w:rPr>
        <w:t xml:space="preserve">ий </w:t>
      </w:r>
      <w:r w:rsidRPr="00F2048A">
        <w:rPr>
          <w:rFonts w:ascii="Times New Roman" w:hAnsi="Times New Roman"/>
          <w:sz w:val="28"/>
          <w:szCs w:val="28"/>
        </w:rPr>
        <w:t>в правах … о</w:t>
      </w:r>
      <w:r>
        <w:rPr>
          <w:rFonts w:ascii="Times New Roman" w:hAnsi="Times New Roman"/>
          <w:sz w:val="28"/>
          <w:szCs w:val="28"/>
        </w:rPr>
        <w:t>рганізації…», а також нерозрив</w:t>
      </w:r>
      <w:r w:rsidRPr="00F2048A">
        <w:rPr>
          <w:rFonts w:ascii="Times New Roman" w:hAnsi="Times New Roman"/>
          <w:sz w:val="28"/>
          <w:szCs w:val="28"/>
        </w:rPr>
        <w:t>ний зв’язок</w:t>
      </w:r>
      <w:r>
        <w:rPr>
          <w:rFonts w:ascii="Times New Roman" w:hAnsi="Times New Roman"/>
          <w:sz w:val="28"/>
          <w:szCs w:val="28"/>
        </w:rPr>
        <w:t xml:space="preserve"> цього права із свободою слова, </w:t>
      </w:r>
      <w:r w:rsidRPr="00F2048A">
        <w:rPr>
          <w:rFonts w:ascii="Times New Roman" w:hAnsi="Times New Roman"/>
          <w:sz w:val="28"/>
          <w:szCs w:val="28"/>
        </w:rPr>
        <w:t>друку, сумлін</w:t>
      </w:r>
      <w:r>
        <w:rPr>
          <w:rFonts w:ascii="Times New Roman" w:hAnsi="Times New Roman"/>
          <w:sz w:val="28"/>
          <w:szCs w:val="28"/>
        </w:rPr>
        <w:t>ня, страйку, схиляємося до дум</w:t>
      </w:r>
      <w:r w:rsidRPr="00F2048A">
        <w:rPr>
          <w:rFonts w:ascii="Times New Roman" w:hAnsi="Times New Roman"/>
          <w:sz w:val="28"/>
          <w:szCs w:val="28"/>
        </w:rPr>
        <w:t>ки, що за</w:t>
      </w:r>
      <w:r>
        <w:rPr>
          <w:rFonts w:ascii="Times New Roman" w:hAnsi="Times New Roman"/>
          <w:sz w:val="28"/>
          <w:szCs w:val="28"/>
        </w:rPr>
        <w:t xml:space="preserve">конодавець мав на увазі поняття </w:t>
      </w:r>
      <w:r w:rsidRPr="00F2048A">
        <w:rPr>
          <w:rFonts w:ascii="Times New Roman" w:hAnsi="Times New Roman"/>
          <w:sz w:val="28"/>
          <w:szCs w:val="28"/>
        </w:rPr>
        <w:t>«організац</w:t>
      </w:r>
      <w:r>
        <w:rPr>
          <w:rFonts w:ascii="Times New Roman" w:hAnsi="Times New Roman"/>
          <w:sz w:val="28"/>
          <w:szCs w:val="28"/>
        </w:rPr>
        <w:t xml:space="preserve">ії» в широкому розумінні, тобто </w:t>
      </w:r>
      <w:r w:rsidRPr="00F2048A">
        <w:rPr>
          <w:rFonts w:ascii="Times New Roman" w:hAnsi="Times New Roman"/>
          <w:sz w:val="28"/>
          <w:szCs w:val="28"/>
        </w:rPr>
        <w:t>право на свободу об’єднання в організа</w:t>
      </w:r>
      <w:r>
        <w:rPr>
          <w:rFonts w:ascii="Times New Roman" w:hAnsi="Times New Roman"/>
          <w:sz w:val="28"/>
          <w:szCs w:val="28"/>
        </w:rPr>
        <w:t xml:space="preserve">ції та </w:t>
      </w:r>
      <w:r w:rsidRPr="00F2048A">
        <w:rPr>
          <w:rFonts w:ascii="Times New Roman" w:hAnsi="Times New Roman"/>
          <w:sz w:val="28"/>
          <w:szCs w:val="28"/>
        </w:rPr>
        <w:t>право на організацію мирних зібрань.</w:t>
      </w:r>
    </w:p>
    <w:p w:rsidR="001C74FF"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На наш</w:t>
      </w:r>
      <w:r>
        <w:rPr>
          <w:rFonts w:ascii="Times New Roman" w:hAnsi="Times New Roman"/>
          <w:sz w:val="28"/>
          <w:szCs w:val="28"/>
        </w:rPr>
        <w:t xml:space="preserve">у думку, можна констатувати, що </w:t>
      </w:r>
      <w:r w:rsidRPr="007A7082">
        <w:rPr>
          <w:rFonts w:ascii="Times New Roman" w:hAnsi="Times New Roman"/>
          <w:sz w:val="28"/>
          <w:szCs w:val="28"/>
        </w:rPr>
        <w:t>право на м</w:t>
      </w:r>
      <w:r>
        <w:rPr>
          <w:rFonts w:ascii="Times New Roman" w:hAnsi="Times New Roman"/>
          <w:sz w:val="28"/>
          <w:szCs w:val="28"/>
        </w:rPr>
        <w:t xml:space="preserve">ирні зібрання закріплювалося ще </w:t>
      </w:r>
      <w:r w:rsidRPr="007A7082">
        <w:rPr>
          <w:rFonts w:ascii="Times New Roman" w:hAnsi="Times New Roman"/>
          <w:sz w:val="28"/>
          <w:szCs w:val="28"/>
        </w:rPr>
        <w:t>в Конституції У</w:t>
      </w:r>
      <w:r>
        <w:rPr>
          <w:rFonts w:ascii="Times New Roman" w:hAnsi="Times New Roman"/>
          <w:sz w:val="28"/>
          <w:szCs w:val="28"/>
        </w:rPr>
        <w:t xml:space="preserve">НР, ухваленій 29 квітня 1918 р. </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lastRenderedPageBreak/>
        <w:t>Під час перебування України у складі</w:t>
      </w:r>
      <w:r>
        <w:rPr>
          <w:rFonts w:ascii="Times New Roman" w:hAnsi="Times New Roman"/>
          <w:sz w:val="28"/>
          <w:szCs w:val="28"/>
        </w:rPr>
        <w:t xml:space="preserve"> </w:t>
      </w:r>
      <w:r w:rsidRPr="007A7082">
        <w:rPr>
          <w:rFonts w:ascii="Times New Roman" w:hAnsi="Times New Roman"/>
          <w:sz w:val="28"/>
          <w:szCs w:val="28"/>
        </w:rPr>
        <w:t>СРСР Кон</w:t>
      </w:r>
      <w:r>
        <w:rPr>
          <w:rFonts w:ascii="Times New Roman" w:hAnsi="Times New Roman"/>
          <w:sz w:val="28"/>
          <w:szCs w:val="28"/>
        </w:rPr>
        <w:t xml:space="preserve">ституція УРСР від 30.01.1937 р. </w:t>
      </w:r>
      <w:r w:rsidRPr="007A7082">
        <w:rPr>
          <w:rFonts w:ascii="Times New Roman" w:hAnsi="Times New Roman"/>
          <w:sz w:val="28"/>
          <w:szCs w:val="28"/>
        </w:rPr>
        <w:t>включала в число основних прав громадян</w:t>
      </w:r>
      <w:r>
        <w:rPr>
          <w:rFonts w:ascii="Times New Roman" w:hAnsi="Times New Roman"/>
          <w:sz w:val="28"/>
          <w:szCs w:val="28"/>
        </w:rPr>
        <w:t xml:space="preserve"> </w:t>
      </w:r>
      <w:r w:rsidRPr="007A7082">
        <w:rPr>
          <w:rFonts w:ascii="Times New Roman" w:hAnsi="Times New Roman"/>
          <w:sz w:val="28"/>
          <w:szCs w:val="28"/>
        </w:rPr>
        <w:t>право на сво</w:t>
      </w:r>
      <w:r>
        <w:rPr>
          <w:rFonts w:ascii="Times New Roman" w:hAnsi="Times New Roman"/>
          <w:sz w:val="28"/>
          <w:szCs w:val="28"/>
        </w:rPr>
        <w:t>боду слова; свободу друку; сво</w:t>
      </w:r>
      <w:r w:rsidRPr="007A7082">
        <w:rPr>
          <w:rFonts w:ascii="Times New Roman" w:hAnsi="Times New Roman"/>
          <w:sz w:val="28"/>
          <w:szCs w:val="28"/>
        </w:rPr>
        <w:t>боду зборів і</w:t>
      </w:r>
      <w:r>
        <w:rPr>
          <w:rFonts w:ascii="Times New Roman" w:hAnsi="Times New Roman"/>
          <w:sz w:val="28"/>
          <w:szCs w:val="28"/>
        </w:rPr>
        <w:t xml:space="preserve"> мітингів; свободу вуличних походів і демонстрацій. Ця Конституція </w:t>
      </w:r>
      <w:r w:rsidRPr="007A7082">
        <w:rPr>
          <w:rFonts w:ascii="Times New Roman" w:hAnsi="Times New Roman"/>
          <w:sz w:val="28"/>
          <w:szCs w:val="28"/>
        </w:rPr>
        <w:t>всього однією статтею закріплювала відраз</w:t>
      </w:r>
      <w:r>
        <w:rPr>
          <w:rFonts w:ascii="Times New Roman" w:hAnsi="Times New Roman"/>
          <w:sz w:val="28"/>
          <w:szCs w:val="28"/>
        </w:rPr>
        <w:t xml:space="preserve">у </w:t>
      </w:r>
      <w:r w:rsidRPr="007A7082">
        <w:rPr>
          <w:rFonts w:ascii="Times New Roman" w:hAnsi="Times New Roman"/>
          <w:sz w:val="28"/>
          <w:szCs w:val="28"/>
        </w:rPr>
        <w:t>чотири н</w:t>
      </w:r>
      <w:r>
        <w:rPr>
          <w:rFonts w:ascii="Times New Roman" w:hAnsi="Times New Roman"/>
          <w:sz w:val="28"/>
          <w:szCs w:val="28"/>
        </w:rPr>
        <w:t>айважливіші демократичні свобо</w:t>
      </w:r>
      <w:r w:rsidRPr="007A7082">
        <w:rPr>
          <w:rFonts w:ascii="Times New Roman" w:hAnsi="Times New Roman"/>
          <w:sz w:val="28"/>
          <w:szCs w:val="28"/>
        </w:rPr>
        <w:t>ди, при ць</w:t>
      </w:r>
      <w:r>
        <w:rPr>
          <w:rFonts w:ascii="Times New Roman" w:hAnsi="Times New Roman"/>
          <w:sz w:val="28"/>
          <w:szCs w:val="28"/>
        </w:rPr>
        <w:t xml:space="preserve">ому відрізняла свободу зборів і </w:t>
      </w:r>
      <w:r w:rsidRPr="007A7082">
        <w:rPr>
          <w:rFonts w:ascii="Times New Roman" w:hAnsi="Times New Roman"/>
          <w:sz w:val="28"/>
          <w:szCs w:val="28"/>
        </w:rPr>
        <w:t>мітингів від</w:t>
      </w:r>
      <w:r>
        <w:rPr>
          <w:rFonts w:ascii="Times New Roman" w:hAnsi="Times New Roman"/>
          <w:sz w:val="28"/>
          <w:szCs w:val="28"/>
        </w:rPr>
        <w:t xml:space="preserve"> свободи вуличних походів і де</w:t>
      </w:r>
      <w:r w:rsidRPr="007A7082">
        <w:rPr>
          <w:rFonts w:ascii="Times New Roman" w:hAnsi="Times New Roman"/>
          <w:sz w:val="28"/>
          <w:szCs w:val="28"/>
        </w:rPr>
        <w:t>монстрацій.</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У Констит</w:t>
      </w:r>
      <w:r>
        <w:rPr>
          <w:rFonts w:ascii="Times New Roman" w:hAnsi="Times New Roman"/>
          <w:sz w:val="28"/>
          <w:szCs w:val="28"/>
        </w:rPr>
        <w:t>уції УРСР 1978 р. зазначене пра</w:t>
      </w:r>
      <w:r w:rsidRPr="007A7082">
        <w:rPr>
          <w:rFonts w:ascii="Times New Roman" w:hAnsi="Times New Roman"/>
          <w:sz w:val="28"/>
          <w:szCs w:val="28"/>
        </w:rPr>
        <w:t>во також заз</w:t>
      </w:r>
      <w:r>
        <w:rPr>
          <w:rFonts w:ascii="Times New Roman" w:hAnsi="Times New Roman"/>
          <w:sz w:val="28"/>
          <w:szCs w:val="28"/>
        </w:rPr>
        <w:t xml:space="preserve">нало деяких змін у порівнянні з </w:t>
      </w:r>
      <w:r w:rsidRPr="007A7082">
        <w:rPr>
          <w:rFonts w:ascii="Times New Roman" w:hAnsi="Times New Roman"/>
          <w:sz w:val="28"/>
          <w:szCs w:val="28"/>
        </w:rPr>
        <w:t xml:space="preserve">попередніми </w:t>
      </w:r>
      <w:r>
        <w:rPr>
          <w:rFonts w:ascii="Times New Roman" w:hAnsi="Times New Roman"/>
          <w:sz w:val="28"/>
          <w:szCs w:val="28"/>
        </w:rPr>
        <w:t>конституціями. Стаття 48, част</w:t>
      </w:r>
      <w:r w:rsidRPr="007A7082">
        <w:rPr>
          <w:rFonts w:ascii="Times New Roman" w:hAnsi="Times New Roman"/>
          <w:sz w:val="28"/>
          <w:szCs w:val="28"/>
        </w:rPr>
        <w:t>ково присвяч</w:t>
      </w:r>
      <w:r>
        <w:rPr>
          <w:rFonts w:ascii="Times New Roman" w:hAnsi="Times New Roman"/>
          <w:sz w:val="28"/>
          <w:szCs w:val="28"/>
        </w:rPr>
        <w:t xml:space="preserve">ена праву на проведення зборів, </w:t>
      </w:r>
      <w:r w:rsidRPr="007A7082">
        <w:rPr>
          <w:rFonts w:ascii="Times New Roman" w:hAnsi="Times New Roman"/>
          <w:sz w:val="28"/>
          <w:szCs w:val="28"/>
        </w:rPr>
        <w:t>мітингів,</w:t>
      </w:r>
      <w:r>
        <w:rPr>
          <w:rFonts w:ascii="Times New Roman" w:hAnsi="Times New Roman"/>
          <w:sz w:val="28"/>
          <w:szCs w:val="28"/>
        </w:rPr>
        <w:t xml:space="preserve"> вуличних походів тощо, звучала </w:t>
      </w:r>
      <w:r w:rsidRPr="007A7082">
        <w:rPr>
          <w:rFonts w:ascii="Times New Roman" w:hAnsi="Times New Roman"/>
          <w:sz w:val="28"/>
          <w:szCs w:val="28"/>
        </w:rPr>
        <w:t>так: «Відпові</w:t>
      </w:r>
      <w:r>
        <w:rPr>
          <w:rFonts w:ascii="Times New Roman" w:hAnsi="Times New Roman"/>
          <w:sz w:val="28"/>
          <w:szCs w:val="28"/>
        </w:rPr>
        <w:t>дно до інтересів народу і з ме</w:t>
      </w:r>
      <w:r w:rsidRPr="007A7082">
        <w:rPr>
          <w:rFonts w:ascii="Times New Roman" w:hAnsi="Times New Roman"/>
          <w:sz w:val="28"/>
          <w:szCs w:val="28"/>
        </w:rPr>
        <w:t>тою зміцне</w:t>
      </w:r>
      <w:r>
        <w:rPr>
          <w:rFonts w:ascii="Times New Roman" w:hAnsi="Times New Roman"/>
          <w:sz w:val="28"/>
          <w:szCs w:val="28"/>
        </w:rPr>
        <w:t xml:space="preserve">ння та розвитку конституційного </w:t>
      </w:r>
      <w:r w:rsidRPr="007A7082">
        <w:rPr>
          <w:rFonts w:ascii="Times New Roman" w:hAnsi="Times New Roman"/>
          <w:sz w:val="28"/>
          <w:szCs w:val="28"/>
        </w:rPr>
        <w:t xml:space="preserve">ладу громадянам України гарантуються свободи: слова, </w:t>
      </w:r>
      <w:r>
        <w:rPr>
          <w:rFonts w:ascii="Times New Roman" w:hAnsi="Times New Roman"/>
          <w:sz w:val="28"/>
          <w:szCs w:val="28"/>
        </w:rPr>
        <w:t>друку, зборів, мітингів, вулич</w:t>
      </w:r>
      <w:r w:rsidRPr="007A7082">
        <w:rPr>
          <w:rFonts w:ascii="Times New Roman" w:hAnsi="Times New Roman"/>
          <w:sz w:val="28"/>
          <w:szCs w:val="28"/>
        </w:rPr>
        <w:t>них походів</w:t>
      </w:r>
      <w:r>
        <w:rPr>
          <w:rFonts w:ascii="Times New Roman" w:hAnsi="Times New Roman"/>
          <w:sz w:val="28"/>
          <w:szCs w:val="28"/>
        </w:rPr>
        <w:t xml:space="preserve"> і демонстрацій. Здійснення цих </w:t>
      </w:r>
      <w:r w:rsidRPr="007A7082">
        <w:rPr>
          <w:rFonts w:ascii="Times New Roman" w:hAnsi="Times New Roman"/>
          <w:sz w:val="28"/>
          <w:szCs w:val="28"/>
        </w:rPr>
        <w:t>політичних</w:t>
      </w:r>
      <w:r>
        <w:rPr>
          <w:rFonts w:ascii="Times New Roman" w:hAnsi="Times New Roman"/>
          <w:sz w:val="28"/>
          <w:szCs w:val="28"/>
        </w:rPr>
        <w:t xml:space="preserve"> свобод забезпечується наданням </w:t>
      </w:r>
      <w:r w:rsidRPr="007A7082">
        <w:rPr>
          <w:rFonts w:ascii="Times New Roman" w:hAnsi="Times New Roman"/>
          <w:sz w:val="28"/>
          <w:szCs w:val="28"/>
        </w:rPr>
        <w:t xml:space="preserve">трудящим та </w:t>
      </w:r>
      <w:r>
        <w:rPr>
          <w:rFonts w:ascii="Times New Roman" w:hAnsi="Times New Roman"/>
          <w:sz w:val="28"/>
          <w:szCs w:val="28"/>
        </w:rPr>
        <w:t>їх організаціям громадських бу</w:t>
      </w:r>
      <w:r w:rsidRPr="007A7082">
        <w:rPr>
          <w:rFonts w:ascii="Times New Roman" w:hAnsi="Times New Roman"/>
          <w:sz w:val="28"/>
          <w:szCs w:val="28"/>
        </w:rPr>
        <w:t>динків, в</w:t>
      </w:r>
      <w:r>
        <w:rPr>
          <w:rFonts w:ascii="Times New Roman" w:hAnsi="Times New Roman"/>
          <w:sz w:val="28"/>
          <w:szCs w:val="28"/>
        </w:rPr>
        <w:t>улиць і площ, широким розповсю</w:t>
      </w:r>
      <w:r w:rsidRPr="007A7082">
        <w:rPr>
          <w:rFonts w:ascii="Times New Roman" w:hAnsi="Times New Roman"/>
          <w:sz w:val="28"/>
          <w:szCs w:val="28"/>
        </w:rPr>
        <w:t>дженням</w:t>
      </w:r>
      <w:r>
        <w:rPr>
          <w:rFonts w:ascii="Times New Roman" w:hAnsi="Times New Roman"/>
          <w:sz w:val="28"/>
          <w:szCs w:val="28"/>
        </w:rPr>
        <w:t xml:space="preserve"> інформації, можливістю викорис</w:t>
      </w:r>
      <w:r w:rsidRPr="007A7082">
        <w:rPr>
          <w:rFonts w:ascii="Times New Roman" w:hAnsi="Times New Roman"/>
          <w:sz w:val="28"/>
          <w:szCs w:val="28"/>
        </w:rPr>
        <w:t xml:space="preserve">тання </w:t>
      </w:r>
      <w:r>
        <w:rPr>
          <w:rFonts w:ascii="Times New Roman" w:hAnsi="Times New Roman"/>
          <w:sz w:val="28"/>
          <w:szCs w:val="28"/>
        </w:rPr>
        <w:t>преси, телебачення і радіо»</w:t>
      </w:r>
      <w:r w:rsidRPr="007A7082">
        <w:rPr>
          <w:rFonts w:ascii="Times New Roman" w:hAnsi="Times New Roman"/>
          <w:sz w:val="28"/>
          <w:szCs w:val="28"/>
        </w:rPr>
        <w:t>.</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 xml:space="preserve">Одна з </w:t>
      </w:r>
      <w:r>
        <w:rPr>
          <w:rFonts w:ascii="Times New Roman" w:hAnsi="Times New Roman"/>
          <w:sz w:val="28"/>
          <w:szCs w:val="28"/>
        </w:rPr>
        <w:t xml:space="preserve">основних відмінностей складових </w:t>
      </w:r>
      <w:r w:rsidRPr="007A7082">
        <w:rPr>
          <w:rFonts w:ascii="Times New Roman" w:hAnsi="Times New Roman"/>
          <w:sz w:val="28"/>
          <w:szCs w:val="28"/>
        </w:rPr>
        <w:t>права на пров</w:t>
      </w:r>
      <w:r>
        <w:rPr>
          <w:rFonts w:ascii="Times New Roman" w:hAnsi="Times New Roman"/>
          <w:sz w:val="28"/>
          <w:szCs w:val="28"/>
        </w:rPr>
        <w:t>едення зборів, мітингів, вулич</w:t>
      </w:r>
      <w:r w:rsidRPr="007A7082">
        <w:rPr>
          <w:rFonts w:ascii="Times New Roman" w:hAnsi="Times New Roman"/>
          <w:sz w:val="28"/>
          <w:szCs w:val="28"/>
        </w:rPr>
        <w:t>них поход</w:t>
      </w:r>
      <w:r>
        <w:rPr>
          <w:rFonts w:ascii="Times New Roman" w:hAnsi="Times New Roman"/>
          <w:sz w:val="28"/>
          <w:szCs w:val="28"/>
        </w:rPr>
        <w:t xml:space="preserve">ів і демонстрацій в Конституції </w:t>
      </w:r>
      <w:r w:rsidRPr="007A7082">
        <w:rPr>
          <w:rFonts w:ascii="Times New Roman" w:hAnsi="Times New Roman"/>
          <w:sz w:val="28"/>
          <w:szCs w:val="28"/>
        </w:rPr>
        <w:t>1978 р. (у п</w:t>
      </w:r>
      <w:r>
        <w:rPr>
          <w:rFonts w:ascii="Times New Roman" w:hAnsi="Times New Roman"/>
          <w:sz w:val="28"/>
          <w:szCs w:val="28"/>
        </w:rPr>
        <w:t>орівнянні з попередніми консти</w:t>
      </w:r>
      <w:r w:rsidRPr="007A7082">
        <w:rPr>
          <w:rFonts w:ascii="Times New Roman" w:hAnsi="Times New Roman"/>
          <w:sz w:val="28"/>
          <w:szCs w:val="28"/>
        </w:rPr>
        <w:t>туціями</w:t>
      </w:r>
      <w:r>
        <w:rPr>
          <w:rFonts w:ascii="Times New Roman" w:hAnsi="Times New Roman"/>
          <w:sz w:val="28"/>
          <w:szCs w:val="28"/>
        </w:rPr>
        <w:t xml:space="preserve"> нашої країни) полягає в прямій </w:t>
      </w:r>
      <w:r w:rsidRPr="007A7082">
        <w:rPr>
          <w:rFonts w:ascii="Times New Roman" w:hAnsi="Times New Roman"/>
          <w:sz w:val="28"/>
          <w:szCs w:val="28"/>
        </w:rPr>
        <w:t>вказівці на політичний характер цього права.</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Слід з</w:t>
      </w:r>
      <w:r>
        <w:rPr>
          <w:rFonts w:ascii="Times New Roman" w:hAnsi="Times New Roman"/>
          <w:sz w:val="28"/>
          <w:szCs w:val="28"/>
        </w:rPr>
        <w:t xml:space="preserve">азначити, що радянське цивільне </w:t>
      </w:r>
      <w:r w:rsidRPr="007A7082">
        <w:rPr>
          <w:rFonts w:ascii="Times New Roman" w:hAnsi="Times New Roman"/>
          <w:sz w:val="28"/>
          <w:szCs w:val="28"/>
        </w:rPr>
        <w:t>законодавст</w:t>
      </w:r>
      <w:r>
        <w:rPr>
          <w:rFonts w:ascii="Times New Roman" w:hAnsi="Times New Roman"/>
          <w:sz w:val="28"/>
          <w:szCs w:val="28"/>
        </w:rPr>
        <w:t>во взагалі не передбачало та не закріплювало будь-яким чином названої пра</w:t>
      </w:r>
      <w:r w:rsidRPr="007A7082">
        <w:rPr>
          <w:rFonts w:ascii="Times New Roman" w:hAnsi="Times New Roman"/>
          <w:sz w:val="28"/>
          <w:szCs w:val="28"/>
        </w:rPr>
        <w:t>вової можливо</w:t>
      </w:r>
      <w:r>
        <w:rPr>
          <w:rFonts w:ascii="Times New Roman" w:hAnsi="Times New Roman"/>
          <w:sz w:val="28"/>
          <w:szCs w:val="28"/>
        </w:rPr>
        <w:t>сті. Це право, як правило, від</w:t>
      </w:r>
      <w:r w:rsidRPr="007A7082">
        <w:rPr>
          <w:rFonts w:ascii="Times New Roman" w:hAnsi="Times New Roman"/>
          <w:sz w:val="28"/>
          <w:szCs w:val="28"/>
        </w:rPr>
        <w:t>носилося в</w:t>
      </w:r>
      <w:r>
        <w:rPr>
          <w:rFonts w:ascii="Times New Roman" w:hAnsi="Times New Roman"/>
          <w:sz w:val="28"/>
          <w:szCs w:val="28"/>
        </w:rPr>
        <w:t>иключно до конституційного пра</w:t>
      </w:r>
      <w:r w:rsidRPr="007A7082">
        <w:rPr>
          <w:rFonts w:ascii="Times New Roman" w:hAnsi="Times New Roman"/>
          <w:sz w:val="28"/>
          <w:szCs w:val="28"/>
        </w:rPr>
        <w:t>ва. Так</w:t>
      </w:r>
      <w:r>
        <w:rPr>
          <w:rFonts w:ascii="Times New Roman" w:hAnsi="Times New Roman"/>
          <w:sz w:val="28"/>
          <w:szCs w:val="28"/>
        </w:rPr>
        <w:t xml:space="preserve">, у першому ЦК РРФСР, який було </w:t>
      </w:r>
      <w:r w:rsidRPr="007A7082">
        <w:rPr>
          <w:rFonts w:ascii="Times New Roman" w:hAnsi="Times New Roman"/>
          <w:sz w:val="28"/>
          <w:szCs w:val="28"/>
        </w:rPr>
        <w:t xml:space="preserve">прийнято у 1922 </w:t>
      </w:r>
      <w:r>
        <w:rPr>
          <w:rFonts w:ascii="Times New Roman" w:hAnsi="Times New Roman"/>
          <w:sz w:val="28"/>
          <w:szCs w:val="28"/>
        </w:rPr>
        <w:t>р., ст. 5 передбачала такі про</w:t>
      </w:r>
      <w:r w:rsidRPr="007A7082">
        <w:rPr>
          <w:rFonts w:ascii="Times New Roman" w:hAnsi="Times New Roman"/>
          <w:sz w:val="28"/>
          <w:szCs w:val="28"/>
        </w:rPr>
        <w:t>гресивн</w:t>
      </w:r>
      <w:r>
        <w:rPr>
          <w:rFonts w:ascii="Times New Roman" w:hAnsi="Times New Roman"/>
          <w:sz w:val="28"/>
          <w:szCs w:val="28"/>
        </w:rPr>
        <w:t xml:space="preserve">і можливості громадянин РРФСР і </w:t>
      </w:r>
      <w:r w:rsidRPr="007A7082">
        <w:rPr>
          <w:rFonts w:ascii="Times New Roman" w:hAnsi="Times New Roman"/>
          <w:sz w:val="28"/>
          <w:szCs w:val="28"/>
        </w:rPr>
        <w:t>союзних</w:t>
      </w:r>
      <w:r>
        <w:rPr>
          <w:rFonts w:ascii="Times New Roman" w:hAnsi="Times New Roman"/>
          <w:sz w:val="28"/>
          <w:szCs w:val="28"/>
        </w:rPr>
        <w:t xml:space="preserve"> радянських республік, як право </w:t>
      </w:r>
      <w:r w:rsidRPr="007A7082">
        <w:rPr>
          <w:rFonts w:ascii="Times New Roman" w:hAnsi="Times New Roman"/>
          <w:sz w:val="28"/>
          <w:szCs w:val="28"/>
        </w:rPr>
        <w:t>вільно пересу</w:t>
      </w:r>
      <w:r>
        <w:rPr>
          <w:rFonts w:ascii="Times New Roman" w:hAnsi="Times New Roman"/>
          <w:sz w:val="28"/>
          <w:szCs w:val="28"/>
        </w:rPr>
        <w:t xml:space="preserve">ватися та селитися на території </w:t>
      </w:r>
      <w:r w:rsidRPr="007A7082">
        <w:rPr>
          <w:rFonts w:ascii="Times New Roman" w:hAnsi="Times New Roman"/>
          <w:sz w:val="28"/>
          <w:szCs w:val="28"/>
        </w:rPr>
        <w:t>РРФСР, об</w:t>
      </w:r>
      <w:r>
        <w:rPr>
          <w:rFonts w:ascii="Times New Roman" w:hAnsi="Times New Roman"/>
          <w:sz w:val="28"/>
          <w:szCs w:val="28"/>
        </w:rPr>
        <w:t>ирати не заборонені законом за</w:t>
      </w:r>
      <w:r w:rsidRPr="007A7082">
        <w:rPr>
          <w:rFonts w:ascii="Times New Roman" w:hAnsi="Times New Roman"/>
          <w:sz w:val="28"/>
          <w:szCs w:val="28"/>
        </w:rPr>
        <w:t>няття та п</w:t>
      </w:r>
      <w:r>
        <w:rPr>
          <w:rFonts w:ascii="Times New Roman" w:hAnsi="Times New Roman"/>
          <w:sz w:val="28"/>
          <w:szCs w:val="28"/>
        </w:rPr>
        <w:t xml:space="preserve">рофесії, набувати і відчужувати </w:t>
      </w:r>
      <w:r w:rsidRPr="007A7082">
        <w:rPr>
          <w:rFonts w:ascii="Times New Roman" w:hAnsi="Times New Roman"/>
          <w:sz w:val="28"/>
          <w:szCs w:val="28"/>
        </w:rPr>
        <w:t>майно з о</w:t>
      </w:r>
      <w:r>
        <w:rPr>
          <w:rFonts w:ascii="Times New Roman" w:hAnsi="Times New Roman"/>
          <w:sz w:val="28"/>
          <w:szCs w:val="28"/>
        </w:rPr>
        <w:t>бмеженнями, передбаченими зако</w:t>
      </w:r>
      <w:r w:rsidRPr="007A7082">
        <w:rPr>
          <w:rFonts w:ascii="Times New Roman" w:hAnsi="Times New Roman"/>
          <w:sz w:val="28"/>
          <w:szCs w:val="28"/>
        </w:rPr>
        <w:t>ном, здій</w:t>
      </w:r>
      <w:r>
        <w:rPr>
          <w:rFonts w:ascii="Times New Roman" w:hAnsi="Times New Roman"/>
          <w:sz w:val="28"/>
          <w:szCs w:val="28"/>
        </w:rPr>
        <w:t xml:space="preserve">снювати правочини та вступати в зобов’язання тощо. Але ЦК РРФСР 1922 р. </w:t>
      </w:r>
      <w:r w:rsidRPr="007A7082">
        <w:rPr>
          <w:rFonts w:ascii="Times New Roman" w:hAnsi="Times New Roman"/>
          <w:sz w:val="28"/>
          <w:szCs w:val="28"/>
        </w:rPr>
        <w:t>не встанов</w:t>
      </w:r>
      <w:r>
        <w:rPr>
          <w:rFonts w:ascii="Times New Roman" w:hAnsi="Times New Roman"/>
          <w:sz w:val="28"/>
          <w:szCs w:val="28"/>
        </w:rPr>
        <w:t>лював право громадянина на мир</w:t>
      </w:r>
      <w:r w:rsidRPr="007A7082">
        <w:rPr>
          <w:rFonts w:ascii="Times New Roman" w:hAnsi="Times New Roman"/>
          <w:sz w:val="28"/>
          <w:szCs w:val="28"/>
        </w:rPr>
        <w:t>ні зібрання.</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lastRenderedPageBreak/>
        <w:t>В Основах цивільного законодавст</w:t>
      </w:r>
      <w:r>
        <w:rPr>
          <w:rFonts w:ascii="Times New Roman" w:hAnsi="Times New Roman"/>
          <w:sz w:val="28"/>
          <w:szCs w:val="28"/>
        </w:rPr>
        <w:t xml:space="preserve">ва </w:t>
      </w:r>
      <w:r w:rsidRPr="007A7082">
        <w:rPr>
          <w:rFonts w:ascii="Times New Roman" w:hAnsi="Times New Roman"/>
          <w:sz w:val="28"/>
          <w:szCs w:val="28"/>
        </w:rPr>
        <w:t>СРСР і со</w:t>
      </w:r>
      <w:r>
        <w:rPr>
          <w:rFonts w:ascii="Times New Roman" w:hAnsi="Times New Roman"/>
          <w:sz w:val="28"/>
          <w:szCs w:val="28"/>
        </w:rPr>
        <w:t xml:space="preserve">юзних республік 1961 р. та в ЦК </w:t>
      </w:r>
      <w:r w:rsidRPr="007A7082">
        <w:rPr>
          <w:rFonts w:ascii="Times New Roman" w:hAnsi="Times New Roman"/>
          <w:sz w:val="28"/>
          <w:szCs w:val="28"/>
        </w:rPr>
        <w:t xml:space="preserve">УРСР 1963 </w:t>
      </w:r>
      <w:r>
        <w:rPr>
          <w:rFonts w:ascii="Times New Roman" w:hAnsi="Times New Roman"/>
          <w:sz w:val="28"/>
          <w:szCs w:val="28"/>
        </w:rPr>
        <w:t xml:space="preserve">р. також не передбачалося право </w:t>
      </w:r>
      <w:r w:rsidRPr="007A7082">
        <w:rPr>
          <w:rFonts w:ascii="Times New Roman" w:hAnsi="Times New Roman"/>
          <w:sz w:val="28"/>
          <w:szCs w:val="28"/>
        </w:rPr>
        <w:t>громадян на мирні зібрання.</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Дина</w:t>
      </w:r>
      <w:r>
        <w:rPr>
          <w:rFonts w:ascii="Times New Roman" w:hAnsi="Times New Roman"/>
          <w:sz w:val="28"/>
          <w:szCs w:val="28"/>
        </w:rPr>
        <w:t xml:space="preserve">міка законодавчої регламентації </w:t>
      </w:r>
      <w:r w:rsidRPr="007A7082">
        <w:rPr>
          <w:rFonts w:ascii="Times New Roman" w:hAnsi="Times New Roman"/>
          <w:sz w:val="28"/>
          <w:szCs w:val="28"/>
        </w:rPr>
        <w:t>права на мир</w:t>
      </w:r>
      <w:r>
        <w:rPr>
          <w:rFonts w:ascii="Times New Roman" w:hAnsi="Times New Roman"/>
          <w:sz w:val="28"/>
          <w:szCs w:val="28"/>
        </w:rPr>
        <w:t>ні зібрання знайшла своє відоб</w:t>
      </w:r>
      <w:r w:rsidRPr="007A7082">
        <w:rPr>
          <w:rFonts w:ascii="Times New Roman" w:hAnsi="Times New Roman"/>
          <w:sz w:val="28"/>
          <w:szCs w:val="28"/>
        </w:rPr>
        <w:t>раження і в</w:t>
      </w:r>
      <w:r>
        <w:rPr>
          <w:rFonts w:ascii="Times New Roman" w:hAnsi="Times New Roman"/>
          <w:sz w:val="28"/>
          <w:szCs w:val="28"/>
        </w:rPr>
        <w:t xml:space="preserve"> науковій юридичній літературі. </w:t>
      </w:r>
      <w:r w:rsidRPr="007A7082">
        <w:rPr>
          <w:rFonts w:ascii="Times New Roman" w:hAnsi="Times New Roman"/>
          <w:sz w:val="28"/>
          <w:szCs w:val="28"/>
        </w:rPr>
        <w:t>Проблеми, пов’язані</w:t>
      </w:r>
      <w:r>
        <w:rPr>
          <w:rFonts w:ascii="Times New Roman" w:hAnsi="Times New Roman"/>
          <w:sz w:val="28"/>
          <w:szCs w:val="28"/>
        </w:rPr>
        <w:t xml:space="preserve"> з цим правом, розгляда</w:t>
      </w:r>
      <w:r w:rsidRPr="007A7082">
        <w:rPr>
          <w:rFonts w:ascii="Times New Roman" w:hAnsi="Times New Roman"/>
          <w:sz w:val="28"/>
          <w:szCs w:val="28"/>
        </w:rPr>
        <w:t>ли в осно</w:t>
      </w:r>
      <w:r>
        <w:rPr>
          <w:rFonts w:ascii="Times New Roman" w:hAnsi="Times New Roman"/>
          <w:sz w:val="28"/>
          <w:szCs w:val="28"/>
        </w:rPr>
        <w:t xml:space="preserve">вному фахівці з конституційного </w:t>
      </w:r>
      <w:r w:rsidRPr="007A7082">
        <w:rPr>
          <w:rFonts w:ascii="Times New Roman" w:hAnsi="Times New Roman"/>
          <w:sz w:val="28"/>
          <w:szCs w:val="28"/>
        </w:rPr>
        <w:t>права, оскільки на законодавчому рівні воно</w:t>
      </w:r>
      <w:r>
        <w:rPr>
          <w:rFonts w:ascii="Times New Roman" w:hAnsi="Times New Roman"/>
          <w:sz w:val="28"/>
          <w:szCs w:val="28"/>
        </w:rPr>
        <w:t xml:space="preserve"> </w:t>
      </w:r>
      <w:r w:rsidRPr="007A7082">
        <w:rPr>
          <w:rFonts w:ascii="Times New Roman" w:hAnsi="Times New Roman"/>
          <w:sz w:val="28"/>
          <w:szCs w:val="28"/>
        </w:rPr>
        <w:t>передбачалос</w:t>
      </w:r>
      <w:r>
        <w:rPr>
          <w:rFonts w:ascii="Times New Roman" w:hAnsi="Times New Roman"/>
          <w:sz w:val="28"/>
          <w:szCs w:val="28"/>
        </w:rPr>
        <w:t>я саме у конституціях і розгля</w:t>
      </w:r>
      <w:r w:rsidRPr="007A7082">
        <w:rPr>
          <w:rFonts w:ascii="Times New Roman" w:hAnsi="Times New Roman"/>
          <w:sz w:val="28"/>
          <w:szCs w:val="28"/>
        </w:rPr>
        <w:t>далось як од</w:t>
      </w:r>
      <w:r>
        <w:rPr>
          <w:rFonts w:ascii="Times New Roman" w:hAnsi="Times New Roman"/>
          <w:sz w:val="28"/>
          <w:szCs w:val="28"/>
        </w:rPr>
        <w:t>не з політичних прав особистос</w:t>
      </w:r>
      <w:r w:rsidRPr="007A7082">
        <w:rPr>
          <w:rFonts w:ascii="Times New Roman" w:hAnsi="Times New Roman"/>
          <w:sz w:val="28"/>
          <w:szCs w:val="28"/>
        </w:rPr>
        <w:t>ті, що сприя</w:t>
      </w:r>
      <w:r>
        <w:rPr>
          <w:rFonts w:ascii="Times New Roman" w:hAnsi="Times New Roman"/>
          <w:sz w:val="28"/>
          <w:szCs w:val="28"/>
        </w:rPr>
        <w:t>є розвитку політичної активнос</w:t>
      </w:r>
      <w:r w:rsidRPr="007A7082">
        <w:rPr>
          <w:rFonts w:ascii="Times New Roman" w:hAnsi="Times New Roman"/>
          <w:sz w:val="28"/>
          <w:szCs w:val="28"/>
        </w:rPr>
        <w:t>ті громадян, з</w:t>
      </w:r>
      <w:r>
        <w:rPr>
          <w:rFonts w:ascii="Times New Roman" w:hAnsi="Times New Roman"/>
          <w:sz w:val="28"/>
          <w:szCs w:val="28"/>
        </w:rPr>
        <w:t>абезпечує задоволення їх по</w:t>
      </w:r>
      <w:r w:rsidRPr="007A7082">
        <w:rPr>
          <w:rFonts w:ascii="Times New Roman" w:hAnsi="Times New Roman"/>
          <w:sz w:val="28"/>
          <w:szCs w:val="28"/>
        </w:rPr>
        <w:t>літичних інтересів.</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На сторінк</w:t>
      </w:r>
      <w:r>
        <w:rPr>
          <w:rFonts w:ascii="Times New Roman" w:hAnsi="Times New Roman"/>
          <w:sz w:val="28"/>
          <w:szCs w:val="28"/>
        </w:rPr>
        <w:t>ах навчальної літератури і сьо</w:t>
      </w:r>
      <w:r w:rsidRPr="007A7082">
        <w:rPr>
          <w:rFonts w:ascii="Times New Roman" w:hAnsi="Times New Roman"/>
          <w:sz w:val="28"/>
          <w:szCs w:val="28"/>
        </w:rPr>
        <w:t>годні більшіс</w:t>
      </w:r>
      <w:r>
        <w:rPr>
          <w:rFonts w:ascii="Times New Roman" w:hAnsi="Times New Roman"/>
          <w:sz w:val="28"/>
          <w:szCs w:val="28"/>
        </w:rPr>
        <w:t xml:space="preserve">ть авторів розглядають право на </w:t>
      </w:r>
      <w:r w:rsidRPr="007A7082">
        <w:rPr>
          <w:rFonts w:ascii="Times New Roman" w:hAnsi="Times New Roman"/>
          <w:sz w:val="28"/>
          <w:szCs w:val="28"/>
        </w:rPr>
        <w:t>мирні зібра</w:t>
      </w:r>
      <w:r>
        <w:rPr>
          <w:rFonts w:ascii="Times New Roman" w:hAnsi="Times New Roman"/>
          <w:sz w:val="28"/>
          <w:szCs w:val="28"/>
        </w:rPr>
        <w:t>ння, як правило, серед політич</w:t>
      </w:r>
      <w:r w:rsidRPr="007A7082">
        <w:rPr>
          <w:rFonts w:ascii="Times New Roman" w:hAnsi="Times New Roman"/>
          <w:sz w:val="28"/>
          <w:szCs w:val="28"/>
        </w:rPr>
        <w:t>них прав гр</w:t>
      </w:r>
      <w:r>
        <w:rPr>
          <w:rFonts w:ascii="Times New Roman" w:hAnsi="Times New Roman"/>
          <w:sz w:val="28"/>
          <w:szCs w:val="28"/>
        </w:rPr>
        <w:t xml:space="preserve">омадян. Право на мирні зібрання </w:t>
      </w:r>
      <w:r w:rsidRPr="007A7082">
        <w:rPr>
          <w:rFonts w:ascii="Times New Roman" w:hAnsi="Times New Roman"/>
          <w:sz w:val="28"/>
          <w:szCs w:val="28"/>
        </w:rPr>
        <w:t>своє першоч</w:t>
      </w:r>
      <w:r>
        <w:rPr>
          <w:rFonts w:ascii="Times New Roman" w:hAnsi="Times New Roman"/>
          <w:sz w:val="28"/>
          <w:szCs w:val="28"/>
        </w:rPr>
        <w:t>ергове закріплення отримало са</w:t>
      </w:r>
      <w:r w:rsidRPr="007A7082">
        <w:rPr>
          <w:rFonts w:ascii="Times New Roman" w:hAnsi="Times New Roman"/>
          <w:sz w:val="28"/>
          <w:szCs w:val="28"/>
        </w:rPr>
        <w:t>ме на рівні к</w:t>
      </w:r>
      <w:r>
        <w:rPr>
          <w:rFonts w:ascii="Times New Roman" w:hAnsi="Times New Roman"/>
          <w:sz w:val="28"/>
          <w:szCs w:val="28"/>
        </w:rPr>
        <w:t>онституцій і тривалий час регу</w:t>
      </w:r>
      <w:r w:rsidRPr="007A7082">
        <w:rPr>
          <w:rFonts w:ascii="Times New Roman" w:hAnsi="Times New Roman"/>
          <w:sz w:val="28"/>
          <w:szCs w:val="28"/>
        </w:rPr>
        <w:t>лювалос</w:t>
      </w:r>
      <w:r>
        <w:rPr>
          <w:rFonts w:ascii="Times New Roman" w:hAnsi="Times New Roman"/>
          <w:sz w:val="28"/>
          <w:szCs w:val="28"/>
        </w:rPr>
        <w:t>я виключно конституційними нор</w:t>
      </w:r>
      <w:r w:rsidRPr="007A7082">
        <w:rPr>
          <w:rFonts w:ascii="Times New Roman" w:hAnsi="Times New Roman"/>
          <w:sz w:val="28"/>
          <w:szCs w:val="28"/>
        </w:rPr>
        <w:t xml:space="preserve">мами. Тому </w:t>
      </w:r>
      <w:r>
        <w:rPr>
          <w:rFonts w:ascii="Times New Roman" w:hAnsi="Times New Roman"/>
          <w:sz w:val="28"/>
          <w:szCs w:val="28"/>
        </w:rPr>
        <w:t xml:space="preserve">в юридичній літературі на даний </w:t>
      </w:r>
      <w:r w:rsidRPr="007A7082">
        <w:rPr>
          <w:rFonts w:ascii="Times New Roman" w:hAnsi="Times New Roman"/>
          <w:sz w:val="28"/>
          <w:szCs w:val="28"/>
        </w:rPr>
        <w:t xml:space="preserve">час немає </w:t>
      </w:r>
      <w:r>
        <w:rPr>
          <w:rFonts w:ascii="Times New Roman" w:hAnsi="Times New Roman"/>
          <w:sz w:val="28"/>
          <w:szCs w:val="28"/>
        </w:rPr>
        <w:t xml:space="preserve">єдиного підходу щодо визначення </w:t>
      </w:r>
      <w:r w:rsidRPr="007A7082">
        <w:rPr>
          <w:rFonts w:ascii="Times New Roman" w:hAnsi="Times New Roman"/>
          <w:sz w:val="28"/>
          <w:szCs w:val="28"/>
        </w:rPr>
        <w:t>галузевої належності досліджуваного права.</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 xml:space="preserve">Право </w:t>
      </w:r>
      <w:r>
        <w:rPr>
          <w:rFonts w:ascii="Times New Roman" w:hAnsi="Times New Roman"/>
          <w:sz w:val="28"/>
          <w:szCs w:val="28"/>
        </w:rPr>
        <w:t>на мирні зібрання вчені консти</w:t>
      </w:r>
      <w:r w:rsidRPr="007A7082">
        <w:rPr>
          <w:rFonts w:ascii="Times New Roman" w:hAnsi="Times New Roman"/>
          <w:sz w:val="28"/>
          <w:szCs w:val="28"/>
        </w:rPr>
        <w:t>туціоналісти</w:t>
      </w:r>
      <w:r>
        <w:rPr>
          <w:rFonts w:ascii="Times New Roman" w:hAnsi="Times New Roman"/>
          <w:sz w:val="28"/>
          <w:szCs w:val="28"/>
        </w:rPr>
        <w:t>, як правило, відносять виключ</w:t>
      </w:r>
      <w:r w:rsidRPr="007A7082">
        <w:rPr>
          <w:rFonts w:ascii="Times New Roman" w:hAnsi="Times New Roman"/>
          <w:sz w:val="28"/>
          <w:szCs w:val="28"/>
        </w:rPr>
        <w:t>но до полі</w:t>
      </w:r>
      <w:r>
        <w:rPr>
          <w:rFonts w:ascii="Times New Roman" w:hAnsi="Times New Roman"/>
          <w:sz w:val="28"/>
          <w:szCs w:val="28"/>
        </w:rPr>
        <w:t>тичних прав особистості. Напри</w:t>
      </w:r>
      <w:r w:rsidRPr="007A7082">
        <w:rPr>
          <w:rFonts w:ascii="Times New Roman" w:hAnsi="Times New Roman"/>
          <w:sz w:val="28"/>
          <w:szCs w:val="28"/>
        </w:rPr>
        <w:t>клад, А. Кол</w:t>
      </w:r>
      <w:r>
        <w:rPr>
          <w:rFonts w:ascii="Times New Roman" w:hAnsi="Times New Roman"/>
          <w:sz w:val="28"/>
          <w:szCs w:val="28"/>
        </w:rPr>
        <w:t xml:space="preserve">одій та А. Олійник вказують, що </w:t>
      </w:r>
      <w:r w:rsidRPr="007A7082">
        <w:rPr>
          <w:rFonts w:ascii="Times New Roman" w:hAnsi="Times New Roman"/>
          <w:sz w:val="28"/>
          <w:szCs w:val="28"/>
        </w:rPr>
        <w:t>до політичн</w:t>
      </w:r>
      <w:r>
        <w:rPr>
          <w:rFonts w:ascii="Times New Roman" w:hAnsi="Times New Roman"/>
          <w:sz w:val="28"/>
          <w:szCs w:val="28"/>
        </w:rPr>
        <w:t xml:space="preserve">их прав і свобод належить право </w:t>
      </w:r>
      <w:r w:rsidRPr="007A7082">
        <w:rPr>
          <w:rFonts w:ascii="Times New Roman" w:hAnsi="Times New Roman"/>
          <w:sz w:val="28"/>
          <w:szCs w:val="28"/>
        </w:rPr>
        <w:t>на мирні з</w:t>
      </w:r>
      <w:r>
        <w:rPr>
          <w:rFonts w:ascii="Times New Roman" w:hAnsi="Times New Roman"/>
          <w:sz w:val="28"/>
          <w:szCs w:val="28"/>
        </w:rPr>
        <w:t>бори, мітинги, походи та демон</w:t>
      </w:r>
      <w:r w:rsidRPr="007A7082">
        <w:rPr>
          <w:rFonts w:ascii="Times New Roman" w:hAnsi="Times New Roman"/>
          <w:sz w:val="28"/>
          <w:szCs w:val="28"/>
        </w:rPr>
        <w:t>стра</w:t>
      </w:r>
      <w:r>
        <w:rPr>
          <w:rFonts w:ascii="Times New Roman" w:hAnsi="Times New Roman"/>
          <w:sz w:val="28"/>
          <w:szCs w:val="28"/>
        </w:rPr>
        <w:t>ції. Воно дає громадянам мож</w:t>
      </w:r>
      <w:r w:rsidRPr="007A7082">
        <w:rPr>
          <w:rFonts w:ascii="Times New Roman" w:hAnsi="Times New Roman"/>
          <w:sz w:val="28"/>
          <w:szCs w:val="28"/>
        </w:rPr>
        <w:t>ливість віль</w:t>
      </w:r>
      <w:r>
        <w:rPr>
          <w:rFonts w:ascii="Times New Roman" w:hAnsi="Times New Roman"/>
          <w:sz w:val="28"/>
          <w:szCs w:val="28"/>
        </w:rPr>
        <w:t xml:space="preserve">но обговорювати різні актуальні </w:t>
      </w:r>
      <w:r w:rsidRPr="007A7082">
        <w:rPr>
          <w:rFonts w:ascii="Times New Roman" w:hAnsi="Times New Roman"/>
          <w:sz w:val="28"/>
          <w:szCs w:val="28"/>
        </w:rPr>
        <w:t>питання полі</w:t>
      </w:r>
      <w:r>
        <w:rPr>
          <w:rFonts w:ascii="Times New Roman" w:hAnsi="Times New Roman"/>
          <w:sz w:val="28"/>
          <w:szCs w:val="28"/>
        </w:rPr>
        <w:t>тичного, економічного, соціаль</w:t>
      </w:r>
      <w:r w:rsidRPr="007A7082">
        <w:rPr>
          <w:rFonts w:ascii="Times New Roman" w:hAnsi="Times New Roman"/>
          <w:sz w:val="28"/>
          <w:szCs w:val="28"/>
        </w:rPr>
        <w:t>ного, культу</w:t>
      </w:r>
      <w:r>
        <w:rPr>
          <w:rFonts w:ascii="Times New Roman" w:hAnsi="Times New Roman"/>
          <w:sz w:val="28"/>
          <w:szCs w:val="28"/>
        </w:rPr>
        <w:t>рного, державного й іншого сус</w:t>
      </w:r>
      <w:r w:rsidRPr="007A7082">
        <w:rPr>
          <w:rFonts w:ascii="Times New Roman" w:hAnsi="Times New Roman"/>
          <w:sz w:val="28"/>
          <w:szCs w:val="28"/>
        </w:rPr>
        <w:t>пільного розвитку</w:t>
      </w:r>
      <w:r>
        <w:rPr>
          <w:rFonts w:ascii="Times New Roman" w:hAnsi="Times New Roman"/>
          <w:sz w:val="28"/>
          <w:szCs w:val="28"/>
        </w:rPr>
        <w:t xml:space="preserve">. О. Фрицький </w:t>
      </w:r>
      <w:r w:rsidRPr="007A7082">
        <w:rPr>
          <w:rFonts w:ascii="Times New Roman" w:hAnsi="Times New Roman"/>
          <w:sz w:val="28"/>
          <w:szCs w:val="28"/>
        </w:rPr>
        <w:t>також відносить це право до політични</w:t>
      </w:r>
      <w:r>
        <w:rPr>
          <w:rFonts w:ascii="Times New Roman" w:hAnsi="Times New Roman"/>
          <w:sz w:val="28"/>
          <w:szCs w:val="28"/>
        </w:rPr>
        <w:t>х прав і свобод</w:t>
      </w:r>
      <w:r w:rsidRPr="007A7082">
        <w:rPr>
          <w:rFonts w:ascii="Times New Roman" w:hAnsi="Times New Roman"/>
          <w:sz w:val="28"/>
          <w:szCs w:val="28"/>
        </w:rPr>
        <w:t>.</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 xml:space="preserve">На думку </w:t>
      </w:r>
      <w:r>
        <w:rPr>
          <w:rFonts w:ascii="Times New Roman" w:hAnsi="Times New Roman"/>
          <w:sz w:val="28"/>
          <w:szCs w:val="28"/>
        </w:rPr>
        <w:t>Б. Ебзеєва, політичні права за</w:t>
      </w:r>
      <w:r w:rsidRPr="007A7082">
        <w:rPr>
          <w:rFonts w:ascii="Times New Roman" w:hAnsi="Times New Roman"/>
          <w:sz w:val="28"/>
          <w:szCs w:val="28"/>
        </w:rPr>
        <w:t>безпечують</w:t>
      </w:r>
      <w:r>
        <w:rPr>
          <w:rFonts w:ascii="Times New Roman" w:hAnsi="Times New Roman"/>
          <w:sz w:val="28"/>
          <w:szCs w:val="28"/>
        </w:rPr>
        <w:t xml:space="preserve"> участь громадянина в державній </w:t>
      </w:r>
      <w:r w:rsidRPr="007A7082">
        <w:rPr>
          <w:rFonts w:ascii="Times New Roman" w:hAnsi="Times New Roman"/>
          <w:sz w:val="28"/>
          <w:szCs w:val="28"/>
        </w:rPr>
        <w:t xml:space="preserve">владі, але </w:t>
      </w:r>
      <w:r>
        <w:rPr>
          <w:rFonts w:ascii="Times New Roman" w:hAnsi="Times New Roman"/>
          <w:sz w:val="28"/>
          <w:szCs w:val="28"/>
        </w:rPr>
        <w:t>розрізняються за способом залу</w:t>
      </w:r>
      <w:r w:rsidRPr="007A7082">
        <w:rPr>
          <w:rFonts w:ascii="Times New Roman" w:hAnsi="Times New Roman"/>
          <w:sz w:val="28"/>
          <w:szCs w:val="28"/>
        </w:rPr>
        <w:t>чення грома</w:t>
      </w:r>
      <w:r>
        <w:rPr>
          <w:rFonts w:ascii="Times New Roman" w:hAnsi="Times New Roman"/>
          <w:sz w:val="28"/>
          <w:szCs w:val="28"/>
        </w:rPr>
        <w:t xml:space="preserve">дян до її здійснення. Політичні </w:t>
      </w:r>
      <w:r w:rsidRPr="007A7082">
        <w:rPr>
          <w:rFonts w:ascii="Times New Roman" w:hAnsi="Times New Roman"/>
          <w:sz w:val="28"/>
          <w:szCs w:val="28"/>
        </w:rPr>
        <w:t>права і св</w:t>
      </w:r>
      <w:r>
        <w:rPr>
          <w:rFonts w:ascii="Times New Roman" w:hAnsi="Times New Roman"/>
          <w:sz w:val="28"/>
          <w:szCs w:val="28"/>
        </w:rPr>
        <w:t>ободи громадян мають призначенням, по-</w:t>
      </w:r>
      <w:r w:rsidRPr="007A7082">
        <w:rPr>
          <w:rFonts w:ascii="Times New Roman" w:hAnsi="Times New Roman"/>
          <w:sz w:val="28"/>
          <w:szCs w:val="28"/>
        </w:rPr>
        <w:t xml:space="preserve">перше, </w:t>
      </w:r>
      <w:r>
        <w:rPr>
          <w:rFonts w:ascii="Times New Roman" w:hAnsi="Times New Roman"/>
          <w:sz w:val="28"/>
          <w:szCs w:val="28"/>
        </w:rPr>
        <w:t>безпосередню участь грома</w:t>
      </w:r>
      <w:r w:rsidRPr="007A7082">
        <w:rPr>
          <w:rFonts w:ascii="Times New Roman" w:hAnsi="Times New Roman"/>
          <w:sz w:val="28"/>
          <w:szCs w:val="28"/>
        </w:rPr>
        <w:t>дян в управл</w:t>
      </w:r>
      <w:r>
        <w:rPr>
          <w:rFonts w:ascii="Times New Roman" w:hAnsi="Times New Roman"/>
          <w:sz w:val="28"/>
          <w:szCs w:val="28"/>
        </w:rPr>
        <w:t>інні державними справами і міс</w:t>
      </w:r>
      <w:r w:rsidRPr="007A7082">
        <w:rPr>
          <w:rFonts w:ascii="Times New Roman" w:hAnsi="Times New Roman"/>
          <w:sz w:val="28"/>
          <w:szCs w:val="28"/>
        </w:rPr>
        <w:t>цевій самовря</w:t>
      </w:r>
      <w:r>
        <w:rPr>
          <w:rFonts w:ascii="Times New Roman" w:hAnsi="Times New Roman"/>
          <w:sz w:val="28"/>
          <w:szCs w:val="28"/>
        </w:rPr>
        <w:t>дності, по-друге, сприяють роз</w:t>
      </w:r>
      <w:r w:rsidRPr="007A7082">
        <w:rPr>
          <w:rFonts w:ascii="Times New Roman" w:hAnsi="Times New Roman"/>
          <w:sz w:val="28"/>
          <w:szCs w:val="28"/>
        </w:rPr>
        <w:t>витку полі</w:t>
      </w:r>
      <w:r>
        <w:rPr>
          <w:rFonts w:ascii="Times New Roman" w:hAnsi="Times New Roman"/>
          <w:sz w:val="28"/>
          <w:szCs w:val="28"/>
        </w:rPr>
        <w:t xml:space="preserve">тичної активності </w:t>
      </w:r>
      <w:r>
        <w:rPr>
          <w:rFonts w:ascii="Times New Roman" w:hAnsi="Times New Roman"/>
          <w:sz w:val="28"/>
          <w:szCs w:val="28"/>
        </w:rPr>
        <w:lastRenderedPageBreak/>
        <w:t>та самодіяль</w:t>
      </w:r>
      <w:r w:rsidRPr="007A7082">
        <w:rPr>
          <w:rFonts w:ascii="Times New Roman" w:hAnsi="Times New Roman"/>
          <w:sz w:val="28"/>
          <w:szCs w:val="28"/>
        </w:rPr>
        <w:t>ності гро</w:t>
      </w:r>
      <w:r>
        <w:rPr>
          <w:rFonts w:ascii="Times New Roman" w:hAnsi="Times New Roman"/>
          <w:sz w:val="28"/>
          <w:szCs w:val="28"/>
        </w:rPr>
        <w:t xml:space="preserve">мадян, забезпечують задоволення </w:t>
      </w:r>
      <w:r w:rsidRPr="007A7082">
        <w:rPr>
          <w:rFonts w:ascii="Times New Roman" w:hAnsi="Times New Roman"/>
          <w:sz w:val="28"/>
          <w:szCs w:val="28"/>
        </w:rPr>
        <w:t>по</w:t>
      </w:r>
      <w:r>
        <w:rPr>
          <w:rFonts w:ascii="Times New Roman" w:hAnsi="Times New Roman"/>
          <w:sz w:val="28"/>
          <w:szCs w:val="28"/>
        </w:rPr>
        <w:t>літичних інтересів громадян; по-третє, га</w:t>
      </w:r>
      <w:r w:rsidRPr="007A7082">
        <w:rPr>
          <w:rFonts w:ascii="Times New Roman" w:hAnsi="Times New Roman"/>
          <w:sz w:val="28"/>
          <w:szCs w:val="28"/>
        </w:rPr>
        <w:t>рантують</w:t>
      </w:r>
      <w:r>
        <w:rPr>
          <w:rFonts w:ascii="Times New Roman" w:hAnsi="Times New Roman"/>
          <w:sz w:val="28"/>
          <w:szCs w:val="28"/>
        </w:rPr>
        <w:t xml:space="preserve"> громадянам доступ до державних посад без будь-яких відмінностей, за винят</w:t>
      </w:r>
      <w:r w:rsidRPr="007A7082">
        <w:rPr>
          <w:rFonts w:ascii="Times New Roman" w:hAnsi="Times New Roman"/>
          <w:sz w:val="28"/>
          <w:szCs w:val="28"/>
        </w:rPr>
        <w:t>ком спеціа</w:t>
      </w:r>
      <w:r>
        <w:rPr>
          <w:rFonts w:ascii="Times New Roman" w:hAnsi="Times New Roman"/>
          <w:sz w:val="28"/>
          <w:szCs w:val="28"/>
        </w:rPr>
        <w:t>льних вимог, передбачених законом.</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У наук</w:t>
      </w:r>
      <w:r>
        <w:rPr>
          <w:rFonts w:ascii="Times New Roman" w:hAnsi="Times New Roman"/>
          <w:sz w:val="28"/>
          <w:szCs w:val="28"/>
        </w:rPr>
        <w:t xml:space="preserve">овій літературі висловлюється й </w:t>
      </w:r>
      <w:r w:rsidRPr="007A7082">
        <w:rPr>
          <w:rFonts w:ascii="Times New Roman" w:hAnsi="Times New Roman"/>
          <w:sz w:val="28"/>
          <w:szCs w:val="28"/>
        </w:rPr>
        <w:t>інша позиція</w:t>
      </w:r>
      <w:r>
        <w:rPr>
          <w:rFonts w:ascii="Times New Roman" w:hAnsi="Times New Roman"/>
          <w:sz w:val="28"/>
          <w:szCs w:val="28"/>
        </w:rPr>
        <w:t xml:space="preserve">, згідно з якою збори не завжди </w:t>
      </w:r>
      <w:r w:rsidRPr="007A7082">
        <w:rPr>
          <w:rFonts w:ascii="Times New Roman" w:hAnsi="Times New Roman"/>
          <w:sz w:val="28"/>
          <w:szCs w:val="28"/>
        </w:rPr>
        <w:t>носять характер політичного за</w:t>
      </w:r>
      <w:r>
        <w:rPr>
          <w:rFonts w:ascii="Times New Roman" w:hAnsi="Times New Roman"/>
          <w:sz w:val="28"/>
          <w:szCs w:val="28"/>
        </w:rPr>
        <w:t xml:space="preserve">ходу, отже, і </w:t>
      </w:r>
      <w:r w:rsidRPr="007A7082">
        <w:rPr>
          <w:rFonts w:ascii="Times New Roman" w:hAnsi="Times New Roman"/>
          <w:sz w:val="28"/>
          <w:szCs w:val="28"/>
        </w:rPr>
        <w:t>це пр</w:t>
      </w:r>
      <w:r>
        <w:rPr>
          <w:rFonts w:ascii="Times New Roman" w:hAnsi="Times New Roman"/>
          <w:sz w:val="28"/>
          <w:szCs w:val="28"/>
        </w:rPr>
        <w:t>аво не завжди є політичним.</w:t>
      </w:r>
    </w:p>
    <w:p w:rsidR="001C74FF" w:rsidRPr="007A7082"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 xml:space="preserve">Вважаємо, </w:t>
      </w:r>
      <w:r>
        <w:rPr>
          <w:rFonts w:ascii="Times New Roman" w:hAnsi="Times New Roman"/>
          <w:sz w:val="28"/>
          <w:szCs w:val="28"/>
        </w:rPr>
        <w:t>що право на мирні зібрання, за</w:t>
      </w:r>
      <w:r w:rsidRPr="007A7082">
        <w:rPr>
          <w:rFonts w:ascii="Times New Roman" w:hAnsi="Times New Roman"/>
          <w:sz w:val="28"/>
          <w:szCs w:val="28"/>
        </w:rPr>
        <w:t>лежно від мети ре</w:t>
      </w:r>
      <w:r>
        <w:rPr>
          <w:rFonts w:ascii="Times New Roman" w:hAnsi="Times New Roman"/>
          <w:sz w:val="28"/>
          <w:szCs w:val="28"/>
        </w:rPr>
        <w:t>алізації закладених у змісті да</w:t>
      </w:r>
      <w:r w:rsidRPr="007A7082">
        <w:rPr>
          <w:rFonts w:ascii="Times New Roman" w:hAnsi="Times New Roman"/>
          <w:sz w:val="28"/>
          <w:szCs w:val="28"/>
        </w:rPr>
        <w:t>ного права</w:t>
      </w:r>
      <w:r>
        <w:rPr>
          <w:rFonts w:ascii="Times New Roman" w:hAnsi="Times New Roman"/>
          <w:sz w:val="28"/>
          <w:szCs w:val="28"/>
        </w:rPr>
        <w:t xml:space="preserve"> правомочностей, може бути спря</w:t>
      </w:r>
      <w:r w:rsidRPr="007A7082">
        <w:rPr>
          <w:rFonts w:ascii="Times New Roman" w:hAnsi="Times New Roman"/>
          <w:sz w:val="28"/>
          <w:szCs w:val="28"/>
        </w:rPr>
        <w:t>моване на дос</w:t>
      </w:r>
      <w:r>
        <w:rPr>
          <w:rFonts w:ascii="Times New Roman" w:hAnsi="Times New Roman"/>
          <w:sz w:val="28"/>
          <w:szCs w:val="28"/>
        </w:rPr>
        <w:t xml:space="preserve">ягнення як політичних інтересів </w:t>
      </w:r>
      <w:r w:rsidRPr="007A7082">
        <w:rPr>
          <w:rFonts w:ascii="Times New Roman" w:hAnsi="Times New Roman"/>
          <w:sz w:val="28"/>
          <w:szCs w:val="28"/>
        </w:rPr>
        <w:t>індивіда, так і не пов’я</w:t>
      </w:r>
      <w:r>
        <w:rPr>
          <w:rFonts w:ascii="Times New Roman" w:hAnsi="Times New Roman"/>
          <w:sz w:val="28"/>
          <w:szCs w:val="28"/>
        </w:rPr>
        <w:t xml:space="preserve">заним з їх задоволенням </w:t>
      </w:r>
      <w:r w:rsidRPr="007A7082">
        <w:rPr>
          <w:rFonts w:ascii="Times New Roman" w:hAnsi="Times New Roman"/>
          <w:sz w:val="28"/>
          <w:szCs w:val="28"/>
        </w:rPr>
        <w:t xml:space="preserve">інтересів. </w:t>
      </w:r>
      <w:r>
        <w:rPr>
          <w:rFonts w:ascii="Times New Roman" w:hAnsi="Times New Roman"/>
          <w:sz w:val="28"/>
          <w:szCs w:val="28"/>
        </w:rPr>
        <w:t xml:space="preserve">Особа має право збиратися мирно </w:t>
      </w:r>
      <w:r w:rsidRPr="007A7082">
        <w:rPr>
          <w:rFonts w:ascii="Times New Roman" w:hAnsi="Times New Roman"/>
          <w:sz w:val="28"/>
          <w:szCs w:val="28"/>
        </w:rPr>
        <w:t>(без зброї), про</w:t>
      </w:r>
      <w:r>
        <w:rPr>
          <w:rFonts w:ascii="Times New Roman" w:hAnsi="Times New Roman"/>
          <w:sz w:val="28"/>
          <w:szCs w:val="28"/>
        </w:rPr>
        <w:t>водити збори, конференції, фес</w:t>
      </w:r>
      <w:r w:rsidRPr="007A7082">
        <w:rPr>
          <w:rFonts w:ascii="Times New Roman" w:hAnsi="Times New Roman"/>
          <w:sz w:val="28"/>
          <w:szCs w:val="28"/>
        </w:rPr>
        <w:t xml:space="preserve">тивалі тощо. </w:t>
      </w:r>
      <w:r>
        <w:rPr>
          <w:rFonts w:ascii="Times New Roman" w:hAnsi="Times New Roman"/>
          <w:sz w:val="28"/>
          <w:szCs w:val="28"/>
        </w:rPr>
        <w:t xml:space="preserve">Це дає людині можливість вільно </w:t>
      </w:r>
      <w:r w:rsidRPr="007A7082">
        <w:rPr>
          <w:rFonts w:ascii="Times New Roman" w:hAnsi="Times New Roman"/>
          <w:sz w:val="28"/>
          <w:szCs w:val="28"/>
        </w:rPr>
        <w:t>обговорюват</w:t>
      </w:r>
      <w:r>
        <w:rPr>
          <w:rFonts w:ascii="Times New Roman" w:hAnsi="Times New Roman"/>
          <w:sz w:val="28"/>
          <w:szCs w:val="28"/>
        </w:rPr>
        <w:t>и різноманітні питання, що вхо</w:t>
      </w:r>
      <w:r w:rsidRPr="007A7082">
        <w:rPr>
          <w:rFonts w:ascii="Times New Roman" w:hAnsi="Times New Roman"/>
          <w:sz w:val="28"/>
          <w:szCs w:val="28"/>
        </w:rPr>
        <w:t>дять до сфери ї</w:t>
      </w:r>
      <w:r>
        <w:rPr>
          <w:rFonts w:ascii="Times New Roman" w:hAnsi="Times New Roman"/>
          <w:sz w:val="28"/>
          <w:szCs w:val="28"/>
        </w:rPr>
        <w:t>ї інтересів (приватно індивіду</w:t>
      </w:r>
      <w:r w:rsidRPr="007A7082">
        <w:rPr>
          <w:rFonts w:ascii="Times New Roman" w:hAnsi="Times New Roman"/>
          <w:sz w:val="28"/>
          <w:szCs w:val="28"/>
        </w:rPr>
        <w:t>альні, суспільні або державні тощо).</w:t>
      </w:r>
    </w:p>
    <w:p w:rsidR="001C74FF" w:rsidRPr="00C0400C" w:rsidRDefault="001C74FF" w:rsidP="001C74FF">
      <w:pPr>
        <w:spacing w:after="0" w:line="360" w:lineRule="auto"/>
        <w:ind w:firstLine="708"/>
        <w:jc w:val="both"/>
        <w:rPr>
          <w:rFonts w:ascii="Times New Roman" w:hAnsi="Times New Roman"/>
          <w:sz w:val="28"/>
          <w:szCs w:val="28"/>
        </w:rPr>
      </w:pPr>
      <w:r w:rsidRPr="007A7082">
        <w:rPr>
          <w:rFonts w:ascii="Times New Roman" w:hAnsi="Times New Roman"/>
          <w:sz w:val="28"/>
          <w:szCs w:val="28"/>
        </w:rPr>
        <w:t>У сучасн</w:t>
      </w:r>
      <w:r>
        <w:rPr>
          <w:rFonts w:ascii="Times New Roman" w:hAnsi="Times New Roman"/>
          <w:sz w:val="28"/>
          <w:szCs w:val="28"/>
        </w:rPr>
        <w:t>их умовах соціальних і політич</w:t>
      </w:r>
      <w:r w:rsidRPr="007A7082">
        <w:rPr>
          <w:rFonts w:ascii="Times New Roman" w:hAnsi="Times New Roman"/>
          <w:sz w:val="28"/>
          <w:szCs w:val="28"/>
        </w:rPr>
        <w:t>них перетворень, що відбуваються в нашій</w:t>
      </w:r>
      <w:r>
        <w:rPr>
          <w:rFonts w:ascii="Times New Roman" w:hAnsi="Times New Roman"/>
          <w:sz w:val="28"/>
          <w:szCs w:val="28"/>
        </w:rPr>
        <w:t xml:space="preserve"> </w:t>
      </w:r>
      <w:r w:rsidRPr="00C0400C">
        <w:rPr>
          <w:rFonts w:ascii="Times New Roman" w:hAnsi="Times New Roman"/>
          <w:sz w:val="28"/>
          <w:szCs w:val="28"/>
        </w:rPr>
        <w:t>країні, пер</w:t>
      </w:r>
      <w:r>
        <w:rPr>
          <w:rFonts w:ascii="Times New Roman" w:hAnsi="Times New Roman"/>
          <w:sz w:val="28"/>
          <w:szCs w:val="28"/>
        </w:rPr>
        <w:t xml:space="preserve">еважна більшість людей вважають </w:t>
      </w:r>
      <w:r w:rsidRPr="00C0400C">
        <w:rPr>
          <w:rFonts w:ascii="Times New Roman" w:hAnsi="Times New Roman"/>
          <w:sz w:val="28"/>
          <w:szCs w:val="28"/>
        </w:rPr>
        <w:t>найбільшою ц</w:t>
      </w:r>
      <w:r>
        <w:rPr>
          <w:rFonts w:ascii="Times New Roman" w:hAnsi="Times New Roman"/>
          <w:sz w:val="28"/>
          <w:szCs w:val="28"/>
        </w:rPr>
        <w:t>інністю своє духовне «я», спря</w:t>
      </w:r>
      <w:r w:rsidRPr="00C0400C">
        <w:rPr>
          <w:rFonts w:ascii="Times New Roman" w:hAnsi="Times New Roman"/>
          <w:sz w:val="28"/>
          <w:szCs w:val="28"/>
        </w:rPr>
        <w:t>мовуючи зусилля на сам</w:t>
      </w:r>
      <w:r>
        <w:rPr>
          <w:rFonts w:ascii="Times New Roman" w:hAnsi="Times New Roman"/>
          <w:sz w:val="28"/>
          <w:szCs w:val="28"/>
        </w:rPr>
        <w:t xml:space="preserve">овдосконалення своєї </w:t>
      </w:r>
      <w:r w:rsidRPr="00C0400C">
        <w:rPr>
          <w:rFonts w:ascii="Times New Roman" w:hAnsi="Times New Roman"/>
          <w:sz w:val="28"/>
          <w:szCs w:val="28"/>
        </w:rPr>
        <w:t>особистості чер</w:t>
      </w:r>
      <w:r>
        <w:rPr>
          <w:rFonts w:ascii="Times New Roman" w:hAnsi="Times New Roman"/>
          <w:sz w:val="28"/>
          <w:szCs w:val="28"/>
        </w:rPr>
        <w:t xml:space="preserve">ез духовне зростання. Оцінка </w:t>
      </w:r>
      <w:r w:rsidRPr="00C0400C">
        <w:rPr>
          <w:rFonts w:ascii="Times New Roman" w:hAnsi="Times New Roman"/>
          <w:sz w:val="28"/>
          <w:szCs w:val="28"/>
        </w:rPr>
        <w:t>людини як осо</w:t>
      </w:r>
      <w:r>
        <w:rPr>
          <w:rFonts w:ascii="Times New Roman" w:hAnsi="Times New Roman"/>
          <w:sz w:val="28"/>
          <w:szCs w:val="28"/>
        </w:rPr>
        <w:t>бистості, відчуття свободи, са</w:t>
      </w:r>
      <w:r w:rsidRPr="00C0400C">
        <w:rPr>
          <w:rFonts w:ascii="Times New Roman" w:hAnsi="Times New Roman"/>
          <w:sz w:val="28"/>
          <w:szCs w:val="28"/>
        </w:rPr>
        <w:t>моповаги – це</w:t>
      </w:r>
      <w:r>
        <w:rPr>
          <w:rFonts w:ascii="Times New Roman" w:hAnsi="Times New Roman"/>
          <w:sz w:val="28"/>
          <w:szCs w:val="28"/>
        </w:rPr>
        <w:t xml:space="preserve"> те, заради чого вона живе, по</w:t>
      </w:r>
      <w:r w:rsidRPr="00C0400C">
        <w:rPr>
          <w:rFonts w:ascii="Times New Roman" w:hAnsi="Times New Roman"/>
          <w:sz w:val="28"/>
          <w:szCs w:val="28"/>
        </w:rPr>
        <w:t>ліпшує сво</w:t>
      </w:r>
      <w:r>
        <w:rPr>
          <w:rFonts w:ascii="Times New Roman" w:hAnsi="Times New Roman"/>
          <w:sz w:val="28"/>
          <w:szCs w:val="28"/>
        </w:rPr>
        <w:t>є матеріальне становище, працює та спілкується. Поняття особис</w:t>
      </w:r>
      <w:r w:rsidRPr="00C0400C">
        <w:rPr>
          <w:rFonts w:ascii="Times New Roman" w:hAnsi="Times New Roman"/>
          <w:sz w:val="28"/>
          <w:szCs w:val="28"/>
        </w:rPr>
        <w:t>тості охоплює,</w:t>
      </w:r>
      <w:r>
        <w:rPr>
          <w:rFonts w:ascii="Times New Roman" w:hAnsi="Times New Roman"/>
          <w:sz w:val="28"/>
          <w:szCs w:val="28"/>
        </w:rPr>
        <w:t xml:space="preserve"> перш за все, її духовну сферу. </w:t>
      </w:r>
      <w:r w:rsidRPr="00C0400C">
        <w:rPr>
          <w:rFonts w:ascii="Times New Roman" w:hAnsi="Times New Roman"/>
          <w:sz w:val="28"/>
          <w:szCs w:val="28"/>
        </w:rPr>
        <w:t xml:space="preserve">Особисті </w:t>
      </w:r>
      <w:r>
        <w:rPr>
          <w:rFonts w:ascii="Times New Roman" w:hAnsi="Times New Roman"/>
          <w:sz w:val="28"/>
          <w:szCs w:val="28"/>
        </w:rPr>
        <w:t>інтереси і права характеризують соціально-правове положення особи в сус</w:t>
      </w:r>
      <w:r w:rsidRPr="00C0400C">
        <w:rPr>
          <w:rFonts w:ascii="Times New Roman" w:hAnsi="Times New Roman"/>
          <w:sz w:val="28"/>
          <w:szCs w:val="28"/>
        </w:rPr>
        <w:t xml:space="preserve">пільстві, є </w:t>
      </w:r>
      <w:r>
        <w:rPr>
          <w:rFonts w:ascii="Times New Roman" w:hAnsi="Times New Roman"/>
          <w:sz w:val="28"/>
          <w:szCs w:val="28"/>
        </w:rPr>
        <w:t>найважливішим елементом її статусу.</w:t>
      </w:r>
    </w:p>
    <w:p w:rsidR="001C74FF" w:rsidRPr="00C0400C" w:rsidRDefault="001C74FF" w:rsidP="001C74FF">
      <w:pPr>
        <w:spacing w:after="0" w:line="360" w:lineRule="auto"/>
        <w:ind w:firstLine="708"/>
        <w:jc w:val="both"/>
        <w:rPr>
          <w:rFonts w:ascii="Times New Roman" w:hAnsi="Times New Roman"/>
          <w:sz w:val="28"/>
          <w:szCs w:val="28"/>
        </w:rPr>
      </w:pPr>
      <w:r w:rsidRPr="00C0400C">
        <w:rPr>
          <w:rFonts w:ascii="Times New Roman" w:hAnsi="Times New Roman"/>
          <w:sz w:val="28"/>
          <w:szCs w:val="28"/>
        </w:rPr>
        <w:t>У сучасній</w:t>
      </w:r>
      <w:r>
        <w:rPr>
          <w:rFonts w:ascii="Times New Roman" w:hAnsi="Times New Roman"/>
          <w:sz w:val="28"/>
          <w:szCs w:val="28"/>
        </w:rPr>
        <w:t xml:space="preserve"> цивілістичній літературі існує </w:t>
      </w:r>
      <w:r w:rsidRPr="00C0400C">
        <w:rPr>
          <w:rFonts w:ascii="Times New Roman" w:hAnsi="Times New Roman"/>
          <w:sz w:val="28"/>
          <w:szCs w:val="28"/>
        </w:rPr>
        <w:t>точка зору, ві</w:t>
      </w:r>
      <w:r>
        <w:rPr>
          <w:rFonts w:ascii="Times New Roman" w:hAnsi="Times New Roman"/>
          <w:sz w:val="28"/>
          <w:szCs w:val="28"/>
        </w:rPr>
        <w:t xml:space="preserve">дповідно до якої право на мирні </w:t>
      </w:r>
      <w:r w:rsidRPr="00C0400C">
        <w:rPr>
          <w:rFonts w:ascii="Times New Roman" w:hAnsi="Times New Roman"/>
          <w:sz w:val="28"/>
          <w:szCs w:val="28"/>
        </w:rPr>
        <w:t>зібрання не носить прива</w:t>
      </w:r>
      <w:r>
        <w:rPr>
          <w:rFonts w:ascii="Times New Roman" w:hAnsi="Times New Roman"/>
          <w:sz w:val="28"/>
          <w:szCs w:val="28"/>
        </w:rPr>
        <w:t>тно-правового ха</w:t>
      </w:r>
      <w:r w:rsidRPr="00C0400C">
        <w:rPr>
          <w:rFonts w:ascii="Times New Roman" w:hAnsi="Times New Roman"/>
          <w:sz w:val="28"/>
          <w:szCs w:val="28"/>
        </w:rPr>
        <w:t>рактеру. Так</w:t>
      </w:r>
      <w:r>
        <w:rPr>
          <w:rFonts w:ascii="Times New Roman" w:hAnsi="Times New Roman"/>
          <w:sz w:val="28"/>
          <w:szCs w:val="28"/>
        </w:rPr>
        <w:t>,               Р. Стефанчук вважає, що окре</w:t>
      </w:r>
      <w:r w:rsidRPr="00C0400C">
        <w:rPr>
          <w:rFonts w:ascii="Times New Roman" w:hAnsi="Times New Roman"/>
          <w:sz w:val="28"/>
          <w:szCs w:val="28"/>
        </w:rPr>
        <w:t>мі із зазн</w:t>
      </w:r>
      <w:r>
        <w:rPr>
          <w:rFonts w:ascii="Times New Roman" w:hAnsi="Times New Roman"/>
          <w:sz w:val="28"/>
          <w:szCs w:val="28"/>
        </w:rPr>
        <w:t xml:space="preserve">ачених у цьому переліку прав не </w:t>
      </w:r>
      <w:r w:rsidRPr="00C0400C">
        <w:rPr>
          <w:rFonts w:ascii="Times New Roman" w:hAnsi="Times New Roman"/>
          <w:sz w:val="28"/>
          <w:szCs w:val="28"/>
        </w:rPr>
        <w:t>можуть пре</w:t>
      </w:r>
      <w:r>
        <w:rPr>
          <w:rFonts w:ascii="Times New Roman" w:hAnsi="Times New Roman"/>
          <w:sz w:val="28"/>
          <w:szCs w:val="28"/>
        </w:rPr>
        <w:t>тендувати на роль особистих не</w:t>
      </w:r>
      <w:r w:rsidRPr="00C0400C">
        <w:rPr>
          <w:rFonts w:ascii="Times New Roman" w:hAnsi="Times New Roman"/>
          <w:sz w:val="28"/>
          <w:szCs w:val="28"/>
        </w:rPr>
        <w:t>майнових, о</w:t>
      </w:r>
      <w:r>
        <w:rPr>
          <w:rFonts w:ascii="Times New Roman" w:hAnsi="Times New Roman"/>
          <w:sz w:val="28"/>
          <w:szCs w:val="28"/>
        </w:rPr>
        <w:t>скільки не носять цивільно-пра</w:t>
      </w:r>
      <w:r w:rsidRPr="00C0400C">
        <w:rPr>
          <w:rFonts w:ascii="Times New Roman" w:hAnsi="Times New Roman"/>
          <w:sz w:val="28"/>
          <w:szCs w:val="28"/>
        </w:rPr>
        <w:t>вового хара</w:t>
      </w:r>
      <w:r>
        <w:rPr>
          <w:rFonts w:ascii="Times New Roman" w:hAnsi="Times New Roman"/>
          <w:sz w:val="28"/>
          <w:szCs w:val="28"/>
        </w:rPr>
        <w:t>ктеру. Наприклад, право на сво</w:t>
      </w:r>
      <w:r w:rsidRPr="00C0400C">
        <w:rPr>
          <w:rFonts w:ascii="Times New Roman" w:hAnsi="Times New Roman"/>
          <w:sz w:val="28"/>
          <w:szCs w:val="28"/>
        </w:rPr>
        <w:t>боду об’єднання та право</w:t>
      </w:r>
      <w:r>
        <w:rPr>
          <w:rFonts w:ascii="Times New Roman" w:hAnsi="Times New Roman"/>
          <w:sz w:val="28"/>
          <w:szCs w:val="28"/>
        </w:rPr>
        <w:t xml:space="preserve"> на свободу мирних </w:t>
      </w:r>
      <w:r w:rsidRPr="00C0400C">
        <w:rPr>
          <w:rFonts w:ascii="Times New Roman" w:hAnsi="Times New Roman"/>
          <w:sz w:val="28"/>
          <w:szCs w:val="28"/>
        </w:rPr>
        <w:t>зібрань на с</w:t>
      </w:r>
      <w:r>
        <w:rPr>
          <w:rFonts w:ascii="Times New Roman" w:hAnsi="Times New Roman"/>
          <w:sz w:val="28"/>
          <w:szCs w:val="28"/>
        </w:rPr>
        <w:t xml:space="preserve">ьогодні радше спрямовані на </w:t>
      </w:r>
      <w:r>
        <w:rPr>
          <w:rFonts w:ascii="Times New Roman" w:hAnsi="Times New Roman"/>
          <w:sz w:val="28"/>
          <w:szCs w:val="28"/>
        </w:rPr>
        <w:lastRenderedPageBreak/>
        <w:t>за</w:t>
      </w:r>
      <w:r w:rsidRPr="00C0400C">
        <w:rPr>
          <w:rFonts w:ascii="Times New Roman" w:hAnsi="Times New Roman"/>
          <w:sz w:val="28"/>
          <w:szCs w:val="28"/>
        </w:rPr>
        <w:t>безпечен</w:t>
      </w:r>
      <w:r>
        <w:rPr>
          <w:rFonts w:ascii="Times New Roman" w:hAnsi="Times New Roman"/>
          <w:sz w:val="28"/>
          <w:szCs w:val="28"/>
        </w:rPr>
        <w:t xml:space="preserve">ня публічного інтересу фізичної </w:t>
      </w:r>
      <w:r w:rsidRPr="00C0400C">
        <w:rPr>
          <w:rFonts w:ascii="Times New Roman" w:hAnsi="Times New Roman"/>
          <w:sz w:val="28"/>
          <w:szCs w:val="28"/>
        </w:rPr>
        <w:t>особи щод</w:t>
      </w:r>
      <w:r>
        <w:rPr>
          <w:rFonts w:ascii="Times New Roman" w:hAnsi="Times New Roman"/>
          <w:sz w:val="28"/>
          <w:szCs w:val="28"/>
        </w:rPr>
        <w:t xml:space="preserve">о впливу на управління державою </w:t>
      </w:r>
      <w:r w:rsidRPr="00C0400C">
        <w:rPr>
          <w:rFonts w:ascii="Times New Roman" w:hAnsi="Times New Roman"/>
          <w:sz w:val="28"/>
          <w:szCs w:val="28"/>
        </w:rPr>
        <w:t>і меншим чин</w:t>
      </w:r>
      <w:r>
        <w:rPr>
          <w:rFonts w:ascii="Times New Roman" w:hAnsi="Times New Roman"/>
          <w:sz w:val="28"/>
          <w:szCs w:val="28"/>
        </w:rPr>
        <w:t>ом – на забезпечення її приватно-правового інтересу.</w:t>
      </w:r>
    </w:p>
    <w:p w:rsidR="001C74FF" w:rsidRDefault="001C74FF" w:rsidP="001C74FF">
      <w:pPr>
        <w:spacing w:after="0" w:line="360" w:lineRule="auto"/>
        <w:ind w:firstLine="708"/>
        <w:jc w:val="both"/>
        <w:rPr>
          <w:rFonts w:ascii="Times New Roman" w:hAnsi="Times New Roman"/>
          <w:sz w:val="28"/>
          <w:szCs w:val="28"/>
        </w:rPr>
      </w:pPr>
      <w:r w:rsidRPr="00C0400C">
        <w:rPr>
          <w:rFonts w:ascii="Times New Roman" w:hAnsi="Times New Roman"/>
          <w:sz w:val="28"/>
          <w:szCs w:val="28"/>
        </w:rPr>
        <w:t>Не погоджуючись із позицією Р. С</w:t>
      </w:r>
      <w:r>
        <w:rPr>
          <w:rFonts w:ascii="Times New Roman" w:hAnsi="Times New Roman"/>
          <w:sz w:val="28"/>
          <w:szCs w:val="28"/>
        </w:rPr>
        <w:t>тефан</w:t>
      </w:r>
      <w:r w:rsidRPr="00C0400C">
        <w:rPr>
          <w:rFonts w:ascii="Times New Roman" w:hAnsi="Times New Roman"/>
          <w:sz w:val="28"/>
          <w:szCs w:val="28"/>
        </w:rPr>
        <w:t xml:space="preserve">чука, ми </w:t>
      </w:r>
      <w:r>
        <w:rPr>
          <w:rFonts w:ascii="Times New Roman" w:hAnsi="Times New Roman"/>
          <w:sz w:val="28"/>
          <w:szCs w:val="28"/>
        </w:rPr>
        <w:t xml:space="preserve">вважаємо, що питання належності </w:t>
      </w:r>
      <w:r w:rsidRPr="00C0400C">
        <w:rPr>
          <w:rFonts w:ascii="Times New Roman" w:hAnsi="Times New Roman"/>
          <w:sz w:val="28"/>
          <w:szCs w:val="28"/>
        </w:rPr>
        <w:t>права на мир</w:t>
      </w:r>
      <w:r>
        <w:rPr>
          <w:rFonts w:ascii="Times New Roman" w:hAnsi="Times New Roman"/>
          <w:sz w:val="28"/>
          <w:szCs w:val="28"/>
        </w:rPr>
        <w:t>ні зібрання до особистих немай</w:t>
      </w:r>
      <w:r w:rsidRPr="00C0400C">
        <w:rPr>
          <w:rFonts w:ascii="Times New Roman" w:hAnsi="Times New Roman"/>
          <w:sz w:val="28"/>
          <w:szCs w:val="28"/>
        </w:rPr>
        <w:t>нових прав л</w:t>
      </w:r>
      <w:r>
        <w:rPr>
          <w:rFonts w:ascii="Times New Roman" w:hAnsi="Times New Roman"/>
          <w:sz w:val="28"/>
          <w:szCs w:val="28"/>
        </w:rPr>
        <w:t>юдини слід розглядати не в про</w:t>
      </w:r>
      <w:r w:rsidRPr="00C0400C">
        <w:rPr>
          <w:rFonts w:ascii="Times New Roman" w:hAnsi="Times New Roman"/>
          <w:sz w:val="28"/>
          <w:szCs w:val="28"/>
        </w:rPr>
        <w:t>т</w:t>
      </w:r>
      <w:r>
        <w:rPr>
          <w:rFonts w:ascii="Times New Roman" w:hAnsi="Times New Roman"/>
          <w:sz w:val="28"/>
          <w:szCs w:val="28"/>
        </w:rPr>
        <w:t xml:space="preserve">иставленні публічних і приватно-правових </w:t>
      </w:r>
      <w:r w:rsidRPr="00C0400C">
        <w:rPr>
          <w:rFonts w:ascii="Times New Roman" w:hAnsi="Times New Roman"/>
          <w:sz w:val="28"/>
          <w:szCs w:val="28"/>
        </w:rPr>
        <w:t>інтересів фізи</w:t>
      </w:r>
      <w:r>
        <w:rPr>
          <w:rFonts w:ascii="Times New Roman" w:hAnsi="Times New Roman"/>
          <w:sz w:val="28"/>
          <w:szCs w:val="28"/>
        </w:rPr>
        <w:t xml:space="preserve">чної особи, а в їх діалектичній </w:t>
      </w:r>
      <w:r w:rsidRPr="00C0400C">
        <w:rPr>
          <w:rFonts w:ascii="Times New Roman" w:hAnsi="Times New Roman"/>
          <w:sz w:val="28"/>
          <w:szCs w:val="28"/>
        </w:rPr>
        <w:t>єдності. Відповідність особистої</w:t>
      </w:r>
      <w:r>
        <w:rPr>
          <w:rFonts w:ascii="Times New Roman" w:hAnsi="Times New Roman"/>
          <w:sz w:val="28"/>
          <w:szCs w:val="28"/>
        </w:rPr>
        <w:t xml:space="preserve"> свободи та </w:t>
      </w:r>
      <w:r w:rsidRPr="00C0400C">
        <w:rPr>
          <w:rFonts w:ascii="Times New Roman" w:hAnsi="Times New Roman"/>
          <w:sz w:val="28"/>
          <w:szCs w:val="28"/>
        </w:rPr>
        <w:t>суспільних</w:t>
      </w:r>
      <w:r>
        <w:rPr>
          <w:rFonts w:ascii="Times New Roman" w:hAnsi="Times New Roman"/>
          <w:sz w:val="28"/>
          <w:szCs w:val="28"/>
        </w:rPr>
        <w:t xml:space="preserve"> інтересів людини є межею пове</w:t>
      </w:r>
      <w:r w:rsidRPr="00C0400C">
        <w:rPr>
          <w:rFonts w:ascii="Times New Roman" w:hAnsi="Times New Roman"/>
          <w:sz w:val="28"/>
          <w:szCs w:val="28"/>
        </w:rPr>
        <w:t>дінки конкре</w:t>
      </w:r>
      <w:r>
        <w:rPr>
          <w:rFonts w:ascii="Times New Roman" w:hAnsi="Times New Roman"/>
          <w:sz w:val="28"/>
          <w:szCs w:val="28"/>
        </w:rPr>
        <w:t xml:space="preserve">тної людини в суспільстві. Так, </w:t>
      </w:r>
      <w:r w:rsidRPr="00C0400C">
        <w:rPr>
          <w:rFonts w:ascii="Times New Roman" w:hAnsi="Times New Roman"/>
          <w:sz w:val="28"/>
          <w:szCs w:val="28"/>
        </w:rPr>
        <w:t>право на</w:t>
      </w:r>
      <w:r>
        <w:rPr>
          <w:rFonts w:ascii="Times New Roman" w:hAnsi="Times New Roman"/>
          <w:sz w:val="28"/>
          <w:szCs w:val="28"/>
        </w:rPr>
        <w:t xml:space="preserve"> мирні зібрання забезпечує мож</w:t>
      </w:r>
      <w:r w:rsidRPr="00C0400C">
        <w:rPr>
          <w:rFonts w:ascii="Times New Roman" w:hAnsi="Times New Roman"/>
          <w:sz w:val="28"/>
          <w:szCs w:val="28"/>
        </w:rPr>
        <w:t>ливість всебіч</w:t>
      </w:r>
      <w:r>
        <w:rPr>
          <w:rFonts w:ascii="Times New Roman" w:hAnsi="Times New Roman"/>
          <w:sz w:val="28"/>
          <w:szCs w:val="28"/>
        </w:rPr>
        <w:t>ного розвитку особистості в су</w:t>
      </w:r>
      <w:r w:rsidRPr="00C0400C">
        <w:rPr>
          <w:rFonts w:ascii="Times New Roman" w:hAnsi="Times New Roman"/>
          <w:sz w:val="28"/>
          <w:szCs w:val="28"/>
        </w:rPr>
        <w:t>спільстві, то</w:t>
      </w:r>
      <w:r>
        <w:rPr>
          <w:rFonts w:ascii="Times New Roman" w:hAnsi="Times New Roman"/>
          <w:sz w:val="28"/>
          <w:szCs w:val="28"/>
        </w:rPr>
        <w:t>бто дає можливість свідомо оби</w:t>
      </w:r>
      <w:r w:rsidRPr="00C0400C">
        <w:rPr>
          <w:rFonts w:ascii="Times New Roman" w:hAnsi="Times New Roman"/>
          <w:sz w:val="28"/>
          <w:szCs w:val="28"/>
        </w:rPr>
        <w:t>рати варіант</w:t>
      </w:r>
      <w:r>
        <w:rPr>
          <w:rFonts w:ascii="Times New Roman" w:hAnsi="Times New Roman"/>
          <w:sz w:val="28"/>
          <w:szCs w:val="28"/>
        </w:rPr>
        <w:t>и можливої поведінки з метою за</w:t>
      </w:r>
      <w:r w:rsidRPr="00C0400C">
        <w:rPr>
          <w:rFonts w:ascii="Times New Roman" w:hAnsi="Times New Roman"/>
          <w:sz w:val="28"/>
          <w:szCs w:val="28"/>
        </w:rPr>
        <w:t>доволення</w:t>
      </w:r>
      <w:r>
        <w:rPr>
          <w:rFonts w:ascii="Times New Roman" w:hAnsi="Times New Roman"/>
          <w:sz w:val="28"/>
          <w:szCs w:val="28"/>
        </w:rPr>
        <w:t xml:space="preserve"> особистих духовних потреб. При </w:t>
      </w:r>
      <w:r w:rsidRPr="00C0400C">
        <w:rPr>
          <w:rFonts w:ascii="Times New Roman" w:hAnsi="Times New Roman"/>
          <w:sz w:val="28"/>
          <w:szCs w:val="28"/>
        </w:rPr>
        <w:t>цьому поведі</w:t>
      </w:r>
      <w:r>
        <w:rPr>
          <w:rFonts w:ascii="Times New Roman" w:hAnsi="Times New Roman"/>
          <w:sz w:val="28"/>
          <w:szCs w:val="28"/>
        </w:rPr>
        <w:t>нка людини узгоджується з інте</w:t>
      </w:r>
      <w:r w:rsidRPr="00C0400C">
        <w:rPr>
          <w:rFonts w:ascii="Times New Roman" w:hAnsi="Times New Roman"/>
          <w:sz w:val="28"/>
          <w:szCs w:val="28"/>
        </w:rPr>
        <w:t>ресами суспі</w:t>
      </w:r>
      <w:r>
        <w:rPr>
          <w:rFonts w:ascii="Times New Roman" w:hAnsi="Times New Roman"/>
          <w:sz w:val="28"/>
          <w:szCs w:val="28"/>
        </w:rPr>
        <w:t xml:space="preserve">льства, передбаченими в законі. </w:t>
      </w:r>
    </w:p>
    <w:p w:rsidR="001C74FF" w:rsidRPr="00C0400C" w:rsidRDefault="001C74FF" w:rsidP="001C74FF">
      <w:pPr>
        <w:spacing w:after="0" w:line="360" w:lineRule="auto"/>
        <w:ind w:firstLine="708"/>
        <w:jc w:val="both"/>
        <w:rPr>
          <w:rFonts w:ascii="Times New Roman" w:hAnsi="Times New Roman"/>
          <w:sz w:val="28"/>
          <w:szCs w:val="28"/>
        </w:rPr>
      </w:pPr>
      <w:r w:rsidRPr="00C0400C">
        <w:rPr>
          <w:rFonts w:ascii="Times New Roman" w:hAnsi="Times New Roman"/>
          <w:sz w:val="28"/>
          <w:szCs w:val="28"/>
        </w:rPr>
        <w:t>М. Малеї</w:t>
      </w:r>
      <w:r>
        <w:rPr>
          <w:rFonts w:ascii="Times New Roman" w:hAnsi="Times New Roman"/>
          <w:sz w:val="28"/>
          <w:szCs w:val="28"/>
        </w:rPr>
        <w:t xml:space="preserve">н зазначав, що свобода у виборі </w:t>
      </w:r>
      <w:r w:rsidRPr="00C0400C">
        <w:rPr>
          <w:rFonts w:ascii="Times New Roman" w:hAnsi="Times New Roman"/>
          <w:sz w:val="28"/>
          <w:szCs w:val="28"/>
        </w:rPr>
        <w:t>варіантів поведінки відповідно до індивідуальних інтере</w:t>
      </w:r>
      <w:r>
        <w:rPr>
          <w:rFonts w:ascii="Times New Roman" w:hAnsi="Times New Roman"/>
          <w:sz w:val="28"/>
          <w:szCs w:val="28"/>
        </w:rPr>
        <w:t>сів і справедливості забезпечу</w:t>
      </w:r>
      <w:r w:rsidRPr="00C0400C">
        <w:rPr>
          <w:rFonts w:ascii="Times New Roman" w:hAnsi="Times New Roman"/>
          <w:sz w:val="28"/>
          <w:szCs w:val="28"/>
        </w:rPr>
        <w:t>ється шлях</w:t>
      </w:r>
      <w:r>
        <w:rPr>
          <w:rFonts w:ascii="Times New Roman" w:hAnsi="Times New Roman"/>
          <w:sz w:val="28"/>
          <w:szCs w:val="28"/>
        </w:rPr>
        <w:t xml:space="preserve">ом юридичній рівності суб’єктів </w:t>
      </w:r>
      <w:r w:rsidRPr="00C0400C">
        <w:rPr>
          <w:rFonts w:ascii="Times New Roman" w:hAnsi="Times New Roman"/>
          <w:sz w:val="28"/>
          <w:szCs w:val="28"/>
        </w:rPr>
        <w:t>відносин, к</w:t>
      </w:r>
      <w:r>
        <w:rPr>
          <w:rFonts w:ascii="Times New Roman" w:hAnsi="Times New Roman"/>
          <w:sz w:val="28"/>
          <w:szCs w:val="28"/>
        </w:rPr>
        <w:t>ореспонденцією прав та обов’яз</w:t>
      </w:r>
      <w:r w:rsidRPr="00C0400C">
        <w:rPr>
          <w:rFonts w:ascii="Times New Roman" w:hAnsi="Times New Roman"/>
          <w:sz w:val="28"/>
          <w:szCs w:val="28"/>
        </w:rPr>
        <w:t>ків, еквівал</w:t>
      </w:r>
      <w:r>
        <w:rPr>
          <w:rFonts w:ascii="Times New Roman" w:hAnsi="Times New Roman"/>
          <w:sz w:val="28"/>
          <w:szCs w:val="28"/>
        </w:rPr>
        <w:t>ентністю, диспозитивністю, яки</w:t>
      </w:r>
      <w:r w:rsidRPr="00C0400C">
        <w:rPr>
          <w:rFonts w:ascii="Times New Roman" w:hAnsi="Times New Roman"/>
          <w:sz w:val="28"/>
          <w:szCs w:val="28"/>
        </w:rPr>
        <w:t>ми характе</w:t>
      </w:r>
      <w:r>
        <w:rPr>
          <w:rFonts w:ascii="Times New Roman" w:hAnsi="Times New Roman"/>
          <w:sz w:val="28"/>
          <w:szCs w:val="28"/>
        </w:rPr>
        <w:t>ризується цивільно-правовий метод регулювання.</w:t>
      </w:r>
    </w:p>
    <w:p w:rsidR="001C74FF" w:rsidRPr="00C0400C" w:rsidRDefault="001C74FF" w:rsidP="001C74FF">
      <w:pPr>
        <w:spacing w:after="0" w:line="360" w:lineRule="auto"/>
        <w:ind w:firstLine="708"/>
        <w:jc w:val="both"/>
        <w:rPr>
          <w:rFonts w:ascii="Times New Roman" w:hAnsi="Times New Roman"/>
          <w:sz w:val="28"/>
          <w:szCs w:val="28"/>
        </w:rPr>
      </w:pPr>
      <w:r w:rsidRPr="00C0400C">
        <w:rPr>
          <w:rFonts w:ascii="Times New Roman" w:hAnsi="Times New Roman"/>
          <w:sz w:val="28"/>
          <w:szCs w:val="28"/>
        </w:rPr>
        <w:t>Аналіз ст</w:t>
      </w:r>
      <w:r>
        <w:rPr>
          <w:rFonts w:ascii="Times New Roman" w:hAnsi="Times New Roman"/>
          <w:sz w:val="28"/>
          <w:szCs w:val="28"/>
        </w:rPr>
        <w:t xml:space="preserve">. 315 ЦК України свідчить, що </w:t>
      </w:r>
      <w:r w:rsidRPr="00C0400C">
        <w:rPr>
          <w:rFonts w:ascii="Times New Roman" w:hAnsi="Times New Roman"/>
          <w:sz w:val="28"/>
          <w:szCs w:val="28"/>
        </w:rPr>
        <w:t>фізична особ</w:t>
      </w:r>
      <w:r>
        <w:rPr>
          <w:rFonts w:ascii="Times New Roman" w:hAnsi="Times New Roman"/>
          <w:sz w:val="28"/>
          <w:szCs w:val="28"/>
        </w:rPr>
        <w:t xml:space="preserve">а має право вільно збиратися на </w:t>
      </w:r>
      <w:r w:rsidRPr="00C0400C">
        <w:rPr>
          <w:rFonts w:ascii="Times New Roman" w:hAnsi="Times New Roman"/>
          <w:sz w:val="28"/>
          <w:szCs w:val="28"/>
        </w:rPr>
        <w:t>мирні збори,</w:t>
      </w:r>
      <w:r>
        <w:rPr>
          <w:rFonts w:ascii="Times New Roman" w:hAnsi="Times New Roman"/>
          <w:sz w:val="28"/>
          <w:szCs w:val="28"/>
        </w:rPr>
        <w:t xml:space="preserve"> конференції, засідання, фести</w:t>
      </w:r>
      <w:r w:rsidRPr="00C0400C">
        <w:rPr>
          <w:rFonts w:ascii="Times New Roman" w:hAnsi="Times New Roman"/>
          <w:sz w:val="28"/>
          <w:szCs w:val="28"/>
        </w:rPr>
        <w:t>валі тощо.</w:t>
      </w:r>
      <w:r>
        <w:rPr>
          <w:rFonts w:ascii="Times New Roman" w:hAnsi="Times New Roman"/>
          <w:sz w:val="28"/>
          <w:szCs w:val="28"/>
        </w:rPr>
        <w:t xml:space="preserve"> Ця стаття визначає невичерпний </w:t>
      </w:r>
      <w:r w:rsidRPr="00C0400C">
        <w:rPr>
          <w:rFonts w:ascii="Times New Roman" w:hAnsi="Times New Roman"/>
          <w:sz w:val="28"/>
          <w:szCs w:val="28"/>
        </w:rPr>
        <w:t>перелік фор</w:t>
      </w:r>
      <w:r>
        <w:rPr>
          <w:rFonts w:ascii="Times New Roman" w:hAnsi="Times New Roman"/>
          <w:sz w:val="28"/>
          <w:szCs w:val="28"/>
        </w:rPr>
        <w:t>м реалізації права на мирні зі</w:t>
      </w:r>
      <w:r w:rsidRPr="00C0400C">
        <w:rPr>
          <w:rFonts w:ascii="Times New Roman" w:hAnsi="Times New Roman"/>
          <w:sz w:val="28"/>
          <w:szCs w:val="28"/>
        </w:rPr>
        <w:t>брання, отже</w:t>
      </w:r>
      <w:r>
        <w:rPr>
          <w:rFonts w:ascii="Times New Roman" w:hAnsi="Times New Roman"/>
          <w:sz w:val="28"/>
          <w:szCs w:val="28"/>
        </w:rPr>
        <w:t>, в законодавстві можуть місти</w:t>
      </w:r>
      <w:r w:rsidRPr="00C0400C">
        <w:rPr>
          <w:rFonts w:ascii="Times New Roman" w:hAnsi="Times New Roman"/>
          <w:sz w:val="28"/>
          <w:szCs w:val="28"/>
        </w:rPr>
        <w:t>тися й інші</w:t>
      </w:r>
      <w:r>
        <w:rPr>
          <w:rFonts w:ascii="Times New Roman" w:hAnsi="Times New Roman"/>
          <w:sz w:val="28"/>
          <w:szCs w:val="28"/>
        </w:rPr>
        <w:t xml:space="preserve"> форми, зумовлені особливостями </w:t>
      </w:r>
      <w:r w:rsidRPr="00C0400C">
        <w:rPr>
          <w:rFonts w:ascii="Times New Roman" w:hAnsi="Times New Roman"/>
          <w:sz w:val="28"/>
          <w:szCs w:val="28"/>
        </w:rPr>
        <w:t>певних правовідносин.</w:t>
      </w:r>
    </w:p>
    <w:p w:rsidR="001C74FF" w:rsidRPr="00C0400C" w:rsidRDefault="001C74FF" w:rsidP="001C74FF">
      <w:pPr>
        <w:spacing w:after="0" w:line="360" w:lineRule="auto"/>
        <w:ind w:firstLine="708"/>
        <w:jc w:val="both"/>
        <w:rPr>
          <w:rFonts w:ascii="Times New Roman" w:hAnsi="Times New Roman"/>
          <w:sz w:val="28"/>
          <w:szCs w:val="28"/>
        </w:rPr>
      </w:pPr>
      <w:r w:rsidRPr="00C0400C">
        <w:rPr>
          <w:rFonts w:ascii="Times New Roman" w:hAnsi="Times New Roman"/>
          <w:sz w:val="28"/>
          <w:szCs w:val="28"/>
        </w:rPr>
        <w:t>Фізичн</w:t>
      </w:r>
      <w:r>
        <w:rPr>
          <w:rFonts w:ascii="Times New Roman" w:hAnsi="Times New Roman"/>
          <w:sz w:val="28"/>
          <w:szCs w:val="28"/>
        </w:rPr>
        <w:t>а особа здійснює свої права са</w:t>
      </w:r>
      <w:r w:rsidRPr="00C0400C">
        <w:rPr>
          <w:rFonts w:ascii="Times New Roman" w:hAnsi="Times New Roman"/>
          <w:sz w:val="28"/>
          <w:szCs w:val="28"/>
        </w:rPr>
        <w:t>мостійно та</w:t>
      </w:r>
      <w:r>
        <w:rPr>
          <w:rFonts w:ascii="Times New Roman" w:hAnsi="Times New Roman"/>
          <w:sz w:val="28"/>
          <w:szCs w:val="28"/>
        </w:rPr>
        <w:t xml:space="preserve"> має право вимагати від посадо</w:t>
      </w:r>
      <w:r w:rsidRPr="00C0400C">
        <w:rPr>
          <w:rFonts w:ascii="Times New Roman" w:hAnsi="Times New Roman"/>
          <w:sz w:val="28"/>
          <w:szCs w:val="28"/>
        </w:rPr>
        <w:t>вих і служ</w:t>
      </w:r>
      <w:r>
        <w:rPr>
          <w:rFonts w:ascii="Times New Roman" w:hAnsi="Times New Roman"/>
          <w:sz w:val="28"/>
          <w:szCs w:val="28"/>
        </w:rPr>
        <w:t xml:space="preserve">бових осіб вчинення відповідних </w:t>
      </w:r>
      <w:r w:rsidRPr="00C0400C">
        <w:rPr>
          <w:rFonts w:ascii="Times New Roman" w:hAnsi="Times New Roman"/>
          <w:sz w:val="28"/>
          <w:szCs w:val="28"/>
        </w:rPr>
        <w:t>дій, спрямо</w:t>
      </w:r>
      <w:r>
        <w:rPr>
          <w:rFonts w:ascii="Times New Roman" w:hAnsi="Times New Roman"/>
          <w:sz w:val="28"/>
          <w:szCs w:val="28"/>
        </w:rPr>
        <w:t>ваних на забезпечення здійснен</w:t>
      </w:r>
      <w:r w:rsidRPr="00C0400C">
        <w:rPr>
          <w:rFonts w:ascii="Times New Roman" w:hAnsi="Times New Roman"/>
          <w:sz w:val="28"/>
          <w:szCs w:val="28"/>
        </w:rPr>
        <w:t>ня нею її прав. Обмеження на мирні</w:t>
      </w:r>
      <w:r>
        <w:rPr>
          <w:rFonts w:ascii="Times New Roman" w:hAnsi="Times New Roman"/>
          <w:sz w:val="28"/>
          <w:szCs w:val="28"/>
        </w:rPr>
        <w:t xml:space="preserve"> зібрання </w:t>
      </w:r>
      <w:r w:rsidRPr="00C0400C">
        <w:rPr>
          <w:rFonts w:ascii="Times New Roman" w:hAnsi="Times New Roman"/>
          <w:sz w:val="28"/>
          <w:szCs w:val="28"/>
        </w:rPr>
        <w:t>може встан</w:t>
      </w:r>
      <w:r>
        <w:rPr>
          <w:rFonts w:ascii="Times New Roman" w:hAnsi="Times New Roman"/>
          <w:sz w:val="28"/>
          <w:szCs w:val="28"/>
        </w:rPr>
        <w:t xml:space="preserve">овлюватися судом. Фізична особа </w:t>
      </w:r>
      <w:r w:rsidRPr="00C0400C">
        <w:rPr>
          <w:rFonts w:ascii="Times New Roman" w:hAnsi="Times New Roman"/>
          <w:sz w:val="28"/>
          <w:szCs w:val="28"/>
        </w:rPr>
        <w:t>має право на</w:t>
      </w:r>
      <w:r>
        <w:rPr>
          <w:rFonts w:ascii="Times New Roman" w:hAnsi="Times New Roman"/>
          <w:sz w:val="28"/>
          <w:szCs w:val="28"/>
        </w:rPr>
        <w:t xml:space="preserve"> захист свого особистого немай</w:t>
      </w:r>
      <w:r w:rsidRPr="00C0400C">
        <w:rPr>
          <w:rFonts w:ascii="Times New Roman" w:hAnsi="Times New Roman"/>
          <w:sz w:val="28"/>
          <w:szCs w:val="28"/>
        </w:rPr>
        <w:t>нового пра</w:t>
      </w:r>
      <w:r>
        <w:rPr>
          <w:rFonts w:ascii="Times New Roman" w:hAnsi="Times New Roman"/>
          <w:sz w:val="28"/>
          <w:szCs w:val="28"/>
        </w:rPr>
        <w:t>ва на мирні зібрання від проти</w:t>
      </w:r>
      <w:r w:rsidRPr="00C0400C">
        <w:rPr>
          <w:rFonts w:ascii="Times New Roman" w:hAnsi="Times New Roman"/>
          <w:sz w:val="28"/>
          <w:szCs w:val="28"/>
        </w:rPr>
        <w:t>правних посягань інших осіб.</w:t>
      </w:r>
    </w:p>
    <w:p w:rsidR="001C74FF" w:rsidRDefault="001C74FF" w:rsidP="001C74FF">
      <w:pPr>
        <w:spacing w:after="0" w:line="360" w:lineRule="auto"/>
        <w:ind w:firstLine="708"/>
        <w:jc w:val="both"/>
        <w:rPr>
          <w:rFonts w:ascii="Times New Roman" w:hAnsi="Times New Roman"/>
          <w:sz w:val="28"/>
          <w:szCs w:val="28"/>
        </w:rPr>
      </w:pPr>
      <w:r w:rsidRPr="00C0400C">
        <w:rPr>
          <w:rFonts w:ascii="Times New Roman" w:hAnsi="Times New Roman"/>
          <w:sz w:val="28"/>
          <w:szCs w:val="28"/>
        </w:rPr>
        <w:t>Погод</w:t>
      </w:r>
      <w:r>
        <w:rPr>
          <w:rFonts w:ascii="Times New Roman" w:hAnsi="Times New Roman"/>
          <w:sz w:val="28"/>
          <w:szCs w:val="28"/>
        </w:rPr>
        <w:t xml:space="preserve">жуючись із позицією законодавця </w:t>
      </w:r>
      <w:r w:rsidRPr="00C0400C">
        <w:rPr>
          <w:rFonts w:ascii="Times New Roman" w:hAnsi="Times New Roman"/>
          <w:sz w:val="28"/>
          <w:szCs w:val="28"/>
        </w:rPr>
        <w:t>щодо включ</w:t>
      </w:r>
      <w:r>
        <w:rPr>
          <w:rFonts w:ascii="Times New Roman" w:hAnsi="Times New Roman"/>
          <w:sz w:val="28"/>
          <w:szCs w:val="28"/>
        </w:rPr>
        <w:t xml:space="preserve">ення права на мирні зібрання до </w:t>
      </w:r>
      <w:r w:rsidRPr="00C0400C">
        <w:rPr>
          <w:rFonts w:ascii="Times New Roman" w:hAnsi="Times New Roman"/>
          <w:sz w:val="28"/>
          <w:szCs w:val="28"/>
        </w:rPr>
        <w:t>каталогу о</w:t>
      </w:r>
      <w:r>
        <w:rPr>
          <w:rFonts w:ascii="Times New Roman" w:hAnsi="Times New Roman"/>
          <w:sz w:val="28"/>
          <w:szCs w:val="28"/>
        </w:rPr>
        <w:t>собистих немайнових прав фізич</w:t>
      </w:r>
      <w:r w:rsidRPr="00C0400C">
        <w:rPr>
          <w:rFonts w:ascii="Times New Roman" w:hAnsi="Times New Roman"/>
          <w:sz w:val="28"/>
          <w:szCs w:val="28"/>
        </w:rPr>
        <w:t>ної особи</w:t>
      </w:r>
      <w:r>
        <w:rPr>
          <w:rFonts w:ascii="Times New Roman" w:hAnsi="Times New Roman"/>
          <w:sz w:val="28"/>
          <w:szCs w:val="28"/>
        </w:rPr>
        <w:t xml:space="preserve"> та сприймаючи тенденцію розши</w:t>
      </w:r>
      <w:r w:rsidRPr="00C0400C">
        <w:rPr>
          <w:rFonts w:ascii="Times New Roman" w:hAnsi="Times New Roman"/>
          <w:sz w:val="28"/>
          <w:szCs w:val="28"/>
        </w:rPr>
        <w:t>рення сфер</w:t>
      </w:r>
      <w:r>
        <w:rPr>
          <w:rFonts w:ascii="Times New Roman" w:hAnsi="Times New Roman"/>
          <w:sz w:val="28"/>
          <w:szCs w:val="28"/>
        </w:rPr>
        <w:t>и цивільно-правового регулюван</w:t>
      </w:r>
      <w:r w:rsidRPr="00C0400C">
        <w:rPr>
          <w:rFonts w:ascii="Times New Roman" w:hAnsi="Times New Roman"/>
          <w:sz w:val="28"/>
          <w:szCs w:val="28"/>
        </w:rPr>
        <w:t xml:space="preserve">ня </w:t>
      </w:r>
      <w:r w:rsidRPr="00C0400C">
        <w:rPr>
          <w:rFonts w:ascii="Times New Roman" w:hAnsi="Times New Roman"/>
          <w:sz w:val="28"/>
          <w:szCs w:val="28"/>
        </w:rPr>
        <w:lastRenderedPageBreak/>
        <w:t>відноси</w:t>
      </w:r>
      <w:r>
        <w:rPr>
          <w:rFonts w:ascii="Times New Roman" w:hAnsi="Times New Roman"/>
          <w:sz w:val="28"/>
          <w:szCs w:val="28"/>
        </w:rPr>
        <w:t>н, що складаються з приводу ду</w:t>
      </w:r>
      <w:r w:rsidRPr="00C0400C">
        <w:rPr>
          <w:rFonts w:ascii="Times New Roman" w:hAnsi="Times New Roman"/>
          <w:sz w:val="28"/>
          <w:szCs w:val="28"/>
        </w:rPr>
        <w:t>ховних інте</w:t>
      </w:r>
      <w:r>
        <w:rPr>
          <w:rFonts w:ascii="Times New Roman" w:hAnsi="Times New Roman"/>
          <w:sz w:val="28"/>
          <w:szCs w:val="28"/>
        </w:rPr>
        <w:t xml:space="preserve">ресів особистості, ми вважаємо, </w:t>
      </w:r>
      <w:r w:rsidRPr="00C0400C">
        <w:rPr>
          <w:rFonts w:ascii="Times New Roman" w:hAnsi="Times New Roman"/>
          <w:sz w:val="28"/>
          <w:szCs w:val="28"/>
        </w:rPr>
        <w:t xml:space="preserve">що право на </w:t>
      </w:r>
      <w:r>
        <w:rPr>
          <w:rFonts w:ascii="Times New Roman" w:hAnsi="Times New Roman"/>
          <w:sz w:val="28"/>
          <w:szCs w:val="28"/>
        </w:rPr>
        <w:t xml:space="preserve">мирні зібрання залежно від мети </w:t>
      </w:r>
      <w:r w:rsidRPr="00C0400C">
        <w:rPr>
          <w:rFonts w:ascii="Times New Roman" w:hAnsi="Times New Roman"/>
          <w:sz w:val="28"/>
          <w:szCs w:val="28"/>
        </w:rPr>
        <w:t>реалізації з</w:t>
      </w:r>
      <w:r>
        <w:rPr>
          <w:rFonts w:ascii="Times New Roman" w:hAnsi="Times New Roman"/>
          <w:sz w:val="28"/>
          <w:szCs w:val="28"/>
        </w:rPr>
        <w:t xml:space="preserve">акладених у змісті даного права </w:t>
      </w:r>
      <w:r w:rsidRPr="00C0400C">
        <w:rPr>
          <w:rFonts w:ascii="Times New Roman" w:hAnsi="Times New Roman"/>
          <w:sz w:val="28"/>
          <w:szCs w:val="28"/>
        </w:rPr>
        <w:t>правомо</w:t>
      </w:r>
      <w:r>
        <w:rPr>
          <w:rFonts w:ascii="Times New Roman" w:hAnsi="Times New Roman"/>
          <w:sz w:val="28"/>
          <w:szCs w:val="28"/>
        </w:rPr>
        <w:t xml:space="preserve">чностей може бути спрямоване на </w:t>
      </w:r>
      <w:r w:rsidRPr="00C0400C">
        <w:rPr>
          <w:rFonts w:ascii="Times New Roman" w:hAnsi="Times New Roman"/>
          <w:sz w:val="28"/>
          <w:szCs w:val="28"/>
        </w:rPr>
        <w:t xml:space="preserve">досягнення </w:t>
      </w:r>
      <w:r>
        <w:rPr>
          <w:rFonts w:ascii="Times New Roman" w:hAnsi="Times New Roman"/>
          <w:sz w:val="28"/>
          <w:szCs w:val="28"/>
        </w:rPr>
        <w:t xml:space="preserve">як публічних інтересів фізичної </w:t>
      </w:r>
      <w:r w:rsidRPr="00C0400C">
        <w:rPr>
          <w:rFonts w:ascii="Times New Roman" w:hAnsi="Times New Roman"/>
          <w:sz w:val="28"/>
          <w:szCs w:val="28"/>
        </w:rPr>
        <w:t>особи щодо</w:t>
      </w:r>
      <w:r>
        <w:rPr>
          <w:rFonts w:ascii="Times New Roman" w:hAnsi="Times New Roman"/>
          <w:sz w:val="28"/>
          <w:szCs w:val="28"/>
        </w:rPr>
        <w:t xml:space="preserve"> впливу на управління державни</w:t>
      </w:r>
      <w:r w:rsidRPr="00C0400C">
        <w:rPr>
          <w:rFonts w:ascii="Times New Roman" w:hAnsi="Times New Roman"/>
          <w:sz w:val="28"/>
          <w:szCs w:val="28"/>
        </w:rPr>
        <w:t>ми справами, т</w:t>
      </w:r>
      <w:r>
        <w:rPr>
          <w:rFonts w:ascii="Times New Roman" w:hAnsi="Times New Roman"/>
          <w:sz w:val="28"/>
          <w:szCs w:val="28"/>
        </w:rPr>
        <w:t>ак і на забезпечення її приватно-</w:t>
      </w:r>
      <w:r w:rsidRPr="00C0400C">
        <w:rPr>
          <w:rFonts w:ascii="Times New Roman" w:hAnsi="Times New Roman"/>
          <w:sz w:val="28"/>
          <w:szCs w:val="28"/>
        </w:rPr>
        <w:t xml:space="preserve">правових </w:t>
      </w:r>
      <w:r>
        <w:rPr>
          <w:rFonts w:ascii="Times New Roman" w:hAnsi="Times New Roman"/>
          <w:sz w:val="28"/>
          <w:szCs w:val="28"/>
        </w:rPr>
        <w:t>інтересів. Особа має право зби</w:t>
      </w:r>
      <w:r w:rsidRPr="00C0400C">
        <w:rPr>
          <w:rFonts w:ascii="Times New Roman" w:hAnsi="Times New Roman"/>
          <w:sz w:val="28"/>
          <w:szCs w:val="28"/>
        </w:rPr>
        <w:t>ратися ми</w:t>
      </w:r>
      <w:r>
        <w:rPr>
          <w:rFonts w:ascii="Times New Roman" w:hAnsi="Times New Roman"/>
          <w:sz w:val="28"/>
          <w:szCs w:val="28"/>
        </w:rPr>
        <w:t>рно, проводити збори, конферен</w:t>
      </w:r>
      <w:r w:rsidRPr="00C0400C">
        <w:rPr>
          <w:rFonts w:ascii="Times New Roman" w:hAnsi="Times New Roman"/>
          <w:sz w:val="28"/>
          <w:szCs w:val="28"/>
        </w:rPr>
        <w:t>ції, фести</w:t>
      </w:r>
      <w:r>
        <w:rPr>
          <w:rFonts w:ascii="Times New Roman" w:hAnsi="Times New Roman"/>
          <w:sz w:val="28"/>
          <w:szCs w:val="28"/>
        </w:rPr>
        <w:t>валі тощо. Це дає людині можли</w:t>
      </w:r>
      <w:r w:rsidRPr="00C0400C">
        <w:rPr>
          <w:rFonts w:ascii="Times New Roman" w:hAnsi="Times New Roman"/>
          <w:sz w:val="28"/>
          <w:szCs w:val="28"/>
        </w:rPr>
        <w:t>вість вільн</w:t>
      </w:r>
      <w:r>
        <w:rPr>
          <w:rFonts w:ascii="Times New Roman" w:hAnsi="Times New Roman"/>
          <w:sz w:val="28"/>
          <w:szCs w:val="28"/>
        </w:rPr>
        <w:t>о обговорювати різноманітні пи</w:t>
      </w:r>
      <w:r w:rsidRPr="00C0400C">
        <w:rPr>
          <w:rFonts w:ascii="Times New Roman" w:hAnsi="Times New Roman"/>
          <w:sz w:val="28"/>
          <w:szCs w:val="28"/>
        </w:rPr>
        <w:t>тання, що</w:t>
      </w:r>
      <w:r>
        <w:rPr>
          <w:rFonts w:ascii="Times New Roman" w:hAnsi="Times New Roman"/>
          <w:sz w:val="28"/>
          <w:szCs w:val="28"/>
        </w:rPr>
        <w:t xml:space="preserve"> входять до сфери її інтересів. </w:t>
      </w:r>
      <w:r w:rsidRPr="00C0400C">
        <w:rPr>
          <w:rFonts w:ascii="Times New Roman" w:hAnsi="Times New Roman"/>
          <w:sz w:val="28"/>
          <w:szCs w:val="28"/>
        </w:rPr>
        <w:t>А існува</w:t>
      </w:r>
      <w:r>
        <w:rPr>
          <w:rFonts w:ascii="Times New Roman" w:hAnsi="Times New Roman"/>
          <w:sz w:val="28"/>
          <w:szCs w:val="28"/>
        </w:rPr>
        <w:t xml:space="preserve">ння процедури одержання дозволу </w:t>
      </w:r>
      <w:r w:rsidRPr="00C0400C">
        <w:rPr>
          <w:rFonts w:ascii="Times New Roman" w:hAnsi="Times New Roman"/>
          <w:sz w:val="28"/>
          <w:szCs w:val="28"/>
        </w:rPr>
        <w:t>на їх провед</w:t>
      </w:r>
      <w:r>
        <w:rPr>
          <w:rFonts w:ascii="Times New Roman" w:hAnsi="Times New Roman"/>
          <w:sz w:val="28"/>
          <w:szCs w:val="28"/>
        </w:rPr>
        <w:t xml:space="preserve">ення, на нашу думку, не порушує </w:t>
      </w:r>
      <w:r w:rsidRPr="00C0400C">
        <w:rPr>
          <w:rFonts w:ascii="Times New Roman" w:hAnsi="Times New Roman"/>
          <w:sz w:val="28"/>
          <w:szCs w:val="28"/>
        </w:rPr>
        <w:t>змісту цього права.</w:t>
      </w:r>
    </w:p>
    <w:p w:rsidR="001C74FF" w:rsidRPr="005D31D8" w:rsidRDefault="001C74FF" w:rsidP="001C74FF">
      <w:pPr>
        <w:spacing w:after="0" w:line="360" w:lineRule="auto"/>
        <w:ind w:firstLine="708"/>
        <w:jc w:val="both"/>
        <w:rPr>
          <w:rFonts w:ascii="Times New Roman" w:hAnsi="Times New Roman"/>
          <w:sz w:val="28"/>
          <w:szCs w:val="28"/>
        </w:rPr>
      </w:pPr>
      <w:r w:rsidRPr="005D31D8">
        <w:rPr>
          <w:rFonts w:ascii="Times New Roman" w:hAnsi="Times New Roman"/>
          <w:sz w:val="28"/>
          <w:szCs w:val="28"/>
        </w:rPr>
        <w:t>Законом, що визначає процедуру обмеження права на своб</w:t>
      </w:r>
      <w:r>
        <w:rPr>
          <w:rFonts w:ascii="Times New Roman" w:hAnsi="Times New Roman"/>
          <w:sz w:val="28"/>
          <w:szCs w:val="28"/>
        </w:rPr>
        <w:t xml:space="preserve">оду мирних зібрань в Україні, є </w:t>
      </w:r>
      <w:r w:rsidRPr="005D31D8">
        <w:rPr>
          <w:rFonts w:ascii="Times New Roman" w:hAnsi="Times New Roman"/>
          <w:sz w:val="28"/>
          <w:szCs w:val="28"/>
        </w:rPr>
        <w:t>Кодекс адміністративного судочинства. Зміни до Кодексу, які набули чинності 15 грудня 2017</w:t>
      </w:r>
      <w:r>
        <w:rPr>
          <w:rFonts w:ascii="Times New Roman" w:hAnsi="Times New Roman"/>
          <w:sz w:val="28"/>
          <w:szCs w:val="28"/>
        </w:rPr>
        <w:t xml:space="preserve"> </w:t>
      </w:r>
      <w:r w:rsidRPr="005D31D8">
        <w:rPr>
          <w:rFonts w:ascii="Times New Roman" w:hAnsi="Times New Roman"/>
          <w:sz w:val="28"/>
          <w:szCs w:val="28"/>
        </w:rPr>
        <w:t>року, зробили цю процедуру сприятливою для організаторів мирних зібрань. Зокрема, закон</w:t>
      </w:r>
      <w:r>
        <w:rPr>
          <w:rFonts w:ascii="Times New Roman" w:hAnsi="Times New Roman"/>
          <w:sz w:val="28"/>
          <w:szCs w:val="28"/>
        </w:rPr>
        <w:t xml:space="preserve"> </w:t>
      </w:r>
      <w:r w:rsidRPr="005D31D8">
        <w:rPr>
          <w:rFonts w:ascii="Times New Roman" w:hAnsi="Times New Roman"/>
          <w:sz w:val="28"/>
          <w:szCs w:val="28"/>
        </w:rPr>
        <w:t>встановив обов’язок позивача (орган влади) вжити заходів для ознайомлення організаторів</w:t>
      </w:r>
      <w:r>
        <w:rPr>
          <w:rFonts w:ascii="Times New Roman" w:hAnsi="Times New Roman"/>
          <w:sz w:val="28"/>
          <w:szCs w:val="28"/>
        </w:rPr>
        <w:t xml:space="preserve"> </w:t>
      </w:r>
      <w:r w:rsidRPr="005D31D8">
        <w:rPr>
          <w:rFonts w:ascii="Times New Roman" w:hAnsi="Times New Roman"/>
          <w:sz w:val="28"/>
          <w:szCs w:val="28"/>
        </w:rPr>
        <w:t>мирних зібрань зі змістом та додатками до позовної заяви про встановлення обмеження</w:t>
      </w:r>
      <w:r>
        <w:rPr>
          <w:rFonts w:ascii="Times New Roman" w:hAnsi="Times New Roman"/>
          <w:sz w:val="28"/>
          <w:szCs w:val="28"/>
        </w:rPr>
        <w:t xml:space="preserve"> </w:t>
      </w:r>
      <w:r w:rsidRPr="005D31D8">
        <w:rPr>
          <w:rFonts w:ascii="Times New Roman" w:hAnsi="Times New Roman"/>
          <w:sz w:val="28"/>
          <w:szCs w:val="28"/>
        </w:rPr>
        <w:t>мирних зібрань, а також зобов’язав орган влади направити свого представника для особистої</w:t>
      </w:r>
      <w:r>
        <w:rPr>
          <w:rFonts w:ascii="Times New Roman" w:hAnsi="Times New Roman"/>
          <w:sz w:val="28"/>
          <w:szCs w:val="28"/>
        </w:rPr>
        <w:t xml:space="preserve"> </w:t>
      </w:r>
      <w:r w:rsidRPr="005D31D8">
        <w:rPr>
          <w:rFonts w:ascii="Times New Roman" w:hAnsi="Times New Roman"/>
          <w:sz w:val="28"/>
          <w:szCs w:val="28"/>
        </w:rPr>
        <w:t>участі під час розгляду справи. Також згідно з законом суд повинен залишити без розгляду</w:t>
      </w:r>
      <w:r>
        <w:rPr>
          <w:rFonts w:ascii="Times New Roman" w:hAnsi="Times New Roman"/>
          <w:sz w:val="28"/>
          <w:szCs w:val="28"/>
        </w:rPr>
        <w:t xml:space="preserve"> </w:t>
      </w:r>
      <w:r w:rsidRPr="005D31D8">
        <w:rPr>
          <w:rFonts w:ascii="Times New Roman" w:hAnsi="Times New Roman"/>
          <w:sz w:val="28"/>
          <w:szCs w:val="28"/>
        </w:rPr>
        <w:t>позовну заяву щодо обмеження права на мирні зібрання, якщо вона надійшла пізніше ніж за</w:t>
      </w:r>
      <w:r>
        <w:rPr>
          <w:rFonts w:ascii="Times New Roman" w:hAnsi="Times New Roman"/>
          <w:sz w:val="28"/>
          <w:szCs w:val="28"/>
        </w:rPr>
        <w:t xml:space="preserve"> </w:t>
      </w:r>
      <w:r w:rsidRPr="005D31D8">
        <w:rPr>
          <w:rFonts w:ascii="Times New Roman" w:hAnsi="Times New Roman"/>
          <w:sz w:val="28"/>
          <w:szCs w:val="28"/>
        </w:rPr>
        <w:t>24 години до запланованої дати його проведення. Таким чином, закон унеможливив</w:t>
      </w:r>
      <w:r>
        <w:rPr>
          <w:rFonts w:ascii="Times New Roman" w:hAnsi="Times New Roman"/>
          <w:sz w:val="28"/>
          <w:szCs w:val="28"/>
        </w:rPr>
        <w:t xml:space="preserve"> </w:t>
      </w:r>
      <w:r w:rsidRPr="005D31D8">
        <w:rPr>
          <w:rFonts w:ascii="Times New Roman" w:hAnsi="Times New Roman"/>
          <w:sz w:val="28"/>
          <w:szCs w:val="28"/>
        </w:rPr>
        <w:t>поширену раніше негативну практику, коли суди регулярно розглядали справи про</w:t>
      </w:r>
      <w:r>
        <w:rPr>
          <w:rFonts w:ascii="Times New Roman" w:hAnsi="Times New Roman"/>
          <w:sz w:val="28"/>
          <w:szCs w:val="28"/>
        </w:rPr>
        <w:t xml:space="preserve"> </w:t>
      </w:r>
      <w:r w:rsidRPr="005D31D8">
        <w:rPr>
          <w:rFonts w:ascii="Times New Roman" w:hAnsi="Times New Roman"/>
          <w:sz w:val="28"/>
          <w:szCs w:val="28"/>
        </w:rPr>
        <w:t>обмеження мирних зібрань без участі сторін (часто організатори мирних зібрань навіть не</w:t>
      </w:r>
      <w:r>
        <w:rPr>
          <w:rFonts w:ascii="Times New Roman" w:hAnsi="Times New Roman"/>
          <w:sz w:val="28"/>
          <w:szCs w:val="28"/>
        </w:rPr>
        <w:t xml:space="preserve"> </w:t>
      </w:r>
      <w:r w:rsidRPr="005D31D8">
        <w:rPr>
          <w:rFonts w:ascii="Times New Roman" w:hAnsi="Times New Roman"/>
          <w:sz w:val="28"/>
          <w:szCs w:val="28"/>
        </w:rPr>
        <w:t>знали про судове засідання щодо заборони) та забороняли їх проведення за кілька годин до</w:t>
      </w:r>
      <w:r>
        <w:rPr>
          <w:rFonts w:ascii="Times New Roman" w:hAnsi="Times New Roman"/>
          <w:sz w:val="28"/>
          <w:szCs w:val="28"/>
        </w:rPr>
        <w:t xml:space="preserve"> </w:t>
      </w:r>
      <w:r w:rsidRPr="005D31D8">
        <w:rPr>
          <w:rFonts w:ascii="Times New Roman" w:hAnsi="Times New Roman"/>
          <w:sz w:val="28"/>
          <w:szCs w:val="28"/>
        </w:rPr>
        <w:t>запланованого початку.</w:t>
      </w:r>
    </w:p>
    <w:p w:rsidR="001C74FF" w:rsidRDefault="001C74FF" w:rsidP="001C74FF">
      <w:pPr>
        <w:spacing w:after="0" w:line="360" w:lineRule="auto"/>
        <w:ind w:firstLine="708"/>
        <w:jc w:val="both"/>
        <w:rPr>
          <w:rFonts w:ascii="Times New Roman" w:hAnsi="Times New Roman"/>
          <w:sz w:val="28"/>
          <w:szCs w:val="28"/>
        </w:rPr>
      </w:pPr>
      <w:r w:rsidRPr="005D31D8">
        <w:rPr>
          <w:rFonts w:ascii="Times New Roman" w:hAnsi="Times New Roman"/>
          <w:sz w:val="28"/>
          <w:szCs w:val="28"/>
        </w:rPr>
        <w:t>Також новелою є те, що у разі прийняття рішення на к</w:t>
      </w:r>
      <w:r>
        <w:rPr>
          <w:rFonts w:ascii="Times New Roman" w:hAnsi="Times New Roman"/>
          <w:sz w:val="28"/>
          <w:szCs w:val="28"/>
        </w:rPr>
        <w:t xml:space="preserve">ористь обмеження права на мирні </w:t>
      </w:r>
      <w:r w:rsidRPr="005D31D8">
        <w:rPr>
          <w:rFonts w:ascii="Times New Roman" w:hAnsi="Times New Roman"/>
          <w:sz w:val="28"/>
          <w:szCs w:val="28"/>
        </w:rPr>
        <w:t>зібрання суд повинен застосувати найменш обтяжливий спосіб такого обмеження, що</w:t>
      </w:r>
      <w:r>
        <w:rPr>
          <w:rFonts w:ascii="Times New Roman" w:hAnsi="Times New Roman"/>
          <w:sz w:val="28"/>
          <w:szCs w:val="28"/>
        </w:rPr>
        <w:t xml:space="preserve"> </w:t>
      </w:r>
      <w:r w:rsidRPr="005D31D8">
        <w:rPr>
          <w:rFonts w:ascii="Times New Roman" w:hAnsi="Times New Roman"/>
          <w:sz w:val="28"/>
          <w:szCs w:val="28"/>
        </w:rPr>
        <w:t>відповідає заявленим органом влади цілям. Також закон передбачив скорочені строки і</w:t>
      </w:r>
      <w:r>
        <w:rPr>
          <w:rFonts w:ascii="Times New Roman" w:hAnsi="Times New Roman"/>
          <w:sz w:val="28"/>
          <w:szCs w:val="28"/>
        </w:rPr>
        <w:t xml:space="preserve"> </w:t>
      </w:r>
      <w:r w:rsidRPr="005D31D8">
        <w:rPr>
          <w:rFonts w:ascii="Times New Roman" w:hAnsi="Times New Roman"/>
          <w:sz w:val="28"/>
          <w:szCs w:val="28"/>
        </w:rPr>
        <w:t>процедуру оскарження таких рішень.</w:t>
      </w:r>
    </w:p>
    <w:p w:rsidR="001C74FF" w:rsidRPr="005D31D8" w:rsidRDefault="001C74FF" w:rsidP="001C74FF">
      <w:pPr>
        <w:spacing w:after="0" w:line="360" w:lineRule="auto"/>
        <w:ind w:firstLine="708"/>
        <w:jc w:val="both"/>
        <w:rPr>
          <w:rFonts w:ascii="Times New Roman" w:hAnsi="Times New Roman"/>
          <w:sz w:val="28"/>
          <w:szCs w:val="28"/>
        </w:rPr>
      </w:pPr>
      <w:r w:rsidRPr="005D31D8">
        <w:rPr>
          <w:rFonts w:ascii="Times New Roman" w:hAnsi="Times New Roman"/>
          <w:sz w:val="28"/>
          <w:szCs w:val="28"/>
        </w:rPr>
        <w:lastRenderedPageBreak/>
        <w:t>Чимало інших українських законів накладають обмеження н</w:t>
      </w:r>
      <w:r>
        <w:rPr>
          <w:rFonts w:ascii="Times New Roman" w:hAnsi="Times New Roman"/>
          <w:sz w:val="28"/>
          <w:szCs w:val="28"/>
        </w:rPr>
        <w:t xml:space="preserve">а мирні зібрання щодо місця або </w:t>
      </w:r>
      <w:r w:rsidRPr="005D31D8">
        <w:rPr>
          <w:rFonts w:ascii="Times New Roman" w:hAnsi="Times New Roman"/>
          <w:sz w:val="28"/>
          <w:szCs w:val="28"/>
        </w:rPr>
        <w:t>часу їх проведення, а також щодо кола осіб, які мають право брати в них участь.</w:t>
      </w:r>
      <w:r>
        <w:rPr>
          <w:rFonts w:ascii="Times New Roman" w:hAnsi="Times New Roman"/>
          <w:sz w:val="28"/>
          <w:szCs w:val="28"/>
        </w:rPr>
        <w:t xml:space="preserve"> </w:t>
      </w:r>
      <w:r w:rsidRPr="005D31D8">
        <w:rPr>
          <w:rFonts w:ascii="Times New Roman" w:hAnsi="Times New Roman"/>
          <w:sz w:val="28"/>
          <w:szCs w:val="28"/>
        </w:rPr>
        <w:t>Зокрема щодо часу Закони України «Про вибори народних депутатів України», «Про місцеві</w:t>
      </w:r>
      <w:r>
        <w:rPr>
          <w:rFonts w:ascii="Times New Roman" w:hAnsi="Times New Roman"/>
          <w:sz w:val="28"/>
          <w:szCs w:val="28"/>
        </w:rPr>
        <w:t xml:space="preserve"> </w:t>
      </w:r>
      <w:r w:rsidRPr="005D31D8">
        <w:rPr>
          <w:rFonts w:ascii="Times New Roman" w:hAnsi="Times New Roman"/>
          <w:sz w:val="28"/>
          <w:szCs w:val="28"/>
        </w:rPr>
        <w:t>вибори», «Про всеукраїнський референдум» передбачають, що проведення мирних зібрань</w:t>
      </w:r>
      <w:r>
        <w:rPr>
          <w:rFonts w:ascii="Times New Roman" w:hAnsi="Times New Roman"/>
          <w:sz w:val="28"/>
          <w:szCs w:val="28"/>
        </w:rPr>
        <w:t xml:space="preserve"> </w:t>
      </w:r>
      <w:r w:rsidRPr="005D31D8">
        <w:rPr>
          <w:rFonts w:ascii="Times New Roman" w:hAnsi="Times New Roman"/>
          <w:sz w:val="28"/>
          <w:szCs w:val="28"/>
        </w:rPr>
        <w:t>може бути однією з форм передвиборної агітації. Кожен з цих законів забороняє проведення</w:t>
      </w:r>
      <w:r>
        <w:rPr>
          <w:rFonts w:ascii="Times New Roman" w:hAnsi="Times New Roman"/>
          <w:sz w:val="28"/>
          <w:szCs w:val="28"/>
        </w:rPr>
        <w:t xml:space="preserve"> </w:t>
      </w:r>
      <w:r w:rsidRPr="005D31D8">
        <w:rPr>
          <w:rFonts w:ascii="Times New Roman" w:hAnsi="Times New Roman"/>
          <w:sz w:val="28"/>
          <w:szCs w:val="28"/>
        </w:rPr>
        <w:t>мирних зібрань з метою агітації з питань, що становлять предмет волевиявлення виборців на</w:t>
      </w:r>
      <w:r>
        <w:rPr>
          <w:rFonts w:ascii="Times New Roman" w:hAnsi="Times New Roman"/>
          <w:sz w:val="28"/>
          <w:szCs w:val="28"/>
        </w:rPr>
        <w:t xml:space="preserve"> </w:t>
      </w:r>
      <w:r w:rsidRPr="005D31D8">
        <w:rPr>
          <w:rFonts w:ascii="Times New Roman" w:hAnsi="Times New Roman"/>
          <w:sz w:val="28"/>
          <w:szCs w:val="28"/>
        </w:rPr>
        <w:t>виборах або референдумі, під час так званого «дня тиші» у переддень та в день голосування</w:t>
      </w:r>
      <w:r>
        <w:rPr>
          <w:rFonts w:ascii="Times New Roman" w:hAnsi="Times New Roman"/>
          <w:sz w:val="28"/>
          <w:szCs w:val="28"/>
        </w:rPr>
        <w:t xml:space="preserve"> </w:t>
      </w:r>
      <w:r w:rsidRPr="005D31D8">
        <w:rPr>
          <w:rFonts w:ascii="Times New Roman" w:hAnsi="Times New Roman"/>
          <w:sz w:val="28"/>
          <w:szCs w:val="28"/>
        </w:rPr>
        <w:t>відповідно.</w:t>
      </w:r>
    </w:p>
    <w:p w:rsidR="001C74FF" w:rsidRPr="005D31D8" w:rsidRDefault="001C74FF" w:rsidP="001C74FF">
      <w:pPr>
        <w:spacing w:after="0" w:line="360" w:lineRule="auto"/>
        <w:ind w:firstLine="708"/>
        <w:jc w:val="both"/>
        <w:rPr>
          <w:rFonts w:ascii="Times New Roman" w:hAnsi="Times New Roman"/>
          <w:sz w:val="28"/>
          <w:szCs w:val="28"/>
        </w:rPr>
      </w:pPr>
      <w:r w:rsidRPr="005D31D8">
        <w:rPr>
          <w:rFonts w:ascii="Times New Roman" w:hAnsi="Times New Roman"/>
          <w:sz w:val="28"/>
          <w:szCs w:val="28"/>
        </w:rPr>
        <w:t>Щодо місця то Закон «Про використання ядерної енергії та радіаційну безпеку» накладає</w:t>
      </w:r>
      <w:r>
        <w:rPr>
          <w:rFonts w:ascii="Times New Roman" w:hAnsi="Times New Roman"/>
          <w:sz w:val="28"/>
          <w:szCs w:val="28"/>
        </w:rPr>
        <w:t xml:space="preserve"> </w:t>
      </w:r>
      <w:r w:rsidRPr="005D31D8">
        <w:rPr>
          <w:rFonts w:ascii="Times New Roman" w:hAnsi="Times New Roman"/>
          <w:sz w:val="28"/>
          <w:szCs w:val="28"/>
        </w:rPr>
        <w:t>заборону на проведення мирних зібрань на території ядерної установки чи об’єкта,</w:t>
      </w:r>
      <w:r>
        <w:rPr>
          <w:rFonts w:ascii="Times New Roman" w:hAnsi="Times New Roman"/>
          <w:sz w:val="28"/>
          <w:szCs w:val="28"/>
        </w:rPr>
        <w:t xml:space="preserve"> </w:t>
      </w:r>
      <w:r w:rsidRPr="005D31D8">
        <w:rPr>
          <w:rFonts w:ascii="Times New Roman" w:hAnsi="Times New Roman"/>
          <w:sz w:val="28"/>
          <w:szCs w:val="28"/>
        </w:rPr>
        <w:t>призначеного для поводження з радіоактивними відходами та в санітарно-захисній зоні.</w:t>
      </w:r>
      <w:r>
        <w:rPr>
          <w:rFonts w:ascii="Times New Roman" w:hAnsi="Times New Roman"/>
          <w:sz w:val="28"/>
          <w:szCs w:val="28"/>
        </w:rPr>
        <w:t xml:space="preserve"> </w:t>
      </w:r>
      <w:r w:rsidRPr="005D31D8">
        <w:rPr>
          <w:rFonts w:ascii="Times New Roman" w:hAnsi="Times New Roman"/>
          <w:sz w:val="28"/>
          <w:szCs w:val="28"/>
        </w:rPr>
        <w:t>Закон також встановлює деякі обмеження щодо кола осіб, які можуть брати участь у</w:t>
      </w:r>
      <w:r>
        <w:rPr>
          <w:rFonts w:ascii="Times New Roman" w:hAnsi="Times New Roman"/>
          <w:sz w:val="28"/>
          <w:szCs w:val="28"/>
        </w:rPr>
        <w:t xml:space="preserve"> </w:t>
      </w:r>
      <w:r w:rsidRPr="005D31D8">
        <w:rPr>
          <w:rFonts w:ascii="Times New Roman" w:hAnsi="Times New Roman"/>
          <w:sz w:val="28"/>
          <w:szCs w:val="28"/>
        </w:rPr>
        <w:t>мирних зібраннях. Наприклад, відповідно до Закону України «Про судоустрій і статус суддів»,</w:t>
      </w:r>
      <w:r>
        <w:rPr>
          <w:rFonts w:ascii="Times New Roman" w:hAnsi="Times New Roman"/>
          <w:sz w:val="28"/>
          <w:szCs w:val="28"/>
        </w:rPr>
        <w:t xml:space="preserve"> </w:t>
      </w:r>
      <w:r w:rsidRPr="005D31D8">
        <w:rPr>
          <w:rFonts w:ascii="Times New Roman" w:hAnsi="Times New Roman"/>
          <w:sz w:val="28"/>
          <w:szCs w:val="28"/>
        </w:rPr>
        <w:t>суддя не може брати участь у політичних акціях, мітингах, страйках.</w:t>
      </w:r>
    </w:p>
    <w:p w:rsidR="001C74FF" w:rsidRPr="005D31D8" w:rsidRDefault="001C74FF" w:rsidP="001C74FF">
      <w:pPr>
        <w:spacing w:after="0" w:line="360" w:lineRule="auto"/>
        <w:ind w:firstLine="708"/>
        <w:jc w:val="both"/>
        <w:rPr>
          <w:rFonts w:ascii="Times New Roman" w:hAnsi="Times New Roman"/>
          <w:sz w:val="28"/>
          <w:szCs w:val="28"/>
        </w:rPr>
      </w:pPr>
      <w:r w:rsidRPr="005D31D8">
        <w:rPr>
          <w:rFonts w:ascii="Times New Roman" w:hAnsi="Times New Roman"/>
          <w:sz w:val="28"/>
          <w:szCs w:val="28"/>
        </w:rPr>
        <w:t>Українське законодавство також містить запобіжники, які за</w:t>
      </w:r>
      <w:r>
        <w:rPr>
          <w:rFonts w:ascii="Times New Roman" w:hAnsi="Times New Roman"/>
          <w:sz w:val="28"/>
          <w:szCs w:val="28"/>
        </w:rPr>
        <w:t xml:space="preserve">хищають право на мирні зібрання </w:t>
      </w:r>
      <w:r w:rsidRPr="005D31D8">
        <w:rPr>
          <w:rFonts w:ascii="Times New Roman" w:hAnsi="Times New Roman"/>
          <w:sz w:val="28"/>
          <w:szCs w:val="28"/>
        </w:rPr>
        <w:t>від незаконних обмежень. Так, закон встановлює кримінальну відповідальність за незаконне</w:t>
      </w:r>
      <w:r>
        <w:rPr>
          <w:rFonts w:ascii="Times New Roman" w:hAnsi="Times New Roman"/>
          <w:sz w:val="28"/>
          <w:szCs w:val="28"/>
        </w:rPr>
        <w:t xml:space="preserve"> </w:t>
      </w:r>
      <w:r w:rsidRPr="005D31D8">
        <w:rPr>
          <w:rFonts w:ascii="Times New Roman" w:hAnsi="Times New Roman"/>
          <w:sz w:val="28"/>
          <w:szCs w:val="28"/>
        </w:rPr>
        <w:t>перешкоджання організації і проведенню мирних зібрань. Крім того, Кодекс</w:t>
      </w:r>
      <w:r>
        <w:rPr>
          <w:rFonts w:ascii="Times New Roman" w:hAnsi="Times New Roman"/>
          <w:sz w:val="28"/>
          <w:szCs w:val="28"/>
        </w:rPr>
        <w:t xml:space="preserve"> </w:t>
      </w:r>
      <w:r w:rsidRPr="005D31D8">
        <w:rPr>
          <w:rFonts w:ascii="Times New Roman" w:hAnsi="Times New Roman"/>
          <w:sz w:val="28"/>
          <w:szCs w:val="28"/>
        </w:rPr>
        <w:t>адміністративного судочинства України передбачає спрощену процедуру оскарження дій</w:t>
      </w:r>
      <w:r>
        <w:rPr>
          <w:rFonts w:ascii="Times New Roman" w:hAnsi="Times New Roman"/>
          <w:sz w:val="28"/>
          <w:szCs w:val="28"/>
        </w:rPr>
        <w:t xml:space="preserve"> </w:t>
      </w:r>
      <w:r w:rsidRPr="005D31D8">
        <w:rPr>
          <w:rFonts w:ascii="Times New Roman" w:hAnsi="Times New Roman"/>
          <w:sz w:val="28"/>
          <w:szCs w:val="28"/>
        </w:rPr>
        <w:t>або бездіяльності органів влади щодо створення перешкод у реалізації права на мирні</w:t>
      </w:r>
      <w:r>
        <w:rPr>
          <w:rFonts w:ascii="Times New Roman" w:hAnsi="Times New Roman"/>
          <w:sz w:val="28"/>
          <w:szCs w:val="28"/>
        </w:rPr>
        <w:t xml:space="preserve"> </w:t>
      </w:r>
      <w:r w:rsidRPr="005D31D8">
        <w:rPr>
          <w:rFonts w:ascii="Times New Roman" w:hAnsi="Times New Roman"/>
          <w:sz w:val="28"/>
          <w:szCs w:val="28"/>
        </w:rPr>
        <w:t>зібрання. Закон «Про забезпечення санітарного та епідеміологічного благополуччя</w:t>
      </w:r>
      <w:r>
        <w:rPr>
          <w:rFonts w:ascii="Times New Roman" w:hAnsi="Times New Roman"/>
          <w:sz w:val="28"/>
          <w:szCs w:val="28"/>
        </w:rPr>
        <w:t xml:space="preserve"> </w:t>
      </w:r>
      <w:r w:rsidRPr="005D31D8">
        <w:rPr>
          <w:rFonts w:ascii="Times New Roman" w:hAnsi="Times New Roman"/>
          <w:sz w:val="28"/>
          <w:szCs w:val="28"/>
        </w:rPr>
        <w:t>населення» передбачає, що законодавчі вимоги щодо до</w:t>
      </w:r>
      <w:r>
        <w:rPr>
          <w:rFonts w:ascii="Times New Roman" w:hAnsi="Times New Roman"/>
          <w:sz w:val="28"/>
          <w:szCs w:val="28"/>
        </w:rPr>
        <w:t xml:space="preserve">держання тиші не поширюються на </w:t>
      </w:r>
      <w:r w:rsidRPr="005D31D8">
        <w:rPr>
          <w:rFonts w:ascii="Times New Roman" w:hAnsi="Times New Roman"/>
          <w:sz w:val="28"/>
          <w:szCs w:val="28"/>
        </w:rPr>
        <w:t>випадки проведення мирних зібрань.</w:t>
      </w:r>
    </w:p>
    <w:p w:rsidR="001C74FF" w:rsidRPr="005D31D8" w:rsidRDefault="001C74FF" w:rsidP="001C74FF">
      <w:pPr>
        <w:spacing w:after="0" w:line="360" w:lineRule="auto"/>
        <w:ind w:firstLine="708"/>
        <w:jc w:val="both"/>
        <w:rPr>
          <w:rFonts w:ascii="Times New Roman" w:hAnsi="Times New Roman"/>
          <w:sz w:val="28"/>
          <w:szCs w:val="28"/>
        </w:rPr>
      </w:pPr>
      <w:r w:rsidRPr="005D31D8">
        <w:rPr>
          <w:rFonts w:ascii="Times New Roman" w:hAnsi="Times New Roman"/>
          <w:sz w:val="28"/>
          <w:szCs w:val="28"/>
        </w:rPr>
        <w:t>Закон відносить до обов’язків Національної гвардії України уч</w:t>
      </w:r>
      <w:r>
        <w:rPr>
          <w:rFonts w:ascii="Times New Roman" w:hAnsi="Times New Roman"/>
          <w:sz w:val="28"/>
          <w:szCs w:val="28"/>
        </w:rPr>
        <w:t xml:space="preserve">асть у забезпеченні громадської </w:t>
      </w:r>
      <w:r w:rsidRPr="005D31D8">
        <w:rPr>
          <w:rFonts w:ascii="Times New Roman" w:hAnsi="Times New Roman"/>
          <w:sz w:val="28"/>
          <w:szCs w:val="28"/>
        </w:rPr>
        <w:t>безпеки та охорони громадського порядку під час проведення зборів, мітингів, вуличних</w:t>
      </w:r>
      <w:r>
        <w:rPr>
          <w:rFonts w:ascii="Times New Roman" w:hAnsi="Times New Roman"/>
          <w:sz w:val="28"/>
          <w:szCs w:val="28"/>
        </w:rPr>
        <w:t xml:space="preserve"> </w:t>
      </w:r>
      <w:r w:rsidRPr="005D31D8">
        <w:rPr>
          <w:rFonts w:ascii="Times New Roman" w:hAnsi="Times New Roman"/>
          <w:sz w:val="28"/>
          <w:szCs w:val="28"/>
        </w:rPr>
        <w:t>походів, демонстрацій, інших масових заходів. Водночас Закон «Про національну поліцію»</w:t>
      </w:r>
      <w:r>
        <w:rPr>
          <w:rFonts w:ascii="Times New Roman" w:hAnsi="Times New Roman"/>
          <w:sz w:val="28"/>
          <w:szCs w:val="28"/>
        </w:rPr>
        <w:t xml:space="preserve"> </w:t>
      </w:r>
      <w:r w:rsidRPr="005D31D8">
        <w:rPr>
          <w:rFonts w:ascii="Times New Roman" w:hAnsi="Times New Roman"/>
          <w:sz w:val="28"/>
          <w:szCs w:val="28"/>
        </w:rPr>
        <w:t xml:space="preserve">не містить згадки про </w:t>
      </w:r>
      <w:r w:rsidRPr="005D31D8">
        <w:rPr>
          <w:rFonts w:ascii="Times New Roman" w:hAnsi="Times New Roman"/>
          <w:sz w:val="28"/>
          <w:szCs w:val="28"/>
        </w:rPr>
        <w:lastRenderedPageBreak/>
        <w:t>мирні зібрання, однак участь поліції у забезпеченні громадського</w:t>
      </w:r>
      <w:r>
        <w:rPr>
          <w:rFonts w:ascii="Times New Roman" w:hAnsi="Times New Roman"/>
          <w:sz w:val="28"/>
          <w:szCs w:val="28"/>
        </w:rPr>
        <w:t xml:space="preserve"> </w:t>
      </w:r>
      <w:r w:rsidRPr="005D31D8">
        <w:rPr>
          <w:rFonts w:ascii="Times New Roman" w:hAnsi="Times New Roman"/>
          <w:sz w:val="28"/>
          <w:szCs w:val="28"/>
        </w:rPr>
        <w:t>порядку під час мирних зібрань може бути виведена з загальних завдань цього органу</w:t>
      </w:r>
      <w:r>
        <w:rPr>
          <w:rFonts w:ascii="Times New Roman" w:hAnsi="Times New Roman"/>
          <w:sz w:val="28"/>
          <w:szCs w:val="28"/>
        </w:rPr>
        <w:t xml:space="preserve"> </w:t>
      </w:r>
      <w:r w:rsidRPr="005D31D8">
        <w:rPr>
          <w:rFonts w:ascii="Times New Roman" w:hAnsi="Times New Roman"/>
          <w:sz w:val="28"/>
          <w:szCs w:val="28"/>
        </w:rPr>
        <w:t>правопорядку.</w:t>
      </w:r>
    </w:p>
    <w:p w:rsidR="001C74FF" w:rsidRDefault="001C74FF" w:rsidP="001C74FF">
      <w:pPr>
        <w:spacing w:after="0" w:line="360" w:lineRule="auto"/>
        <w:ind w:firstLine="708"/>
        <w:jc w:val="both"/>
        <w:rPr>
          <w:rFonts w:ascii="Times New Roman" w:hAnsi="Times New Roman"/>
          <w:sz w:val="28"/>
          <w:szCs w:val="28"/>
        </w:rPr>
      </w:pPr>
      <w:r w:rsidRPr="005D31D8">
        <w:rPr>
          <w:rFonts w:ascii="Times New Roman" w:hAnsi="Times New Roman"/>
          <w:sz w:val="28"/>
          <w:szCs w:val="28"/>
        </w:rPr>
        <w:t>Усі інші питання, які виникають у процесі організації і про</w:t>
      </w:r>
      <w:r>
        <w:rPr>
          <w:rFonts w:ascii="Times New Roman" w:hAnsi="Times New Roman"/>
          <w:sz w:val="28"/>
          <w:szCs w:val="28"/>
        </w:rPr>
        <w:t xml:space="preserve">ведення мирних зібрань, не </w:t>
      </w:r>
      <w:r w:rsidRPr="005D31D8">
        <w:rPr>
          <w:rFonts w:ascii="Times New Roman" w:hAnsi="Times New Roman"/>
          <w:sz w:val="28"/>
          <w:szCs w:val="28"/>
        </w:rPr>
        <w:t>регулюються українським правом, або ж таке регулювання чи практика його тлумачення є</w:t>
      </w:r>
      <w:r>
        <w:rPr>
          <w:rFonts w:ascii="Times New Roman" w:hAnsi="Times New Roman"/>
          <w:sz w:val="28"/>
          <w:szCs w:val="28"/>
        </w:rPr>
        <w:t xml:space="preserve"> </w:t>
      </w:r>
      <w:r w:rsidRPr="005D31D8">
        <w:rPr>
          <w:rFonts w:ascii="Times New Roman" w:hAnsi="Times New Roman"/>
          <w:sz w:val="28"/>
          <w:szCs w:val="28"/>
        </w:rPr>
        <w:t>суперечливими.</w:t>
      </w:r>
    </w:p>
    <w:p w:rsidR="001C74FF"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Нажаль, існують типові помилки при контролі та зловживання органів державної влади щодо обмеження осіб на іх право мирних зібрань. Основні з них ми наведемо. </w:t>
      </w:r>
    </w:p>
    <w:p w:rsidR="001C74FF" w:rsidRPr="005D31D8" w:rsidRDefault="001C74FF" w:rsidP="001C74FF">
      <w:pPr>
        <w:spacing w:after="0" w:line="360" w:lineRule="auto"/>
        <w:ind w:firstLine="708"/>
        <w:jc w:val="both"/>
        <w:rPr>
          <w:rFonts w:ascii="Times New Roman" w:hAnsi="Times New Roman"/>
          <w:sz w:val="28"/>
          <w:szCs w:val="28"/>
        </w:rPr>
      </w:pPr>
      <w:r w:rsidRPr="005D31D8">
        <w:rPr>
          <w:rFonts w:ascii="Times New Roman" w:hAnsi="Times New Roman"/>
          <w:sz w:val="28"/>
          <w:szCs w:val="28"/>
        </w:rPr>
        <w:t>Невиконання державою позитивних</w:t>
      </w:r>
      <w:r>
        <w:rPr>
          <w:rFonts w:ascii="Times New Roman" w:hAnsi="Times New Roman"/>
          <w:sz w:val="28"/>
          <w:szCs w:val="28"/>
        </w:rPr>
        <w:t xml:space="preserve"> обов’язків щодо мирних зібрань. </w:t>
      </w:r>
      <w:r w:rsidRPr="005D31D8">
        <w:rPr>
          <w:rFonts w:ascii="Times New Roman" w:hAnsi="Times New Roman"/>
          <w:sz w:val="28"/>
          <w:szCs w:val="28"/>
        </w:rPr>
        <w:t>У західній традиції встановлення порядку проведення мирних зібрань слугує тому, щоб</w:t>
      </w:r>
      <w:r>
        <w:rPr>
          <w:rFonts w:ascii="Times New Roman" w:hAnsi="Times New Roman"/>
          <w:sz w:val="28"/>
          <w:szCs w:val="28"/>
        </w:rPr>
        <w:t xml:space="preserve"> </w:t>
      </w:r>
      <w:r w:rsidRPr="005D31D8">
        <w:rPr>
          <w:rFonts w:ascii="Times New Roman" w:hAnsi="Times New Roman"/>
          <w:sz w:val="28"/>
          <w:szCs w:val="28"/>
        </w:rPr>
        <w:t>держава змогла якомога ефективніше реалізовувати свої позитивні зобов’язання щодо</w:t>
      </w:r>
      <w:r>
        <w:rPr>
          <w:rFonts w:ascii="Times New Roman" w:hAnsi="Times New Roman"/>
          <w:sz w:val="28"/>
          <w:szCs w:val="28"/>
        </w:rPr>
        <w:t xml:space="preserve"> </w:t>
      </w:r>
      <w:r w:rsidRPr="005D31D8">
        <w:rPr>
          <w:rFonts w:ascii="Times New Roman" w:hAnsi="Times New Roman"/>
          <w:sz w:val="28"/>
          <w:szCs w:val="28"/>
        </w:rPr>
        <w:t>мирних зібрань. В Україні ж Закон не містить переліку позитивних обов’язків держави, або,</w:t>
      </w:r>
      <w:r>
        <w:rPr>
          <w:rFonts w:ascii="Times New Roman" w:hAnsi="Times New Roman"/>
          <w:sz w:val="28"/>
          <w:szCs w:val="28"/>
        </w:rPr>
        <w:t xml:space="preserve"> </w:t>
      </w:r>
      <w:r w:rsidRPr="005D31D8">
        <w:rPr>
          <w:rFonts w:ascii="Times New Roman" w:hAnsi="Times New Roman"/>
          <w:sz w:val="28"/>
          <w:szCs w:val="28"/>
        </w:rPr>
        <w:t>інакше кажучи, послуг, якими держава або органи місцевого самоврядування, отримавши</w:t>
      </w:r>
      <w:r>
        <w:rPr>
          <w:rFonts w:ascii="Times New Roman" w:hAnsi="Times New Roman"/>
          <w:sz w:val="28"/>
          <w:szCs w:val="28"/>
        </w:rPr>
        <w:t xml:space="preserve"> </w:t>
      </w:r>
      <w:r w:rsidRPr="005D31D8">
        <w:rPr>
          <w:rFonts w:ascii="Times New Roman" w:hAnsi="Times New Roman"/>
          <w:sz w:val="28"/>
          <w:szCs w:val="28"/>
        </w:rPr>
        <w:t>повідомлення про проведення мирних зібрань, забезпечують учасників мирних зібрань.</w:t>
      </w:r>
      <w:r>
        <w:rPr>
          <w:rFonts w:ascii="Times New Roman" w:hAnsi="Times New Roman"/>
          <w:sz w:val="28"/>
          <w:szCs w:val="28"/>
        </w:rPr>
        <w:t xml:space="preserve"> </w:t>
      </w:r>
      <w:r w:rsidRPr="005D31D8">
        <w:rPr>
          <w:rFonts w:ascii="Times New Roman" w:hAnsi="Times New Roman"/>
          <w:sz w:val="28"/>
          <w:szCs w:val="28"/>
        </w:rPr>
        <w:t>Потенційно це збільшує ризики невиконання державою своїх позитивних обов’язків щодо</w:t>
      </w:r>
      <w:r>
        <w:rPr>
          <w:rFonts w:ascii="Times New Roman" w:hAnsi="Times New Roman"/>
          <w:sz w:val="28"/>
          <w:szCs w:val="28"/>
        </w:rPr>
        <w:t xml:space="preserve"> </w:t>
      </w:r>
      <w:r w:rsidRPr="005D31D8">
        <w:rPr>
          <w:rFonts w:ascii="Times New Roman" w:hAnsi="Times New Roman"/>
          <w:sz w:val="28"/>
          <w:szCs w:val="28"/>
        </w:rPr>
        <w:t>мирних зібрань. Наприклад, особа, яка має намір стати організатором мирного зібрання і</w:t>
      </w:r>
      <w:r>
        <w:rPr>
          <w:rFonts w:ascii="Times New Roman" w:hAnsi="Times New Roman"/>
          <w:sz w:val="28"/>
          <w:szCs w:val="28"/>
        </w:rPr>
        <w:t xml:space="preserve"> </w:t>
      </w:r>
      <w:r w:rsidRPr="005D31D8">
        <w:rPr>
          <w:rFonts w:ascii="Times New Roman" w:hAnsi="Times New Roman"/>
          <w:sz w:val="28"/>
          <w:szCs w:val="28"/>
        </w:rPr>
        <w:t>хоче попростити у держави охороняти це мирне зібрання, не має жодних правових</w:t>
      </w:r>
      <w:r>
        <w:rPr>
          <w:rFonts w:ascii="Times New Roman" w:hAnsi="Times New Roman"/>
          <w:sz w:val="28"/>
          <w:szCs w:val="28"/>
        </w:rPr>
        <w:t xml:space="preserve"> </w:t>
      </w:r>
      <w:r w:rsidRPr="005D31D8">
        <w:rPr>
          <w:rFonts w:ascii="Times New Roman" w:hAnsi="Times New Roman"/>
          <w:sz w:val="28"/>
          <w:szCs w:val="28"/>
        </w:rPr>
        <w:t>орієнтирів щодо того, до якого органу їй слід звернутися, наскільки завчасним має бути таке</w:t>
      </w:r>
      <w:r>
        <w:rPr>
          <w:rFonts w:ascii="Times New Roman" w:hAnsi="Times New Roman"/>
          <w:sz w:val="28"/>
          <w:szCs w:val="28"/>
        </w:rPr>
        <w:t xml:space="preserve"> </w:t>
      </w:r>
      <w:r w:rsidRPr="005D31D8">
        <w:rPr>
          <w:rFonts w:ascii="Times New Roman" w:hAnsi="Times New Roman"/>
          <w:sz w:val="28"/>
          <w:szCs w:val="28"/>
        </w:rPr>
        <w:t>звернення, щоб держава встигла надати відповідний захист тощо.</w:t>
      </w:r>
    </w:p>
    <w:p w:rsidR="001C74FF" w:rsidRDefault="001C74FF" w:rsidP="001C74FF">
      <w:pPr>
        <w:spacing w:after="0" w:line="360" w:lineRule="auto"/>
        <w:ind w:firstLine="708"/>
        <w:jc w:val="both"/>
        <w:rPr>
          <w:rFonts w:ascii="Times New Roman" w:hAnsi="Times New Roman"/>
          <w:sz w:val="28"/>
          <w:szCs w:val="28"/>
        </w:rPr>
      </w:pPr>
      <w:r w:rsidRPr="005D31D8">
        <w:rPr>
          <w:rFonts w:ascii="Times New Roman" w:hAnsi="Times New Roman"/>
          <w:sz w:val="28"/>
          <w:szCs w:val="28"/>
        </w:rPr>
        <w:t>Використання місцевих положень, що незаконно об</w:t>
      </w:r>
      <w:r>
        <w:rPr>
          <w:rFonts w:ascii="Times New Roman" w:hAnsi="Times New Roman"/>
          <w:sz w:val="28"/>
          <w:szCs w:val="28"/>
        </w:rPr>
        <w:t xml:space="preserve">межують право на мирні зібрання. </w:t>
      </w:r>
      <w:r w:rsidRPr="005D31D8">
        <w:rPr>
          <w:rFonts w:ascii="Times New Roman" w:hAnsi="Times New Roman"/>
          <w:sz w:val="28"/>
          <w:szCs w:val="28"/>
        </w:rPr>
        <w:t>Серйозним викликом для української правової системи є наявність у багатьох населених</w:t>
      </w:r>
      <w:r>
        <w:rPr>
          <w:rFonts w:ascii="Times New Roman" w:hAnsi="Times New Roman"/>
          <w:sz w:val="28"/>
          <w:szCs w:val="28"/>
        </w:rPr>
        <w:t xml:space="preserve"> </w:t>
      </w:r>
      <w:r w:rsidRPr="005D31D8">
        <w:rPr>
          <w:rFonts w:ascii="Times New Roman" w:hAnsi="Times New Roman"/>
          <w:sz w:val="28"/>
          <w:szCs w:val="28"/>
        </w:rPr>
        <w:t>пунктах України локальних нормативно-правових актів, що визначають процедуру організації</w:t>
      </w:r>
      <w:r>
        <w:rPr>
          <w:rFonts w:ascii="Times New Roman" w:hAnsi="Times New Roman"/>
          <w:sz w:val="28"/>
          <w:szCs w:val="28"/>
        </w:rPr>
        <w:t xml:space="preserve"> </w:t>
      </w:r>
      <w:r w:rsidRPr="005D31D8">
        <w:rPr>
          <w:rFonts w:ascii="Times New Roman" w:hAnsi="Times New Roman"/>
          <w:sz w:val="28"/>
          <w:szCs w:val="28"/>
        </w:rPr>
        <w:t>і проведення мирних зібрань на певній території. Хоча Європейський суд з прав людини у</w:t>
      </w:r>
      <w:r>
        <w:rPr>
          <w:rFonts w:ascii="Times New Roman" w:hAnsi="Times New Roman"/>
          <w:sz w:val="28"/>
          <w:szCs w:val="28"/>
        </w:rPr>
        <w:t xml:space="preserve"> </w:t>
      </w:r>
      <w:r w:rsidRPr="005D31D8">
        <w:rPr>
          <w:rFonts w:ascii="Times New Roman" w:hAnsi="Times New Roman"/>
          <w:sz w:val="28"/>
          <w:szCs w:val="28"/>
        </w:rPr>
        <w:t>справах «Вєренцов проти України» та «Шмушкович проти України» чітко вказав на те, що такі</w:t>
      </w:r>
      <w:r>
        <w:rPr>
          <w:rFonts w:ascii="Times New Roman" w:hAnsi="Times New Roman"/>
          <w:sz w:val="28"/>
          <w:szCs w:val="28"/>
        </w:rPr>
        <w:t xml:space="preserve"> </w:t>
      </w:r>
      <w:r w:rsidRPr="005D31D8">
        <w:rPr>
          <w:rFonts w:ascii="Times New Roman" w:hAnsi="Times New Roman"/>
          <w:sz w:val="28"/>
          <w:szCs w:val="28"/>
        </w:rPr>
        <w:t>місцеві положення не можуть застосовуватись, оскільки вони не засновані на законі, їх</w:t>
      </w:r>
      <w:r>
        <w:rPr>
          <w:rFonts w:ascii="Times New Roman" w:hAnsi="Times New Roman"/>
          <w:sz w:val="28"/>
          <w:szCs w:val="28"/>
        </w:rPr>
        <w:t xml:space="preserve"> </w:t>
      </w:r>
      <w:r w:rsidRPr="005D31D8">
        <w:rPr>
          <w:rFonts w:ascii="Times New Roman" w:hAnsi="Times New Roman"/>
          <w:sz w:val="28"/>
          <w:szCs w:val="28"/>
        </w:rPr>
        <w:t xml:space="preserve">застосовують на практиці, зокрема суди. Так, </w:t>
      </w:r>
      <w:r w:rsidRPr="005D31D8">
        <w:rPr>
          <w:rFonts w:ascii="Times New Roman" w:hAnsi="Times New Roman"/>
          <w:sz w:val="28"/>
          <w:szCs w:val="28"/>
        </w:rPr>
        <w:lastRenderedPageBreak/>
        <w:t>Октябрський районний суд м. Полтава</w:t>
      </w:r>
      <w:r>
        <w:rPr>
          <w:rFonts w:ascii="Times New Roman" w:hAnsi="Times New Roman"/>
          <w:sz w:val="28"/>
          <w:szCs w:val="28"/>
        </w:rPr>
        <w:t xml:space="preserve"> </w:t>
      </w:r>
      <w:r w:rsidRPr="005D31D8">
        <w:rPr>
          <w:rFonts w:ascii="Times New Roman" w:hAnsi="Times New Roman"/>
          <w:sz w:val="28"/>
          <w:szCs w:val="28"/>
        </w:rPr>
        <w:t>постановою К/800/12666/16 від 25 вересня 2015 року відмовив у задоволенні позову</w:t>
      </w:r>
      <w:r>
        <w:rPr>
          <w:rFonts w:ascii="Times New Roman" w:hAnsi="Times New Roman"/>
          <w:sz w:val="28"/>
          <w:szCs w:val="28"/>
        </w:rPr>
        <w:t xml:space="preserve"> </w:t>
      </w:r>
      <w:r w:rsidRPr="005D31D8">
        <w:rPr>
          <w:rFonts w:ascii="Times New Roman" w:hAnsi="Times New Roman"/>
          <w:sz w:val="28"/>
          <w:szCs w:val="28"/>
        </w:rPr>
        <w:t>громадської організації щодо скасування та визнання нечинним рішення про затвердження</w:t>
      </w:r>
      <w:r>
        <w:rPr>
          <w:rFonts w:ascii="Times New Roman" w:hAnsi="Times New Roman"/>
          <w:sz w:val="28"/>
          <w:szCs w:val="28"/>
        </w:rPr>
        <w:t xml:space="preserve"> </w:t>
      </w:r>
      <w:r w:rsidRPr="005D31D8">
        <w:rPr>
          <w:rFonts w:ascii="Times New Roman" w:hAnsi="Times New Roman"/>
          <w:sz w:val="28"/>
          <w:szCs w:val="28"/>
        </w:rPr>
        <w:t>«Тимчасового положення про порядок проведення зборів, мітингів, походів і демонстрацій</w:t>
      </w:r>
      <w:r>
        <w:rPr>
          <w:rFonts w:ascii="Times New Roman" w:hAnsi="Times New Roman"/>
          <w:sz w:val="28"/>
          <w:szCs w:val="28"/>
        </w:rPr>
        <w:t xml:space="preserve"> </w:t>
      </w:r>
      <w:r w:rsidRPr="005D31D8">
        <w:rPr>
          <w:rFonts w:ascii="Times New Roman" w:hAnsi="Times New Roman"/>
          <w:sz w:val="28"/>
          <w:szCs w:val="28"/>
        </w:rPr>
        <w:t>в м. Полтава». Харківський апеляційний адміністративний суд ухвалою від 22 грудня 2015</w:t>
      </w:r>
      <w:r>
        <w:rPr>
          <w:rFonts w:ascii="Times New Roman" w:hAnsi="Times New Roman"/>
          <w:sz w:val="28"/>
          <w:szCs w:val="28"/>
        </w:rPr>
        <w:t xml:space="preserve"> </w:t>
      </w:r>
      <w:r w:rsidRPr="005D31D8">
        <w:rPr>
          <w:rFonts w:ascii="Times New Roman" w:hAnsi="Times New Roman"/>
          <w:sz w:val="28"/>
          <w:szCs w:val="28"/>
        </w:rPr>
        <w:t>року підтримав постанову місцевого суду, рішення набуло законної сили.</w:t>
      </w:r>
      <w:r>
        <w:rPr>
          <w:rFonts w:ascii="Times New Roman" w:hAnsi="Times New Roman"/>
          <w:sz w:val="28"/>
          <w:szCs w:val="28"/>
        </w:rPr>
        <w:t xml:space="preserve"> </w:t>
      </w:r>
      <w:r w:rsidRPr="005D31D8">
        <w:rPr>
          <w:rFonts w:ascii="Times New Roman" w:hAnsi="Times New Roman"/>
          <w:sz w:val="28"/>
          <w:szCs w:val="28"/>
        </w:rPr>
        <w:t>Наразі місцева влада зрідка використовує ці положення для цілей обмеження свободи</w:t>
      </w:r>
      <w:r>
        <w:rPr>
          <w:rFonts w:ascii="Times New Roman" w:hAnsi="Times New Roman"/>
          <w:sz w:val="28"/>
          <w:szCs w:val="28"/>
        </w:rPr>
        <w:t xml:space="preserve"> </w:t>
      </w:r>
      <w:r w:rsidRPr="005D31D8">
        <w:rPr>
          <w:rFonts w:ascii="Times New Roman" w:hAnsi="Times New Roman"/>
          <w:sz w:val="28"/>
          <w:szCs w:val="28"/>
        </w:rPr>
        <w:t>мирних зібрань. Однак сам факт їхнього існування породжує ризик їхнього використання у</w:t>
      </w:r>
      <w:r>
        <w:rPr>
          <w:rFonts w:ascii="Times New Roman" w:hAnsi="Times New Roman"/>
          <w:sz w:val="28"/>
          <w:szCs w:val="28"/>
        </w:rPr>
        <w:t xml:space="preserve"> </w:t>
      </w:r>
      <w:r w:rsidRPr="005D31D8">
        <w:rPr>
          <w:rFonts w:ascii="Times New Roman" w:hAnsi="Times New Roman"/>
          <w:sz w:val="28"/>
          <w:szCs w:val="28"/>
        </w:rPr>
        <w:t>будь-який момент після зміни політичної влади у державі.</w:t>
      </w:r>
    </w:p>
    <w:p w:rsidR="001C74FF" w:rsidRPr="00C730AC" w:rsidRDefault="001C74FF" w:rsidP="001C74FF">
      <w:pPr>
        <w:spacing w:after="0" w:line="360" w:lineRule="auto"/>
        <w:ind w:firstLine="708"/>
        <w:jc w:val="both"/>
        <w:rPr>
          <w:rFonts w:ascii="Times New Roman" w:hAnsi="Times New Roman"/>
          <w:sz w:val="28"/>
          <w:szCs w:val="28"/>
        </w:rPr>
      </w:pPr>
      <w:r w:rsidRPr="00C730AC">
        <w:rPr>
          <w:rFonts w:ascii="Times New Roman" w:hAnsi="Times New Roman"/>
          <w:sz w:val="28"/>
          <w:szCs w:val="28"/>
        </w:rPr>
        <w:t>Притягнення до адміністративної відповідальності за порушення неіснуючого порядку</w:t>
      </w:r>
      <w:r>
        <w:rPr>
          <w:rFonts w:ascii="Times New Roman" w:hAnsi="Times New Roman"/>
          <w:sz w:val="28"/>
          <w:szCs w:val="28"/>
        </w:rPr>
        <w:t xml:space="preserve"> </w:t>
      </w:r>
      <w:r w:rsidRPr="00C730AC">
        <w:rPr>
          <w:rFonts w:ascii="Times New Roman" w:hAnsi="Times New Roman"/>
          <w:sz w:val="28"/>
          <w:szCs w:val="28"/>
        </w:rPr>
        <w:t>проведення зібрань</w:t>
      </w:r>
      <w:r>
        <w:rPr>
          <w:rFonts w:ascii="Times New Roman" w:hAnsi="Times New Roman"/>
          <w:sz w:val="28"/>
          <w:szCs w:val="28"/>
        </w:rPr>
        <w:t xml:space="preserve">. </w:t>
      </w:r>
      <w:r w:rsidRPr="00C730AC">
        <w:rPr>
          <w:rFonts w:ascii="Times New Roman" w:hAnsi="Times New Roman"/>
          <w:sz w:val="28"/>
          <w:szCs w:val="28"/>
        </w:rPr>
        <w:t>Досі актуальною є проблема з притягненням учасників мир</w:t>
      </w:r>
      <w:r>
        <w:rPr>
          <w:rFonts w:ascii="Times New Roman" w:hAnsi="Times New Roman"/>
          <w:sz w:val="28"/>
          <w:szCs w:val="28"/>
        </w:rPr>
        <w:t xml:space="preserve">них зібрань до адміністративної </w:t>
      </w:r>
      <w:r w:rsidRPr="00C730AC">
        <w:rPr>
          <w:rFonts w:ascii="Times New Roman" w:hAnsi="Times New Roman"/>
          <w:sz w:val="28"/>
          <w:szCs w:val="28"/>
        </w:rPr>
        <w:t>відповідальності за порушення порядку організа</w:t>
      </w:r>
      <w:r>
        <w:rPr>
          <w:rFonts w:ascii="Times New Roman" w:hAnsi="Times New Roman"/>
          <w:sz w:val="28"/>
          <w:szCs w:val="28"/>
        </w:rPr>
        <w:t xml:space="preserve">ції і проведення мирних зібрань </w:t>
      </w:r>
      <w:r w:rsidRPr="00C730AC">
        <w:rPr>
          <w:rFonts w:ascii="Times New Roman" w:hAnsi="Times New Roman"/>
          <w:sz w:val="28"/>
          <w:szCs w:val="28"/>
        </w:rPr>
        <w:t>(стаття 185-1 КУпАП). Хоча Європейський суд з прав людини у справі Вєренцова чітко вказав на те, що цю</w:t>
      </w:r>
      <w:r>
        <w:rPr>
          <w:rFonts w:ascii="Times New Roman" w:hAnsi="Times New Roman"/>
          <w:sz w:val="28"/>
          <w:szCs w:val="28"/>
        </w:rPr>
        <w:t xml:space="preserve"> </w:t>
      </w:r>
      <w:r w:rsidRPr="00C730AC">
        <w:rPr>
          <w:rFonts w:ascii="Times New Roman" w:hAnsi="Times New Roman"/>
          <w:sz w:val="28"/>
          <w:szCs w:val="28"/>
        </w:rPr>
        <w:t>статтю не можна застосовувати через відсутність визначеного законом порядку проведення</w:t>
      </w:r>
      <w:r>
        <w:rPr>
          <w:rFonts w:ascii="Times New Roman" w:hAnsi="Times New Roman"/>
          <w:sz w:val="28"/>
          <w:szCs w:val="28"/>
        </w:rPr>
        <w:t xml:space="preserve"> </w:t>
      </w:r>
      <w:r w:rsidRPr="00C730AC">
        <w:rPr>
          <w:rFonts w:ascii="Times New Roman" w:hAnsi="Times New Roman"/>
          <w:sz w:val="28"/>
          <w:szCs w:val="28"/>
        </w:rPr>
        <w:t>мирних зібрань, сама стаття залишилася чинною. Більше того, суди час від часу накладають</w:t>
      </w:r>
      <w:r>
        <w:rPr>
          <w:rFonts w:ascii="Times New Roman" w:hAnsi="Times New Roman"/>
          <w:sz w:val="28"/>
          <w:szCs w:val="28"/>
        </w:rPr>
        <w:t xml:space="preserve"> </w:t>
      </w:r>
      <w:r w:rsidRPr="00C730AC">
        <w:rPr>
          <w:rFonts w:ascii="Times New Roman" w:hAnsi="Times New Roman"/>
          <w:sz w:val="28"/>
          <w:szCs w:val="28"/>
        </w:rPr>
        <w:t>стягнення за цією статтею.</w:t>
      </w:r>
    </w:p>
    <w:p w:rsidR="001C74FF" w:rsidRPr="00C730AC" w:rsidRDefault="001C74FF" w:rsidP="001C74FF">
      <w:pPr>
        <w:spacing w:after="0" w:line="360" w:lineRule="auto"/>
        <w:ind w:firstLine="708"/>
        <w:jc w:val="both"/>
        <w:rPr>
          <w:rFonts w:ascii="Times New Roman" w:hAnsi="Times New Roman"/>
          <w:sz w:val="28"/>
          <w:szCs w:val="28"/>
        </w:rPr>
      </w:pPr>
      <w:r w:rsidRPr="00C730AC">
        <w:rPr>
          <w:rFonts w:ascii="Times New Roman" w:hAnsi="Times New Roman"/>
          <w:sz w:val="28"/>
          <w:szCs w:val="28"/>
        </w:rPr>
        <w:t xml:space="preserve">Дискримінаційне регулювання </w:t>
      </w:r>
      <w:r>
        <w:rPr>
          <w:rFonts w:ascii="Times New Roman" w:hAnsi="Times New Roman"/>
          <w:sz w:val="28"/>
          <w:szCs w:val="28"/>
        </w:rPr>
        <w:t xml:space="preserve">для окремих груп мирних зібрань. </w:t>
      </w:r>
      <w:r w:rsidRPr="00C730AC">
        <w:rPr>
          <w:rFonts w:ascii="Times New Roman" w:hAnsi="Times New Roman"/>
          <w:sz w:val="28"/>
          <w:szCs w:val="28"/>
        </w:rPr>
        <w:t>Низка положень українського законодавства є дискримінаційними для окремих груп мирних</w:t>
      </w:r>
      <w:r>
        <w:rPr>
          <w:rFonts w:ascii="Times New Roman" w:hAnsi="Times New Roman"/>
          <w:sz w:val="28"/>
          <w:szCs w:val="28"/>
        </w:rPr>
        <w:t xml:space="preserve"> </w:t>
      </w:r>
      <w:r w:rsidRPr="00C730AC">
        <w:rPr>
          <w:rFonts w:ascii="Times New Roman" w:hAnsi="Times New Roman"/>
          <w:sz w:val="28"/>
          <w:szCs w:val="28"/>
        </w:rPr>
        <w:t>зібрань. Насамперед йдеться про Закон «Про порядок вирішення колективних трудових</w:t>
      </w:r>
      <w:r>
        <w:rPr>
          <w:rFonts w:ascii="Times New Roman" w:hAnsi="Times New Roman"/>
          <w:sz w:val="28"/>
          <w:szCs w:val="28"/>
        </w:rPr>
        <w:t xml:space="preserve"> </w:t>
      </w:r>
      <w:r w:rsidRPr="00C730AC">
        <w:rPr>
          <w:rFonts w:ascii="Times New Roman" w:hAnsi="Times New Roman"/>
          <w:sz w:val="28"/>
          <w:szCs w:val="28"/>
        </w:rPr>
        <w:t>спорів (конфліктів)», що в імперативному порядку передбачає триденний строк завчасного</w:t>
      </w:r>
      <w:r>
        <w:rPr>
          <w:rFonts w:ascii="Times New Roman" w:hAnsi="Times New Roman"/>
          <w:sz w:val="28"/>
          <w:szCs w:val="28"/>
        </w:rPr>
        <w:t xml:space="preserve"> </w:t>
      </w:r>
      <w:r w:rsidRPr="00C730AC">
        <w:rPr>
          <w:rFonts w:ascii="Times New Roman" w:hAnsi="Times New Roman"/>
          <w:sz w:val="28"/>
          <w:szCs w:val="28"/>
        </w:rPr>
        <w:t>повідомлення для мирних зібрань, якщо їх організатором є особа, яка очолює страйк. Для</w:t>
      </w:r>
      <w:r>
        <w:rPr>
          <w:rFonts w:ascii="Times New Roman" w:hAnsi="Times New Roman"/>
          <w:sz w:val="28"/>
          <w:szCs w:val="28"/>
        </w:rPr>
        <w:t xml:space="preserve"> </w:t>
      </w:r>
      <w:r w:rsidRPr="00C730AC">
        <w:rPr>
          <w:rFonts w:ascii="Times New Roman" w:hAnsi="Times New Roman"/>
          <w:sz w:val="28"/>
          <w:szCs w:val="28"/>
        </w:rPr>
        <w:t>всіх інших мирних зібрань закон не передбачає жодних строків завчасного сповіщення, тож</w:t>
      </w:r>
      <w:r>
        <w:rPr>
          <w:rFonts w:ascii="Times New Roman" w:hAnsi="Times New Roman"/>
          <w:sz w:val="28"/>
          <w:szCs w:val="28"/>
        </w:rPr>
        <w:t xml:space="preserve"> </w:t>
      </w:r>
      <w:r w:rsidRPr="00C730AC">
        <w:rPr>
          <w:rFonts w:ascii="Times New Roman" w:hAnsi="Times New Roman"/>
          <w:sz w:val="28"/>
          <w:szCs w:val="28"/>
        </w:rPr>
        <w:t>не зрозуміло, чому виняток робиться для мирних зібрань, які організовують учасники</w:t>
      </w:r>
      <w:r>
        <w:rPr>
          <w:rFonts w:ascii="Times New Roman" w:hAnsi="Times New Roman"/>
          <w:sz w:val="28"/>
          <w:szCs w:val="28"/>
        </w:rPr>
        <w:t xml:space="preserve"> </w:t>
      </w:r>
      <w:r w:rsidRPr="00C730AC">
        <w:rPr>
          <w:rFonts w:ascii="Times New Roman" w:hAnsi="Times New Roman"/>
          <w:sz w:val="28"/>
          <w:szCs w:val="28"/>
        </w:rPr>
        <w:t>страйку.</w:t>
      </w:r>
    </w:p>
    <w:p w:rsidR="001C74FF" w:rsidRPr="00C730AC" w:rsidRDefault="001C74FF" w:rsidP="001C74FF">
      <w:pPr>
        <w:spacing w:after="0" w:line="360" w:lineRule="auto"/>
        <w:ind w:firstLine="708"/>
        <w:jc w:val="both"/>
        <w:rPr>
          <w:rFonts w:ascii="Times New Roman" w:hAnsi="Times New Roman"/>
          <w:sz w:val="28"/>
          <w:szCs w:val="28"/>
        </w:rPr>
      </w:pPr>
      <w:r w:rsidRPr="00C730AC">
        <w:rPr>
          <w:rFonts w:ascii="Times New Roman" w:hAnsi="Times New Roman"/>
          <w:sz w:val="28"/>
          <w:szCs w:val="28"/>
        </w:rPr>
        <w:t>Ще одним суперечливим положенням національного закон</w:t>
      </w:r>
      <w:r>
        <w:rPr>
          <w:rFonts w:ascii="Times New Roman" w:hAnsi="Times New Roman"/>
          <w:sz w:val="28"/>
          <w:szCs w:val="28"/>
        </w:rPr>
        <w:t xml:space="preserve">одавства є імперативна заборона </w:t>
      </w:r>
      <w:r w:rsidRPr="00C730AC">
        <w:rPr>
          <w:rFonts w:ascii="Times New Roman" w:hAnsi="Times New Roman"/>
          <w:sz w:val="28"/>
          <w:szCs w:val="28"/>
        </w:rPr>
        <w:t xml:space="preserve">організовувати політичні мирні зібрання у день та </w:t>
      </w:r>
      <w:r w:rsidRPr="00C730AC">
        <w:rPr>
          <w:rFonts w:ascii="Times New Roman" w:hAnsi="Times New Roman"/>
          <w:sz w:val="28"/>
          <w:szCs w:val="28"/>
        </w:rPr>
        <w:lastRenderedPageBreak/>
        <w:t>переддень виборів. Хоча ця заборона</w:t>
      </w:r>
      <w:r>
        <w:rPr>
          <w:rFonts w:ascii="Times New Roman" w:hAnsi="Times New Roman"/>
          <w:sz w:val="28"/>
          <w:szCs w:val="28"/>
        </w:rPr>
        <w:t xml:space="preserve"> </w:t>
      </w:r>
      <w:r w:rsidRPr="00C730AC">
        <w:rPr>
          <w:rFonts w:ascii="Times New Roman" w:hAnsi="Times New Roman"/>
          <w:sz w:val="28"/>
          <w:szCs w:val="28"/>
        </w:rPr>
        <w:t>служить легітимній меті забезпечити вільне волевиявлення громадян, навряд чи вона</w:t>
      </w:r>
      <w:r>
        <w:rPr>
          <w:rFonts w:ascii="Times New Roman" w:hAnsi="Times New Roman"/>
          <w:sz w:val="28"/>
          <w:szCs w:val="28"/>
        </w:rPr>
        <w:t xml:space="preserve"> </w:t>
      </w:r>
      <w:r w:rsidRPr="00C730AC">
        <w:rPr>
          <w:rFonts w:ascii="Times New Roman" w:hAnsi="Times New Roman"/>
          <w:sz w:val="28"/>
          <w:szCs w:val="28"/>
        </w:rPr>
        <w:t>відповідає критерію пропорційності. У цьому зв’язку варте уваги рішення Верховного суду</w:t>
      </w:r>
      <w:r>
        <w:rPr>
          <w:rFonts w:ascii="Times New Roman" w:hAnsi="Times New Roman"/>
          <w:sz w:val="28"/>
          <w:szCs w:val="28"/>
        </w:rPr>
        <w:t xml:space="preserve"> </w:t>
      </w:r>
      <w:r w:rsidRPr="00C730AC">
        <w:rPr>
          <w:rFonts w:ascii="Times New Roman" w:hAnsi="Times New Roman"/>
          <w:sz w:val="28"/>
          <w:szCs w:val="28"/>
        </w:rPr>
        <w:t xml:space="preserve">США у справі «Burson v. Freeman», де визнано за допустиме обмеження права </w:t>
      </w:r>
      <w:r>
        <w:rPr>
          <w:rFonts w:ascii="Times New Roman" w:hAnsi="Times New Roman"/>
          <w:sz w:val="28"/>
          <w:szCs w:val="28"/>
        </w:rPr>
        <w:t xml:space="preserve">на мирні </w:t>
      </w:r>
      <w:r w:rsidRPr="00C730AC">
        <w:rPr>
          <w:rFonts w:ascii="Times New Roman" w:hAnsi="Times New Roman"/>
          <w:sz w:val="28"/>
          <w:szCs w:val="28"/>
        </w:rPr>
        <w:t>зібрання в день виборів, лише якщо вони проходять на невеликій відстані від виборчих</w:t>
      </w:r>
      <w:r>
        <w:rPr>
          <w:rFonts w:ascii="Times New Roman" w:hAnsi="Times New Roman"/>
          <w:sz w:val="28"/>
          <w:szCs w:val="28"/>
        </w:rPr>
        <w:t xml:space="preserve"> дільниць (комісій).</w:t>
      </w:r>
    </w:p>
    <w:p w:rsidR="001C74FF" w:rsidRPr="00C730AC" w:rsidRDefault="001C74FF" w:rsidP="001C74FF">
      <w:pPr>
        <w:spacing w:after="0" w:line="360" w:lineRule="auto"/>
        <w:ind w:firstLine="708"/>
        <w:jc w:val="both"/>
        <w:rPr>
          <w:rFonts w:ascii="Times New Roman" w:hAnsi="Times New Roman"/>
          <w:sz w:val="28"/>
          <w:szCs w:val="28"/>
        </w:rPr>
      </w:pPr>
      <w:r w:rsidRPr="00C730AC">
        <w:rPr>
          <w:rFonts w:ascii="Times New Roman" w:hAnsi="Times New Roman"/>
          <w:sz w:val="28"/>
          <w:szCs w:val="28"/>
        </w:rPr>
        <w:t>Зловжива</w:t>
      </w:r>
      <w:r>
        <w:rPr>
          <w:rFonts w:ascii="Times New Roman" w:hAnsi="Times New Roman"/>
          <w:sz w:val="28"/>
          <w:szCs w:val="28"/>
        </w:rPr>
        <w:t xml:space="preserve">ння з боку органів правопорядку. </w:t>
      </w:r>
      <w:r w:rsidRPr="00C730AC">
        <w:rPr>
          <w:rFonts w:ascii="Times New Roman" w:hAnsi="Times New Roman"/>
          <w:sz w:val="28"/>
          <w:szCs w:val="28"/>
        </w:rPr>
        <w:t>Після Революції Гідності акцент порушень права на свободу мирних зібрань змістився з</w:t>
      </w:r>
      <w:r>
        <w:rPr>
          <w:rFonts w:ascii="Times New Roman" w:hAnsi="Times New Roman"/>
          <w:sz w:val="28"/>
          <w:szCs w:val="28"/>
        </w:rPr>
        <w:t xml:space="preserve"> </w:t>
      </w:r>
      <w:r w:rsidRPr="00C730AC">
        <w:rPr>
          <w:rFonts w:ascii="Times New Roman" w:hAnsi="Times New Roman"/>
          <w:sz w:val="28"/>
          <w:szCs w:val="28"/>
        </w:rPr>
        <w:t>судових органів до органів правопорядку. Останнім часом поширені ситуації, коли органи</w:t>
      </w:r>
      <w:r>
        <w:rPr>
          <w:rFonts w:ascii="Times New Roman" w:hAnsi="Times New Roman"/>
          <w:sz w:val="28"/>
          <w:szCs w:val="28"/>
        </w:rPr>
        <w:t xml:space="preserve"> </w:t>
      </w:r>
      <w:r w:rsidRPr="00C730AC">
        <w:rPr>
          <w:rFonts w:ascii="Times New Roman" w:hAnsi="Times New Roman"/>
          <w:sz w:val="28"/>
          <w:szCs w:val="28"/>
        </w:rPr>
        <w:t>правопорядку перешкоджають проводити мирні зібрання без будь-якої санкції суду.</w:t>
      </w:r>
      <w:r>
        <w:rPr>
          <w:rFonts w:ascii="Times New Roman" w:hAnsi="Times New Roman"/>
          <w:sz w:val="28"/>
          <w:szCs w:val="28"/>
        </w:rPr>
        <w:t xml:space="preserve"> </w:t>
      </w:r>
      <w:r w:rsidRPr="00C730AC">
        <w:rPr>
          <w:rFonts w:ascii="Times New Roman" w:hAnsi="Times New Roman"/>
          <w:sz w:val="28"/>
          <w:szCs w:val="28"/>
        </w:rPr>
        <w:t>Найчастіше проблеми в організаторів мирних зібрань виникають при встановленні сценічних</w:t>
      </w:r>
      <w:r>
        <w:rPr>
          <w:rFonts w:ascii="Times New Roman" w:hAnsi="Times New Roman"/>
          <w:sz w:val="28"/>
          <w:szCs w:val="28"/>
        </w:rPr>
        <w:t xml:space="preserve"> </w:t>
      </w:r>
      <w:r w:rsidRPr="00C730AC">
        <w:rPr>
          <w:rFonts w:ascii="Times New Roman" w:hAnsi="Times New Roman"/>
          <w:sz w:val="28"/>
          <w:szCs w:val="28"/>
        </w:rPr>
        <w:t>конструкцій або наметів. Наразі в законодавстві немає жодних заборон щодо використання</w:t>
      </w:r>
      <w:r>
        <w:rPr>
          <w:rFonts w:ascii="Times New Roman" w:hAnsi="Times New Roman"/>
          <w:sz w:val="28"/>
          <w:szCs w:val="28"/>
        </w:rPr>
        <w:t xml:space="preserve"> </w:t>
      </w:r>
      <w:r w:rsidRPr="00C730AC">
        <w:rPr>
          <w:rFonts w:ascii="Times New Roman" w:hAnsi="Times New Roman"/>
          <w:sz w:val="28"/>
          <w:szCs w:val="28"/>
        </w:rPr>
        <w:t>учасниками мирних зібрань наметів чи інших тимчасових конструкцій, однак органи влади</w:t>
      </w:r>
      <w:r>
        <w:rPr>
          <w:rFonts w:ascii="Times New Roman" w:hAnsi="Times New Roman"/>
          <w:sz w:val="28"/>
          <w:szCs w:val="28"/>
        </w:rPr>
        <w:t xml:space="preserve"> </w:t>
      </w:r>
      <w:r w:rsidRPr="00C730AC">
        <w:rPr>
          <w:rFonts w:ascii="Times New Roman" w:hAnsi="Times New Roman"/>
          <w:sz w:val="28"/>
          <w:szCs w:val="28"/>
        </w:rPr>
        <w:t>тлумачать їхнього встановлення як порушення правил благоустрою.</w:t>
      </w:r>
    </w:p>
    <w:p w:rsidR="001C74FF" w:rsidRPr="00C730AC" w:rsidRDefault="001C74FF" w:rsidP="001C74FF">
      <w:pPr>
        <w:spacing w:after="0" w:line="360" w:lineRule="auto"/>
        <w:ind w:firstLine="708"/>
        <w:jc w:val="both"/>
        <w:rPr>
          <w:rFonts w:ascii="Times New Roman" w:hAnsi="Times New Roman"/>
          <w:sz w:val="28"/>
          <w:szCs w:val="28"/>
        </w:rPr>
      </w:pPr>
      <w:r w:rsidRPr="00C730AC">
        <w:rPr>
          <w:rFonts w:ascii="Times New Roman" w:hAnsi="Times New Roman"/>
          <w:sz w:val="28"/>
          <w:szCs w:val="28"/>
        </w:rPr>
        <w:t>У контексті зловживань з боку органів правопорядку проб</w:t>
      </w:r>
      <w:r>
        <w:rPr>
          <w:rFonts w:ascii="Times New Roman" w:hAnsi="Times New Roman"/>
          <w:sz w:val="28"/>
          <w:szCs w:val="28"/>
        </w:rPr>
        <w:t xml:space="preserve">лемою є обмежені можливості для </w:t>
      </w:r>
      <w:r w:rsidRPr="00C730AC">
        <w:rPr>
          <w:rFonts w:ascii="Times New Roman" w:hAnsi="Times New Roman"/>
          <w:sz w:val="28"/>
          <w:szCs w:val="28"/>
        </w:rPr>
        <w:t>ідентифікації конкретних співробітників органів правопорядку, які порушують права</w:t>
      </w:r>
      <w:r>
        <w:rPr>
          <w:rFonts w:ascii="Times New Roman" w:hAnsi="Times New Roman"/>
          <w:sz w:val="28"/>
          <w:szCs w:val="28"/>
        </w:rPr>
        <w:t xml:space="preserve"> </w:t>
      </w:r>
      <w:r w:rsidRPr="00C730AC">
        <w:rPr>
          <w:rFonts w:ascii="Times New Roman" w:hAnsi="Times New Roman"/>
          <w:sz w:val="28"/>
          <w:szCs w:val="28"/>
        </w:rPr>
        <w:t>учасників мирних зібрань. Органами, які забезпечують громадський (публічний) порядок під</w:t>
      </w:r>
      <w:r>
        <w:rPr>
          <w:rFonts w:ascii="Times New Roman" w:hAnsi="Times New Roman"/>
          <w:sz w:val="28"/>
          <w:szCs w:val="28"/>
        </w:rPr>
        <w:t xml:space="preserve"> </w:t>
      </w:r>
      <w:r w:rsidRPr="00C730AC">
        <w:rPr>
          <w:rFonts w:ascii="Times New Roman" w:hAnsi="Times New Roman"/>
          <w:sz w:val="28"/>
          <w:szCs w:val="28"/>
        </w:rPr>
        <w:t>час мирних зібрань, є поліція та Національна гвардія. Однак закон не вимагає від них</w:t>
      </w:r>
      <w:r>
        <w:rPr>
          <w:rFonts w:ascii="Times New Roman" w:hAnsi="Times New Roman"/>
          <w:sz w:val="28"/>
          <w:szCs w:val="28"/>
        </w:rPr>
        <w:t xml:space="preserve"> </w:t>
      </w:r>
      <w:r w:rsidRPr="00C730AC">
        <w:rPr>
          <w:rFonts w:ascii="Times New Roman" w:hAnsi="Times New Roman"/>
          <w:sz w:val="28"/>
          <w:szCs w:val="28"/>
        </w:rPr>
        <w:t>використовувати будь-які індивідуальні засоби ідентифікації.</w:t>
      </w:r>
    </w:p>
    <w:p w:rsidR="001C74FF"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Також потрібно висловитись про з</w:t>
      </w:r>
      <w:r w:rsidRPr="00C730AC">
        <w:rPr>
          <w:rFonts w:ascii="Times New Roman" w:hAnsi="Times New Roman"/>
          <w:sz w:val="28"/>
          <w:szCs w:val="28"/>
        </w:rPr>
        <w:t xml:space="preserve">ловживання </w:t>
      </w:r>
      <w:r>
        <w:rPr>
          <w:rFonts w:ascii="Times New Roman" w:hAnsi="Times New Roman"/>
          <w:sz w:val="28"/>
          <w:szCs w:val="28"/>
        </w:rPr>
        <w:t xml:space="preserve">з боку самих учасників мирних зібрань. </w:t>
      </w:r>
      <w:r w:rsidRPr="00C730AC">
        <w:rPr>
          <w:rFonts w:ascii="Times New Roman" w:hAnsi="Times New Roman"/>
          <w:sz w:val="28"/>
          <w:szCs w:val="28"/>
        </w:rPr>
        <w:t>Свобода мирних зібрань не існує у вакуумі. Його практична реалізація можлива лише у</w:t>
      </w:r>
      <w:r>
        <w:rPr>
          <w:rFonts w:ascii="Times New Roman" w:hAnsi="Times New Roman"/>
          <w:sz w:val="28"/>
          <w:szCs w:val="28"/>
        </w:rPr>
        <w:t xml:space="preserve"> </w:t>
      </w:r>
      <w:r w:rsidRPr="00C730AC">
        <w:rPr>
          <w:rFonts w:ascii="Times New Roman" w:hAnsi="Times New Roman"/>
          <w:sz w:val="28"/>
          <w:szCs w:val="28"/>
        </w:rPr>
        <w:t>суспільстві, різні частини якого мають різні, часом протилежні інтереси. Тому надзвичайно</w:t>
      </w:r>
      <w:r>
        <w:rPr>
          <w:rFonts w:ascii="Times New Roman" w:hAnsi="Times New Roman"/>
          <w:sz w:val="28"/>
          <w:szCs w:val="28"/>
        </w:rPr>
        <w:t xml:space="preserve"> </w:t>
      </w:r>
      <w:r w:rsidRPr="00C730AC">
        <w:rPr>
          <w:rFonts w:ascii="Times New Roman" w:hAnsi="Times New Roman"/>
          <w:sz w:val="28"/>
          <w:szCs w:val="28"/>
        </w:rPr>
        <w:t>важливо, щоби держава з одного боку забезпечила вільну можливість для різних суспільних</w:t>
      </w:r>
      <w:r>
        <w:rPr>
          <w:rFonts w:ascii="Times New Roman" w:hAnsi="Times New Roman"/>
          <w:sz w:val="28"/>
          <w:szCs w:val="28"/>
        </w:rPr>
        <w:t xml:space="preserve"> груп реалізовувати право на мирні зібрання, а, з іншого боку, мала можливості регулювати на випадки зловживанням цим правом.</w:t>
      </w:r>
    </w:p>
    <w:p w:rsidR="001C74FF" w:rsidRPr="00C64A47" w:rsidRDefault="001C74FF" w:rsidP="001C74FF">
      <w:pPr>
        <w:spacing w:after="0" w:line="360" w:lineRule="auto"/>
        <w:ind w:firstLine="708"/>
        <w:jc w:val="both"/>
        <w:rPr>
          <w:rFonts w:ascii="Times New Roman" w:hAnsi="Times New Roman"/>
          <w:sz w:val="28"/>
          <w:szCs w:val="28"/>
        </w:rPr>
      </w:pPr>
      <w:r w:rsidRPr="00C64A47">
        <w:rPr>
          <w:rFonts w:ascii="Times New Roman" w:hAnsi="Times New Roman"/>
          <w:sz w:val="28"/>
          <w:szCs w:val="28"/>
        </w:rPr>
        <w:t>Прикладів таких зловживань може бути досить багато. Одн</w:t>
      </w:r>
      <w:r>
        <w:rPr>
          <w:rFonts w:ascii="Times New Roman" w:hAnsi="Times New Roman"/>
          <w:sz w:val="28"/>
          <w:szCs w:val="28"/>
        </w:rPr>
        <w:t xml:space="preserve">им із найпоширеніших, зокрема і </w:t>
      </w:r>
      <w:r w:rsidRPr="00C64A47">
        <w:rPr>
          <w:rFonts w:ascii="Times New Roman" w:hAnsi="Times New Roman"/>
          <w:sz w:val="28"/>
          <w:szCs w:val="28"/>
        </w:rPr>
        <w:t xml:space="preserve">в Україні, є навмисне блокування важливих </w:t>
      </w:r>
      <w:r w:rsidRPr="00C64A47">
        <w:rPr>
          <w:rFonts w:ascii="Times New Roman" w:hAnsi="Times New Roman"/>
          <w:sz w:val="28"/>
          <w:szCs w:val="28"/>
        </w:rPr>
        <w:lastRenderedPageBreak/>
        <w:t>транспортних комунікацій (доріг) або будівель на</w:t>
      </w:r>
      <w:r>
        <w:rPr>
          <w:rFonts w:ascii="Times New Roman" w:hAnsi="Times New Roman"/>
          <w:sz w:val="28"/>
          <w:szCs w:val="28"/>
        </w:rPr>
        <w:t xml:space="preserve"> </w:t>
      </w:r>
      <w:r w:rsidRPr="00C64A47">
        <w:rPr>
          <w:rFonts w:ascii="Times New Roman" w:hAnsi="Times New Roman"/>
          <w:sz w:val="28"/>
          <w:szCs w:val="28"/>
        </w:rPr>
        <w:t>необґрунтовано тривалий строк.</w:t>
      </w:r>
    </w:p>
    <w:p w:rsidR="001C74FF" w:rsidRPr="00C64A47" w:rsidRDefault="001C74FF" w:rsidP="001C74FF">
      <w:pPr>
        <w:spacing w:after="0" w:line="360" w:lineRule="auto"/>
        <w:ind w:firstLine="708"/>
        <w:jc w:val="both"/>
        <w:rPr>
          <w:rFonts w:ascii="Times New Roman" w:hAnsi="Times New Roman"/>
          <w:sz w:val="28"/>
          <w:szCs w:val="28"/>
        </w:rPr>
      </w:pPr>
      <w:r w:rsidRPr="00C64A47">
        <w:rPr>
          <w:rFonts w:ascii="Times New Roman" w:hAnsi="Times New Roman"/>
          <w:sz w:val="28"/>
          <w:szCs w:val="28"/>
        </w:rPr>
        <w:t>Важливо зазначити, що не будь-яке блокування транспортни</w:t>
      </w:r>
      <w:r>
        <w:rPr>
          <w:rFonts w:ascii="Times New Roman" w:hAnsi="Times New Roman"/>
          <w:sz w:val="28"/>
          <w:szCs w:val="28"/>
        </w:rPr>
        <w:t xml:space="preserve">х комунікацій (навіть навмисне) </w:t>
      </w:r>
      <w:r w:rsidRPr="00C64A47">
        <w:rPr>
          <w:rFonts w:ascii="Times New Roman" w:hAnsi="Times New Roman"/>
          <w:sz w:val="28"/>
          <w:szCs w:val="28"/>
        </w:rPr>
        <w:t>автоматично означатиме зловживання правом на мирні зібрання. Адже, загалом, учасники</w:t>
      </w:r>
      <w:r>
        <w:rPr>
          <w:rFonts w:ascii="Times New Roman" w:hAnsi="Times New Roman"/>
          <w:sz w:val="28"/>
          <w:szCs w:val="28"/>
        </w:rPr>
        <w:t xml:space="preserve"> </w:t>
      </w:r>
      <w:r w:rsidRPr="00C64A47">
        <w:rPr>
          <w:rFonts w:ascii="Times New Roman" w:hAnsi="Times New Roman"/>
          <w:sz w:val="28"/>
          <w:szCs w:val="28"/>
        </w:rPr>
        <w:t>мирних зібрань мають таке ж право користуватись публічними дорогами, як і будь-які інші</w:t>
      </w:r>
      <w:r>
        <w:rPr>
          <w:rFonts w:ascii="Times New Roman" w:hAnsi="Times New Roman"/>
          <w:sz w:val="28"/>
          <w:szCs w:val="28"/>
        </w:rPr>
        <w:t xml:space="preserve"> </w:t>
      </w:r>
      <w:r w:rsidRPr="00C64A47">
        <w:rPr>
          <w:rFonts w:ascii="Times New Roman" w:hAnsi="Times New Roman"/>
          <w:sz w:val="28"/>
          <w:szCs w:val="28"/>
        </w:rPr>
        <w:t>громадяни. Однак бувають випадки, коли публічні дороги блокуються на тривалий час,</w:t>
      </w:r>
      <w:r>
        <w:rPr>
          <w:rFonts w:ascii="Times New Roman" w:hAnsi="Times New Roman"/>
          <w:sz w:val="28"/>
          <w:szCs w:val="28"/>
        </w:rPr>
        <w:t xml:space="preserve"> </w:t>
      </w:r>
      <w:r w:rsidRPr="00C64A47">
        <w:rPr>
          <w:rFonts w:ascii="Times New Roman" w:hAnsi="Times New Roman"/>
          <w:sz w:val="28"/>
          <w:szCs w:val="28"/>
        </w:rPr>
        <w:t>відносно невеликою групою людей, частина з яких до того ж може отримувати фінансову</w:t>
      </w:r>
      <w:r>
        <w:rPr>
          <w:rFonts w:ascii="Times New Roman" w:hAnsi="Times New Roman"/>
          <w:sz w:val="28"/>
          <w:szCs w:val="28"/>
        </w:rPr>
        <w:t xml:space="preserve"> </w:t>
      </w:r>
      <w:r w:rsidRPr="00C64A47">
        <w:rPr>
          <w:rFonts w:ascii="Times New Roman" w:hAnsi="Times New Roman"/>
          <w:sz w:val="28"/>
          <w:szCs w:val="28"/>
        </w:rPr>
        <w:t>вигоду від цієї діяльності (так звані «проплачені» мирні зібрання). У таких і подібних випадках</w:t>
      </w:r>
      <w:r>
        <w:rPr>
          <w:rFonts w:ascii="Times New Roman" w:hAnsi="Times New Roman"/>
          <w:sz w:val="28"/>
          <w:szCs w:val="28"/>
        </w:rPr>
        <w:t xml:space="preserve"> </w:t>
      </w:r>
      <w:r w:rsidRPr="00C64A47">
        <w:rPr>
          <w:rFonts w:ascii="Times New Roman" w:hAnsi="Times New Roman"/>
          <w:sz w:val="28"/>
          <w:szCs w:val="28"/>
        </w:rPr>
        <w:t>держава зобов’язана реагувати на зловживання та обмежувати право на мирні зібрання вже</w:t>
      </w:r>
      <w:r>
        <w:rPr>
          <w:rFonts w:ascii="Times New Roman" w:hAnsi="Times New Roman"/>
          <w:sz w:val="28"/>
          <w:szCs w:val="28"/>
        </w:rPr>
        <w:t xml:space="preserve"> </w:t>
      </w:r>
      <w:r w:rsidRPr="00C64A47">
        <w:rPr>
          <w:rFonts w:ascii="Times New Roman" w:hAnsi="Times New Roman"/>
          <w:sz w:val="28"/>
          <w:szCs w:val="28"/>
        </w:rPr>
        <w:t>після його початку. Орієнтиром щодо меж допустимого втручання держави є практика</w:t>
      </w:r>
      <w:r>
        <w:rPr>
          <w:rFonts w:ascii="Times New Roman" w:hAnsi="Times New Roman"/>
          <w:sz w:val="28"/>
          <w:szCs w:val="28"/>
        </w:rPr>
        <w:t xml:space="preserve"> </w:t>
      </w:r>
      <w:r w:rsidRPr="00C64A47">
        <w:rPr>
          <w:rFonts w:ascii="Times New Roman" w:hAnsi="Times New Roman"/>
          <w:sz w:val="28"/>
          <w:szCs w:val="28"/>
        </w:rPr>
        <w:t xml:space="preserve">Європейського суду з прав людини (див. </w:t>
      </w:r>
      <w:r w:rsidRPr="001C74FF">
        <w:rPr>
          <w:rFonts w:ascii="Times New Roman" w:hAnsi="Times New Roman"/>
          <w:sz w:val="28"/>
          <w:szCs w:val="28"/>
          <w:lang w:val="en-US"/>
        </w:rPr>
        <w:t xml:space="preserve">Barocco v. France, Sergey Kuznetsov v. Russia, Kudreviceus v. Lithuania, Eva Molnar v. Hungary). </w:t>
      </w:r>
      <w:r w:rsidRPr="00C64A47">
        <w:rPr>
          <w:rFonts w:ascii="Times New Roman" w:hAnsi="Times New Roman"/>
          <w:sz w:val="28"/>
          <w:szCs w:val="28"/>
        </w:rPr>
        <w:t>Проте самої лише практики Європейського</w:t>
      </w:r>
      <w:r>
        <w:rPr>
          <w:rFonts w:ascii="Times New Roman" w:hAnsi="Times New Roman"/>
          <w:sz w:val="28"/>
          <w:szCs w:val="28"/>
        </w:rPr>
        <w:t xml:space="preserve"> </w:t>
      </w:r>
      <w:r w:rsidRPr="00C64A47">
        <w:rPr>
          <w:rFonts w:ascii="Times New Roman" w:hAnsi="Times New Roman"/>
          <w:sz w:val="28"/>
          <w:szCs w:val="28"/>
        </w:rPr>
        <w:t>суду недостатньо, адже держава має виробити власні механізми для реагування на такі</w:t>
      </w:r>
      <w:r>
        <w:rPr>
          <w:rFonts w:ascii="Times New Roman" w:hAnsi="Times New Roman"/>
          <w:sz w:val="28"/>
          <w:szCs w:val="28"/>
        </w:rPr>
        <w:t xml:space="preserve"> </w:t>
      </w:r>
      <w:r w:rsidRPr="00C64A47">
        <w:rPr>
          <w:rFonts w:ascii="Times New Roman" w:hAnsi="Times New Roman"/>
          <w:sz w:val="28"/>
          <w:szCs w:val="28"/>
        </w:rPr>
        <w:t>ситуації, які мають бути хоча б в узагальненому вигляді закріплені у законодавстві.</w:t>
      </w:r>
    </w:p>
    <w:p w:rsidR="001C74FF" w:rsidRPr="00C64A47" w:rsidRDefault="001C74FF" w:rsidP="001C74FF">
      <w:pPr>
        <w:spacing w:after="0" w:line="360" w:lineRule="auto"/>
        <w:ind w:firstLine="708"/>
        <w:jc w:val="both"/>
        <w:rPr>
          <w:rFonts w:ascii="Times New Roman" w:hAnsi="Times New Roman"/>
          <w:sz w:val="28"/>
          <w:szCs w:val="28"/>
        </w:rPr>
      </w:pPr>
      <w:r w:rsidRPr="00C64A47">
        <w:rPr>
          <w:rFonts w:ascii="Times New Roman" w:hAnsi="Times New Roman"/>
          <w:sz w:val="28"/>
          <w:szCs w:val="28"/>
        </w:rPr>
        <w:t>Невизначеність щодо способу подолання колізій між прав</w:t>
      </w:r>
      <w:r>
        <w:rPr>
          <w:rFonts w:ascii="Times New Roman" w:hAnsi="Times New Roman"/>
          <w:sz w:val="28"/>
          <w:szCs w:val="28"/>
        </w:rPr>
        <w:t xml:space="preserve">ом на свободу мирних зібрань та </w:t>
      </w:r>
      <w:r w:rsidRPr="00C64A47">
        <w:rPr>
          <w:rFonts w:ascii="Times New Roman" w:hAnsi="Times New Roman"/>
          <w:sz w:val="28"/>
          <w:szCs w:val="28"/>
        </w:rPr>
        <w:t>правом власності</w:t>
      </w:r>
      <w:r>
        <w:rPr>
          <w:rFonts w:ascii="Times New Roman" w:hAnsi="Times New Roman"/>
          <w:sz w:val="28"/>
          <w:szCs w:val="28"/>
        </w:rPr>
        <w:t xml:space="preserve">. </w:t>
      </w:r>
      <w:r w:rsidRPr="00C64A47">
        <w:rPr>
          <w:rFonts w:ascii="Times New Roman" w:hAnsi="Times New Roman"/>
          <w:sz w:val="28"/>
          <w:szCs w:val="28"/>
        </w:rPr>
        <w:t>Найчастіше право на свободу мирних зібрань в Україні реалізується у місцях, вільний доступ</w:t>
      </w:r>
      <w:r>
        <w:rPr>
          <w:rFonts w:ascii="Times New Roman" w:hAnsi="Times New Roman"/>
          <w:sz w:val="28"/>
          <w:szCs w:val="28"/>
        </w:rPr>
        <w:t xml:space="preserve"> </w:t>
      </w:r>
      <w:r w:rsidRPr="00C64A47">
        <w:rPr>
          <w:rFonts w:ascii="Times New Roman" w:hAnsi="Times New Roman"/>
          <w:sz w:val="28"/>
          <w:szCs w:val="28"/>
        </w:rPr>
        <w:t>до яких мають усі громадяни у будь-який час (площі, вулиці, парки, сквери тощо). Однак іноді</w:t>
      </w:r>
      <w:r>
        <w:rPr>
          <w:rFonts w:ascii="Times New Roman" w:hAnsi="Times New Roman"/>
          <w:sz w:val="28"/>
          <w:szCs w:val="28"/>
        </w:rPr>
        <w:t xml:space="preserve"> </w:t>
      </w:r>
      <w:r w:rsidRPr="00C64A47">
        <w:rPr>
          <w:rFonts w:ascii="Times New Roman" w:hAnsi="Times New Roman"/>
          <w:sz w:val="28"/>
          <w:szCs w:val="28"/>
        </w:rPr>
        <w:t>учасники мирних зібрань прагнуть реалізувати це право у місцях, які належать певному</w:t>
      </w:r>
      <w:r>
        <w:rPr>
          <w:rFonts w:ascii="Times New Roman" w:hAnsi="Times New Roman"/>
          <w:sz w:val="28"/>
          <w:szCs w:val="28"/>
        </w:rPr>
        <w:t xml:space="preserve"> </w:t>
      </w:r>
      <w:r w:rsidRPr="00C64A47">
        <w:rPr>
          <w:rFonts w:ascii="Times New Roman" w:hAnsi="Times New Roman"/>
          <w:sz w:val="28"/>
          <w:szCs w:val="28"/>
        </w:rPr>
        <w:t>власнику, у тому числі без його відома чи згоди. Йдеться, насамперед, про випадки</w:t>
      </w:r>
      <w:r>
        <w:rPr>
          <w:rFonts w:ascii="Times New Roman" w:hAnsi="Times New Roman"/>
          <w:sz w:val="28"/>
          <w:szCs w:val="28"/>
        </w:rPr>
        <w:t xml:space="preserve"> </w:t>
      </w:r>
      <w:r w:rsidRPr="00C64A47">
        <w:rPr>
          <w:rFonts w:ascii="Times New Roman" w:hAnsi="Times New Roman"/>
          <w:sz w:val="28"/>
          <w:szCs w:val="28"/>
        </w:rPr>
        <w:t>проведення мирних зібрань на території торгових центрів, університетів чи студентських</w:t>
      </w:r>
      <w:r>
        <w:rPr>
          <w:rFonts w:ascii="Times New Roman" w:hAnsi="Times New Roman"/>
          <w:sz w:val="28"/>
          <w:szCs w:val="28"/>
        </w:rPr>
        <w:t xml:space="preserve"> </w:t>
      </w:r>
      <w:r w:rsidRPr="00C64A47">
        <w:rPr>
          <w:rFonts w:ascii="Times New Roman" w:hAnsi="Times New Roman"/>
          <w:sz w:val="28"/>
          <w:szCs w:val="28"/>
        </w:rPr>
        <w:t>містечок. Хоча доступ до таких місць, як правило, відкритий для широкої громадськості,</w:t>
      </w:r>
      <w:r>
        <w:rPr>
          <w:rFonts w:ascii="Times New Roman" w:hAnsi="Times New Roman"/>
          <w:sz w:val="28"/>
          <w:szCs w:val="28"/>
        </w:rPr>
        <w:t xml:space="preserve"> </w:t>
      </w:r>
      <w:r w:rsidRPr="00C64A47">
        <w:rPr>
          <w:rFonts w:ascii="Times New Roman" w:hAnsi="Times New Roman"/>
          <w:sz w:val="28"/>
          <w:szCs w:val="28"/>
        </w:rPr>
        <w:t>однак проведення мирних зібрань на цих територіях часто призводить до конфліктних</w:t>
      </w:r>
      <w:r>
        <w:rPr>
          <w:rFonts w:ascii="Times New Roman" w:hAnsi="Times New Roman"/>
          <w:sz w:val="28"/>
          <w:szCs w:val="28"/>
        </w:rPr>
        <w:t xml:space="preserve"> </w:t>
      </w:r>
      <w:r w:rsidRPr="00C64A47">
        <w:rPr>
          <w:rFonts w:ascii="Times New Roman" w:hAnsi="Times New Roman"/>
          <w:sz w:val="28"/>
          <w:szCs w:val="28"/>
        </w:rPr>
        <w:t>ситуацій через відсутність погодження на проведення таких заходів з боку власника або</w:t>
      </w:r>
      <w:r>
        <w:rPr>
          <w:rFonts w:ascii="Times New Roman" w:hAnsi="Times New Roman"/>
          <w:sz w:val="28"/>
          <w:szCs w:val="28"/>
        </w:rPr>
        <w:t xml:space="preserve"> </w:t>
      </w:r>
      <w:r w:rsidRPr="00C64A47">
        <w:rPr>
          <w:rFonts w:ascii="Times New Roman" w:hAnsi="Times New Roman"/>
          <w:sz w:val="28"/>
          <w:szCs w:val="28"/>
        </w:rPr>
        <w:t>уповноваженої ним особи. Одним з нещодавніх прикладів такого конфлікту стало</w:t>
      </w:r>
      <w:r>
        <w:rPr>
          <w:rFonts w:ascii="Times New Roman" w:hAnsi="Times New Roman"/>
          <w:sz w:val="28"/>
          <w:szCs w:val="28"/>
        </w:rPr>
        <w:t xml:space="preserve"> </w:t>
      </w:r>
      <w:r w:rsidRPr="00C64A47">
        <w:rPr>
          <w:rFonts w:ascii="Times New Roman" w:hAnsi="Times New Roman"/>
          <w:sz w:val="28"/>
          <w:szCs w:val="28"/>
        </w:rPr>
        <w:t xml:space="preserve">повідомлення громадської організації </w:t>
      </w:r>
      <w:r w:rsidRPr="00C64A47">
        <w:rPr>
          <w:rFonts w:ascii="Times New Roman" w:hAnsi="Times New Roman"/>
          <w:sz w:val="28"/>
          <w:szCs w:val="28"/>
        </w:rPr>
        <w:lastRenderedPageBreak/>
        <w:t>«Відсіч» про побиття активістів цієї організації під час</w:t>
      </w:r>
      <w:r>
        <w:rPr>
          <w:rFonts w:ascii="Times New Roman" w:hAnsi="Times New Roman"/>
          <w:sz w:val="28"/>
          <w:szCs w:val="28"/>
        </w:rPr>
        <w:t xml:space="preserve"> </w:t>
      </w:r>
      <w:r w:rsidRPr="00C64A47">
        <w:rPr>
          <w:rFonts w:ascii="Times New Roman" w:hAnsi="Times New Roman"/>
          <w:sz w:val="28"/>
          <w:szCs w:val="28"/>
        </w:rPr>
        <w:t>акції протесту у торговому центрі «Sky Mall», а також про створення охороною торгового</w:t>
      </w:r>
      <w:r>
        <w:rPr>
          <w:rFonts w:ascii="Times New Roman" w:hAnsi="Times New Roman"/>
          <w:sz w:val="28"/>
          <w:szCs w:val="28"/>
        </w:rPr>
        <w:t xml:space="preserve"> </w:t>
      </w:r>
      <w:r w:rsidRPr="00C64A47">
        <w:rPr>
          <w:rFonts w:ascii="Times New Roman" w:hAnsi="Times New Roman"/>
          <w:sz w:val="28"/>
          <w:szCs w:val="28"/>
        </w:rPr>
        <w:t>центру перешкод у п</w:t>
      </w:r>
      <w:r>
        <w:rPr>
          <w:rFonts w:ascii="Times New Roman" w:hAnsi="Times New Roman"/>
          <w:sz w:val="28"/>
          <w:szCs w:val="28"/>
        </w:rPr>
        <w:t>роведенні мирної акції протесту</w:t>
      </w:r>
      <w:r w:rsidRPr="00C64A47">
        <w:rPr>
          <w:rFonts w:ascii="Times New Roman" w:hAnsi="Times New Roman"/>
          <w:sz w:val="28"/>
          <w:szCs w:val="28"/>
        </w:rPr>
        <w:t>.</w:t>
      </w:r>
    </w:p>
    <w:p w:rsidR="001C74FF" w:rsidRDefault="001C74FF" w:rsidP="001C74FF">
      <w:pPr>
        <w:spacing w:after="0" w:line="360" w:lineRule="auto"/>
        <w:ind w:firstLine="708"/>
        <w:jc w:val="both"/>
        <w:rPr>
          <w:rFonts w:ascii="Times New Roman" w:hAnsi="Times New Roman"/>
          <w:sz w:val="28"/>
          <w:szCs w:val="28"/>
        </w:rPr>
      </w:pPr>
      <w:r w:rsidRPr="00C64A47">
        <w:rPr>
          <w:rFonts w:ascii="Times New Roman" w:hAnsi="Times New Roman"/>
          <w:sz w:val="28"/>
          <w:szCs w:val="28"/>
        </w:rPr>
        <w:t>Законодавство України не місить чітких вказівок щодо способ</w:t>
      </w:r>
      <w:r>
        <w:rPr>
          <w:rFonts w:ascii="Times New Roman" w:hAnsi="Times New Roman"/>
          <w:sz w:val="28"/>
          <w:szCs w:val="28"/>
        </w:rPr>
        <w:t xml:space="preserve">у вирішення таких конфліктів чи </w:t>
      </w:r>
      <w:r w:rsidRPr="00C64A47">
        <w:rPr>
          <w:rFonts w:ascii="Times New Roman" w:hAnsi="Times New Roman"/>
          <w:sz w:val="28"/>
          <w:szCs w:val="28"/>
        </w:rPr>
        <w:t>на користь прав власника чи</w:t>
      </w:r>
      <w:r>
        <w:rPr>
          <w:rFonts w:ascii="Times New Roman" w:hAnsi="Times New Roman"/>
          <w:sz w:val="28"/>
          <w:szCs w:val="28"/>
        </w:rPr>
        <w:t xml:space="preserve"> прав учасників мирних зібрань.</w:t>
      </w:r>
    </w:p>
    <w:p w:rsidR="001C74FF" w:rsidRDefault="001C74FF" w:rsidP="001C74FF">
      <w:pPr>
        <w:spacing w:after="0" w:line="360" w:lineRule="auto"/>
        <w:ind w:firstLine="708"/>
        <w:jc w:val="both"/>
        <w:rPr>
          <w:rFonts w:ascii="Times New Roman" w:hAnsi="Times New Roman"/>
          <w:sz w:val="28"/>
          <w:szCs w:val="28"/>
        </w:rPr>
      </w:pPr>
      <w:r w:rsidRPr="00C64A47">
        <w:rPr>
          <w:rFonts w:ascii="Times New Roman" w:hAnsi="Times New Roman"/>
          <w:sz w:val="28"/>
          <w:szCs w:val="28"/>
        </w:rPr>
        <w:t>Таким чином, мінлива і залежна від політичної ситуації адм</w:t>
      </w:r>
      <w:r>
        <w:rPr>
          <w:rFonts w:ascii="Times New Roman" w:hAnsi="Times New Roman"/>
          <w:sz w:val="28"/>
          <w:szCs w:val="28"/>
        </w:rPr>
        <w:t xml:space="preserve">іністративна і судова практика, </w:t>
      </w:r>
      <w:r w:rsidRPr="00C64A47">
        <w:rPr>
          <w:rFonts w:ascii="Times New Roman" w:hAnsi="Times New Roman"/>
          <w:sz w:val="28"/>
          <w:szCs w:val="28"/>
        </w:rPr>
        <w:t>зумовлена надто широкою дискрецією органів влади, відчутно загрожує реалізації свободи</w:t>
      </w:r>
      <w:r>
        <w:rPr>
          <w:rFonts w:ascii="Times New Roman" w:hAnsi="Times New Roman"/>
          <w:sz w:val="28"/>
          <w:szCs w:val="28"/>
        </w:rPr>
        <w:t xml:space="preserve"> </w:t>
      </w:r>
      <w:r w:rsidRPr="00C64A47">
        <w:rPr>
          <w:rFonts w:ascii="Times New Roman" w:hAnsi="Times New Roman"/>
          <w:sz w:val="28"/>
          <w:szCs w:val="28"/>
        </w:rPr>
        <w:t>мирних зібрань в Україні.</w:t>
      </w:r>
    </w:p>
    <w:p w:rsidR="001C74FF" w:rsidRDefault="001C74FF" w:rsidP="001C74FF">
      <w:pPr>
        <w:spacing w:after="0" w:line="360" w:lineRule="auto"/>
        <w:ind w:firstLine="708"/>
        <w:jc w:val="both"/>
        <w:rPr>
          <w:rFonts w:ascii="Times New Roman" w:hAnsi="Times New Roman"/>
          <w:sz w:val="28"/>
          <w:szCs w:val="28"/>
        </w:rPr>
      </w:pPr>
      <w:r w:rsidRPr="00D06B70">
        <w:rPr>
          <w:rFonts w:ascii="Times New Roman" w:hAnsi="Times New Roman"/>
          <w:sz w:val="28"/>
          <w:szCs w:val="28"/>
        </w:rPr>
        <w:t>На окрему увагу заслуговують Кер</w:t>
      </w:r>
      <w:r>
        <w:rPr>
          <w:rFonts w:ascii="Times New Roman" w:hAnsi="Times New Roman"/>
          <w:sz w:val="28"/>
          <w:szCs w:val="28"/>
        </w:rPr>
        <w:t>івні принципи зі свободи мирних зібрань</w:t>
      </w:r>
      <w:r w:rsidRPr="00D06B70">
        <w:rPr>
          <w:rFonts w:ascii="Times New Roman" w:hAnsi="Times New Roman"/>
          <w:sz w:val="28"/>
          <w:szCs w:val="28"/>
        </w:rPr>
        <w:t>, розроблені Організацією</w:t>
      </w:r>
      <w:r>
        <w:rPr>
          <w:rFonts w:ascii="Times New Roman" w:hAnsi="Times New Roman"/>
          <w:sz w:val="28"/>
          <w:szCs w:val="28"/>
        </w:rPr>
        <w:t xml:space="preserve"> з безпеки та співробітництва в Європі</w:t>
      </w:r>
      <w:r w:rsidRPr="00D06B70">
        <w:rPr>
          <w:rFonts w:ascii="Times New Roman" w:hAnsi="Times New Roman"/>
          <w:sz w:val="28"/>
          <w:szCs w:val="28"/>
        </w:rPr>
        <w:t>. Цей документ, як справедливо наголошується в</w:t>
      </w:r>
      <w:r>
        <w:rPr>
          <w:rFonts w:ascii="Times New Roman" w:hAnsi="Times New Roman"/>
          <w:sz w:val="28"/>
          <w:szCs w:val="28"/>
        </w:rPr>
        <w:t xml:space="preserve"> </w:t>
      </w:r>
      <w:r w:rsidRPr="00D06B70">
        <w:rPr>
          <w:rFonts w:ascii="Times New Roman" w:hAnsi="Times New Roman"/>
          <w:sz w:val="28"/>
          <w:szCs w:val="28"/>
        </w:rPr>
        <w:t>літературі, є унікальним джерелом є</w:t>
      </w:r>
      <w:r>
        <w:rPr>
          <w:rFonts w:ascii="Times New Roman" w:hAnsi="Times New Roman"/>
          <w:sz w:val="28"/>
          <w:szCs w:val="28"/>
        </w:rPr>
        <w:t xml:space="preserve">вропейської міжнародно-правової </w:t>
      </w:r>
      <w:r w:rsidRPr="00D06B70">
        <w:rPr>
          <w:rFonts w:ascii="Times New Roman" w:hAnsi="Times New Roman"/>
          <w:sz w:val="28"/>
          <w:szCs w:val="28"/>
        </w:rPr>
        <w:t>доктрини, що ґрунтується на націон</w:t>
      </w:r>
      <w:r>
        <w:rPr>
          <w:rFonts w:ascii="Times New Roman" w:hAnsi="Times New Roman"/>
          <w:sz w:val="28"/>
          <w:szCs w:val="28"/>
        </w:rPr>
        <w:t xml:space="preserve">альному досвіді держав регіону, </w:t>
      </w:r>
      <w:r w:rsidRPr="00D06B70">
        <w:rPr>
          <w:rFonts w:ascii="Times New Roman" w:hAnsi="Times New Roman"/>
          <w:sz w:val="28"/>
          <w:szCs w:val="28"/>
        </w:rPr>
        <w:t>нормах міжнародних угод та прец</w:t>
      </w:r>
      <w:r>
        <w:rPr>
          <w:rFonts w:ascii="Times New Roman" w:hAnsi="Times New Roman"/>
          <w:sz w:val="28"/>
          <w:szCs w:val="28"/>
        </w:rPr>
        <w:t xml:space="preserve">едентній практиці ЄСПЛ. Керівні </w:t>
      </w:r>
      <w:r w:rsidRPr="00D06B70">
        <w:rPr>
          <w:rFonts w:ascii="Times New Roman" w:hAnsi="Times New Roman"/>
          <w:sz w:val="28"/>
          <w:szCs w:val="28"/>
        </w:rPr>
        <w:t>принципи разом із роз’яснюючими пр</w:t>
      </w:r>
      <w:r>
        <w:rPr>
          <w:rFonts w:ascii="Times New Roman" w:hAnsi="Times New Roman"/>
          <w:sz w:val="28"/>
          <w:szCs w:val="28"/>
        </w:rPr>
        <w:t xml:space="preserve">имітками було розроблено групою </w:t>
      </w:r>
      <w:r w:rsidRPr="00D06B70">
        <w:rPr>
          <w:rFonts w:ascii="Times New Roman" w:hAnsi="Times New Roman"/>
          <w:sz w:val="28"/>
          <w:szCs w:val="28"/>
        </w:rPr>
        <w:t>експертів у сфері свободи мирних зіб</w:t>
      </w:r>
      <w:r>
        <w:rPr>
          <w:rFonts w:ascii="Times New Roman" w:hAnsi="Times New Roman"/>
          <w:sz w:val="28"/>
          <w:szCs w:val="28"/>
        </w:rPr>
        <w:t xml:space="preserve">рань Бюро демократизації і прав </w:t>
      </w:r>
      <w:r w:rsidRPr="00D06B70">
        <w:rPr>
          <w:rFonts w:ascii="Times New Roman" w:hAnsi="Times New Roman"/>
          <w:sz w:val="28"/>
          <w:szCs w:val="28"/>
        </w:rPr>
        <w:t>людини ОБСЄ у взаємодії з Венеціа</w:t>
      </w:r>
      <w:r>
        <w:rPr>
          <w:rFonts w:ascii="Times New Roman" w:hAnsi="Times New Roman"/>
          <w:sz w:val="28"/>
          <w:szCs w:val="28"/>
        </w:rPr>
        <w:t xml:space="preserve">нською комісією, зокрема шляхом </w:t>
      </w:r>
      <w:r w:rsidRPr="00D06B70">
        <w:rPr>
          <w:rFonts w:ascii="Times New Roman" w:hAnsi="Times New Roman"/>
          <w:sz w:val="28"/>
          <w:szCs w:val="28"/>
        </w:rPr>
        <w:t>урах</w:t>
      </w:r>
      <w:r>
        <w:rPr>
          <w:rFonts w:ascii="Times New Roman" w:hAnsi="Times New Roman"/>
          <w:sz w:val="28"/>
          <w:szCs w:val="28"/>
        </w:rPr>
        <w:t>ування рекомендацій її членів.</w:t>
      </w:r>
    </w:p>
    <w:p w:rsidR="001C74FF" w:rsidRPr="00900768" w:rsidRDefault="001C74FF" w:rsidP="001C74FF">
      <w:pPr>
        <w:spacing w:after="0" w:line="360" w:lineRule="auto"/>
        <w:ind w:firstLine="708"/>
        <w:jc w:val="both"/>
        <w:rPr>
          <w:rFonts w:ascii="Times New Roman" w:hAnsi="Times New Roman"/>
          <w:sz w:val="28"/>
          <w:szCs w:val="28"/>
        </w:rPr>
      </w:pPr>
      <w:r w:rsidRPr="00900768">
        <w:rPr>
          <w:rFonts w:ascii="Times New Roman" w:hAnsi="Times New Roman"/>
          <w:sz w:val="28"/>
          <w:szCs w:val="28"/>
        </w:rPr>
        <w:t>У Керівних принципах виділяються сім основни</w:t>
      </w:r>
      <w:r>
        <w:rPr>
          <w:rFonts w:ascii="Times New Roman" w:hAnsi="Times New Roman"/>
          <w:sz w:val="28"/>
          <w:szCs w:val="28"/>
        </w:rPr>
        <w:t xml:space="preserve">х принципів у </w:t>
      </w:r>
      <w:r w:rsidRPr="00900768">
        <w:rPr>
          <w:rFonts w:ascii="Times New Roman" w:hAnsi="Times New Roman"/>
          <w:sz w:val="28"/>
          <w:szCs w:val="28"/>
        </w:rPr>
        <w:t>сфері організації та проведення мир</w:t>
      </w:r>
      <w:r>
        <w:rPr>
          <w:rFonts w:ascii="Times New Roman" w:hAnsi="Times New Roman"/>
          <w:sz w:val="28"/>
          <w:szCs w:val="28"/>
        </w:rPr>
        <w:t xml:space="preserve">них зібрань. Зазначені принципи </w:t>
      </w:r>
      <w:r w:rsidRPr="00900768">
        <w:rPr>
          <w:rFonts w:ascii="Times New Roman" w:hAnsi="Times New Roman"/>
          <w:sz w:val="28"/>
          <w:szCs w:val="28"/>
        </w:rPr>
        <w:t xml:space="preserve">становлять собою обов’язкові </w:t>
      </w:r>
      <w:r>
        <w:rPr>
          <w:rFonts w:ascii="Times New Roman" w:hAnsi="Times New Roman"/>
          <w:sz w:val="28"/>
          <w:szCs w:val="28"/>
        </w:rPr>
        <w:t xml:space="preserve">правила поведінки для будь-яких </w:t>
      </w:r>
      <w:r w:rsidRPr="00900768">
        <w:rPr>
          <w:rFonts w:ascii="Times New Roman" w:hAnsi="Times New Roman"/>
          <w:sz w:val="28"/>
          <w:szCs w:val="28"/>
        </w:rPr>
        <w:t>адміністративних та судових органів, які у процесі свого функціонування</w:t>
      </w:r>
      <w:r>
        <w:rPr>
          <w:rFonts w:ascii="Times New Roman" w:hAnsi="Times New Roman"/>
          <w:sz w:val="28"/>
          <w:szCs w:val="28"/>
        </w:rPr>
        <w:t xml:space="preserve"> </w:t>
      </w:r>
      <w:r w:rsidRPr="00900768">
        <w:rPr>
          <w:rFonts w:ascii="Times New Roman" w:hAnsi="Times New Roman"/>
          <w:sz w:val="28"/>
          <w:szCs w:val="28"/>
        </w:rPr>
        <w:t>вирішують питання щодо реалізації приватни</w:t>
      </w:r>
      <w:r>
        <w:rPr>
          <w:rFonts w:ascii="Times New Roman" w:hAnsi="Times New Roman"/>
          <w:sz w:val="28"/>
          <w:szCs w:val="28"/>
        </w:rPr>
        <w:t xml:space="preserve">ми особами названого </w:t>
      </w:r>
      <w:r w:rsidRPr="00900768">
        <w:rPr>
          <w:rFonts w:ascii="Times New Roman" w:hAnsi="Times New Roman"/>
          <w:sz w:val="28"/>
          <w:szCs w:val="28"/>
        </w:rPr>
        <w:t>права. Інакше кажучи, вони (прин</w:t>
      </w:r>
      <w:r>
        <w:rPr>
          <w:rFonts w:ascii="Times New Roman" w:hAnsi="Times New Roman"/>
          <w:sz w:val="28"/>
          <w:szCs w:val="28"/>
        </w:rPr>
        <w:t xml:space="preserve">ципи) не потребують додаткового </w:t>
      </w:r>
      <w:r w:rsidRPr="00900768">
        <w:rPr>
          <w:rFonts w:ascii="Times New Roman" w:hAnsi="Times New Roman"/>
          <w:sz w:val="28"/>
          <w:szCs w:val="28"/>
        </w:rPr>
        <w:t>закріплення на рівні національних правових актів. Водночас було б</w:t>
      </w:r>
      <w:r w:rsidRPr="00900768">
        <w:t xml:space="preserve"> </w:t>
      </w:r>
      <w:r w:rsidRPr="00900768">
        <w:rPr>
          <w:rFonts w:ascii="Times New Roman" w:hAnsi="Times New Roman"/>
          <w:sz w:val="28"/>
          <w:szCs w:val="28"/>
        </w:rPr>
        <w:t>бажаним, щоб кожна держава зн</w:t>
      </w:r>
      <w:r>
        <w:rPr>
          <w:rFonts w:ascii="Times New Roman" w:hAnsi="Times New Roman"/>
          <w:sz w:val="28"/>
          <w:szCs w:val="28"/>
        </w:rPr>
        <w:t xml:space="preserve">айшла можливість підтвердити їх </w:t>
      </w:r>
      <w:r w:rsidRPr="00900768">
        <w:rPr>
          <w:rFonts w:ascii="Times New Roman" w:hAnsi="Times New Roman"/>
          <w:sz w:val="28"/>
          <w:szCs w:val="28"/>
        </w:rPr>
        <w:t>обов’язковий характер за рахунок включення ї</w:t>
      </w:r>
      <w:r>
        <w:rPr>
          <w:rFonts w:ascii="Times New Roman" w:hAnsi="Times New Roman"/>
          <w:sz w:val="28"/>
          <w:szCs w:val="28"/>
        </w:rPr>
        <w:t xml:space="preserve">х до національного </w:t>
      </w:r>
      <w:r w:rsidRPr="00900768">
        <w:rPr>
          <w:rFonts w:ascii="Times New Roman" w:hAnsi="Times New Roman"/>
          <w:sz w:val="28"/>
          <w:szCs w:val="28"/>
        </w:rPr>
        <w:t>законодавства.</w:t>
      </w:r>
    </w:p>
    <w:p w:rsidR="001C74FF" w:rsidRDefault="001C74FF" w:rsidP="001C74FF">
      <w:pPr>
        <w:spacing w:after="0" w:line="360" w:lineRule="auto"/>
        <w:ind w:firstLine="708"/>
        <w:jc w:val="both"/>
        <w:rPr>
          <w:rFonts w:ascii="Times New Roman" w:hAnsi="Times New Roman"/>
          <w:sz w:val="28"/>
          <w:szCs w:val="28"/>
        </w:rPr>
      </w:pPr>
      <w:r w:rsidRPr="00900768">
        <w:rPr>
          <w:rFonts w:ascii="Times New Roman" w:hAnsi="Times New Roman"/>
          <w:sz w:val="28"/>
          <w:szCs w:val="28"/>
        </w:rPr>
        <w:t>Наразі йдеться про такі кер</w:t>
      </w:r>
      <w:r>
        <w:rPr>
          <w:rFonts w:ascii="Times New Roman" w:hAnsi="Times New Roman"/>
          <w:sz w:val="28"/>
          <w:szCs w:val="28"/>
        </w:rPr>
        <w:t xml:space="preserve">івні принципи зі свободи мирних </w:t>
      </w:r>
      <w:r w:rsidRPr="00900768">
        <w:rPr>
          <w:rFonts w:ascii="Times New Roman" w:hAnsi="Times New Roman"/>
          <w:sz w:val="28"/>
          <w:szCs w:val="28"/>
        </w:rPr>
        <w:t>зібрань.</w:t>
      </w:r>
    </w:p>
    <w:p w:rsidR="001C74FF" w:rsidRDefault="001C74FF" w:rsidP="001C74FF">
      <w:pPr>
        <w:spacing w:after="0" w:line="360" w:lineRule="auto"/>
        <w:ind w:firstLine="708"/>
        <w:jc w:val="both"/>
        <w:rPr>
          <w:rFonts w:ascii="Times New Roman" w:hAnsi="Times New Roman"/>
          <w:sz w:val="28"/>
          <w:szCs w:val="28"/>
        </w:rPr>
      </w:pPr>
      <w:r w:rsidRPr="00900768">
        <w:rPr>
          <w:rFonts w:ascii="Times New Roman" w:hAnsi="Times New Roman"/>
          <w:sz w:val="28"/>
          <w:szCs w:val="28"/>
        </w:rPr>
        <w:lastRenderedPageBreak/>
        <w:t>Презумпція на користь проведення зібрання</w:t>
      </w:r>
      <w:r>
        <w:rPr>
          <w:rFonts w:ascii="Times New Roman" w:hAnsi="Times New Roman"/>
          <w:sz w:val="28"/>
          <w:szCs w:val="28"/>
        </w:rPr>
        <w:t xml:space="preserve">. </w:t>
      </w:r>
      <w:r w:rsidRPr="00900768">
        <w:rPr>
          <w:rFonts w:ascii="Times New Roman" w:hAnsi="Times New Roman"/>
          <w:sz w:val="28"/>
          <w:szCs w:val="28"/>
        </w:rPr>
        <w:t>Оскільки право на сво</w:t>
      </w:r>
      <w:r>
        <w:rPr>
          <w:rFonts w:ascii="Times New Roman" w:hAnsi="Times New Roman"/>
          <w:sz w:val="28"/>
          <w:szCs w:val="28"/>
        </w:rPr>
        <w:t xml:space="preserve">боду мирних зібрань належить до </w:t>
      </w:r>
      <w:r w:rsidRPr="00900768">
        <w:rPr>
          <w:rFonts w:ascii="Times New Roman" w:hAnsi="Times New Roman"/>
          <w:sz w:val="28"/>
          <w:szCs w:val="28"/>
        </w:rPr>
        <w:t>основоположних прав, то його реалі</w:t>
      </w:r>
      <w:r>
        <w:rPr>
          <w:rFonts w:ascii="Times New Roman" w:hAnsi="Times New Roman"/>
          <w:sz w:val="28"/>
          <w:szCs w:val="28"/>
        </w:rPr>
        <w:t xml:space="preserve">зацію необхідно, за можливості, </w:t>
      </w:r>
      <w:r w:rsidRPr="00900768">
        <w:rPr>
          <w:rFonts w:ascii="Times New Roman" w:hAnsi="Times New Roman"/>
          <w:sz w:val="28"/>
          <w:szCs w:val="28"/>
        </w:rPr>
        <w:t>забезпечити без жодного регулювання.</w:t>
      </w:r>
      <w:r>
        <w:rPr>
          <w:rFonts w:ascii="Times New Roman" w:hAnsi="Times New Roman"/>
          <w:sz w:val="28"/>
          <w:szCs w:val="28"/>
        </w:rPr>
        <w:t xml:space="preserve"> Все те, що в явній формі не </w:t>
      </w:r>
      <w:r w:rsidRPr="00900768">
        <w:rPr>
          <w:rFonts w:ascii="Times New Roman" w:hAnsi="Times New Roman"/>
          <w:sz w:val="28"/>
          <w:szCs w:val="28"/>
        </w:rPr>
        <w:t>заборонено законом, необхідно вваж</w:t>
      </w:r>
      <w:r>
        <w:rPr>
          <w:rFonts w:ascii="Times New Roman" w:hAnsi="Times New Roman"/>
          <w:sz w:val="28"/>
          <w:szCs w:val="28"/>
        </w:rPr>
        <w:t xml:space="preserve">ати дозволеним, і від осіб, які </w:t>
      </w:r>
      <w:r w:rsidRPr="00900768">
        <w:rPr>
          <w:rFonts w:ascii="Times New Roman" w:hAnsi="Times New Roman"/>
          <w:sz w:val="28"/>
          <w:szCs w:val="28"/>
        </w:rPr>
        <w:t>бажають зібратися разом, не слі</w:t>
      </w:r>
      <w:r>
        <w:rPr>
          <w:rFonts w:ascii="Times New Roman" w:hAnsi="Times New Roman"/>
          <w:sz w:val="28"/>
          <w:szCs w:val="28"/>
        </w:rPr>
        <w:t xml:space="preserve">д вимагати отримання дозволу на </w:t>
      </w:r>
      <w:r w:rsidRPr="00900768">
        <w:rPr>
          <w:rFonts w:ascii="Times New Roman" w:hAnsi="Times New Roman"/>
          <w:sz w:val="28"/>
          <w:szCs w:val="28"/>
        </w:rPr>
        <w:t>проведення зібрання. У законодавст</w:t>
      </w:r>
      <w:r>
        <w:rPr>
          <w:rFonts w:ascii="Times New Roman" w:hAnsi="Times New Roman"/>
          <w:sz w:val="28"/>
          <w:szCs w:val="28"/>
        </w:rPr>
        <w:t xml:space="preserve">ві має бути чітко й недвозначно </w:t>
      </w:r>
      <w:r w:rsidRPr="00900768">
        <w:rPr>
          <w:rFonts w:ascii="Times New Roman" w:hAnsi="Times New Roman"/>
          <w:sz w:val="28"/>
          <w:szCs w:val="28"/>
        </w:rPr>
        <w:t>встановлено презумпцію на користь свободи зібрань.</w:t>
      </w:r>
    </w:p>
    <w:p w:rsidR="001C74FF" w:rsidRPr="00900768" w:rsidRDefault="001C74FF" w:rsidP="001C74FF">
      <w:pPr>
        <w:spacing w:after="0" w:line="360" w:lineRule="auto"/>
        <w:ind w:firstLine="708"/>
        <w:jc w:val="both"/>
        <w:rPr>
          <w:rFonts w:ascii="Times New Roman" w:hAnsi="Times New Roman"/>
          <w:sz w:val="28"/>
          <w:szCs w:val="28"/>
        </w:rPr>
      </w:pPr>
      <w:r w:rsidRPr="00900768">
        <w:rPr>
          <w:rFonts w:ascii="Times New Roman" w:hAnsi="Times New Roman"/>
          <w:sz w:val="28"/>
          <w:szCs w:val="28"/>
        </w:rPr>
        <w:t>Позитивне зобов’язан</w:t>
      </w:r>
      <w:r>
        <w:rPr>
          <w:rFonts w:ascii="Times New Roman" w:hAnsi="Times New Roman"/>
          <w:sz w:val="28"/>
          <w:szCs w:val="28"/>
        </w:rPr>
        <w:t xml:space="preserve">ня держави щодо сприяння мирним </w:t>
      </w:r>
      <w:r w:rsidRPr="00900768">
        <w:rPr>
          <w:rFonts w:ascii="Times New Roman" w:hAnsi="Times New Roman"/>
          <w:sz w:val="28"/>
          <w:szCs w:val="28"/>
        </w:rPr>
        <w:t>зібранням та їх захисту</w:t>
      </w:r>
      <w:r>
        <w:rPr>
          <w:rFonts w:ascii="Times New Roman" w:hAnsi="Times New Roman"/>
          <w:sz w:val="28"/>
          <w:szCs w:val="28"/>
        </w:rPr>
        <w:t xml:space="preserve">. </w:t>
      </w:r>
      <w:r w:rsidRPr="00900768">
        <w:rPr>
          <w:rFonts w:ascii="Times New Roman" w:hAnsi="Times New Roman"/>
          <w:sz w:val="28"/>
          <w:szCs w:val="28"/>
        </w:rPr>
        <w:t>Найважливішим обов’язком</w:t>
      </w:r>
      <w:r>
        <w:rPr>
          <w:rFonts w:ascii="Times New Roman" w:hAnsi="Times New Roman"/>
          <w:sz w:val="28"/>
          <w:szCs w:val="28"/>
        </w:rPr>
        <w:t xml:space="preserve"> держави є створення необхідних </w:t>
      </w:r>
      <w:r w:rsidRPr="00900768">
        <w:rPr>
          <w:rFonts w:ascii="Times New Roman" w:hAnsi="Times New Roman"/>
          <w:sz w:val="28"/>
          <w:szCs w:val="28"/>
        </w:rPr>
        <w:t>механізмів та процедур, що дають змогу</w:t>
      </w:r>
      <w:r>
        <w:rPr>
          <w:rFonts w:ascii="Times New Roman" w:hAnsi="Times New Roman"/>
          <w:sz w:val="28"/>
          <w:szCs w:val="28"/>
        </w:rPr>
        <w:t xml:space="preserve"> забезпечити реальне здійснення </w:t>
      </w:r>
      <w:r w:rsidRPr="00900768">
        <w:rPr>
          <w:rFonts w:ascii="Times New Roman" w:hAnsi="Times New Roman"/>
          <w:sz w:val="28"/>
          <w:szCs w:val="28"/>
        </w:rPr>
        <w:t>свободи зібрань без надмірного бюрок</w:t>
      </w:r>
      <w:r>
        <w:rPr>
          <w:rFonts w:ascii="Times New Roman" w:hAnsi="Times New Roman"/>
          <w:sz w:val="28"/>
          <w:szCs w:val="28"/>
        </w:rPr>
        <w:t xml:space="preserve">ратичного регулювання. Зокрема, </w:t>
      </w:r>
      <w:r w:rsidRPr="00900768">
        <w:rPr>
          <w:rFonts w:ascii="Times New Roman" w:hAnsi="Times New Roman"/>
          <w:sz w:val="28"/>
          <w:szCs w:val="28"/>
        </w:rPr>
        <w:t>держава завжди має намагатися сп</w:t>
      </w:r>
      <w:r>
        <w:rPr>
          <w:rFonts w:ascii="Times New Roman" w:hAnsi="Times New Roman"/>
          <w:sz w:val="28"/>
          <w:szCs w:val="28"/>
        </w:rPr>
        <w:t xml:space="preserve">рияти проведенню мирних зібрань </w:t>
      </w:r>
      <w:r w:rsidRPr="00900768">
        <w:rPr>
          <w:rFonts w:ascii="Times New Roman" w:hAnsi="Times New Roman"/>
          <w:sz w:val="28"/>
          <w:szCs w:val="28"/>
        </w:rPr>
        <w:t>у місцях, яким віддають перевагу органі</w:t>
      </w:r>
      <w:r>
        <w:rPr>
          <w:rFonts w:ascii="Times New Roman" w:hAnsi="Times New Roman"/>
          <w:sz w:val="28"/>
          <w:szCs w:val="28"/>
        </w:rPr>
        <w:t xml:space="preserve">затори, захищати ці зібрання, а </w:t>
      </w:r>
      <w:r w:rsidRPr="00900768">
        <w:rPr>
          <w:rFonts w:ascii="Times New Roman" w:hAnsi="Times New Roman"/>
          <w:sz w:val="28"/>
          <w:szCs w:val="28"/>
        </w:rPr>
        <w:t>також гарантувати відсутність перешкод для поширення у суспільстві</w:t>
      </w:r>
      <w:r>
        <w:rPr>
          <w:rFonts w:ascii="Times New Roman" w:hAnsi="Times New Roman"/>
          <w:sz w:val="28"/>
          <w:szCs w:val="28"/>
        </w:rPr>
        <w:t xml:space="preserve"> </w:t>
      </w:r>
      <w:r w:rsidRPr="00900768">
        <w:rPr>
          <w:rFonts w:ascii="Times New Roman" w:hAnsi="Times New Roman"/>
          <w:sz w:val="28"/>
          <w:szCs w:val="28"/>
        </w:rPr>
        <w:t>інформації про заплановані зібрання.</w:t>
      </w:r>
    </w:p>
    <w:p w:rsidR="001C74FF" w:rsidRPr="00900768" w:rsidRDefault="001C74FF" w:rsidP="001C74FF">
      <w:pPr>
        <w:spacing w:after="0" w:line="360" w:lineRule="auto"/>
        <w:ind w:firstLine="708"/>
        <w:jc w:val="both"/>
        <w:rPr>
          <w:rFonts w:ascii="Times New Roman" w:hAnsi="Times New Roman"/>
          <w:sz w:val="28"/>
          <w:szCs w:val="28"/>
        </w:rPr>
      </w:pPr>
      <w:r w:rsidRPr="00900768">
        <w:rPr>
          <w:rFonts w:ascii="Times New Roman" w:hAnsi="Times New Roman"/>
          <w:sz w:val="28"/>
          <w:szCs w:val="28"/>
        </w:rPr>
        <w:t>Усі витрати, пов’язані із забезпеч</w:t>
      </w:r>
      <w:r>
        <w:rPr>
          <w:rFonts w:ascii="Times New Roman" w:hAnsi="Times New Roman"/>
          <w:sz w:val="28"/>
          <w:szCs w:val="28"/>
        </w:rPr>
        <w:t xml:space="preserve">енням достатніх заходів безпеки </w:t>
      </w:r>
      <w:r w:rsidRPr="00900768">
        <w:rPr>
          <w:rFonts w:ascii="Times New Roman" w:hAnsi="Times New Roman"/>
          <w:sz w:val="28"/>
          <w:szCs w:val="28"/>
        </w:rPr>
        <w:t>(в тому числі управління тра</w:t>
      </w:r>
      <w:r>
        <w:rPr>
          <w:rFonts w:ascii="Times New Roman" w:hAnsi="Times New Roman"/>
          <w:sz w:val="28"/>
          <w:szCs w:val="28"/>
        </w:rPr>
        <w:t xml:space="preserve">нспортними потоками та великими </w:t>
      </w:r>
      <w:r w:rsidRPr="00900768">
        <w:rPr>
          <w:rFonts w:ascii="Times New Roman" w:hAnsi="Times New Roman"/>
          <w:sz w:val="28"/>
          <w:szCs w:val="28"/>
        </w:rPr>
        <w:t>скупченнями людей, а також надання першої допомоги), мають повністю</w:t>
      </w:r>
      <w:r>
        <w:rPr>
          <w:rFonts w:ascii="Times New Roman" w:hAnsi="Times New Roman"/>
          <w:sz w:val="28"/>
          <w:szCs w:val="28"/>
        </w:rPr>
        <w:t xml:space="preserve"> </w:t>
      </w:r>
      <w:r w:rsidRPr="00900768">
        <w:rPr>
          <w:rFonts w:ascii="Times New Roman" w:hAnsi="Times New Roman"/>
          <w:sz w:val="28"/>
          <w:szCs w:val="28"/>
        </w:rPr>
        <w:t>узяти на себе органи влади. Держ</w:t>
      </w:r>
      <w:r>
        <w:rPr>
          <w:rFonts w:ascii="Times New Roman" w:hAnsi="Times New Roman"/>
          <w:sz w:val="28"/>
          <w:szCs w:val="28"/>
        </w:rPr>
        <w:t xml:space="preserve">ава не повинна стягувати жодної </w:t>
      </w:r>
      <w:r w:rsidRPr="00900768">
        <w:rPr>
          <w:rFonts w:ascii="Times New Roman" w:hAnsi="Times New Roman"/>
          <w:sz w:val="28"/>
          <w:szCs w:val="28"/>
        </w:rPr>
        <w:t>плати за підтримання достатнього і нал</w:t>
      </w:r>
      <w:r>
        <w:rPr>
          <w:rFonts w:ascii="Times New Roman" w:hAnsi="Times New Roman"/>
          <w:sz w:val="28"/>
          <w:szCs w:val="28"/>
        </w:rPr>
        <w:t xml:space="preserve">ежного порядку. Більш того, від </w:t>
      </w:r>
      <w:r w:rsidRPr="00900768">
        <w:rPr>
          <w:rFonts w:ascii="Times New Roman" w:hAnsi="Times New Roman"/>
          <w:sz w:val="28"/>
          <w:szCs w:val="28"/>
        </w:rPr>
        <w:t>організаторів публічних зібрань не слід вимагати страх</w:t>
      </w:r>
      <w:r>
        <w:rPr>
          <w:rFonts w:ascii="Times New Roman" w:hAnsi="Times New Roman"/>
          <w:sz w:val="28"/>
          <w:szCs w:val="28"/>
        </w:rPr>
        <w:t xml:space="preserve">ування цивільної </w:t>
      </w:r>
      <w:r w:rsidRPr="00900768">
        <w:rPr>
          <w:rFonts w:ascii="Times New Roman" w:hAnsi="Times New Roman"/>
          <w:sz w:val="28"/>
          <w:szCs w:val="28"/>
        </w:rPr>
        <w:t>відповідальності за проведення та</w:t>
      </w:r>
      <w:r>
        <w:rPr>
          <w:rFonts w:ascii="Times New Roman" w:hAnsi="Times New Roman"/>
          <w:sz w:val="28"/>
          <w:szCs w:val="28"/>
        </w:rPr>
        <w:t xml:space="preserve">ких заходів. Аналогічним чином, </w:t>
      </w:r>
      <w:r w:rsidRPr="00900768">
        <w:rPr>
          <w:rFonts w:ascii="Times New Roman" w:hAnsi="Times New Roman"/>
          <w:sz w:val="28"/>
          <w:szCs w:val="28"/>
        </w:rPr>
        <w:t>відповідальність за прибирання терито</w:t>
      </w:r>
      <w:r>
        <w:rPr>
          <w:rFonts w:ascii="Times New Roman" w:hAnsi="Times New Roman"/>
          <w:sz w:val="28"/>
          <w:szCs w:val="28"/>
        </w:rPr>
        <w:t xml:space="preserve">рії після проведення публічного </w:t>
      </w:r>
      <w:r w:rsidRPr="00900768">
        <w:rPr>
          <w:rFonts w:ascii="Times New Roman" w:hAnsi="Times New Roman"/>
          <w:sz w:val="28"/>
          <w:szCs w:val="28"/>
        </w:rPr>
        <w:t>зібрання має покладатися на муніц</w:t>
      </w:r>
      <w:r>
        <w:rPr>
          <w:rFonts w:ascii="Times New Roman" w:hAnsi="Times New Roman"/>
          <w:sz w:val="28"/>
          <w:szCs w:val="28"/>
        </w:rPr>
        <w:t xml:space="preserve">ипальні органи влади. Висунення </w:t>
      </w:r>
      <w:r w:rsidRPr="00900768">
        <w:rPr>
          <w:rFonts w:ascii="Times New Roman" w:hAnsi="Times New Roman"/>
          <w:sz w:val="28"/>
          <w:szCs w:val="28"/>
        </w:rPr>
        <w:t>вимог до організаторів зібрань щодо опла</w:t>
      </w:r>
      <w:r>
        <w:rPr>
          <w:rFonts w:ascii="Times New Roman" w:hAnsi="Times New Roman"/>
          <w:sz w:val="28"/>
          <w:szCs w:val="28"/>
        </w:rPr>
        <w:t xml:space="preserve">ти таких витрат може стати </w:t>
      </w:r>
      <w:r w:rsidRPr="00900768">
        <w:rPr>
          <w:rFonts w:ascii="Times New Roman" w:hAnsi="Times New Roman"/>
          <w:sz w:val="28"/>
          <w:szCs w:val="28"/>
        </w:rPr>
        <w:t>істотним стримуючим чинником для тих, хто бажає скористатися своїм</w:t>
      </w:r>
      <w:r w:rsidRPr="00900768">
        <w:t xml:space="preserve"> </w:t>
      </w:r>
      <w:r w:rsidRPr="00900768">
        <w:rPr>
          <w:rFonts w:ascii="Times New Roman" w:hAnsi="Times New Roman"/>
          <w:sz w:val="28"/>
          <w:szCs w:val="28"/>
        </w:rPr>
        <w:t>правом на свободу зібрань, а для баг</w:t>
      </w:r>
      <w:r>
        <w:rPr>
          <w:rFonts w:ascii="Times New Roman" w:hAnsi="Times New Roman"/>
          <w:sz w:val="28"/>
          <w:szCs w:val="28"/>
        </w:rPr>
        <w:t xml:space="preserve">атьох організаторів – серйозною </w:t>
      </w:r>
      <w:r w:rsidRPr="00900768">
        <w:rPr>
          <w:rFonts w:ascii="Times New Roman" w:hAnsi="Times New Roman"/>
          <w:sz w:val="28"/>
          <w:szCs w:val="28"/>
        </w:rPr>
        <w:t>перепоною для проведення зі</w:t>
      </w:r>
      <w:r>
        <w:rPr>
          <w:rFonts w:ascii="Times New Roman" w:hAnsi="Times New Roman"/>
          <w:sz w:val="28"/>
          <w:szCs w:val="28"/>
        </w:rPr>
        <w:t xml:space="preserve">брання. Саме по собі накладення </w:t>
      </w:r>
      <w:r w:rsidRPr="00900768">
        <w:rPr>
          <w:rFonts w:ascii="Times New Roman" w:hAnsi="Times New Roman"/>
          <w:sz w:val="28"/>
          <w:szCs w:val="28"/>
        </w:rPr>
        <w:t>обтяжливих фінансових вимог на орга</w:t>
      </w:r>
      <w:r>
        <w:rPr>
          <w:rFonts w:ascii="Times New Roman" w:hAnsi="Times New Roman"/>
          <w:sz w:val="28"/>
          <w:szCs w:val="28"/>
        </w:rPr>
        <w:t xml:space="preserve">нізаторів можна кваліфікувати, </w:t>
      </w:r>
      <w:r w:rsidRPr="00900768">
        <w:rPr>
          <w:rFonts w:ascii="Times New Roman" w:hAnsi="Times New Roman"/>
          <w:sz w:val="28"/>
          <w:szCs w:val="28"/>
        </w:rPr>
        <w:t>скоріш за все, як непропорційне попереднє обмеження.</w:t>
      </w:r>
    </w:p>
    <w:p w:rsidR="001C74FF" w:rsidRDefault="001C74FF" w:rsidP="001C74FF">
      <w:pPr>
        <w:spacing w:after="0" w:line="360" w:lineRule="auto"/>
        <w:ind w:firstLine="708"/>
        <w:jc w:val="both"/>
        <w:rPr>
          <w:rFonts w:ascii="Times New Roman" w:hAnsi="Times New Roman"/>
          <w:sz w:val="28"/>
          <w:szCs w:val="28"/>
        </w:rPr>
      </w:pPr>
      <w:r w:rsidRPr="00900768">
        <w:rPr>
          <w:rFonts w:ascii="Times New Roman" w:hAnsi="Times New Roman"/>
          <w:sz w:val="28"/>
          <w:szCs w:val="28"/>
        </w:rPr>
        <w:lastRenderedPageBreak/>
        <w:t>Важливим є також і питання здатно</w:t>
      </w:r>
      <w:r>
        <w:rPr>
          <w:rFonts w:ascii="Times New Roman" w:hAnsi="Times New Roman"/>
          <w:sz w:val="28"/>
          <w:szCs w:val="28"/>
        </w:rPr>
        <w:t xml:space="preserve">сті держави забезпечити безпеку </w:t>
      </w:r>
      <w:r w:rsidRPr="00900768">
        <w:rPr>
          <w:rFonts w:ascii="Times New Roman" w:hAnsi="Times New Roman"/>
          <w:sz w:val="28"/>
          <w:szCs w:val="28"/>
        </w:rPr>
        <w:t>зібрання та його учасників. З огля</w:t>
      </w:r>
      <w:r>
        <w:rPr>
          <w:rFonts w:ascii="Times New Roman" w:hAnsi="Times New Roman"/>
          <w:sz w:val="28"/>
          <w:szCs w:val="28"/>
        </w:rPr>
        <w:t xml:space="preserve">ду на це держава повинна мати у </w:t>
      </w:r>
      <w:r w:rsidRPr="00900768">
        <w:rPr>
          <w:rFonts w:ascii="Times New Roman" w:hAnsi="Times New Roman"/>
          <w:sz w:val="28"/>
          <w:szCs w:val="28"/>
        </w:rPr>
        <w:t>наявності достатні ресурси для охорони гр</w:t>
      </w:r>
      <w:r>
        <w:rPr>
          <w:rFonts w:ascii="Times New Roman" w:hAnsi="Times New Roman"/>
          <w:sz w:val="28"/>
          <w:szCs w:val="28"/>
        </w:rPr>
        <w:t xml:space="preserve">омадського порядку з метою </w:t>
      </w:r>
      <w:r w:rsidRPr="00900768">
        <w:rPr>
          <w:rFonts w:ascii="Times New Roman" w:hAnsi="Times New Roman"/>
          <w:sz w:val="28"/>
          <w:szCs w:val="28"/>
        </w:rPr>
        <w:t>сприяння проведенню публічних заходів та пов’язаних з ними одночасних</w:t>
      </w:r>
      <w:r>
        <w:rPr>
          <w:rFonts w:ascii="Times New Roman" w:hAnsi="Times New Roman"/>
          <w:sz w:val="28"/>
          <w:szCs w:val="28"/>
        </w:rPr>
        <w:t xml:space="preserve"> </w:t>
      </w:r>
      <w:r w:rsidRPr="00900768">
        <w:rPr>
          <w:rFonts w:ascii="Times New Roman" w:hAnsi="Times New Roman"/>
          <w:sz w:val="28"/>
          <w:szCs w:val="28"/>
        </w:rPr>
        <w:t>зібрань, учасники яких знаходяться у зо</w:t>
      </w:r>
      <w:r>
        <w:rPr>
          <w:rFonts w:ascii="Times New Roman" w:hAnsi="Times New Roman"/>
          <w:sz w:val="28"/>
          <w:szCs w:val="28"/>
        </w:rPr>
        <w:t xml:space="preserve">ні «видимості та чутності» один </w:t>
      </w:r>
      <w:r w:rsidRPr="00900768">
        <w:rPr>
          <w:rFonts w:ascii="Times New Roman" w:hAnsi="Times New Roman"/>
          <w:sz w:val="28"/>
          <w:szCs w:val="28"/>
        </w:rPr>
        <w:t>одного. Обов’язок захищати мирн</w:t>
      </w:r>
      <w:r>
        <w:rPr>
          <w:rFonts w:ascii="Times New Roman" w:hAnsi="Times New Roman"/>
          <w:sz w:val="28"/>
          <w:szCs w:val="28"/>
        </w:rPr>
        <w:t xml:space="preserve">і зібрання також передбачає, що </w:t>
      </w:r>
      <w:r w:rsidRPr="00900768">
        <w:rPr>
          <w:rFonts w:ascii="Times New Roman" w:hAnsi="Times New Roman"/>
          <w:sz w:val="28"/>
          <w:szCs w:val="28"/>
        </w:rPr>
        <w:t xml:space="preserve">працівникам правоохоронних органів </w:t>
      </w:r>
      <w:r>
        <w:rPr>
          <w:rFonts w:ascii="Times New Roman" w:hAnsi="Times New Roman"/>
          <w:sz w:val="28"/>
          <w:szCs w:val="28"/>
        </w:rPr>
        <w:t xml:space="preserve">слід мати відповідну підготовку </w:t>
      </w:r>
      <w:r w:rsidRPr="00900768">
        <w:rPr>
          <w:rFonts w:ascii="Times New Roman" w:hAnsi="Times New Roman"/>
          <w:sz w:val="28"/>
          <w:szCs w:val="28"/>
        </w:rPr>
        <w:t>для вирішення проблем, пов’язаних з пу</w:t>
      </w:r>
      <w:r>
        <w:rPr>
          <w:rFonts w:ascii="Times New Roman" w:hAnsi="Times New Roman"/>
          <w:sz w:val="28"/>
          <w:szCs w:val="28"/>
        </w:rPr>
        <w:t xml:space="preserve">блічними зібраннями. Крім того, </w:t>
      </w:r>
      <w:r w:rsidRPr="00900768">
        <w:rPr>
          <w:rFonts w:ascii="Times New Roman" w:hAnsi="Times New Roman"/>
          <w:sz w:val="28"/>
          <w:szCs w:val="28"/>
        </w:rPr>
        <w:t>культура та етичні принципи діяльності правоохоронних органів повинні</w:t>
      </w:r>
      <w:r>
        <w:rPr>
          <w:rFonts w:ascii="Times New Roman" w:hAnsi="Times New Roman"/>
          <w:sz w:val="28"/>
          <w:szCs w:val="28"/>
        </w:rPr>
        <w:t xml:space="preserve"> </w:t>
      </w:r>
      <w:r w:rsidRPr="00900768">
        <w:rPr>
          <w:rFonts w:ascii="Times New Roman" w:hAnsi="Times New Roman"/>
          <w:sz w:val="28"/>
          <w:szCs w:val="28"/>
        </w:rPr>
        <w:t>достатньою мірою передбачати захист прав людини. Це означає не тільки</w:t>
      </w:r>
      <w:r>
        <w:rPr>
          <w:rFonts w:ascii="Times New Roman" w:hAnsi="Times New Roman"/>
          <w:sz w:val="28"/>
          <w:szCs w:val="28"/>
        </w:rPr>
        <w:t xml:space="preserve"> </w:t>
      </w:r>
      <w:r w:rsidRPr="00900768">
        <w:rPr>
          <w:rFonts w:ascii="Times New Roman" w:hAnsi="Times New Roman"/>
          <w:sz w:val="28"/>
          <w:szCs w:val="28"/>
        </w:rPr>
        <w:t>те, що працівники правоохоронних орг</w:t>
      </w:r>
      <w:r>
        <w:rPr>
          <w:rFonts w:ascii="Times New Roman" w:hAnsi="Times New Roman"/>
          <w:sz w:val="28"/>
          <w:szCs w:val="28"/>
        </w:rPr>
        <w:t xml:space="preserve">анів зобов’язані мати навички з </w:t>
      </w:r>
      <w:r w:rsidRPr="00900768">
        <w:rPr>
          <w:rFonts w:ascii="Times New Roman" w:hAnsi="Times New Roman"/>
          <w:sz w:val="28"/>
          <w:szCs w:val="28"/>
        </w:rPr>
        <w:t>управління великими скупченнями л</w:t>
      </w:r>
      <w:r>
        <w:rPr>
          <w:rFonts w:ascii="Times New Roman" w:hAnsi="Times New Roman"/>
          <w:sz w:val="28"/>
          <w:szCs w:val="28"/>
        </w:rPr>
        <w:t xml:space="preserve">юдей, що давало б змогу зводити </w:t>
      </w:r>
      <w:r w:rsidRPr="00900768">
        <w:rPr>
          <w:rFonts w:ascii="Times New Roman" w:hAnsi="Times New Roman"/>
          <w:sz w:val="28"/>
          <w:szCs w:val="28"/>
        </w:rPr>
        <w:t>до мінімуму ризик завдання шкоди усім п</w:t>
      </w:r>
      <w:r>
        <w:rPr>
          <w:rFonts w:ascii="Times New Roman" w:hAnsi="Times New Roman"/>
          <w:sz w:val="28"/>
          <w:szCs w:val="28"/>
        </w:rPr>
        <w:t xml:space="preserve">рисутнім, а й те, що вони також </w:t>
      </w:r>
      <w:r w:rsidRPr="00900768">
        <w:rPr>
          <w:rFonts w:ascii="Times New Roman" w:hAnsi="Times New Roman"/>
          <w:sz w:val="28"/>
          <w:szCs w:val="28"/>
        </w:rPr>
        <w:t>мають повністю усвідомлювати свою відповідальність щодо забезпечення</w:t>
      </w:r>
      <w:r>
        <w:rPr>
          <w:rFonts w:ascii="Times New Roman" w:hAnsi="Times New Roman"/>
          <w:sz w:val="28"/>
          <w:szCs w:val="28"/>
        </w:rPr>
        <w:t xml:space="preserve"> </w:t>
      </w:r>
      <w:r w:rsidRPr="00900768">
        <w:rPr>
          <w:rFonts w:ascii="Times New Roman" w:hAnsi="Times New Roman"/>
          <w:sz w:val="28"/>
          <w:szCs w:val="28"/>
        </w:rPr>
        <w:t>всілякого сприяння проведенню мирних зібрань.</w:t>
      </w:r>
    </w:p>
    <w:p w:rsidR="001C74FF" w:rsidRPr="00C114D7"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Законність. </w:t>
      </w:r>
      <w:r w:rsidRPr="00900768">
        <w:rPr>
          <w:rFonts w:ascii="Times New Roman" w:hAnsi="Times New Roman"/>
          <w:sz w:val="28"/>
          <w:szCs w:val="28"/>
        </w:rPr>
        <w:t>Будь-які обмеження мають зас</w:t>
      </w:r>
      <w:r>
        <w:rPr>
          <w:rFonts w:ascii="Times New Roman" w:hAnsi="Times New Roman"/>
          <w:sz w:val="28"/>
          <w:szCs w:val="28"/>
        </w:rPr>
        <w:t xml:space="preserve">новуватися на положеннях закону </w:t>
      </w:r>
      <w:r w:rsidRPr="00900768">
        <w:rPr>
          <w:rFonts w:ascii="Times New Roman" w:hAnsi="Times New Roman"/>
          <w:sz w:val="28"/>
          <w:szCs w:val="28"/>
        </w:rPr>
        <w:t>та відповідати Конвенції, а також</w:t>
      </w:r>
      <w:r>
        <w:rPr>
          <w:rFonts w:ascii="Times New Roman" w:hAnsi="Times New Roman"/>
          <w:sz w:val="28"/>
          <w:szCs w:val="28"/>
        </w:rPr>
        <w:t xml:space="preserve"> іншим міжнародним інструмента</w:t>
      </w:r>
      <w:r w:rsidRPr="00900768">
        <w:rPr>
          <w:rFonts w:ascii="Times New Roman" w:hAnsi="Times New Roman"/>
          <w:sz w:val="28"/>
          <w:szCs w:val="28"/>
        </w:rPr>
        <w:t>у галузі прав людини. У цьому а</w:t>
      </w:r>
      <w:r>
        <w:rPr>
          <w:rFonts w:ascii="Times New Roman" w:hAnsi="Times New Roman"/>
          <w:sz w:val="28"/>
          <w:szCs w:val="28"/>
        </w:rPr>
        <w:t xml:space="preserve">спекті надзвичайно важлива роль </w:t>
      </w:r>
      <w:r w:rsidRPr="00900768">
        <w:rPr>
          <w:rFonts w:ascii="Times New Roman" w:hAnsi="Times New Roman"/>
          <w:sz w:val="28"/>
          <w:szCs w:val="28"/>
        </w:rPr>
        <w:t>відводиться чітко сформульован</w:t>
      </w:r>
      <w:r>
        <w:rPr>
          <w:rFonts w:ascii="Times New Roman" w:hAnsi="Times New Roman"/>
          <w:sz w:val="28"/>
          <w:szCs w:val="28"/>
        </w:rPr>
        <w:t xml:space="preserve">им положенням законодавства, що </w:t>
      </w:r>
      <w:r w:rsidRPr="00900768">
        <w:rPr>
          <w:rFonts w:ascii="Times New Roman" w:hAnsi="Times New Roman"/>
          <w:sz w:val="28"/>
          <w:szCs w:val="28"/>
        </w:rPr>
        <w:t>дають змогу визначати межі розсуду влади. Власне закон має відповідати</w:t>
      </w:r>
      <w:r>
        <w:rPr>
          <w:rFonts w:ascii="Times New Roman" w:hAnsi="Times New Roman"/>
          <w:sz w:val="28"/>
          <w:szCs w:val="28"/>
        </w:rPr>
        <w:t xml:space="preserve"> </w:t>
      </w:r>
      <w:r w:rsidRPr="00900768">
        <w:rPr>
          <w:rFonts w:ascii="Times New Roman" w:hAnsi="Times New Roman"/>
          <w:sz w:val="28"/>
          <w:szCs w:val="28"/>
        </w:rPr>
        <w:t>міжнародним стандартам у галузі прав людини і бути достатньо</w:t>
      </w:r>
      <w:r>
        <w:rPr>
          <w:rFonts w:ascii="Times New Roman" w:hAnsi="Times New Roman"/>
          <w:sz w:val="28"/>
          <w:szCs w:val="28"/>
        </w:rPr>
        <w:t xml:space="preserve"> </w:t>
      </w:r>
      <w:r w:rsidRPr="00900768">
        <w:rPr>
          <w:rFonts w:ascii="Times New Roman" w:hAnsi="Times New Roman"/>
          <w:sz w:val="28"/>
          <w:szCs w:val="28"/>
        </w:rPr>
        <w:t>конкретним з тим, щоб надати можлив</w:t>
      </w:r>
      <w:r>
        <w:rPr>
          <w:rFonts w:ascii="Times New Roman" w:hAnsi="Times New Roman"/>
          <w:sz w:val="28"/>
          <w:szCs w:val="28"/>
        </w:rPr>
        <w:t xml:space="preserve">ість кожній особі визначати, чи </w:t>
      </w:r>
      <w:r w:rsidRPr="00900768">
        <w:rPr>
          <w:rFonts w:ascii="Times New Roman" w:hAnsi="Times New Roman"/>
          <w:sz w:val="28"/>
          <w:szCs w:val="28"/>
        </w:rPr>
        <w:t>є її поведінка порушенням закону, а т</w:t>
      </w:r>
      <w:r>
        <w:rPr>
          <w:rFonts w:ascii="Times New Roman" w:hAnsi="Times New Roman"/>
          <w:sz w:val="28"/>
          <w:szCs w:val="28"/>
        </w:rPr>
        <w:t xml:space="preserve">акож якими можуть бути найбільш </w:t>
      </w:r>
      <w:r w:rsidRPr="00900768">
        <w:rPr>
          <w:rFonts w:ascii="Times New Roman" w:hAnsi="Times New Roman"/>
          <w:sz w:val="28"/>
          <w:szCs w:val="28"/>
        </w:rPr>
        <w:t>вірогідні наслідки такого порушення.</w:t>
      </w:r>
      <w:r w:rsidRPr="00C114D7">
        <w:t xml:space="preserve"> </w:t>
      </w:r>
      <w:r>
        <w:rPr>
          <w:rFonts w:ascii="Times New Roman" w:hAnsi="Times New Roman"/>
          <w:sz w:val="28"/>
          <w:szCs w:val="28"/>
        </w:rPr>
        <w:t xml:space="preserve">Пропорційність. </w:t>
      </w:r>
      <w:r w:rsidRPr="00C114D7">
        <w:rPr>
          <w:rFonts w:ascii="Times New Roman" w:hAnsi="Times New Roman"/>
          <w:sz w:val="28"/>
          <w:szCs w:val="28"/>
        </w:rPr>
        <w:t xml:space="preserve">Будь-які обмеження </w:t>
      </w:r>
      <w:r>
        <w:rPr>
          <w:rFonts w:ascii="Times New Roman" w:hAnsi="Times New Roman"/>
          <w:sz w:val="28"/>
          <w:szCs w:val="28"/>
        </w:rPr>
        <w:t xml:space="preserve">щодо свободи зібрань мають бути </w:t>
      </w:r>
      <w:r w:rsidRPr="00C114D7">
        <w:rPr>
          <w:rFonts w:ascii="Times New Roman" w:hAnsi="Times New Roman"/>
          <w:sz w:val="28"/>
          <w:szCs w:val="28"/>
        </w:rPr>
        <w:t>пропорційними. Принцип пропор</w:t>
      </w:r>
      <w:r>
        <w:rPr>
          <w:rFonts w:ascii="Times New Roman" w:hAnsi="Times New Roman"/>
          <w:sz w:val="28"/>
          <w:szCs w:val="28"/>
        </w:rPr>
        <w:t xml:space="preserve">ційності є засобом забезпечення </w:t>
      </w:r>
      <w:r w:rsidRPr="00C114D7">
        <w:rPr>
          <w:rFonts w:ascii="Times New Roman" w:hAnsi="Times New Roman"/>
          <w:sz w:val="28"/>
          <w:szCs w:val="28"/>
        </w:rPr>
        <w:t>балансу інтересів. Він не встановлює пряму залежність між правом та</w:t>
      </w:r>
      <w:r>
        <w:rPr>
          <w:rFonts w:ascii="Times New Roman" w:hAnsi="Times New Roman"/>
          <w:sz w:val="28"/>
          <w:szCs w:val="28"/>
        </w:rPr>
        <w:t xml:space="preserve"> </w:t>
      </w:r>
      <w:r w:rsidRPr="00C114D7">
        <w:rPr>
          <w:rFonts w:ascii="Times New Roman" w:hAnsi="Times New Roman"/>
          <w:sz w:val="28"/>
          <w:szCs w:val="28"/>
        </w:rPr>
        <w:t>підставою для втручання. Навпаки, ц</w:t>
      </w:r>
      <w:r>
        <w:rPr>
          <w:rFonts w:ascii="Times New Roman" w:hAnsi="Times New Roman"/>
          <w:sz w:val="28"/>
          <w:szCs w:val="28"/>
        </w:rPr>
        <w:t xml:space="preserve">ей принцип забезпечує рівновагу </w:t>
      </w:r>
      <w:r w:rsidRPr="00C114D7">
        <w:rPr>
          <w:rFonts w:ascii="Times New Roman" w:hAnsi="Times New Roman"/>
          <w:sz w:val="28"/>
          <w:szCs w:val="28"/>
        </w:rPr>
        <w:t>між характером та ступенем втруча</w:t>
      </w:r>
      <w:r>
        <w:rPr>
          <w:rFonts w:ascii="Times New Roman" w:hAnsi="Times New Roman"/>
          <w:sz w:val="28"/>
          <w:szCs w:val="28"/>
        </w:rPr>
        <w:t xml:space="preserve">ння, з одного боку, та причиною </w:t>
      </w:r>
      <w:r w:rsidRPr="00C114D7">
        <w:rPr>
          <w:rFonts w:ascii="Times New Roman" w:hAnsi="Times New Roman"/>
          <w:sz w:val="28"/>
          <w:szCs w:val="28"/>
        </w:rPr>
        <w:t>такого втручання – з іншого. У пр</w:t>
      </w:r>
      <w:r>
        <w:rPr>
          <w:rFonts w:ascii="Times New Roman" w:hAnsi="Times New Roman"/>
          <w:sz w:val="28"/>
          <w:szCs w:val="28"/>
        </w:rPr>
        <w:t xml:space="preserve">оцесі досягнення органами влади </w:t>
      </w:r>
      <w:r w:rsidRPr="00C114D7">
        <w:rPr>
          <w:rFonts w:ascii="Times New Roman" w:hAnsi="Times New Roman"/>
          <w:sz w:val="28"/>
          <w:szCs w:val="28"/>
        </w:rPr>
        <w:t xml:space="preserve">законних цілей </w:t>
      </w:r>
      <w:r w:rsidRPr="00C114D7">
        <w:rPr>
          <w:rFonts w:ascii="Times New Roman" w:hAnsi="Times New Roman"/>
          <w:sz w:val="28"/>
          <w:szCs w:val="28"/>
        </w:rPr>
        <w:lastRenderedPageBreak/>
        <w:t>перевагу слід віддав</w:t>
      </w:r>
      <w:r>
        <w:rPr>
          <w:rFonts w:ascii="Times New Roman" w:hAnsi="Times New Roman"/>
          <w:sz w:val="28"/>
          <w:szCs w:val="28"/>
        </w:rPr>
        <w:t xml:space="preserve">ати заходам, що передбачають </w:t>
      </w:r>
      <w:r w:rsidRPr="00C114D7">
        <w:rPr>
          <w:rFonts w:ascii="Times New Roman" w:hAnsi="Times New Roman"/>
          <w:sz w:val="28"/>
          <w:szCs w:val="28"/>
        </w:rPr>
        <w:t>найменший рівень втручання.</w:t>
      </w:r>
    </w:p>
    <w:p w:rsidR="001C74FF" w:rsidRPr="00C114D7" w:rsidRDefault="001C74FF" w:rsidP="001C74FF">
      <w:pPr>
        <w:spacing w:after="0" w:line="360" w:lineRule="auto"/>
        <w:ind w:firstLine="708"/>
        <w:jc w:val="both"/>
        <w:rPr>
          <w:rFonts w:ascii="Times New Roman" w:hAnsi="Times New Roman"/>
          <w:sz w:val="28"/>
          <w:szCs w:val="28"/>
        </w:rPr>
      </w:pPr>
      <w:r w:rsidRPr="00C114D7">
        <w:rPr>
          <w:rFonts w:ascii="Times New Roman" w:hAnsi="Times New Roman"/>
          <w:sz w:val="28"/>
          <w:szCs w:val="28"/>
        </w:rPr>
        <w:t>Будь-які обмеження слід тісно пов’язу</w:t>
      </w:r>
      <w:r>
        <w:rPr>
          <w:rFonts w:ascii="Times New Roman" w:hAnsi="Times New Roman"/>
          <w:sz w:val="28"/>
          <w:szCs w:val="28"/>
        </w:rPr>
        <w:t xml:space="preserve">вати з чіткими їх підставами та </w:t>
      </w:r>
      <w:r w:rsidRPr="00C114D7">
        <w:rPr>
          <w:rFonts w:ascii="Times New Roman" w:hAnsi="Times New Roman"/>
          <w:sz w:val="28"/>
          <w:szCs w:val="28"/>
        </w:rPr>
        <w:t>фокусуватися, застосовуючи ці заходи</w:t>
      </w:r>
      <w:r>
        <w:rPr>
          <w:rFonts w:ascii="Times New Roman" w:hAnsi="Times New Roman"/>
          <w:sz w:val="28"/>
          <w:szCs w:val="28"/>
        </w:rPr>
        <w:t xml:space="preserve">, на досягненні конкретної цілі </w:t>
      </w:r>
      <w:r w:rsidRPr="00C114D7">
        <w:rPr>
          <w:rFonts w:ascii="Times New Roman" w:hAnsi="Times New Roman"/>
          <w:sz w:val="28"/>
          <w:szCs w:val="28"/>
        </w:rPr>
        <w:t>або цілей органів влади. Держава має продемонструвати, що кожн</w:t>
      </w:r>
      <w:r>
        <w:rPr>
          <w:rFonts w:ascii="Times New Roman" w:hAnsi="Times New Roman"/>
          <w:sz w:val="28"/>
          <w:szCs w:val="28"/>
        </w:rPr>
        <w:t xml:space="preserve">е </w:t>
      </w:r>
      <w:r w:rsidRPr="00C114D7">
        <w:rPr>
          <w:rFonts w:ascii="Times New Roman" w:hAnsi="Times New Roman"/>
          <w:sz w:val="28"/>
          <w:szCs w:val="28"/>
        </w:rPr>
        <w:t>обмеження відповідає реальним пу</w:t>
      </w:r>
      <w:r>
        <w:rPr>
          <w:rFonts w:ascii="Times New Roman" w:hAnsi="Times New Roman"/>
          <w:sz w:val="28"/>
          <w:szCs w:val="28"/>
        </w:rPr>
        <w:t xml:space="preserve">блічним інтересам, що не будуть </w:t>
      </w:r>
      <w:r w:rsidRPr="00C114D7">
        <w:rPr>
          <w:rFonts w:ascii="Times New Roman" w:hAnsi="Times New Roman"/>
          <w:sz w:val="28"/>
          <w:szCs w:val="28"/>
        </w:rPr>
        <w:t>дотримані у випадку незастосува</w:t>
      </w:r>
      <w:r>
        <w:rPr>
          <w:rFonts w:ascii="Times New Roman" w:hAnsi="Times New Roman"/>
          <w:sz w:val="28"/>
          <w:szCs w:val="28"/>
        </w:rPr>
        <w:t xml:space="preserve">ння такого обмеження. Тим самим </w:t>
      </w:r>
      <w:r w:rsidRPr="00C114D7">
        <w:rPr>
          <w:rFonts w:ascii="Times New Roman" w:hAnsi="Times New Roman"/>
          <w:sz w:val="28"/>
          <w:szCs w:val="28"/>
        </w:rPr>
        <w:t xml:space="preserve">принцип пропорційності вимагає, </w:t>
      </w:r>
      <w:r>
        <w:rPr>
          <w:rFonts w:ascii="Times New Roman" w:hAnsi="Times New Roman"/>
          <w:sz w:val="28"/>
          <w:szCs w:val="28"/>
        </w:rPr>
        <w:t xml:space="preserve">щоб влада часто не практикувала </w:t>
      </w:r>
      <w:r w:rsidRPr="00C114D7">
        <w:rPr>
          <w:rFonts w:ascii="Times New Roman" w:hAnsi="Times New Roman"/>
          <w:sz w:val="28"/>
          <w:szCs w:val="28"/>
        </w:rPr>
        <w:t>накладення обмежень, що суттєвим чином змінюють характер заходу</w:t>
      </w:r>
      <w:r>
        <w:rPr>
          <w:rFonts w:ascii="Times New Roman" w:hAnsi="Times New Roman"/>
          <w:sz w:val="28"/>
          <w:szCs w:val="28"/>
        </w:rPr>
        <w:t xml:space="preserve">. </w:t>
      </w:r>
      <w:r w:rsidRPr="00C114D7">
        <w:rPr>
          <w:rFonts w:ascii="Times New Roman" w:hAnsi="Times New Roman"/>
          <w:sz w:val="28"/>
          <w:szCs w:val="28"/>
        </w:rPr>
        <w:t>Наприклад, не слід переносити місце проведення зібрання у віддалені від</w:t>
      </w:r>
      <w:r>
        <w:rPr>
          <w:rFonts w:ascii="Times New Roman" w:hAnsi="Times New Roman"/>
          <w:sz w:val="28"/>
          <w:szCs w:val="28"/>
        </w:rPr>
        <w:t xml:space="preserve"> </w:t>
      </w:r>
      <w:r w:rsidRPr="00C114D7">
        <w:rPr>
          <w:rFonts w:ascii="Times New Roman" w:hAnsi="Times New Roman"/>
          <w:sz w:val="28"/>
          <w:szCs w:val="28"/>
        </w:rPr>
        <w:t>центра райони міста. Таке застосування передбачених законом обмежень</w:t>
      </w:r>
      <w:r>
        <w:rPr>
          <w:rFonts w:ascii="Times New Roman" w:hAnsi="Times New Roman"/>
          <w:sz w:val="28"/>
          <w:szCs w:val="28"/>
        </w:rPr>
        <w:t xml:space="preserve"> </w:t>
      </w:r>
      <w:r w:rsidRPr="00C114D7">
        <w:rPr>
          <w:rFonts w:ascii="Times New Roman" w:hAnsi="Times New Roman"/>
          <w:sz w:val="28"/>
          <w:szCs w:val="28"/>
        </w:rPr>
        <w:t>може призводити до того, що ці обме</w:t>
      </w:r>
      <w:r>
        <w:rPr>
          <w:rFonts w:ascii="Times New Roman" w:hAnsi="Times New Roman"/>
          <w:sz w:val="28"/>
          <w:szCs w:val="28"/>
        </w:rPr>
        <w:t xml:space="preserve">ження будуть накладатися на усі </w:t>
      </w:r>
      <w:r w:rsidRPr="00C114D7">
        <w:rPr>
          <w:rFonts w:ascii="Times New Roman" w:hAnsi="Times New Roman"/>
          <w:sz w:val="28"/>
          <w:szCs w:val="28"/>
        </w:rPr>
        <w:t xml:space="preserve">зібрання без винятку, й як наслідок – вони не </w:t>
      </w:r>
      <w:r>
        <w:rPr>
          <w:rFonts w:ascii="Times New Roman" w:hAnsi="Times New Roman"/>
          <w:sz w:val="28"/>
          <w:szCs w:val="28"/>
        </w:rPr>
        <w:t xml:space="preserve">зможуть пройти перевірку </w:t>
      </w:r>
      <w:r w:rsidRPr="00C114D7">
        <w:rPr>
          <w:rFonts w:ascii="Times New Roman" w:hAnsi="Times New Roman"/>
          <w:sz w:val="28"/>
          <w:szCs w:val="28"/>
        </w:rPr>
        <w:t>на пропорційність, позаяк не врахов</w:t>
      </w:r>
      <w:r>
        <w:rPr>
          <w:rFonts w:ascii="Times New Roman" w:hAnsi="Times New Roman"/>
          <w:sz w:val="28"/>
          <w:szCs w:val="28"/>
        </w:rPr>
        <w:t xml:space="preserve">уватимуть конкретні обставини у </w:t>
      </w:r>
      <w:r w:rsidRPr="00C114D7">
        <w:rPr>
          <w:rFonts w:ascii="Times New Roman" w:hAnsi="Times New Roman"/>
          <w:sz w:val="28"/>
          <w:szCs w:val="28"/>
        </w:rPr>
        <w:t>кожному окремому випадку.</w:t>
      </w:r>
    </w:p>
    <w:p w:rsidR="001C74FF" w:rsidRDefault="001C74FF" w:rsidP="001C74FF">
      <w:pPr>
        <w:spacing w:after="0" w:line="360" w:lineRule="auto"/>
        <w:ind w:firstLine="708"/>
        <w:jc w:val="both"/>
        <w:rPr>
          <w:rFonts w:ascii="Times New Roman" w:hAnsi="Times New Roman"/>
          <w:sz w:val="28"/>
          <w:szCs w:val="28"/>
        </w:rPr>
      </w:pPr>
      <w:r w:rsidRPr="00C114D7">
        <w:rPr>
          <w:rFonts w:ascii="Times New Roman" w:hAnsi="Times New Roman"/>
          <w:sz w:val="28"/>
          <w:szCs w:val="28"/>
        </w:rPr>
        <w:t>Принцип пропорційності вимагає об’єктивної та докладної оцінки</w:t>
      </w:r>
      <w:r>
        <w:rPr>
          <w:rFonts w:ascii="Times New Roman" w:hAnsi="Times New Roman"/>
          <w:sz w:val="28"/>
          <w:szCs w:val="28"/>
        </w:rPr>
        <w:t xml:space="preserve"> </w:t>
      </w:r>
      <w:r w:rsidRPr="00C114D7">
        <w:rPr>
          <w:rFonts w:ascii="Times New Roman" w:hAnsi="Times New Roman"/>
          <w:sz w:val="28"/>
          <w:szCs w:val="28"/>
        </w:rPr>
        <w:t>обставин, що впливають на провед</w:t>
      </w:r>
      <w:r>
        <w:rPr>
          <w:rFonts w:ascii="Times New Roman" w:hAnsi="Times New Roman"/>
          <w:sz w:val="28"/>
          <w:szCs w:val="28"/>
        </w:rPr>
        <w:t xml:space="preserve">ення зібрання. Більш того, якщо </w:t>
      </w:r>
      <w:r w:rsidRPr="00C114D7">
        <w:rPr>
          <w:rFonts w:ascii="Times New Roman" w:hAnsi="Times New Roman"/>
          <w:sz w:val="28"/>
          <w:szCs w:val="28"/>
        </w:rPr>
        <w:t>інші права можуть вступати у конф</w:t>
      </w:r>
      <w:r>
        <w:rPr>
          <w:rFonts w:ascii="Times New Roman" w:hAnsi="Times New Roman"/>
          <w:sz w:val="28"/>
          <w:szCs w:val="28"/>
        </w:rPr>
        <w:t xml:space="preserve">лікт з правом на свободу мирних </w:t>
      </w:r>
      <w:r w:rsidRPr="00C114D7">
        <w:rPr>
          <w:rFonts w:ascii="Times New Roman" w:hAnsi="Times New Roman"/>
          <w:sz w:val="28"/>
          <w:szCs w:val="28"/>
        </w:rPr>
        <w:t>зібрань, то рішення адміністративн</w:t>
      </w:r>
      <w:r>
        <w:rPr>
          <w:rFonts w:ascii="Times New Roman" w:hAnsi="Times New Roman"/>
          <w:sz w:val="28"/>
          <w:szCs w:val="28"/>
        </w:rPr>
        <w:t xml:space="preserve">ого органу має засновуватися на </w:t>
      </w:r>
      <w:r w:rsidRPr="00C114D7">
        <w:rPr>
          <w:rFonts w:ascii="Times New Roman" w:hAnsi="Times New Roman"/>
          <w:sz w:val="28"/>
          <w:szCs w:val="28"/>
        </w:rPr>
        <w:t xml:space="preserve">паралельному аналізі відповідних </w:t>
      </w:r>
      <w:r>
        <w:rPr>
          <w:rFonts w:ascii="Times New Roman" w:hAnsi="Times New Roman"/>
          <w:sz w:val="28"/>
          <w:szCs w:val="28"/>
        </w:rPr>
        <w:t xml:space="preserve">конфліктуючих прав (зважаючи на </w:t>
      </w:r>
      <w:r w:rsidRPr="00C114D7">
        <w:rPr>
          <w:rFonts w:ascii="Times New Roman" w:hAnsi="Times New Roman"/>
          <w:sz w:val="28"/>
          <w:szCs w:val="28"/>
        </w:rPr>
        <w:t>те, що допустимі обмеження або ви</w:t>
      </w:r>
      <w:r>
        <w:rPr>
          <w:rFonts w:ascii="Times New Roman" w:hAnsi="Times New Roman"/>
          <w:sz w:val="28"/>
          <w:szCs w:val="28"/>
        </w:rPr>
        <w:t xml:space="preserve">моги можуть бути відмінними для </w:t>
      </w:r>
      <w:r w:rsidRPr="00C114D7">
        <w:rPr>
          <w:rFonts w:ascii="Times New Roman" w:hAnsi="Times New Roman"/>
          <w:sz w:val="28"/>
          <w:szCs w:val="28"/>
        </w:rPr>
        <w:t>цих інших прав). Таким чином, слід пр</w:t>
      </w:r>
      <w:r>
        <w:rPr>
          <w:rFonts w:ascii="Times New Roman" w:hAnsi="Times New Roman"/>
          <w:sz w:val="28"/>
          <w:szCs w:val="28"/>
        </w:rPr>
        <w:t xml:space="preserve">овести докладний аналіз кожного </w:t>
      </w:r>
      <w:r w:rsidRPr="00C114D7">
        <w:rPr>
          <w:rFonts w:ascii="Times New Roman" w:hAnsi="Times New Roman"/>
          <w:sz w:val="28"/>
          <w:szCs w:val="28"/>
        </w:rPr>
        <w:t>з цих прав, перевіряючи пропорційні</w:t>
      </w:r>
      <w:r>
        <w:rPr>
          <w:rFonts w:ascii="Times New Roman" w:hAnsi="Times New Roman"/>
          <w:sz w:val="28"/>
          <w:szCs w:val="28"/>
        </w:rPr>
        <w:t xml:space="preserve">сть будь-якого втручання в інші </w:t>
      </w:r>
      <w:r w:rsidRPr="00C114D7">
        <w:rPr>
          <w:rFonts w:ascii="Times New Roman" w:hAnsi="Times New Roman"/>
          <w:sz w:val="28"/>
          <w:szCs w:val="28"/>
        </w:rPr>
        <w:t>права, що може стати наслідком п</w:t>
      </w:r>
      <w:r>
        <w:rPr>
          <w:rFonts w:ascii="Times New Roman" w:hAnsi="Times New Roman"/>
          <w:sz w:val="28"/>
          <w:szCs w:val="28"/>
        </w:rPr>
        <w:t xml:space="preserve">овного захисту права на свободу </w:t>
      </w:r>
      <w:r w:rsidRPr="00C114D7">
        <w:rPr>
          <w:rFonts w:ascii="Times New Roman" w:hAnsi="Times New Roman"/>
          <w:sz w:val="28"/>
          <w:szCs w:val="28"/>
        </w:rPr>
        <w:t>мирних зібрань.</w:t>
      </w:r>
    </w:p>
    <w:p w:rsidR="001C74FF" w:rsidRPr="00C114D7"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Недискримінація. </w:t>
      </w:r>
      <w:r w:rsidRPr="00C114D7">
        <w:rPr>
          <w:rFonts w:ascii="Times New Roman" w:hAnsi="Times New Roman"/>
          <w:sz w:val="28"/>
          <w:szCs w:val="28"/>
        </w:rPr>
        <w:t>Кожен має право на свободу мирн</w:t>
      </w:r>
      <w:r>
        <w:rPr>
          <w:rFonts w:ascii="Times New Roman" w:hAnsi="Times New Roman"/>
          <w:sz w:val="28"/>
          <w:szCs w:val="28"/>
        </w:rPr>
        <w:t xml:space="preserve">их зібрань. Під час регулювання </w:t>
      </w:r>
      <w:r w:rsidRPr="00C114D7">
        <w:rPr>
          <w:rFonts w:ascii="Times New Roman" w:hAnsi="Times New Roman"/>
          <w:sz w:val="28"/>
          <w:szCs w:val="28"/>
        </w:rPr>
        <w:t>свободи мирних зібрань відпові</w:t>
      </w:r>
      <w:r>
        <w:rPr>
          <w:rFonts w:ascii="Times New Roman" w:hAnsi="Times New Roman"/>
          <w:sz w:val="28"/>
          <w:szCs w:val="28"/>
        </w:rPr>
        <w:t xml:space="preserve">дні органи влади зобов’язані не </w:t>
      </w:r>
      <w:r w:rsidRPr="00C114D7">
        <w:rPr>
          <w:rFonts w:ascii="Times New Roman" w:hAnsi="Times New Roman"/>
          <w:sz w:val="28"/>
          <w:szCs w:val="28"/>
        </w:rPr>
        <w:t xml:space="preserve">допускати дискримінації за жодною </w:t>
      </w:r>
      <w:r>
        <w:rPr>
          <w:rFonts w:ascii="Times New Roman" w:hAnsi="Times New Roman"/>
          <w:sz w:val="28"/>
          <w:szCs w:val="28"/>
        </w:rPr>
        <w:t xml:space="preserve">ознакою щодо будь-якої особи чи </w:t>
      </w:r>
      <w:r w:rsidRPr="00C114D7">
        <w:rPr>
          <w:rFonts w:ascii="Times New Roman" w:hAnsi="Times New Roman"/>
          <w:sz w:val="28"/>
          <w:szCs w:val="28"/>
        </w:rPr>
        <w:t>групи осіб. Свобода організовувати зіб</w:t>
      </w:r>
      <w:r>
        <w:rPr>
          <w:rFonts w:ascii="Times New Roman" w:hAnsi="Times New Roman"/>
          <w:sz w:val="28"/>
          <w:szCs w:val="28"/>
        </w:rPr>
        <w:t xml:space="preserve">рання та брати у них участь має </w:t>
      </w:r>
      <w:r w:rsidRPr="00C114D7">
        <w:rPr>
          <w:rFonts w:ascii="Times New Roman" w:hAnsi="Times New Roman"/>
          <w:sz w:val="28"/>
          <w:szCs w:val="28"/>
        </w:rPr>
        <w:t>гарантуватися фізичним особам, групам, незареєстрованим об’єднанням,</w:t>
      </w:r>
      <w:r w:rsidRPr="00C114D7">
        <w:t xml:space="preserve"> </w:t>
      </w:r>
      <w:r w:rsidRPr="00C114D7">
        <w:rPr>
          <w:rFonts w:ascii="Times New Roman" w:hAnsi="Times New Roman"/>
          <w:sz w:val="28"/>
          <w:szCs w:val="28"/>
        </w:rPr>
        <w:t xml:space="preserve">юридичним особам та іншим </w:t>
      </w:r>
      <w:r>
        <w:rPr>
          <w:rFonts w:ascii="Times New Roman" w:hAnsi="Times New Roman"/>
          <w:sz w:val="28"/>
          <w:szCs w:val="28"/>
        </w:rPr>
        <w:t xml:space="preserve">видам організацій; громадянам і </w:t>
      </w:r>
      <w:r w:rsidRPr="00C114D7">
        <w:rPr>
          <w:rFonts w:ascii="Times New Roman" w:hAnsi="Times New Roman"/>
          <w:sz w:val="28"/>
          <w:szCs w:val="28"/>
        </w:rPr>
        <w:t>негромадянам країни (в тому числі осо</w:t>
      </w:r>
      <w:r>
        <w:rPr>
          <w:rFonts w:ascii="Times New Roman" w:hAnsi="Times New Roman"/>
          <w:sz w:val="28"/>
          <w:szCs w:val="28"/>
        </w:rPr>
        <w:t xml:space="preserve">бам без громадянства, біженцям, </w:t>
      </w:r>
      <w:r w:rsidRPr="00C114D7">
        <w:rPr>
          <w:rFonts w:ascii="Times New Roman" w:hAnsi="Times New Roman"/>
          <w:sz w:val="28"/>
          <w:szCs w:val="28"/>
        </w:rPr>
        <w:t xml:space="preserve">іноземним </w:t>
      </w:r>
      <w:r w:rsidRPr="00C114D7">
        <w:rPr>
          <w:rFonts w:ascii="Times New Roman" w:hAnsi="Times New Roman"/>
          <w:sz w:val="28"/>
          <w:szCs w:val="28"/>
        </w:rPr>
        <w:lastRenderedPageBreak/>
        <w:t>громадянам, особам, які</w:t>
      </w:r>
      <w:r>
        <w:rPr>
          <w:rFonts w:ascii="Times New Roman" w:hAnsi="Times New Roman"/>
          <w:sz w:val="28"/>
          <w:szCs w:val="28"/>
        </w:rPr>
        <w:t xml:space="preserve"> шукають притулку, мігрантам та т</w:t>
      </w:r>
      <w:r w:rsidRPr="00C114D7">
        <w:rPr>
          <w:rFonts w:ascii="Times New Roman" w:hAnsi="Times New Roman"/>
          <w:sz w:val="28"/>
          <w:szCs w:val="28"/>
        </w:rPr>
        <w:t>уристам); дітям, жінкам і чолові</w:t>
      </w:r>
      <w:r>
        <w:rPr>
          <w:rFonts w:ascii="Times New Roman" w:hAnsi="Times New Roman"/>
          <w:sz w:val="28"/>
          <w:szCs w:val="28"/>
        </w:rPr>
        <w:t xml:space="preserve">кам; працівникам правоохоронних </w:t>
      </w:r>
      <w:r w:rsidRPr="00C114D7">
        <w:rPr>
          <w:rFonts w:ascii="Times New Roman" w:hAnsi="Times New Roman"/>
          <w:sz w:val="28"/>
          <w:szCs w:val="28"/>
        </w:rPr>
        <w:t>органів, а також особам, які не володіют</w:t>
      </w:r>
      <w:r>
        <w:rPr>
          <w:rFonts w:ascii="Times New Roman" w:hAnsi="Times New Roman"/>
          <w:sz w:val="28"/>
          <w:szCs w:val="28"/>
        </w:rPr>
        <w:t xml:space="preserve">ь повною право- та дієздатністю </w:t>
      </w:r>
      <w:r w:rsidRPr="00C114D7">
        <w:rPr>
          <w:rFonts w:ascii="Times New Roman" w:hAnsi="Times New Roman"/>
          <w:sz w:val="28"/>
          <w:szCs w:val="28"/>
        </w:rPr>
        <w:t>(в тому числі особам, які стражд</w:t>
      </w:r>
      <w:r>
        <w:rPr>
          <w:rFonts w:ascii="Times New Roman" w:hAnsi="Times New Roman"/>
          <w:sz w:val="28"/>
          <w:szCs w:val="28"/>
        </w:rPr>
        <w:t xml:space="preserve">ають на психічні захворювання); </w:t>
      </w:r>
      <w:r w:rsidRPr="00C114D7">
        <w:rPr>
          <w:rFonts w:ascii="Times New Roman" w:hAnsi="Times New Roman"/>
          <w:sz w:val="28"/>
          <w:szCs w:val="28"/>
        </w:rPr>
        <w:t xml:space="preserve">представникам сексуальних меншин. </w:t>
      </w:r>
      <w:r>
        <w:rPr>
          <w:rFonts w:ascii="Times New Roman" w:hAnsi="Times New Roman"/>
          <w:sz w:val="28"/>
          <w:szCs w:val="28"/>
        </w:rPr>
        <w:t xml:space="preserve">Більш того, нездатність держави </w:t>
      </w:r>
      <w:r w:rsidRPr="00C114D7">
        <w:rPr>
          <w:rFonts w:ascii="Times New Roman" w:hAnsi="Times New Roman"/>
          <w:sz w:val="28"/>
          <w:szCs w:val="28"/>
        </w:rPr>
        <w:t>запобігти виявам дискримінації з бо</w:t>
      </w:r>
      <w:r>
        <w:rPr>
          <w:rFonts w:ascii="Times New Roman" w:hAnsi="Times New Roman"/>
          <w:sz w:val="28"/>
          <w:szCs w:val="28"/>
        </w:rPr>
        <w:t xml:space="preserve">ку інших осіб або вчинити певні </w:t>
      </w:r>
      <w:r w:rsidRPr="00C114D7">
        <w:rPr>
          <w:rFonts w:ascii="Times New Roman" w:hAnsi="Times New Roman"/>
          <w:sz w:val="28"/>
          <w:szCs w:val="28"/>
        </w:rPr>
        <w:t xml:space="preserve">кроки у відповідь на такі вияви може </w:t>
      </w:r>
      <w:r>
        <w:rPr>
          <w:rFonts w:ascii="Times New Roman" w:hAnsi="Times New Roman"/>
          <w:sz w:val="28"/>
          <w:szCs w:val="28"/>
        </w:rPr>
        <w:t xml:space="preserve">також розглядатися як порушення </w:t>
      </w:r>
      <w:r w:rsidRPr="00C114D7">
        <w:rPr>
          <w:rFonts w:ascii="Times New Roman" w:hAnsi="Times New Roman"/>
          <w:sz w:val="28"/>
          <w:szCs w:val="28"/>
        </w:rPr>
        <w:t>права на свободу від дискримінації.</w:t>
      </w:r>
    </w:p>
    <w:p w:rsidR="001C74FF" w:rsidRPr="00C114D7" w:rsidRDefault="001C74FF" w:rsidP="001C74FF">
      <w:pPr>
        <w:spacing w:after="0" w:line="360" w:lineRule="auto"/>
        <w:ind w:firstLine="708"/>
        <w:jc w:val="both"/>
        <w:rPr>
          <w:rFonts w:ascii="Times New Roman" w:hAnsi="Times New Roman"/>
          <w:sz w:val="28"/>
          <w:szCs w:val="28"/>
        </w:rPr>
      </w:pPr>
      <w:r w:rsidRPr="00C114D7">
        <w:rPr>
          <w:rFonts w:ascii="Times New Roman" w:hAnsi="Times New Roman"/>
          <w:sz w:val="28"/>
          <w:szCs w:val="28"/>
        </w:rPr>
        <w:t>Адміністративний орган не пови</w:t>
      </w:r>
      <w:r>
        <w:rPr>
          <w:rFonts w:ascii="Times New Roman" w:hAnsi="Times New Roman"/>
          <w:sz w:val="28"/>
          <w:szCs w:val="28"/>
        </w:rPr>
        <w:t xml:space="preserve">нен висувати до одних осіб, які </w:t>
      </w:r>
      <w:r w:rsidRPr="00C114D7">
        <w:rPr>
          <w:rFonts w:ascii="Times New Roman" w:hAnsi="Times New Roman"/>
          <w:sz w:val="28"/>
          <w:szCs w:val="28"/>
        </w:rPr>
        <w:t xml:space="preserve">бажають організувати зібрання, більш обтяжливі вимоги, ніж до будьяких інших осіб, </w:t>
      </w:r>
      <w:r>
        <w:rPr>
          <w:rFonts w:ascii="Times New Roman" w:hAnsi="Times New Roman"/>
          <w:sz w:val="28"/>
          <w:szCs w:val="28"/>
        </w:rPr>
        <w:t>які висловлюють ті самі наміри</w:t>
      </w:r>
      <w:r w:rsidRPr="00C114D7">
        <w:rPr>
          <w:rFonts w:ascii="Times New Roman" w:hAnsi="Times New Roman"/>
          <w:sz w:val="28"/>
          <w:szCs w:val="28"/>
        </w:rPr>
        <w:t>. Однак він може</w:t>
      </w:r>
      <w:r>
        <w:rPr>
          <w:rFonts w:ascii="Times New Roman" w:hAnsi="Times New Roman"/>
          <w:sz w:val="28"/>
          <w:szCs w:val="28"/>
        </w:rPr>
        <w:t xml:space="preserve"> </w:t>
      </w:r>
      <w:r w:rsidRPr="00C114D7">
        <w:rPr>
          <w:rFonts w:ascii="Times New Roman" w:hAnsi="Times New Roman"/>
          <w:sz w:val="28"/>
          <w:szCs w:val="28"/>
        </w:rPr>
        <w:t>застосовувати різні підходи до осіб, ситу</w:t>
      </w:r>
      <w:r>
        <w:rPr>
          <w:rFonts w:ascii="Times New Roman" w:hAnsi="Times New Roman"/>
          <w:sz w:val="28"/>
          <w:szCs w:val="28"/>
        </w:rPr>
        <w:t xml:space="preserve">ації яких значно відрізняються. </w:t>
      </w:r>
      <w:r w:rsidRPr="00C114D7">
        <w:rPr>
          <w:rFonts w:ascii="Times New Roman" w:hAnsi="Times New Roman"/>
          <w:sz w:val="28"/>
          <w:szCs w:val="28"/>
        </w:rPr>
        <w:t xml:space="preserve">Стаття 26 Пакту гарантує усім особам </w:t>
      </w:r>
      <w:r>
        <w:rPr>
          <w:rFonts w:ascii="Times New Roman" w:hAnsi="Times New Roman"/>
          <w:sz w:val="28"/>
          <w:szCs w:val="28"/>
        </w:rPr>
        <w:t xml:space="preserve">рівність перед законом та право </w:t>
      </w:r>
      <w:r w:rsidRPr="00C114D7">
        <w:rPr>
          <w:rFonts w:ascii="Times New Roman" w:hAnsi="Times New Roman"/>
          <w:sz w:val="28"/>
          <w:szCs w:val="28"/>
        </w:rPr>
        <w:t>на рівний захист за законом. З цьо</w:t>
      </w:r>
      <w:r>
        <w:rPr>
          <w:rFonts w:ascii="Times New Roman" w:hAnsi="Times New Roman"/>
          <w:sz w:val="28"/>
          <w:szCs w:val="28"/>
        </w:rPr>
        <w:t xml:space="preserve">го випливає, що рішення органів </w:t>
      </w:r>
      <w:r w:rsidRPr="00C114D7">
        <w:rPr>
          <w:rFonts w:ascii="Times New Roman" w:hAnsi="Times New Roman"/>
          <w:sz w:val="28"/>
          <w:szCs w:val="28"/>
        </w:rPr>
        <w:t>влади щодо свободи зібрань не повинно призводити до дискримінації,</w:t>
      </w:r>
      <w:r>
        <w:rPr>
          <w:rFonts w:ascii="Times New Roman" w:hAnsi="Times New Roman"/>
          <w:sz w:val="28"/>
          <w:szCs w:val="28"/>
        </w:rPr>
        <w:t xml:space="preserve"> </w:t>
      </w:r>
      <w:r w:rsidRPr="00C114D7">
        <w:rPr>
          <w:rFonts w:ascii="Times New Roman" w:hAnsi="Times New Roman"/>
          <w:sz w:val="28"/>
          <w:szCs w:val="28"/>
        </w:rPr>
        <w:t>й це означає заборону як прямо</w:t>
      </w:r>
      <w:r>
        <w:rPr>
          <w:rFonts w:ascii="Times New Roman" w:hAnsi="Times New Roman"/>
          <w:sz w:val="28"/>
          <w:szCs w:val="28"/>
        </w:rPr>
        <w:t xml:space="preserve">ї, так і непрямої дискримінації. Більш </w:t>
      </w:r>
      <w:r w:rsidRPr="00C114D7">
        <w:rPr>
          <w:rFonts w:ascii="Times New Roman" w:hAnsi="Times New Roman"/>
          <w:sz w:val="28"/>
          <w:szCs w:val="28"/>
        </w:rPr>
        <w:t>того, якщо у ході зібрання має місце злочинна поведінка (нап</w:t>
      </w:r>
      <w:r>
        <w:rPr>
          <w:rFonts w:ascii="Times New Roman" w:hAnsi="Times New Roman"/>
          <w:sz w:val="28"/>
          <w:szCs w:val="28"/>
        </w:rPr>
        <w:t xml:space="preserve">риклад, </w:t>
      </w:r>
      <w:r w:rsidRPr="00C114D7">
        <w:rPr>
          <w:rFonts w:ascii="Times New Roman" w:hAnsi="Times New Roman"/>
          <w:sz w:val="28"/>
          <w:szCs w:val="28"/>
        </w:rPr>
        <w:t>фізичний напад на учасників), то п</w:t>
      </w:r>
      <w:r>
        <w:rPr>
          <w:rFonts w:ascii="Times New Roman" w:hAnsi="Times New Roman"/>
          <w:sz w:val="28"/>
          <w:szCs w:val="28"/>
        </w:rPr>
        <w:t xml:space="preserve">равоохоронні органи зобов’язані </w:t>
      </w:r>
      <w:r w:rsidRPr="00C114D7">
        <w:rPr>
          <w:rFonts w:ascii="Times New Roman" w:hAnsi="Times New Roman"/>
          <w:sz w:val="28"/>
          <w:szCs w:val="28"/>
        </w:rPr>
        <w:t>провести розслідування, щоб встан</w:t>
      </w:r>
      <w:r>
        <w:rPr>
          <w:rFonts w:ascii="Times New Roman" w:hAnsi="Times New Roman"/>
          <w:sz w:val="28"/>
          <w:szCs w:val="28"/>
        </w:rPr>
        <w:t xml:space="preserve">овити, чи не була дискримінація </w:t>
      </w:r>
      <w:r w:rsidRPr="00C114D7">
        <w:rPr>
          <w:rFonts w:ascii="Times New Roman" w:hAnsi="Times New Roman"/>
          <w:sz w:val="28"/>
          <w:szCs w:val="28"/>
        </w:rPr>
        <w:t>одним з чинників, що сприяли таким порушенням.</w:t>
      </w:r>
    </w:p>
    <w:p w:rsidR="001C74FF" w:rsidRDefault="001C74FF" w:rsidP="001C74FF">
      <w:pPr>
        <w:spacing w:after="0" w:line="360" w:lineRule="auto"/>
        <w:ind w:firstLine="708"/>
        <w:jc w:val="both"/>
        <w:rPr>
          <w:rFonts w:ascii="Times New Roman" w:hAnsi="Times New Roman"/>
          <w:sz w:val="28"/>
          <w:szCs w:val="28"/>
        </w:rPr>
      </w:pPr>
      <w:r w:rsidRPr="00C114D7">
        <w:rPr>
          <w:rFonts w:ascii="Times New Roman" w:hAnsi="Times New Roman"/>
          <w:sz w:val="28"/>
          <w:szCs w:val="28"/>
        </w:rPr>
        <w:t>Спроби заборонити та на постійній</w:t>
      </w:r>
      <w:r>
        <w:rPr>
          <w:rFonts w:ascii="Times New Roman" w:hAnsi="Times New Roman"/>
          <w:sz w:val="28"/>
          <w:szCs w:val="28"/>
        </w:rPr>
        <w:t xml:space="preserve"> основі не допускати проведення </w:t>
      </w:r>
      <w:r w:rsidRPr="00C114D7">
        <w:rPr>
          <w:rFonts w:ascii="Times New Roman" w:hAnsi="Times New Roman"/>
          <w:sz w:val="28"/>
          <w:szCs w:val="28"/>
        </w:rPr>
        <w:t>зібрань, що їх організовують представник</w:t>
      </w:r>
      <w:r>
        <w:rPr>
          <w:rFonts w:ascii="Times New Roman" w:hAnsi="Times New Roman"/>
          <w:sz w:val="28"/>
          <w:szCs w:val="28"/>
        </w:rPr>
        <w:t xml:space="preserve">и однієї етнічної, національної </w:t>
      </w:r>
      <w:r w:rsidRPr="00C114D7">
        <w:rPr>
          <w:rFonts w:ascii="Times New Roman" w:hAnsi="Times New Roman"/>
          <w:sz w:val="28"/>
          <w:szCs w:val="28"/>
        </w:rPr>
        <w:t>або релігійної групи на території, біль</w:t>
      </w:r>
      <w:r>
        <w:rPr>
          <w:rFonts w:ascii="Times New Roman" w:hAnsi="Times New Roman"/>
          <w:sz w:val="28"/>
          <w:szCs w:val="28"/>
        </w:rPr>
        <w:t xml:space="preserve">шість населення якої становлять </w:t>
      </w:r>
      <w:r w:rsidRPr="00C114D7">
        <w:rPr>
          <w:rFonts w:ascii="Times New Roman" w:hAnsi="Times New Roman"/>
          <w:sz w:val="28"/>
          <w:szCs w:val="28"/>
        </w:rPr>
        <w:t>представники іншої групи, можуть розгля</w:t>
      </w:r>
      <w:r>
        <w:rPr>
          <w:rFonts w:ascii="Times New Roman" w:hAnsi="Times New Roman"/>
          <w:sz w:val="28"/>
          <w:szCs w:val="28"/>
        </w:rPr>
        <w:t xml:space="preserve">датися як сприяння сегрегації. </w:t>
      </w:r>
      <w:r w:rsidRPr="00C114D7">
        <w:rPr>
          <w:rFonts w:ascii="Times New Roman" w:hAnsi="Times New Roman"/>
          <w:sz w:val="28"/>
          <w:szCs w:val="28"/>
        </w:rPr>
        <w:t>Такі дії суперечать Конвенції ООН п</w:t>
      </w:r>
      <w:r>
        <w:rPr>
          <w:rFonts w:ascii="Times New Roman" w:hAnsi="Times New Roman"/>
          <w:sz w:val="28"/>
          <w:szCs w:val="28"/>
        </w:rPr>
        <w:t>ро ліквідацію усіх форм расової дискримінації</w:t>
      </w:r>
      <w:r w:rsidRPr="00C114D7">
        <w:rPr>
          <w:rFonts w:ascii="Times New Roman" w:hAnsi="Times New Roman"/>
          <w:sz w:val="28"/>
          <w:szCs w:val="28"/>
        </w:rPr>
        <w:t>, у ст. 3 якої зазначено</w:t>
      </w:r>
      <w:r>
        <w:rPr>
          <w:rFonts w:ascii="Times New Roman" w:hAnsi="Times New Roman"/>
          <w:sz w:val="28"/>
          <w:szCs w:val="28"/>
        </w:rPr>
        <w:t xml:space="preserve">, що «держави-учасники особливо </w:t>
      </w:r>
      <w:r w:rsidRPr="00C114D7">
        <w:rPr>
          <w:rFonts w:ascii="Times New Roman" w:hAnsi="Times New Roman"/>
          <w:sz w:val="28"/>
          <w:szCs w:val="28"/>
        </w:rPr>
        <w:t>засуджують расову сегрегацію та апарте</w:t>
      </w:r>
      <w:r>
        <w:rPr>
          <w:rFonts w:ascii="Times New Roman" w:hAnsi="Times New Roman"/>
          <w:sz w:val="28"/>
          <w:szCs w:val="28"/>
        </w:rPr>
        <w:t xml:space="preserve">їд і зобов’язуються запобігати, </w:t>
      </w:r>
      <w:r w:rsidRPr="00C114D7">
        <w:rPr>
          <w:rFonts w:ascii="Times New Roman" w:hAnsi="Times New Roman"/>
          <w:sz w:val="28"/>
          <w:szCs w:val="28"/>
        </w:rPr>
        <w:t>забороняти та викорінювати усіля</w:t>
      </w:r>
      <w:r>
        <w:rPr>
          <w:rFonts w:ascii="Times New Roman" w:hAnsi="Times New Roman"/>
          <w:sz w:val="28"/>
          <w:szCs w:val="28"/>
        </w:rPr>
        <w:t xml:space="preserve">ку практику такого характеру на </w:t>
      </w:r>
      <w:r w:rsidRPr="00C114D7">
        <w:rPr>
          <w:rFonts w:ascii="Times New Roman" w:hAnsi="Times New Roman"/>
          <w:sz w:val="28"/>
          <w:szCs w:val="28"/>
        </w:rPr>
        <w:t>територіях, що перебувають під їх юрисдикцією».</w:t>
      </w:r>
    </w:p>
    <w:p w:rsidR="001C74FF"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Належна адміністрація. </w:t>
      </w:r>
      <w:r w:rsidRPr="00C114D7">
        <w:rPr>
          <w:rFonts w:ascii="Times New Roman" w:hAnsi="Times New Roman"/>
          <w:sz w:val="28"/>
          <w:szCs w:val="28"/>
        </w:rPr>
        <w:t>Громадськість має бути поінф</w:t>
      </w:r>
      <w:r>
        <w:rPr>
          <w:rFonts w:ascii="Times New Roman" w:hAnsi="Times New Roman"/>
          <w:sz w:val="28"/>
          <w:szCs w:val="28"/>
        </w:rPr>
        <w:t xml:space="preserve">ормована про те, який державний </w:t>
      </w:r>
      <w:r w:rsidRPr="00C114D7">
        <w:rPr>
          <w:rFonts w:ascii="Times New Roman" w:hAnsi="Times New Roman"/>
          <w:sz w:val="28"/>
          <w:szCs w:val="28"/>
        </w:rPr>
        <w:t>орган відповідає за прийняття рішень щ</w:t>
      </w:r>
      <w:r>
        <w:rPr>
          <w:rFonts w:ascii="Times New Roman" w:hAnsi="Times New Roman"/>
          <w:sz w:val="28"/>
          <w:szCs w:val="28"/>
        </w:rPr>
        <w:t xml:space="preserve">одо реалізації свободи зібрань, </w:t>
      </w:r>
      <w:r w:rsidRPr="00C114D7">
        <w:rPr>
          <w:rFonts w:ascii="Times New Roman" w:hAnsi="Times New Roman"/>
          <w:sz w:val="28"/>
          <w:szCs w:val="28"/>
        </w:rPr>
        <w:t xml:space="preserve">і ця відповідальність повинна чітко </w:t>
      </w:r>
      <w:r>
        <w:rPr>
          <w:rFonts w:ascii="Times New Roman" w:hAnsi="Times New Roman"/>
          <w:sz w:val="28"/>
          <w:szCs w:val="28"/>
        </w:rPr>
        <w:t xml:space="preserve">закріплюватися в </w:t>
      </w:r>
      <w:r>
        <w:rPr>
          <w:rFonts w:ascii="Times New Roman" w:hAnsi="Times New Roman"/>
          <w:sz w:val="28"/>
          <w:szCs w:val="28"/>
        </w:rPr>
        <w:lastRenderedPageBreak/>
        <w:t xml:space="preserve">законодавстві. </w:t>
      </w:r>
      <w:r w:rsidRPr="00C114D7">
        <w:rPr>
          <w:rFonts w:ascii="Times New Roman" w:hAnsi="Times New Roman"/>
          <w:sz w:val="28"/>
          <w:szCs w:val="28"/>
        </w:rPr>
        <w:t>Цей орган забезпечує достатній дост</w:t>
      </w:r>
      <w:r>
        <w:rPr>
          <w:rFonts w:ascii="Times New Roman" w:hAnsi="Times New Roman"/>
          <w:sz w:val="28"/>
          <w:szCs w:val="28"/>
        </w:rPr>
        <w:t xml:space="preserve">уп громадськості до достовірної </w:t>
      </w:r>
      <w:r w:rsidRPr="00C114D7">
        <w:rPr>
          <w:rFonts w:ascii="Times New Roman" w:hAnsi="Times New Roman"/>
          <w:sz w:val="28"/>
          <w:szCs w:val="28"/>
        </w:rPr>
        <w:t>інформації про порядок його роботи.</w:t>
      </w:r>
      <w:r>
        <w:rPr>
          <w:rFonts w:ascii="Times New Roman" w:hAnsi="Times New Roman"/>
          <w:sz w:val="28"/>
          <w:szCs w:val="28"/>
        </w:rPr>
        <w:t xml:space="preserve"> Організатори публічних зібрань </w:t>
      </w:r>
      <w:r w:rsidRPr="00C114D7">
        <w:rPr>
          <w:rFonts w:ascii="Times New Roman" w:hAnsi="Times New Roman"/>
          <w:sz w:val="28"/>
          <w:szCs w:val="28"/>
        </w:rPr>
        <w:t>і ті особи, на права та свободи як</w:t>
      </w:r>
      <w:r>
        <w:rPr>
          <w:rFonts w:ascii="Times New Roman" w:hAnsi="Times New Roman"/>
          <w:sz w:val="28"/>
          <w:szCs w:val="28"/>
        </w:rPr>
        <w:t xml:space="preserve">их зібрання може вчинити прямий </w:t>
      </w:r>
      <w:r w:rsidRPr="00C114D7">
        <w:rPr>
          <w:rFonts w:ascii="Times New Roman" w:hAnsi="Times New Roman"/>
          <w:sz w:val="28"/>
          <w:szCs w:val="28"/>
        </w:rPr>
        <w:t xml:space="preserve">вплив, повинні мати можливість </w:t>
      </w:r>
      <w:r>
        <w:rPr>
          <w:rFonts w:ascii="Times New Roman" w:hAnsi="Times New Roman"/>
          <w:sz w:val="28"/>
          <w:szCs w:val="28"/>
        </w:rPr>
        <w:t xml:space="preserve">усного або письмового звернення </w:t>
      </w:r>
      <w:r w:rsidRPr="00C114D7">
        <w:rPr>
          <w:rFonts w:ascii="Times New Roman" w:hAnsi="Times New Roman"/>
          <w:sz w:val="28"/>
          <w:szCs w:val="28"/>
        </w:rPr>
        <w:t>безпосередньо до адміністра</w:t>
      </w:r>
      <w:r>
        <w:rPr>
          <w:rFonts w:ascii="Times New Roman" w:hAnsi="Times New Roman"/>
          <w:sz w:val="28"/>
          <w:szCs w:val="28"/>
        </w:rPr>
        <w:t xml:space="preserve">тивного органу. Адміністративні </w:t>
      </w:r>
      <w:r w:rsidRPr="00C114D7">
        <w:rPr>
          <w:rFonts w:ascii="Times New Roman" w:hAnsi="Times New Roman"/>
          <w:sz w:val="28"/>
          <w:szCs w:val="28"/>
        </w:rPr>
        <w:t xml:space="preserve">процедури повинні передбачати </w:t>
      </w:r>
      <w:r>
        <w:rPr>
          <w:rFonts w:ascii="Times New Roman" w:hAnsi="Times New Roman"/>
          <w:sz w:val="28"/>
          <w:szCs w:val="28"/>
        </w:rPr>
        <w:t xml:space="preserve">справедливу й об’єктивну оцінку </w:t>
      </w:r>
      <w:r w:rsidRPr="00C114D7">
        <w:rPr>
          <w:rFonts w:ascii="Times New Roman" w:hAnsi="Times New Roman"/>
          <w:sz w:val="28"/>
          <w:szCs w:val="28"/>
        </w:rPr>
        <w:t>усієї наявної інформації. Про будь</w:t>
      </w:r>
      <w:r>
        <w:rPr>
          <w:rFonts w:ascii="Times New Roman" w:hAnsi="Times New Roman"/>
          <w:sz w:val="28"/>
          <w:szCs w:val="28"/>
        </w:rPr>
        <w:t xml:space="preserve">-які обмеження щодо конкретного </w:t>
      </w:r>
      <w:r w:rsidRPr="00C114D7">
        <w:rPr>
          <w:rFonts w:ascii="Times New Roman" w:hAnsi="Times New Roman"/>
          <w:sz w:val="28"/>
          <w:szCs w:val="28"/>
        </w:rPr>
        <w:t>зібрання необхідно невідкладно п</w:t>
      </w:r>
      <w:r>
        <w:rPr>
          <w:rFonts w:ascii="Times New Roman" w:hAnsi="Times New Roman"/>
          <w:sz w:val="28"/>
          <w:szCs w:val="28"/>
        </w:rPr>
        <w:t xml:space="preserve">овідомляти у письмовому вигляді </w:t>
      </w:r>
      <w:r w:rsidRPr="00C114D7">
        <w:rPr>
          <w:rFonts w:ascii="Times New Roman" w:hAnsi="Times New Roman"/>
          <w:sz w:val="28"/>
          <w:szCs w:val="28"/>
        </w:rPr>
        <w:t>організатору цього заходу з поясн</w:t>
      </w:r>
      <w:r>
        <w:rPr>
          <w:rFonts w:ascii="Times New Roman" w:hAnsi="Times New Roman"/>
          <w:sz w:val="28"/>
          <w:szCs w:val="28"/>
        </w:rPr>
        <w:t xml:space="preserve">енням причин кожного обмеження. </w:t>
      </w:r>
      <w:r w:rsidRPr="00C114D7">
        <w:rPr>
          <w:rFonts w:ascii="Times New Roman" w:hAnsi="Times New Roman"/>
          <w:sz w:val="28"/>
          <w:szCs w:val="28"/>
        </w:rPr>
        <w:t>Такі рішення мають прийматися яко</w:t>
      </w:r>
      <w:r>
        <w:rPr>
          <w:rFonts w:ascii="Times New Roman" w:hAnsi="Times New Roman"/>
          <w:sz w:val="28"/>
          <w:szCs w:val="28"/>
        </w:rPr>
        <w:t xml:space="preserve">мога раніше з тим, щоб будь-яка </w:t>
      </w:r>
      <w:r w:rsidRPr="00C114D7">
        <w:rPr>
          <w:rFonts w:ascii="Times New Roman" w:hAnsi="Times New Roman"/>
          <w:sz w:val="28"/>
          <w:szCs w:val="28"/>
        </w:rPr>
        <w:t>апеляція до незалежного суду могла бути</w:t>
      </w:r>
      <w:r>
        <w:rPr>
          <w:rFonts w:ascii="Times New Roman" w:hAnsi="Times New Roman"/>
          <w:sz w:val="28"/>
          <w:szCs w:val="28"/>
        </w:rPr>
        <w:t xml:space="preserve"> розглянута до дати, зазначеної </w:t>
      </w:r>
      <w:r w:rsidRPr="00C114D7">
        <w:rPr>
          <w:rFonts w:ascii="Times New Roman" w:hAnsi="Times New Roman"/>
          <w:sz w:val="28"/>
          <w:szCs w:val="28"/>
        </w:rPr>
        <w:t>у по</w:t>
      </w:r>
      <w:r>
        <w:rPr>
          <w:rFonts w:ascii="Times New Roman" w:hAnsi="Times New Roman"/>
          <w:sz w:val="28"/>
          <w:szCs w:val="28"/>
        </w:rPr>
        <w:t>відомленні про зібрання.</w:t>
      </w:r>
    </w:p>
    <w:p w:rsidR="001C74FF" w:rsidRDefault="001C74FF" w:rsidP="001C74FF">
      <w:pPr>
        <w:spacing w:after="0" w:line="360" w:lineRule="auto"/>
        <w:ind w:firstLine="708"/>
        <w:jc w:val="both"/>
        <w:rPr>
          <w:rFonts w:ascii="Times New Roman" w:hAnsi="Times New Roman"/>
          <w:sz w:val="28"/>
          <w:szCs w:val="28"/>
        </w:rPr>
      </w:pPr>
      <w:r w:rsidRPr="00C114D7">
        <w:rPr>
          <w:rFonts w:ascii="Times New Roman" w:hAnsi="Times New Roman"/>
          <w:sz w:val="28"/>
          <w:szCs w:val="28"/>
        </w:rPr>
        <w:t>Відповідал</w:t>
      </w:r>
      <w:r>
        <w:rPr>
          <w:rFonts w:ascii="Times New Roman" w:hAnsi="Times New Roman"/>
          <w:sz w:val="28"/>
          <w:szCs w:val="28"/>
        </w:rPr>
        <w:t xml:space="preserve">ьність адміністративних органів. </w:t>
      </w:r>
      <w:r w:rsidRPr="00C114D7">
        <w:rPr>
          <w:rFonts w:ascii="Times New Roman" w:hAnsi="Times New Roman"/>
          <w:sz w:val="28"/>
          <w:szCs w:val="28"/>
        </w:rPr>
        <w:t>Адміністративні органи повинні ви</w:t>
      </w:r>
      <w:r>
        <w:rPr>
          <w:rFonts w:ascii="Times New Roman" w:hAnsi="Times New Roman"/>
          <w:sz w:val="28"/>
          <w:szCs w:val="28"/>
        </w:rPr>
        <w:t xml:space="preserve">конувати свої правові обов’язки </w:t>
      </w:r>
      <w:r w:rsidRPr="00C114D7">
        <w:rPr>
          <w:rFonts w:ascii="Times New Roman" w:hAnsi="Times New Roman"/>
          <w:sz w:val="28"/>
          <w:szCs w:val="28"/>
        </w:rPr>
        <w:t>та нести відповідальність за будь-яке їх невиконання – процедурне або</w:t>
      </w:r>
      <w:r>
        <w:rPr>
          <w:rFonts w:ascii="Times New Roman" w:hAnsi="Times New Roman"/>
          <w:sz w:val="28"/>
          <w:szCs w:val="28"/>
        </w:rPr>
        <w:t xml:space="preserve"> </w:t>
      </w:r>
      <w:r w:rsidRPr="00C114D7">
        <w:rPr>
          <w:rFonts w:ascii="Times New Roman" w:hAnsi="Times New Roman"/>
          <w:sz w:val="28"/>
          <w:szCs w:val="28"/>
        </w:rPr>
        <w:t>по суті. Ця відповідальність має визн</w:t>
      </w:r>
      <w:r>
        <w:rPr>
          <w:rFonts w:ascii="Times New Roman" w:hAnsi="Times New Roman"/>
          <w:sz w:val="28"/>
          <w:szCs w:val="28"/>
        </w:rPr>
        <w:t xml:space="preserve">ачатися відповідно до принципів </w:t>
      </w:r>
      <w:r w:rsidRPr="00C114D7">
        <w:rPr>
          <w:rFonts w:ascii="Times New Roman" w:hAnsi="Times New Roman"/>
          <w:sz w:val="28"/>
          <w:szCs w:val="28"/>
        </w:rPr>
        <w:t>адміністративного права та су</w:t>
      </w:r>
      <w:r>
        <w:rPr>
          <w:rFonts w:ascii="Times New Roman" w:hAnsi="Times New Roman"/>
          <w:sz w:val="28"/>
          <w:szCs w:val="28"/>
        </w:rPr>
        <w:t>дового контролю щодо зловживань владою.</w:t>
      </w:r>
    </w:p>
    <w:p w:rsidR="001C74FF" w:rsidRDefault="001C74FF" w:rsidP="001C74FF">
      <w:pPr>
        <w:spacing w:after="0" w:line="360" w:lineRule="auto"/>
        <w:ind w:firstLine="708"/>
        <w:jc w:val="both"/>
        <w:rPr>
          <w:rFonts w:ascii="Times New Roman" w:hAnsi="Times New Roman"/>
          <w:sz w:val="28"/>
          <w:szCs w:val="28"/>
        </w:rPr>
      </w:pPr>
      <w:r w:rsidRPr="00BE4A33">
        <w:rPr>
          <w:rFonts w:ascii="Times New Roman" w:hAnsi="Times New Roman"/>
          <w:sz w:val="28"/>
          <w:szCs w:val="28"/>
        </w:rPr>
        <w:t>Мельник Р.С.</w:t>
      </w:r>
      <w:r>
        <w:rPr>
          <w:rFonts w:ascii="Times New Roman" w:hAnsi="Times New Roman"/>
          <w:sz w:val="28"/>
          <w:szCs w:val="28"/>
        </w:rPr>
        <w:t xml:space="preserve"> каже, що </w:t>
      </w:r>
      <w:r w:rsidRPr="00BE4A33">
        <w:rPr>
          <w:rFonts w:ascii="Times New Roman" w:hAnsi="Times New Roman"/>
          <w:sz w:val="28"/>
          <w:szCs w:val="28"/>
        </w:rPr>
        <w:t>Право на участь у мирному зібра</w:t>
      </w:r>
      <w:r>
        <w:rPr>
          <w:rFonts w:ascii="Times New Roman" w:hAnsi="Times New Roman"/>
          <w:sz w:val="28"/>
          <w:szCs w:val="28"/>
        </w:rPr>
        <w:t xml:space="preserve">нні, якщо розглядати його крізь </w:t>
      </w:r>
      <w:r w:rsidRPr="00BE4A33">
        <w:rPr>
          <w:rFonts w:ascii="Times New Roman" w:hAnsi="Times New Roman"/>
          <w:sz w:val="28"/>
          <w:szCs w:val="28"/>
        </w:rPr>
        <w:t>призму вчення про правовий стат</w:t>
      </w:r>
      <w:r>
        <w:rPr>
          <w:rFonts w:ascii="Times New Roman" w:hAnsi="Times New Roman"/>
          <w:sz w:val="28"/>
          <w:szCs w:val="28"/>
        </w:rPr>
        <w:t xml:space="preserve">ус, може діставати вияв у трьох </w:t>
      </w:r>
      <w:r w:rsidRPr="00BE4A33">
        <w:rPr>
          <w:rFonts w:ascii="Times New Roman" w:hAnsi="Times New Roman"/>
          <w:sz w:val="28"/>
          <w:szCs w:val="28"/>
        </w:rPr>
        <w:t>варіаціях статусу учасників зібрання.</w:t>
      </w:r>
    </w:p>
    <w:p w:rsidR="001C74FF" w:rsidRPr="00BE4A33"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Статус негативний. </w:t>
      </w:r>
      <w:r w:rsidRPr="00BE4A33">
        <w:rPr>
          <w:rFonts w:ascii="Times New Roman" w:hAnsi="Times New Roman"/>
          <w:sz w:val="28"/>
          <w:szCs w:val="28"/>
        </w:rPr>
        <w:t xml:space="preserve">Якщо звернутися до історії </w:t>
      </w:r>
      <w:r>
        <w:rPr>
          <w:rFonts w:ascii="Times New Roman" w:hAnsi="Times New Roman"/>
          <w:sz w:val="28"/>
          <w:szCs w:val="28"/>
        </w:rPr>
        <w:t xml:space="preserve">становлення основоположних прав </w:t>
      </w:r>
      <w:r w:rsidRPr="00BE4A33">
        <w:rPr>
          <w:rFonts w:ascii="Times New Roman" w:hAnsi="Times New Roman"/>
          <w:sz w:val="28"/>
          <w:szCs w:val="28"/>
        </w:rPr>
        <w:t xml:space="preserve">людини, то останні первісно були </w:t>
      </w:r>
      <w:r>
        <w:rPr>
          <w:rFonts w:ascii="Times New Roman" w:hAnsi="Times New Roman"/>
          <w:sz w:val="28"/>
          <w:szCs w:val="28"/>
        </w:rPr>
        <w:t xml:space="preserve">сформульовані як права, що мали </w:t>
      </w:r>
      <w:r w:rsidRPr="00BE4A33">
        <w:rPr>
          <w:rFonts w:ascii="Times New Roman" w:hAnsi="Times New Roman"/>
          <w:sz w:val="28"/>
          <w:szCs w:val="28"/>
        </w:rPr>
        <w:t>захищати приватну особу від держави. Саме</w:t>
      </w:r>
      <w:r>
        <w:rPr>
          <w:rFonts w:ascii="Times New Roman" w:hAnsi="Times New Roman"/>
          <w:sz w:val="28"/>
          <w:szCs w:val="28"/>
        </w:rPr>
        <w:t xml:space="preserve"> таким чином визначав </w:t>
      </w:r>
      <w:r w:rsidRPr="00BE4A33">
        <w:rPr>
          <w:rFonts w:ascii="Times New Roman" w:hAnsi="Times New Roman"/>
          <w:sz w:val="28"/>
          <w:szCs w:val="28"/>
        </w:rPr>
        <w:t>категорію «суб’єктивне право» Єлінек</w:t>
      </w:r>
      <w:r>
        <w:rPr>
          <w:rFonts w:ascii="Times New Roman" w:hAnsi="Times New Roman"/>
          <w:sz w:val="28"/>
          <w:szCs w:val="28"/>
        </w:rPr>
        <w:t xml:space="preserve">, який писав, що воно становить </w:t>
      </w:r>
      <w:r w:rsidRPr="00BE4A33">
        <w:rPr>
          <w:rFonts w:ascii="Times New Roman" w:hAnsi="Times New Roman"/>
          <w:sz w:val="28"/>
          <w:szCs w:val="28"/>
        </w:rPr>
        <w:t>собою можливість особи вимагати д</w:t>
      </w:r>
      <w:r>
        <w:rPr>
          <w:rFonts w:ascii="Times New Roman" w:hAnsi="Times New Roman"/>
          <w:sz w:val="28"/>
          <w:szCs w:val="28"/>
        </w:rPr>
        <w:t xml:space="preserve">отримання основоположного права </w:t>
      </w:r>
      <w:r w:rsidRPr="00BE4A33">
        <w:rPr>
          <w:rFonts w:ascii="Times New Roman" w:hAnsi="Times New Roman"/>
          <w:sz w:val="28"/>
          <w:szCs w:val="28"/>
        </w:rPr>
        <w:t>як об’єктивного права та домагатися його</w:t>
      </w:r>
      <w:r>
        <w:rPr>
          <w:rFonts w:ascii="Times New Roman" w:hAnsi="Times New Roman"/>
          <w:sz w:val="28"/>
          <w:szCs w:val="28"/>
        </w:rPr>
        <w:t xml:space="preserve"> реалізації у суді. Як «захисна </w:t>
      </w:r>
      <w:r w:rsidRPr="00BE4A33">
        <w:rPr>
          <w:rFonts w:ascii="Times New Roman" w:hAnsi="Times New Roman"/>
          <w:sz w:val="28"/>
          <w:szCs w:val="28"/>
        </w:rPr>
        <w:t>конструкція» основоположні права утворюють вільну від держави сферу,</w:t>
      </w:r>
      <w:r>
        <w:rPr>
          <w:rFonts w:ascii="Times New Roman" w:hAnsi="Times New Roman"/>
          <w:sz w:val="28"/>
          <w:szCs w:val="28"/>
        </w:rPr>
        <w:t xml:space="preserve"> </w:t>
      </w:r>
      <w:r w:rsidRPr="00BE4A33">
        <w:rPr>
          <w:rFonts w:ascii="Times New Roman" w:hAnsi="Times New Roman"/>
          <w:sz w:val="28"/>
          <w:szCs w:val="28"/>
        </w:rPr>
        <w:t>в якій приватна особа може почуватися з</w:t>
      </w:r>
      <w:r>
        <w:rPr>
          <w:rFonts w:ascii="Times New Roman" w:hAnsi="Times New Roman"/>
          <w:sz w:val="28"/>
          <w:szCs w:val="28"/>
        </w:rPr>
        <w:t xml:space="preserve">ахищеною від її впливу з огляду </w:t>
      </w:r>
      <w:r w:rsidRPr="00BE4A33">
        <w:rPr>
          <w:rFonts w:ascii="Times New Roman" w:hAnsi="Times New Roman"/>
          <w:sz w:val="28"/>
          <w:szCs w:val="28"/>
        </w:rPr>
        <w:t xml:space="preserve">на існуючі перепони для реалізації </w:t>
      </w:r>
      <w:r>
        <w:rPr>
          <w:rFonts w:ascii="Times New Roman" w:hAnsi="Times New Roman"/>
          <w:sz w:val="28"/>
          <w:szCs w:val="28"/>
        </w:rPr>
        <w:t xml:space="preserve">відповідних державно-примусових </w:t>
      </w:r>
      <w:r w:rsidRPr="00BE4A33">
        <w:rPr>
          <w:rFonts w:ascii="Times New Roman" w:hAnsi="Times New Roman"/>
          <w:sz w:val="28"/>
          <w:szCs w:val="28"/>
        </w:rPr>
        <w:t>заходів. Незаконним примусом зводить</w:t>
      </w:r>
      <w:r>
        <w:rPr>
          <w:rFonts w:ascii="Times New Roman" w:hAnsi="Times New Roman"/>
          <w:sz w:val="28"/>
          <w:szCs w:val="28"/>
        </w:rPr>
        <w:t xml:space="preserve">ся нанівець так звана «загальна </w:t>
      </w:r>
      <w:r w:rsidRPr="00BE4A33">
        <w:rPr>
          <w:rFonts w:ascii="Times New Roman" w:hAnsi="Times New Roman"/>
          <w:sz w:val="28"/>
          <w:szCs w:val="28"/>
        </w:rPr>
        <w:t xml:space="preserve">і абстрактна свобода» </w:t>
      </w:r>
      <w:r>
        <w:rPr>
          <w:rFonts w:ascii="Times New Roman" w:hAnsi="Times New Roman"/>
          <w:sz w:val="28"/>
          <w:szCs w:val="28"/>
        </w:rPr>
        <w:t>(Magna Charta приватної сфери)</w:t>
      </w:r>
      <w:r w:rsidRPr="00BE4A33">
        <w:rPr>
          <w:rFonts w:ascii="Times New Roman" w:hAnsi="Times New Roman"/>
          <w:sz w:val="28"/>
          <w:szCs w:val="28"/>
        </w:rPr>
        <w:t>. Відповідно,</w:t>
      </w:r>
      <w:r w:rsidRPr="00BE4A33">
        <w:t xml:space="preserve"> </w:t>
      </w:r>
      <w:r w:rsidRPr="00BE4A33">
        <w:rPr>
          <w:rFonts w:ascii="Times New Roman" w:hAnsi="Times New Roman"/>
          <w:sz w:val="28"/>
          <w:szCs w:val="28"/>
        </w:rPr>
        <w:t xml:space="preserve">враховуючи захисну </w:t>
      </w:r>
      <w:r w:rsidRPr="00BE4A33">
        <w:rPr>
          <w:rFonts w:ascii="Times New Roman" w:hAnsi="Times New Roman"/>
          <w:sz w:val="28"/>
          <w:szCs w:val="28"/>
        </w:rPr>
        <w:lastRenderedPageBreak/>
        <w:t>функцію основ</w:t>
      </w:r>
      <w:r>
        <w:rPr>
          <w:rFonts w:ascii="Times New Roman" w:hAnsi="Times New Roman"/>
          <w:sz w:val="28"/>
          <w:szCs w:val="28"/>
        </w:rPr>
        <w:t xml:space="preserve">оположних прав, вони становлять </w:t>
      </w:r>
      <w:r w:rsidRPr="00BE4A33">
        <w:rPr>
          <w:rFonts w:ascii="Times New Roman" w:hAnsi="Times New Roman"/>
          <w:sz w:val="28"/>
          <w:szCs w:val="28"/>
        </w:rPr>
        <w:t>собою негативні компетенційні норми</w:t>
      </w:r>
      <w:r>
        <w:rPr>
          <w:rFonts w:ascii="Times New Roman" w:hAnsi="Times New Roman"/>
          <w:sz w:val="28"/>
          <w:szCs w:val="28"/>
        </w:rPr>
        <w:t xml:space="preserve">, на підставі яких формулюється </w:t>
      </w:r>
      <w:r w:rsidRPr="00BE4A33">
        <w:rPr>
          <w:rFonts w:ascii="Times New Roman" w:hAnsi="Times New Roman"/>
          <w:sz w:val="28"/>
          <w:szCs w:val="28"/>
        </w:rPr>
        <w:t>вимога щодо держави про припинення</w:t>
      </w:r>
      <w:r>
        <w:rPr>
          <w:rFonts w:ascii="Times New Roman" w:hAnsi="Times New Roman"/>
          <w:sz w:val="28"/>
          <w:szCs w:val="28"/>
        </w:rPr>
        <w:t xml:space="preserve"> або невчинення дій, які можуть </w:t>
      </w:r>
      <w:r w:rsidRPr="00BE4A33">
        <w:rPr>
          <w:rFonts w:ascii="Times New Roman" w:hAnsi="Times New Roman"/>
          <w:sz w:val="28"/>
          <w:szCs w:val="28"/>
        </w:rPr>
        <w:t>порушув</w:t>
      </w:r>
      <w:r>
        <w:rPr>
          <w:rFonts w:ascii="Times New Roman" w:hAnsi="Times New Roman"/>
          <w:sz w:val="28"/>
          <w:szCs w:val="28"/>
        </w:rPr>
        <w:t xml:space="preserve">ати основоположні права людини. </w:t>
      </w:r>
      <w:r w:rsidRPr="00BE4A33">
        <w:rPr>
          <w:rFonts w:ascii="Times New Roman" w:hAnsi="Times New Roman"/>
          <w:sz w:val="28"/>
          <w:szCs w:val="28"/>
        </w:rPr>
        <w:t>Основоположні права у негативн</w:t>
      </w:r>
      <w:r>
        <w:rPr>
          <w:rFonts w:ascii="Times New Roman" w:hAnsi="Times New Roman"/>
          <w:sz w:val="28"/>
          <w:szCs w:val="28"/>
        </w:rPr>
        <w:t xml:space="preserve">ому статусі безперечно дістають </w:t>
      </w:r>
      <w:r w:rsidRPr="00BE4A33">
        <w:rPr>
          <w:rFonts w:ascii="Times New Roman" w:hAnsi="Times New Roman"/>
          <w:sz w:val="28"/>
          <w:szCs w:val="28"/>
        </w:rPr>
        <w:t>вияву в своїх функціях, які, не обм</w:t>
      </w:r>
      <w:r>
        <w:rPr>
          <w:rFonts w:ascii="Times New Roman" w:hAnsi="Times New Roman"/>
          <w:sz w:val="28"/>
          <w:szCs w:val="28"/>
        </w:rPr>
        <w:t xml:space="preserve">ежуючись сьогодні лише захистом </w:t>
      </w:r>
      <w:r w:rsidRPr="00BE4A33">
        <w:rPr>
          <w:rFonts w:ascii="Times New Roman" w:hAnsi="Times New Roman"/>
          <w:sz w:val="28"/>
          <w:szCs w:val="28"/>
        </w:rPr>
        <w:t>від державного втручання, охоплюю</w:t>
      </w:r>
      <w:r>
        <w:rPr>
          <w:rFonts w:ascii="Times New Roman" w:hAnsi="Times New Roman"/>
          <w:sz w:val="28"/>
          <w:szCs w:val="28"/>
        </w:rPr>
        <w:t xml:space="preserve">ть також і можливість приватних </w:t>
      </w:r>
      <w:r w:rsidRPr="00BE4A33">
        <w:rPr>
          <w:rFonts w:ascii="Times New Roman" w:hAnsi="Times New Roman"/>
          <w:sz w:val="28"/>
          <w:szCs w:val="28"/>
        </w:rPr>
        <w:t>осіб отримувати послуги з боку держави,</w:t>
      </w:r>
      <w:r>
        <w:rPr>
          <w:rFonts w:ascii="Times New Roman" w:hAnsi="Times New Roman"/>
          <w:sz w:val="28"/>
          <w:szCs w:val="28"/>
        </w:rPr>
        <w:t xml:space="preserve"> а також брати участь у процесі </w:t>
      </w:r>
      <w:r w:rsidRPr="00BE4A33">
        <w:rPr>
          <w:rFonts w:ascii="Times New Roman" w:hAnsi="Times New Roman"/>
          <w:sz w:val="28"/>
          <w:szCs w:val="28"/>
        </w:rPr>
        <w:t>прийняття публічних рішень. При цьому</w:t>
      </w:r>
      <w:r>
        <w:rPr>
          <w:rFonts w:ascii="Times New Roman" w:hAnsi="Times New Roman"/>
          <w:sz w:val="28"/>
          <w:szCs w:val="28"/>
        </w:rPr>
        <w:t xml:space="preserve"> варто наголосити, що на рівень </w:t>
      </w:r>
      <w:r w:rsidRPr="00BE4A33">
        <w:rPr>
          <w:rFonts w:ascii="Times New Roman" w:hAnsi="Times New Roman"/>
          <w:sz w:val="28"/>
          <w:szCs w:val="28"/>
        </w:rPr>
        <w:t>захисту основоположних прав у н</w:t>
      </w:r>
      <w:r>
        <w:rPr>
          <w:rFonts w:ascii="Times New Roman" w:hAnsi="Times New Roman"/>
          <w:sz w:val="28"/>
          <w:szCs w:val="28"/>
        </w:rPr>
        <w:t xml:space="preserve">егативному статусі абсолютно не </w:t>
      </w:r>
      <w:r w:rsidRPr="00BE4A33">
        <w:rPr>
          <w:rFonts w:ascii="Times New Roman" w:hAnsi="Times New Roman"/>
          <w:sz w:val="28"/>
          <w:szCs w:val="28"/>
        </w:rPr>
        <w:t>впливає те, як поводить себе носій цьог</w:t>
      </w:r>
      <w:r>
        <w:rPr>
          <w:rFonts w:ascii="Times New Roman" w:hAnsi="Times New Roman"/>
          <w:sz w:val="28"/>
          <w:szCs w:val="28"/>
        </w:rPr>
        <w:t xml:space="preserve">о права, скажімо, у політичному </w:t>
      </w:r>
      <w:r w:rsidRPr="00BE4A33">
        <w:rPr>
          <w:rFonts w:ascii="Times New Roman" w:hAnsi="Times New Roman"/>
          <w:sz w:val="28"/>
          <w:szCs w:val="28"/>
        </w:rPr>
        <w:t>процесі (активно чи пасивно).</w:t>
      </w:r>
    </w:p>
    <w:p w:rsidR="001C74FF" w:rsidRPr="00BE4A33" w:rsidRDefault="001C74FF" w:rsidP="001C74FF">
      <w:pPr>
        <w:spacing w:after="0" w:line="360" w:lineRule="auto"/>
        <w:ind w:firstLine="708"/>
        <w:jc w:val="both"/>
        <w:rPr>
          <w:rFonts w:ascii="Times New Roman" w:hAnsi="Times New Roman"/>
          <w:sz w:val="28"/>
          <w:szCs w:val="28"/>
        </w:rPr>
      </w:pPr>
      <w:r w:rsidRPr="00BE4A33">
        <w:rPr>
          <w:rFonts w:ascii="Times New Roman" w:hAnsi="Times New Roman"/>
          <w:sz w:val="28"/>
          <w:szCs w:val="28"/>
        </w:rPr>
        <w:t>Якщо переносити викладене на сф</w:t>
      </w:r>
      <w:r>
        <w:rPr>
          <w:rFonts w:ascii="Times New Roman" w:hAnsi="Times New Roman"/>
          <w:sz w:val="28"/>
          <w:szCs w:val="28"/>
        </w:rPr>
        <w:t xml:space="preserve">еру реалізації права на свободу </w:t>
      </w:r>
      <w:r w:rsidRPr="00BE4A33">
        <w:rPr>
          <w:rFonts w:ascii="Times New Roman" w:hAnsi="Times New Roman"/>
          <w:sz w:val="28"/>
          <w:szCs w:val="28"/>
        </w:rPr>
        <w:t>мирного зібрання, то це прав</w:t>
      </w:r>
      <w:r>
        <w:rPr>
          <w:rFonts w:ascii="Times New Roman" w:hAnsi="Times New Roman"/>
          <w:sz w:val="28"/>
          <w:szCs w:val="28"/>
        </w:rPr>
        <w:t xml:space="preserve">о у негативному статусі означає </w:t>
      </w:r>
      <w:r w:rsidRPr="00BE4A33">
        <w:rPr>
          <w:rFonts w:ascii="Times New Roman" w:hAnsi="Times New Roman"/>
          <w:sz w:val="28"/>
          <w:szCs w:val="28"/>
        </w:rPr>
        <w:t>можливість приватних осіб самостійно приймати рішення про місце</w:t>
      </w:r>
      <w:r>
        <w:rPr>
          <w:rFonts w:ascii="Times New Roman" w:hAnsi="Times New Roman"/>
          <w:sz w:val="28"/>
          <w:szCs w:val="28"/>
        </w:rPr>
        <w:t xml:space="preserve"> </w:t>
      </w:r>
      <w:r w:rsidRPr="00BE4A33">
        <w:rPr>
          <w:rFonts w:ascii="Times New Roman" w:hAnsi="Times New Roman"/>
          <w:sz w:val="28"/>
          <w:szCs w:val="28"/>
        </w:rPr>
        <w:t>і час проведення зібрання, його форму т</w:t>
      </w:r>
      <w:r>
        <w:rPr>
          <w:rFonts w:ascii="Times New Roman" w:hAnsi="Times New Roman"/>
          <w:sz w:val="28"/>
          <w:szCs w:val="28"/>
        </w:rPr>
        <w:t xml:space="preserve">а зміст, а також способи, у </w:t>
      </w:r>
      <w:r w:rsidRPr="00BE4A33">
        <w:rPr>
          <w:rFonts w:ascii="Times New Roman" w:hAnsi="Times New Roman"/>
          <w:sz w:val="28"/>
          <w:szCs w:val="28"/>
        </w:rPr>
        <w:t>тому числі невербальні, виражен</w:t>
      </w:r>
      <w:r>
        <w:rPr>
          <w:rFonts w:ascii="Times New Roman" w:hAnsi="Times New Roman"/>
          <w:sz w:val="28"/>
          <w:szCs w:val="28"/>
        </w:rPr>
        <w:t xml:space="preserve">ня власної позиції. Сюди може </w:t>
      </w:r>
      <w:r w:rsidRPr="00BE4A33">
        <w:rPr>
          <w:rFonts w:ascii="Times New Roman" w:hAnsi="Times New Roman"/>
          <w:sz w:val="28"/>
          <w:szCs w:val="28"/>
        </w:rPr>
        <w:t xml:space="preserve">належати також і право брати участь </w:t>
      </w:r>
      <w:r>
        <w:rPr>
          <w:rFonts w:ascii="Times New Roman" w:hAnsi="Times New Roman"/>
          <w:sz w:val="28"/>
          <w:szCs w:val="28"/>
        </w:rPr>
        <w:t>у мирному зібранні відкрито або анонімно</w:t>
      </w:r>
      <w:r w:rsidRPr="00BE4A33">
        <w:rPr>
          <w:rFonts w:ascii="Times New Roman" w:hAnsi="Times New Roman"/>
          <w:sz w:val="28"/>
          <w:szCs w:val="28"/>
        </w:rPr>
        <w:t>. Відповідно, на компетентні органи держави покладається</w:t>
      </w:r>
      <w:r>
        <w:rPr>
          <w:rFonts w:ascii="Times New Roman" w:hAnsi="Times New Roman"/>
          <w:sz w:val="28"/>
          <w:szCs w:val="28"/>
        </w:rPr>
        <w:t xml:space="preserve"> </w:t>
      </w:r>
      <w:r w:rsidRPr="00BE4A33">
        <w:rPr>
          <w:rFonts w:ascii="Times New Roman" w:hAnsi="Times New Roman"/>
          <w:sz w:val="28"/>
          <w:szCs w:val="28"/>
        </w:rPr>
        <w:t>кореспондуючий обов’язок не переш</w:t>
      </w:r>
      <w:r>
        <w:rPr>
          <w:rFonts w:ascii="Times New Roman" w:hAnsi="Times New Roman"/>
          <w:sz w:val="28"/>
          <w:szCs w:val="28"/>
        </w:rPr>
        <w:t xml:space="preserve">коджати реалізації цього права, </w:t>
      </w:r>
      <w:r w:rsidRPr="00BE4A33">
        <w:rPr>
          <w:rFonts w:ascii="Times New Roman" w:hAnsi="Times New Roman"/>
          <w:sz w:val="28"/>
          <w:szCs w:val="28"/>
        </w:rPr>
        <w:t>за винятком випадків, коли це необх</w:t>
      </w:r>
      <w:r>
        <w:rPr>
          <w:rFonts w:ascii="Times New Roman" w:hAnsi="Times New Roman"/>
          <w:sz w:val="28"/>
          <w:szCs w:val="28"/>
        </w:rPr>
        <w:t xml:space="preserve">ідно для захисту основоположних </w:t>
      </w:r>
      <w:r w:rsidRPr="00BE4A33">
        <w:rPr>
          <w:rFonts w:ascii="Times New Roman" w:hAnsi="Times New Roman"/>
          <w:sz w:val="28"/>
          <w:szCs w:val="28"/>
        </w:rPr>
        <w:t>прав третіх осіб.</w:t>
      </w:r>
    </w:p>
    <w:p w:rsidR="001C74FF" w:rsidRDefault="001C74FF" w:rsidP="001C74FF">
      <w:pPr>
        <w:spacing w:after="0" w:line="360" w:lineRule="auto"/>
        <w:ind w:firstLine="708"/>
        <w:jc w:val="both"/>
        <w:rPr>
          <w:rFonts w:ascii="Times New Roman" w:hAnsi="Times New Roman"/>
          <w:sz w:val="28"/>
          <w:szCs w:val="28"/>
        </w:rPr>
      </w:pPr>
      <w:r w:rsidRPr="00BE4A33">
        <w:rPr>
          <w:rFonts w:ascii="Times New Roman" w:hAnsi="Times New Roman"/>
          <w:sz w:val="28"/>
          <w:szCs w:val="28"/>
        </w:rPr>
        <w:t>Захисна характеристика права на св</w:t>
      </w:r>
      <w:r>
        <w:rPr>
          <w:rFonts w:ascii="Times New Roman" w:hAnsi="Times New Roman"/>
          <w:sz w:val="28"/>
          <w:szCs w:val="28"/>
        </w:rPr>
        <w:t xml:space="preserve">ободу мирного зібрання гарантує </w:t>
      </w:r>
      <w:r w:rsidRPr="00BE4A33">
        <w:rPr>
          <w:rFonts w:ascii="Times New Roman" w:hAnsi="Times New Roman"/>
          <w:sz w:val="28"/>
          <w:szCs w:val="28"/>
        </w:rPr>
        <w:t>приватним особам також і право не</w:t>
      </w:r>
      <w:r>
        <w:rPr>
          <w:rFonts w:ascii="Times New Roman" w:hAnsi="Times New Roman"/>
          <w:sz w:val="28"/>
          <w:szCs w:val="28"/>
        </w:rPr>
        <w:t xml:space="preserve"> брати участі у його реалізації </w:t>
      </w:r>
      <w:r w:rsidRPr="00BE4A33">
        <w:rPr>
          <w:rFonts w:ascii="Times New Roman" w:hAnsi="Times New Roman"/>
          <w:sz w:val="28"/>
          <w:szCs w:val="28"/>
        </w:rPr>
        <w:t>(негативна свобод</w:t>
      </w:r>
      <w:r>
        <w:rPr>
          <w:rFonts w:ascii="Times New Roman" w:hAnsi="Times New Roman"/>
          <w:sz w:val="28"/>
          <w:szCs w:val="28"/>
        </w:rPr>
        <w:t>а участі у мирному зібранні).</w:t>
      </w:r>
    </w:p>
    <w:p w:rsidR="001C74FF" w:rsidRPr="00BE4A33"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Статус позитивний. </w:t>
      </w:r>
      <w:r w:rsidRPr="00BE4A33">
        <w:rPr>
          <w:rFonts w:ascii="Times New Roman" w:hAnsi="Times New Roman"/>
          <w:sz w:val="28"/>
          <w:szCs w:val="28"/>
        </w:rPr>
        <w:t>Із позитивного статусу випливают</w:t>
      </w:r>
      <w:r>
        <w:rPr>
          <w:rFonts w:ascii="Times New Roman" w:hAnsi="Times New Roman"/>
          <w:sz w:val="28"/>
          <w:szCs w:val="28"/>
        </w:rPr>
        <w:t xml:space="preserve">ь ряд можливостей для приватних </w:t>
      </w:r>
      <w:r w:rsidRPr="00BE4A33">
        <w:rPr>
          <w:rFonts w:ascii="Times New Roman" w:hAnsi="Times New Roman"/>
          <w:sz w:val="28"/>
          <w:szCs w:val="28"/>
        </w:rPr>
        <w:t>осіб, пов’язаних насамперед з правом останніх вимагати від держави</w:t>
      </w:r>
      <w:r>
        <w:rPr>
          <w:rFonts w:ascii="Times New Roman" w:hAnsi="Times New Roman"/>
          <w:sz w:val="28"/>
          <w:szCs w:val="28"/>
        </w:rPr>
        <w:t xml:space="preserve"> </w:t>
      </w:r>
      <w:r w:rsidRPr="00BE4A33">
        <w:rPr>
          <w:rFonts w:ascii="Times New Roman" w:hAnsi="Times New Roman"/>
          <w:sz w:val="28"/>
          <w:szCs w:val="28"/>
        </w:rPr>
        <w:t xml:space="preserve">вчинення дій, спрямованих на забезпечення реалізації належних </w:t>
      </w:r>
      <w:r>
        <w:rPr>
          <w:rFonts w:ascii="Times New Roman" w:hAnsi="Times New Roman"/>
          <w:sz w:val="28"/>
          <w:szCs w:val="28"/>
        </w:rPr>
        <w:t xml:space="preserve">їм </w:t>
      </w:r>
      <w:r w:rsidRPr="00BE4A33">
        <w:rPr>
          <w:rFonts w:ascii="Times New Roman" w:hAnsi="Times New Roman"/>
          <w:sz w:val="28"/>
          <w:szCs w:val="28"/>
        </w:rPr>
        <w:t>основоположних прав.</w:t>
      </w:r>
    </w:p>
    <w:p w:rsidR="001C74FF" w:rsidRDefault="001C74FF" w:rsidP="001C74FF">
      <w:pPr>
        <w:spacing w:after="0" w:line="360" w:lineRule="auto"/>
        <w:ind w:firstLine="708"/>
        <w:jc w:val="both"/>
        <w:rPr>
          <w:rFonts w:ascii="Times New Roman" w:hAnsi="Times New Roman"/>
          <w:sz w:val="28"/>
          <w:szCs w:val="28"/>
        </w:rPr>
      </w:pPr>
      <w:r w:rsidRPr="00BE4A33">
        <w:rPr>
          <w:rFonts w:ascii="Times New Roman" w:hAnsi="Times New Roman"/>
          <w:sz w:val="28"/>
          <w:szCs w:val="28"/>
        </w:rPr>
        <w:t>Позитивний статус, якщо розгля</w:t>
      </w:r>
      <w:r>
        <w:rPr>
          <w:rFonts w:ascii="Times New Roman" w:hAnsi="Times New Roman"/>
          <w:sz w:val="28"/>
          <w:szCs w:val="28"/>
        </w:rPr>
        <w:t xml:space="preserve">дати його крізь призму права на </w:t>
      </w:r>
      <w:r w:rsidRPr="00BE4A33">
        <w:rPr>
          <w:rFonts w:ascii="Times New Roman" w:hAnsi="Times New Roman"/>
          <w:sz w:val="28"/>
          <w:szCs w:val="28"/>
        </w:rPr>
        <w:t>участь у мирних зібраннях, означає</w:t>
      </w:r>
      <w:r>
        <w:rPr>
          <w:rFonts w:ascii="Times New Roman" w:hAnsi="Times New Roman"/>
          <w:sz w:val="28"/>
          <w:szCs w:val="28"/>
        </w:rPr>
        <w:t xml:space="preserve">, що приватні особи мають право </w:t>
      </w:r>
      <w:r w:rsidRPr="00BE4A33">
        <w:rPr>
          <w:rFonts w:ascii="Times New Roman" w:hAnsi="Times New Roman"/>
          <w:sz w:val="28"/>
          <w:szCs w:val="28"/>
        </w:rPr>
        <w:t xml:space="preserve">вимагати від адміністративних </w:t>
      </w:r>
      <w:r>
        <w:rPr>
          <w:rFonts w:ascii="Times New Roman" w:hAnsi="Times New Roman"/>
          <w:sz w:val="28"/>
          <w:szCs w:val="28"/>
        </w:rPr>
        <w:t xml:space="preserve">органів надання їм у безоплатне </w:t>
      </w:r>
      <w:r w:rsidRPr="00BE4A33">
        <w:rPr>
          <w:rFonts w:ascii="Times New Roman" w:hAnsi="Times New Roman"/>
          <w:sz w:val="28"/>
          <w:szCs w:val="28"/>
        </w:rPr>
        <w:t xml:space="preserve">користування громадських </w:t>
      </w:r>
      <w:r w:rsidRPr="00BE4A33">
        <w:rPr>
          <w:rFonts w:ascii="Times New Roman" w:hAnsi="Times New Roman"/>
          <w:sz w:val="28"/>
          <w:szCs w:val="28"/>
        </w:rPr>
        <w:lastRenderedPageBreak/>
        <w:t>вулиць та площ дл</w:t>
      </w:r>
      <w:r>
        <w:rPr>
          <w:rFonts w:ascii="Times New Roman" w:hAnsi="Times New Roman"/>
          <w:sz w:val="28"/>
          <w:szCs w:val="28"/>
        </w:rPr>
        <w:t xml:space="preserve">я проведення відповідних </w:t>
      </w:r>
      <w:r w:rsidRPr="00BE4A33">
        <w:rPr>
          <w:rFonts w:ascii="Times New Roman" w:hAnsi="Times New Roman"/>
          <w:sz w:val="28"/>
          <w:szCs w:val="28"/>
        </w:rPr>
        <w:t xml:space="preserve">заходів без отримання для цього </w:t>
      </w:r>
      <w:r>
        <w:rPr>
          <w:rFonts w:ascii="Times New Roman" w:hAnsi="Times New Roman"/>
          <w:sz w:val="28"/>
          <w:szCs w:val="28"/>
        </w:rPr>
        <w:t xml:space="preserve">будь-яких спеціальних дозволів. </w:t>
      </w:r>
      <w:r w:rsidRPr="00BE4A33">
        <w:rPr>
          <w:rFonts w:ascii="Times New Roman" w:hAnsi="Times New Roman"/>
          <w:sz w:val="28"/>
          <w:szCs w:val="28"/>
        </w:rPr>
        <w:t>Разом із тим варто враховувати, що</w:t>
      </w:r>
      <w:r>
        <w:rPr>
          <w:rFonts w:ascii="Times New Roman" w:hAnsi="Times New Roman"/>
          <w:sz w:val="28"/>
          <w:szCs w:val="28"/>
        </w:rPr>
        <w:t xml:space="preserve"> викладене не може поширюватися </w:t>
      </w:r>
      <w:r w:rsidRPr="00BE4A33">
        <w:rPr>
          <w:rFonts w:ascii="Times New Roman" w:hAnsi="Times New Roman"/>
          <w:sz w:val="28"/>
          <w:szCs w:val="28"/>
        </w:rPr>
        <w:t xml:space="preserve">на випадки проведення мирного </w:t>
      </w:r>
      <w:r>
        <w:rPr>
          <w:rFonts w:ascii="Times New Roman" w:hAnsi="Times New Roman"/>
          <w:sz w:val="28"/>
          <w:szCs w:val="28"/>
        </w:rPr>
        <w:t xml:space="preserve">зібрання на земельних ділянках, </w:t>
      </w:r>
      <w:r w:rsidRPr="00BE4A33">
        <w:rPr>
          <w:rFonts w:ascii="Times New Roman" w:hAnsi="Times New Roman"/>
          <w:sz w:val="28"/>
          <w:szCs w:val="28"/>
        </w:rPr>
        <w:t>що належать приватним особам. У подібни</w:t>
      </w:r>
      <w:r>
        <w:rPr>
          <w:rFonts w:ascii="Times New Roman" w:hAnsi="Times New Roman"/>
          <w:sz w:val="28"/>
          <w:szCs w:val="28"/>
        </w:rPr>
        <w:t xml:space="preserve">х випадках необхідним є </w:t>
      </w:r>
      <w:r w:rsidRPr="00BE4A33">
        <w:rPr>
          <w:rFonts w:ascii="Times New Roman" w:hAnsi="Times New Roman"/>
          <w:sz w:val="28"/>
          <w:szCs w:val="28"/>
        </w:rPr>
        <w:t>укладання договору оренди земельної</w:t>
      </w:r>
      <w:r>
        <w:rPr>
          <w:rFonts w:ascii="Times New Roman" w:hAnsi="Times New Roman"/>
          <w:sz w:val="28"/>
          <w:szCs w:val="28"/>
        </w:rPr>
        <w:t xml:space="preserve"> ділянки з уповноваженою особою (власником, орендарем тощо).</w:t>
      </w:r>
    </w:p>
    <w:p w:rsidR="001C74FF" w:rsidRDefault="001C74FF" w:rsidP="001C74FF">
      <w:pPr>
        <w:spacing w:after="0" w:line="360" w:lineRule="auto"/>
        <w:ind w:firstLine="708"/>
        <w:jc w:val="both"/>
        <w:rPr>
          <w:rFonts w:ascii="Times New Roman" w:hAnsi="Times New Roman"/>
          <w:sz w:val="28"/>
          <w:szCs w:val="28"/>
        </w:rPr>
      </w:pPr>
      <w:r w:rsidRPr="00BE4A33">
        <w:rPr>
          <w:rFonts w:ascii="Times New Roman" w:hAnsi="Times New Roman"/>
          <w:sz w:val="28"/>
          <w:szCs w:val="28"/>
        </w:rPr>
        <w:t>У цілому, власники можуть на закон</w:t>
      </w:r>
      <w:r>
        <w:rPr>
          <w:rFonts w:ascii="Times New Roman" w:hAnsi="Times New Roman"/>
          <w:sz w:val="28"/>
          <w:szCs w:val="28"/>
        </w:rPr>
        <w:t xml:space="preserve">них підставах та на свій розсуд </w:t>
      </w:r>
      <w:r w:rsidRPr="00BE4A33">
        <w:rPr>
          <w:rFonts w:ascii="Times New Roman" w:hAnsi="Times New Roman"/>
          <w:sz w:val="28"/>
          <w:szCs w:val="28"/>
        </w:rPr>
        <w:t>обмежувати доступ до своїх володін</w:t>
      </w:r>
      <w:r>
        <w:rPr>
          <w:rFonts w:ascii="Times New Roman" w:hAnsi="Times New Roman"/>
          <w:sz w:val="28"/>
          <w:szCs w:val="28"/>
        </w:rPr>
        <w:t xml:space="preserve">ь будь-яким особам. При цьому в </w:t>
      </w:r>
      <w:r w:rsidRPr="00BE4A33">
        <w:rPr>
          <w:rFonts w:ascii="Times New Roman" w:hAnsi="Times New Roman"/>
          <w:sz w:val="28"/>
          <w:szCs w:val="28"/>
        </w:rPr>
        <w:t>багатьох країнах спостерігається явна тенденція до приватизації публічного</w:t>
      </w:r>
      <w:r>
        <w:rPr>
          <w:rFonts w:ascii="Times New Roman" w:hAnsi="Times New Roman"/>
          <w:sz w:val="28"/>
          <w:szCs w:val="28"/>
        </w:rPr>
        <w:t xml:space="preserve"> </w:t>
      </w:r>
      <w:r w:rsidRPr="00BE4A33">
        <w:rPr>
          <w:rFonts w:ascii="Times New Roman" w:hAnsi="Times New Roman"/>
          <w:sz w:val="28"/>
          <w:szCs w:val="28"/>
        </w:rPr>
        <w:t>простору, що може мати серйозні наслідки для зібрань, вираження поглядів</w:t>
      </w:r>
      <w:r>
        <w:rPr>
          <w:rFonts w:ascii="Times New Roman" w:hAnsi="Times New Roman"/>
          <w:sz w:val="28"/>
          <w:szCs w:val="28"/>
        </w:rPr>
        <w:t xml:space="preserve"> </w:t>
      </w:r>
      <w:r w:rsidRPr="00BE4A33">
        <w:rPr>
          <w:rFonts w:ascii="Times New Roman" w:hAnsi="Times New Roman"/>
          <w:sz w:val="28"/>
          <w:szCs w:val="28"/>
        </w:rPr>
        <w:t>та протестів. У деяких випадках держава зобов’язана забезпечувати доступ</w:t>
      </w:r>
      <w:r>
        <w:rPr>
          <w:rFonts w:ascii="Times New Roman" w:hAnsi="Times New Roman"/>
          <w:sz w:val="28"/>
          <w:szCs w:val="28"/>
        </w:rPr>
        <w:t xml:space="preserve"> </w:t>
      </w:r>
      <w:r w:rsidRPr="00BE4A33">
        <w:rPr>
          <w:rFonts w:ascii="Times New Roman" w:hAnsi="Times New Roman"/>
          <w:sz w:val="28"/>
          <w:szCs w:val="28"/>
        </w:rPr>
        <w:t>до приватних володінь для сприяння проведенню зібрань або висловлення</w:t>
      </w:r>
      <w:r>
        <w:rPr>
          <w:rFonts w:ascii="Times New Roman" w:hAnsi="Times New Roman"/>
          <w:sz w:val="28"/>
          <w:szCs w:val="28"/>
        </w:rPr>
        <w:t xml:space="preserve"> </w:t>
      </w:r>
      <w:r w:rsidRPr="00BE4A33">
        <w:rPr>
          <w:rFonts w:ascii="Times New Roman" w:hAnsi="Times New Roman"/>
          <w:sz w:val="28"/>
          <w:szCs w:val="28"/>
        </w:rPr>
        <w:t>поглядів. У справі «Епплбі та інші про</w:t>
      </w:r>
      <w:r>
        <w:rPr>
          <w:rFonts w:ascii="Times New Roman" w:hAnsi="Times New Roman"/>
          <w:sz w:val="28"/>
          <w:szCs w:val="28"/>
        </w:rPr>
        <w:t xml:space="preserve">ти Об’єднаного Королівства», що </w:t>
      </w:r>
      <w:r w:rsidRPr="00BE4A33">
        <w:rPr>
          <w:rFonts w:ascii="Times New Roman" w:hAnsi="Times New Roman"/>
          <w:sz w:val="28"/>
          <w:szCs w:val="28"/>
        </w:rPr>
        <w:t>стосувалася свободи вираження поглядів у торговельному центрі,</w:t>
      </w:r>
      <w:r>
        <w:rPr>
          <w:rFonts w:ascii="Times New Roman" w:hAnsi="Times New Roman"/>
          <w:sz w:val="28"/>
          <w:szCs w:val="28"/>
        </w:rPr>
        <w:t xml:space="preserve"> </w:t>
      </w:r>
      <w:r w:rsidRPr="00BE4A33">
        <w:rPr>
          <w:rFonts w:ascii="Times New Roman" w:hAnsi="Times New Roman"/>
          <w:sz w:val="28"/>
          <w:szCs w:val="28"/>
        </w:rPr>
        <w:t>який перебував у приватній власності, ЄСПЛ постановив</w:t>
      </w:r>
      <w:r>
        <w:rPr>
          <w:rFonts w:ascii="Times New Roman" w:hAnsi="Times New Roman"/>
          <w:sz w:val="28"/>
          <w:szCs w:val="28"/>
        </w:rPr>
        <w:t xml:space="preserve">, що ефективна </w:t>
      </w:r>
      <w:r w:rsidRPr="00BE4A33">
        <w:rPr>
          <w:rFonts w:ascii="Times New Roman" w:hAnsi="Times New Roman"/>
          <w:sz w:val="28"/>
          <w:szCs w:val="28"/>
        </w:rPr>
        <w:t>реалізація права на свободу вираження поглядів «може вимагати активних</w:t>
      </w:r>
      <w:r>
        <w:rPr>
          <w:rFonts w:ascii="Times New Roman" w:hAnsi="Times New Roman"/>
          <w:sz w:val="28"/>
          <w:szCs w:val="28"/>
        </w:rPr>
        <w:t xml:space="preserve"> </w:t>
      </w:r>
      <w:r w:rsidRPr="00BE4A33">
        <w:rPr>
          <w:rFonts w:ascii="Times New Roman" w:hAnsi="Times New Roman"/>
          <w:sz w:val="28"/>
          <w:szCs w:val="28"/>
        </w:rPr>
        <w:t>заходів захисту навіть у сфері відносин між приватними особами». Захист</w:t>
      </w:r>
      <w:r>
        <w:rPr>
          <w:rFonts w:ascii="Times New Roman" w:hAnsi="Times New Roman"/>
          <w:sz w:val="28"/>
          <w:szCs w:val="28"/>
        </w:rPr>
        <w:t xml:space="preserve"> </w:t>
      </w:r>
      <w:r w:rsidRPr="00BE4A33">
        <w:rPr>
          <w:rFonts w:ascii="Times New Roman" w:hAnsi="Times New Roman"/>
          <w:sz w:val="28"/>
          <w:szCs w:val="28"/>
        </w:rPr>
        <w:t>свободи зібрань у місцях, що перебувають у приватній власності, може бути</w:t>
      </w:r>
      <w:r>
        <w:rPr>
          <w:rFonts w:ascii="Times New Roman" w:hAnsi="Times New Roman"/>
          <w:sz w:val="28"/>
          <w:szCs w:val="28"/>
        </w:rPr>
        <w:t xml:space="preserve"> </w:t>
      </w:r>
      <w:r w:rsidRPr="00BE4A33">
        <w:rPr>
          <w:rFonts w:ascii="Times New Roman" w:hAnsi="Times New Roman"/>
          <w:sz w:val="28"/>
          <w:szCs w:val="28"/>
        </w:rPr>
        <w:t>необхідним у випадку пору</w:t>
      </w:r>
      <w:r>
        <w:rPr>
          <w:rFonts w:ascii="Times New Roman" w:hAnsi="Times New Roman"/>
          <w:sz w:val="28"/>
          <w:szCs w:val="28"/>
        </w:rPr>
        <w:t>шення власне суті цього права.</w:t>
      </w:r>
    </w:p>
    <w:p w:rsidR="001C74FF" w:rsidRPr="006B6C60" w:rsidRDefault="001C74FF" w:rsidP="001C74FF">
      <w:pPr>
        <w:spacing w:after="0" w:line="360" w:lineRule="auto"/>
        <w:ind w:firstLine="708"/>
        <w:jc w:val="both"/>
        <w:rPr>
          <w:rFonts w:ascii="Times New Roman" w:hAnsi="Times New Roman"/>
          <w:sz w:val="28"/>
          <w:szCs w:val="28"/>
        </w:rPr>
      </w:pPr>
      <w:r w:rsidRPr="006B6C60">
        <w:rPr>
          <w:rFonts w:ascii="Times New Roman" w:hAnsi="Times New Roman"/>
          <w:sz w:val="28"/>
          <w:szCs w:val="28"/>
        </w:rPr>
        <w:t>Разом з цим принциповим залишаєт</w:t>
      </w:r>
      <w:r>
        <w:rPr>
          <w:rFonts w:ascii="Times New Roman" w:hAnsi="Times New Roman"/>
          <w:sz w:val="28"/>
          <w:szCs w:val="28"/>
        </w:rPr>
        <w:t xml:space="preserve">ься питання про те, чи покладає       </w:t>
      </w:r>
      <w:r w:rsidRPr="006B6C60">
        <w:rPr>
          <w:rFonts w:ascii="Times New Roman" w:hAnsi="Times New Roman"/>
          <w:sz w:val="28"/>
          <w:szCs w:val="28"/>
        </w:rPr>
        <w:t>ст. 39 Конституції України на державу в</w:t>
      </w:r>
      <w:r>
        <w:rPr>
          <w:rFonts w:ascii="Times New Roman" w:hAnsi="Times New Roman"/>
          <w:sz w:val="28"/>
          <w:szCs w:val="28"/>
        </w:rPr>
        <w:t xml:space="preserve"> особі її уповноважених органів </w:t>
      </w:r>
      <w:r w:rsidRPr="006B6C60">
        <w:rPr>
          <w:rFonts w:ascii="Times New Roman" w:hAnsi="Times New Roman"/>
          <w:sz w:val="28"/>
          <w:szCs w:val="28"/>
        </w:rPr>
        <w:t>обов’язок захищати учасників мир</w:t>
      </w:r>
      <w:r>
        <w:rPr>
          <w:rFonts w:ascii="Times New Roman" w:hAnsi="Times New Roman"/>
          <w:sz w:val="28"/>
          <w:szCs w:val="28"/>
        </w:rPr>
        <w:t xml:space="preserve">ного зібрання від неправомірних </w:t>
      </w:r>
      <w:r w:rsidRPr="006B6C60">
        <w:rPr>
          <w:rFonts w:ascii="Times New Roman" w:hAnsi="Times New Roman"/>
          <w:sz w:val="28"/>
          <w:szCs w:val="28"/>
        </w:rPr>
        <w:t>дій з боку третіх осіб. На поставлене з</w:t>
      </w:r>
      <w:r>
        <w:rPr>
          <w:rFonts w:ascii="Times New Roman" w:hAnsi="Times New Roman"/>
          <w:sz w:val="28"/>
          <w:szCs w:val="28"/>
        </w:rPr>
        <w:t xml:space="preserve">апитання, безперечно, необхідно </w:t>
      </w:r>
      <w:r w:rsidRPr="006B6C60">
        <w:rPr>
          <w:rFonts w:ascii="Times New Roman" w:hAnsi="Times New Roman"/>
          <w:sz w:val="28"/>
          <w:szCs w:val="28"/>
        </w:rPr>
        <w:t xml:space="preserve">відповісти ствердно. Це пов’язано з </w:t>
      </w:r>
      <w:r>
        <w:rPr>
          <w:rFonts w:ascii="Times New Roman" w:hAnsi="Times New Roman"/>
          <w:sz w:val="28"/>
          <w:szCs w:val="28"/>
        </w:rPr>
        <w:t xml:space="preserve">тим, що без існування державних </w:t>
      </w:r>
      <w:r w:rsidRPr="006B6C60">
        <w:rPr>
          <w:rFonts w:ascii="Times New Roman" w:hAnsi="Times New Roman"/>
          <w:sz w:val="28"/>
          <w:szCs w:val="28"/>
        </w:rPr>
        <w:t xml:space="preserve">гарантій реалізації та захисту цих прав </w:t>
      </w:r>
      <w:r>
        <w:rPr>
          <w:rFonts w:ascii="Times New Roman" w:hAnsi="Times New Roman"/>
          <w:sz w:val="28"/>
          <w:szCs w:val="28"/>
        </w:rPr>
        <w:t xml:space="preserve">останні швидко перетворяться на </w:t>
      </w:r>
      <w:r w:rsidRPr="006B6C60">
        <w:rPr>
          <w:rFonts w:ascii="Times New Roman" w:hAnsi="Times New Roman"/>
          <w:sz w:val="28"/>
          <w:szCs w:val="28"/>
        </w:rPr>
        <w:t>юридичну фікцію. Необхідність реалізації державою відповідних заходів,</w:t>
      </w:r>
      <w:r>
        <w:rPr>
          <w:rFonts w:ascii="Times New Roman" w:hAnsi="Times New Roman"/>
          <w:sz w:val="28"/>
          <w:szCs w:val="28"/>
        </w:rPr>
        <w:t xml:space="preserve"> </w:t>
      </w:r>
      <w:r w:rsidRPr="006B6C60">
        <w:rPr>
          <w:rFonts w:ascii="Times New Roman" w:hAnsi="Times New Roman"/>
          <w:sz w:val="28"/>
          <w:szCs w:val="28"/>
        </w:rPr>
        <w:t xml:space="preserve">спрямованих на захист (забезпечення </w:t>
      </w:r>
      <w:r>
        <w:rPr>
          <w:rFonts w:ascii="Times New Roman" w:hAnsi="Times New Roman"/>
          <w:sz w:val="28"/>
          <w:szCs w:val="28"/>
        </w:rPr>
        <w:t xml:space="preserve">реалізації) основоположних прав </w:t>
      </w:r>
      <w:r w:rsidRPr="006B6C60">
        <w:rPr>
          <w:rFonts w:ascii="Times New Roman" w:hAnsi="Times New Roman"/>
          <w:sz w:val="28"/>
          <w:szCs w:val="28"/>
        </w:rPr>
        <w:t>взагалі та права на участь у мирному зібранні зокрема, випливає також і з</w:t>
      </w:r>
      <w:r>
        <w:rPr>
          <w:rFonts w:ascii="Times New Roman" w:hAnsi="Times New Roman"/>
          <w:sz w:val="28"/>
          <w:szCs w:val="28"/>
        </w:rPr>
        <w:t xml:space="preserve"> </w:t>
      </w:r>
      <w:r w:rsidRPr="006B6C60">
        <w:rPr>
          <w:rFonts w:ascii="Times New Roman" w:hAnsi="Times New Roman"/>
          <w:sz w:val="28"/>
          <w:szCs w:val="28"/>
        </w:rPr>
        <w:t>положення ч. 2 ст. 3 Конституції України</w:t>
      </w:r>
      <w:r>
        <w:rPr>
          <w:rFonts w:ascii="Times New Roman" w:hAnsi="Times New Roman"/>
          <w:sz w:val="28"/>
          <w:szCs w:val="28"/>
        </w:rPr>
        <w:t xml:space="preserve">, де зазначено, що «утвердження </w:t>
      </w:r>
      <w:r w:rsidRPr="006B6C60">
        <w:rPr>
          <w:rFonts w:ascii="Times New Roman" w:hAnsi="Times New Roman"/>
          <w:sz w:val="28"/>
          <w:szCs w:val="28"/>
        </w:rPr>
        <w:t>і забезпечення прав і свобод людини є головним обов’язком держави».</w:t>
      </w:r>
    </w:p>
    <w:p w:rsidR="001C74FF" w:rsidRPr="006B6C60" w:rsidRDefault="001C74FF" w:rsidP="001C74FF">
      <w:pPr>
        <w:spacing w:after="0" w:line="360" w:lineRule="auto"/>
        <w:ind w:firstLine="708"/>
        <w:jc w:val="both"/>
        <w:rPr>
          <w:rFonts w:ascii="Times New Roman" w:hAnsi="Times New Roman"/>
          <w:sz w:val="28"/>
          <w:szCs w:val="28"/>
        </w:rPr>
      </w:pPr>
      <w:r w:rsidRPr="006B6C60">
        <w:rPr>
          <w:rFonts w:ascii="Times New Roman" w:hAnsi="Times New Roman"/>
          <w:sz w:val="28"/>
          <w:szCs w:val="28"/>
        </w:rPr>
        <w:lastRenderedPageBreak/>
        <w:t>Досягнення поставленої мет</w:t>
      </w:r>
      <w:r>
        <w:rPr>
          <w:rFonts w:ascii="Times New Roman" w:hAnsi="Times New Roman"/>
          <w:sz w:val="28"/>
          <w:szCs w:val="28"/>
        </w:rPr>
        <w:t xml:space="preserve">и може здійснюватися або шляхом </w:t>
      </w:r>
      <w:r w:rsidRPr="006B6C60">
        <w:rPr>
          <w:rFonts w:ascii="Times New Roman" w:hAnsi="Times New Roman"/>
          <w:sz w:val="28"/>
          <w:szCs w:val="28"/>
        </w:rPr>
        <w:t>прийняття законів, що забороня</w:t>
      </w:r>
      <w:r>
        <w:rPr>
          <w:rFonts w:ascii="Times New Roman" w:hAnsi="Times New Roman"/>
          <w:sz w:val="28"/>
          <w:szCs w:val="28"/>
        </w:rPr>
        <w:t xml:space="preserve">ють приватним особам порушувати </w:t>
      </w:r>
      <w:r w:rsidRPr="006B6C60">
        <w:rPr>
          <w:rFonts w:ascii="Times New Roman" w:hAnsi="Times New Roman"/>
          <w:sz w:val="28"/>
          <w:szCs w:val="28"/>
        </w:rPr>
        <w:t>права та свободи інших осіб (наприклад, КК України), або (у разі потреби)</w:t>
      </w:r>
      <w:r>
        <w:rPr>
          <w:rFonts w:ascii="Times New Roman" w:hAnsi="Times New Roman"/>
          <w:sz w:val="28"/>
          <w:szCs w:val="28"/>
        </w:rPr>
        <w:t xml:space="preserve"> </w:t>
      </w:r>
      <w:r w:rsidRPr="006B6C60">
        <w:rPr>
          <w:rFonts w:ascii="Times New Roman" w:hAnsi="Times New Roman"/>
          <w:sz w:val="28"/>
          <w:szCs w:val="28"/>
        </w:rPr>
        <w:t>через реалізацію відповідних пра</w:t>
      </w:r>
      <w:r>
        <w:rPr>
          <w:rFonts w:ascii="Times New Roman" w:hAnsi="Times New Roman"/>
          <w:sz w:val="28"/>
          <w:szCs w:val="28"/>
        </w:rPr>
        <w:t xml:space="preserve">возастосовних дій, спрямованих, </w:t>
      </w:r>
      <w:r w:rsidRPr="006B6C60">
        <w:rPr>
          <w:rFonts w:ascii="Times New Roman" w:hAnsi="Times New Roman"/>
          <w:sz w:val="28"/>
          <w:szCs w:val="28"/>
        </w:rPr>
        <w:t>наприклад, на запобігання вчи</w:t>
      </w:r>
      <w:r>
        <w:rPr>
          <w:rFonts w:ascii="Times New Roman" w:hAnsi="Times New Roman"/>
          <w:sz w:val="28"/>
          <w:szCs w:val="28"/>
        </w:rPr>
        <w:t xml:space="preserve">ненню правопорушень, затримання </w:t>
      </w:r>
      <w:r w:rsidRPr="006B6C60">
        <w:rPr>
          <w:rFonts w:ascii="Times New Roman" w:hAnsi="Times New Roman"/>
          <w:sz w:val="28"/>
          <w:szCs w:val="28"/>
        </w:rPr>
        <w:t xml:space="preserve">осіб, які порушують громадський </w:t>
      </w:r>
      <w:r>
        <w:rPr>
          <w:rFonts w:ascii="Times New Roman" w:hAnsi="Times New Roman"/>
          <w:sz w:val="28"/>
          <w:szCs w:val="28"/>
        </w:rPr>
        <w:t xml:space="preserve">порядок, забезпечення фізичного </w:t>
      </w:r>
      <w:r w:rsidRPr="006B6C60">
        <w:rPr>
          <w:rFonts w:ascii="Times New Roman" w:hAnsi="Times New Roman"/>
          <w:sz w:val="28"/>
          <w:szCs w:val="28"/>
        </w:rPr>
        <w:t>захисту учасників мирного зібрання тощо. Разом із тим, однак, необхідно</w:t>
      </w:r>
      <w:r>
        <w:rPr>
          <w:rFonts w:ascii="Times New Roman" w:hAnsi="Times New Roman"/>
          <w:sz w:val="28"/>
          <w:szCs w:val="28"/>
        </w:rPr>
        <w:t xml:space="preserve"> </w:t>
      </w:r>
      <w:r w:rsidRPr="006B6C60">
        <w:rPr>
          <w:rFonts w:ascii="Times New Roman" w:hAnsi="Times New Roman"/>
          <w:sz w:val="28"/>
          <w:szCs w:val="28"/>
        </w:rPr>
        <w:t>наголосити на тому, що компетентні органи держави так само зобов’язані</w:t>
      </w:r>
      <w:r>
        <w:rPr>
          <w:rFonts w:ascii="Times New Roman" w:hAnsi="Times New Roman"/>
          <w:sz w:val="28"/>
          <w:szCs w:val="28"/>
        </w:rPr>
        <w:t xml:space="preserve"> </w:t>
      </w:r>
      <w:r w:rsidRPr="006B6C60">
        <w:rPr>
          <w:rFonts w:ascii="Times New Roman" w:hAnsi="Times New Roman"/>
          <w:sz w:val="28"/>
          <w:szCs w:val="28"/>
        </w:rPr>
        <w:t>вживати необхідних примусових з</w:t>
      </w:r>
      <w:r>
        <w:rPr>
          <w:rFonts w:ascii="Times New Roman" w:hAnsi="Times New Roman"/>
          <w:sz w:val="28"/>
          <w:szCs w:val="28"/>
        </w:rPr>
        <w:t xml:space="preserve">аходів і щодо учасників мирного </w:t>
      </w:r>
      <w:r w:rsidRPr="006B6C60">
        <w:rPr>
          <w:rFonts w:ascii="Times New Roman" w:hAnsi="Times New Roman"/>
          <w:sz w:val="28"/>
          <w:szCs w:val="28"/>
        </w:rPr>
        <w:t>зібрання в разі, якщо вони порушують права та свободи інших осіб.</w:t>
      </w:r>
    </w:p>
    <w:p w:rsidR="001C74FF" w:rsidRDefault="001C74FF" w:rsidP="001C74FF">
      <w:pPr>
        <w:spacing w:after="0" w:line="360" w:lineRule="auto"/>
        <w:ind w:firstLine="708"/>
        <w:jc w:val="both"/>
      </w:pPr>
      <w:r>
        <w:rPr>
          <w:rFonts w:ascii="Times New Roman" w:hAnsi="Times New Roman"/>
          <w:sz w:val="28"/>
          <w:szCs w:val="28"/>
        </w:rPr>
        <w:t xml:space="preserve">Статус активний. </w:t>
      </w:r>
      <w:r w:rsidRPr="008067D2">
        <w:rPr>
          <w:rFonts w:ascii="Times New Roman" w:hAnsi="Times New Roman"/>
          <w:sz w:val="28"/>
          <w:szCs w:val="28"/>
        </w:rPr>
        <w:t>Статус активний є важливим здобутк</w:t>
      </w:r>
      <w:r>
        <w:rPr>
          <w:rFonts w:ascii="Times New Roman" w:hAnsi="Times New Roman"/>
          <w:sz w:val="28"/>
          <w:szCs w:val="28"/>
        </w:rPr>
        <w:t xml:space="preserve">ом демократії. Він дістає вияв, </w:t>
      </w:r>
      <w:r w:rsidRPr="008067D2">
        <w:rPr>
          <w:rFonts w:ascii="Times New Roman" w:hAnsi="Times New Roman"/>
          <w:sz w:val="28"/>
          <w:szCs w:val="28"/>
        </w:rPr>
        <w:t>зокрема, в активному та пасивному виб</w:t>
      </w:r>
      <w:r>
        <w:rPr>
          <w:rFonts w:ascii="Times New Roman" w:hAnsi="Times New Roman"/>
          <w:sz w:val="28"/>
          <w:szCs w:val="28"/>
        </w:rPr>
        <w:t xml:space="preserve">орчому праві, праві на участь у </w:t>
      </w:r>
      <w:r w:rsidRPr="008067D2">
        <w:rPr>
          <w:rFonts w:ascii="Times New Roman" w:hAnsi="Times New Roman"/>
          <w:sz w:val="28"/>
          <w:szCs w:val="28"/>
        </w:rPr>
        <w:t>референдумі, праві на доступ до держа</w:t>
      </w:r>
      <w:r>
        <w:rPr>
          <w:rFonts w:ascii="Times New Roman" w:hAnsi="Times New Roman"/>
          <w:sz w:val="28"/>
          <w:szCs w:val="28"/>
        </w:rPr>
        <w:t xml:space="preserve">вної служби, праві брати участь </w:t>
      </w:r>
      <w:r w:rsidRPr="008067D2">
        <w:rPr>
          <w:rFonts w:ascii="Times New Roman" w:hAnsi="Times New Roman"/>
          <w:sz w:val="28"/>
          <w:szCs w:val="28"/>
        </w:rPr>
        <w:t>в управлінні державними справами. На окрему увагу в межах статусу</w:t>
      </w:r>
      <w:r>
        <w:rPr>
          <w:rFonts w:ascii="Times New Roman" w:hAnsi="Times New Roman"/>
          <w:sz w:val="28"/>
          <w:szCs w:val="28"/>
        </w:rPr>
        <w:t xml:space="preserve"> </w:t>
      </w:r>
      <w:r w:rsidRPr="008067D2">
        <w:rPr>
          <w:rFonts w:ascii="Times New Roman" w:hAnsi="Times New Roman"/>
          <w:sz w:val="28"/>
          <w:szCs w:val="28"/>
        </w:rPr>
        <w:t>активного заслуговує також пр</w:t>
      </w:r>
      <w:r>
        <w:rPr>
          <w:rFonts w:ascii="Times New Roman" w:hAnsi="Times New Roman"/>
          <w:sz w:val="28"/>
          <w:szCs w:val="28"/>
        </w:rPr>
        <w:t xml:space="preserve">иродне право людини на непокору </w:t>
      </w:r>
      <w:r w:rsidRPr="008067D2">
        <w:rPr>
          <w:rFonts w:ascii="Times New Roman" w:hAnsi="Times New Roman"/>
          <w:sz w:val="28"/>
          <w:szCs w:val="28"/>
        </w:rPr>
        <w:t>неправомірним діям представників влади, яке, на жаль, не діс</w:t>
      </w:r>
      <w:r>
        <w:rPr>
          <w:rFonts w:ascii="Times New Roman" w:hAnsi="Times New Roman"/>
          <w:sz w:val="28"/>
          <w:szCs w:val="28"/>
        </w:rPr>
        <w:t xml:space="preserve">тало </w:t>
      </w:r>
      <w:r w:rsidRPr="008067D2">
        <w:rPr>
          <w:rFonts w:ascii="Times New Roman" w:hAnsi="Times New Roman"/>
          <w:sz w:val="28"/>
          <w:szCs w:val="28"/>
        </w:rPr>
        <w:t>закріплення у Конституції України. Таким чином, під статусом активним</w:t>
      </w:r>
      <w:r>
        <w:rPr>
          <w:rFonts w:ascii="Times New Roman" w:hAnsi="Times New Roman"/>
          <w:sz w:val="28"/>
          <w:szCs w:val="28"/>
        </w:rPr>
        <w:t xml:space="preserve"> </w:t>
      </w:r>
      <w:r w:rsidRPr="008067D2">
        <w:rPr>
          <w:rFonts w:ascii="Times New Roman" w:hAnsi="Times New Roman"/>
          <w:sz w:val="28"/>
          <w:szCs w:val="28"/>
        </w:rPr>
        <w:t>розуміються права людини у державі.</w:t>
      </w:r>
    </w:p>
    <w:p w:rsidR="001C74FF" w:rsidRDefault="001C74FF" w:rsidP="001C74FF">
      <w:pPr>
        <w:spacing w:after="0" w:line="360" w:lineRule="auto"/>
        <w:ind w:firstLine="708"/>
        <w:jc w:val="both"/>
        <w:rPr>
          <w:rFonts w:ascii="Times New Roman" w:hAnsi="Times New Roman"/>
          <w:sz w:val="28"/>
          <w:szCs w:val="28"/>
        </w:rPr>
      </w:pPr>
      <w:r w:rsidRPr="008067D2">
        <w:rPr>
          <w:rFonts w:ascii="Times New Roman" w:hAnsi="Times New Roman"/>
          <w:sz w:val="28"/>
          <w:szCs w:val="28"/>
        </w:rPr>
        <w:t>Важливе місце у статусі активном</w:t>
      </w:r>
      <w:r>
        <w:rPr>
          <w:rFonts w:ascii="Times New Roman" w:hAnsi="Times New Roman"/>
          <w:sz w:val="28"/>
          <w:szCs w:val="28"/>
        </w:rPr>
        <w:t xml:space="preserve">у відводиться і праву на участь </w:t>
      </w:r>
      <w:r w:rsidRPr="008067D2">
        <w:rPr>
          <w:rFonts w:ascii="Times New Roman" w:hAnsi="Times New Roman"/>
          <w:sz w:val="28"/>
          <w:szCs w:val="28"/>
        </w:rPr>
        <w:t>у мирному зібранні, що гарант</w:t>
      </w:r>
      <w:r>
        <w:rPr>
          <w:rFonts w:ascii="Times New Roman" w:hAnsi="Times New Roman"/>
          <w:sz w:val="28"/>
          <w:szCs w:val="28"/>
        </w:rPr>
        <w:t xml:space="preserve">ує приватним особам можливість </w:t>
      </w:r>
      <w:r w:rsidRPr="008067D2">
        <w:rPr>
          <w:rFonts w:ascii="Times New Roman" w:hAnsi="Times New Roman"/>
          <w:sz w:val="28"/>
          <w:szCs w:val="28"/>
        </w:rPr>
        <w:t xml:space="preserve">брати постійну участь у політичному </w:t>
      </w:r>
      <w:r>
        <w:rPr>
          <w:rFonts w:ascii="Times New Roman" w:hAnsi="Times New Roman"/>
          <w:sz w:val="28"/>
          <w:szCs w:val="28"/>
        </w:rPr>
        <w:t xml:space="preserve">житті країни, формувати спільну </w:t>
      </w:r>
      <w:r w:rsidRPr="008067D2">
        <w:rPr>
          <w:rFonts w:ascii="Times New Roman" w:hAnsi="Times New Roman"/>
          <w:sz w:val="28"/>
          <w:szCs w:val="28"/>
        </w:rPr>
        <w:t>колективну позицію щодо відповідних державних рішень або їх проектів,</w:t>
      </w:r>
      <w:r>
        <w:rPr>
          <w:rFonts w:ascii="Times New Roman" w:hAnsi="Times New Roman"/>
          <w:sz w:val="28"/>
          <w:szCs w:val="28"/>
        </w:rPr>
        <w:t xml:space="preserve"> </w:t>
      </w:r>
      <w:r w:rsidRPr="008067D2">
        <w:rPr>
          <w:rFonts w:ascii="Times New Roman" w:hAnsi="Times New Roman"/>
          <w:sz w:val="28"/>
          <w:szCs w:val="28"/>
        </w:rPr>
        <w:t>здійснювати безпосередній вп</w:t>
      </w:r>
      <w:r>
        <w:rPr>
          <w:rFonts w:ascii="Times New Roman" w:hAnsi="Times New Roman"/>
          <w:sz w:val="28"/>
          <w:szCs w:val="28"/>
        </w:rPr>
        <w:t xml:space="preserve">лив на функціонування публічних </w:t>
      </w:r>
      <w:r w:rsidRPr="008067D2">
        <w:rPr>
          <w:rFonts w:ascii="Times New Roman" w:hAnsi="Times New Roman"/>
          <w:sz w:val="28"/>
          <w:szCs w:val="28"/>
        </w:rPr>
        <w:t xml:space="preserve">інституцій, реалізовувати громадський </w:t>
      </w:r>
      <w:r>
        <w:rPr>
          <w:rFonts w:ascii="Times New Roman" w:hAnsi="Times New Roman"/>
          <w:sz w:val="28"/>
          <w:szCs w:val="28"/>
        </w:rPr>
        <w:t xml:space="preserve">контроль результатів їх роботи. </w:t>
      </w:r>
      <w:r w:rsidRPr="008067D2">
        <w:rPr>
          <w:rFonts w:ascii="Times New Roman" w:hAnsi="Times New Roman"/>
          <w:sz w:val="28"/>
          <w:szCs w:val="28"/>
        </w:rPr>
        <w:t xml:space="preserve">Таким чином, можна погодитися з </w:t>
      </w:r>
      <w:r>
        <w:rPr>
          <w:rFonts w:ascii="Times New Roman" w:hAnsi="Times New Roman"/>
          <w:sz w:val="28"/>
          <w:szCs w:val="28"/>
        </w:rPr>
        <w:t xml:space="preserve">тими авторами, які вважають, що </w:t>
      </w:r>
      <w:r w:rsidRPr="008067D2">
        <w:rPr>
          <w:rFonts w:ascii="Times New Roman" w:hAnsi="Times New Roman"/>
          <w:sz w:val="28"/>
          <w:szCs w:val="28"/>
        </w:rPr>
        <w:t>право на свободу мирного зібрання</w:t>
      </w:r>
      <w:r>
        <w:rPr>
          <w:rFonts w:ascii="Times New Roman" w:hAnsi="Times New Roman"/>
          <w:sz w:val="28"/>
          <w:szCs w:val="28"/>
        </w:rPr>
        <w:t xml:space="preserve"> є способом об’єктивізації </w:t>
      </w:r>
      <w:r w:rsidRPr="008067D2">
        <w:rPr>
          <w:rFonts w:ascii="Times New Roman" w:hAnsi="Times New Roman"/>
          <w:sz w:val="28"/>
          <w:szCs w:val="28"/>
        </w:rPr>
        <w:t>народного суверенітету, становл</w:t>
      </w:r>
      <w:r>
        <w:rPr>
          <w:rFonts w:ascii="Times New Roman" w:hAnsi="Times New Roman"/>
          <w:sz w:val="28"/>
          <w:szCs w:val="28"/>
        </w:rPr>
        <w:t xml:space="preserve">ячи собою, як наслідок, не лише </w:t>
      </w:r>
      <w:r w:rsidRPr="008067D2">
        <w:rPr>
          <w:rFonts w:ascii="Times New Roman" w:hAnsi="Times New Roman"/>
          <w:sz w:val="28"/>
          <w:szCs w:val="28"/>
        </w:rPr>
        <w:t>одне з основоположних демокра</w:t>
      </w:r>
      <w:r>
        <w:rPr>
          <w:rFonts w:ascii="Times New Roman" w:hAnsi="Times New Roman"/>
          <w:sz w:val="28"/>
          <w:szCs w:val="28"/>
        </w:rPr>
        <w:t xml:space="preserve">тичних прав, а й форму (спосіб) </w:t>
      </w:r>
      <w:r w:rsidRPr="008067D2">
        <w:rPr>
          <w:rFonts w:ascii="Times New Roman" w:hAnsi="Times New Roman"/>
          <w:sz w:val="28"/>
          <w:szCs w:val="28"/>
        </w:rPr>
        <w:t>політичної боротьби. Воно є життєво н</w:t>
      </w:r>
      <w:r>
        <w:rPr>
          <w:rFonts w:ascii="Times New Roman" w:hAnsi="Times New Roman"/>
          <w:sz w:val="28"/>
          <w:szCs w:val="28"/>
        </w:rPr>
        <w:t xml:space="preserve">еобхідним елементом демократії, </w:t>
      </w:r>
      <w:r w:rsidRPr="008067D2">
        <w:rPr>
          <w:rFonts w:ascii="Times New Roman" w:hAnsi="Times New Roman"/>
          <w:sz w:val="28"/>
          <w:szCs w:val="28"/>
        </w:rPr>
        <w:t xml:space="preserve">точковим плебісцитом, тією частиною </w:t>
      </w:r>
      <w:r>
        <w:rPr>
          <w:rFonts w:ascii="Times New Roman" w:hAnsi="Times New Roman"/>
          <w:sz w:val="28"/>
          <w:szCs w:val="28"/>
        </w:rPr>
        <w:t>народного суверенітету, що не може бути делегована державі.</w:t>
      </w:r>
    </w:p>
    <w:p w:rsidR="001C74FF" w:rsidRDefault="001C74FF" w:rsidP="001C74FF">
      <w:pPr>
        <w:spacing w:after="0" w:line="360" w:lineRule="auto"/>
        <w:ind w:firstLine="708"/>
        <w:jc w:val="both"/>
        <w:rPr>
          <w:rFonts w:ascii="Times New Roman" w:hAnsi="Times New Roman"/>
          <w:sz w:val="28"/>
          <w:szCs w:val="28"/>
        </w:rPr>
      </w:pPr>
      <w:r w:rsidRPr="008067D2">
        <w:rPr>
          <w:rFonts w:ascii="Times New Roman" w:hAnsi="Times New Roman"/>
          <w:sz w:val="28"/>
          <w:szCs w:val="28"/>
        </w:rPr>
        <w:lastRenderedPageBreak/>
        <w:t xml:space="preserve">З огляду на це адміністративні </w:t>
      </w:r>
      <w:r>
        <w:rPr>
          <w:rFonts w:ascii="Times New Roman" w:hAnsi="Times New Roman"/>
          <w:sz w:val="28"/>
          <w:szCs w:val="28"/>
        </w:rPr>
        <w:t xml:space="preserve">органи, зокрема Національна поліція, будучи </w:t>
      </w:r>
      <w:r w:rsidRPr="008067D2">
        <w:rPr>
          <w:rFonts w:ascii="Times New Roman" w:hAnsi="Times New Roman"/>
          <w:sz w:val="28"/>
          <w:szCs w:val="28"/>
        </w:rPr>
        <w:t>захисниками права на свободу у</w:t>
      </w:r>
      <w:r>
        <w:rPr>
          <w:rFonts w:ascii="Times New Roman" w:hAnsi="Times New Roman"/>
          <w:sz w:val="28"/>
          <w:szCs w:val="28"/>
        </w:rPr>
        <w:t xml:space="preserve">часті у мирному зібранні, мають </w:t>
      </w:r>
      <w:r w:rsidRPr="008067D2">
        <w:rPr>
          <w:rFonts w:ascii="Times New Roman" w:hAnsi="Times New Roman"/>
          <w:sz w:val="28"/>
          <w:szCs w:val="28"/>
        </w:rPr>
        <w:t>сприяти існуванню «вільної арени» для вирішення політичних конфліктів.</w:t>
      </w:r>
      <w:r>
        <w:rPr>
          <w:rFonts w:ascii="Times New Roman" w:hAnsi="Times New Roman"/>
          <w:sz w:val="28"/>
          <w:szCs w:val="28"/>
        </w:rPr>
        <w:t xml:space="preserve"> </w:t>
      </w:r>
      <w:r w:rsidRPr="008067D2">
        <w:rPr>
          <w:rFonts w:ascii="Times New Roman" w:hAnsi="Times New Roman"/>
          <w:sz w:val="28"/>
          <w:szCs w:val="28"/>
        </w:rPr>
        <w:t>Здатність розв’язувати проблеми стан</w:t>
      </w:r>
      <w:r>
        <w:rPr>
          <w:rFonts w:ascii="Times New Roman" w:hAnsi="Times New Roman"/>
          <w:sz w:val="28"/>
          <w:szCs w:val="28"/>
        </w:rPr>
        <w:t xml:space="preserve">овить собою найбільш характерну </w:t>
      </w:r>
      <w:r w:rsidRPr="008067D2">
        <w:rPr>
          <w:rFonts w:ascii="Times New Roman" w:hAnsi="Times New Roman"/>
          <w:sz w:val="28"/>
          <w:szCs w:val="28"/>
        </w:rPr>
        <w:t>рису відкритої правової демократії. Сус</w:t>
      </w:r>
      <w:r>
        <w:rPr>
          <w:rFonts w:ascii="Times New Roman" w:hAnsi="Times New Roman"/>
          <w:sz w:val="28"/>
          <w:szCs w:val="28"/>
        </w:rPr>
        <w:t xml:space="preserve">пільство, що відкрито обговорює </w:t>
      </w:r>
      <w:r w:rsidRPr="008067D2">
        <w:rPr>
          <w:rFonts w:ascii="Times New Roman" w:hAnsi="Times New Roman"/>
          <w:sz w:val="28"/>
          <w:szCs w:val="28"/>
        </w:rPr>
        <w:t>проблеми, відповідно, здатне і їх вирі</w:t>
      </w:r>
      <w:r>
        <w:rPr>
          <w:rFonts w:ascii="Times New Roman" w:hAnsi="Times New Roman"/>
          <w:sz w:val="28"/>
          <w:szCs w:val="28"/>
        </w:rPr>
        <w:t xml:space="preserve">шувати. Таким чином, поліція не </w:t>
      </w:r>
      <w:r w:rsidRPr="008067D2">
        <w:rPr>
          <w:rFonts w:ascii="Times New Roman" w:hAnsi="Times New Roman"/>
          <w:sz w:val="28"/>
          <w:szCs w:val="28"/>
        </w:rPr>
        <w:t>може розглядатися у цій сфері з позицій етатизм</w:t>
      </w:r>
      <w:r>
        <w:rPr>
          <w:rFonts w:ascii="Times New Roman" w:hAnsi="Times New Roman"/>
          <w:sz w:val="28"/>
          <w:szCs w:val="28"/>
        </w:rPr>
        <w:t xml:space="preserve">у, тобто як охоронець </w:t>
      </w:r>
      <w:r w:rsidRPr="008067D2">
        <w:rPr>
          <w:rFonts w:ascii="Times New Roman" w:hAnsi="Times New Roman"/>
          <w:sz w:val="28"/>
          <w:szCs w:val="28"/>
        </w:rPr>
        <w:t xml:space="preserve">status quo, як засіб подолання народної </w:t>
      </w:r>
      <w:r>
        <w:rPr>
          <w:rFonts w:ascii="Times New Roman" w:hAnsi="Times New Roman"/>
          <w:sz w:val="28"/>
          <w:szCs w:val="28"/>
        </w:rPr>
        <w:t xml:space="preserve">ініціативи, інструмент очищення </w:t>
      </w:r>
      <w:r w:rsidRPr="008067D2">
        <w:rPr>
          <w:rFonts w:ascii="Times New Roman" w:hAnsi="Times New Roman"/>
          <w:sz w:val="28"/>
          <w:szCs w:val="28"/>
        </w:rPr>
        <w:t>вулиць від політичних протестів. Т</w:t>
      </w:r>
      <w:r>
        <w:rPr>
          <w:rFonts w:ascii="Times New Roman" w:hAnsi="Times New Roman"/>
          <w:sz w:val="28"/>
          <w:szCs w:val="28"/>
        </w:rPr>
        <w:t xml:space="preserve">ут необхідно пам’ятати, що вона </w:t>
      </w:r>
      <w:r w:rsidRPr="008067D2">
        <w:rPr>
          <w:rFonts w:ascii="Times New Roman" w:hAnsi="Times New Roman"/>
          <w:sz w:val="28"/>
          <w:szCs w:val="28"/>
        </w:rPr>
        <w:t xml:space="preserve">є не «державною» </w:t>
      </w:r>
      <w:r>
        <w:rPr>
          <w:rFonts w:ascii="Times New Roman" w:hAnsi="Times New Roman"/>
          <w:sz w:val="28"/>
          <w:szCs w:val="28"/>
        </w:rPr>
        <w:t>поліцією</w:t>
      </w:r>
      <w:r w:rsidRPr="008067D2">
        <w:rPr>
          <w:rFonts w:ascii="Times New Roman" w:hAnsi="Times New Roman"/>
          <w:sz w:val="28"/>
          <w:szCs w:val="28"/>
        </w:rPr>
        <w:t>, а «</w:t>
      </w:r>
      <w:r>
        <w:rPr>
          <w:rFonts w:ascii="Times New Roman" w:hAnsi="Times New Roman"/>
          <w:sz w:val="28"/>
          <w:szCs w:val="28"/>
        </w:rPr>
        <w:t xml:space="preserve">громадською» поліцією, оскільки </w:t>
      </w:r>
      <w:r w:rsidRPr="008067D2">
        <w:rPr>
          <w:rFonts w:ascii="Times New Roman" w:hAnsi="Times New Roman"/>
          <w:sz w:val="28"/>
          <w:szCs w:val="28"/>
        </w:rPr>
        <w:t xml:space="preserve">повинна гарантувати меншості, яка </w:t>
      </w:r>
      <w:r>
        <w:rPr>
          <w:rFonts w:ascii="Times New Roman" w:hAnsi="Times New Roman"/>
          <w:sz w:val="28"/>
          <w:szCs w:val="28"/>
        </w:rPr>
        <w:t xml:space="preserve">як суб’єкт політичного процесу </w:t>
      </w:r>
      <w:r w:rsidRPr="008067D2">
        <w:rPr>
          <w:rFonts w:ascii="Times New Roman" w:hAnsi="Times New Roman"/>
          <w:sz w:val="28"/>
          <w:szCs w:val="28"/>
        </w:rPr>
        <w:t>становить собою «більшість у потенції»,</w:t>
      </w:r>
      <w:r>
        <w:rPr>
          <w:rFonts w:ascii="Times New Roman" w:hAnsi="Times New Roman"/>
          <w:sz w:val="28"/>
          <w:szCs w:val="28"/>
        </w:rPr>
        <w:t xml:space="preserve"> її шанс стати більшістю, доти, </w:t>
      </w:r>
      <w:r w:rsidRPr="008067D2">
        <w:rPr>
          <w:rFonts w:ascii="Times New Roman" w:hAnsi="Times New Roman"/>
          <w:sz w:val="28"/>
          <w:szCs w:val="28"/>
        </w:rPr>
        <w:t>доки остання дотримується конституції. Цей шанс на трансформацію є</w:t>
      </w:r>
      <w:r>
        <w:rPr>
          <w:rFonts w:ascii="Times New Roman" w:hAnsi="Times New Roman"/>
          <w:sz w:val="28"/>
          <w:szCs w:val="28"/>
        </w:rPr>
        <w:t xml:space="preserve"> </w:t>
      </w:r>
      <w:r w:rsidRPr="008067D2">
        <w:rPr>
          <w:rFonts w:ascii="Times New Roman" w:hAnsi="Times New Roman"/>
          <w:sz w:val="28"/>
          <w:szCs w:val="28"/>
        </w:rPr>
        <w:t>об’єктом поліцейського захисту. Адже з</w:t>
      </w:r>
      <w:r>
        <w:rPr>
          <w:rFonts w:ascii="Times New Roman" w:hAnsi="Times New Roman"/>
          <w:sz w:val="28"/>
          <w:szCs w:val="28"/>
        </w:rPr>
        <w:t xml:space="preserve"> точки зору процесу політичного </w:t>
      </w:r>
      <w:r w:rsidRPr="008067D2">
        <w:rPr>
          <w:rFonts w:ascii="Times New Roman" w:hAnsi="Times New Roman"/>
          <w:sz w:val="28"/>
          <w:szCs w:val="28"/>
        </w:rPr>
        <w:t>волевиявлення у демократичній кон</w:t>
      </w:r>
      <w:r>
        <w:rPr>
          <w:rFonts w:ascii="Times New Roman" w:hAnsi="Times New Roman"/>
          <w:sz w:val="28"/>
          <w:szCs w:val="28"/>
        </w:rPr>
        <w:t xml:space="preserve">ституційній державі, обов’язком </w:t>
      </w:r>
      <w:r w:rsidRPr="008067D2">
        <w:rPr>
          <w:rFonts w:ascii="Times New Roman" w:hAnsi="Times New Roman"/>
          <w:sz w:val="28"/>
          <w:szCs w:val="28"/>
        </w:rPr>
        <w:t>громадян є</w:t>
      </w:r>
      <w:r>
        <w:rPr>
          <w:rFonts w:ascii="Times New Roman" w:hAnsi="Times New Roman"/>
          <w:sz w:val="28"/>
          <w:szCs w:val="28"/>
        </w:rPr>
        <w:t xml:space="preserve"> не спокій, а саме неспокій.</w:t>
      </w:r>
    </w:p>
    <w:p w:rsidR="001C74FF" w:rsidRPr="000F320D" w:rsidRDefault="001C74FF" w:rsidP="001C74FF">
      <w:pPr>
        <w:spacing w:after="0" w:line="360" w:lineRule="auto"/>
        <w:ind w:firstLine="708"/>
        <w:jc w:val="both"/>
        <w:rPr>
          <w:rFonts w:ascii="Times New Roman" w:hAnsi="Times New Roman"/>
          <w:sz w:val="28"/>
          <w:szCs w:val="28"/>
        </w:rPr>
      </w:pPr>
      <w:r w:rsidRPr="008067D2">
        <w:rPr>
          <w:rFonts w:ascii="Times New Roman" w:hAnsi="Times New Roman"/>
          <w:sz w:val="28"/>
          <w:szCs w:val="28"/>
        </w:rPr>
        <w:t>Відповідно до ч. 2 ст. 5 Конституці</w:t>
      </w:r>
      <w:r>
        <w:rPr>
          <w:rFonts w:ascii="Times New Roman" w:hAnsi="Times New Roman"/>
          <w:sz w:val="28"/>
          <w:szCs w:val="28"/>
        </w:rPr>
        <w:t xml:space="preserve">ї України носієм суверенітету і </w:t>
      </w:r>
      <w:r w:rsidRPr="008067D2">
        <w:rPr>
          <w:rFonts w:ascii="Times New Roman" w:hAnsi="Times New Roman"/>
          <w:sz w:val="28"/>
          <w:szCs w:val="28"/>
        </w:rPr>
        <w:t>єдиним джерелом влади в Украї</w:t>
      </w:r>
      <w:r>
        <w:rPr>
          <w:rFonts w:ascii="Times New Roman" w:hAnsi="Times New Roman"/>
          <w:sz w:val="28"/>
          <w:szCs w:val="28"/>
        </w:rPr>
        <w:t xml:space="preserve">ні є народ, який здійснює владу </w:t>
      </w:r>
      <w:r w:rsidRPr="008067D2">
        <w:rPr>
          <w:rFonts w:ascii="Times New Roman" w:hAnsi="Times New Roman"/>
          <w:sz w:val="28"/>
          <w:szCs w:val="28"/>
        </w:rPr>
        <w:t>безпосередньо і через органи державної</w:t>
      </w:r>
      <w:r>
        <w:rPr>
          <w:rFonts w:ascii="Times New Roman" w:hAnsi="Times New Roman"/>
          <w:sz w:val="28"/>
          <w:szCs w:val="28"/>
        </w:rPr>
        <w:t xml:space="preserve"> влади та органи місцевого </w:t>
      </w:r>
      <w:r w:rsidRPr="008067D2">
        <w:rPr>
          <w:rFonts w:ascii="Times New Roman" w:hAnsi="Times New Roman"/>
          <w:sz w:val="28"/>
          <w:szCs w:val="28"/>
        </w:rPr>
        <w:t>самоврядування. У першом</w:t>
      </w:r>
      <w:r>
        <w:rPr>
          <w:rFonts w:ascii="Times New Roman" w:hAnsi="Times New Roman"/>
          <w:sz w:val="28"/>
          <w:szCs w:val="28"/>
        </w:rPr>
        <w:t xml:space="preserve">у випадку йдеться про так звану </w:t>
      </w:r>
      <w:r w:rsidRPr="008067D2">
        <w:rPr>
          <w:rFonts w:ascii="Times New Roman" w:hAnsi="Times New Roman"/>
          <w:sz w:val="28"/>
          <w:szCs w:val="28"/>
        </w:rPr>
        <w:t>«безпосередню демократію», яка відповідно до ст. 69 Конституції</w:t>
      </w:r>
      <w:r>
        <w:rPr>
          <w:rFonts w:ascii="Times New Roman" w:hAnsi="Times New Roman"/>
          <w:sz w:val="28"/>
          <w:szCs w:val="28"/>
        </w:rPr>
        <w:t xml:space="preserve">. </w:t>
      </w:r>
      <w:r w:rsidRPr="000F320D">
        <w:rPr>
          <w:rFonts w:ascii="Times New Roman" w:hAnsi="Times New Roman"/>
          <w:sz w:val="28"/>
          <w:szCs w:val="28"/>
        </w:rPr>
        <w:t>України реалізується через вибори</w:t>
      </w:r>
      <w:r>
        <w:rPr>
          <w:rFonts w:ascii="Times New Roman" w:hAnsi="Times New Roman"/>
          <w:sz w:val="28"/>
          <w:szCs w:val="28"/>
        </w:rPr>
        <w:t xml:space="preserve">, референдум та в інших формах. </w:t>
      </w:r>
      <w:r w:rsidRPr="000F320D">
        <w:rPr>
          <w:rFonts w:ascii="Times New Roman" w:hAnsi="Times New Roman"/>
          <w:sz w:val="28"/>
          <w:szCs w:val="28"/>
        </w:rPr>
        <w:t>Наявність у Конституції України словосполуче</w:t>
      </w:r>
      <w:r>
        <w:rPr>
          <w:rFonts w:ascii="Times New Roman" w:hAnsi="Times New Roman"/>
          <w:sz w:val="28"/>
          <w:szCs w:val="28"/>
        </w:rPr>
        <w:t xml:space="preserve">ння «в інших формах» </w:t>
      </w:r>
      <w:r w:rsidRPr="000F320D">
        <w:rPr>
          <w:rFonts w:ascii="Times New Roman" w:hAnsi="Times New Roman"/>
          <w:sz w:val="28"/>
          <w:szCs w:val="28"/>
        </w:rPr>
        <w:t>є надзвичайно позитивним кроком</w:t>
      </w:r>
      <w:r>
        <w:rPr>
          <w:rFonts w:ascii="Times New Roman" w:hAnsi="Times New Roman"/>
          <w:sz w:val="28"/>
          <w:szCs w:val="28"/>
        </w:rPr>
        <w:t xml:space="preserve"> на шляху постійного розширення </w:t>
      </w:r>
      <w:r w:rsidRPr="000F320D">
        <w:rPr>
          <w:rFonts w:ascii="Times New Roman" w:hAnsi="Times New Roman"/>
          <w:sz w:val="28"/>
          <w:szCs w:val="28"/>
        </w:rPr>
        <w:t>можливостей громадян України для з</w:t>
      </w:r>
      <w:r>
        <w:rPr>
          <w:rFonts w:ascii="Times New Roman" w:hAnsi="Times New Roman"/>
          <w:sz w:val="28"/>
          <w:szCs w:val="28"/>
        </w:rPr>
        <w:t xml:space="preserve">дійснення народовладдя. Як такі </w:t>
      </w:r>
      <w:r w:rsidRPr="000F320D">
        <w:rPr>
          <w:rFonts w:ascii="Times New Roman" w:hAnsi="Times New Roman"/>
          <w:sz w:val="28"/>
          <w:szCs w:val="28"/>
        </w:rPr>
        <w:t>«інші форми» безпосередньої демо</w:t>
      </w:r>
      <w:r>
        <w:rPr>
          <w:rFonts w:ascii="Times New Roman" w:hAnsi="Times New Roman"/>
          <w:sz w:val="28"/>
          <w:szCs w:val="28"/>
        </w:rPr>
        <w:t xml:space="preserve">кратії можна розглядати народні </w:t>
      </w:r>
      <w:r w:rsidRPr="000F320D">
        <w:rPr>
          <w:rFonts w:ascii="Times New Roman" w:hAnsi="Times New Roman"/>
          <w:sz w:val="28"/>
          <w:szCs w:val="28"/>
        </w:rPr>
        <w:t>обговорення, місцеві ініціативи, громадськ</w:t>
      </w:r>
      <w:r>
        <w:rPr>
          <w:rFonts w:ascii="Times New Roman" w:hAnsi="Times New Roman"/>
          <w:sz w:val="28"/>
          <w:szCs w:val="28"/>
        </w:rPr>
        <w:t xml:space="preserve">і слухання, зібрання тощо. </w:t>
      </w:r>
      <w:r w:rsidRPr="000F320D">
        <w:rPr>
          <w:rFonts w:ascii="Times New Roman" w:hAnsi="Times New Roman"/>
          <w:sz w:val="28"/>
          <w:szCs w:val="28"/>
        </w:rPr>
        <w:t xml:space="preserve">Принагідно слід зазначити, що </w:t>
      </w:r>
      <w:r>
        <w:rPr>
          <w:rFonts w:ascii="Times New Roman" w:hAnsi="Times New Roman"/>
          <w:sz w:val="28"/>
          <w:szCs w:val="28"/>
        </w:rPr>
        <w:t xml:space="preserve">перелік таких форм повинен мати </w:t>
      </w:r>
      <w:r w:rsidRPr="000F320D">
        <w:rPr>
          <w:rFonts w:ascii="Times New Roman" w:hAnsi="Times New Roman"/>
          <w:sz w:val="28"/>
          <w:szCs w:val="28"/>
        </w:rPr>
        <w:t>постійну тенденцію до збільшення, що є необхідною гарантією існування</w:t>
      </w:r>
      <w:r>
        <w:rPr>
          <w:rFonts w:ascii="Times New Roman" w:hAnsi="Times New Roman"/>
          <w:sz w:val="28"/>
          <w:szCs w:val="28"/>
        </w:rPr>
        <w:t xml:space="preserve"> </w:t>
      </w:r>
      <w:r w:rsidRPr="000F320D">
        <w:rPr>
          <w:rFonts w:ascii="Times New Roman" w:hAnsi="Times New Roman"/>
          <w:sz w:val="28"/>
          <w:szCs w:val="28"/>
        </w:rPr>
        <w:t>демократичної правової держав</w:t>
      </w:r>
      <w:r>
        <w:rPr>
          <w:rFonts w:ascii="Times New Roman" w:hAnsi="Times New Roman"/>
          <w:sz w:val="28"/>
          <w:szCs w:val="28"/>
        </w:rPr>
        <w:t xml:space="preserve">и та розвинутого громадянського </w:t>
      </w:r>
      <w:r w:rsidRPr="000F320D">
        <w:rPr>
          <w:rFonts w:ascii="Times New Roman" w:hAnsi="Times New Roman"/>
          <w:sz w:val="28"/>
          <w:szCs w:val="28"/>
        </w:rPr>
        <w:t>суспільства.</w:t>
      </w:r>
    </w:p>
    <w:p w:rsidR="001C74FF" w:rsidRPr="000F320D" w:rsidRDefault="001C74FF" w:rsidP="001C74FF">
      <w:pPr>
        <w:spacing w:after="0" w:line="360" w:lineRule="auto"/>
        <w:ind w:firstLine="708"/>
        <w:jc w:val="both"/>
        <w:rPr>
          <w:rFonts w:ascii="Times New Roman" w:hAnsi="Times New Roman"/>
          <w:sz w:val="28"/>
          <w:szCs w:val="28"/>
        </w:rPr>
      </w:pPr>
      <w:r w:rsidRPr="000F320D">
        <w:rPr>
          <w:rFonts w:ascii="Times New Roman" w:hAnsi="Times New Roman"/>
          <w:sz w:val="28"/>
          <w:szCs w:val="28"/>
        </w:rPr>
        <w:lastRenderedPageBreak/>
        <w:t>Принципове значення сер</w:t>
      </w:r>
      <w:r>
        <w:rPr>
          <w:rFonts w:ascii="Times New Roman" w:hAnsi="Times New Roman"/>
          <w:sz w:val="28"/>
          <w:szCs w:val="28"/>
        </w:rPr>
        <w:t xml:space="preserve">ед названих форм безпосередньої </w:t>
      </w:r>
      <w:r w:rsidRPr="000F320D">
        <w:rPr>
          <w:rFonts w:ascii="Times New Roman" w:hAnsi="Times New Roman"/>
          <w:sz w:val="28"/>
          <w:szCs w:val="28"/>
        </w:rPr>
        <w:t>демократії відводиться мирним зібрання</w:t>
      </w:r>
      <w:r>
        <w:rPr>
          <w:rFonts w:ascii="Times New Roman" w:hAnsi="Times New Roman"/>
          <w:sz w:val="28"/>
          <w:szCs w:val="28"/>
        </w:rPr>
        <w:t xml:space="preserve">м. Це пов’язано, з одного боку, </w:t>
      </w:r>
      <w:r w:rsidRPr="000F320D">
        <w:rPr>
          <w:rFonts w:ascii="Times New Roman" w:hAnsi="Times New Roman"/>
          <w:sz w:val="28"/>
          <w:szCs w:val="28"/>
        </w:rPr>
        <w:t>з відносною легкістю їх організації та пр</w:t>
      </w:r>
      <w:r>
        <w:rPr>
          <w:rFonts w:ascii="Times New Roman" w:hAnsi="Times New Roman"/>
          <w:sz w:val="28"/>
          <w:szCs w:val="28"/>
        </w:rPr>
        <w:t xml:space="preserve">оведення, а з іншого – з доволі </w:t>
      </w:r>
      <w:r w:rsidRPr="000F320D">
        <w:rPr>
          <w:rFonts w:ascii="Times New Roman" w:hAnsi="Times New Roman"/>
          <w:sz w:val="28"/>
          <w:szCs w:val="28"/>
        </w:rPr>
        <w:t>значним рівнем ефективності їх впливу на</w:t>
      </w:r>
      <w:r>
        <w:rPr>
          <w:rFonts w:ascii="Times New Roman" w:hAnsi="Times New Roman"/>
          <w:sz w:val="28"/>
          <w:szCs w:val="28"/>
        </w:rPr>
        <w:t xml:space="preserve"> суб’єктів реалізації державної </w:t>
      </w:r>
      <w:r w:rsidRPr="000F320D">
        <w:rPr>
          <w:rFonts w:ascii="Times New Roman" w:hAnsi="Times New Roman"/>
          <w:sz w:val="28"/>
          <w:szCs w:val="28"/>
        </w:rPr>
        <w:t>влади.</w:t>
      </w:r>
    </w:p>
    <w:p w:rsidR="001C74FF" w:rsidRDefault="001C74FF" w:rsidP="001C74FF">
      <w:pPr>
        <w:spacing w:after="0" w:line="360" w:lineRule="auto"/>
        <w:ind w:firstLine="708"/>
        <w:jc w:val="both"/>
        <w:rPr>
          <w:rFonts w:ascii="Times New Roman" w:hAnsi="Times New Roman"/>
          <w:sz w:val="28"/>
          <w:szCs w:val="28"/>
        </w:rPr>
      </w:pPr>
      <w:r w:rsidRPr="000F320D">
        <w:rPr>
          <w:rFonts w:ascii="Times New Roman" w:hAnsi="Times New Roman"/>
          <w:sz w:val="28"/>
          <w:szCs w:val="28"/>
        </w:rPr>
        <w:t xml:space="preserve">У демократично-політичному </w:t>
      </w:r>
      <w:r>
        <w:rPr>
          <w:rFonts w:ascii="Times New Roman" w:hAnsi="Times New Roman"/>
          <w:sz w:val="28"/>
          <w:szCs w:val="28"/>
        </w:rPr>
        <w:t xml:space="preserve">процесі громадянин є автономним </w:t>
      </w:r>
      <w:r w:rsidRPr="000F320D">
        <w:rPr>
          <w:rFonts w:ascii="Times New Roman" w:hAnsi="Times New Roman"/>
          <w:sz w:val="28"/>
          <w:szCs w:val="28"/>
        </w:rPr>
        <w:t>суб’єктом політичних перетворень.</w:t>
      </w:r>
      <w:r>
        <w:rPr>
          <w:rFonts w:ascii="Times New Roman" w:hAnsi="Times New Roman"/>
          <w:sz w:val="28"/>
          <w:szCs w:val="28"/>
        </w:rPr>
        <w:t xml:space="preserve"> Демократія живе там і тоді, де </w:t>
      </w:r>
      <w:r w:rsidRPr="000F320D">
        <w:rPr>
          <w:rFonts w:ascii="Times New Roman" w:hAnsi="Times New Roman"/>
          <w:sz w:val="28"/>
          <w:szCs w:val="28"/>
        </w:rPr>
        <w:t>рішення, прийняті сьогодні</w:t>
      </w:r>
      <w:r>
        <w:rPr>
          <w:rFonts w:ascii="Times New Roman" w:hAnsi="Times New Roman"/>
          <w:sz w:val="28"/>
          <w:szCs w:val="28"/>
        </w:rPr>
        <w:t xml:space="preserve">, завтра можуть стати предметом </w:t>
      </w:r>
      <w:r w:rsidRPr="000F320D">
        <w:rPr>
          <w:rFonts w:ascii="Times New Roman" w:hAnsi="Times New Roman"/>
          <w:sz w:val="28"/>
          <w:szCs w:val="28"/>
        </w:rPr>
        <w:t>обговорення та сумніву. У тако</w:t>
      </w:r>
      <w:r>
        <w:rPr>
          <w:rFonts w:ascii="Times New Roman" w:hAnsi="Times New Roman"/>
          <w:sz w:val="28"/>
          <w:szCs w:val="28"/>
        </w:rPr>
        <w:t xml:space="preserve">му демократичному процесі мирні </w:t>
      </w:r>
      <w:r w:rsidRPr="000F320D">
        <w:rPr>
          <w:rFonts w:ascii="Times New Roman" w:hAnsi="Times New Roman"/>
          <w:sz w:val="28"/>
          <w:szCs w:val="28"/>
        </w:rPr>
        <w:t>зібрання виступають як «запобіжни</w:t>
      </w:r>
      <w:r>
        <w:rPr>
          <w:rFonts w:ascii="Times New Roman" w:hAnsi="Times New Roman"/>
          <w:sz w:val="28"/>
          <w:szCs w:val="28"/>
        </w:rPr>
        <w:t xml:space="preserve">й клапан», через який може бути </w:t>
      </w:r>
      <w:r w:rsidRPr="000F320D">
        <w:rPr>
          <w:rFonts w:ascii="Times New Roman" w:hAnsi="Times New Roman"/>
          <w:sz w:val="28"/>
          <w:szCs w:val="28"/>
        </w:rPr>
        <w:t>скинуто зайвий тиск. Зазначене право</w:t>
      </w:r>
      <w:r>
        <w:rPr>
          <w:rFonts w:ascii="Times New Roman" w:hAnsi="Times New Roman"/>
          <w:sz w:val="28"/>
          <w:szCs w:val="28"/>
        </w:rPr>
        <w:t xml:space="preserve"> так само гарантує, відповідно, </w:t>
      </w:r>
      <w:r w:rsidRPr="000F320D">
        <w:rPr>
          <w:rFonts w:ascii="Times New Roman" w:hAnsi="Times New Roman"/>
          <w:sz w:val="28"/>
          <w:szCs w:val="28"/>
        </w:rPr>
        <w:t>існування політичної автоном</w:t>
      </w:r>
      <w:r>
        <w:rPr>
          <w:rFonts w:ascii="Times New Roman" w:hAnsi="Times New Roman"/>
          <w:sz w:val="28"/>
          <w:szCs w:val="28"/>
        </w:rPr>
        <w:t>ії та демократичної опозиції.</w:t>
      </w:r>
    </w:p>
    <w:p w:rsidR="001C74FF" w:rsidRPr="00131815" w:rsidRDefault="001C74FF" w:rsidP="001C74FF">
      <w:pPr>
        <w:spacing w:after="0" w:line="360" w:lineRule="auto"/>
        <w:ind w:firstLine="708"/>
        <w:jc w:val="both"/>
        <w:rPr>
          <w:rFonts w:ascii="Times New Roman" w:hAnsi="Times New Roman"/>
          <w:sz w:val="28"/>
          <w:szCs w:val="24"/>
          <w:lang w:eastAsia="uk-UA"/>
        </w:rPr>
      </w:pPr>
      <w:r w:rsidRPr="005C18FF">
        <w:rPr>
          <w:rFonts w:ascii="Times New Roman" w:hAnsi="Times New Roman"/>
          <w:i/>
          <w:sz w:val="28"/>
          <w:szCs w:val="24"/>
          <w:lang w:eastAsia="uk-UA"/>
        </w:rPr>
        <w:t>Апробація результатів дослідження.</w:t>
      </w:r>
      <w:r>
        <w:rPr>
          <w:rFonts w:ascii="Times New Roman" w:hAnsi="Times New Roman"/>
          <w:i/>
          <w:sz w:val="28"/>
          <w:szCs w:val="24"/>
          <w:lang w:eastAsia="uk-UA"/>
        </w:rPr>
        <w:t xml:space="preserve"> </w:t>
      </w:r>
      <w:r w:rsidRPr="00131815">
        <w:rPr>
          <w:rFonts w:ascii="Times New Roman" w:hAnsi="Times New Roman"/>
          <w:sz w:val="28"/>
          <w:szCs w:val="24"/>
          <w:lang w:eastAsia="uk-UA"/>
        </w:rPr>
        <w:t xml:space="preserve">Результати роботи були обговорені на засіданнях кафедри </w:t>
      </w:r>
      <w:r>
        <w:rPr>
          <w:rFonts w:ascii="Times New Roman" w:hAnsi="Times New Roman"/>
          <w:sz w:val="28"/>
          <w:szCs w:val="24"/>
          <w:lang w:eastAsia="uk-UA"/>
        </w:rPr>
        <w:t>цивільного</w:t>
      </w:r>
      <w:r w:rsidRPr="00131815">
        <w:rPr>
          <w:rFonts w:ascii="Times New Roman" w:hAnsi="Times New Roman"/>
          <w:sz w:val="28"/>
          <w:szCs w:val="24"/>
          <w:lang w:eastAsia="uk-UA"/>
        </w:rPr>
        <w:t xml:space="preserve"> права Запорізького національного університету.</w:t>
      </w:r>
    </w:p>
    <w:p w:rsidR="001C74FF" w:rsidRPr="008067D2" w:rsidRDefault="001C74FF" w:rsidP="001C74FF">
      <w:pPr>
        <w:spacing w:after="0" w:line="360" w:lineRule="auto"/>
        <w:ind w:firstLine="708"/>
        <w:jc w:val="both"/>
        <w:rPr>
          <w:rFonts w:ascii="Times New Roman" w:hAnsi="Times New Roman"/>
          <w:sz w:val="28"/>
          <w:szCs w:val="28"/>
        </w:rPr>
      </w:pPr>
    </w:p>
    <w:p w:rsidR="001C74FF" w:rsidRPr="00A329FC" w:rsidRDefault="001C74FF" w:rsidP="001C74FF">
      <w:pPr>
        <w:spacing w:after="0" w:line="360" w:lineRule="auto"/>
        <w:ind w:firstLine="709"/>
        <w:jc w:val="both"/>
        <w:rPr>
          <w:rFonts w:ascii="Times New Roman" w:hAnsi="Times New Roman"/>
          <w:b/>
          <w:caps/>
          <w:sz w:val="28"/>
          <w:szCs w:val="28"/>
          <w:lang w:eastAsia="ru-RU"/>
        </w:rPr>
      </w:pPr>
    </w:p>
    <w:p w:rsidR="001C74FF" w:rsidRPr="00A329FC" w:rsidRDefault="001C74FF" w:rsidP="001C74FF">
      <w:pPr>
        <w:spacing w:after="0" w:line="360" w:lineRule="auto"/>
        <w:ind w:firstLine="709"/>
        <w:jc w:val="both"/>
        <w:rPr>
          <w:rFonts w:ascii="Times New Roman" w:hAnsi="Times New Roman"/>
          <w:b/>
          <w:caps/>
          <w:sz w:val="28"/>
          <w:szCs w:val="28"/>
          <w:lang w:eastAsia="ru-RU"/>
        </w:rPr>
      </w:pPr>
    </w:p>
    <w:p w:rsidR="001C74FF" w:rsidRDefault="001C74FF" w:rsidP="001C74FF">
      <w:pPr>
        <w:spacing w:after="0" w:line="360" w:lineRule="auto"/>
        <w:jc w:val="both"/>
        <w:rPr>
          <w:rFonts w:ascii="Times New Roman" w:hAnsi="Times New Roman"/>
          <w:b/>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Default="001C74FF" w:rsidP="001C74FF">
      <w:pPr>
        <w:spacing w:after="0" w:line="360" w:lineRule="auto"/>
        <w:jc w:val="both"/>
        <w:rPr>
          <w:rFonts w:ascii="Times New Roman" w:hAnsi="Times New Roman"/>
          <w:caps/>
          <w:sz w:val="28"/>
          <w:szCs w:val="28"/>
          <w:lang w:eastAsia="ru-RU"/>
        </w:rPr>
      </w:pPr>
    </w:p>
    <w:p w:rsidR="001C74FF" w:rsidRPr="00014B05" w:rsidRDefault="001C74FF" w:rsidP="001C74FF">
      <w:pPr>
        <w:spacing w:after="0" w:line="360" w:lineRule="auto"/>
        <w:ind w:firstLine="709"/>
        <w:jc w:val="both"/>
        <w:rPr>
          <w:rFonts w:ascii="Times New Roman" w:hAnsi="Times New Roman"/>
          <w:caps/>
          <w:sz w:val="28"/>
          <w:szCs w:val="28"/>
          <w:lang w:eastAsia="ru-RU"/>
        </w:rPr>
      </w:pPr>
      <w:r w:rsidRPr="00014B05">
        <w:rPr>
          <w:rFonts w:ascii="Times New Roman" w:hAnsi="Times New Roman"/>
          <w:caps/>
          <w:sz w:val="28"/>
          <w:szCs w:val="28"/>
          <w:lang w:eastAsia="ru-RU"/>
        </w:rPr>
        <w:lastRenderedPageBreak/>
        <w:t>РОЗДІЛ 2. ПРАКТИЧНА ЧАСТИНА</w:t>
      </w: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tab/>
        <w:t>2.1 Особисте немайнове право на мирні зібрання в системі прав людини</w:t>
      </w: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tab/>
        <w:t>Класифікація прав людини за певними критеріями</w:t>
      </w: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50460" cy="6048375"/>
            <wp:effectExtent l="0" t="0" r="17145" b="0"/>
            <wp:docPr id="1" name="Схема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C74FF" w:rsidRPr="00A329FC"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tab/>
      </w:r>
    </w:p>
    <w:p w:rsidR="001C74FF" w:rsidRPr="00A329FC"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lastRenderedPageBreak/>
        <w:t>Види права людини за їх змістом</w:t>
      </w: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noProof/>
          <w:sz w:val="28"/>
          <w:szCs w:val="28"/>
          <w:lang w:eastAsia="ru-RU"/>
        </w:rPr>
      </w:pPr>
    </w:p>
    <w:p w:rsidR="001C74FF" w:rsidRPr="00A329FC" w:rsidRDefault="001C74FF" w:rsidP="001C74FF">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19691" cy="6305550"/>
            <wp:effectExtent l="38100" t="0" r="81280" b="0"/>
            <wp:docPr id="2" name="Схема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lastRenderedPageBreak/>
        <w:tab/>
        <w:t xml:space="preserve"> Перелік політичних прав людини і громадянина, закріплені в Конституції України, до яких належить право на мирні зібрання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7932"/>
      </w:tblGrid>
      <w:tr w:rsidR="001C74FF" w:rsidRPr="0057734E" w:rsidTr="001C74FF">
        <w:tc>
          <w:tcPr>
            <w:tcW w:w="9345" w:type="dxa"/>
            <w:gridSpan w:val="2"/>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Конституція України, Розділ II права, свободи та обов'язки людини і громадянина, політичні права</w:t>
            </w:r>
          </w:p>
        </w:tc>
      </w:tr>
      <w:tr w:rsidR="001C74FF" w:rsidRPr="0057734E" w:rsidTr="001C74FF">
        <w:tc>
          <w:tcPr>
            <w:tcW w:w="141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34</w:t>
            </w:r>
          </w:p>
        </w:tc>
        <w:tc>
          <w:tcPr>
            <w:tcW w:w="7932" w:type="dxa"/>
          </w:tcPr>
          <w:p w:rsidR="001C74FF" w:rsidRPr="0057734E" w:rsidRDefault="001C74FF" w:rsidP="001C74FF">
            <w:pPr>
              <w:spacing w:after="0" w:line="360" w:lineRule="auto"/>
              <w:jc w:val="both"/>
              <w:rPr>
                <w:rFonts w:ascii="Times New Roman" w:hAnsi="Times New Roman"/>
                <w:i/>
                <w:sz w:val="28"/>
                <w:szCs w:val="28"/>
              </w:rPr>
            </w:pPr>
            <w:r w:rsidRPr="0057734E">
              <w:rPr>
                <w:rFonts w:ascii="Times New Roman" w:hAnsi="Times New Roman"/>
                <w:i/>
                <w:sz w:val="28"/>
                <w:szCs w:val="28"/>
              </w:rPr>
              <w:t>Кожному гарантується право на свободу думки і слова, на вільне вираження своїх поглядів і переконань.</w:t>
            </w:r>
          </w:p>
          <w:p w:rsidR="001C74FF" w:rsidRPr="0057734E" w:rsidRDefault="001C74FF" w:rsidP="001C74FF">
            <w:pPr>
              <w:spacing w:after="0" w:line="360" w:lineRule="auto"/>
              <w:jc w:val="both"/>
              <w:rPr>
                <w:rFonts w:ascii="Times New Roman" w:hAnsi="Times New Roman"/>
                <w:i/>
                <w:sz w:val="28"/>
                <w:szCs w:val="28"/>
              </w:rPr>
            </w:pPr>
            <w:r w:rsidRPr="0057734E">
              <w:rPr>
                <w:rFonts w:ascii="Times New Roman" w:hAnsi="Times New Roman"/>
                <w:i/>
                <w:sz w:val="28"/>
                <w:szCs w:val="28"/>
              </w:rPr>
              <w:t xml:space="preserve">Кожен має право вільно збирати, зберігати, використовувати і поширювати інформацію усно, письмово або в інший спосіб - на свій вибір. </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tc>
      </w:tr>
      <w:tr w:rsidR="001C74FF" w:rsidRPr="0057734E" w:rsidTr="001C74FF">
        <w:tc>
          <w:tcPr>
            <w:tcW w:w="141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36</w:t>
            </w:r>
          </w:p>
        </w:tc>
        <w:tc>
          <w:tcPr>
            <w:tcW w:w="7932" w:type="dxa"/>
          </w:tcPr>
          <w:p w:rsidR="001C74FF" w:rsidRPr="0057734E" w:rsidRDefault="001C74FF" w:rsidP="001C74FF">
            <w:pPr>
              <w:spacing w:after="0" w:line="360" w:lineRule="auto"/>
              <w:jc w:val="both"/>
              <w:rPr>
                <w:rFonts w:ascii="Times New Roman" w:hAnsi="Times New Roman"/>
                <w:i/>
                <w:sz w:val="28"/>
                <w:szCs w:val="28"/>
              </w:rPr>
            </w:pPr>
            <w:r w:rsidRPr="0057734E">
              <w:rPr>
                <w:rFonts w:ascii="Times New Roman" w:hAnsi="Times New Roman"/>
                <w:i/>
                <w:sz w:val="28"/>
                <w:szCs w:val="28"/>
              </w:rPr>
              <w:t>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Політичні партії в Україні сприяють формуванню і вираженню </w:t>
            </w:r>
            <w:r w:rsidRPr="0057734E">
              <w:rPr>
                <w:rFonts w:ascii="Times New Roman" w:hAnsi="Times New Roman"/>
                <w:sz w:val="28"/>
                <w:szCs w:val="28"/>
              </w:rPr>
              <w:lastRenderedPageBreak/>
              <w:t>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Усі об'єднання громадян рівні перед законом.</w:t>
            </w:r>
          </w:p>
        </w:tc>
      </w:tr>
      <w:tr w:rsidR="001C74FF" w:rsidRPr="0057734E" w:rsidTr="001C74FF">
        <w:tc>
          <w:tcPr>
            <w:tcW w:w="141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lastRenderedPageBreak/>
              <w:t>Стаття 37</w:t>
            </w:r>
          </w:p>
        </w:tc>
        <w:tc>
          <w:tcPr>
            <w:tcW w:w="7932" w:type="dxa"/>
          </w:tcPr>
          <w:p w:rsidR="001C74FF" w:rsidRPr="0057734E" w:rsidRDefault="001C74FF" w:rsidP="001C74FF">
            <w:pPr>
              <w:spacing w:after="0" w:line="360" w:lineRule="auto"/>
              <w:jc w:val="both"/>
              <w:rPr>
                <w:rFonts w:ascii="Times New Roman" w:hAnsi="Times New Roman"/>
                <w:i/>
                <w:sz w:val="28"/>
                <w:szCs w:val="28"/>
              </w:rPr>
            </w:pPr>
            <w:r w:rsidRPr="0057734E">
              <w:rPr>
                <w:rFonts w:ascii="Times New Roman" w:hAnsi="Times New Roman"/>
                <w:i/>
                <w:sz w:val="28"/>
                <w:szCs w:val="28"/>
              </w:rPr>
              <w:t>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lastRenderedPageBreak/>
              <w:t>Політичні партії та громадські організації не можуть мати воєнізованих формувань.</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Заборона діяльності об'єднань громадян здійснюється лише в судовому порядку.</w:t>
            </w:r>
          </w:p>
        </w:tc>
      </w:tr>
      <w:tr w:rsidR="001C74FF" w:rsidRPr="0057734E" w:rsidTr="001C74FF">
        <w:tc>
          <w:tcPr>
            <w:tcW w:w="141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lastRenderedPageBreak/>
              <w:t>Стаття 38</w:t>
            </w:r>
          </w:p>
        </w:tc>
        <w:tc>
          <w:tcPr>
            <w:tcW w:w="7932" w:type="dxa"/>
          </w:tcPr>
          <w:p w:rsidR="001C74FF" w:rsidRPr="0057734E" w:rsidRDefault="001C74FF" w:rsidP="001C74FF">
            <w:pPr>
              <w:spacing w:after="0" w:line="360" w:lineRule="auto"/>
              <w:jc w:val="both"/>
              <w:rPr>
                <w:rFonts w:ascii="Times New Roman" w:hAnsi="Times New Roman"/>
                <w:i/>
                <w:sz w:val="28"/>
                <w:szCs w:val="28"/>
              </w:rPr>
            </w:pPr>
            <w:r w:rsidRPr="0057734E">
              <w:rPr>
                <w:rFonts w:ascii="Times New Roman" w:hAnsi="Times New Roman"/>
                <w:i/>
                <w:sz w:val="28"/>
                <w:szCs w:val="28"/>
              </w:rPr>
              <w:t>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Громадяни користуються рівним правом доступу до державної служби, а також до служби в органах місцевого самоврядування.</w:t>
            </w:r>
          </w:p>
        </w:tc>
      </w:tr>
      <w:tr w:rsidR="001C74FF" w:rsidRPr="0057734E" w:rsidTr="001C74FF">
        <w:tc>
          <w:tcPr>
            <w:tcW w:w="141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39</w:t>
            </w:r>
          </w:p>
        </w:tc>
        <w:tc>
          <w:tcPr>
            <w:tcW w:w="7932" w:type="dxa"/>
          </w:tcPr>
          <w:p w:rsidR="001C74FF" w:rsidRPr="0057734E" w:rsidRDefault="001C74FF" w:rsidP="001C74FF">
            <w:pPr>
              <w:spacing w:after="0" w:line="360" w:lineRule="auto"/>
              <w:jc w:val="both"/>
              <w:rPr>
                <w:rFonts w:ascii="Times New Roman" w:hAnsi="Times New Roman"/>
                <w:i/>
                <w:sz w:val="28"/>
                <w:szCs w:val="28"/>
              </w:rPr>
            </w:pPr>
            <w:r w:rsidRPr="0057734E">
              <w:rPr>
                <w:rFonts w:ascii="Times New Roman" w:hAnsi="Times New Roman"/>
                <w:i/>
                <w:sz w:val="28"/>
                <w:szCs w:val="28"/>
              </w:rPr>
              <w:t>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tc>
      </w:tr>
      <w:tr w:rsidR="001C74FF" w:rsidRPr="0057734E" w:rsidTr="001C74FF">
        <w:tc>
          <w:tcPr>
            <w:tcW w:w="141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40</w:t>
            </w:r>
          </w:p>
        </w:tc>
        <w:tc>
          <w:tcPr>
            <w:tcW w:w="7932" w:type="dxa"/>
          </w:tcPr>
          <w:p w:rsidR="001C74FF" w:rsidRPr="0057734E" w:rsidRDefault="001C74FF" w:rsidP="001C74FF">
            <w:pPr>
              <w:spacing w:after="0" w:line="360" w:lineRule="auto"/>
              <w:jc w:val="both"/>
              <w:rPr>
                <w:rFonts w:ascii="Times New Roman" w:hAnsi="Times New Roman"/>
                <w:i/>
                <w:sz w:val="28"/>
                <w:szCs w:val="28"/>
              </w:rPr>
            </w:pPr>
            <w:r w:rsidRPr="0057734E">
              <w:rPr>
                <w:rFonts w:ascii="Times New Roman" w:hAnsi="Times New Roman"/>
                <w:i/>
                <w:sz w:val="28"/>
                <w:szCs w:val="28"/>
              </w:rPr>
              <w:t xml:space="preserve">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w:t>
            </w:r>
            <w:r w:rsidRPr="0057734E">
              <w:rPr>
                <w:rFonts w:ascii="Times New Roman" w:hAnsi="Times New Roman"/>
                <w:i/>
                <w:sz w:val="28"/>
                <w:szCs w:val="28"/>
              </w:rPr>
              <w:lastRenderedPageBreak/>
              <w:t>посадових і службових осіб цих органів, що зобов'язані розглянути звернення і дати обґрунтовану відповідь у встановлений законом строк.</w:t>
            </w:r>
          </w:p>
        </w:tc>
      </w:tr>
    </w:tbl>
    <w:p w:rsidR="001C74FF"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lastRenderedPageBreak/>
        <w:tab/>
      </w:r>
    </w:p>
    <w:p w:rsidR="001C74FF" w:rsidRPr="00A329FC"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r w:rsidRPr="00B36684">
        <w:rPr>
          <w:rFonts w:ascii="Times New Roman" w:hAnsi="Times New Roman"/>
          <w:sz w:val="28"/>
          <w:szCs w:val="28"/>
        </w:rPr>
        <w:t>Перелік форм мирних зібрань, наведений у статті 39 Конституції, не є вичерпним. Свобода зібрань захищається в будь-яких мирних формах, зокрема, пікетів, походів, маршів, пробігів, наметових містечків тощо. Усі ці форми мають однакове правове регулювання.</w:t>
      </w:r>
    </w:p>
    <w:p w:rsidR="001C74FF" w:rsidRPr="00A329FC" w:rsidRDefault="001C74FF" w:rsidP="001C74FF">
      <w:pPr>
        <w:spacing w:after="0" w:line="360" w:lineRule="auto"/>
        <w:ind w:firstLine="708"/>
        <w:jc w:val="both"/>
        <w:rPr>
          <w:rFonts w:ascii="Times New Roman" w:hAnsi="Times New Roman"/>
          <w:sz w:val="28"/>
          <w:szCs w:val="28"/>
        </w:rPr>
      </w:pPr>
      <w:r w:rsidRPr="00A329FC">
        <w:rPr>
          <w:rFonts w:ascii="Times New Roman" w:hAnsi="Times New Roman"/>
          <w:sz w:val="28"/>
          <w:szCs w:val="28"/>
        </w:rPr>
        <w:t>Види особистих немайнових прав, закріплених в Цивільному кодексі України, серед яких є право на мирні зібрання</w:t>
      </w: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1C74FF" w:rsidRPr="0057734E" w:rsidTr="001C74FF">
        <w:tc>
          <w:tcPr>
            <w:tcW w:w="9345" w:type="dxa"/>
            <w:gridSpan w:val="2"/>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ОСОБИСТІ НЕМАЙНОВІ ПРАВА</w:t>
            </w:r>
          </w:p>
        </w:tc>
      </w:tr>
      <w:tr w:rsidR="001C74FF" w:rsidRPr="0057734E" w:rsidTr="001C74FF">
        <w:tc>
          <w:tcPr>
            <w:tcW w:w="4672"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Особисті немайнові права, що забезпечують природне існування фізичної особи</w:t>
            </w:r>
          </w:p>
        </w:tc>
        <w:tc>
          <w:tcPr>
            <w:tcW w:w="467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Особисті немайнові права, що забезпечують соціальне буття фізичної особи</w:t>
            </w:r>
          </w:p>
        </w:tc>
      </w:tr>
      <w:tr w:rsidR="001C74FF" w:rsidRPr="0057734E" w:rsidTr="001C74FF">
        <w:tc>
          <w:tcPr>
            <w:tcW w:w="4672"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є структурним утворенням, окремою групою в загальній системі особистих немайнових прав людини. Всі складові елементи цієї системи поділимо на дві групи: особисті немайнові права, що забезпечують природне благополуччя людини (фізичної особи), та особисті немайнові права, що забезпечують природну автономію людини (фізичної особи).</w:t>
            </w:r>
          </w:p>
        </w:tc>
        <w:tc>
          <w:tcPr>
            <w:tcW w:w="467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мають на меті забезпечити фізичній особі не природне існування, а соціальне буття, тобто гарантувати повноцінну участь у соціальному житті.</w:t>
            </w:r>
          </w:p>
        </w:tc>
      </w:tr>
    </w:tbl>
    <w:p w:rsidR="001C74FF" w:rsidRPr="00A329FC" w:rsidRDefault="001C74FF" w:rsidP="001C74FF">
      <w:pPr>
        <w:spacing w:after="0" w:line="360" w:lineRule="auto"/>
        <w:ind w:firstLine="708"/>
        <w:jc w:val="both"/>
        <w:rPr>
          <w:rFonts w:ascii="Times New Roman" w:hAnsi="Times New Roman"/>
          <w:sz w:val="28"/>
          <w:szCs w:val="28"/>
        </w:rPr>
      </w:pPr>
    </w:p>
    <w:p w:rsidR="001C74FF" w:rsidRPr="00A329FC" w:rsidRDefault="001C74FF" w:rsidP="001C74FF">
      <w:pPr>
        <w:spacing w:after="0" w:line="360" w:lineRule="auto"/>
        <w:ind w:firstLine="708"/>
        <w:jc w:val="both"/>
        <w:rPr>
          <w:rFonts w:ascii="Times New Roman" w:hAnsi="Times New Roman"/>
          <w:sz w:val="28"/>
          <w:szCs w:val="28"/>
        </w:rPr>
      </w:pPr>
    </w:p>
    <w:p w:rsidR="001C74FF" w:rsidRPr="00A329FC" w:rsidRDefault="001C74FF" w:rsidP="001C74FF">
      <w:pPr>
        <w:spacing w:after="0" w:line="360" w:lineRule="auto"/>
        <w:ind w:firstLine="708"/>
        <w:jc w:val="both"/>
        <w:rPr>
          <w:rFonts w:ascii="Times New Roman" w:hAnsi="Times New Roman"/>
          <w:sz w:val="28"/>
          <w:szCs w:val="28"/>
        </w:rPr>
      </w:pPr>
      <w:r w:rsidRPr="00A329FC">
        <w:rPr>
          <w:rFonts w:ascii="Times New Roman" w:hAnsi="Times New Roman"/>
          <w:sz w:val="28"/>
          <w:szCs w:val="28"/>
        </w:rPr>
        <w:lastRenderedPageBreak/>
        <w:t xml:space="preserve">Перелік особистих немайнових прав, закріплених в Цивільному кодексі України, серед яких є право на мирні зібрання </w:t>
      </w:r>
    </w:p>
    <w:p w:rsidR="001C74FF" w:rsidRPr="00A329FC" w:rsidRDefault="001C74FF" w:rsidP="001C74FF">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790"/>
      </w:tblGrid>
      <w:tr w:rsidR="001C74FF" w:rsidRPr="0057734E" w:rsidTr="001C74FF">
        <w:tc>
          <w:tcPr>
            <w:tcW w:w="9345" w:type="dxa"/>
            <w:gridSpan w:val="2"/>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Глава 21 особисті немайнові права, що забезпечують природне існування фізичної особи</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281</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життя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282</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усунення небезпеки, яка загрожує життю та здоров'ю</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283</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охорону здоров'я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284</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медичну допомогу</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285</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інформацію про стан свого здоров'я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286</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таємницю про стан здоров'я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287</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Права фізичної особи, яка перебуває на стаціонарному лікуванні у закладі охорони здоров'я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288</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свободу</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289</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особисту недоторканність</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290</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донорство</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291</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сім'ю</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292</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опіку або піклування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293</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безпечне для життя і здоров'я довкілля</w:t>
            </w:r>
          </w:p>
        </w:tc>
      </w:tr>
      <w:tr w:rsidR="001C74FF" w:rsidRPr="0057734E" w:rsidTr="001C74FF">
        <w:tc>
          <w:tcPr>
            <w:tcW w:w="9345" w:type="dxa"/>
            <w:gridSpan w:val="2"/>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Глава 22 особисті немайнові права, що забезпечують соціальне буття фізичної особи</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294</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ім'я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295</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зміну імені</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296</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використання імені</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297</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повагу до гідності та честі</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298</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Повага до людини, яка померла</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299</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недоторканність ділової репутації</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300</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індивідуальність</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301</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особисте життя та його таємницю</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lastRenderedPageBreak/>
              <w:t>Стаття 302</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інформацію</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303</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особисті папери</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304</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Розпоряджання особистими паперами</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305</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ознайомлення з особистими паперами, які передані до фонду бібліотек або архівів</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306</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таємницю кореспонденції</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307</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Захист інтересів фізичної особи при проведенні фото-, кіно-, теле- та відеозйомок</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308</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Охорона інтересів фізичної особи, яка зображена на фотографіях та в інших художніх творах</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309</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свободу літературної, художньої, наукової і технічної творчості</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310</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місце проживання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311</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недоторканність житла</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312</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вибір роду занять</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313</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свободу пересування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314</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свободу об'єднання</w:t>
            </w:r>
          </w:p>
        </w:tc>
      </w:tr>
      <w:tr w:rsidR="001C74FF" w:rsidRPr="0057734E" w:rsidTr="001C74FF">
        <w:tc>
          <w:tcPr>
            <w:tcW w:w="155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315</w:t>
            </w:r>
          </w:p>
        </w:tc>
        <w:tc>
          <w:tcPr>
            <w:tcW w:w="7790"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Право на мирні зібрання</w:t>
            </w:r>
          </w:p>
        </w:tc>
      </w:tr>
    </w:tbl>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tab/>
        <w:t>Право громадян на свободу мирних зібрань в Україні гарантується та захищене державою. Реалізація права на мирні зібрання в Україні регулюється актами національного та міжнародного законодавства.</w:t>
      </w:r>
    </w:p>
    <w:p w:rsidR="001C74FF" w:rsidRPr="00A329FC" w:rsidRDefault="001C74FF" w:rsidP="001C74FF">
      <w:pPr>
        <w:spacing w:after="0" w:line="360" w:lineRule="auto"/>
        <w:ind w:firstLine="708"/>
        <w:jc w:val="both"/>
        <w:rPr>
          <w:rFonts w:ascii="Times New Roman" w:hAnsi="Times New Roman"/>
          <w:sz w:val="28"/>
          <w:szCs w:val="28"/>
        </w:rPr>
      </w:pPr>
      <w:r w:rsidRPr="00A329FC">
        <w:rPr>
          <w:rFonts w:ascii="Times New Roman" w:hAnsi="Times New Roman"/>
          <w:sz w:val="28"/>
          <w:szCs w:val="28"/>
        </w:rPr>
        <w:t xml:space="preserve">Конституція  України  присвячує  особистим  правам  людини  одне  з  центральних місць – розділ другий «Права, свободи та обов’язки людини і громадянина», що,  у  свою  чергу,  сприяє  забезпеченню  правової охорони особистих прав людини. Стаття  39  Конституції  України  передбачає  право громадян  збиратися  мирно,  без  зброї  та  проводити збори, мітинги, походи і демонстрації, про проведення яких завчасно сповіщаються органи </w:t>
      </w:r>
      <w:r w:rsidRPr="00A329FC">
        <w:rPr>
          <w:rFonts w:ascii="Times New Roman" w:hAnsi="Times New Roman"/>
          <w:sz w:val="28"/>
          <w:szCs w:val="28"/>
        </w:rPr>
        <w:lastRenderedPageBreak/>
        <w:t>виконавчої влади чи органи місцевого самоврядування. 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з метою запобігання заворушенням чи злочинам,  для  охорони  здоров’я  населення  або  захисту прав і свобод інших людей. Питання правової природи права на мирні зібрання  та  приватноправового  механізму його  реалізації  стало  актуальним  сьогодні  у зв’язку із включенням цього права до каталогу  особистих  немайнових  прав  фізичної особи  Цивільного  кодексу України.  Так,  ст.  315  закріплює  право  фізичної особи вільно збиратися на мирні збори, конференції,  засідання,  фестивалі  тощо.  Обмеження щодо реалізації права на мирні зібрання  може  встановлюватися  судом  відповідно до  закону.</w:t>
      </w:r>
    </w:p>
    <w:p w:rsidR="001C74FF" w:rsidRPr="00A329FC" w:rsidRDefault="001C74FF" w:rsidP="001C74FF">
      <w:pPr>
        <w:spacing w:after="0" w:line="360" w:lineRule="auto"/>
        <w:ind w:firstLine="708"/>
        <w:jc w:val="both"/>
        <w:rPr>
          <w:rFonts w:ascii="Times New Roman" w:hAnsi="Times New Roman"/>
          <w:sz w:val="28"/>
          <w:szCs w:val="28"/>
        </w:rPr>
      </w:pPr>
      <w:r w:rsidRPr="00A329FC">
        <w:rPr>
          <w:rFonts w:ascii="Times New Roman" w:hAnsi="Times New Roman"/>
          <w:sz w:val="28"/>
          <w:szCs w:val="28"/>
        </w:rPr>
        <w:t xml:space="preserve"> Серед  особистих  немайнових  прав, що  забезпечують  соціальне  буття фізичної  особи окреслено право  на  свободу  об’єднання  та  право  на  мирні зібрання. До змісту права на свободу об’єднання (ст. 314 ЦК України) входить право  фізичної  особи  на  свободу  об’єднання  у  політичні  партії  та  громадські організації, а належність чи неналежність фізичної особи до політичної партії або громадської організації не є підставою для обмеження її прав, надання їй пільг чи переваг. До змісту права на мирні зібрання (ст. 315 ЦК України) входить право фізичної  особи вільно  збиратися  на  мирні  збори,  конференції,  засідання, фестивалі  тощо,  а  обмеження  щодо  реалізації  права  на  мирні  зібрання  може встановлюватися судом відповідно до закону. </w:t>
      </w:r>
    </w:p>
    <w:p w:rsidR="001C74FF" w:rsidRPr="00A329FC" w:rsidRDefault="001C74FF" w:rsidP="001C74FF">
      <w:pPr>
        <w:spacing w:after="0" w:line="360" w:lineRule="auto"/>
        <w:ind w:firstLine="708"/>
        <w:jc w:val="both"/>
        <w:rPr>
          <w:rFonts w:ascii="Times New Roman" w:hAnsi="Times New Roman"/>
          <w:sz w:val="28"/>
          <w:szCs w:val="28"/>
        </w:rPr>
      </w:pPr>
      <w:r w:rsidRPr="00A329FC">
        <w:rPr>
          <w:rFonts w:ascii="Times New Roman" w:hAnsi="Times New Roman"/>
          <w:sz w:val="28"/>
          <w:szCs w:val="28"/>
        </w:rPr>
        <w:t>Навіть поверхневий аналіз положень Конституції України та                     ЦК України проявляє  часткові  розбіжності  у  змісті  окреслених  прав,  особливо  з  позицій суб’єктів права на свободу об’єднань та права на свободу мирних зборів (зібрань). Яскраво це демонструє навіть Конституція України, яка таким суб’єктом називає громадянина, а цивільне законодавство –фізичну особу.</w:t>
      </w:r>
    </w:p>
    <w:p w:rsidR="001C74FF" w:rsidRPr="001C74FF" w:rsidRDefault="001C74FF" w:rsidP="001C74FF">
      <w:pPr>
        <w:spacing w:after="0" w:line="360" w:lineRule="auto"/>
        <w:jc w:val="both"/>
        <w:rPr>
          <w:rFonts w:ascii="Times New Roman" w:hAnsi="Times New Roman"/>
          <w:sz w:val="28"/>
          <w:szCs w:val="28"/>
          <w:lang w:val="uk-UA"/>
        </w:rPr>
      </w:pPr>
    </w:p>
    <w:p w:rsidR="001C74FF" w:rsidRPr="00A329FC" w:rsidRDefault="001C74FF" w:rsidP="001C74FF">
      <w:pPr>
        <w:spacing w:after="0" w:line="360" w:lineRule="auto"/>
        <w:ind w:firstLine="708"/>
        <w:jc w:val="both"/>
        <w:rPr>
          <w:rFonts w:ascii="Times New Roman" w:hAnsi="Times New Roman"/>
          <w:sz w:val="28"/>
          <w:szCs w:val="28"/>
        </w:rPr>
      </w:pPr>
      <w:r w:rsidRPr="00A329FC">
        <w:rPr>
          <w:rFonts w:ascii="Times New Roman" w:hAnsi="Times New Roman"/>
          <w:sz w:val="28"/>
          <w:szCs w:val="28"/>
        </w:rPr>
        <w:lastRenderedPageBreak/>
        <w:t>2.2 Фіксація та значення права осіб на мирні зібрання в міжнародних нормативно-правових актах</w:t>
      </w:r>
    </w:p>
    <w:p w:rsidR="001C74FF" w:rsidRPr="00A329FC"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Основні договори ООН с захисту прав людини</w:t>
      </w:r>
    </w:p>
    <w:p w:rsidR="001C74FF" w:rsidRDefault="001C74FF" w:rsidP="001C74FF">
      <w:pPr>
        <w:spacing w:after="0" w:line="360" w:lineRule="auto"/>
        <w:jc w:val="both"/>
        <w:rPr>
          <w:rFonts w:ascii="Times New Roman" w:hAnsi="Times New Roman"/>
          <w:sz w:val="28"/>
          <w:szCs w:val="28"/>
        </w:rPr>
      </w:pPr>
    </w:p>
    <w:p w:rsidR="001C74FF" w:rsidRPr="007C7FB5" w:rsidRDefault="001C74FF" w:rsidP="001C74FF">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2371"/>
        <w:gridCol w:w="3963"/>
      </w:tblGrid>
      <w:tr w:rsidR="001C74FF" w:rsidRPr="0057734E" w:rsidTr="001C74FF">
        <w:tc>
          <w:tcPr>
            <w:tcW w:w="9345" w:type="dxa"/>
            <w:gridSpan w:val="3"/>
            <w:shd w:val="clear" w:color="auto" w:fill="BFBFBF"/>
          </w:tcPr>
          <w:p w:rsidR="001C74FF" w:rsidRPr="0057734E" w:rsidRDefault="001C74FF" w:rsidP="001C74FF">
            <w:pPr>
              <w:spacing w:after="0" w:line="360" w:lineRule="auto"/>
              <w:jc w:val="center"/>
              <w:rPr>
                <w:rFonts w:ascii="Times New Roman" w:hAnsi="Times New Roman"/>
                <w:b/>
                <w:sz w:val="32"/>
                <w:szCs w:val="32"/>
              </w:rPr>
            </w:pPr>
            <w:r w:rsidRPr="0057734E">
              <w:rPr>
                <w:rFonts w:ascii="Times New Roman" w:hAnsi="Times New Roman"/>
                <w:b/>
                <w:sz w:val="32"/>
                <w:szCs w:val="32"/>
              </w:rPr>
              <w:t>Основні договори ООН з захисту прав людини</w:t>
            </w:r>
          </w:p>
        </w:tc>
      </w:tr>
      <w:tr w:rsidR="001C74FF" w:rsidRPr="0057734E" w:rsidTr="001C74FF">
        <w:tc>
          <w:tcPr>
            <w:tcW w:w="3011"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Договір</w:t>
            </w:r>
          </w:p>
        </w:tc>
        <w:tc>
          <w:tcPr>
            <w:tcW w:w="2371"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Контролюючий орган</w:t>
            </w:r>
          </w:p>
        </w:tc>
        <w:tc>
          <w:tcPr>
            <w:tcW w:w="3963"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Факультативні протоколи</w:t>
            </w:r>
          </w:p>
        </w:tc>
      </w:tr>
      <w:tr w:rsidR="001C74FF" w:rsidRPr="0057734E" w:rsidTr="001C74FF">
        <w:tc>
          <w:tcPr>
            <w:tcW w:w="301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Міжнародна конвенція про ліквідацію всіх</w:t>
            </w:r>
            <w:r w:rsidRPr="0057734E">
              <w:rPr>
                <w:rFonts w:ascii="Times New Roman" w:hAnsi="Times New Roman"/>
                <w:sz w:val="28"/>
                <w:szCs w:val="28"/>
              </w:rPr>
              <w:br/>
              <w:t>форм расової дискримінації (1965 р.)</w:t>
            </w:r>
          </w:p>
        </w:tc>
        <w:tc>
          <w:tcPr>
            <w:tcW w:w="237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Комітет з ліквідації всіх форм расової</w:t>
            </w:r>
            <w:r w:rsidRPr="0057734E">
              <w:rPr>
                <w:rFonts w:ascii="Times New Roman" w:hAnsi="Times New Roman"/>
                <w:sz w:val="28"/>
                <w:szCs w:val="28"/>
              </w:rPr>
              <w:br/>
              <w:t>дискримінації</w:t>
            </w:r>
          </w:p>
        </w:tc>
        <w:tc>
          <w:tcPr>
            <w:tcW w:w="3963" w:type="dxa"/>
          </w:tcPr>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p>
        </w:tc>
      </w:tr>
      <w:tr w:rsidR="001C74FF" w:rsidRPr="0057734E" w:rsidTr="001C74FF">
        <w:tc>
          <w:tcPr>
            <w:tcW w:w="301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Міжнародний пакт про цивільні та політичні</w:t>
            </w:r>
            <w:r w:rsidRPr="0057734E">
              <w:rPr>
                <w:rFonts w:ascii="Times New Roman" w:hAnsi="Times New Roman"/>
                <w:sz w:val="28"/>
                <w:szCs w:val="28"/>
              </w:rPr>
              <w:br/>
              <w:t>права (1966 р.)</w:t>
            </w:r>
          </w:p>
        </w:tc>
        <w:tc>
          <w:tcPr>
            <w:tcW w:w="237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Комітет з прав людини</w:t>
            </w:r>
          </w:p>
        </w:tc>
        <w:tc>
          <w:tcPr>
            <w:tcW w:w="3963"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Перший Факультативний протокол, який</w:t>
            </w:r>
            <w:r w:rsidRPr="0057734E">
              <w:rPr>
                <w:rFonts w:ascii="Times New Roman" w:hAnsi="Times New Roman"/>
                <w:sz w:val="28"/>
                <w:szCs w:val="28"/>
              </w:rPr>
              <w:br/>
              <w:t>встановлює механізм подання індивідуальних</w:t>
            </w:r>
            <w:r w:rsidRPr="0057734E">
              <w:rPr>
                <w:rFonts w:ascii="Times New Roman" w:hAnsi="Times New Roman"/>
                <w:sz w:val="28"/>
                <w:szCs w:val="28"/>
              </w:rPr>
              <w:br/>
              <w:t>скарг. Другий Функціональний протокол направлений на скасування смертного вироку</w:t>
            </w:r>
          </w:p>
        </w:tc>
      </w:tr>
      <w:tr w:rsidR="001C74FF" w:rsidRPr="0057734E" w:rsidTr="001C74FF">
        <w:tc>
          <w:tcPr>
            <w:tcW w:w="301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Міжнародний пакт про економічні, соціальні</w:t>
            </w:r>
            <w:r w:rsidRPr="0057734E">
              <w:rPr>
                <w:rFonts w:ascii="Times New Roman" w:hAnsi="Times New Roman"/>
                <w:sz w:val="28"/>
                <w:szCs w:val="28"/>
              </w:rPr>
              <w:br/>
              <w:t>та культурні права (1966 р.)</w:t>
            </w:r>
          </w:p>
        </w:tc>
        <w:tc>
          <w:tcPr>
            <w:tcW w:w="237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Комітет з економічних, соціальних та</w:t>
            </w:r>
            <w:r w:rsidRPr="0057734E">
              <w:rPr>
                <w:rFonts w:ascii="Times New Roman" w:hAnsi="Times New Roman"/>
                <w:sz w:val="28"/>
                <w:szCs w:val="28"/>
              </w:rPr>
              <w:br/>
              <w:t>культурних прав</w:t>
            </w:r>
          </w:p>
        </w:tc>
        <w:tc>
          <w:tcPr>
            <w:tcW w:w="3963"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Факультативний протокол з визнанням</w:t>
            </w:r>
            <w:r w:rsidRPr="0057734E">
              <w:rPr>
                <w:rFonts w:ascii="Times New Roman" w:hAnsi="Times New Roman"/>
                <w:sz w:val="28"/>
                <w:szCs w:val="28"/>
              </w:rPr>
              <w:br/>
              <w:t>компетенції Комітету отримувати звернення</w:t>
            </w:r>
            <w:r w:rsidRPr="0057734E">
              <w:rPr>
                <w:rFonts w:ascii="Times New Roman" w:hAnsi="Times New Roman"/>
                <w:sz w:val="28"/>
                <w:szCs w:val="28"/>
              </w:rPr>
              <w:br/>
              <w:t>від окремих осіб або груп (2008 р.)</w:t>
            </w:r>
          </w:p>
          <w:p w:rsidR="001C74FF" w:rsidRPr="0057734E" w:rsidRDefault="001C74FF" w:rsidP="001C74FF">
            <w:pPr>
              <w:spacing w:after="0" w:line="360" w:lineRule="auto"/>
              <w:jc w:val="center"/>
              <w:rPr>
                <w:rFonts w:ascii="Times New Roman" w:hAnsi="Times New Roman"/>
                <w:sz w:val="28"/>
                <w:szCs w:val="28"/>
              </w:rPr>
            </w:pPr>
          </w:p>
        </w:tc>
      </w:tr>
      <w:tr w:rsidR="001C74FF" w:rsidRPr="0057734E" w:rsidTr="001C74FF">
        <w:tc>
          <w:tcPr>
            <w:tcW w:w="301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 xml:space="preserve">Конвенція з прав </w:t>
            </w:r>
            <w:r w:rsidRPr="0057734E">
              <w:rPr>
                <w:rFonts w:ascii="Times New Roman" w:hAnsi="Times New Roman"/>
                <w:sz w:val="28"/>
                <w:szCs w:val="28"/>
              </w:rPr>
              <w:lastRenderedPageBreak/>
              <w:t>дитини (1989 р.)</w:t>
            </w:r>
          </w:p>
        </w:tc>
        <w:tc>
          <w:tcPr>
            <w:tcW w:w="237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lastRenderedPageBreak/>
              <w:t xml:space="preserve">Комітет з прав </w:t>
            </w:r>
            <w:r w:rsidRPr="0057734E">
              <w:rPr>
                <w:rFonts w:ascii="Times New Roman" w:hAnsi="Times New Roman"/>
                <w:sz w:val="28"/>
                <w:szCs w:val="28"/>
              </w:rPr>
              <w:lastRenderedPageBreak/>
              <w:t>дитини</w:t>
            </w:r>
          </w:p>
        </w:tc>
        <w:tc>
          <w:tcPr>
            <w:tcW w:w="3963"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lastRenderedPageBreak/>
              <w:t xml:space="preserve">Факультативний протокол </w:t>
            </w:r>
            <w:r w:rsidRPr="0057734E">
              <w:rPr>
                <w:rFonts w:ascii="Times New Roman" w:hAnsi="Times New Roman"/>
                <w:sz w:val="28"/>
                <w:szCs w:val="28"/>
              </w:rPr>
              <w:lastRenderedPageBreak/>
              <w:t>стосовно залучення дітей до озброєних конфліктів (2002 р.).</w:t>
            </w:r>
            <w:r w:rsidRPr="0057734E">
              <w:rPr>
                <w:rFonts w:ascii="Times New Roman" w:hAnsi="Times New Roman"/>
                <w:sz w:val="28"/>
                <w:szCs w:val="28"/>
              </w:rPr>
              <w:br/>
              <w:t>Факультативний протокол стосовно торгівлі дітьми, дитячої проституції та дитячої</w:t>
            </w:r>
            <w:r w:rsidRPr="0057734E">
              <w:rPr>
                <w:rFonts w:ascii="Times New Roman" w:hAnsi="Times New Roman"/>
                <w:sz w:val="28"/>
                <w:szCs w:val="28"/>
              </w:rPr>
              <w:br/>
              <w:t>порнографії (2002 р.)</w:t>
            </w:r>
          </w:p>
        </w:tc>
      </w:tr>
      <w:tr w:rsidR="001C74FF" w:rsidRPr="0057734E" w:rsidTr="001C74FF">
        <w:tc>
          <w:tcPr>
            <w:tcW w:w="301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lastRenderedPageBreak/>
              <w:t>Конвенція про ліквідацію всіх форм дискримінації щодо жінок (1979 р.)</w:t>
            </w:r>
          </w:p>
        </w:tc>
        <w:tc>
          <w:tcPr>
            <w:tcW w:w="237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Комітет з ліквідації всіх форм дискримінації</w:t>
            </w:r>
            <w:r w:rsidRPr="0057734E">
              <w:rPr>
                <w:rFonts w:ascii="Times New Roman" w:hAnsi="Times New Roman"/>
                <w:sz w:val="28"/>
                <w:szCs w:val="28"/>
              </w:rPr>
              <w:br/>
              <w:t>щодо жінок</w:t>
            </w:r>
          </w:p>
        </w:tc>
        <w:tc>
          <w:tcPr>
            <w:tcW w:w="3963"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Факультативний протокол з права подання скарг окремими особами</w:t>
            </w:r>
          </w:p>
        </w:tc>
      </w:tr>
      <w:tr w:rsidR="001C74FF" w:rsidRPr="0057734E" w:rsidTr="001C74FF">
        <w:tc>
          <w:tcPr>
            <w:tcW w:w="301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Конвенція проти тортур та інших жорстоких,</w:t>
            </w:r>
            <w:r w:rsidRPr="0057734E">
              <w:rPr>
                <w:rFonts w:ascii="Times New Roman" w:hAnsi="Times New Roman"/>
                <w:sz w:val="28"/>
                <w:szCs w:val="28"/>
              </w:rPr>
              <w:br/>
              <w:t>нелюдських або принижуючих людську</w:t>
            </w:r>
            <w:r w:rsidRPr="0057734E">
              <w:rPr>
                <w:rFonts w:ascii="Times New Roman" w:hAnsi="Times New Roman"/>
                <w:sz w:val="28"/>
                <w:szCs w:val="28"/>
              </w:rPr>
              <w:br/>
              <w:t>гідність видів поводження і покарання</w:t>
            </w:r>
            <w:r w:rsidRPr="0057734E">
              <w:rPr>
                <w:rFonts w:ascii="Times New Roman" w:hAnsi="Times New Roman"/>
                <w:sz w:val="28"/>
                <w:szCs w:val="28"/>
              </w:rPr>
              <w:br/>
              <w:t>(1984 р.)</w:t>
            </w:r>
          </w:p>
        </w:tc>
        <w:tc>
          <w:tcPr>
            <w:tcW w:w="237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Комітет проти тортур та інших жорстоких, нелюдських або принижуючих людську гідність</w:t>
            </w:r>
            <w:r w:rsidRPr="0057734E">
              <w:rPr>
                <w:rFonts w:ascii="Times New Roman" w:hAnsi="Times New Roman"/>
                <w:sz w:val="28"/>
                <w:szCs w:val="28"/>
              </w:rPr>
              <w:br/>
              <w:t>видів поводження і покарання</w:t>
            </w:r>
          </w:p>
        </w:tc>
        <w:tc>
          <w:tcPr>
            <w:tcW w:w="3963"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Факультативний протокол, який встановлює</w:t>
            </w:r>
            <w:r w:rsidRPr="0057734E">
              <w:rPr>
                <w:rFonts w:ascii="Times New Roman" w:hAnsi="Times New Roman"/>
                <w:sz w:val="28"/>
                <w:szCs w:val="28"/>
              </w:rPr>
              <w:br/>
              <w:t>систему регулярних відвідувань незалежними</w:t>
            </w:r>
            <w:r w:rsidRPr="0057734E">
              <w:rPr>
                <w:rFonts w:ascii="Times New Roman" w:hAnsi="Times New Roman"/>
                <w:sz w:val="28"/>
                <w:szCs w:val="28"/>
              </w:rPr>
              <w:br/>
              <w:t>міжнародними та національними органами</w:t>
            </w:r>
            <w:r w:rsidRPr="0057734E">
              <w:rPr>
                <w:rFonts w:ascii="Times New Roman" w:hAnsi="Times New Roman"/>
                <w:sz w:val="28"/>
                <w:szCs w:val="28"/>
              </w:rPr>
              <w:br/>
              <w:t>— контролюється Підкомітетом проти тортур</w:t>
            </w:r>
            <w:r w:rsidRPr="0057734E">
              <w:rPr>
                <w:rFonts w:ascii="Times New Roman" w:hAnsi="Times New Roman"/>
                <w:sz w:val="28"/>
                <w:szCs w:val="28"/>
              </w:rPr>
              <w:br/>
              <w:t>(2002 р.)</w:t>
            </w:r>
          </w:p>
        </w:tc>
      </w:tr>
      <w:tr w:rsidR="001C74FF" w:rsidRPr="0057734E" w:rsidTr="001C74FF">
        <w:tc>
          <w:tcPr>
            <w:tcW w:w="301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Конвенція про захист прав усіх працівників-</w:t>
            </w:r>
            <w:r w:rsidRPr="0057734E">
              <w:rPr>
                <w:rFonts w:ascii="Times New Roman" w:hAnsi="Times New Roman"/>
                <w:sz w:val="28"/>
                <w:szCs w:val="28"/>
              </w:rPr>
              <w:br/>
              <w:t>мігрантів і членів їх сімей (1990 р.)</w:t>
            </w:r>
          </w:p>
        </w:tc>
        <w:tc>
          <w:tcPr>
            <w:tcW w:w="237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Комітет з захисту прав усіх працівників-мігрантів</w:t>
            </w:r>
            <w:r w:rsidRPr="0057734E">
              <w:rPr>
                <w:rFonts w:ascii="Times New Roman" w:hAnsi="Times New Roman"/>
                <w:sz w:val="28"/>
                <w:szCs w:val="28"/>
              </w:rPr>
              <w:br/>
              <w:t>і членів їх сімей</w:t>
            </w:r>
          </w:p>
        </w:tc>
        <w:tc>
          <w:tcPr>
            <w:tcW w:w="3963"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p>
        </w:tc>
      </w:tr>
      <w:tr w:rsidR="001C74FF" w:rsidRPr="0057734E" w:rsidTr="001C74FF">
        <w:tc>
          <w:tcPr>
            <w:tcW w:w="301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Конвенція про права інвалідів (2006 р.)</w:t>
            </w:r>
          </w:p>
        </w:tc>
        <w:tc>
          <w:tcPr>
            <w:tcW w:w="237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Комітет з прав інвалідів</w:t>
            </w:r>
          </w:p>
        </w:tc>
        <w:tc>
          <w:tcPr>
            <w:tcW w:w="3963"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 xml:space="preserve">Факультативний протокол зі звернень дозволяє окремим </w:t>
            </w:r>
            <w:r w:rsidRPr="0057734E">
              <w:rPr>
                <w:rFonts w:ascii="Times New Roman" w:hAnsi="Times New Roman"/>
                <w:sz w:val="28"/>
                <w:szCs w:val="28"/>
              </w:rPr>
              <w:lastRenderedPageBreak/>
              <w:t>особам та групам подавати петиції до</w:t>
            </w:r>
            <w:r w:rsidRPr="0057734E">
              <w:rPr>
                <w:rFonts w:ascii="Times New Roman" w:hAnsi="Times New Roman"/>
                <w:sz w:val="28"/>
                <w:szCs w:val="28"/>
              </w:rPr>
              <w:br/>
              <w:t>Комітету</w:t>
            </w:r>
          </w:p>
        </w:tc>
      </w:tr>
      <w:tr w:rsidR="001C74FF" w:rsidRPr="0057734E" w:rsidTr="001C74FF">
        <w:tc>
          <w:tcPr>
            <w:tcW w:w="301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lastRenderedPageBreak/>
              <w:t>Конвенція для захисту осіб від насильницьких</w:t>
            </w:r>
            <w:r w:rsidRPr="0057734E">
              <w:rPr>
                <w:rFonts w:ascii="Times New Roman" w:hAnsi="Times New Roman"/>
                <w:sz w:val="28"/>
                <w:szCs w:val="28"/>
              </w:rPr>
              <w:br/>
              <w:t>зникнень (2006 р.)</w:t>
            </w:r>
          </w:p>
        </w:tc>
        <w:tc>
          <w:tcPr>
            <w:tcW w:w="2371"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r w:rsidRPr="0057734E">
              <w:rPr>
                <w:rFonts w:ascii="Times New Roman" w:hAnsi="Times New Roman"/>
                <w:sz w:val="28"/>
                <w:szCs w:val="28"/>
              </w:rPr>
              <w:t>Комітет з захисту осіб від насильницьких</w:t>
            </w:r>
            <w:r w:rsidRPr="0057734E">
              <w:rPr>
                <w:rFonts w:ascii="Times New Roman" w:hAnsi="Times New Roman"/>
                <w:sz w:val="28"/>
                <w:szCs w:val="28"/>
              </w:rPr>
              <w:br/>
              <w:t>зникнень</w:t>
            </w:r>
          </w:p>
        </w:tc>
        <w:tc>
          <w:tcPr>
            <w:tcW w:w="3963" w:type="dxa"/>
            <w:tcBorders>
              <w:top w:val="outset" w:sz="6" w:space="0" w:color="auto"/>
              <w:left w:val="outset" w:sz="6" w:space="0" w:color="auto"/>
              <w:bottom w:val="outset" w:sz="6" w:space="0" w:color="auto"/>
              <w:right w:val="outset" w:sz="6" w:space="0" w:color="auto"/>
            </w:tcBorders>
            <w:vAlign w:val="center"/>
          </w:tcPr>
          <w:p w:rsidR="001C74FF" w:rsidRPr="0057734E" w:rsidRDefault="001C74FF" w:rsidP="001C74FF">
            <w:pPr>
              <w:spacing w:after="0" w:line="360" w:lineRule="auto"/>
              <w:jc w:val="center"/>
              <w:rPr>
                <w:rFonts w:ascii="Times New Roman" w:hAnsi="Times New Roman"/>
                <w:sz w:val="28"/>
                <w:szCs w:val="28"/>
              </w:rPr>
            </w:pPr>
          </w:p>
        </w:tc>
      </w:tr>
    </w:tbl>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tab/>
        <w:t>Основні міжнародні нормативно-правові акти, в нормах яких закріплено право осіб на мирні зібрання</w:t>
      </w:r>
    </w:p>
    <w:p w:rsidR="001C74FF"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810250" cy="3718179"/>
            <wp:effectExtent l="0" t="0" r="0" b="34925"/>
            <wp:docPr id="3" name="Схема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C74FF"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ind w:firstLine="708"/>
        <w:jc w:val="both"/>
        <w:rPr>
          <w:rFonts w:ascii="Times New Roman" w:hAnsi="Times New Roman"/>
          <w:sz w:val="28"/>
          <w:szCs w:val="28"/>
        </w:rPr>
      </w:pPr>
      <w:r w:rsidRPr="00A329FC">
        <w:rPr>
          <w:rFonts w:ascii="Times New Roman" w:hAnsi="Times New Roman"/>
          <w:sz w:val="28"/>
          <w:szCs w:val="28"/>
        </w:rPr>
        <w:lastRenderedPageBreak/>
        <w:t>Право на мирні зібрання захищає право окремих осіб і груп зустрічатися для спільної мети або для обміну ідеями та інформацією, публічне висловлення своїх поглядів і проведення мирного протесту. Право поширюється на всі збори в мирних цілях, незалежно від ступеня суспільної підтримки мети зборів. Однак це право поширюється тільки на мирні зібрання, а не на ті, які пов'язані з насильством.</w:t>
      </w:r>
    </w:p>
    <w:p w:rsidR="001C74FF" w:rsidRPr="00A329FC" w:rsidRDefault="001C74FF" w:rsidP="001C74FF">
      <w:pPr>
        <w:spacing w:after="0" w:line="360" w:lineRule="auto"/>
        <w:ind w:firstLine="708"/>
        <w:jc w:val="both"/>
        <w:rPr>
          <w:rFonts w:ascii="Times New Roman" w:hAnsi="Times New Roman"/>
          <w:sz w:val="28"/>
          <w:szCs w:val="28"/>
        </w:rPr>
      </w:pPr>
      <w:r w:rsidRPr="00A329FC">
        <w:rPr>
          <w:rFonts w:ascii="Times New Roman" w:hAnsi="Times New Roman"/>
          <w:sz w:val="28"/>
          <w:szCs w:val="28"/>
        </w:rPr>
        <w:t>Стаття 11 Конвенції про захист прав людини  і  основних  свобод передбачає,  що  кожен  має  право  на  свободу мирних зібрань і свободу об’єднання з іншими  особами,  у  тому  числі  право  створювати профспілки  та  вступати  до  них  для  захисту своїх  інтересів.  Здійснення  цих  прав  не  підлягає жодним обмеженням, за винятком тих, що встановлені законом і є необхідними в демократичному суспільстві в інтересах національної  або  громадської  безпеки,  для  запобігання заворушенням чи злочинам, для охорони здоров’я чи моралі або для захисту праві  свобод  інших  осіб.  Ця  стаття  не  перешкоджає  запровадженню  законних  обмежень  на здійснення  зазначених  прав  особами,  які входять  до  складу  збройних  сил,  поліції  чи адміністративних органів держави.</w:t>
      </w:r>
    </w:p>
    <w:p w:rsidR="001C74FF" w:rsidRPr="00A329FC"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tab/>
        <w:t xml:space="preserve">Як вказує Е. Мухамєдова, право на свободу мирних зібрань, проголошене у статті 11 Конвенції    «є одним із основних  прав  у  демократичному  суспільстві, однією  з  підвалин  такого  суспільства. Це право  охоплює  як  приватні  зібрання,  так  і збори  у  громадських  місцях.  В  останньому випадку  існування  процедури  одержання дозволу на їх проведення, звичайно, не порушує зміст цього права». Зазначена стаття  передбачає  два  самостійних  права: свободу мирних зібрань і свободу об’єднання з  іншими  особами,  у  тому  числі  право  створювати  профспілки  та  вступати  до  них  для захисту своїх інтересів. Як правило, у міжнародному та вітчизняному праві відповідні норми  існують  окремо  одна  від  одної.  Свідченням цього є стаття 21 Пакту про громадянські та політичні права, яка окремо визнає право на мирні збори, та стаття 22, що </w:t>
      </w:r>
      <w:r w:rsidRPr="00A329FC">
        <w:rPr>
          <w:rFonts w:ascii="Times New Roman" w:hAnsi="Times New Roman"/>
          <w:sz w:val="28"/>
          <w:szCs w:val="28"/>
        </w:rPr>
        <w:lastRenderedPageBreak/>
        <w:t>закріплює право на свободу асоціації з іншими, у тому числі право  створювати  профспілки  та  вступати  до них для захисту своїх інтересів.</w:t>
      </w:r>
    </w:p>
    <w:p w:rsidR="001C74FF" w:rsidRPr="00A329FC" w:rsidRDefault="001C74FF" w:rsidP="001C74FF">
      <w:pPr>
        <w:spacing w:after="0" w:line="360" w:lineRule="auto"/>
        <w:jc w:val="both"/>
        <w:rPr>
          <w:rFonts w:ascii="Times New Roman" w:hAnsi="Times New Roman"/>
          <w:sz w:val="28"/>
          <w:szCs w:val="28"/>
        </w:rPr>
      </w:pPr>
      <w:r w:rsidRPr="00A329FC">
        <w:rPr>
          <w:rFonts w:ascii="Times New Roman" w:hAnsi="Times New Roman"/>
          <w:sz w:val="28"/>
          <w:szCs w:val="28"/>
        </w:rPr>
        <w:tab/>
        <w:t>Закріплені положення щодо права осіб на мирні зібрання в міжнародних нормативно-правових актах</w:t>
      </w:r>
    </w:p>
    <w:p w:rsidR="001C74FF" w:rsidRPr="00A329FC" w:rsidRDefault="001C74FF" w:rsidP="001C74FF">
      <w:pPr>
        <w:spacing w:after="0" w:line="360" w:lineRule="auto"/>
        <w:jc w:val="both"/>
        <w:rPr>
          <w:rFonts w:ascii="Times New Roman" w:hAnsi="Times New Roman"/>
          <w:sz w:val="28"/>
          <w:szCs w:val="28"/>
        </w:rPr>
      </w:pPr>
    </w:p>
    <w:p w:rsidR="001C74FF" w:rsidRPr="00A329FC" w:rsidRDefault="001C74FF" w:rsidP="001C74FF">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7223"/>
      </w:tblGrid>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Загальна декларація прав людини</w:t>
            </w:r>
          </w:p>
        </w:tc>
        <w:tc>
          <w:tcPr>
            <w:tcW w:w="7223"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Стаття 20</w:t>
            </w:r>
          </w:p>
          <w:p w:rsidR="001C74FF" w:rsidRPr="0057734E" w:rsidRDefault="001C74FF" w:rsidP="001C74FF">
            <w:pPr>
              <w:spacing w:after="0" w:line="360" w:lineRule="auto"/>
              <w:jc w:val="center"/>
              <w:rPr>
                <w:rFonts w:ascii="Times New Roman" w:hAnsi="Times New Roman"/>
                <w:b/>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 Кожна   людина  має  право  на  свободу  мирних  зборів  і асоціацій.</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 Ніхто  не  може  бути  примушений  вступати  до  будь-якої асоціації.</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Конвенція про захист прав людини і основоположних свобод</w:t>
            </w:r>
          </w:p>
        </w:tc>
        <w:tc>
          <w:tcPr>
            <w:tcW w:w="7223"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Стаття 11</w:t>
            </w:r>
          </w:p>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Свобода зібрань та об'єднання</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 Кожен має право на свободу мирних зібрань і свободу об'єднання з іншими особами, включаючи право створювати профспілки та вступати до них для захисту своїх інтересів.</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 Здійснення цих прав не підлягає жодним обмеженням, за винятком тих, що встановлені законом і є необхідними в демократичному суспільстві в інтересах національної або громадської безпеки, для запобігання заворушенням чи злочинам, для охорони здоров'я чи моралі або для захисту прав і свобод інших осіб. Ця стаття не перешкоджає запровадженню законних обмежень на здійснення цих прав особами, що входять до </w:t>
            </w:r>
            <w:r w:rsidRPr="0057734E">
              <w:rPr>
                <w:rFonts w:ascii="Times New Roman" w:hAnsi="Times New Roman"/>
                <w:sz w:val="28"/>
                <w:szCs w:val="28"/>
              </w:rPr>
              <w:lastRenderedPageBreak/>
              <w:t>складу збройних сил, поліції чи адміністративних органів держави.</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Міжнародний пакт про громадянські і політичні права</w:t>
            </w:r>
          </w:p>
        </w:tc>
        <w:tc>
          <w:tcPr>
            <w:tcW w:w="7223"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Стаття 21</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Визнається право  на мирні збори.  Користування цим правом не підлягає ніяким обмеженням,  крім тих, які накладаються відповідно до  закону  і  які  є  необхідними  в демократичному суспільстві в інтересах державної чи суспільної безпеки,  громадського  порядку, охорони  здоров'я  і  моральності  населення  або  захисту прав та </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свобод інших осіб.</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Міжнародний пакт про економічні, соціальні і культурні права</w:t>
            </w:r>
          </w:p>
        </w:tc>
        <w:tc>
          <w:tcPr>
            <w:tcW w:w="7223"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Стаття 8</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 Держави,  які беруть участь у цьому Пакті,  зобов'язуються забезпечити: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а) право  кожної  людини  створювати для здійснення і захисту своїх економічних та  соціальних  інтересів  професійні  спілки  і вступати  до  них на свій вибір при єдиній умові додержання правил відповідної  організації.  Користування   зазначеним   правом   не підлягає жодним обмеженням, крім тих, які передбачаються законом і які  є  необхідними  в  демократичному  суспільстві  в   інтересах державної  безпеки  чи громадського порядку або для захисту прав і свобод інших;</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b) право  професійних спілок утворювати національні федерації чи  конфедерації  і  право  цих  останніх  засновувати  міжнародні професійні організації або приєднуватися до них;</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lastRenderedPageBreak/>
              <w:t xml:space="preserve">     с) право професійних спілок функціонувати  безперешкодно  без будь-яких обмежень,  крім тих,  які передбачаються законом і які є необхідними в демократичному  суспільстві  в  інтересах  державної безпеки  чи  громадського  порядку  або  для захисту прав і свобод інших;</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d) право  на  страйки при умові його здійснення відповідно до законів кожної країни.</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 Ця  стаття  не перешкоджає запровадженню законних обмежень користування цими правами для осіб,  що входять до складу збройних сил, поліції або адміністрації держави.</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3. Ніщо в цій статті не дає права державам, які беруть участь у  Конвенції  Міжнародної організації праці 1948 року щодо свободи асоціацій і захисту права  на  організацію,  приймати  законодавчі акти на шкоду гарантіям,  передбаченим у зазначеній Конвенції, або застосовувати закон так, щоб завдавалося шкоди цим гарантіям.</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Хартія основних прав Європейського Союзу</w:t>
            </w:r>
          </w:p>
        </w:tc>
        <w:tc>
          <w:tcPr>
            <w:tcW w:w="7223"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Стаття 12</w:t>
            </w:r>
          </w:p>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Свобода зібрань та асоціацій</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 Кожна людина має право на свободу мирних зібрань та на свободу асоціації з іншими на всіх рівнях, зокрема, в політичної, профспілкової і суспільного життя, що має на увазі право кожної людини створювати спільно з іншими профспілки та вступати до них для захисту </w:t>
            </w:r>
            <w:r w:rsidRPr="0057734E">
              <w:rPr>
                <w:rFonts w:ascii="Times New Roman" w:hAnsi="Times New Roman"/>
                <w:sz w:val="28"/>
                <w:szCs w:val="28"/>
              </w:rPr>
              <w:lastRenderedPageBreak/>
              <w:t>своїх інтересів.</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2. Політичні партії, що діють на рівні Європейського Союзу, сприяють вираженню політичної волі громадян Союзу.</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Міжнародна конвенція про ліквідацію всіх форм расової дискримінації</w:t>
            </w:r>
          </w:p>
        </w:tc>
        <w:tc>
          <w:tcPr>
            <w:tcW w:w="7223"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Стаття 5</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Відповідно до основних зобов'язань,  викладених  у  Статті  2 цієї   Конвенції,  Держави-учасниці  зобов'язуються  заборонити  і ліквідувати расову дискримінацію в усіх її  формах  і  забезпечити рівноправність кожної людини перед законом,  без розрізнення раси, кольору шкіри,  національного або етнічного  походження,  особливо щодо здійснення таких прав:</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а) права на рівність перед судом і всіма іншими органами,  що здійснюють правосуддя;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b) права на особисту безпеку і  захист  з  боку  держави  від насильства   або  тілесних  ушкоджень,  заподіюваних  як урядовими службовими особами,  так і будь-якими окремими особами, групами чи установами;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с) політичних прав,  зокрема права брати участь у  виборах  - голосувати  і виставляти свою кандидатуру - на основі загального і рівного виборчого права,  права брати участь в управлінні країною, так  само  як  і  в  керівництві державними справами на будь-якому рівні, а також права рівного доступу до державної служби;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d) інших громадянських прав, зокрема:</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(і) права на свободу  пересування  і     проживання  в  </w:t>
            </w:r>
            <w:r w:rsidRPr="0057734E">
              <w:rPr>
                <w:rFonts w:ascii="Times New Roman" w:hAnsi="Times New Roman"/>
                <w:sz w:val="28"/>
                <w:szCs w:val="28"/>
              </w:rPr>
              <w:lastRenderedPageBreak/>
              <w:t>межах держави;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(іі) права залишати будь-яку країну, включаючи свою власну, і повертатися в свою країну;</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(ііі) права на громадянство;</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(iv) права на одруження і на обрання подружжя;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(v) права на володіння майном як одноосібно,  так і спільно з іншими;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(vi) права спадкоємства;</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(vii) права на свободу думки, совісті і релігії;</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(viii) права на свободу переконань і на вільне вираження їх;</w:t>
            </w:r>
          </w:p>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     (ix) права на свободу мирних зборів та асоціацій;</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e) прав  в  економічній,  соціальній  і  культурній  галузях, зокрема:</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(і) права на  працю,  вільний  вибір  роботи,  справедливі  і сприятливі  умови  праці,  захист  від безробіття,  рівну плату за рівну працю, справедливу і задовільну винагороду;</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(іі) права створювати професійні спілки і вступати до них;</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(ііі) права на житло;</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(iv) права на охорону здоров'я,  медичну допомогу,  соціальне забезпечення і соціальне обслуговування;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(v) права на освіту і професійну підготовку;</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(vi) права на рівну участь у культурному житті;</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f) права   на  доступ  до  всякого  місця  або  всякого  виду обслуговування,  призначеного для громадського  користування,  як, наприклад, транспорт, готелі, ресторани, кафе, театри і парки.</w:t>
            </w:r>
          </w:p>
          <w:p w:rsidR="001C74FF" w:rsidRPr="0057734E" w:rsidRDefault="001C74FF" w:rsidP="001C74FF">
            <w:pPr>
              <w:spacing w:after="0" w:line="360" w:lineRule="auto"/>
              <w:jc w:val="both"/>
              <w:rPr>
                <w:rFonts w:ascii="Times New Roman" w:hAnsi="Times New Roman"/>
                <w:sz w:val="28"/>
                <w:szCs w:val="28"/>
              </w:rPr>
            </w:pP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Конвенція про права дитини</w:t>
            </w:r>
          </w:p>
        </w:tc>
        <w:tc>
          <w:tcPr>
            <w:tcW w:w="7223"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Стаття 15</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pStyle w:val="a7"/>
              <w:numPr>
                <w:ilvl w:val="0"/>
                <w:numId w:val="2"/>
              </w:numPr>
              <w:spacing w:after="0" w:line="360" w:lineRule="auto"/>
              <w:jc w:val="both"/>
              <w:rPr>
                <w:rFonts w:ascii="Times New Roman" w:hAnsi="Times New Roman"/>
                <w:sz w:val="28"/>
                <w:szCs w:val="28"/>
              </w:rPr>
            </w:pPr>
            <w:r w:rsidRPr="0057734E">
              <w:rPr>
                <w:rFonts w:ascii="Times New Roman" w:hAnsi="Times New Roman"/>
                <w:sz w:val="28"/>
                <w:szCs w:val="28"/>
              </w:rPr>
              <w:t>Держави-учасниці визнають право дитини на свободу асоціацій і свободу мирних зборів.</w:t>
            </w:r>
          </w:p>
          <w:p w:rsidR="001C74FF" w:rsidRPr="0057734E" w:rsidRDefault="001C74FF" w:rsidP="001C74FF">
            <w:pPr>
              <w:spacing w:after="0" w:line="360" w:lineRule="auto"/>
              <w:ind w:left="345"/>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Конвенція про права осіб з інвалідністю (Конвенція про права інвалідів)</w:t>
            </w:r>
          </w:p>
        </w:tc>
        <w:tc>
          <w:tcPr>
            <w:tcW w:w="7223"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Стаття 21</w:t>
            </w:r>
          </w:p>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Свобода висловлення думки та переконань і доступ до інформації</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Держави-учасниці вживають усіх належних заходів для забезпечення того, щоб особи з інвалідністю могли користуватися правом на свободу висловлення думки та переконань, зокрема свободу шукати, отримувати й поширювати інформацію та ідеї нарівні з іншими, користуючись за власним вибором усіма формами спілкування, визначеними в статті 2 цієї Конвенції, зокрема шляхом:</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a) забезпечення осіб з інвалідністю інформацією, призначеною для широкої публіки, у доступних форматах і з використанням технологій, що враховують різні форми інвалідності, своєчасно й без додаткової плати;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lastRenderedPageBreak/>
              <w:t xml:space="preserve">    b) прийняття та сприяння використанню в офіційних відносинах: жестових мов, абетки Брайля, підсилювальних і альтернативних способів спілкування й усіх інших доступних способів, методів та форматів спілкування за вибором осіб з інвалідністю;</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c) активного спонукання приватних підприємств, що надають послуги широкій публіці, зокрема через Інтернет, до надання інформації та послуг у доступних і придатних для осіб з інвалідністю форматах;</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d) спонукання засобів масової інформації, зокрема тих, що надають інформацію через Інтернет, до перетворення своїх послуг на доступні для осіб з інвалідністю;</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e) визнання й заохочення використання жестових мов.</w:t>
            </w:r>
          </w:p>
        </w:tc>
      </w:tr>
    </w:tbl>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2.3 Врахування права осіб на мирні зібрання законодавством держав світу</w:t>
      </w:r>
    </w:p>
    <w:p w:rsidR="001C74FF" w:rsidRDefault="001C74FF" w:rsidP="001C74FF">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65"/>
      </w:tblGrid>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i/>
                <w:sz w:val="28"/>
                <w:szCs w:val="28"/>
              </w:rPr>
            </w:pPr>
            <w:r w:rsidRPr="0057734E">
              <w:rPr>
                <w:rFonts w:ascii="Times New Roman" w:hAnsi="Times New Roman"/>
                <w:b/>
                <w:i/>
                <w:sz w:val="28"/>
                <w:szCs w:val="28"/>
              </w:rPr>
              <w:t>Країна або регіон</w:t>
            </w:r>
          </w:p>
        </w:tc>
        <w:tc>
          <w:tcPr>
            <w:tcW w:w="7365" w:type="dxa"/>
          </w:tcPr>
          <w:p w:rsidR="001C74FF" w:rsidRPr="0057734E" w:rsidRDefault="001C74FF" w:rsidP="001C74FF">
            <w:pPr>
              <w:spacing w:after="0" w:line="360" w:lineRule="auto"/>
              <w:jc w:val="center"/>
              <w:rPr>
                <w:rFonts w:ascii="Times New Roman" w:hAnsi="Times New Roman"/>
                <w:b/>
                <w:i/>
                <w:sz w:val="28"/>
                <w:szCs w:val="28"/>
              </w:rPr>
            </w:pPr>
            <w:r w:rsidRPr="0057734E">
              <w:rPr>
                <w:rFonts w:ascii="Times New Roman" w:hAnsi="Times New Roman"/>
                <w:b/>
                <w:i/>
                <w:sz w:val="28"/>
                <w:szCs w:val="28"/>
              </w:rPr>
              <w:t>Нормативно-правовий акт, де зафіксовано свободу мирних зібрань</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Бангладеш</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Статті 37 і 38 Конституції Бангладеш гарантують свободу асоціацій і зборів</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Бразилія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Стаття 5 Конституції Бразилії </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Канада</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 Канадської хартії прав і свобод, яка є частиною Закону про Конституцію 1982 року</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Франція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431-1 Нового Кримінального Кодексу</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Німеччина</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8 Конституції Німеччини — основного закону Федеративної Республіки Німеччини</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Гонконг</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Розділ 27 Основного закону Гонконгу Спеціального адміністративного району Китайської Народної Республіки Китай</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Угорщина</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VIII (1) Основного закону</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Індія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Основні права в Індії</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Ірландія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40.6.1 Конституції, в розділі «Основні права»</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Італія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17 Конституції Італії</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Японія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21 Конституції Японії</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Макао</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27 Основного Закону</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Малайзія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10 Конституції Малайзії</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Нова Зеландія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Розділ 16 Закону Нової Зеландії про Білль про права         1990 року</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Норвегія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Розділ 101 Конституції Норвегії</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Філіппіни</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III, Розділ 4 Конституції Філіппін</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Росія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Статті 30 і 31 Конституції Російської Федерації гарантують </w:t>
            </w:r>
            <w:r w:rsidRPr="0057734E">
              <w:rPr>
                <w:rFonts w:ascii="Times New Roman" w:hAnsi="Times New Roman"/>
                <w:sz w:val="28"/>
                <w:szCs w:val="28"/>
              </w:rPr>
              <w:lastRenderedPageBreak/>
              <w:t>свободу асоціацій і мирних зборів, але це не точно</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Південна Африка</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Білль про права Південної Африки - стаття 17</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Іспанія</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21 Конституції Іспанії 1978 року</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Туреччина</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Статті 33 і 34 Конституції Туреччини гарантують свободу асоціацій і зборів</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Тайвань (Китайська Республіка)</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Стаття 14 Основного Закону гарантує свободу зібрань і асоціацій</w:t>
            </w:r>
          </w:p>
        </w:tc>
      </w:tr>
      <w:tr w:rsidR="001C74FF" w:rsidRPr="0057734E" w:rsidTr="001C74FF">
        <w:tc>
          <w:tcPr>
            <w:tcW w:w="1980"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Сполучені Штати Америки</w:t>
            </w:r>
          </w:p>
        </w:tc>
        <w:tc>
          <w:tcPr>
            <w:tcW w:w="7365"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Перша поправка до Конституції Сполучених Штатів</w:t>
            </w:r>
          </w:p>
        </w:tc>
      </w:tr>
    </w:tbl>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center"/>
        <w:rPr>
          <w:rFonts w:ascii="Times New Roman" w:hAnsi="Times New Roman"/>
          <w:b/>
          <w:sz w:val="28"/>
          <w:szCs w:val="28"/>
        </w:rPr>
      </w:pPr>
      <w:r w:rsidRPr="009E6619">
        <w:rPr>
          <w:rFonts w:ascii="Times New Roman" w:hAnsi="Times New Roman"/>
          <w:b/>
          <w:sz w:val="28"/>
          <w:szCs w:val="28"/>
        </w:rPr>
        <w:t>Сполучені Штати Америки</w:t>
      </w:r>
    </w:p>
    <w:p w:rsidR="001C74FF" w:rsidRDefault="001C74FF" w:rsidP="001C74FF">
      <w:pPr>
        <w:spacing w:after="0" w:line="360" w:lineRule="auto"/>
        <w:jc w:val="both"/>
        <w:rPr>
          <w:rFonts w:ascii="Times New Roman" w:hAnsi="Times New Roman"/>
          <w:b/>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b/>
          <w:sz w:val="28"/>
          <w:szCs w:val="28"/>
        </w:rPr>
        <w:tab/>
      </w:r>
      <w:r w:rsidRPr="009E6619">
        <w:rPr>
          <w:rFonts w:ascii="Times New Roman" w:hAnsi="Times New Roman"/>
          <w:sz w:val="28"/>
          <w:szCs w:val="28"/>
        </w:rPr>
        <w:t>Перша поправка до К</w:t>
      </w:r>
      <w:r>
        <w:rPr>
          <w:rFonts w:ascii="Times New Roman" w:hAnsi="Times New Roman"/>
          <w:sz w:val="28"/>
          <w:szCs w:val="28"/>
        </w:rPr>
        <w:t>онституції США містить лише одне</w:t>
      </w:r>
      <w:r w:rsidRPr="009E6619">
        <w:rPr>
          <w:rFonts w:ascii="Times New Roman" w:hAnsi="Times New Roman"/>
          <w:sz w:val="28"/>
          <w:szCs w:val="28"/>
        </w:rPr>
        <w:t xml:space="preserve"> </w:t>
      </w:r>
      <w:r>
        <w:rPr>
          <w:rFonts w:ascii="Times New Roman" w:hAnsi="Times New Roman"/>
          <w:sz w:val="28"/>
          <w:szCs w:val="28"/>
        </w:rPr>
        <w:t>речення</w:t>
      </w:r>
      <w:r w:rsidRPr="009E6619">
        <w:rPr>
          <w:rFonts w:ascii="Times New Roman" w:hAnsi="Times New Roman"/>
          <w:sz w:val="28"/>
          <w:szCs w:val="28"/>
        </w:rPr>
        <w:t>, в якому людям надається право на різні форми свободи вираження поглядів</w:t>
      </w:r>
      <w:r>
        <w:rPr>
          <w:rFonts w:ascii="Times New Roman" w:hAnsi="Times New Roman"/>
          <w:sz w:val="28"/>
          <w:szCs w:val="28"/>
        </w:rPr>
        <w:t>. П</w:t>
      </w:r>
      <w:r w:rsidRPr="009E6619">
        <w:rPr>
          <w:rFonts w:ascii="Times New Roman" w:hAnsi="Times New Roman"/>
          <w:sz w:val="28"/>
          <w:szCs w:val="28"/>
        </w:rPr>
        <w:t>оправка забороняє Конгресу "</w:t>
      </w:r>
      <w:r w:rsidRPr="00751040">
        <w:rPr>
          <w:rFonts w:ascii="Times New Roman" w:hAnsi="Times New Roman"/>
          <w:sz w:val="28"/>
          <w:szCs w:val="28"/>
        </w:rPr>
        <w:t>пропагувати одну релігію над іншими, а також обмежув</w:t>
      </w:r>
      <w:r>
        <w:rPr>
          <w:rFonts w:ascii="Times New Roman" w:hAnsi="Times New Roman"/>
          <w:sz w:val="28"/>
          <w:szCs w:val="28"/>
        </w:rPr>
        <w:t>ати релігійні обряди людини. Вона</w:t>
      </w:r>
      <w:r w:rsidRPr="00751040">
        <w:rPr>
          <w:rFonts w:ascii="Times New Roman" w:hAnsi="Times New Roman"/>
          <w:sz w:val="28"/>
          <w:szCs w:val="28"/>
        </w:rPr>
        <w:t xml:space="preserve"> гарантує свободу вираження думок, забороняючи Конгресу обмежувати пресу або права окремих</w:t>
      </w:r>
      <w:r>
        <w:rPr>
          <w:rFonts w:ascii="Times New Roman" w:hAnsi="Times New Roman"/>
          <w:sz w:val="28"/>
          <w:szCs w:val="28"/>
        </w:rPr>
        <w:t xml:space="preserve"> осіб вільно висловлюватися. Вона</w:t>
      </w:r>
      <w:r w:rsidRPr="00751040">
        <w:rPr>
          <w:rFonts w:ascii="Times New Roman" w:hAnsi="Times New Roman"/>
          <w:sz w:val="28"/>
          <w:szCs w:val="28"/>
        </w:rPr>
        <w:t xml:space="preserve"> також гарантує право громадян збиратися мирно і клопотати перед своїм урядом.</w:t>
      </w:r>
      <w:r w:rsidRPr="009E6619">
        <w:rPr>
          <w:rFonts w:ascii="Times New Roman" w:hAnsi="Times New Roman"/>
          <w:sz w:val="28"/>
          <w:szCs w:val="28"/>
        </w:rPr>
        <w:t>". Зрештою, інакомислення в американських колоніях було суворо покарано британською монархією до здобуття незалежності, часто насильницькими засобами.</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751040">
        <w:rPr>
          <w:rFonts w:ascii="Times New Roman" w:hAnsi="Times New Roman"/>
          <w:sz w:val="28"/>
          <w:szCs w:val="28"/>
        </w:rPr>
        <w:t xml:space="preserve">Але це право, як і інші конституційні права в США, не є абсолютним. Справа, яку було вирішено Верховним судом США в 1969 році (Шаттлсворт проти Бірмінгема) у зв'язку з рухом за громадянські права, захищало право на протест і допускало певні вузькі обмеження. Одним з рішень Суду є те, що будь-яка вимога про ліцензування «вільного вираження думок в громадських </w:t>
      </w:r>
      <w:r w:rsidRPr="00751040">
        <w:rPr>
          <w:rFonts w:ascii="Times New Roman" w:hAnsi="Times New Roman"/>
          <w:sz w:val="28"/>
          <w:szCs w:val="28"/>
        </w:rPr>
        <w:lastRenderedPageBreak/>
        <w:t>місцях» є неконституційним, якщо воно не має вузького визначення і не застосовується об'єктивно.</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751040">
        <w:rPr>
          <w:rFonts w:ascii="Times New Roman" w:hAnsi="Times New Roman"/>
          <w:sz w:val="28"/>
          <w:szCs w:val="28"/>
        </w:rPr>
        <w:t>Зокрема, це рішення скасував постанову в Бірмінгемі, штат Алабама, яке забороняє проведення парадів і зборів (включаючи акції протесту) на вулицях міста без дозволу. Суд встановив, що в запитах на отримання дозволу було відмовлено спеціально для придушення свободи слова, а не для контролю над дорожнім рухом, як передбачалося законом. Але це рішення також</w:t>
      </w:r>
      <w:r>
        <w:rPr>
          <w:rFonts w:ascii="Times New Roman" w:hAnsi="Times New Roman"/>
          <w:sz w:val="28"/>
          <w:szCs w:val="28"/>
        </w:rPr>
        <w:t xml:space="preserve"> дозволило містам та іншим юрисдикціям</w:t>
      </w:r>
      <w:r w:rsidRPr="00751040">
        <w:rPr>
          <w:rFonts w:ascii="Times New Roman" w:hAnsi="Times New Roman"/>
          <w:sz w:val="28"/>
          <w:szCs w:val="28"/>
        </w:rPr>
        <w:t xml:space="preserve"> відмовити у видачі дозволів, якщо у них є вагома об'єктивна причина для цього.</w:t>
      </w:r>
    </w:p>
    <w:p w:rsidR="001C74FF" w:rsidRPr="005F4D96"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5F4D96">
        <w:rPr>
          <w:rFonts w:ascii="Times New Roman" w:hAnsi="Times New Roman"/>
          <w:sz w:val="28"/>
          <w:szCs w:val="28"/>
        </w:rPr>
        <w:t>Перша поправка свідчить, що Конгрес не може прийняти закон, що перешкоджає праву людей на мирні зібрання. Перед Біллем про права в Декларації і резолюціях Першого континентального конгресу 14 ж</w:t>
      </w:r>
      <w:r>
        <w:rPr>
          <w:rFonts w:ascii="Times New Roman" w:hAnsi="Times New Roman"/>
          <w:sz w:val="28"/>
          <w:szCs w:val="28"/>
        </w:rPr>
        <w:t>овтня 1774 року було оголошено:</w:t>
      </w:r>
    </w:p>
    <w:p w:rsidR="001C74FF" w:rsidRDefault="001C74FF" w:rsidP="001C74FF">
      <w:pPr>
        <w:spacing w:after="0" w:line="360" w:lineRule="auto"/>
        <w:ind w:left="708" w:firstLine="708"/>
        <w:jc w:val="both"/>
        <w:rPr>
          <w:rFonts w:ascii="Times New Roman" w:hAnsi="Times New Roman"/>
          <w:sz w:val="28"/>
          <w:szCs w:val="28"/>
        </w:rPr>
      </w:pPr>
      <w:r w:rsidRPr="005F4D96">
        <w:rPr>
          <w:rFonts w:ascii="Times New Roman" w:hAnsi="Times New Roman"/>
          <w:i/>
          <w:sz w:val="28"/>
          <w:szCs w:val="28"/>
        </w:rPr>
        <w:t>«Жителі англійських колоній у Північній Америці, згідно незмінним законам природи, принципам англійської конституції і декільком статутам або договорам, мають такі права: вони мають право мирно збиратися, розглядати свої скарги і клопотати перед королем: і що всі судові переслідування, заборонні прокламації і зобов'язання по ним є незаконними»</w:t>
      </w:r>
    </w:p>
    <w:p w:rsidR="001C74FF" w:rsidRPr="005F4D96"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Спочатку право на збори вважало</w:t>
      </w:r>
      <w:r w:rsidRPr="005F4D96">
        <w:rPr>
          <w:rFonts w:ascii="Times New Roman" w:hAnsi="Times New Roman"/>
          <w:sz w:val="28"/>
          <w:szCs w:val="28"/>
        </w:rPr>
        <w:t xml:space="preserve">ся менш важливим, ніж право на петицію. Проте, за ці роки суди витлумачили Першу поправку і право на мирні зібрання як </w:t>
      </w:r>
      <w:r>
        <w:rPr>
          <w:rFonts w:ascii="Times New Roman" w:hAnsi="Times New Roman"/>
          <w:sz w:val="28"/>
          <w:szCs w:val="28"/>
        </w:rPr>
        <w:t>те, що має</w:t>
      </w:r>
      <w:r w:rsidRPr="005F4D96">
        <w:rPr>
          <w:rFonts w:ascii="Times New Roman" w:hAnsi="Times New Roman"/>
          <w:sz w:val="28"/>
          <w:szCs w:val="28"/>
        </w:rPr>
        <w:t xml:space="preserve"> важливе значення для суспільства сьогодні. Верховний суд США постановив, що Перша поправка захищає право на проведення </w:t>
      </w:r>
      <w:r>
        <w:rPr>
          <w:rFonts w:ascii="Times New Roman" w:hAnsi="Times New Roman"/>
          <w:sz w:val="28"/>
          <w:szCs w:val="28"/>
        </w:rPr>
        <w:t xml:space="preserve">мирних громадських зібрань. </w:t>
      </w:r>
      <w:r w:rsidRPr="005F4D96">
        <w:rPr>
          <w:rFonts w:ascii="Times New Roman" w:hAnsi="Times New Roman"/>
          <w:sz w:val="28"/>
          <w:szCs w:val="28"/>
        </w:rPr>
        <w:t xml:space="preserve">Урядовці не можуть просто заборонити проведення публічних зібрань, але уряд може накласти обмеження на час, місце і порядок мирних зібрань за умови дотримання конституційних гарантій. Обмеження часу, місця і способу допустимі, якщо вони «виправдані без посилання </w:t>
      </w:r>
      <w:r>
        <w:rPr>
          <w:rFonts w:ascii="Times New Roman" w:hAnsi="Times New Roman"/>
          <w:sz w:val="28"/>
          <w:szCs w:val="28"/>
        </w:rPr>
        <w:t>на утримання регулюванню мови». «</w:t>
      </w:r>
      <w:r w:rsidRPr="005F4D96">
        <w:rPr>
          <w:rFonts w:ascii="Times New Roman" w:hAnsi="Times New Roman"/>
          <w:sz w:val="28"/>
          <w:szCs w:val="28"/>
        </w:rPr>
        <w:t>Вузько пристосовані, щоб служ</w:t>
      </w:r>
      <w:r>
        <w:rPr>
          <w:rFonts w:ascii="Times New Roman" w:hAnsi="Times New Roman"/>
          <w:sz w:val="28"/>
          <w:szCs w:val="28"/>
        </w:rPr>
        <w:t>ити значним державним інтересам» і «Залишають</w:t>
      </w:r>
      <w:r w:rsidRPr="005F4D96">
        <w:rPr>
          <w:rFonts w:ascii="Times New Roman" w:hAnsi="Times New Roman"/>
          <w:sz w:val="28"/>
          <w:szCs w:val="28"/>
        </w:rPr>
        <w:t xml:space="preserve"> </w:t>
      </w:r>
      <w:r w:rsidRPr="005F4D96">
        <w:rPr>
          <w:rFonts w:ascii="Times New Roman" w:hAnsi="Times New Roman"/>
          <w:sz w:val="28"/>
          <w:szCs w:val="28"/>
        </w:rPr>
        <w:lastRenderedPageBreak/>
        <w:t>відкритими широкі альтернативні</w:t>
      </w:r>
      <w:r>
        <w:rPr>
          <w:rFonts w:ascii="Times New Roman" w:hAnsi="Times New Roman"/>
          <w:sz w:val="28"/>
          <w:szCs w:val="28"/>
        </w:rPr>
        <w:t xml:space="preserve"> канали для передачі інформації</w:t>
      </w:r>
      <w:r w:rsidRPr="005F4D96">
        <w:rPr>
          <w:rFonts w:ascii="Times New Roman" w:hAnsi="Times New Roman"/>
          <w:sz w:val="28"/>
          <w:szCs w:val="28"/>
        </w:rPr>
        <w:t>»</w:t>
      </w:r>
      <w:r>
        <w:rPr>
          <w:rFonts w:ascii="Times New Roman" w:hAnsi="Times New Roman"/>
          <w:sz w:val="28"/>
          <w:szCs w:val="28"/>
        </w:rPr>
        <w:t>. (Бібліотека Конгресу США 2017).</w:t>
      </w:r>
    </w:p>
    <w:p w:rsidR="001C74FF" w:rsidRDefault="001C74FF" w:rsidP="001C74FF">
      <w:pPr>
        <w:spacing w:after="0" w:line="360" w:lineRule="auto"/>
        <w:ind w:firstLine="708"/>
        <w:jc w:val="both"/>
        <w:rPr>
          <w:rFonts w:ascii="Times New Roman" w:hAnsi="Times New Roman"/>
          <w:sz w:val="28"/>
          <w:szCs w:val="28"/>
        </w:rPr>
      </w:pPr>
    </w:p>
    <w:p w:rsidR="001C74FF" w:rsidRPr="007E4562" w:rsidRDefault="001C74FF" w:rsidP="001C74FF">
      <w:pPr>
        <w:spacing w:after="0" w:line="360" w:lineRule="auto"/>
        <w:jc w:val="center"/>
        <w:rPr>
          <w:rFonts w:ascii="Times New Roman" w:hAnsi="Times New Roman"/>
          <w:b/>
          <w:sz w:val="28"/>
          <w:szCs w:val="28"/>
        </w:rPr>
      </w:pPr>
      <w:r>
        <w:rPr>
          <w:rFonts w:ascii="Times New Roman" w:hAnsi="Times New Roman"/>
          <w:b/>
          <w:sz w:val="28"/>
          <w:szCs w:val="28"/>
        </w:rPr>
        <w:t>Австралійський Сою</w:t>
      </w:r>
      <w:r w:rsidRPr="007E4562">
        <w:rPr>
          <w:rFonts w:ascii="Times New Roman" w:hAnsi="Times New Roman"/>
          <w:b/>
          <w:sz w:val="28"/>
          <w:szCs w:val="28"/>
        </w:rPr>
        <w:t>з</w:t>
      </w: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r w:rsidRPr="007E4562">
        <w:rPr>
          <w:rFonts w:ascii="Times New Roman" w:hAnsi="Times New Roman"/>
          <w:sz w:val="28"/>
          <w:szCs w:val="28"/>
        </w:rPr>
        <w:t>Не існує законодавства Австралійського Союзу, яке закріплює право на свободу зібрань та асоціацій при будь-яких обставинах.</w:t>
      </w:r>
    </w:p>
    <w:p w:rsidR="001C74FF"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Закон "Про сумлінну працю</w:t>
      </w:r>
      <w:r w:rsidRPr="007E4562">
        <w:rPr>
          <w:rFonts w:ascii="Times New Roman" w:hAnsi="Times New Roman"/>
          <w:sz w:val="28"/>
          <w:szCs w:val="28"/>
        </w:rPr>
        <w:t xml:space="preserve">" 2009 року захищає свободу асоціацій на робочому місці, гарантуючи, що </w:t>
      </w:r>
    </w:p>
    <w:p w:rsidR="001C74FF" w:rsidRDefault="001C74FF" w:rsidP="001C74FF">
      <w:pPr>
        <w:spacing w:after="0" w:line="360" w:lineRule="auto"/>
        <w:ind w:left="708" w:firstLine="708"/>
        <w:jc w:val="both"/>
        <w:rPr>
          <w:rFonts w:ascii="Times New Roman" w:hAnsi="Times New Roman"/>
          <w:sz w:val="28"/>
          <w:szCs w:val="28"/>
        </w:rPr>
      </w:pPr>
      <w:r w:rsidRPr="007E4562">
        <w:rPr>
          <w:rFonts w:ascii="Times New Roman" w:hAnsi="Times New Roman"/>
          <w:i/>
          <w:sz w:val="28"/>
          <w:szCs w:val="28"/>
        </w:rPr>
        <w:t xml:space="preserve">«люди можуть вільно ставати або не ставати членами промислових асоціацій, можуть бути представлені або не представлені промисловими асоціаціями і можуть вільно брати участь, або не брати участь, в </w:t>
      </w:r>
      <w:r>
        <w:rPr>
          <w:rFonts w:ascii="Times New Roman" w:hAnsi="Times New Roman"/>
          <w:i/>
          <w:sz w:val="28"/>
          <w:szCs w:val="28"/>
        </w:rPr>
        <w:t>законній виробничій</w:t>
      </w:r>
      <w:r w:rsidRPr="007E4562">
        <w:rPr>
          <w:rFonts w:ascii="Times New Roman" w:hAnsi="Times New Roman"/>
          <w:i/>
          <w:sz w:val="28"/>
          <w:szCs w:val="28"/>
        </w:rPr>
        <w:t xml:space="preserve"> діяльності.»</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8A14E2">
        <w:rPr>
          <w:rFonts w:ascii="Times New Roman" w:hAnsi="Times New Roman"/>
          <w:sz w:val="28"/>
          <w:szCs w:val="28"/>
        </w:rPr>
        <w:t>Численні закони ефективно обмежують свободу зібрань і асоціацій на підставах, що містяться в законах.</w:t>
      </w:r>
      <w:r>
        <w:rPr>
          <w:rFonts w:ascii="Times New Roman" w:hAnsi="Times New Roman"/>
          <w:sz w:val="28"/>
          <w:szCs w:val="28"/>
        </w:rPr>
        <w:t xml:space="preserve"> </w:t>
      </w:r>
      <w:r w:rsidRPr="008A14E2">
        <w:rPr>
          <w:rFonts w:ascii="Times New Roman" w:hAnsi="Times New Roman"/>
          <w:sz w:val="28"/>
          <w:szCs w:val="28"/>
        </w:rPr>
        <w:t>Наприклад, Кримінальний кодекс встановлює кримінальну відповідальність за зв'язок з членом терористичної організації і, тим самим, за надання йому підтримки, якщо особа має намір надати підтримку організації.</w:t>
      </w:r>
      <w:r>
        <w:rPr>
          <w:rFonts w:ascii="Times New Roman" w:hAnsi="Times New Roman"/>
          <w:sz w:val="28"/>
          <w:szCs w:val="28"/>
        </w:rPr>
        <w:t xml:space="preserve"> </w:t>
      </w:r>
      <w:r w:rsidRPr="008A14E2">
        <w:rPr>
          <w:rFonts w:ascii="Times New Roman" w:hAnsi="Times New Roman"/>
          <w:sz w:val="28"/>
          <w:szCs w:val="28"/>
        </w:rPr>
        <w:t>Це обмеження застосовується на підставі національної безпеки і громадської безпеки.</w:t>
      </w:r>
    </w:p>
    <w:p w:rsidR="001C74FF" w:rsidRPr="00300C1D"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300C1D">
        <w:rPr>
          <w:rFonts w:ascii="Times New Roman" w:hAnsi="Times New Roman"/>
          <w:sz w:val="28"/>
          <w:szCs w:val="28"/>
        </w:rPr>
        <w:t>За словами ге</w:t>
      </w:r>
      <w:r>
        <w:rPr>
          <w:rFonts w:ascii="Times New Roman" w:hAnsi="Times New Roman"/>
          <w:sz w:val="28"/>
          <w:szCs w:val="28"/>
        </w:rPr>
        <w:t>нерального прокурора Австралії,</w:t>
      </w:r>
    </w:p>
    <w:p w:rsidR="001C74FF" w:rsidRDefault="001C74FF" w:rsidP="001C74FF">
      <w:pPr>
        <w:spacing w:after="0" w:line="360" w:lineRule="auto"/>
        <w:ind w:left="708" w:firstLine="708"/>
        <w:jc w:val="both"/>
        <w:rPr>
          <w:rFonts w:ascii="Times New Roman" w:hAnsi="Times New Roman"/>
          <w:i/>
          <w:sz w:val="28"/>
          <w:szCs w:val="28"/>
        </w:rPr>
      </w:pPr>
      <w:r w:rsidRPr="00300C1D">
        <w:rPr>
          <w:rFonts w:ascii="Times New Roman" w:hAnsi="Times New Roman"/>
          <w:i/>
          <w:sz w:val="28"/>
          <w:szCs w:val="28"/>
        </w:rPr>
        <w:t>«Право на мирні зібрання захищає право окремих осіб і груп зустрічатися для спільної мети або для обміну ідеями та інформацією, пуб</w:t>
      </w:r>
      <w:r>
        <w:rPr>
          <w:rFonts w:ascii="Times New Roman" w:hAnsi="Times New Roman"/>
          <w:i/>
          <w:sz w:val="28"/>
          <w:szCs w:val="28"/>
        </w:rPr>
        <w:t>лічного</w:t>
      </w:r>
      <w:r w:rsidRPr="00300C1D">
        <w:rPr>
          <w:rFonts w:ascii="Times New Roman" w:hAnsi="Times New Roman"/>
          <w:i/>
          <w:sz w:val="28"/>
          <w:szCs w:val="28"/>
        </w:rPr>
        <w:t xml:space="preserve"> висловлення своїх поглядів і проведення мирного протесту. Право поширюється на всі збори в мирних цілях, незалежно від ступеня с</w:t>
      </w:r>
      <w:r>
        <w:rPr>
          <w:rFonts w:ascii="Times New Roman" w:hAnsi="Times New Roman"/>
          <w:i/>
          <w:sz w:val="28"/>
          <w:szCs w:val="28"/>
        </w:rPr>
        <w:t>успільної підтримки мети зборів.»</w:t>
      </w:r>
    </w:p>
    <w:p w:rsidR="001C74FF" w:rsidRDefault="001C74FF" w:rsidP="001C74FF">
      <w:pPr>
        <w:spacing w:after="0" w:line="360" w:lineRule="auto"/>
        <w:jc w:val="both"/>
        <w:rPr>
          <w:rFonts w:ascii="Times New Roman" w:hAnsi="Times New Roman"/>
          <w:sz w:val="28"/>
          <w:szCs w:val="28"/>
        </w:rPr>
      </w:pPr>
      <w:r>
        <w:rPr>
          <w:rFonts w:ascii="Times New Roman" w:hAnsi="Times New Roman"/>
          <w:i/>
          <w:sz w:val="28"/>
          <w:szCs w:val="28"/>
        </w:rPr>
        <w:tab/>
      </w:r>
    </w:p>
    <w:p w:rsidR="001C74FF" w:rsidRDefault="001C74FF" w:rsidP="001C74FF">
      <w:pPr>
        <w:spacing w:after="0" w:line="360" w:lineRule="auto"/>
        <w:jc w:val="center"/>
        <w:rPr>
          <w:rFonts w:ascii="Times New Roman" w:hAnsi="Times New Roman"/>
          <w:b/>
          <w:sz w:val="28"/>
          <w:szCs w:val="28"/>
        </w:rPr>
      </w:pPr>
      <w:r w:rsidRPr="00486960">
        <w:rPr>
          <w:rFonts w:ascii="Times New Roman" w:hAnsi="Times New Roman"/>
          <w:b/>
          <w:sz w:val="28"/>
          <w:szCs w:val="28"/>
        </w:rPr>
        <w:t>Великобританія</w:t>
      </w:r>
    </w:p>
    <w:p w:rsidR="001C74FF" w:rsidRDefault="001C74FF" w:rsidP="001C74FF">
      <w:pPr>
        <w:spacing w:after="0" w:line="360" w:lineRule="auto"/>
        <w:jc w:val="both"/>
        <w:rPr>
          <w:rFonts w:ascii="Times New Roman" w:hAnsi="Times New Roman"/>
          <w:b/>
          <w:sz w:val="28"/>
          <w:szCs w:val="28"/>
        </w:rPr>
      </w:pPr>
      <w:r>
        <w:rPr>
          <w:rFonts w:ascii="Times New Roman" w:hAnsi="Times New Roman"/>
          <w:b/>
          <w:sz w:val="28"/>
          <w:szCs w:val="28"/>
        </w:rPr>
        <w:tab/>
      </w:r>
    </w:p>
    <w:p w:rsidR="001C74FF" w:rsidRDefault="001C74FF" w:rsidP="001C74FF">
      <w:pPr>
        <w:spacing w:after="0" w:line="360" w:lineRule="auto"/>
        <w:jc w:val="both"/>
        <w:rPr>
          <w:rFonts w:ascii="Times New Roman" w:hAnsi="Times New Roman"/>
          <w:sz w:val="28"/>
          <w:szCs w:val="28"/>
        </w:rPr>
      </w:pPr>
      <w:r>
        <w:rPr>
          <w:rFonts w:ascii="Times New Roman" w:hAnsi="Times New Roman"/>
          <w:b/>
          <w:sz w:val="28"/>
          <w:szCs w:val="28"/>
        </w:rPr>
        <w:tab/>
      </w:r>
      <w:r w:rsidRPr="00486960">
        <w:rPr>
          <w:rFonts w:ascii="Times New Roman" w:hAnsi="Times New Roman"/>
          <w:sz w:val="28"/>
          <w:szCs w:val="28"/>
        </w:rPr>
        <w:t xml:space="preserve">Закон про права людини Сполученого Королівства 1998 року передбачає, що кожна людина в Великобританії має низку основних прав і </w:t>
      </w:r>
      <w:r w:rsidRPr="00486960">
        <w:rPr>
          <w:rFonts w:ascii="Times New Roman" w:hAnsi="Times New Roman"/>
          <w:sz w:val="28"/>
          <w:szCs w:val="28"/>
        </w:rPr>
        <w:lastRenderedPageBreak/>
        <w:t>свобод, і включає Європейську конвенцію про права людини у внутрішнє за</w:t>
      </w:r>
      <w:r>
        <w:rPr>
          <w:rFonts w:ascii="Times New Roman" w:hAnsi="Times New Roman"/>
          <w:sz w:val="28"/>
          <w:szCs w:val="28"/>
        </w:rPr>
        <w:t>конодавство Великобританії.</w:t>
      </w:r>
      <w:r w:rsidRPr="00486960">
        <w:rPr>
          <w:rFonts w:ascii="Times New Roman" w:hAnsi="Times New Roman"/>
          <w:sz w:val="28"/>
          <w:szCs w:val="28"/>
        </w:rPr>
        <w:t xml:space="preserve"> До них відносяться право на свободу вираження поглядів і право мирно збиратис</w:t>
      </w:r>
      <w:r>
        <w:rPr>
          <w:rFonts w:ascii="Times New Roman" w:hAnsi="Times New Roman"/>
          <w:sz w:val="28"/>
          <w:szCs w:val="28"/>
        </w:rPr>
        <w:t xml:space="preserve">я і спілкуватися з іншими. </w:t>
      </w:r>
      <w:r w:rsidRPr="00486960">
        <w:rPr>
          <w:rFonts w:ascii="Times New Roman" w:hAnsi="Times New Roman"/>
          <w:sz w:val="28"/>
          <w:szCs w:val="28"/>
        </w:rPr>
        <w:t>Обмеження можуть бути накладені на це право тільки в тому випадку, якщо це передбачено законом і є необхідним у д</w:t>
      </w:r>
      <w:r>
        <w:rPr>
          <w:rFonts w:ascii="Times New Roman" w:hAnsi="Times New Roman"/>
          <w:sz w:val="28"/>
          <w:szCs w:val="28"/>
        </w:rPr>
        <w:t xml:space="preserve">емократичному суспільстві. </w:t>
      </w:r>
      <w:r w:rsidRPr="00486960">
        <w:rPr>
          <w:rFonts w:ascii="Times New Roman" w:hAnsi="Times New Roman"/>
          <w:sz w:val="28"/>
          <w:szCs w:val="28"/>
        </w:rPr>
        <w:t>Зако</w:t>
      </w:r>
      <w:r>
        <w:rPr>
          <w:rFonts w:ascii="Times New Roman" w:hAnsi="Times New Roman"/>
          <w:sz w:val="28"/>
          <w:szCs w:val="28"/>
        </w:rPr>
        <w:t>н не забороняє поліції, збройним</w:t>
      </w:r>
      <w:r w:rsidRPr="00486960">
        <w:rPr>
          <w:rFonts w:ascii="Times New Roman" w:hAnsi="Times New Roman"/>
          <w:sz w:val="28"/>
          <w:szCs w:val="28"/>
        </w:rPr>
        <w:t xml:space="preserve"> сил</w:t>
      </w:r>
      <w:r>
        <w:rPr>
          <w:rFonts w:ascii="Times New Roman" w:hAnsi="Times New Roman"/>
          <w:sz w:val="28"/>
          <w:szCs w:val="28"/>
        </w:rPr>
        <w:t>ам або адміністрації</w:t>
      </w:r>
      <w:r w:rsidRPr="00486960">
        <w:rPr>
          <w:rFonts w:ascii="Times New Roman" w:hAnsi="Times New Roman"/>
          <w:sz w:val="28"/>
          <w:szCs w:val="28"/>
        </w:rPr>
        <w:t xml:space="preserve"> держави встановлювати законні обмеження на здійснення мирних з</w:t>
      </w:r>
      <w:r>
        <w:rPr>
          <w:rFonts w:ascii="Times New Roman" w:hAnsi="Times New Roman"/>
          <w:sz w:val="28"/>
          <w:szCs w:val="28"/>
        </w:rPr>
        <w:t>ібрань і свободу асоціації.</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F7570C">
        <w:rPr>
          <w:rFonts w:ascii="Times New Roman" w:hAnsi="Times New Roman"/>
          <w:sz w:val="28"/>
          <w:szCs w:val="28"/>
        </w:rPr>
        <w:t>Обм</w:t>
      </w:r>
      <w:r>
        <w:rPr>
          <w:rFonts w:ascii="Times New Roman" w:hAnsi="Times New Roman"/>
          <w:sz w:val="28"/>
          <w:szCs w:val="28"/>
        </w:rPr>
        <w:t>еження на публічні ходи і збори</w:t>
      </w:r>
      <w:r w:rsidRPr="00F7570C">
        <w:rPr>
          <w:rFonts w:ascii="Times New Roman" w:hAnsi="Times New Roman"/>
          <w:sz w:val="28"/>
          <w:szCs w:val="28"/>
        </w:rPr>
        <w:t xml:space="preserve"> були встановлені Законом </w:t>
      </w:r>
      <w:r>
        <w:rPr>
          <w:rFonts w:ascii="Times New Roman" w:hAnsi="Times New Roman"/>
          <w:sz w:val="28"/>
          <w:szCs w:val="28"/>
        </w:rPr>
        <w:t>«П</w:t>
      </w:r>
      <w:r w:rsidRPr="00F7570C">
        <w:rPr>
          <w:rFonts w:ascii="Times New Roman" w:hAnsi="Times New Roman"/>
          <w:sz w:val="28"/>
          <w:szCs w:val="28"/>
        </w:rPr>
        <w:t>р</w:t>
      </w:r>
      <w:r>
        <w:rPr>
          <w:rFonts w:ascii="Times New Roman" w:hAnsi="Times New Roman"/>
          <w:sz w:val="28"/>
          <w:szCs w:val="28"/>
        </w:rPr>
        <w:t>о суспільний лад» 1986 року.</w:t>
      </w:r>
      <w:r w:rsidRPr="00F7570C">
        <w:rPr>
          <w:rFonts w:ascii="Times New Roman" w:hAnsi="Times New Roman"/>
          <w:sz w:val="28"/>
          <w:szCs w:val="28"/>
        </w:rPr>
        <w:t xml:space="preserve"> Цей закон передбачає, що поліція повин</w:t>
      </w:r>
      <w:r>
        <w:rPr>
          <w:rFonts w:ascii="Times New Roman" w:hAnsi="Times New Roman"/>
          <w:sz w:val="28"/>
          <w:szCs w:val="28"/>
        </w:rPr>
        <w:t>на бути повідомлена про публічні ходи</w:t>
      </w:r>
      <w:r w:rsidRPr="00F7570C">
        <w:rPr>
          <w:rFonts w:ascii="Times New Roman" w:hAnsi="Times New Roman"/>
          <w:sz w:val="28"/>
          <w:szCs w:val="28"/>
        </w:rPr>
        <w:t xml:space="preserve"> в письмовому вигляді не менш ніж за </w:t>
      </w:r>
      <w:r>
        <w:rPr>
          <w:rFonts w:ascii="Times New Roman" w:hAnsi="Times New Roman"/>
          <w:sz w:val="28"/>
          <w:szCs w:val="28"/>
        </w:rPr>
        <w:t>шість днів до початку ходи.</w:t>
      </w:r>
      <w:r w:rsidRPr="00F7570C">
        <w:rPr>
          <w:rFonts w:ascii="Times New Roman" w:hAnsi="Times New Roman"/>
          <w:sz w:val="28"/>
          <w:szCs w:val="28"/>
        </w:rPr>
        <w:t xml:space="preserve"> Існують винятки з цієї вимоги про повідомлення, в тому числі в тих випадках, коли процесія зазвичай проводиться в звичайному по</w:t>
      </w:r>
      <w:r>
        <w:rPr>
          <w:rFonts w:ascii="Times New Roman" w:hAnsi="Times New Roman"/>
          <w:sz w:val="28"/>
          <w:szCs w:val="28"/>
        </w:rPr>
        <w:t>рядку</w:t>
      </w:r>
      <w:r w:rsidRPr="00F7570C">
        <w:rPr>
          <w:rFonts w:ascii="Times New Roman" w:hAnsi="Times New Roman"/>
          <w:sz w:val="28"/>
          <w:szCs w:val="28"/>
        </w:rPr>
        <w:t xml:space="preserve"> і для похоронних процесій, організованих керівником похоронного бюро.</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Закон "Про громадський порядок</w:t>
      </w:r>
      <w:r w:rsidRPr="00F7570C">
        <w:rPr>
          <w:rFonts w:ascii="Times New Roman" w:hAnsi="Times New Roman"/>
          <w:sz w:val="28"/>
          <w:szCs w:val="28"/>
        </w:rPr>
        <w:t>" 1986 року</w:t>
      </w:r>
      <w:r>
        <w:rPr>
          <w:rFonts w:ascii="Times New Roman" w:hAnsi="Times New Roman"/>
          <w:sz w:val="28"/>
          <w:szCs w:val="28"/>
        </w:rPr>
        <w:t xml:space="preserve"> </w:t>
      </w:r>
      <w:r w:rsidRPr="00F7570C">
        <w:rPr>
          <w:rFonts w:ascii="Times New Roman" w:hAnsi="Times New Roman"/>
          <w:sz w:val="28"/>
          <w:szCs w:val="28"/>
        </w:rPr>
        <w:t xml:space="preserve">також дозволяє </w:t>
      </w:r>
    </w:p>
    <w:p w:rsidR="001C74FF" w:rsidRDefault="001C74FF" w:rsidP="001C74FF">
      <w:pPr>
        <w:spacing w:after="0" w:line="360" w:lineRule="auto"/>
        <w:ind w:left="708" w:firstLine="708"/>
        <w:jc w:val="both"/>
        <w:rPr>
          <w:rFonts w:ascii="Times New Roman" w:hAnsi="Times New Roman"/>
          <w:i/>
          <w:sz w:val="28"/>
          <w:szCs w:val="28"/>
        </w:rPr>
      </w:pPr>
      <w:r w:rsidRPr="00AD422D">
        <w:rPr>
          <w:rFonts w:ascii="Times New Roman" w:hAnsi="Times New Roman"/>
          <w:i/>
          <w:sz w:val="28"/>
          <w:szCs w:val="28"/>
        </w:rPr>
        <w:t>«поліції встановлювати умови як для публічних маніфестацій, так і для публічних зібрань, якщо вони вважають, що станеться серйозне суспільне заворушення, пошкодження майна або збої в роботі, або якщо метою ходи є залякування інших. Умови проведення публічних зібрань можуть включати обмеження за місцем, кількості людей, дозволених для відвідування, або тривалості. Ці умови можуть бути встановлені до початку процесу або збірки або під час нього. Недотримання будь-яких умов є кримінальним злочином, караним позбавленням волі на строк до трьох місяців та/або штрафом.»</w:t>
      </w:r>
    </w:p>
    <w:p w:rsidR="001C74FF" w:rsidRPr="0017295F" w:rsidRDefault="001C74FF" w:rsidP="001C74FF">
      <w:pPr>
        <w:spacing w:after="0" w:line="360" w:lineRule="auto"/>
        <w:jc w:val="both"/>
        <w:rPr>
          <w:rFonts w:ascii="Times New Roman" w:hAnsi="Times New Roman"/>
          <w:sz w:val="28"/>
          <w:szCs w:val="28"/>
        </w:rPr>
      </w:pPr>
      <w:r>
        <w:rPr>
          <w:rFonts w:ascii="Times New Roman" w:hAnsi="Times New Roman"/>
          <w:i/>
          <w:sz w:val="28"/>
          <w:szCs w:val="28"/>
        </w:rPr>
        <w:tab/>
      </w:r>
      <w:r w:rsidRPr="0017295F">
        <w:rPr>
          <w:rFonts w:ascii="Times New Roman" w:hAnsi="Times New Roman"/>
          <w:sz w:val="28"/>
          <w:szCs w:val="28"/>
        </w:rPr>
        <w:t xml:space="preserve">Публічні ходи можуть бути заборонені, якщо начальник поліції вважає, що </w:t>
      </w:r>
      <w:r>
        <w:rPr>
          <w:rFonts w:ascii="Times New Roman" w:hAnsi="Times New Roman"/>
          <w:sz w:val="28"/>
          <w:szCs w:val="28"/>
        </w:rPr>
        <w:t>наведених</w:t>
      </w:r>
      <w:r w:rsidRPr="0017295F">
        <w:rPr>
          <w:rFonts w:ascii="Times New Roman" w:hAnsi="Times New Roman"/>
          <w:sz w:val="28"/>
          <w:szCs w:val="28"/>
        </w:rPr>
        <w:t xml:space="preserve"> умов недостатньо для запобіга</w:t>
      </w:r>
      <w:r>
        <w:rPr>
          <w:rFonts w:ascii="Times New Roman" w:hAnsi="Times New Roman"/>
          <w:sz w:val="28"/>
          <w:szCs w:val="28"/>
        </w:rPr>
        <w:t>ння громадських заворушень.</w:t>
      </w:r>
      <w:r w:rsidRPr="0017295F">
        <w:rPr>
          <w:rFonts w:ascii="Times New Roman" w:hAnsi="Times New Roman"/>
          <w:sz w:val="28"/>
          <w:szCs w:val="28"/>
        </w:rPr>
        <w:t xml:space="preserve"> Процес заборони </w:t>
      </w:r>
      <w:r>
        <w:rPr>
          <w:rFonts w:ascii="Times New Roman" w:hAnsi="Times New Roman"/>
          <w:sz w:val="28"/>
          <w:szCs w:val="28"/>
        </w:rPr>
        <w:t>зібрання</w:t>
      </w:r>
      <w:r w:rsidRPr="0017295F">
        <w:rPr>
          <w:rFonts w:ascii="Times New Roman" w:hAnsi="Times New Roman"/>
          <w:sz w:val="28"/>
          <w:szCs w:val="28"/>
        </w:rPr>
        <w:t xml:space="preserve"> здійснюється через районну раду за заявою начальника поліції. Заборона має бути схвалений державним секретарем, який потім видає наказ про заборону ходи.</w:t>
      </w:r>
    </w:p>
    <w:p w:rsidR="001C74FF" w:rsidRPr="0017295F" w:rsidRDefault="001C74FF" w:rsidP="001C74FF">
      <w:pPr>
        <w:spacing w:after="0" w:line="360" w:lineRule="auto"/>
        <w:ind w:firstLine="708"/>
        <w:jc w:val="both"/>
        <w:rPr>
          <w:rFonts w:ascii="Times New Roman" w:hAnsi="Times New Roman"/>
          <w:sz w:val="28"/>
          <w:szCs w:val="28"/>
        </w:rPr>
      </w:pPr>
      <w:r w:rsidRPr="0017295F">
        <w:rPr>
          <w:rFonts w:ascii="Times New Roman" w:hAnsi="Times New Roman"/>
          <w:sz w:val="28"/>
          <w:szCs w:val="28"/>
        </w:rPr>
        <w:lastRenderedPageBreak/>
        <w:t>Існують спеціальні правила, що регулюють діяльність за межами парламенту в Лондоні, де зазвичай п</w:t>
      </w:r>
      <w:r>
        <w:rPr>
          <w:rFonts w:ascii="Times New Roman" w:hAnsi="Times New Roman"/>
          <w:sz w:val="28"/>
          <w:szCs w:val="28"/>
        </w:rPr>
        <w:t>роводяться збори і ходи. Закон «П</w:t>
      </w:r>
      <w:r w:rsidRPr="0017295F">
        <w:rPr>
          <w:rFonts w:ascii="Times New Roman" w:hAnsi="Times New Roman"/>
          <w:sz w:val="28"/>
          <w:szCs w:val="28"/>
        </w:rPr>
        <w:t>ро п</w:t>
      </w:r>
      <w:r>
        <w:rPr>
          <w:rFonts w:ascii="Times New Roman" w:hAnsi="Times New Roman"/>
          <w:sz w:val="28"/>
          <w:szCs w:val="28"/>
        </w:rPr>
        <w:t>оліцейської реформи і соціальну відповідальність»</w:t>
      </w:r>
      <w:r w:rsidRPr="0017295F">
        <w:rPr>
          <w:rFonts w:ascii="Times New Roman" w:hAnsi="Times New Roman"/>
          <w:sz w:val="28"/>
          <w:szCs w:val="28"/>
        </w:rPr>
        <w:t xml:space="preserve"> 2011 року контролює діяльність, яка може відбуватися на Парламентській площі і на прилеглих до неї територіях. Закон забороняє використання підсилювачів і наметів або споруд, призначених для того, щоб люди могли спати або</w:t>
      </w:r>
      <w:r>
        <w:rPr>
          <w:rFonts w:ascii="Times New Roman" w:hAnsi="Times New Roman"/>
          <w:sz w:val="28"/>
          <w:szCs w:val="28"/>
        </w:rPr>
        <w:t xml:space="preserve"> залишатися в цьому районі.</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center"/>
        <w:rPr>
          <w:rFonts w:ascii="Times New Roman" w:hAnsi="Times New Roman"/>
          <w:b/>
          <w:sz w:val="28"/>
          <w:szCs w:val="28"/>
        </w:rPr>
      </w:pPr>
      <w:r w:rsidRPr="0017295F">
        <w:rPr>
          <w:rFonts w:ascii="Times New Roman" w:hAnsi="Times New Roman"/>
          <w:b/>
          <w:sz w:val="28"/>
          <w:szCs w:val="28"/>
        </w:rPr>
        <w:t>Швеція</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r w:rsidRPr="0017295F">
        <w:rPr>
          <w:rFonts w:ascii="Times New Roman" w:hAnsi="Times New Roman"/>
          <w:sz w:val="28"/>
          <w:szCs w:val="28"/>
        </w:rPr>
        <w:t>Права на мирні зібрання, протести і проведення релігійних зборів зах</w:t>
      </w:r>
      <w:r>
        <w:rPr>
          <w:rFonts w:ascii="Times New Roman" w:hAnsi="Times New Roman"/>
          <w:sz w:val="28"/>
          <w:szCs w:val="28"/>
        </w:rPr>
        <w:t xml:space="preserve">ищені Конституцією Швеції. </w:t>
      </w:r>
      <w:r w:rsidRPr="0017295F">
        <w:rPr>
          <w:rFonts w:ascii="Times New Roman" w:hAnsi="Times New Roman"/>
          <w:sz w:val="28"/>
          <w:szCs w:val="28"/>
        </w:rPr>
        <w:t>Ці права можуть бути обме</w:t>
      </w:r>
      <w:r>
        <w:rPr>
          <w:rFonts w:ascii="Times New Roman" w:hAnsi="Times New Roman"/>
          <w:sz w:val="28"/>
          <w:szCs w:val="28"/>
        </w:rPr>
        <w:t>жені тільки законодавством.</w:t>
      </w:r>
      <w:r w:rsidRPr="0017295F">
        <w:rPr>
          <w:rFonts w:ascii="Times New Roman" w:hAnsi="Times New Roman"/>
          <w:sz w:val="28"/>
          <w:szCs w:val="28"/>
        </w:rPr>
        <w:t xml:space="preserve"> Крім того, Швеція прийняла Європейську конвенцію про права людини і, отже, пов'язана з рішеннями, складовими Конвенції, які стосуються мирних зібрань</w:t>
      </w:r>
      <w:r>
        <w:rPr>
          <w:rFonts w:ascii="Times New Roman" w:hAnsi="Times New Roman"/>
          <w:sz w:val="28"/>
          <w:szCs w:val="28"/>
        </w:rPr>
        <w:t>.</w:t>
      </w:r>
    </w:p>
    <w:p w:rsidR="001C74FF" w:rsidRDefault="001C74FF" w:rsidP="001C74FF">
      <w:pPr>
        <w:spacing w:after="0" w:line="360" w:lineRule="auto"/>
        <w:ind w:firstLine="708"/>
        <w:jc w:val="both"/>
        <w:rPr>
          <w:rFonts w:ascii="Times New Roman" w:hAnsi="Times New Roman"/>
          <w:sz w:val="28"/>
          <w:szCs w:val="28"/>
        </w:rPr>
      </w:pPr>
      <w:r w:rsidRPr="0017295F">
        <w:rPr>
          <w:rFonts w:ascii="Times New Roman" w:hAnsi="Times New Roman"/>
          <w:sz w:val="28"/>
          <w:szCs w:val="28"/>
        </w:rPr>
        <w:t xml:space="preserve">Відповідно до Конституції Швеції, обмеження на особисті свободи, згадані вище, можуть бути накладені тільки в тому випадку, якщо прийнята міра відповідає цілям, прийнятним в демократичному суспільстві. Обмеження ніколи не може перевищувати того, що необхідно, або зайти так далеко, що </w:t>
      </w:r>
    </w:p>
    <w:p w:rsidR="001C74FF" w:rsidRPr="000B7D39" w:rsidRDefault="001C74FF" w:rsidP="001C74FF">
      <w:pPr>
        <w:spacing w:after="0" w:line="360" w:lineRule="auto"/>
        <w:ind w:firstLine="708"/>
        <w:jc w:val="both"/>
        <w:rPr>
          <w:rFonts w:ascii="Times New Roman" w:hAnsi="Times New Roman"/>
          <w:i/>
          <w:sz w:val="28"/>
          <w:szCs w:val="28"/>
        </w:rPr>
      </w:pPr>
      <w:r w:rsidRPr="000B7D39">
        <w:rPr>
          <w:rFonts w:ascii="Times New Roman" w:hAnsi="Times New Roman"/>
          <w:i/>
          <w:sz w:val="28"/>
          <w:szCs w:val="28"/>
        </w:rPr>
        <w:t xml:space="preserve">«є загрозою формуванню думок або однієї з основ демократії». </w:t>
      </w:r>
    </w:p>
    <w:p w:rsidR="001C74FF" w:rsidRDefault="001C74FF" w:rsidP="001C74FF">
      <w:pPr>
        <w:spacing w:after="0" w:line="360" w:lineRule="auto"/>
        <w:ind w:firstLine="708"/>
        <w:jc w:val="both"/>
        <w:rPr>
          <w:rFonts w:ascii="Times New Roman" w:hAnsi="Times New Roman"/>
          <w:sz w:val="28"/>
          <w:szCs w:val="28"/>
        </w:rPr>
      </w:pPr>
      <w:r w:rsidRPr="0017295F">
        <w:rPr>
          <w:rFonts w:ascii="Times New Roman" w:hAnsi="Times New Roman"/>
          <w:sz w:val="28"/>
          <w:szCs w:val="28"/>
        </w:rPr>
        <w:t>Крім того, обмеження не може ґрунтуватися вик</w:t>
      </w:r>
      <w:r>
        <w:rPr>
          <w:rFonts w:ascii="Times New Roman" w:hAnsi="Times New Roman"/>
          <w:sz w:val="28"/>
          <w:szCs w:val="28"/>
        </w:rPr>
        <w:t xml:space="preserve">лючно на </w:t>
      </w:r>
    </w:p>
    <w:p w:rsidR="001C74FF" w:rsidRDefault="001C74FF" w:rsidP="001C74FF">
      <w:pPr>
        <w:spacing w:after="0" w:line="360" w:lineRule="auto"/>
        <w:ind w:firstLine="708"/>
        <w:jc w:val="both"/>
        <w:rPr>
          <w:rFonts w:ascii="Times New Roman" w:hAnsi="Times New Roman"/>
          <w:sz w:val="28"/>
          <w:szCs w:val="28"/>
        </w:rPr>
      </w:pPr>
      <w:r w:rsidRPr="000B7D39">
        <w:rPr>
          <w:rFonts w:ascii="Times New Roman" w:hAnsi="Times New Roman"/>
          <w:i/>
          <w:sz w:val="28"/>
          <w:szCs w:val="28"/>
        </w:rPr>
        <w:t>«політичних, релігійних або інших подібних думок»</w:t>
      </w:r>
      <w:r>
        <w:rPr>
          <w:rFonts w:ascii="Times New Roman" w:hAnsi="Times New Roman"/>
          <w:sz w:val="28"/>
          <w:szCs w:val="28"/>
        </w:rPr>
        <w:t xml:space="preserve"> </w:t>
      </w:r>
    </w:p>
    <w:p w:rsidR="001C74FF"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 xml:space="preserve">людини. </w:t>
      </w:r>
    </w:p>
    <w:p w:rsidR="001C74FF" w:rsidRDefault="001C74FF" w:rsidP="001C74FF">
      <w:pPr>
        <w:spacing w:after="0" w:line="360" w:lineRule="auto"/>
        <w:ind w:firstLine="708"/>
        <w:jc w:val="both"/>
        <w:rPr>
          <w:rFonts w:ascii="Times New Roman" w:hAnsi="Times New Roman"/>
          <w:sz w:val="28"/>
          <w:szCs w:val="28"/>
        </w:rPr>
      </w:pPr>
      <w:r w:rsidRPr="000B7D39">
        <w:rPr>
          <w:rFonts w:ascii="Times New Roman" w:hAnsi="Times New Roman"/>
          <w:sz w:val="28"/>
          <w:szCs w:val="28"/>
        </w:rPr>
        <w:t>Право на збори і право на протест можуть бути обмежені тільки в тій мірі, яка необхідна для захисту миру і безпеки під час зборів, з причин дорожнього руху, з міркувань національної безпеки або дл</w:t>
      </w:r>
      <w:r>
        <w:rPr>
          <w:rFonts w:ascii="Times New Roman" w:hAnsi="Times New Roman"/>
          <w:sz w:val="28"/>
          <w:szCs w:val="28"/>
        </w:rPr>
        <w:t xml:space="preserve">я запобігання захворювань. </w:t>
      </w:r>
      <w:r w:rsidRPr="000B7D39">
        <w:rPr>
          <w:rFonts w:ascii="Times New Roman" w:hAnsi="Times New Roman"/>
          <w:sz w:val="28"/>
          <w:szCs w:val="28"/>
        </w:rPr>
        <w:t xml:space="preserve">Право на об'єднання може бути обмежено, але тільки для військових груп і груп, чия діяльність представляє собою </w:t>
      </w:r>
    </w:p>
    <w:p w:rsidR="001C74FF" w:rsidRDefault="001C74FF" w:rsidP="001C74FF">
      <w:pPr>
        <w:spacing w:after="0" w:line="360" w:lineRule="auto"/>
        <w:ind w:firstLine="708"/>
        <w:jc w:val="both"/>
        <w:rPr>
          <w:rFonts w:ascii="Times New Roman" w:hAnsi="Times New Roman"/>
          <w:sz w:val="28"/>
          <w:szCs w:val="28"/>
        </w:rPr>
      </w:pPr>
      <w:r w:rsidRPr="000B7D39">
        <w:rPr>
          <w:rFonts w:ascii="Times New Roman" w:hAnsi="Times New Roman"/>
          <w:i/>
          <w:sz w:val="28"/>
          <w:szCs w:val="28"/>
        </w:rPr>
        <w:lastRenderedPageBreak/>
        <w:t>«переслідування іншої групи за ознакою її етнічного походження, кольору шкіри або інших аналогічних обставин».</w:t>
      </w:r>
      <w:r w:rsidRPr="000B7D39">
        <w:rPr>
          <w:rFonts w:ascii="Times New Roman" w:hAnsi="Times New Roman"/>
          <w:sz w:val="28"/>
          <w:szCs w:val="28"/>
        </w:rPr>
        <w:t xml:space="preserve"> </w:t>
      </w:r>
    </w:p>
    <w:p w:rsidR="001C74FF" w:rsidRDefault="001C74FF" w:rsidP="001C74FF">
      <w:pPr>
        <w:spacing w:after="0" w:line="360" w:lineRule="auto"/>
        <w:ind w:firstLine="708"/>
        <w:jc w:val="both"/>
        <w:rPr>
          <w:rFonts w:ascii="Times New Roman" w:hAnsi="Times New Roman"/>
          <w:sz w:val="28"/>
          <w:szCs w:val="28"/>
        </w:rPr>
      </w:pPr>
      <w:r w:rsidRPr="000B7D39">
        <w:rPr>
          <w:rFonts w:ascii="Times New Roman" w:hAnsi="Times New Roman"/>
          <w:sz w:val="28"/>
          <w:szCs w:val="28"/>
        </w:rPr>
        <w:t xml:space="preserve">Конституційні обмеження права на зібрання також підтверджені в </w:t>
      </w:r>
      <w:r>
        <w:rPr>
          <w:rFonts w:ascii="Times New Roman" w:hAnsi="Times New Roman"/>
          <w:sz w:val="28"/>
          <w:szCs w:val="28"/>
        </w:rPr>
        <w:t xml:space="preserve">Законі про суспільний лад. </w:t>
      </w:r>
      <w:r w:rsidRPr="000B7D39">
        <w:rPr>
          <w:rFonts w:ascii="Times New Roman" w:hAnsi="Times New Roman"/>
          <w:sz w:val="28"/>
          <w:szCs w:val="28"/>
        </w:rPr>
        <w:t>С</w:t>
      </w:r>
      <w:r>
        <w:rPr>
          <w:rFonts w:ascii="Times New Roman" w:hAnsi="Times New Roman"/>
          <w:sz w:val="28"/>
          <w:szCs w:val="28"/>
        </w:rPr>
        <w:t>пеціальне с</w:t>
      </w:r>
      <w:r w:rsidRPr="000B7D39">
        <w:rPr>
          <w:rFonts w:ascii="Times New Roman" w:hAnsi="Times New Roman"/>
          <w:sz w:val="28"/>
          <w:szCs w:val="28"/>
        </w:rPr>
        <w:t xml:space="preserve">успільне </w:t>
      </w:r>
      <w:r>
        <w:rPr>
          <w:rFonts w:ascii="Times New Roman" w:hAnsi="Times New Roman"/>
          <w:sz w:val="28"/>
          <w:szCs w:val="28"/>
        </w:rPr>
        <w:t>віщання</w:t>
      </w:r>
      <w:r w:rsidRPr="000B7D39">
        <w:rPr>
          <w:rFonts w:ascii="Times New Roman" w:hAnsi="Times New Roman"/>
          <w:sz w:val="28"/>
          <w:szCs w:val="28"/>
        </w:rPr>
        <w:t xml:space="preserve"> порнографії </w:t>
      </w:r>
      <w:r>
        <w:rPr>
          <w:rFonts w:ascii="Times New Roman" w:hAnsi="Times New Roman"/>
          <w:sz w:val="28"/>
          <w:szCs w:val="28"/>
        </w:rPr>
        <w:t xml:space="preserve">заборонено. </w:t>
      </w:r>
      <w:r w:rsidRPr="000B7D39">
        <w:rPr>
          <w:rFonts w:ascii="Times New Roman" w:hAnsi="Times New Roman"/>
          <w:sz w:val="28"/>
          <w:szCs w:val="28"/>
        </w:rPr>
        <w:t>Крім того, уряд може призначити певні географічні райони забороненими для проведення акцій протесту, якщо це буде зроблено для захисту національної безпеки.</w:t>
      </w:r>
    </w:p>
    <w:p w:rsidR="001C74FF" w:rsidRDefault="001C74FF" w:rsidP="001C74FF">
      <w:pPr>
        <w:spacing w:after="0" w:line="360" w:lineRule="auto"/>
        <w:ind w:firstLine="708"/>
        <w:jc w:val="both"/>
        <w:rPr>
          <w:rFonts w:ascii="Times New Roman" w:hAnsi="Times New Roman"/>
          <w:sz w:val="28"/>
          <w:szCs w:val="28"/>
        </w:rPr>
      </w:pPr>
      <w:r w:rsidRPr="000B7D39">
        <w:rPr>
          <w:rFonts w:ascii="Times New Roman" w:hAnsi="Times New Roman"/>
          <w:sz w:val="28"/>
          <w:szCs w:val="28"/>
        </w:rPr>
        <w:t>Громадські зібрання регулюються Законом про су</w:t>
      </w:r>
      <w:r>
        <w:rPr>
          <w:rFonts w:ascii="Times New Roman" w:hAnsi="Times New Roman"/>
          <w:sz w:val="28"/>
          <w:szCs w:val="28"/>
        </w:rPr>
        <w:t xml:space="preserve">спільний лад. </w:t>
      </w:r>
      <w:r w:rsidRPr="000B7D39">
        <w:rPr>
          <w:rFonts w:ascii="Times New Roman" w:hAnsi="Times New Roman"/>
          <w:sz w:val="28"/>
          <w:szCs w:val="28"/>
        </w:rPr>
        <w:t>Ті, хто організовує зібрання, повинні або повідомити заздалегідь, або отримати дозвіл поліції, в залежності від типу заходу.</w:t>
      </w:r>
    </w:p>
    <w:p w:rsidR="001C74FF" w:rsidRDefault="001C74FF" w:rsidP="001C74FF">
      <w:pPr>
        <w:spacing w:after="0" w:line="360" w:lineRule="auto"/>
        <w:ind w:firstLine="708"/>
        <w:jc w:val="both"/>
        <w:rPr>
          <w:rFonts w:ascii="Times New Roman" w:hAnsi="Times New Roman"/>
          <w:sz w:val="28"/>
          <w:szCs w:val="28"/>
        </w:rPr>
      </w:pPr>
      <w:r w:rsidRPr="000B7D39">
        <w:rPr>
          <w:rFonts w:ascii="Times New Roman" w:hAnsi="Times New Roman"/>
          <w:sz w:val="28"/>
          <w:szCs w:val="28"/>
        </w:rPr>
        <w:t>Дуже обмежена кількість публічних зібрань звільняються від вимоги дозволу та замість цього вимагають попереднього повідомлення поліції тільки за тиждень до події. Це кінематографічні або музичні вистави, які не становлять загрози для безпеки учасників і не при</w:t>
      </w:r>
      <w:r>
        <w:rPr>
          <w:rFonts w:ascii="Times New Roman" w:hAnsi="Times New Roman"/>
          <w:sz w:val="28"/>
          <w:szCs w:val="28"/>
        </w:rPr>
        <w:t xml:space="preserve">зводять до порушення руху. </w:t>
      </w:r>
      <w:r w:rsidRPr="000B7D39">
        <w:rPr>
          <w:rFonts w:ascii="Times New Roman" w:hAnsi="Times New Roman"/>
          <w:sz w:val="28"/>
          <w:szCs w:val="28"/>
        </w:rPr>
        <w:t>Заява про дозвіл на проведення представницького органу має бути подано у всіх інших випадках і, якщо це можливо, повинно бути подано в по</w:t>
      </w:r>
      <w:r>
        <w:rPr>
          <w:rFonts w:ascii="Times New Roman" w:hAnsi="Times New Roman"/>
          <w:sz w:val="28"/>
          <w:szCs w:val="28"/>
        </w:rPr>
        <w:t>ліцію за тиждень до зборів.</w:t>
      </w:r>
      <w:r w:rsidRPr="000B7D39">
        <w:rPr>
          <w:rFonts w:ascii="Times New Roman" w:hAnsi="Times New Roman"/>
          <w:sz w:val="28"/>
          <w:szCs w:val="28"/>
        </w:rPr>
        <w:t xml:space="preserve"> Як </w:t>
      </w:r>
      <w:r>
        <w:rPr>
          <w:rFonts w:ascii="Times New Roman" w:hAnsi="Times New Roman"/>
          <w:sz w:val="28"/>
          <w:szCs w:val="28"/>
        </w:rPr>
        <w:t>заявки</w:t>
      </w:r>
      <w:r w:rsidRPr="000B7D39">
        <w:rPr>
          <w:rFonts w:ascii="Times New Roman" w:hAnsi="Times New Roman"/>
          <w:sz w:val="28"/>
          <w:szCs w:val="28"/>
        </w:rPr>
        <w:t xml:space="preserve">, так і повідомлення повинні включати </w:t>
      </w:r>
    </w:p>
    <w:p w:rsidR="001C74FF" w:rsidRDefault="001C74FF" w:rsidP="001C74FF">
      <w:pPr>
        <w:spacing w:after="0" w:line="360" w:lineRule="auto"/>
        <w:ind w:firstLine="708"/>
        <w:jc w:val="both"/>
        <w:rPr>
          <w:rFonts w:ascii="Times New Roman" w:hAnsi="Times New Roman"/>
          <w:sz w:val="28"/>
          <w:szCs w:val="28"/>
        </w:rPr>
      </w:pPr>
      <w:r w:rsidRPr="000B7D39">
        <w:rPr>
          <w:rFonts w:ascii="Times New Roman" w:hAnsi="Times New Roman"/>
          <w:i/>
          <w:sz w:val="28"/>
          <w:szCs w:val="28"/>
        </w:rPr>
        <w:t>«інформацію про організаторів, час і місце складання, типу збору і його</w:t>
      </w:r>
      <w:r>
        <w:rPr>
          <w:rFonts w:ascii="Times New Roman" w:hAnsi="Times New Roman"/>
          <w:i/>
          <w:sz w:val="28"/>
          <w:szCs w:val="28"/>
        </w:rPr>
        <w:t xml:space="preserve"> основного</w:t>
      </w:r>
      <w:r w:rsidRPr="000B7D39">
        <w:rPr>
          <w:rFonts w:ascii="Times New Roman" w:hAnsi="Times New Roman"/>
          <w:i/>
          <w:sz w:val="28"/>
          <w:szCs w:val="28"/>
        </w:rPr>
        <w:t xml:space="preserve"> </w:t>
      </w:r>
      <w:r>
        <w:rPr>
          <w:rFonts w:ascii="Times New Roman" w:hAnsi="Times New Roman"/>
          <w:i/>
          <w:sz w:val="28"/>
          <w:szCs w:val="28"/>
        </w:rPr>
        <w:t>плану</w:t>
      </w:r>
      <w:r w:rsidRPr="000B7D39">
        <w:rPr>
          <w:rFonts w:ascii="Times New Roman" w:hAnsi="Times New Roman"/>
          <w:i/>
          <w:sz w:val="28"/>
          <w:szCs w:val="28"/>
        </w:rPr>
        <w:t>, а також міру безпеки, яку планують організатори».</w:t>
      </w:r>
    </w:p>
    <w:p w:rsidR="001C74FF" w:rsidRDefault="001C74FF" w:rsidP="001C74FF">
      <w:pPr>
        <w:spacing w:after="0" w:line="360" w:lineRule="auto"/>
        <w:ind w:firstLine="708"/>
        <w:jc w:val="both"/>
        <w:rPr>
          <w:rFonts w:ascii="Times New Roman" w:hAnsi="Times New Roman"/>
          <w:sz w:val="28"/>
          <w:szCs w:val="28"/>
        </w:rPr>
      </w:pPr>
      <w:r w:rsidRPr="000B7D39">
        <w:rPr>
          <w:rFonts w:ascii="Times New Roman" w:hAnsi="Times New Roman"/>
          <w:sz w:val="28"/>
          <w:szCs w:val="28"/>
        </w:rPr>
        <w:t>Заявка на авторизацію повинна бути в письмовій формі, тоді як повідомлення може бути зроблено в письмовій або усній формі.</w:t>
      </w:r>
    </w:p>
    <w:p w:rsidR="001C74FF" w:rsidRDefault="001C74FF" w:rsidP="001C74FF">
      <w:pPr>
        <w:spacing w:after="0" w:line="360" w:lineRule="auto"/>
        <w:ind w:firstLine="708"/>
        <w:jc w:val="both"/>
        <w:rPr>
          <w:rFonts w:ascii="Times New Roman" w:hAnsi="Times New Roman"/>
          <w:sz w:val="28"/>
          <w:szCs w:val="28"/>
        </w:rPr>
      </w:pPr>
      <w:r w:rsidRPr="00EE1E5B">
        <w:rPr>
          <w:rFonts w:ascii="Times New Roman" w:hAnsi="Times New Roman"/>
          <w:sz w:val="28"/>
          <w:szCs w:val="28"/>
        </w:rPr>
        <w:t>Поліція може припи</w:t>
      </w:r>
      <w:r>
        <w:rPr>
          <w:rFonts w:ascii="Times New Roman" w:hAnsi="Times New Roman"/>
          <w:sz w:val="28"/>
          <w:szCs w:val="28"/>
        </w:rPr>
        <w:t>нити або скасувати санкціоновані або несанкціоновані</w:t>
      </w:r>
      <w:r w:rsidRPr="00EE1E5B">
        <w:rPr>
          <w:rFonts w:ascii="Times New Roman" w:hAnsi="Times New Roman"/>
          <w:sz w:val="28"/>
          <w:szCs w:val="28"/>
        </w:rPr>
        <w:t xml:space="preserve"> публічні збори, якщо існує </w:t>
      </w:r>
    </w:p>
    <w:p w:rsidR="001C74FF" w:rsidRDefault="001C74FF" w:rsidP="001C74FF">
      <w:pPr>
        <w:spacing w:after="0" w:line="360" w:lineRule="auto"/>
        <w:ind w:firstLine="708"/>
        <w:jc w:val="both"/>
        <w:rPr>
          <w:rFonts w:ascii="Times New Roman" w:hAnsi="Times New Roman"/>
          <w:sz w:val="28"/>
          <w:szCs w:val="28"/>
        </w:rPr>
      </w:pPr>
      <w:r w:rsidRPr="00EE1E5B">
        <w:rPr>
          <w:rFonts w:ascii="Times New Roman" w:hAnsi="Times New Roman"/>
          <w:i/>
          <w:sz w:val="28"/>
          <w:szCs w:val="28"/>
        </w:rPr>
        <w:t>«значний ризик небезпеки для присутніх або серйозного порушення дорожнього руху».</w:t>
      </w:r>
      <w:r w:rsidRPr="00EE1E5B">
        <w:rPr>
          <w:rFonts w:ascii="Times New Roman" w:hAnsi="Times New Roman"/>
          <w:sz w:val="28"/>
          <w:szCs w:val="28"/>
        </w:rPr>
        <w:t xml:space="preserve"> </w:t>
      </w:r>
    </w:p>
    <w:p w:rsidR="001C74FF" w:rsidRDefault="001C74FF" w:rsidP="001C74FF">
      <w:pPr>
        <w:spacing w:after="0" w:line="360" w:lineRule="auto"/>
        <w:ind w:firstLine="708"/>
        <w:jc w:val="both"/>
        <w:rPr>
          <w:rFonts w:ascii="Times New Roman" w:hAnsi="Times New Roman"/>
          <w:sz w:val="28"/>
          <w:szCs w:val="28"/>
        </w:rPr>
      </w:pPr>
      <w:r w:rsidRPr="00EE1E5B">
        <w:rPr>
          <w:rFonts w:ascii="Times New Roman" w:hAnsi="Times New Roman"/>
          <w:sz w:val="28"/>
          <w:szCs w:val="28"/>
        </w:rPr>
        <w:t>Такі дії можуть бути зроблені, однак, якщо менш інвазивні і обмежувальні дії виявилися невдалими</w:t>
      </w:r>
      <w:r>
        <w:rPr>
          <w:rFonts w:ascii="Times New Roman" w:hAnsi="Times New Roman"/>
          <w:sz w:val="28"/>
          <w:szCs w:val="28"/>
        </w:rPr>
        <w:t>.</w:t>
      </w:r>
      <w:r w:rsidRPr="00EE1E5B">
        <w:rPr>
          <w:rFonts w:ascii="Times New Roman" w:hAnsi="Times New Roman"/>
          <w:sz w:val="28"/>
          <w:szCs w:val="28"/>
        </w:rPr>
        <w:t xml:space="preserve"> Поліція може також відхилити заяви про </w:t>
      </w:r>
      <w:r>
        <w:rPr>
          <w:rFonts w:ascii="Times New Roman" w:hAnsi="Times New Roman"/>
          <w:sz w:val="28"/>
          <w:szCs w:val="28"/>
        </w:rPr>
        <w:t>конкретні типи</w:t>
      </w:r>
      <w:r w:rsidRPr="00EE1E5B">
        <w:rPr>
          <w:rFonts w:ascii="Times New Roman" w:hAnsi="Times New Roman"/>
          <w:sz w:val="28"/>
          <w:szCs w:val="28"/>
        </w:rPr>
        <w:t xml:space="preserve"> публічних зібрань, які раніше приводили до насильства або небезпеки, які вимагали скасування або припинення заходу. Рішення </w:t>
      </w:r>
      <w:r w:rsidRPr="00EE1E5B">
        <w:rPr>
          <w:rFonts w:ascii="Times New Roman" w:hAnsi="Times New Roman"/>
          <w:sz w:val="28"/>
          <w:szCs w:val="28"/>
        </w:rPr>
        <w:lastRenderedPageBreak/>
        <w:t>поліції щодо представницького органу може бути оскаржене в адміністративному суді.</w:t>
      </w:r>
    </w:p>
    <w:p w:rsidR="001C74FF" w:rsidRDefault="001C74FF" w:rsidP="001C74FF">
      <w:pPr>
        <w:spacing w:after="0" w:line="360" w:lineRule="auto"/>
        <w:ind w:firstLine="708"/>
        <w:jc w:val="both"/>
        <w:rPr>
          <w:rFonts w:ascii="Times New Roman" w:hAnsi="Times New Roman"/>
          <w:sz w:val="28"/>
          <w:szCs w:val="28"/>
        </w:rPr>
      </w:pPr>
      <w:r w:rsidRPr="00EE1E5B">
        <w:rPr>
          <w:rFonts w:ascii="Times New Roman" w:hAnsi="Times New Roman"/>
          <w:sz w:val="28"/>
          <w:szCs w:val="28"/>
        </w:rPr>
        <w:t>Затвердження протесту дає право протестуючим на захист поліції. Несанкціоновані громадські збори не от</w:t>
      </w:r>
      <w:r>
        <w:rPr>
          <w:rFonts w:ascii="Times New Roman" w:hAnsi="Times New Roman"/>
          <w:sz w:val="28"/>
          <w:szCs w:val="28"/>
        </w:rPr>
        <w:t>римують запланованого захисту поліції, але той факт, що вони</w:t>
      </w:r>
      <w:r w:rsidRPr="00EE1E5B">
        <w:rPr>
          <w:rFonts w:ascii="Times New Roman" w:hAnsi="Times New Roman"/>
          <w:sz w:val="28"/>
          <w:szCs w:val="28"/>
        </w:rPr>
        <w:t xml:space="preserve"> є несанкціонованим</w:t>
      </w:r>
      <w:r>
        <w:rPr>
          <w:rFonts w:ascii="Times New Roman" w:hAnsi="Times New Roman"/>
          <w:sz w:val="28"/>
          <w:szCs w:val="28"/>
        </w:rPr>
        <w:t>и</w:t>
      </w:r>
      <w:r w:rsidRPr="00EE1E5B">
        <w:rPr>
          <w:rFonts w:ascii="Times New Roman" w:hAnsi="Times New Roman"/>
          <w:sz w:val="28"/>
          <w:szCs w:val="28"/>
        </w:rPr>
        <w:t>, сам по собі не є підставою для припинення зборів.</w:t>
      </w:r>
      <w:r>
        <w:rPr>
          <w:rFonts w:ascii="Times New Roman" w:hAnsi="Times New Roman"/>
          <w:sz w:val="28"/>
          <w:szCs w:val="28"/>
        </w:rPr>
        <w:t xml:space="preserve"> </w:t>
      </w:r>
      <w:r w:rsidRPr="00EE1E5B">
        <w:rPr>
          <w:rFonts w:ascii="Times New Roman" w:hAnsi="Times New Roman"/>
          <w:sz w:val="28"/>
          <w:szCs w:val="28"/>
        </w:rPr>
        <w:t>Ще одна причина</w:t>
      </w:r>
      <w:r>
        <w:rPr>
          <w:rFonts w:ascii="Times New Roman" w:hAnsi="Times New Roman"/>
          <w:sz w:val="28"/>
          <w:szCs w:val="28"/>
        </w:rPr>
        <w:t>, як описано вище, також повинна бути присутня</w:t>
      </w:r>
      <w:r w:rsidRPr="00EE1E5B">
        <w:rPr>
          <w:rFonts w:ascii="Times New Roman" w:hAnsi="Times New Roman"/>
          <w:sz w:val="28"/>
          <w:szCs w:val="28"/>
        </w:rPr>
        <w:t>.</w:t>
      </w:r>
      <w:r>
        <w:rPr>
          <w:rFonts w:ascii="Times New Roman" w:hAnsi="Times New Roman"/>
          <w:sz w:val="28"/>
          <w:szCs w:val="28"/>
        </w:rPr>
        <w:t xml:space="preserve"> </w:t>
      </w:r>
    </w:p>
    <w:p w:rsidR="001C74FF" w:rsidRDefault="001C74FF" w:rsidP="001C74FF">
      <w:pPr>
        <w:spacing w:after="0" w:line="360" w:lineRule="auto"/>
        <w:ind w:firstLine="708"/>
        <w:jc w:val="both"/>
        <w:rPr>
          <w:rFonts w:ascii="Times New Roman" w:hAnsi="Times New Roman"/>
          <w:sz w:val="28"/>
          <w:szCs w:val="28"/>
        </w:rPr>
      </w:pPr>
      <w:r w:rsidRPr="00EE1E5B">
        <w:rPr>
          <w:rFonts w:ascii="Times New Roman" w:hAnsi="Times New Roman"/>
          <w:sz w:val="28"/>
          <w:szCs w:val="28"/>
        </w:rPr>
        <w:t>Апеляції на рішення про надання або відхилення дозволу на демонстрацію подаються до адміністративних судів. Justitieombudsmän (парламент</w:t>
      </w:r>
      <w:r>
        <w:rPr>
          <w:rFonts w:ascii="Times New Roman" w:hAnsi="Times New Roman"/>
          <w:sz w:val="28"/>
          <w:szCs w:val="28"/>
        </w:rPr>
        <w:t>ські омбудсмени) також розслідують</w:t>
      </w:r>
      <w:r w:rsidRPr="00EE1E5B">
        <w:rPr>
          <w:rFonts w:ascii="Times New Roman" w:hAnsi="Times New Roman"/>
          <w:sz w:val="28"/>
          <w:szCs w:val="28"/>
        </w:rPr>
        <w:t xml:space="preserve"> викорис</w:t>
      </w:r>
      <w:r>
        <w:rPr>
          <w:rFonts w:ascii="Times New Roman" w:hAnsi="Times New Roman"/>
          <w:sz w:val="28"/>
          <w:szCs w:val="28"/>
        </w:rPr>
        <w:t>тання державної влади і критикують</w:t>
      </w:r>
      <w:r w:rsidRPr="00EE1E5B">
        <w:rPr>
          <w:rFonts w:ascii="Times New Roman" w:hAnsi="Times New Roman"/>
          <w:sz w:val="28"/>
          <w:szCs w:val="28"/>
        </w:rPr>
        <w:t xml:space="preserve"> дії поліції щодо дозволу або відмови в проведенні публічних зібрань, а також зах</w:t>
      </w:r>
      <w:r>
        <w:rPr>
          <w:rFonts w:ascii="Times New Roman" w:hAnsi="Times New Roman"/>
          <w:sz w:val="28"/>
          <w:szCs w:val="28"/>
        </w:rPr>
        <w:t>ист поліцією таких зборів.</w:t>
      </w:r>
      <w:r w:rsidRPr="00EE1E5B">
        <w:rPr>
          <w:rFonts w:ascii="Times New Roman" w:hAnsi="Times New Roman"/>
          <w:sz w:val="28"/>
          <w:szCs w:val="28"/>
        </w:rPr>
        <w:t xml:space="preserve"> Парламентські омбудсмени можуть проводити розслідування за скаргою або за власною ініціативою.</w:t>
      </w:r>
    </w:p>
    <w:p w:rsidR="001C74FF" w:rsidRDefault="001C74FF" w:rsidP="001C74FF">
      <w:pPr>
        <w:spacing w:after="0" w:line="360" w:lineRule="auto"/>
        <w:ind w:firstLine="708"/>
        <w:jc w:val="both"/>
        <w:rPr>
          <w:rFonts w:ascii="Times New Roman" w:hAnsi="Times New Roman"/>
          <w:sz w:val="28"/>
          <w:szCs w:val="28"/>
        </w:rPr>
      </w:pPr>
      <w:r w:rsidRPr="00EE1E5B">
        <w:rPr>
          <w:rFonts w:ascii="Times New Roman" w:hAnsi="Times New Roman"/>
          <w:sz w:val="28"/>
          <w:szCs w:val="28"/>
        </w:rPr>
        <w:t xml:space="preserve">Парламентські омбудсмени виступили з критикою проти поліції за те, що вона направила протестуючих в інше місце, </w:t>
      </w:r>
      <w:r w:rsidRPr="002E7661">
        <w:rPr>
          <w:rFonts w:ascii="Times New Roman" w:hAnsi="Times New Roman"/>
          <w:sz w:val="28"/>
          <w:szCs w:val="28"/>
        </w:rPr>
        <w:t>для завершення де</w:t>
      </w:r>
      <w:r>
        <w:rPr>
          <w:rFonts w:ascii="Times New Roman" w:hAnsi="Times New Roman"/>
          <w:sz w:val="28"/>
          <w:szCs w:val="28"/>
        </w:rPr>
        <w:t>монстрації без законних підстав та припинила санкціонований протест</w:t>
      </w:r>
      <w:r w:rsidRPr="002E7661">
        <w:rPr>
          <w:rFonts w:ascii="Times New Roman" w:hAnsi="Times New Roman"/>
          <w:sz w:val="28"/>
          <w:szCs w:val="28"/>
        </w:rPr>
        <w:t xml:space="preserve"> без попереднього намагання забезпечити протест шляхом вилучення насильницьких осіб із несанкціонованої контрдемонстрації</w:t>
      </w:r>
      <w:r>
        <w:rPr>
          <w:rFonts w:ascii="Times New Roman" w:hAnsi="Times New Roman"/>
          <w:sz w:val="28"/>
          <w:szCs w:val="28"/>
        </w:rPr>
        <w:t xml:space="preserve">. </w:t>
      </w:r>
      <w:r w:rsidRPr="00EE1E5B">
        <w:rPr>
          <w:rFonts w:ascii="Times New Roman" w:hAnsi="Times New Roman"/>
          <w:sz w:val="28"/>
          <w:szCs w:val="28"/>
        </w:rPr>
        <w:t>Парламентські омбудсмени також піддали критиці керівні принципи місцевої поліції, в яких число протестів в даному районі певною організацією було обмежено шістьма на рік.</w:t>
      </w: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center"/>
        <w:rPr>
          <w:rFonts w:ascii="Times New Roman" w:hAnsi="Times New Roman"/>
          <w:b/>
          <w:sz w:val="28"/>
          <w:szCs w:val="28"/>
        </w:rPr>
      </w:pPr>
      <w:r w:rsidRPr="002E7661">
        <w:rPr>
          <w:rFonts w:ascii="Times New Roman" w:hAnsi="Times New Roman"/>
          <w:b/>
          <w:sz w:val="28"/>
          <w:szCs w:val="28"/>
        </w:rPr>
        <w:t>Іспанія</w:t>
      </w:r>
    </w:p>
    <w:p w:rsidR="001C74FF" w:rsidRPr="002E7661" w:rsidRDefault="001C74FF" w:rsidP="001C74FF">
      <w:pPr>
        <w:spacing w:after="0" w:line="360" w:lineRule="auto"/>
        <w:ind w:firstLine="708"/>
        <w:jc w:val="center"/>
        <w:rPr>
          <w:rFonts w:ascii="Times New Roman" w:hAnsi="Times New Roman"/>
          <w:b/>
          <w:sz w:val="28"/>
          <w:szCs w:val="28"/>
        </w:rPr>
      </w:pPr>
    </w:p>
    <w:p w:rsidR="001C74FF" w:rsidRDefault="001C74FF" w:rsidP="001C74FF">
      <w:pPr>
        <w:spacing w:after="0" w:line="360" w:lineRule="auto"/>
        <w:ind w:firstLine="708"/>
        <w:jc w:val="both"/>
        <w:rPr>
          <w:rFonts w:ascii="Times New Roman" w:hAnsi="Times New Roman"/>
          <w:sz w:val="28"/>
          <w:szCs w:val="28"/>
        </w:rPr>
      </w:pPr>
      <w:r w:rsidRPr="002E7661">
        <w:rPr>
          <w:rFonts w:ascii="Times New Roman" w:hAnsi="Times New Roman"/>
          <w:sz w:val="28"/>
          <w:szCs w:val="28"/>
        </w:rPr>
        <w:t>Конституція Іспанії визнає право на мирне беззбройне зібранн</w:t>
      </w:r>
      <w:r>
        <w:rPr>
          <w:rFonts w:ascii="Times New Roman" w:hAnsi="Times New Roman"/>
          <w:sz w:val="28"/>
          <w:szCs w:val="28"/>
        </w:rPr>
        <w:t>я без попереднього дозволу.</w:t>
      </w:r>
      <w:r w:rsidRPr="002E7661">
        <w:rPr>
          <w:rFonts w:ascii="Times New Roman" w:hAnsi="Times New Roman"/>
          <w:sz w:val="28"/>
          <w:szCs w:val="28"/>
        </w:rPr>
        <w:t xml:space="preserve"> Однак, в разі мітингів і демонстрацій в громадських місцях, попереднє повідомлення повинно бути направлено владі, що може заборонити такі мітинги тільки в тому випадку, якщо є вагомі підстави очікувати порушення громадського порядку, пов'язаного з небезпеко</w:t>
      </w:r>
      <w:r>
        <w:rPr>
          <w:rFonts w:ascii="Times New Roman" w:hAnsi="Times New Roman"/>
          <w:sz w:val="28"/>
          <w:szCs w:val="28"/>
        </w:rPr>
        <w:t>ю для людей або майна.</w:t>
      </w:r>
    </w:p>
    <w:p w:rsidR="001C74FF" w:rsidRDefault="001C74FF" w:rsidP="001C74FF">
      <w:pPr>
        <w:spacing w:after="0" w:line="360" w:lineRule="auto"/>
        <w:ind w:firstLine="708"/>
        <w:jc w:val="both"/>
        <w:rPr>
          <w:rFonts w:ascii="Times New Roman" w:hAnsi="Times New Roman"/>
          <w:sz w:val="28"/>
          <w:szCs w:val="28"/>
        </w:rPr>
      </w:pPr>
      <w:r w:rsidRPr="002E7661">
        <w:rPr>
          <w:rFonts w:ascii="Times New Roman" w:hAnsi="Times New Roman"/>
          <w:sz w:val="28"/>
          <w:szCs w:val="28"/>
        </w:rPr>
        <w:lastRenderedPageBreak/>
        <w:t xml:space="preserve">Конституційний суд, інтерпретуючи це положення, зазначив, що будь-яка демонстрація </w:t>
      </w:r>
      <w:r>
        <w:rPr>
          <w:rFonts w:ascii="Times New Roman" w:hAnsi="Times New Roman"/>
          <w:sz w:val="28"/>
          <w:szCs w:val="28"/>
        </w:rPr>
        <w:t>в зоні громадського транспорту або яка перешкоджає нормальному</w:t>
      </w:r>
      <w:r w:rsidRPr="002E7661">
        <w:rPr>
          <w:rFonts w:ascii="Times New Roman" w:hAnsi="Times New Roman"/>
          <w:sz w:val="28"/>
          <w:szCs w:val="28"/>
        </w:rPr>
        <w:t xml:space="preserve"> </w:t>
      </w:r>
      <w:r>
        <w:rPr>
          <w:rFonts w:ascii="Times New Roman" w:hAnsi="Times New Roman"/>
          <w:sz w:val="28"/>
          <w:szCs w:val="28"/>
        </w:rPr>
        <w:t>стану соціального</w:t>
      </w:r>
      <w:r w:rsidRPr="002E7661">
        <w:rPr>
          <w:rFonts w:ascii="Times New Roman" w:hAnsi="Times New Roman"/>
          <w:sz w:val="28"/>
          <w:szCs w:val="28"/>
        </w:rPr>
        <w:t xml:space="preserve"> та суспільного життя, наприклад </w:t>
      </w:r>
      <w:r>
        <w:rPr>
          <w:rFonts w:ascii="Times New Roman" w:hAnsi="Times New Roman"/>
          <w:sz w:val="28"/>
          <w:szCs w:val="28"/>
        </w:rPr>
        <w:t xml:space="preserve">заважає </w:t>
      </w:r>
      <w:r w:rsidRPr="002E7661">
        <w:rPr>
          <w:rFonts w:ascii="Times New Roman" w:hAnsi="Times New Roman"/>
          <w:sz w:val="28"/>
          <w:szCs w:val="28"/>
        </w:rPr>
        <w:t xml:space="preserve"> </w:t>
      </w:r>
      <w:r w:rsidRPr="00867FFA">
        <w:rPr>
          <w:rFonts w:ascii="Times New Roman" w:hAnsi="Times New Roman"/>
          <w:sz w:val="28"/>
          <w:szCs w:val="28"/>
        </w:rPr>
        <w:t>потоку руху транспорту, може вважати</w:t>
      </w:r>
      <w:r>
        <w:rPr>
          <w:rFonts w:ascii="Times New Roman" w:hAnsi="Times New Roman"/>
          <w:sz w:val="28"/>
          <w:szCs w:val="28"/>
        </w:rPr>
        <w:t>ся</w:t>
      </w:r>
      <w:r w:rsidRPr="00867FFA">
        <w:rPr>
          <w:rFonts w:ascii="Times New Roman" w:hAnsi="Times New Roman"/>
          <w:sz w:val="28"/>
          <w:szCs w:val="28"/>
        </w:rPr>
        <w:t xml:space="preserve"> загрозою</w:t>
      </w:r>
      <w:r>
        <w:rPr>
          <w:rFonts w:ascii="Times New Roman" w:hAnsi="Times New Roman"/>
          <w:sz w:val="28"/>
          <w:szCs w:val="28"/>
        </w:rPr>
        <w:t xml:space="preserve"> небезпеки людей чи майна.</w:t>
      </w:r>
      <w:r w:rsidRPr="002E7661">
        <w:rPr>
          <w:rFonts w:ascii="Times New Roman" w:hAnsi="Times New Roman"/>
          <w:sz w:val="28"/>
          <w:szCs w:val="28"/>
        </w:rPr>
        <w:t xml:space="preserve"> Однак при визначенні того, чи слід обмежувати таку демонстрацію, влада повинна застосовувати принцип пропорційності. Цей принцип вимагає розгляду того, чи призведе обмеження до досягнення законної мети, чи може ця мета бути досягнута за допомогою менш обмежувальних засобів і чи переважують витр</w:t>
      </w:r>
      <w:r>
        <w:rPr>
          <w:rFonts w:ascii="Times New Roman" w:hAnsi="Times New Roman"/>
          <w:sz w:val="28"/>
          <w:szCs w:val="28"/>
        </w:rPr>
        <w:t xml:space="preserve">ати обмеження його вигоди. </w:t>
      </w:r>
      <w:r w:rsidRPr="002E7661">
        <w:rPr>
          <w:rFonts w:ascii="Times New Roman" w:hAnsi="Times New Roman"/>
          <w:sz w:val="28"/>
          <w:szCs w:val="28"/>
        </w:rPr>
        <w:t>Конституційний Суд також підтвердив в декількох рішеннях, що поведінка учасників і їх реакція на присутність поліцейських повинні бути розглянуті до того, як будуть накладені будь-які обмеження або санкції.</w:t>
      </w:r>
    </w:p>
    <w:p w:rsidR="001C74FF" w:rsidRDefault="001C74FF" w:rsidP="001C74FF">
      <w:pPr>
        <w:spacing w:after="0" w:line="360" w:lineRule="auto"/>
        <w:ind w:firstLine="708"/>
        <w:jc w:val="both"/>
        <w:rPr>
          <w:rFonts w:ascii="Times New Roman" w:hAnsi="Times New Roman"/>
          <w:sz w:val="28"/>
          <w:szCs w:val="28"/>
        </w:rPr>
      </w:pPr>
      <w:r w:rsidRPr="00867FFA">
        <w:rPr>
          <w:rFonts w:ascii="Times New Roman" w:hAnsi="Times New Roman"/>
          <w:sz w:val="28"/>
          <w:szCs w:val="28"/>
        </w:rPr>
        <w:t xml:space="preserve">Здійснюючи конституційне право на мирні беззбройні збори, Органічний закон № 9/1999 від 21 квітня «Про внесення змін до закону № 9/1983 від 15 липня, </w:t>
      </w:r>
      <w:r>
        <w:rPr>
          <w:rFonts w:ascii="Times New Roman" w:hAnsi="Times New Roman"/>
          <w:sz w:val="28"/>
          <w:szCs w:val="28"/>
        </w:rPr>
        <w:t xml:space="preserve">який регулює право на зібрання», передбачає, що </w:t>
      </w:r>
    </w:p>
    <w:p w:rsidR="001C74FF" w:rsidRPr="00F2403D" w:rsidRDefault="001C74FF" w:rsidP="001C74FF">
      <w:pPr>
        <w:spacing w:after="0" w:line="360" w:lineRule="auto"/>
        <w:ind w:firstLine="708"/>
        <w:jc w:val="both"/>
        <w:rPr>
          <w:rFonts w:ascii="Times New Roman" w:hAnsi="Times New Roman"/>
          <w:i/>
          <w:sz w:val="28"/>
          <w:szCs w:val="28"/>
        </w:rPr>
      </w:pPr>
      <w:r w:rsidRPr="00F2403D">
        <w:rPr>
          <w:rFonts w:ascii="Times New Roman" w:hAnsi="Times New Roman"/>
          <w:i/>
          <w:sz w:val="28"/>
          <w:szCs w:val="28"/>
        </w:rPr>
        <w:t>«жодне зібрання не потребує попереднього дозволу, якщо воно не проводиться в місці "громадського транзиту", і в цьому випадку організаторам зібрання або маршу необхідно повідомити державні органи у письмовій формі мінімум за десять та максимум за тридцять днів до події.»</w:t>
      </w:r>
    </w:p>
    <w:p w:rsidR="001C74FF" w:rsidRDefault="001C74FF" w:rsidP="001C74FF">
      <w:pPr>
        <w:spacing w:after="0" w:line="360" w:lineRule="auto"/>
        <w:ind w:firstLine="708"/>
        <w:jc w:val="both"/>
        <w:rPr>
          <w:rFonts w:ascii="Times New Roman" w:hAnsi="Times New Roman"/>
          <w:sz w:val="28"/>
          <w:szCs w:val="28"/>
        </w:rPr>
      </w:pPr>
      <w:r w:rsidRPr="00F2403D">
        <w:rPr>
          <w:rFonts w:ascii="Times New Roman" w:hAnsi="Times New Roman"/>
          <w:sz w:val="28"/>
          <w:szCs w:val="28"/>
        </w:rPr>
        <w:t>Проведення зібрання або протесту без необхідного попереднього повідомлення накладає на його організаторів або лідерів адміністративні санкції відп</w:t>
      </w:r>
      <w:r>
        <w:rPr>
          <w:rFonts w:ascii="Times New Roman" w:hAnsi="Times New Roman"/>
          <w:sz w:val="28"/>
          <w:szCs w:val="28"/>
        </w:rPr>
        <w:t>овідно до Органічного Закону «П</w:t>
      </w:r>
      <w:r w:rsidRPr="00F2403D">
        <w:rPr>
          <w:rFonts w:ascii="Times New Roman" w:hAnsi="Times New Roman"/>
          <w:sz w:val="28"/>
          <w:szCs w:val="28"/>
        </w:rPr>
        <w:t>ро державну безпеку</w:t>
      </w:r>
      <w:r>
        <w:rPr>
          <w:rFonts w:ascii="Times New Roman" w:hAnsi="Times New Roman"/>
          <w:sz w:val="28"/>
          <w:szCs w:val="28"/>
        </w:rPr>
        <w:t xml:space="preserve">». </w:t>
      </w:r>
      <w:r w:rsidRPr="00F2403D">
        <w:rPr>
          <w:rFonts w:ascii="Times New Roman" w:hAnsi="Times New Roman"/>
          <w:sz w:val="28"/>
          <w:szCs w:val="28"/>
        </w:rPr>
        <w:t>Однак такі санкції застосовуються тільки</w:t>
      </w:r>
      <w:r>
        <w:rPr>
          <w:rFonts w:ascii="Times New Roman" w:hAnsi="Times New Roman"/>
          <w:sz w:val="28"/>
          <w:szCs w:val="28"/>
        </w:rPr>
        <w:t xml:space="preserve"> до організаторів або керівників заходів</w:t>
      </w:r>
      <w:r w:rsidRPr="00F2403D">
        <w:rPr>
          <w:rFonts w:ascii="Times New Roman" w:hAnsi="Times New Roman"/>
          <w:sz w:val="28"/>
          <w:szCs w:val="28"/>
        </w:rPr>
        <w:t>, а не до учасників, оскільки учасники можуть не знати про недотримання вимоги про повідомлення.</w:t>
      </w:r>
    </w:p>
    <w:p w:rsidR="001C74FF" w:rsidRPr="00F2403D" w:rsidRDefault="001C74FF" w:rsidP="001C74FF">
      <w:pPr>
        <w:spacing w:after="0" w:line="360" w:lineRule="auto"/>
        <w:ind w:firstLine="708"/>
        <w:jc w:val="both"/>
        <w:rPr>
          <w:rFonts w:ascii="Times New Roman" w:hAnsi="Times New Roman"/>
          <w:sz w:val="28"/>
          <w:szCs w:val="28"/>
        </w:rPr>
      </w:pPr>
      <w:r w:rsidRPr="00F2403D">
        <w:rPr>
          <w:rFonts w:ascii="Times New Roman" w:hAnsi="Times New Roman"/>
          <w:sz w:val="28"/>
          <w:szCs w:val="28"/>
        </w:rPr>
        <w:t>Органічний закон 9/1983 передбачає, що державні органи можуть призупиняти або припиняти з</w:t>
      </w:r>
      <w:r>
        <w:rPr>
          <w:rFonts w:ascii="Times New Roman" w:hAnsi="Times New Roman"/>
          <w:sz w:val="28"/>
          <w:szCs w:val="28"/>
        </w:rPr>
        <w:t>ібрання або ходи за таких умов:</w:t>
      </w:r>
    </w:p>
    <w:p w:rsidR="001C74FF" w:rsidRPr="00DC6B82" w:rsidRDefault="001C74FF" w:rsidP="001C74FF">
      <w:pPr>
        <w:spacing w:after="0" w:line="360" w:lineRule="auto"/>
        <w:ind w:firstLine="708"/>
        <w:jc w:val="both"/>
        <w:rPr>
          <w:rFonts w:ascii="Times New Roman" w:hAnsi="Times New Roman"/>
          <w:i/>
          <w:sz w:val="28"/>
          <w:szCs w:val="28"/>
        </w:rPr>
      </w:pPr>
      <w:r w:rsidRPr="00DC6B82">
        <w:rPr>
          <w:rFonts w:ascii="Times New Roman" w:hAnsi="Times New Roman"/>
          <w:i/>
          <w:sz w:val="28"/>
          <w:szCs w:val="28"/>
        </w:rPr>
        <w:t>а) Коли вони вважаються незаконними відповідно до кримінального законодавства.</w:t>
      </w:r>
    </w:p>
    <w:p w:rsidR="001C74FF" w:rsidRPr="00DC6B82" w:rsidRDefault="001C74FF" w:rsidP="001C74FF">
      <w:pPr>
        <w:spacing w:after="0" w:line="360" w:lineRule="auto"/>
        <w:ind w:firstLine="708"/>
        <w:jc w:val="both"/>
        <w:rPr>
          <w:rFonts w:ascii="Times New Roman" w:hAnsi="Times New Roman"/>
          <w:i/>
          <w:sz w:val="28"/>
          <w:szCs w:val="28"/>
        </w:rPr>
      </w:pPr>
      <w:r w:rsidRPr="00DC6B82">
        <w:rPr>
          <w:rFonts w:ascii="Times New Roman" w:hAnsi="Times New Roman"/>
          <w:i/>
          <w:sz w:val="28"/>
          <w:szCs w:val="28"/>
        </w:rPr>
        <w:lastRenderedPageBreak/>
        <w:t>б) коли вони створюють громадські заворушення, піддаючи ризику людей або майно.</w:t>
      </w:r>
    </w:p>
    <w:p w:rsidR="001C74FF" w:rsidRPr="00DC6B82" w:rsidRDefault="001C74FF" w:rsidP="001C74FF">
      <w:pPr>
        <w:spacing w:after="0" w:line="360" w:lineRule="auto"/>
        <w:ind w:firstLine="708"/>
        <w:jc w:val="both"/>
        <w:rPr>
          <w:rFonts w:ascii="Times New Roman" w:hAnsi="Times New Roman"/>
          <w:i/>
          <w:sz w:val="28"/>
          <w:szCs w:val="28"/>
        </w:rPr>
      </w:pPr>
      <w:r w:rsidRPr="00DC6B82">
        <w:rPr>
          <w:rFonts w:ascii="Times New Roman" w:hAnsi="Times New Roman"/>
          <w:i/>
          <w:sz w:val="28"/>
          <w:szCs w:val="28"/>
        </w:rPr>
        <w:t>в) Коли учасники носять напіввоєнну форму.</w:t>
      </w:r>
    </w:p>
    <w:p w:rsidR="001C74FF" w:rsidRDefault="001C74FF" w:rsidP="001C74FF">
      <w:pPr>
        <w:spacing w:after="0" w:line="360" w:lineRule="auto"/>
        <w:ind w:firstLine="708"/>
        <w:jc w:val="both"/>
        <w:rPr>
          <w:rFonts w:ascii="Times New Roman" w:hAnsi="Times New Roman"/>
          <w:sz w:val="28"/>
          <w:szCs w:val="28"/>
        </w:rPr>
      </w:pPr>
      <w:r w:rsidRPr="00F2403D">
        <w:rPr>
          <w:rFonts w:ascii="Times New Roman" w:hAnsi="Times New Roman"/>
          <w:sz w:val="28"/>
          <w:szCs w:val="28"/>
        </w:rPr>
        <w:t xml:space="preserve">Кримінальний кодекс забороняє </w:t>
      </w:r>
      <w:r>
        <w:rPr>
          <w:rFonts w:ascii="Times New Roman" w:hAnsi="Times New Roman"/>
          <w:sz w:val="28"/>
          <w:szCs w:val="28"/>
        </w:rPr>
        <w:t>зібрання</w:t>
      </w:r>
      <w:r w:rsidRPr="00F2403D">
        <w:rPr>
          <w:rFonts w:ascii="Times New Roman" w:hAnsi="Times New Roman"/>
          <w:sz w:val="28"/>
          <w:szCs w:val="28"/>
        </w:rPr>
        <w:t xml:space="preserve"> або демонстрації, метою яких є вчинення злочину або</w:t>
      </w:r>
      <w:r>
        <w:rPr>
          <w:rFonts w:ascii="Times New Roman" w:hAnsi="Times New Roman"/>
          <w:sz w:val="28"/>
          <w:szCs w:val="28"/>
        </w:rPr>
        <w:t xml:space="preserve"> у випадках,</w:t>
      </w:r>
      <w:r w:rsidRPr="00F2403D">
        <w:rPr>
          <w:rFonts w:ascii="Times New Roman" w:hAnsi="Times New Roman"/>
          <w:sz w:val="28"/>
          <w:szCs w:val="28"/>
        </w:rPr>
        <w:t xml:space="preserve"> коли учас</w:t>
      </w:r>
      <w:r>
        <w:rPr>
          <w:rFonts w:ascii="Times New Roman" w:hAnsi="Times New Roman"/>
          <w:sz w:val="28"/>
          <w:szCs w:val="28"/>
        </w:rPr>
        <w:t>ники несуть зброю, вибухівку,</w:t>
      </w:r>
      <w:r w:rsidRPr="00F2403D">
        <w:rPr>
          <w:rFonts w:ascii="Times New Roman" w:hAnsi="Times New Roman"/>
          <w:sz w:val="28"/>
          <w:szCs w:val="28"/>
        </w:rPr>
        <w:t xml:space="preserve"> тупі або інші небезпечні предмети.</w:t>
      </w: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center"/>
        <w:rPr>
          <w:rFonts w:ascii="Times New Roman" w:hAnsi="Times New Roman"/>
          <w:b/>
          <w:sz w:val="28"/>
          <w:szCs w:val="28"/>
        </w:rPr>
      </w:pPr>
      <w:r w:rsidRPr="00DC6B82">
        <w:rPr>
          <w:rFonts w:ascii="Times New Roman" w:hAnsi="Times New Roman"/>
          <w:b/>
          <w:sz w:val="28"/>
          <w:szCs w:val="28"/>
        </w:rPr>
        <w:t>Португалія</w:t>
      </w:r>
    </w:p>
    <w:p w:rsidR="001C74FF" w:rsidRPr="00DC6B82" w:rsidRDefault="001C74FF" w:rsidP="001C74FF">
      <w:pPr>
        <w:spacing w:after="0" w:line="360" w:lineRule="auto"/>
        <w:ind w:firstLine="708"/>
        <w:jc w:val="center"/>
        <w:rPr>
          <w:rFonts w:ascii="Times New Roman" w:hAnsi="Times New Roman"/>
          <w:b/>
          <w:sz w:val="28"/>
          <w:szCs w:val="28"/>
        </w:rPr>
      </w:pPr>
    </w:p>
    <w:p w:rsidR="001C74FF" w:rsidRDefault="001C74FF" w:rsidP="001C74FF">
      <w:pPr>
        <w:spacing w:after="0" w:line="360" w:lineRule="auto"/>
        <w:ind w:firstLine="708"/>
        <w:jc w:val="both"/>
        <w:rPr>
          <w:rFonts w:ascii="Times New Roman" w:hAnsi="Times New Roman"/>
          <w:sz w:val="28"/>
          <w:szCs w:val="28"/>
        </w:rPr>
      </w:pPr>
      <w:r w:rsidRPr="00DC6B82">
        <w:rPr>
          <w:rFonts w:ascii="Times New Roman" w:hAnsi="Times New Roman"/>
          <w:sz w:val="28"/>
          <w:szCs w:val="28"/>
        </w:rPr>
        <w:t>Стаття 45 Конституції Португалії передбачає, що громадяни мають право на мирні і неозброєні зібрання, навіть в громадських місця</w:t>
      </w:r>
      <w:r>
        <w:rPr>
          <w:rFonts w:ascii="Times New Roman" w:hAnsi="Times New Roman"/>
          <w:sz w:val="28"/>
          <w:szCs w:val="28"/>
        </w:rPr>
        <w:t>х, без попереднього дозволу</w:t>
      </w:r>
      <w:r w:rsidRPr="00DC6B82">
        <w:rPr>
          <w:rFonts w:ascii="Times New Roman" w:hAnsi="Times New Roman"/>
          <w:sz w:val="28"/>
          <w:szCs w:val="28"/>
        </w:rPr>
        <w:t>, і визнає право кожного громадянина на демонстрацію (</w:t>
      </w:r>
      <w:r w:rsidRPr="00DC6B82">
        <w:rPr>
          <w:rFonts w:ascii="Times New Roman" w:hAnsi="Times New Roman"/>
          <w:i/>
          <w:sz w:val="28"/>
          <w:szCs w:val="28"/>
        </w:rPr>
        <w:t>direito de maniftação</w:t>
      </w:r>
      <w:r w:rsidRPr="00DC6B82">
        <w:rPr>
          <w:rFonts w:ascii="Times New Roman" w:hAnsi="Times New Roman"/>
          <w:sz w:val="28"/>
          <w:szCs w:val="28"/>
        </w:rPr>
        <w:t>).</w:t>
      </w:r>
    </w:p>
    <w:p w:rsidR="001C74FF" w:rsidRDefault="001C74FF" w:rsidP="001C74FF">
      <w:pPr>
        <w:spacing w:after="0" w:line="360" w:lineRule="auto"/>
        <w:ind w:firstLine="708"/>
        <w:jc w:val="both"/>
        <w:rPr>
          <w:rFonts w:ascii="Times New Roman" w:hAnsi="Times New Roman"/>
          <w:sz w:val="28"/>
          <w:szCs w:val="28"/>
        </w:rPr>
      </w:pPr>
      <w:r w:rsidRPr="00DC6B82">
        <w:rPr>
          <w:rFonts w:ascii="Times New Roman" w:hAnsi="Times New Roman"/>
          <w:sz w:val="28"/>
          <w:szCs w:val="28"/>
        </w:rPr>
        <w:t>Право на зібрання і право на демонстрації регулюються Ука</w:t>
      </w:r>
      <w:r>
        <w:rPr>
          <w:rFonts w:ascii="Times New Roman" w:hAnsi="Times New Roman"/>
          <w:sz w:val="28"/>
          <w:szCs w:val="28"/>
        </w:rPr>
        <w:t>зом-З</w:t>
      </w:r>
      <w:r w:rsidRPr="00DC6B82">
        <w:rPr>
          <w:rFonts w:ascii="Times New Roman" w:hAnsi="Times New Roman"/>
          <w:sz w:val="28"/>
          <w:szCs w:val="28"/>
        </w:rPr>
        <w:t>аконом № 406 від 29 серпня 1974 року, в якому стверджує</w:t>
      </w:r>
      <w:r>
        <w:rPr>
          <w:rFonts w:ascii="Times New Roman" w:hAnsi="Times New Roman"/>
          <w:sz w:val="28"/>
          <w:szCs w:val="28"/>
        </w:rPr>
        <w:t>ться</w:t>
      </w:r>
      <w:r w:rsidRPr="00DC6B82">
        <w:rPr>
          <w:rFonts w:ascii="Times New Roman" w:hAnsi="Times New Roman"/>
          <w:sz w:val="28"/>
          <w:szCs w:val="28"/>
        </w:rPr>
        <w:t xml:space="preserve"> наступне:</w:t>
      </w:r>
    </w:p>
    <w:p w:rsidR="001C74FF" w:rsidRDefault="001C74FF" w:rsidP="001C74FF">
      <w:pPr>
        <w:spacing w:after="0" w:line="360" w:lineRule="auto"/>
        <w:ind w:left="708" w:firstLine="708"/>
        <w:jc w:val="both"/>
        <w:rPr>
          <w:rFonts w:ascii="Times New Roman" w:hAnsi="Times New Roman"/>
          <w:i/>
          <w:sz w:val="28"/>
          <w:szCs w:val="28"/>
        </w:rPr>
      </w:pPr>
      <w:r>
        <w:rPr>
          <w:rFonts w:ascii="Times New Roman" w:hAnsi="Times New Roman"/>
          <w:i/>
          <w:sz w:val="28"/>
          <w:szCs w:val="28"/>
        </w:rPr>
        <w:t>«</w:t>
      </w:r>
      <w:r w:rsidRPr="00DC6B82">
        <w:rPr>
          <w:rFonts w:ascii="Times New Roman" w:hAnsi="Times New Roman"/>
          <w:i/>
          <w:sz w:val="28"/>
          <w:szCs w:val="28"/>
        </w:rPr>
        <w:t xml:space="preserve">Кожному громадянину гарантується вільне здійснення права на мирні зібрання у відкритих для громадськості та окремих громадських місцях, незалежно від дозволу, для цілей, що не суперечать закону, моральним нормам, правам </w:t>
      </w:r>
      <w:r>
        <w:rPr>
          <w:rFonts w:ascii="Times New Roman" w:hAnsi="Times New Roman"/>
          <w:i/>
          <w:sz w:val="28"/>
          <w:szCs w:val="28"/>
        </w:rPr>
        <w:t>фізичних або юридичних осіб</w:t>
      </w:r>
      <w:r w:rsidRPr="00DC6B82">
        <w:rPr>
          <w:rFonts w:ascii="Times New Roman" w:hAnsi="Times New Roman"/>
          <w:i/>
          <w:sz w:val="28"/>
          <w:szCs w:val="28"/>
        </w:rPr>
        <w:t xml:space="preserve">, </w:t>
      </w:r>
      <w:r>
        <w:rPr>
          <w:rFonts w:ascii="Times New Roman" w:hAnsi="Times New Roman"/>
          <w:i/>
          <w:sz w:val="28"/>
          <w:szCs w:val="28"/>
        </w:rPr>
        <w:t xml:space="preserve">не порушують громадський спокій. </w:t>
      </w:r>
      <w:r w:rsidRPr="00DC6B82">
        <w:rPr>
          <w:rFonts w:ascii="Times New Roman" w:hAnsi="Times New Roman"/>
          <w:i/>
          <w:sz w:val="28"/>
          <w:szCs w:val="28"/>
        </w:rPr>
        <w:t xml:space="preserve">Незважаючи на право критики, збори, які організовуються з метою образити честь і </w:t>
      </w:r>
      <w:r>
        <w:rPr>
          <w:rFonts w:ascii="Times New Roman" w:hAnsi="Times New Roman"/>
          <w:i/>
          <w:sz w:val="28"/>
          <w:szCs w:val="28"/>
        </w:rPr>
        <w:t>гідність керівних органів та збройних сил</w:t>
      </w:r>
      <w:r w:rsidRPr="00DC6B82">
        <w:rPr>
          <w:rFonts w:ascii="Times New Roman" w:hAnsi="Times New Roman"/>
          <w:i/>
          <w:sz w:val="28"/>
          <w:szCs w:val="28"/>
        </w:rPr>
        <w:t>, заборонені.</w:t>
      </w:r>
    </w:p>
    <w:p w:rsidR="001C74FF" w:rsidRDefault="001C74FF" w:rsidP="001C74FF">
      <w:pPr>
        <w:spacing w:after="0" w:line="360" w:lineRule="auto"/>
        <w:ind w:left="708" w:firstLine="708"/>
        <w:jc w:val="both"/>
        <w:rPr>
          <w:rFonts w:ascii="Times New Roman" w:hAnsi="Times New Roman"/>
          <w:i/>
          <w:sz w:val="28"/>
          <w:szCs w:val="28"/>
        </w:rPr>
      </w:pPr>
      <w:r w:rsidRPr="008502A5">
        <w:rPr>
          <w:rFonts w:ascii="Times New Roman" w:hAnsi="Times New Roman"/>
          <w:i/>
          <w:sz w:val="28"/>
          <w:szCs w:val="28"/>
        </w:rPr>
        <w:t>Особи або організа</w:t>
      </w:r>
      <w:r>
        <w:rPr>
          <w:rFonts w:ascii="Times New Roman" w:hAnsi="Times New Roman"/>
          <w:i/>
          <w:sz w:val="28"/>
          <w:szCs w:val="28"/>
        </w:rPr>
        <w:t>ції, які бажають проводити зібрання</w:t>
      </w:r>
      <w:r w:rsidRPr="008502A5">
        <w:rPr>
          <w:rFonts w:ascii="Times New Roman" w:hAnsi="Times New Roman"/>
          <w:i/>
          <w:sz w:val="28"/>
          <w:szCs w:val="28"/>
        </w:rPr>
        <w:t>, мітинги, демонстрації або паради в громадських місцях або в місцях, відкритих для громадськості, повинні надати письмове повідомлення президенту муніципальної палати з територіальної юрисдикцією над територією не ме</w:t>
      </w:r>
      <w:r>
        <w:rPr>
          <w:rFonts w:ascii="Times New Roman" w:hAnsi="Times New Roman"/>
          <w:i/>
          <w:sz w:val="28"/>
          <w:szCs w:val="28"/>
        </w:rPr>
        <w:t>нше ніж за два робочих дні до події</w:t>
      </w:r>
      <w:r w:rsidRPr="008502A5">
        <w:rPr>
          <w:rFonts w:ascii="Times New Roman" w:hAnsi="Times New Roman"/>
          <w:i/>
          <w:sz w:val="28"/>
          <w:szCs w:val="28"/>
        </w:rPr>
        <w:t>.</w:t>
      </w:r>
    </w:p>
    <w:p w:rsidR="001C74FF" w:rsidRDefault="001C74FF" w:rsidP="001C74FF">
      <w:pPr>
        <w:spacing w:after="0" w:line="360" w:lineRule="auto"/>
        <w:ind w:left="708" w:firstLine="708"/>
        <w:jc w:val="both"/>
        <w:rPr>
          <w:rFonts w:ascii="Times New Roman" w:hAnsi="Times New Roman"/>
          <w:i/>
          <w:sz w:val="28"/>
          <w:szCs w:val="28"/>
        </w:rPr>
      </w:pPr>
      <w:r w:rsidRPr="008502A5">
        <w:rPr>
          <w:rFonts w:ascii="Times New Roman" w:hAnsi="Times New Roman"/>
          <w:i/>
          <w:sz w:val="28"/>
          <w:szCs w:val="28"/>
        </w:rPr>
        <w:t xml:space="preserve">Влада може припинити проведення </w:t>
      </w:r>
      <w:r>
        <w:rPr>
          <w:rFonts w:ascii="Times New Roman" w:hAnsi="Times New Roman"/>
          <w:i/>
          <w:sz w:val="28"/>
          <w:szCs w:val="28"/>
        </w:rPr>
        <w:t>зібрань</w:t>
      </w:r>
      <w:r w:rsidRPr="008502A5">
        <w:rPr>
          <w:rFonts w:ascii="Times New Roman" w:hAnsi="Times New Roman"/>
          <w:i/>
          <w:sz w:val="28"/>
          <w:szCs w:val="28"/>
        </w:rPr>
        <w:t xml:space="preserve">, мітингів, демонстрацій чи парадів у громадських місцях або в місцях, відкритих для громадськості, лише тоді, коли вони суперечать закону чи моралі, </w:t>
      </w:r>
      <w:r w:rsidRPr="008502A5">
        <w:rPr>
          <w:rFonts w:ascii="Times New Roman" w:hAnsi="Times New Roman"/>
          <w:i/>
          <w:sz w:val="28"/>
          <w:szCs w:val="28"/>
        </w:rPr>
        <w:lastRenderedPageBreak/>
        <w:t>або коли вони серйозно порушують порядок, громадський спокій, [або] вільне здійснення індивідуальних прав або порушують положення частини 1 статті 2 Декрету-Зако</w:t>
      </w:r>
      <w:r>
        <w:rPr>
          <w:rFonts w:ascii="Times New Roman" w:hAnsi="Times New Roman"/>
          <w:i/>
          <w:sz w:val="28"/>
          <w:szCs w:val="28"/>
        </w:rPr>
        <w:t>ну № 406 від 29 серпня 1974 р.</w:t>
      </w:r>
    </w:p>
    <w:p w:rsidR="001C74FF" w:rsidRDefault="001C74FF" w:rsidP="001C74FF">
      <w:pPr>
        <w:spacing w:after="0" w:line="360" w:lineRule="auto"/>
        <w:ind w:left="708" w:firstLine="708"/>
        <w:jc w:val="both"/>
        <w:rPr>
          <w:rFonts w:ascii="Times New Roman" w:hAnsi="Times New Roman"/>
          <w:i/>
          <w:sz w:val="28"/>
          <w:szCs w:val="28"/>
        </w:rPr>
      </w:pPr>
    </w:p>
    <w:p w:rsidR="001C74FF" w:rsidRDefault="001C74FF" w:rsidP="001C74FF">
      <w:pPr>
        <w:spacing w:after="0" w:line="360" w:lineRule="auto"/>
        <w:jc w:val="center"/>
        <w:rPr>
          <w:rFonts w:ascii="Times New Roman" w:hAnsi="Times New Roman"/>
          <w:b/>
          <w:sz w:val="28"/>
          <w:szCs w:val="28"/>
        </w:rPr>
      </w:pPr>
      <w:r w:rsidRPr="005C61EA">
        <w:rPr>
          <w:rFonts w:ascii="Times New Roman" w:hAnsi="Times New Roman"/>
          <w:b/>
          <w:sz w:val="28"/>
          <w:szCs w:val="28"/>
        </w:rPr>
        <w:t>Італія</w:t>
      </w:r>
    </w:p>
    <w:p w:rsidR="001C74FF" w:rsidRPr="005C61EA" w:rsidRDefault="001C74FF" w:rsidP="001C74FF">
      <w:pPr>
        <w:spacing w:after="0" w:line="360" w:lineRule="auto"/>
        <w:ind w:left="708" w:firstLine="708"/>
        <w:jc w:val="center"/>
        <w:rPr>
          <w:rFonts w:ascii="Times New Roman" w:hAnsi="Times New Roman"/>
          <w:b/>
          <w:sz w:val="28"/>
          <w:szCs w:val="28"/>
        </w:rPr>
      </w:pPr>
    </w:p>
    <w:p w:rsidR="001C74FF" w:rsidRDefault="001C74FF" w:rsidP="001C74FF">
      <w:pPr>
        <w:spacing w:after="0" w:line="360" w:lineRule="auto"/>
        <w:ind w:firstLine="708"/>
        <w:jc w:val="both"/>
        <w:rPr>
          <w:rFonts w:ascii="Times New Roman" w:hAnsi="Times New Roman"/>
          <w:sz w:val="28"/>
          <w:szCs w:val="28"/>
        </w:rPr>
      </w:pPr>
      <w:r w:rsidRPr="005C61EA">
        <w:rPr>
          <w:rFonts w:ascii="Times New Roman" w:hAnsi="Times New Roman"/>
          <w:sz w:val="28"/>
          <w:szCs w:val="28"/>
        </w:rPr>
        <w:t>Відповідно до частини I Конституції Італії громадяни мають конституційне право на мирні і неозброєні зібрання (</w:t>
      </w:r>
      <w:r w:rsidRPr="005C61EA">
        <w:rPr>
          <w:rFonts w:ascii="Times New Roman" w:hAnsi="Times New Roman"/>
          <w:i/>
          <w:sz w:val="28"/>
          <w:szCs w:val="28"/>
        </w:rPr>
        <w:t>diritto di riunirsi pacificamente e senz'armi</w:t>
      </w:r>
      <w:r>
        <w:rPr>
          <w:rFonts w:ascii="Times New Roman" w:hAnsi="Times New Roman"/>
          <w:sz w:val="28"/>
          <w:szCs w:val="28"/>
        </w:rPr>
        <w:t xml:space="preserve">). </w:t>
      </w:r>
      <w:r w:rsidRPr="005C61EA">
        <w:rPr>
          <w:rFonts w:ascii="Times New Roman" w:hAnsi="Times New Roman"/>
          <w:sz w:val="28"/>
          <w:szCs w:val="28"/>
        </w:rPr>
        <w:t>Право на мирні зібрання, як правило, визнається в Італії в якості права людини і захищається як міжнародним, так і внутрішнім законодавством.</w:t>
      </w:r>
    </w:p>
    <w:p w:rsidR="001C74FF" w:rsidRDefault="001C74FF" w:rsidP="001C74FF">
      <w:pPr>
        <w:spacing w:after="0" w:line="360" w:lineRule="auto"/>
        <w:ind w:firstLine="708"/>
        <w:jc w:val="both"/>
        <w:rPr>
          <w:rFonts w:ascii="Times New Roman" w:hAnsi="Times New Roman"/>
          <w:sz w:val="28"/>
          <w:szCs w:val="28"/>
          <w:lang w:val="uk-UA"/>
        </w:rPr>
      </w:pPr>
      <w:r w:rsidRPr="005C61EA">
        <w:rPr>
          <w:rFonts w:ascii="Times New Roman" w:hAnsi="Times New Roman"/>
          <w:sz w:val="28"/>
          <w:szCs w:val="28"/>
        </w:rPr>
        <w:t xml:space="preserve">Конституція розмежовує </w:t>
      </w:r>
      <w:r>
        <w:rPr>
          <w:rFonts w:ascii="Times New Roman" w:hAnsi="Times New Roman"/>
          <w:sz w:val="28"/>
          <w:szCs w:val="28"/>
        </w:rPr>
        <w:t>зібрання</w:t>
      </w:r>
      <w:r w:rsidRPr="005C61EA">
        <w:rPr>
          <w:rFonts w:ascii="Times New Roman" w:hAnsi="Times New Roman"/>
          <w:sz w:val="28"/>
          <w:szCs w:val="28"/>
        </w:rPr>
        <w:t xml:space="preserve">, що проводяться в приватних місцях, </w:t>
      </w:r>
      <w:r>
        <w:rPr>
          <w:rFonts w:ascii="Times New Roman" w:hAnsi="Times New Roman"/>
          <w:sz w:val="28"/>
          <w:szCs w:val="28"/>
        </w:rPr>
        <w:t>зібрання</w:t>
      </w:r>
      <w:r w:rsidRPr="005C61EA">
        <w:rPr>
          <w:rFonts w:ascii="Times New Roman" w:hAnsi="Times New Roman"/>
          <w:sz w:val="28"/>
          <w:szCs w:val="28"/>
        </w:rPr>
        <w:t xml:space="preserve">, які проводяться у місцях, відкритих для громадськості, та </w:t>
      </w:r>
      <w:r>
        <w:rPr>
          <w:rFonts w:ascii="Times New Roman" w:hAnsi="Times New Roman"/>
          <w:sz w:val="28"/>
          <w:szCs w:val="28"/>
        </w:rPr>
        <w:t>зібрання</w:t>
      </w:r>
      <w:r w:rsidRPr="005C61EA">
        <w:rPr>
          <w:rFonts w:ascii="Times New Roman" w:hAnsi="Times New Roman"/>
          <w:sz w:val="28"/>
          <w:szCs w:val="28"/>
        </w:rPr>
        <w:t xml:space="preserve"> в громадських місцях.</w:t>
      </w:r>
      <w:r>
        <w:rPr>
          <w:rFonts w:ascii="Times New Roman" w:hAnsi="Times New Roman"/>
          <w:sz w:val="28"/>
          <w:szCs w:val="28"/>
        </w:rPr>
        <w:t xml:space="preserve"> </w:t>
      </w:r>
      <w:r w:rsidRPr="00103C83">
        <w:rPr>
          <w:rFonts w:ascii="Times New Roman" w:hAnsi="Times New Roman"/>
          <w:sz w:val="28"/>
          <w:szCs w:val="28"/>
        </w:rPr>
        <w:t xml:space="preserve">Для </w:t>
      </w:r>
      <w:r>
        <w:rPr>
          <w:rFonts w:ascii="Times New Roman" w:hAnsi="Times New Roman"/>
          <w:sz w:val="28"/>
          <w:szCs w:val="28"/>
        </w:rPr>
        <w:t>зібрань</w:t>
      </w:r>
      <w:r w:rsidRPr="00103C83">
        <w:rPr>
          <w:rFonts w:ascii="Times New Roman" w:hAnsi="Times New Roman"/>
          <w:sz w:val="28"/>
          <w:szCs w:val="28"/>
        </w:rPr>
        <w:t>, що проводяться в приватних місцях та місцях, відкритих для громадськості (наприклад, стадіони та театри), попереднє повідомлення владі не потрібно.</w:t>
      </w:r>
      <w:r>
        <w:rPr>
          <w:rFonts w:ascii="Times New Roman" w:hAnsi="Times New Roman"/>
          <w:sz w:val="28"/>
          <w:szCs w:val="28"/>
        </w:rPr>
        <w:t xml:space="preserve"> </w:t>
      </w:r>
      <w:r w:rsidRPr="00103C83">
        <w:rPr>
          <w:rFonts w:ascii="Times New Roman" w:hAnsi="Times New Roman"/>
          <w:sz w:val="28"/>
          <w:szCs w:val="28"/>
        </w:rPr>
        <w:t>У початковій редак</w:t>
      </w:r>
      <w:r>
        <w:rPr>
          <w:rFonts w:ascii="Times New Roman" w:hAnsi="Times New Roman"/>
          <w:sz w:val="28"/>
          <w:szCs w:val="28"/>
        </w:rPr>
        <w:t>ції Королівського декрету</w:t>
      </w:r>
      <w:r w:rsidRPr="00103C83">
        <w:rPr>
          <w:rFonts w:ascii="Times New Roman" w:hAnsi="Times New Roman"/>
          <w:sz w:val="28"/>
          <w:szCs w:val="28"/>
        </w:rPr>
        <w:t xml:space="preserve"> № 773 від 1931 р. </w:t>
      </w:r>
    </w:p>
    <w:p w:rsidR="001C74FF" w:rsidRPr="001C74FF" w:rsidRDefault="001C74FF" w:rsidP="001C74FF">
      <w:pPr>
        <w:spacing w:after="0" w:line="360" w:lineRule="auto"/>
        <w:ind w:firstLine="708"/>
        <w:jc w:val="both"/>
        <w:rPr>
          <w:rFonts w:ascii="Times New Roman" w:hAnsi="Times New Roman"/>
          <w:sz w:val="28"/>
          <w:szCs w:val="28"/>
          <w:lang w:val="uk-UA"/>
        </w:rPr>
      </w:pPr>
      <w:r w:rsidRPr="001C74FF">
        <w:rPr>
          <w:rFonts w:ascii="Times New Roman" w:hAnsi="Times New Roman"/>
          <w:sz w:val="28"/>
          <w:szCs w:val="28"/>
          <w:lang w:val="uk-UA"/>
        </w:rPr>
        <w:t>«</w:t>
      </w:r>
      <w:r w:rsidRPr="001C74FF">
        <w:rPr>
          <w:rFonts w:ascii="Times New Roman" w:hAnsi="Times New Roman"/>
          <w:i/>
          <w:sz w:val="28"/>
          <w:szCs w:val="28"/>
          <w:lang w:val="uk-UA"/>
        </w:rPr>
        <w:t>Приватне зібрання вважається публічним, коли кількість осіб, які його відвідували, чи масштаби, чи ціль зібрання надають  характер неприватного зібрання.»</w:t>
      </w:r>
    </w:p>
    <w:p w:rsidR="001C74FF" w:rsidRDefault="001C74FF" w:rsidP="001C74FF">
      <w:pPr>
        <w:spacing w:after="0" w:line="360" w:lineRule="auto"/>
        <w:jc w:val="both"/>
        <w:rPr>
          <w:rFonts w:ascii="Times New Roman" w:hAnsi="Times New Roman"/>
          <w:sz w:val="28"/>
          <w:szCs w:val="28"/>
        </w:rPr>
      </w:pPr>
      <w:r w:rsidRPr="001C74FF">
        <w:rPr>
          <w:rFonts w:ascii="Times New Roman" w:hAnsi="Times New Roman"/>
          <w:sz w:val="28"/>
          <w:szCs w:val="28"/>
          <w:lang w:val="uk-UA"/>
        </w:rPr>
        <w:tab/>
      </w:r>
      <w:r w:rsidRPr="00103C83">
        <w:rPr>
          <w:rFonts w:ascii="Times New Roman" w:hAnsi="Times New Roman"/>
          <w:sz w:val="28"/>
          <w:szCs w:val="28"/>
        </w:rPr>
        <w:t xml:space="preserve">Проте, рішення Конституційного </w:t>
      </w:r>
      <w:r>
        <w:rPr>
          <w:rFonts w:ascii="Times New Roman" w:hAnsi="Times New Roman"/>
          <w:sz w:val="28"/>
          <w:szCs w:val="28"/>
        </w:rPr>
        <w:t>суду Італії в 1958 році скасувало</w:t>
      </w:r>
      <w:r w:rsidRPr="00103C83">
        <w:rPr>
          <w:rFonts w:ascii="Times New Roman" w:hAnsi="Times New Roman"/>
          <w:sz w:val="28"/>
          <w:szCs w:val="28"/>
        </w:rPr>
        <w:t xml:space="preserve"> це положення.</w:t>
      </w:r>
    </w:p>
    <w:p w:rsidR="001C74FF"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Для зібрань</w:t>
      </w:r>
      <w:r w:rsidRPr="00B44469">
        <w:rPr>
          <w:rFonts w:ascii="Times New Roman" w:hAnsi="Times New Roman"/>
          <w:sz w:val="28"/>
          <w:szCs w:val="28"/>
        </w:rPr>
        <w:t xml:space="preserve"> в громадських місцях, попереднє повідомлення по</w:t>
      </w:r>
      <w:r>
        <w:rPr>
          <w:rFonts w:ascii="Times New Roman" w:hAnsi="Times New Roman"/>
          <w:sz w:val="28"/>
          <w:szCs w:val="28"/>
        </w:rPr>
        <w:t>винно бути направлено владі, яка може</w:t>
      </w:r>
      <w:r w:rsidRPr="00B44469">
        <w:rPr>
          <w:rFonts w:ascii="Times New Roman" w:hAnsi="Times New Roman"/>
          <w:sz w:val="28"/>
          <w:szCs w:val="28"/>
        </w:rPr>
        <w:t xml:space="preserve"> заборонити такі </w:t>
      </w:r>
      <w:r>
        <w:rPr>
          <w:rFonts w:ascii="Times New Roman" w:hAnsi="Times New Roman"/>
          <w:sz w:val="28"/>
          <w:szCs w:val="28"/>
        </w:rPr>
        <w:t>зібрання тільки за доведенням</w:t>
      </w:r>
      <w:r w:rsidRPr="00B44469">
        <w:rPr>
          <w:rFonts w:ascii="Times New Roman" w:hAnsi="Times New Roman"/>
          <w:sz w:val="28"/>
          <w:szCs w:val="28"/>
        </w:rPr>
        <w:t xml:space="preserve"> причин безпеки і громадської </w:t>
      </w:r>
      <w:r>
        <w:rPr>
          <w:rFonts w:ascii="Times New Roman" w:hAnsi="Times New Roman"/>
          <w:sz w:val="28"/>
          <w:szCs w:val="28"/>
        </w:rPr>
        <w:t>охорони.</w:t>
      </w:r>
      <w:r w:rsidRPr="00B44469">
        <w:rPr>
          <w:rFonts w:ascii="Times New Roman" w:hAnsi="Times New Roman"/>
          <w:sz w:val="28"/>
          <w:szCs w:val="28"/>
        </w:rPr>
        <w:t xml:space="preserve"> По суті, відповідно до національного законодавства, єдиними умовами, що обмежують право на зібрання, є те, що збори повинні бути мирними, а їх учасники не повинні носити зброю, як це передбачено в Конституції. Мирн</w:t>
      </w:r>
      <w:r>
        <w:rPr>
          <w:rFonts w:ascii="Times New Roman" w:hAnsi="Times New Roman"/>
          <w:sz w:val="28"/>
          <w:szCs w:val="28"/>
        </w:rPr>
        <w:t>е зібрання визначається як таке</w:t>
      </w:r>
      <w:r w:rsidRPr="00B44469">
        <w:rPr>
          <w:rFonts w:ascii="Times New Roman" w:hAnsi="Times New Roman"/>
          <w:sz w:val="28"/>
          <w:szCs w:val="28"/>
        </w:rPr>
        <w:t xml:space="preserve">, що не «порушує громадський порядок» </w:t>
      </w:r>
      <w:r w:rsidRPr="00B44469">
        <w:rPr>
          <w:rFonts w:ascii="Times New Roman" w:hAnsi="Times New Roman"/>
          <w:i/>
          <w:sz w:val="28"/>
          <w:szCs w:val="28"/>
        </w:rPr>
        <w:t>(turbi l'ordine pubblico).</w:t>
      </w:r>
      <w:r>
        <w:rPr>
          <w:rFonts w:ascii="Times New Roman" w:hAnsi="Times New Roman"/>
          <w:sz w:val="28"/>
          <w:szCs w:val="28"/>
        </w:rPr>
        <w:t xml:space="preserve"> </w:t>
      </w:r>
      <w:r w:rsidRPr="00B44469">
        <w:rPr>
          <w:rFonts w:ascii="Times New Roman" w:hAnsi="Times New Roman"/>
          <w:sz w:val="28"/>
          <w:szCs w:val="28"/>
        </w:rPr>
        <w:t xml:space="preserve">Конституція Італії не вимагає дозволу проводити </w:t>
      </w:r>
      <w:r>
        <w:rPr>
          <w:rFonts w:ascii="Times New Roman" w:hAnsi="Times New Roman"/>
          <w:sz w:val="28"/>
          <w:szCs w:val="28"/>
        </w:rPr>
        <w:t>зібрання</w:t>
      </w:r>
      <w:r w:rsidRPr="00B44469">
        <w:rPr>
          <w:rFonts w:ascii="Times New Roman" w:hAnsi="Times New Roman"/>
          <w:sz w:val="28"/>
          <w:szCs w:val="28"/>
        </w:rPr>
        <w:t xml:space="preserve"> в громадських </w:t>
      </w:r>
      <w:r w:rsidRPr="00B44469">
        <w:rPr>
          <w:rFonts w:ascii="Times New Roman" w:hAnsi="Times New Roman"/>
          <w:sz w:val="28"/>
          <w:szCs w:val="28"/>
        </w:rPr>
        <w:lastRenderedPageBreak/>
        <w:t>місцях; оскільки громадяни користуються правом, гарантованим Конституцією, достатньо попереднього повідомлення.</w:t>
      </w:r>
    </w:p>
    <w:p w:rsidR="001C74FF" w:rsidRDefault="001C74FF" w:rsidP="001C74FF">
      <w:pPr>
        <w:spacing w:after="0" w:line="360" w:lineRule="auto"/>
        <w:ind w:firstLine="708"/>
        <w:jc w:val="both"/>
        <w:rPr>
          <w:rFonts w:ascii="Times New Roman" w:hAnsi="Times New Roman"/>
          <w:sz w:val="28"/>
          <w:szCs w:val="28"/>
        </w:rPr>
      </w:pPr>
      <w:r w:rsidRPr="00B44469">
        <w:rPr>
          <w:rFonts w:ascii="Times New Roman" w:hAnsi="Times New Roman"/>
          <w:sz w:val="28"/>
          <w:szCs w:val="28"/>
        </w:rPr>
        <w:t xml:space="preserve">Основні законодавчі положення, що передбачають здійснення конституційного права на мирні зібрання, містяться в статтях 18-24 </w:t>
      </w:r>
      <w:r>
        <w:rPr>
          <w:rFonts w:ascii="Times New Roman" w:hAnsi="Times New Roman"/>
          <w:sz w:val="28"/>
          <w:szCs w:val="28"/>
        </w:rPr>
        <w:t>Королівського декрету</w:t>
      </w:r>
      <w:r w:rsidRPr="00B44469">
        <w:rPr>
          <w:rFonts w:ascii="Times New Roman" w:hAnsi="Times New Roman"/>
          <w:sz w:val="28"/>
          <w:szCs w:val="28"/>
        </w:rPr>
        <w:t xml:space="preserve"> № 773. Ці положення, крім інших положень, встановлюють, що попереднє повідомлення, </w:t>
      </w:r>
      <w:r>
        <w:rPr>
          <w:rFonts w:ascii="Times New Roman" w:hAnsi="Times New Roman"/>
          <w:sz w:val="28"/>
          <w:szCs w:val="28"/>
        </w:rPr>
        <w:t xml:space="preserve">яке </w:t>
      </w:r>
      <w:r w:rsidRPr="00B44469">
        <w:rPr>
          <w:rFonts w:ascii="Times New Roman" w:hAnsi="Times New Roman"/>
          <w:sz w:val="28"/>
          <w:szCs w:val="28"/>
        </w:rPr>
        <w:t>необхідне</w:t>
      </w:r>
      <w:r>
        <w:rPr>
          <w:rFonts w:ascii="Times New Roman" w:hAnsi="Times New Roman"/>
          <w:sz w:val="28"/>
          <w:szCs w:val="28"/>
        </w:rPr>
        <w:t xml:space="preserve"> за</w:t>
      </w:r>
      <w:r w:rsidRPr="00B44469">
        <w:rPr>
          <w:rFonts w:ascii="Times New Roman" w:hAnsi="Times New Roman"/>
          <w:sz w:val="28"/>
          <w:szCs w:val="28"/>
        </w:rPr>
        <w:t xml:space="preserve"> статтею 17 </w:t>
      </w:r>
      <w:r>
        <w:rPr>
          <w:rFonts w:ascii="Times New Roman" w:hAnsi="Times New Roman"/>
          <w:sz w:val="28"/>
          <w:szCs w:val="28"/>
        </w:rPr>
        <w:t>Конституції, має спрямовуватися квестору</w:t>
      </w:r>
      <w:r w:rsidRPr="00B44469">
        <w:rPr>
          <w:rFonts w:ascii="Times New Roman" w:hAnsi="Times New Roman"/>
          <w:sz w:val="28"/>
          <w:szCs w:val="28"/>
        </w:rPr>
        <w:t xml:space="preserve"> (</w:t>
      </w:r>
      <w:r>
        <w:rPr>
          <w:rFonts w:ascii="Times New Roman" w:hAnsi="Times New Roman"/>
          <w:sz w:val="28"/>
          <w:szCs w:val="28"/>
        </w:rPr>
        <w:t>наглядач</w:t>
      </w:r>
      <w:r w:rsidRPr="00B44469">
        <w:rPr>
          <w:rFonts w:ascii="Times New Roman" w:hAnsi="Times New Roman"/>
          <w:sz w:val="28"/>
          <w:szCs w:val="28"/>
        </w:rPr>
        <w:t xml:space="preserve"> </w:t>
      </w:r>
      <w:r>
        <w:rPr>
          <w:rFonts w:ascii="Times New Roman" w:hAnsi="Times New Roman"/>
          <w:sz w:val="28"/>
          <w:szCs w:val="28"/>
        </w:rPr>
        <w:t xml:space="preserve">– </w:t>
      </w:r>
      <w:r w:rsidRPr="00B44469">
        <w:rPr>
          <w:rFonts w:ascii="Times New Roman" w:hAnsi="Times New Roman"/>
          <w:sz w:val="28"/>
          <w:szCs w:val="28"/>
        </w:rPr>
        <w:t xml:space="preserve">орган, відповідальний за громадську безпеку) не менше ніж за три дні до дня </w:t>
      </w:r>
      <w:r>
        <w:rPr>
          <w:rFonts w:ascii="Times New Roman" w:hAnsi="Times New Roman"/>
          <w:sz w:val="28"/>
          <w:szCs w:val="28"/>
        </w:rPr>
        <w:t xml:space="preserve">зібрання. </w:t>
      </w:r>
      <w:r w:rsidRPr="00B44469">
        <w:rPr>
          <w:rFonts w:ascii="Times New Roman" w:hAnsi="Times New Roman"/>
          <w:sz w:val="28"/>
          <w:szCs w:val="28"/>
        </w:rPr>
        <w:t>Порушення положень про повідомлення карається поз</w:t>
      </w:r>
      <w:r>
        <w:rPr>
          <w:rFonts w:ascii="Times New Roman" w:hAnsi="Times New Roman"/>
          <w:sz w:val="28"/>
          <w:szCs w:val="28"/>
        </w:rPr>
        <w:t xml:space="preserve">бавленням волі і штрафами. </w:t>
      </w:r>
      <w:r w:rsidRPr="00B44469">
        <w:rPr>
          <w:rFonts w:ascii="Times New Roman" w:hAnsi="Times New Roman"/>
          <w:sz w:val="28"/>
          <w:szCs w:val="28"/>
        </w:rPr>
        <w:t xml:space="preserve">Керуючись міркуваннями громадського порядку, моралі і громадського здоров'я, </w:t>
      </w:r>
      <w:r>
        <w:rPr>
          <w:rFonts w:ascii="Times New Roman" w:hAnsi="Times New Roman"/>
          <w:sz w:val="28"/>
          <w:szCs w:val="28"/>
        </w:rPr>
        <w:t>наглядач</w:t>
      </w:r>
      <w:r w:rsidRPr="00B44469">
        <w:rPr>
          <w:rFonts w:ascii="Times New Roman" w:hAnsi="Times New Roman"/>
          <w:sz w:val="28"/>
          <w:szCs w:val="28"/>
        </w:rPr>
        <w:t xml:space="preserve"> може заборонити проведення </w:t>
      </w:r>
      <w:r>
        <w:rPr>
          <w:rFonts w:ascii="Times New Roman" w:hAnsi="Times New Roman"/>
          <w:sz w:val="28"/>
          <w:szCs w:val="28"/>
        </w:rPr>
        <w:t>зібрань</w:t>
      </w:r>
      <w:r w:rsidRPr="00B44469">
        <w:rPr>
          <w:rFonts w:ascii="Times New Roman" w:hAnsi="Times New Roman"/>
          <w:sz w:val="28"/>
          <w:szCs w:val="28"/>
        </w:rPr>
        <w:t xml:space="preserve"> або встановити час і місце проведення </w:t>
      </w:r>
      <w:r>
        <w:rPr>
          <w:rFonts w:ascii="Times New Roman" w:hAnsi="Times New Roman"/>
          <w:sz w:val="28"/>
          <w:szCs w:val="28"/>
        </w:rPr>
        <w:t>зібрання</w:t>
      </w:r>
      <w:r w:rsidRPr="00B44469">
        <w:rPr>
          <w:rFonts w:ascii="Times New Roman" w:hAnsi="Times New Roman"/>
          <w:sz w:val="28"/>
          <w:szCs w:val="28"/>
        </w:rPr>
        <w:t>.</w:t>
      </w:r>
    </w:p>
    <w:p w:rsidR="001C74FF" w:rsidRDefault="001C74FF" w:rsidP="001C74FF">
      <w:pPr>
        <w:spacing w:after="0" w:line="360" w:lineRule="auto"/>
        <w:ind w:firstLine="708"/>
        <w:jc w:val="both"/>
        <w:rPr>
          <w:rFonts w:ascii="Times New Roman" w:hAnsi="Times New Roman"/>
          <w:sz w:val="28"/>
          <w:szCs w:val="28"/>
        </w:rPr>
      </w:pPr>
      <w:r w:rsidRPr="00D75720">
        <w:rPr>
          <w:rFonts w:ascii="Times New Roman" w:hAnsi="Times New Roman"/>
          <w:sz w:val="28"/>
          <w:szCs w:val="28"/>
        </w:rPr>
        <w:t>Влада м</w:t>
      </w:r>
      <w:r>
        <w:rPr>
          <w:rFonts w:ascii="Times New Roman" w:hAnsi="Times New Roman"/>
          <w:sz w:val="28"/>
          <w:szCs w:val="28"/>
        </w:rPr>
        <w:t>оже розпустити зібрання, що проводя</w:t>
      </w:r>
      <w:r w:rsidRPr="00D75720">
        <w:rPr>
          <w:rFonts w:ascii="Times New Roman" w:hAnsi="Times New Roman"/>
          <w:sz w:val="28"/>
          <w:szCs w:val="28"/>
        </w:rPr>
        <w:t xml:space="preserve">ться в громадському місці або в місці, відкритому для публіки, в разі криків або демонстрацій, які є крамольними, завдають шкоди престижу влади або загрожують громадському порядку або безпеці громадян, або </w:t>
      </w:r>
      <w:r>
        <w:rPr>
          <w:rFonts w:ascii="Times New Roman" w:hAnsi="Times New Roman"/>
          <w:sz w:val="28"/>
          <w:szCs w:val="28"/>
        </w:rPr>
        <w:t xml:space="preserve">у випадках, </w:t>
      </w:r>
      <w:r w:rsidRPr="00D75720">
        <w:rPr>
          <w:rFonts w:ascii="Times New Roman" w:hAnsi="Times New Roman"/>
          <w:sz w:val="28"/>
          <w:szCs w:val="28"/>
        </w:rPr>
        <w:t xml:space="preserve">коли скоюються злочини під час </w:t>
      </w:r>
      <w:r>
        <w:rPr>
          <w:rFonts w:ascii="Times New Roman" w:hAnsi="Times New Roman"/>
          <w:sz w:val="28"/>
          <w:szCs w:val="28"/>
        </w:rPr>
        <w:t xml:space="preserve">цих демонстрацій або зборів. </w:t>
      </w:r>
      <w:r w:rsidRPr="00D75720">
        <w:rPr>
          <w:rFonts w:ascii="Times New Roman" w:hAnsi="Times New Roman"/>
          <w:sz w:val="28"/>
          <w:szCs w:val="28"/>
        </w:rPr>
        <w:t>Показ прапорів або емблем, які є символами соціальної підривної діяльності, повстання або презирства до держави</w:t>
      </w:r>
      <w:r>
        <w:rPr>
          <w:rFonts w:ascii="Times New Roman" w:hAnsi="Times New Roman"/>
          <w:sz w:val="28"/>
          <w:szCs w:val="28"/>
        </w:rPr>
        <w:t>, уряду або влади</w:t>
      </w:r>
      <w:r w:rsidRPr="00D75720">
        <w:rPr>
          <w:rFonts w:ascii="Times New Roman" w:hAnsi="Times New Roman"/>
          <w:sz w:val="28"/>
          <w:szCs w:val="28"/>
        </w:rPr>
        <w:t>, за</w:t>
      </w:r>
      <w:r>
        <w:rPr>
          <w:rFonts w:ascii="Times New Roman" w:hAnsi="Times New Roman"/>
          <w:sz w:val="28"/>
          <w:szCs w:val="28"/>
        </w:rPr>
        <w:t>вжди вважаються крамольними</w:t>
      </w:r>
      <w:r w:rsidRPr="00D75720">
        <w:rPr>
          <w:rFonts w:ascii="Times New Roman" w:hAnsi="Times New Roman"/>
          <w:sz w:val="28"/>
          <w:szCs w:val="28"/>
        </w:rPr>
        <w:t>, а також відображення відмітних знаків (значків) партизанських об'єднань.</w:t>
      </w:r>
    </w:p>
    <w:p w:rsidR="001C74FF" w:rsidRDefault="001C74FF" w:rsidP="001C74FF">
      <w:pPr>
        <w:spacing w:after="0" w:line="360" w:lineRule="auto"/>
        <w:ind w:firstLine="708"/>
        <w:jc w:val="both"/>
        <w:rPr>
          <w:rFonts w:ascii="Times New Roman" w:hAnsi="Times New Roman"/>
          <w:sz w:val="28"/>
          <w:szCs w:val="28"/>
        </w:rPr>
      </w:pPr>
      <w:r w:rsidRPr="00D75720">
        <w:rPr>
          <w:rFonts w:ascii="Times New Roman" w:hAnsi="Times New Roman"/>
          <w:sz w:val="28"/>
          <w:szCs w:val="28"/>
        </w:rPr>
        <w:t>Співробітники служби громадської безпеки або, за їх відсутності, співробітники або заступники співробітників поліції (</w:t>
      </w:r>
      <w:r w:rsidRPr="00A3542E">
        <w:rPr>
          <w:rFonts w:ascii="Times New Roman" w:hAnsi="Times New Roman"/>
          <w:i/>
          <w:sz w:val="28"/>
          <w:szCs w:val="28"/>
        </w:rPr>
        <w:t>ufficiali di pubblica sicurezza o, in loro assenza, dagli ufficiali o dai sottufficiali dei carabinieri</w:t>
      </w:r>
      <w:r>
        <w:rPr>
          <w:rFonts w:ascii="Times New Roman" w:hAnsi="Times New Roman"/>
          <w:sz w:val="28"/>
          <w:szCs w:val="28"/>
        </w:rPr>
        <w:t xml:space="preserve">) можуть просити присутніх на </w:t>
      </w:r>
      <w:r w:rsidRPr="00D75720">
        <w:rPr>
          <w:rFonts w:ascii="Times New Roman" w:hAnsi="Times New Roman"/>
          <w:sz w:val="28"/>
          <w:szCs w:val="28"/>
        </w:rPr>
        <w:t>несанкціоно</w:t>
      </w:r>
      <w:r>
        <w:rPr>
          <w:rFonts w:ascii="Times New Roman" w:hAnsi="Times New Roman"/>
          <w:sz w:val="28"/>
          <w:szCs w:val="28"/>
        </w:rPr>
        <w:t>ваних зібраннях розійтися. Я</w:t>
      </w:r>
      <w:r w:rsidRPr="00D75720">
        <w:rPr>
          <w:rFonts w:ascii="Times New Roman" w:hAnsi="Times New Roman"/>
          <w:sz w:val="28"/>
          <w:szCs w:val="28"/>
        </w:rPr>
        <w:t>кщо такий запит не задовольняється, розпуск зборів можуть встановити через три офіційних повідомлення, кожному з я</w:t>
      </w:r>
      <w:r>
        <w:rPr>
          <w:rFonts w:ascii="Times New Roman" w:hAnsi="Times New Roman"/>
          <w:sz w:val="28"/>
          <w:szCs w:val="28"/>
        </w:rPr>
        <w:t>ких передує звучання труби.</w:t>
      </w:r>
      <w:r w:rsidRPr="00D75720">
        <w:rPr>
          <w:rFonts w:ascii="Times New Roman" w:hAnsi="Times New Roman"/>
          <w:sz w:val="28"/>
          <w:szCs w:val="28"/>
        </w:rPr>
        <w:t xml:space="preserve"> Якщо присутні не дослухаються до наказу, вищевказані посадові особи можуть п</w:t>
      </w:r>
      <w:r>
        <w:rPr>
          <w:rFonts w:ascii="Times New Roman" w:hAnsi="Times New Roman"/>
          <w:sz w:val="28"/>
          <w:szCs w:val="28"/>
        </w:rPr>
        <w:t xml:space="preserve">римусово розпустити збори. </w:t>
      </w:r>
      <w:r w:rsidRPr="00D75720">
        <w:rPr>
          <w:rFonts w:ascii="Times New Roman" w:hAnsi="Times New Roman"/>
          <w:sz w:val="28"/>
          <w:szCs w:val="28"/>
        </w:rPr>
        <w:t>Опір розгону карається арештом і штрафом.</w:t>
      </w:r>
    </w:p>
    <w:p w:rsidR="001C74FF" w:rsidRDefault="001C74FF" w:rsidP="001C74FF">
      <w:pPr>
        <w:spacing w:after="0" w:line="360" w:lineRule="auto"/>
        <w:ind w:firstLine="708"/>
        <w:jc w:val="both"/>
        <w:rPr>
          <w:rFonts w:ascii="Times New Roman" w:hAnsi="Times New Roman"/>
          <w:sz w:val="28"/>
          <w:szCs w:val="28"/>
        </w:rPr>
      </w:pPr>
      <w:r w:rsidRPr="00A3542E">
        <w:rPr>
          <w:rFonts w:ascii="Times New Roman" w:hAnsi="Times New Roman"/>
          <w:sz w:val="28"/>
          <w:szCs w:val="28"/>
        </w:rPr>
        <w:t xml:space="preserve">Носіння вогнепальної та іншої зброї на публічних </w:t>
      </w:r>
      <w:r>
        <w:rPr>
          <w:rFonts w:ascii="Times New Roman" w:hAnsi="Times New Roman"/>
          <w:sz w:val="28"/>
          <w:szCs w:val="28"/>
        </w:rPr>
        <w:t>зібраннях без дозволу влади заборонено. З</w:t>
      </w:r>
      <w:r w:rsidRPr="00A3542E">
        <w:rPr>
          <w:rFonts w:ascii="Times New Roman" w:hAnsi="Times New Roman"/>
          <w:sz w:val="28"/>
          <w:szCs w:val="28"/>
        </w:rPr>
        <w:t>акон № 110 від 18 кв</w:t>
      </w:r>
      <w:r>
        <w:rPr>
          <w:rFonts w:ascii="Times New Roman" w:hAnsi="Times New Roman"/>
          <w:sz w:val="28"/>
          <w:szCs w:val="28"/>
        </w:rPr>
        <w:t xml:space="preserve">ітня 1975 року перераховує </w:t>
      </w:r>
      <w:r>
        <w:rPr>
          <w:rFonts w:ascii="Times New Roman" w:hAnsi="Times New Roman"/>
          <w:sz w:val="28"/>
          <w:szCs w:val="28"/>
        </w:rPr>
        <w:lastRenderedPageBreak/>
        <w:t>серії зброї, яку</w:t>
      </w:r>
      <w:r w:rsidRPr="00A3542E">
        <w:rPr>
          <w:rFonts w:ascii="Times New Roman" w:hAnsi="Times New Roman"/>
          <w:sz w:val="28"/>
          <w:szCs w:val="28"/>
        </w:rPr>
        <w:t xml:space="preserve"> можна носити за межами власної резиденції. Власникам дозволів на зброю також заборонено носити зброю на відкритих зібраннях.</w:t>
      </w:r>
    </w:p>
    <w:p w:rsidR="001C74FF" w:rsidRDefault="001C74FF" w:rsidP="001C74FF">
      <w:pPr>
        <w:spacing w:after="0" w:line="360" w:lineRule="auto"/>
        <w:ind w:firstLine="708"/>
        <w:jc w:val="both"/>
        <w:rPr>
          <w:rFonts w:ascii="Times New Roman" w:hAnsi="Times New Roman"/>
          <w:sz w:val="28"/>
          <w:szCs w:val="28"/>
        </w:rPr>
      </w:pPr>
    </w:p>
    <w:p w:rsidR="001C74FF" w:rsidRPr="00A3542E" w:rsidRDefault="001C74FF" w:rsidP="001C74FF">
      <w:pPr>
        <w:spacing w:after="0" w:line="360" w:lineRule="auto"/>
        <w:jc w:val="center"/>
        <w:rPr>
          <w:rFonts w:ascii="Times New Roman" w:hAnsi="Times New Roman"/>
          <w:b/>
          <w:sz w:val="28"/>
          <w:szCs w:val="28"/>
        </w:rPr>
      </w:pPr>
      <w:r w:rsidRPr="00A3542E">
        <w:rPr>
          <w:rFonts w:ascii="Times New Roman" w:hAnsi="Times New Roman"/>
          <w:b/>
          <w:sz w:val="28"/>
          <w:szCs w:val="28"/>
        </w:rPr>
        <w:t>Франція</w:t>
      </w:r>
    </w:p>
    <w:p w:rsidR="001C74FF" w:rsidRPr="00A3542E"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r w:rsidRPr="00A3542E">
        <w:rPr>
          <w:rFonts w:ascii="Times New Roman" w:hAnsi="Times New Roman"/>
          <w:sz w:val="28"/>
          <w:szCs w:val="28"/>
        </w:rPr>
        <w:t>У той час</w:t>
      </w:r>
      <w:r>
        <w:rPr>
          <w:rFonts w:ascii="Times New Roman" w:hAnsi="Times New Roman"/>
          <w:sz w:val="28"/>
          <w:szCs w:val="28"/>
        </w:rPr>
        <w:t>,</w:t>
      </w:r>
      <w:r w:rsidRPr="00A3542E">
        <w:rPr>
          <w:rFonts w:ascii="Times New Roman" w:hAnsi="Times New Roman"/>
          <w:sz w:val="28"/>
          <w:szCs w:val="28"/>
        </w:rPr>
        <w:t xml:space="preserve"> як преамбула французької Конституц</w:t>
      </w:r>
      <w:r>
        <w:rPr>
          <w:rFonts w:ascii="Times New Roman" w:hAnsi="Times New Roman"/>
          <w:sz w:val="28"/>
          <w:szCs w:val="28"/>
        </w:rPr>
        <w:t>ії захищає право на страйк, немає чіткого</w:t>
      </w:r>
      <w:r w:rsidRPr="00A3542E">
        <w:rPr>
          <w:rFonts w:ascii="Times New Roman" w:hAnsi="Times New Roman"/>
          <w:sz w:val="28"/>
          <w:szCs w:val="28"/>
        </w:rPr>
        <w:t xml:space="preserve"> захисту права на мирні зібрання. Однак право на мирне зібрання можна вивести з Декларації прав людини і громадянина 1789 року, яка включена до чинної Конституції Франції. У статті 10 Декларації йдеться, що </w:t>
      </w:r>
    </w:p>
    <w:p w:rsidR="001C74FF" w:rsidRPr="00A3542E" w:rsidRDefault="001C74FF" w:rsidP="001C74FF">
      <w:pPr>
        <w:spacing w:after="0" w:line="360" w:lineRule="auto"/>
        <w:ind w:firstLine="708"/>
        <w:jc w:val="both"/>
        <w:rPr>
          <w:rFonts w:ascii="Times New Roman" w:hAnsi="Times New Roman"/>
          <w:i/>
          <w:sz w:val="28"/>
          <w:szCs w:val="28"/>
        </w:rPr>
      </w:pPr>
      <w:r w:rsidRPr="00A3542E">
        <w:rPr>
          <w:rFonts w:ascii="Times New Roman" w:hAnsi="Times New Roman"/>
          <w:i/>
          <w:sz w:val="28"/>
          <w:szCs w:val="28"/>
        </w:rPr>
        <w:t>«ніхто не п</w:t>
      </w:r>
      <w:r>
        <w:rPr>
          <w:rFonts w:ascii="Times New Roman" w:hAnsi="Times New Roman"/>
          <w:i/>
          <w:sz w:val="28"/>
          <w:szCs w:val="28"/>
        </w:rPr>
        <w:t>овинен турбуватися за свої думки</w:t>
      </w:r>
      <w:r w:rsidRPr="00A3542E">
        <w:rPr>
          <w:rFonts w:ascii="Times New Roman" w:hAnsi="Times New Roman"/>
          <w:i/>
          <w:sz w:val="28"/>
          <w:szCs w:val="28"/>
        </w:rPr>
        <w:t xml:space="preserve">, навіть релігійні, доки їх прояв не порушує встановлений законом громадський порядок». </w:t>
      </w:r>
    </w:p>
    <w:p w:rsidR="001C74FF" w:rsidRDefault="001C74FF" w:rsidP="001C74FF">
      <w:pPr>
        <w:spacing w:after="0" w:line="360" w:lineRule="auto"/>
        <w:ind w:firstLine="708"/>
        <w:jc w:val="both"/>
        <w:rPr>
          <w:rFonts w:ascii="Times New Roman" w:hAnsi="Times New Roman"/>
          <w:sz w:val="28"/>
          <w:szCs w:val="28"/>
        </w:rPr>
      </w:pPr>
      <w:r w:rsidRPr="00A3542E">
        <w:rPr>
          <w:rFonts w:ascii="Times New Roman" w:hAnsi="Times New Roman"/>
          <w:sz w:val="28"/>
          <w:szCs w:val="28"/>
        </w:rPr>
        <w:t>Крім того, право на мирне зібрання гарантується</w:t>
      </w:r>
      <w:r>
        <w:rPr>
          <w:rFonts w:ascii="Times New Roman" w:hAnsi="Times New Roman"/>
          <w:sz w:val="28"/>
          <w:szCs w:val="28"/>
        </w:rPr>
        <w:t xml:space="preserve"> Європейською конвенцією</w:t>
      </w:r>
      <w:r w:rsidRPr="00A3542E">
        <w:rPr>
          <w:rFonts w:ascii="Times New Roman" w:hAnsi="Times New Roman"/>
          <w:sz w:val="28"/>
          <w:szCs w:val="28"/>
        </w:rPr>
        <w:t xml:space="preserve"> про права людини, учасником якої є Франція.</w:t>
      </w:r>
    </w:p>
    <w:p w:rsidR="001C74FF" w:rsidRDefault="001C74FF" w:rsidP="001C74FF">
      <w:pPr>
        <w:spacing w:after="0" w:line="360" w:lineRule="auto"/>
        <w:ind w:firstLine="708"/>
        <w:jc w:val="both"/>
        <w:rPr>
          <w:rFonts w:ascii="Times New Roman" w:hAnsi="Times New Roman"/>
          <w:sz w:val="28"/>
          <w:szCs w:val="28"/>
        </w:rPr>
      </w:pPr>
      <w:r w:rsidRPr="00A3542E">
        <w:rPr>
          <w:rFonts w:ascii="Times New Roman" w:hAnsi="Times New Roman"/>
          <w:sz w:val="28"/>
          <w:szCs w:val="28"/>
        </w:rPr>
        <w:t>З 1935 року право збиратися в громадських місцях залежало від п</w:t>
      </w:r>
      <w:r>
        <w:rPr>
          <w:rFonts w:ascii="Times New Roman" w:hAnsi="Times New Roman"/>
          <w:sz w:val="28"/>
          <w:szCs w:val="28"/>
        </w:rPr>
        <w:t xml:space="preserve">опереднього повідомлення. </w:t>
      </w:r>
      <w:r w:rsidRPr="00A3542E">
        <w:rPr>
          <w:rFonts w:ascii="Times New Roman" w:hAnsi="Times New Roman"/>
          <w:sz w:val="28"/>
          <w:szCs w:val="28"/>
        </w:rPr>
        <w:t>Повідомлення має бути направлено в місцеву префектур</w:t>
      </w:r>
      <w:r>
        <w:rPr>
          <w:rFonts w:ascii="Times New Roman" w:hAnsi="Times New Roman"/>
          <w:sz w:val="28"/>
          <w:szCs w:val="28"/>
        </w:rPr>
        <w:t>у або ратушу (мерію) міста</w:t>
      </w:r>
      <w:r w:rsidRPr="00A3542E">
        <w:rPr>
          <w:rFonts w:ascii="Times New Roman" w:hAnsi="Times New Roman"/>
          <w:sz w:val="28"/>
          <w:szCs w:val="28"/>
        </w:rPr>
        <w:t>, де повинна відбутися демонстрація або збори, принаймні за три дні і не більше</w:t>
      </w:r>
      <w:r>
        <w:rPr>
          <w:rFonts w:ascii="Times New Roman" w:hAnsi="Times New Roman"/>
          <w:sz w:val="28"/>
          <w:szCs w:val="28"/>
        </w:rPr>
        <w:t xml:space="preserve"> ніж за п'ятнадцять днів до дати</w:t>
      </w:r>
      <w:r w:rsidRPr="00A3542E">
        <w:rPr>
          <w:rFonts w:ascii="Times New Roman" w:hAnsi="Times New Roman"/>
          <w:sz w:val="28"/>
          <w:szCs w:val="28"/>
        </w:rPr>
        <w:t xml:space="preserve"> демонстрації або </w:t>
      </w:r>
      <w:r>
        <w:rPr>
          <w:rFonts w:ascii="Times New Roman" w:hAnsi="Times New Roman"/>
          <w:sz w:val="28"/>
          <w:szCs w:val="28"/>
        </w:rPr>
        <w:t>зібрання</w:t>
      </w:r>
      <w:r w:rsidRPr="00A3542E">
        <w:rPr>
          <w:rFonts w:ascii="Times New Roman" w:hAnsi="Times New Roman"/>
          <w:sz w:val="28"/>
          <w:szCs w:val="28"/>
        </w:rPr>
        <w:t>.</w:t>
      </w:r>
    </w:p>
    <w:p w:rsidR="001C74FF" w:rsidRDefault="001C74FF" w:rsidP="001C74FF">
      <w:pPr>
        <w:spacing w:after="0" w:line="360" w:lineRule="auto"/>
        <w:ind w:firstLine="708"/>
        <w:jc w:val="both"/>
        <w:rPr>
          <w:rFonts w:ascii="Times New Roman" w:hAnsi="Times New Roman"/>
          <w:sz w:val="28"/>
          <w:szCs w:val="28"/>
        </w:rPr>
      </w:pPr>
      <w:r w:rsidRPr="00A3542E">
        <w:rPr>
          <w:rFonts w:ascii="Times New Roman" w:hAnsi="Times New Roman"/>
          <w:sz w:val="28"/>
          <w:szCs w:val="28"/>
        </w:rPr>
        <w:t>Влада (префект або мер) можуть заборонити демонстрацію, якщо вони вважають, що це по</w:t>
      </w:r>
      <w:r>
        <w:rPr>
          <w:rFonts w:ascii="Times New Roman" w:hAnsi="Times New Roman"/>
          <w:sz w:val="28"/>
          <w:szCs w:val="28"/>
        </w:rPr>
        <w:t xml:space="preserve">рушить громадський порядок. </w:t>
      </w:r>
      <w:r w:rsidRPr="00A3542E">
        <w:rPr>
          <w:rFonts w:ascii="Times New Roman" w:hAnsi="Times New Roman"/>
          <w:sz w:val="28"/>
          <w:szCs w:val="28"/>
        </w:rPr>
        <w:t>Мирні демонстрації, як правило, повинні бути дозволені. Якщо демонстрація заборонена, організатори можуть оскаржити рішення перед адміністративним суддею</w:t>
      </w:r>
      <w:r>
        <w:rPr>
          <w:rFonts w:ascii="Times New Roman" w:hAnsi="Times New Roman"/>
          <w:sz w:val="28"/>
          <w:szCs w:val="28"/>
        </w:rPr>
        <w:t>, який перевірить, чи необхідна</w:t>
      </w:r>
      <w:r w:rsidRPr="00A3542E">
        <w:rPr>
          <w:rFonts w:ascii="Times New Roman" w:hAnsi="Times New Roman"/>
          <w:sz w:val="28"/>
          <w:szCs w:val="28"/>
        </w:rPr>
        <w:t xml:space="preserve"> така заборона для охорони громадського порядку і безпеки.</w:t>
      </w:r>
    </w:p>
    <w:p w:rsidR="001C74FF" w:rsidRDefault="001C74FF" w:rsidP="001C74FF">
      <w:pPr>
        <w:spacing w:after="0" w:line="360" w:lineRule="auto"/>
        <w:ind w:firstLine="708"/>
        <w:jc w:val="both"/>
        <w:rPr>
          <w:rFonts w:ascii="Times New Roman" w:hAnsi="Times New Roman"/>
          <w:sz w:val="28"/>
          <w:szCs w:val="28"/>
        </w:rPr>
      </w:pPr>
      <w:r w:rsidRPr="00A3542E">
        <w:rPr>
          <w:rFonts w:ascii="Times New Roman" w:hAnsi="Times New Roman"/>
          <w:i/>
          <w:sz w:val="28"/>
          <w:szCs w:val="28"/>
        </w:rPr>
        <w:t>Conseil d'Etat</w:t>
      </w:r>
      <w:r>
        <w:rPr>
          <w:rFonts w:ascii="Times New Roman" w:hAnsi="Times New Roman"/>
          <w:sz w:val="28"/>
          <w:szCs w:val="28"/>
        </w:rPr>
        <w:t>, В</w:t>
      </w:r>
      <w:r w:rsidRPr="00A3542E">
        <w:rPr>
          <w:rFonts w:ascii="Times New Roman" w:hAnsi="Times New Roman"/>
          <w:sz w:val="28"/>
          <w:szCs w:val="28"/>
        </w:rPr>
        <w:t>ищий суд Франції в адміністративних справах, не</w:t>
      </w:r>
      <w:r>
        <w:rPr>
          <w:rFonts w:ascii="Times New Roman" w:hAnsi="Times New Roman"/>
          <w:sz w:val="28"/>
          <w:szCs w:val="28"/>
        </w:rPr>
        <w:t>що</w:t>
      </w:r>
      <w:r w:rsidRPr="00A3542E">
        <w:rPr>
          <w:rFonts w:ascii="Times New Roman" w:hAnsi="Times New Roman"/>
          <w:sz w:val="28"/>
          <w:szCs w:val="28"/>
        </w:rPr>
        <w:t>давно встановив, що рішення преф</w:t>
      </w:r>
      <w:r>
        <w:rPr>
          <w:rFonts w:ascii="Times New Roman" w:hAnsi="Times New Roman"/>
          <w:sz w:val="28"/>
          <w:szCs w:val="28"/>
        </w:rPr>
        <w:t>екта заборонити пропалестинську демонстрацію в Парижі була</w:t>
      </w:r>
      <w:r w:rsidRPr="00A3542E">
        <w:rPr>
          <w:rFonts w:ascii="Times New Roman" w:hAnsi="Times New Roman"/>
          <w:sz w:val="28"/>
          <w:szCs w:val="28"/>
        </w:rPr>
        <w:t xml:space="preserve"> вип</w:t>
      </w:r>
      <w:r>
        <w:rPr>
          <w:rFonts w:ascii="Times New Roman" w:hAnsi="Times New Roman"/>
          <w:sz w:val="28"/>
          <w:szCs w:val="28"/>
        </w:rPr>
        <w:t>равданою</w:t>
      </w:r>
      <w:r w:rsidRPr="00A3542E">
        <w:rPr>
          <w:rFonts w:ascii="Times New Roman" w:hAnsi="Times New Roman"/>
          <w:sz w:val="28"/>
          <w:szCs w:val="28"/>
        </w:rPr>
        <w:t xml:space="preserve">. Демонстрація, запланована на 26 липня 2014 року, була заборонена префектом поліції Парижа через побоювання, що вона стане насильницькою. Ці побоювання значною мірою </w:t>
      </w:r>
      <w:r w:rsidRPr="00A3542E">
        <w:rPr>
          <w:rFonts w:ascii="Times New Roman" w:hAnsi="Times New Roman"/>
          <w:sz w:val="28"/>
          <w:szCs w:val="28"/>
        </w:rPr>
        <w:lastRenderedPageBreak/>
        <w:t>ґрунтувалися на тому факті, що дві попередні демонстрації з того ж питання, які мали місце 13 липня і 19 липня 2014 року, при</w:t>
      </w:r>
      <w:r>
        <w:rPr>
          <w:rFonts w:ascii="Times New Roman" w:hAnsi="Times New Roman"/>
          <w:sz w:val="28"/>
          <w:szCs w:val="28"/>
        </w:rPr>
        <w:t>з</w:t>
      </w:r>
      <w:r w:rsidRPr="00A3542E">
        <w:rPr>
          <w:rFonts w:ascii="Times New Roman" w:hAnsi="Times New Roman"/>
          <w:sz w:val="28"/>
          <w:szCs w:val="28"/>
        </w:rPr>
        <w:t>вели до насильницьких зіткнень і значного знищення майна, нез</w:t>
      </w:r>
      <w:r>
        <w:rPr>
          <w:rFonts w:ascii="Times New Roman" w:hAnsi="Times New Roman"/>
          <w:sz w:val="28"/>
          <w:szCs w:val="28"/>
        </w:rPr>
        <w:t>важаючи на розгортання поліцейської</w:t>
      </w:r>
      <w:r w:rsidRPr="00A3542E">
        <w:rPr>
          <w:rFonts w:ascii="Times New Roman" w:hAnsi="Times New Roman"/>
          <w:sz w:val="28"/>
          <w:szCs w:val="28"/>
        </w:rPr>
        <w:t xml:space="preserve"> сили.</w:t>
      </w: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lang w:val="uk-UA"/>
        </w:rPr>
      </w:pPr>
    </w:p>
    <w:p w:rsidR="001C74FF" w:rsidRDefault="001C74FF" w:rsidP="001C74FF">
      <w:pPr>
        <w:spacing w:after="0" w:line="360" w:lineRule="auto"/>
        <w:ind w:firstLine="708"/>
        <w:jc w:val="both"/>
        <w:rPr>
          <w:rFonts w:ascii="Times New Roman" w:hAnsi="Times New Roman"/>
          <w:sz w:val="28"/>
          <w:szCs w:val="28"/>
          <w:lang w:val="uk-UA"/>
        </w:rPr>
      </w:pPr>
    </w:p>
    <w:p w:rsidR="001C74FF" w:rsidRDefault="001C74FF" w:rsidP="001C74FF">
      <w:pPr>
        <w:spacing w:after="0" w:line="360" w:lineRule="auto"/>
        <w:ind w:firstLine="708"/>
        <w:jc w:val="both"/>
        <w:rPr>
          <w:rFonts w:ascii="Times New Roman" w:hAnsi="Times New Roman"/>
          <w:sz w:val="28"/>
          <w:szCs w:val="28"/>
          <w:lang w:val="uk-UA"/>
        </w:rPr>
      </w:pPr>
    </w:p>
    <w:p w:rsidR="001C74FF" w:rsidRDefault="001C74FF" w:rsidP="001C74FF">
      <w:pPr>
        <w:spacing w:after="0" w:line="360" w:lineRule="auto"/>
        <w:ind w:firstLine="708"/>
        <w:jc w:val="both"/>
        <w:rPr>
          <w:rFonts w:ascii="Times New Roman" w:hAnsi="Times New Roman"/>
          <w:sz w:val="28"/>
          <w:szCs w:val="28"/>
          <w:lang w:val="uk-UA"/>
        </w:rPr>
      </w:pPr>
    </w:p>
    <w:p w:rsidR="001C74FF" w:rsidRDefault="001C74FF" w:rsidP="001C74FF">
      <w:pPr>
        <w:spacing w:after="0" w:line="360" w:lineRule="auto"/>
        <w:ind w:firstLine="708"/>
        <w:jc w:val="both"/>
        <w:rPr>
          <w:rFonts w:ascii="Times New Roman" w:hAnsi="Times New Roman"/>
          <w:sz w:val="28"/>
          <w:szCs w:val="28"/>
          <w:lang w:val="uk-UA"/>
        </w:rPr>
      </w:pPr>
    </w:p>
    <w:p w:rsidR="001C74FF" w:rsidRDefault="001C74FF" w:rsidP="001C74FF">
      <w:pPr>
        <w:spacing w:after="0" w:line="360" w:lineRule="auto"/>
        <w:ind w:firstLine="708"/>
        <w:jc w:val="both"/>
        <w:rPr>
          <w:rFonts w:ascii="Times New Roman" w:hAnsi="Times New Roman"/>
          <w:sz w:val="28"/>
          <w:szCs w:val="28"/>
          <w:lang w:val="uk-UA"/>
        </w:rPr>
      </w:pPr>
    </w:p>
    <w:p w:rsidR="001C74FF" w:rsidRDefault="001C74FF" w:rsidP="001C74FF">
      <w:pPr>
        <w:spacing w:after="0" w:line="360" w:lineRule="auto"/>
        <w:ind w:firstLine="708"/>
        <w:jc w:val="both"/>
        <w:rPr>
          <w:rFonts w:ascii="Times New Roman" w:hAnsi="Times New Roman"/>
          <w:sz w:val="28"/>
          <w:szCs w:val="28"/>
          <w:lang w:val="uk-UA"/>
        </w:rPr>
      </w:pPr>
    </w:p>
    <w:p w:rsidR="001C74FF" w:rsidRPr="001C74FF" w:rsidRDefault="001C74FF" w:rsidP="001C74FF">
      <w:pPr>
        <w:spacing w:after="0" w:line="360" w:lineRule="auto"/>
        <w:ind w:firstLine="708"/>
        <w:jc w:val="both"/>
        <w:rPr>
          <w:rFonts w:ascii="Times New Roman" w:hAnsi="Times New Roman"/>
          <w:sz w:val="28"/>
          <w:szCs w:val="28"/>
          <w:lang w:val="uk-UA"/>
        </w:rPr>
      </w:pPr>
    </w:p>
    <w:p w:rsidR="001C74FF" w:rsidRDefault="001C74FF" w:rsidP="001C74FF">
      <w:pPr>
        <w:spacing w:after="0" w:line="360" w:lineRule="auto"/>
        <w:ind w:firstLine="708"/>
        <w:jc w:val="both"/>
        <w:rPr>
          <w:rFonts w:ascii="Times New Roman" w:hAnsi="Times New Roman"/>
          <w:sz w:val="28"/>
          <w:szCs w:val="28"/>
        </w:rPr>
      </w:pPr>
    </w:p>
    <w:p w:rsidR="001C74FF" w:rsidRPr="001C74FF" w:rsidRDefault="001C74FF" w:rsidP="001C74FF">
      <w:pPr>
        <w:spacing w:after="0" w:line="360" w:lineRule="auto"/>
        <w:jc w:val="both"/>
        <w:rPr>
          <w:rFonts w:ascii="Times New Roman" w:hAnsi="Times New Roman"/>
          <w:sz w:val="28"/>
          <w:szCs w:val="28"/>
          <w:lang w:val="uk-UA"/>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2.4 Органи захисту прав осіб в Україні</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С</w:t>
      </w:r>
      <w:r w:rsidRPr="00AD507C">
        <w:rPr>
          <w:rFonts w:ascii="Times New Roman" w:hAnsi="Times New Roman"/>
          <w:sz w:val="28"/>
          <w:szCs w:val="28"/>
        </w:rPr>
        <w:t>истеми національних органів, які захищають і гарантують права людини й громадянина</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267325" cy="4985004"/>
            <wp:effectExtent l="0" t="0" r="9525" b="0"/>
            <wp:docPr id="4"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lastRenderedPageBreak/>
        <w:tab/>
        <w:t>Передбачені Конституцією України органи та їх компетенція с захисту конституційних прав людини</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7293"/>
      </w:tblGrid>
      <w:tr w:rsidR="001C74FF" w:rsidRPr="0057734E" w:rsidTr="001C74FF">
        <w:tc>
          <w:tcPr>
            <w:tcW w:w="1696" w:type="dxa"/>
          </w:tcPr>
          <w:p w:rsidR="001C74FF" w:rsidRPr="0057734E" w:rsidRDefault="001C74FF" w:rsidP="001C74FF">
            <w:pPr>
              <w:spacing w:after="0" w:line="360" w:lineRule="auto"/>
              <w:jc w:val="center"/>
              <w:rPr>
                <w:rFonts w:ascii="Times New Roman" w:hAnsi="Times New Roman"/>
                <w:b/>
                <w:i/>
                <w:sz w:val="28"/>
                <w:szCs w:val="28"/>
              </w:rPr>
            </w:pPr>
            <w:r w:rsidRPr="0057734E">
              <w:rPr>
                <w:rFonts w:ascii="Times New Roman" w:hAnsi="Times New Roman"/>
                <w:b/>
                <w:i/>
                <w:sz w:val="28"/>
                <w:szCs w:val="28"/>
              </w:rPr>
              <w:t xml:space="preserve">Державний орган </w:t>
            </w:r>
          </w:p>
        </w:tc>
        <w:tc>
          <w:tcPr>
            <w:tcW w:w="7649" w:type="dxa"/>
          </w:tcPr>
          <w:p w:rsidR="001C74FF" w:rsidRPr="0057734E" w:rsidRDefault="001C74FF" w:rsidP="001C74FF">
            <w:pPr>
              <w:spacing w:after="0" w:line="360" w:lineRule="auto"/>
              <w:jc w:val="both"/>
              <w:rPr>
                <w:rFonts w:ascii="Times New Roman" w:hAnsi="Times New Roman"/>
                <w:b/>
                <w:i/>
                <w:sz w:val="28"/>
                <w:szCs w:val="28"/>
              </w:rPr>
            </w:pPr>
            <w:r w:rsidRPr="0057734E">
              <w:rPr>
                <w:rFonts w:ascii="Times New Roman" w:hAnsi="Times New Roman"/>
                <w:b/>
                <w:i/>
                <w:sz w:val="28"/>
                <w:szCs w:val="28"/>
              </w:rPr>
              <w:t>Конституційне фіксування дотримання та гарантування прав людини державними органами</w:t>
            </w:r>
          </w:p>
        </w:tc>
      </w:tr>
      <w:tr w:rsidR="001C74FF" w:rsidRPr="0057734E" w:rsidTr="001C74FF">
        <w:tc>
          <w:tcPr>
            <w:tcW w:w="169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Президент України</w:t>
            </w:r>
          </w:p>
        </w:tc>
        <w:tc>
          <w:tcPr>
            <w:tcW w:w="7649"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b/>
                <w:sz w:val="28"/>
                <w:szCs w:val="28"/>
              </w:rPr>
              <w:t xml:space="preserve">     Стаття 102.</w:t>
            </w:r>
            <w:r w:rsidRPr="0057734E">
              <w:rPr>
                <w:rFonts w:ascii="Times New Roman" w:hAnsi="Times New Roman"/>
                <w:sz w:val="28"/>
                <w:szCs w:val="28"/>
              </w:rPr>
              <w:t xml:space="preserve"> Президент України є главою держави і виступає від її імені.</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     Президент України є гарантом</w:t>
            </w:r>
            <w:r w:rsidRPr="0057734E">
              <w:rPr>
                <w:rFonts w:ascii="Times New Roman" w:hAnsi="Times New Roman"/>
                <w:sz w:val="28"/>
                <w:szCs w:val="28"/>
              </w:rPr>
              <w:t xml:space="preserve"> державного суверенітету, територіальної цілісності України, додержання Конституції України, </w:t>
            </w:r>
            <w:r w:rsidRPr="0057734E">
              <w:rPr>
                <w:rFonts w:ascii="Times New Roman" w:hAnsi="Times New Roman"/>
                <w:b/>
                <w:sz w:val="28"/>
                <w:szCs w:val="28"/>
              </w:rPr>
              <w:t>прав і свобод людини і громадянина.</w:t>
            </w:r>
          </w:p>
          <w:p w:rsidR="001C74FF" w:rsidRPr="0057734E" w:rsidRDefault="001C74FF" w:rsidP="001C74FF">
            <w:pPr>
              <w:spacing w:after="0" w:line="360" w:lineRule="auto"/>
              <w:jc w:val="both"/>
              <w:rPr>
                <w:rFonts w:ascii="Times New Roman" w:hAnsi="Times New Roman"/>
                <w:b/>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Президент України є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tc>
      </w:tr>
      <w:tr w:rsidR="001C74FF" w:rsidRPr="0057734E" w:rsidTr="001C74FF">
        <w:tc>
          <w:tcPr>
            <w:tcW w:w="169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Верховна Рада України</w:t>
            </w:r>
          </w:p>
        </w:tc>
        <w:tc>
          <w:tcPr>
            <w:tcW w:w="7649" w:type="dxa"/>
          </w:tcPr>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Стаття 92. Виключно законами України визначаються:</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     1) права і свободи людини і громадянина, гарантії цих прав і свобод; основні обов'язки громадянина;</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 громадянство, правосуб'єктність громадян, статус іноземців та осіб без громадянства;</w:t>
            </w:r>
          </w:p>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     3) права корінних народів і національних меншин;</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4) порядок застосування мов;</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5) засади використання природних ресурсів, виключної (морської) економічної зони, континентального шельфу, </w:t>
            </w:r>
            <w:r w:rsidRPr="0057734E">
              <w:rPr>
                <w:rFonts w:ascii="Times New Roman" w:hAnsi="Times New Roman"/>
                <w:sz w:val="28"/>
                <w:szCs w:val="28"/>
              </w:rPr>
              <w:lastRenderedPageBreak/>
              <w:t>освоєння космічного простору, організації та експлуатації енергосистем, транспорту і зв'язку;</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7) правовий режим власності;</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8) правові засади і гарантії підприємництва; правила конкуренції та норми антимонопольного регулювання;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9) засади зовнішніх зносин, зовнішньоекономічної діяльності, митної справи;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10) засади регулювання демографічних та міграційних процесів;</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11) засади утворення і діяльності політичних партій, інших об'єднань громадян, засобів масової інформації</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12) організація і діяльність органів виконавчої влади, основи державної служби, організації державної статистики та інформатики;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13) територіальний устрій України;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15) засади місцевого самоврядування;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16) статус столиці України; спеціальний статус інших міст;</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17) основи національної безпеки, організації Збройних </w:t>
            </w:r>
            <w:r w:rsidRPr="0057734E">
              <w:rPr>
                <w:rFonts w:ascii="Times New Roman" w:hAnsi="Times New Roman"/>
                <w:sz w:val="28"/>
                <w:szCs w:val="28"/>
              </w:rPr>
              <w:lastRenderedPageBreak/>
              <w:t>Сил України і забезпечення громадського порядку;</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18) правовий режим державного кордону;</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19) правовий режим воєнного і надзвичайного стану, зон надзвичайної екологічної ситуації;</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20) організація і порядок проведення виборів і референдумів;</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21) організація і порядок діяльності Верховної Ради України, статус народних депутатів України;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tc>
      </w:tr>
      <w:tr w:rsidR="001C74FF" w:rsidRPr="0057734E" w:rsidTr="001C74FF">
        <w:tc>
          <w:tcPr>
            <w:tcW w:w="169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Кабінет Міністрів України</w:t>
            </w:r>
          </w:p>
        </w:tc>
        <w:tc>
          <w:tcPr>
            <w:tcW w:w="7649" w:type="dxa"/>
          </w:tcPr>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Стаття 116. Кабінет Міністрів України:</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1-1) забезпечує реалізацію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     2) вживає заходів щодо забезпечення прав і свобод людини і громадянина;</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4) розробляє і здійснює загальнодержавні програми </w:t>
            </w:r>
            <w:r w:rsidRPr="0057734E">
              <w:rPr>
                <w:rFonts w:ascii="Times New Roman" w:hAnsi="Times New Roman"/>
                <w:sz w:val="28"/>
                <w:szCs w:val="28"/>
              </w:rPr>
              <w:lastRenderedPageBreak/>
              <w:t>економічного, науково-технічного, соціального і культурного розвитку України;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5) забезпечує рівні умови розвитку всіх форм власності; здійснює управління об'єктами державної власності відповідно до закону;</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7) здійснює заходи щодо забезпечення обороноздатності і національної безпеки України, громадського порядку, боротьби зі злочинністю;</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8) організовує і забезпечує здійснення зовнішньоекономічної діяльності України, митної справи;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9) спрямовує і координує роботу міністерств, інших органів виконавчої влади;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9-1)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9-2)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tc>
      </w:tr>
      <w:tr w:rsidR="001C74FF" w:rsidRPr="0057734E" w:rsidTr="001C74FF">
        <w:tc>
          <w:tcPr>
            <w:tcW w:w="169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Уповноважений Верховної Ради України з прав людини</w:t>
            </w:r>
          </w:p>
        </w:tc>
        <w:tc>
          <w:tcPr>
            <w:tcW w:w="7649"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b/>
                <w:sz w:val="28"/>
                <w:szCs w:val="28"/>
              </w:rPr>
              <w:t>Стаття 101.</w:t>
            </w:r>
            <w:r w:rsidRPr="0057734E">
              <w:rPr>
                <w:rFonts w:ascii="Times New Roman" w:hAnsi="Times New Roman"/>
                <w:sz w:val="28"/>
                <w:szCs w:val="28"/>
              </w:rPr>
              <w:t xml:space="preserve"> </w:t>
            </w:r>
            <w:r w:rsidRPr="0057734E">
              <w:rPr>
                <w:rFonts w:ascii="Times New Roman" w:hAnsi="Times New Roman"/>
                <w:b/>
                <w:sz w:val="28"/>
                <w:szCs w:val="28"/>
              </w:rPr>
              <w:t>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p>
        </w:tc>
      </w:tr>
      <w:tr w:rsidR="001C74FF" w:rsidRPr="0057734E" w:rsidTr="001C74FF">
        <w:tc>
          <w:tcPr>
            <w:tcW w:w="169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Суди</w:t>
            </w:r>
          </w:p>
        </w:tc>
        <w:tc>
          <w:tcPr>
            <w:tcW w:w="7649" w:type="dxa"/>
          </w:tcPr>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Стаття 55. Права і свободи людини і громадянина </w:t>
            </w:r>
            <w:r w:rsidRPr="0057734E">
              <w:rPr>
                <w:rFonts w:ascii="Times New Roman" w:hAnsi="Times New Roman"/>
                <w:b/>
                <w:sz w:val="28"/>
                <w:szCs w:val="28"/>
              </w:rPr>
              <w:lastRenderedPageBreak/>
              <w:t>захищаються судом.</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     Кожен має право звертатися за захистом своїх прав до Уповноваженого Верховної Ради України з прав людини.</w:t>
            </w:r>
          </w:p>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     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1C74FF" w:rsidRPr="0057734E" w:rsidRDefault="001C74FF" w:rsidP="001C74FF">
            <w:pPr>
              <w:spacing w:after="0" w:line="360" w:lineRule="auto"/>
              <w:jc w:val="both"/>
              <w:rPr>
                <w:rFonts w:ascii="Times New Roman" w:hAnsi="Times New Roman"/>
                <w:b/>
                <w:sz w:val="28"/>
                <w:szCs w:val="28"/>
              </w:rPr>
            </w:pPr>
            <w:r w:rsidRPr="0057734E">
              <w:rPr>
                <w:rFonts w:ascii="Times New Roman" w:hAnsi="Times New Roman"/>
                <w:b/>
                <w:sz w:val="28"/>
                <w:szCs w:val="28"/>
              </w:rPr>
              <w:t xml:space="preserve">     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b/>
                <w:sz w:val="28"/>
                <w:szCs w:val="28"/>
              </w:rPr>
              <w:t xml:space="preserve">     Кожен має право будь-якими не забороненими законом засобами захищати свої права і свободи від порушень і протиправних посягань.</w:t>
            </w:r>
          </w:p>
        </w:tc>
      </w:tr>
    </w:tbl>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Pr="001C74FF" w:rsidRDefault="001C74FF" w:rsidP="001C74FF">
      <w:pPr>
        <w:spacing w:after="0" w:line="360" w:lineRule="auto"/>
        <w:jc w:val="both"/>
        <w:rPr>
          <w:rFonts w:ascii="Times New Roman" w:hAnsi="Times New Roman"/>
          <w:sz w:val="28"/>
          <w:szCs w:val="28"/>
          <w:lang w:val="uk-UA"/>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lastRenderedPageBreak/>
        <w:tab/>
        <w:t>2.5 Способи захисту прав осіб</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Форми захисту цивільних прав залежно від суб’єкта його здійснення</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3"/>
      </w:tblGrid>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i/>
                <w:sz w:val="28"/>
                <w:szCs w:val="28"/>
              </w:rPr>
            </w:pPr>
            <w:r w:rsidRPr="0057734E">
              <w:rPr>
                <w:rFonts w:ascii="Times New Roman" w:hAnsi="Times New Roman"/>
                <w:b/>
                <w:i/>
                <w:sz w:val="28"/>
                <w:szCs w:val="28"/>
              </w:rPr>
              <w:t>Форма захисту</w:t>
            </w:r>
          </w:p>
        </w:tc>
        <w:tc>
          <w:tcPr>
            <w:tcW w:w="7223" w:type="dxa"/>
          </w:tcPr>
          <w:p w:rsidR="001C74FF" w:rsidRPr="0057734E" w:rsidRDefault="001C74FF" w:rsidP="001C74FF">
            <w:pPr>
              <w:spacing w:after="0" w:line="360" w:lineRule="auto"/>
              <w:jc w:val="center"/>
              <w:rPr>
                <w:rFonts w:ascii="Times New Roman" w:hAnsi="Times New Roman"/>
                <w:b/>
                <w:i/>
                <w:sz w:val="28"/>
                <w:szCs w:val="28"/>
              </w:rPr>
            </w:pPr>
            <w:r w:rsidRPr="0057734E">
              <w:rPr>
                <w:rFonts w:ascii="Times New Roman" w:hAnsi="Times New Roman"/>
                <w:b/>
                <w:i/>
                <w:sz w:val="28"/>
                <w:szCs w:val="28"/>
              </w:rPr>
              <w:t>Законодавчі фіксація та визначення</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Судом</w:t>
            </w:r>
          </w:p>
        </w:tc>
        <w:tc>
          <w:tcPr>
            <w:tcW w:w="722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b/>
                <w:sz w:val="28"/>
                <w:szCs w:val="28"/>
              </w:rPr>
              <w:t xml:space="preserve">     Стаття 16.</w:t>
            </w:r>
            <w:r w:rsidRPr="0057734E">
              <w:rPr>
                <w:rFonts w:ascii="Times New Roman" w:hAnsi="Times New Roman"/>
                <w:sz w:val="28"/>
                <w:szCs w:val="28"/>
              </w:rPr>
              <w:t xml:space="preserve"> Захист цивільних прав та інтересів судом</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bookmarkStart w:id="1" w:name="n98"/>
            <w:bookmarkEnd w:id="1"/>
            <w:r w:rsidRPr="0057734E">
              <w:rPr>
                <w:rFonts w:ascii="Times New Roman" w:hAnsi="Times New Roman"/>
                <w:sz w:val="28"/>
                <w:szCs w:val="28"/>
              </w:rPr>
              <w:t xml:space="preserve">     1. Кожна особа має право звернутися до суду за захистом свого особистого немайнового або майнового права та інтересу.</w:t>
            </w:r>
          </w:p>
          <w:p w:rsidR="001C74FF" w:rsidRPr="0057734E" w:rsidRDefault="001C74FF" w:rsidP="001C74FF">
            <w:pPr>
              <w:pStyle w:val="a7"/>
              <w:spacing w:after="0" w:line="360" w:lineRule="auto"/>
              <w:ind w:left="750"/>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bookmarkStart w:id="2" w:name="n99"/>
            <w:bookmarkEnd w:id="2"/>
            <w:r w:rsidRPr="0057734E">
              <w:rPr>
                <w:rFonts w:ascii="Times New Roman" w:hAnsi="Times New Roman"/>
                <w:sz w:val="28"/>
                <w:szCs w:val="28"/>
              </w:rPr>
              <w:t xml:space="preserve">     2. Способами захисту цивільних прав та інтересів можуть бути:</w:t>
            </w:r>
          </w:p>
          <w:p w:rsidR="001C74FF" w:rsidRPr="0057734E" w:rsidRDefault="001C74FF" w:rsidP="001C74FF">
            <w:pPr>
              <w:spacing w:after="0" w:line="360" w:lineRule="auto"/>
              <w:jc w:val="both"/>
              <w:rPr>
                <w:rFonts w:ascii="Times New Roman" w:hAnsi="Times New Roman"/>
                <w:sz w:val="28"/>
                <w:szCs w:val="28"/>
              </w:rPr>
            </w:pPr>
            <w:bookmarkStart w:id="3" w:name="n100"/>
            <w:bookmarkEnd w:id="3"/>
            <w:r w:rsidRPr="0057734E">
              <w:rPr>
                <w:rFonts w:ascii="Times New Roman" w:hAnsi="Times New Roman"/>
                <w:sz w:val="28"/>
                <w:szCs w:val="28"/>
              </w:rPr>
              <w:t xml:space="preserve">     1) визнання права;</w:t>
            </w:r>
          </w:p>
          <w:p w:rsidR="001C74FF" w:rsidRPr="0057734E" w:rsidRDefault="001C74FF" w:rsidP="001C74FF">
            <w:pPr>
              <w:spacing w:after="0" w:line="360" w:lineRule="auto"/>
              <w:jc w:val="both"/>
              <w:rPr>
                <w:rFonts w:ascii="Times New Roman" w:hAnsi="Times New Roman"/>
                <w:sz w:val="28"/>
                <w:szCs w:val="28"/>
              </w:rPr>
            </w:pPr>
            <w:bookmarkStart w:id="4" w:name="n101"/>
            <w:bookmarkEnd w:id="4"/>
            <w:r w:rsidRPr="0057734E">
              <w:rPr>
                <w:rFonts w:ascii="Times New Roman" w:hAnsi="Times New Roman"/>
                <w:sz w:val="28"/>
                <w:szCs w:val="28"/>
              </w:rPr>
              <w:t xml:space="preserve">     2) визнання правочину недійсним;</w:t>
            </w:r>
          </w:p>
          <w:p w:rsidR="001C74FF" w:rsidRPr="0057734E" w:rsidRDefault="001C74FF" w:rsidP="001C74FF">
            <w:pPr>
              <w:spacing w:after="0" w:line="360" w:lineRule="auto"/>
              <w:jc w:val="both"/>
              <w:rPr>
                <w:rFonts w:ascii="Times New Roman" w:hAnsi="Times New Roman"/>
                <w:sz w:val="28"/>
                <w:szCs w:val="28"/>
              </w:rPr>
            </w:pPr>
            <w:bookmarkStart w:id="5" w:name="n102"/>
            <w:bookmarkEnd w:id="5"/>
            <w:r w:rsidRPr="0057734E">
              <w:rPr>
                <w:rFonts w:ascii="Times New Roman" w:hAnsi="Times New Roman"/>
                <w:sz w:val="28"/>
                <w:szCs w:val="28"/>
              </w:rPr>
              <w:t xml:space="preserve">     3) припинення дії, яка порушує право;</w:t>
            </w:r>
          </w:p>
          <w:p w:rsidR="001C74FF" w:rsidRPr="0057734E" w:rsidRDefault="001C74FF" w:rsidP="001C74FF">
            <w:pPr>
              <w:spacing w:after="0" w:line="360" w:lineRule="auto"/>
              <w:jc w:val="both"/>
              <w:rPr>
                <w:rFonts w:ascii="Times New Roman" w:hAnsi="Times New Roman"/>
                <w:sz w:val="28"/>
                <w:szCs w:val="28"/>
              </w:rPr>
            </w:pPr>
            <w:bookmarkStart w:id="6" w:name="n103"/>
            <w:bookmarkEnd w:id="6"/>
            <w:r w:rsidRPr="0057734E">
              <w:rPr>
                <w:rFonts w:ascii="Times New Roman" w:hAnsi="Times New Roman"/>
                <w:sz w:val="28"/>
                <w:szCs w:val="28"/>
              </w:rPr>
              <w:t xml:space="preserve">     4) відновлення становища, яке існувало до порушення;</w:t>
            </w:r>
          </w:p>
          <w:p w:rsidR="001C74FF" w:rsidRPr="0057734E" w:rsidRDefault="001C74FF" w:rsidP="001C74FF">
            <w:pPr>
              <w:spacing w:after="0" w:line="360" w:lineRule="auto"/>
              <w:jc w:val="both"/>
              <w:rPr>
                <w:rFonts w:ascii="Times New Roman" w:hAnsi="Times New Roman"/>
                <w:sz w:val="28"/>
                <w:szCs w:val="28"/>
              </w:rPr>
            </w:pPr>
            <w:bookmarkStart w:id="7" w:name="n104"/>
            <w:bookmarkEnd w:id="7"/>
            <w:r w:rsidRPr="0057734E">
              <w:rPr>
                <w:rFonts w:ascii="Times New Roman" w:hAnsi="Times New Roman"/>
                <w:sz w:val="28"/>
                <w:szCs w:val="28"/>
              </w:rPr>
              <w:t xml:space="preserve">     5) примусове виконання обов'язку в натурі;</w:t>
            </w:r>
          </w:p>
          <w:p w:rsidR="001C74FF" w:rsidRPr="0057734E" w:rsidRDefault="001C74FF" w:rsidP="001C74FF">
            <w:pPr>
              <w:spacing w:after="0" w:line="360" w:lineRule="auto"/>
              <w:jc w:val="both"/>
              <w:rPr>
                <w:rFonts w:ascii="Times New Roman" w:hAnsi="Times New Roman"/>
                <w:sz w:val="28"/>
                <w:szCs w:val="28"/>
              </w:rPr>
            </w:pPr>
            <w:bookmarkStart w:id="8" w:name="n105"/>
            <w:bookmarkEnd w:id="8"/>
            <w:r w:rsidRPr="0057734E">
              <w:rPr>
                <w:rFonts w:ascii="Times New Roman" w:hAnsi="Times New Roman"/>
                <w:sz w:val="28"/>
                <w:szCs w:val="28"/>
              </w:rPr>
              <w:t xml:space="preserve">     6) зміна правовідношення;</w:t>
            </w:r>
          </w:p>
          <w:p w:rsidR="001C74FF" w:rsidRPr="0057734E" w:rsidRDefault="001C74FF" w:rsidP="001C74FF">
            <w:pPr>
              <w:spacing w:after="0" w:line="360" w:lineRule="auto"/>
              <w:jc w:val="both"/>
              <w:rPr>
                <w:rFonts w:ascii="Times New Roman" w:hAnsi="Times New Roman"/>
                <w:sz w:val="28"/>
                <w:szCs w:val="28"/>
              </w:rPr>
            </w:pPr>
            <w:bookmarkStart w:id="9" w:name="n106"/>
            <w:bookmarkEnd w:id="9"/>
            <w:r w:rsidRPr="0057734E">
              <w:rPr>
                <w:rFonts w:ascii="Times New Roman" w:hAnsi="Times New Roman"/>
                <w:sz w:val="28"/>
                <w:szCs w:val="28"/>
              </w:rPr>
              <w:t xml:space="preserve">     7) припинення правовідношення;</w:t>
            </w:r>
          </w:p>
          <w:p w:rsidR="001C74FF" w:rsidRPr="0057734E" w:rsidRDefault="001C74FF" w:rsidP="001C74FF">
            <w:pPr>
              <w:spacing w:after="0" w:line="360" w:lineRule="auto"/>
              <w:jc w:val="both"/>
              <w:rPr>
                <w:rFonts w:ascii="Times New Roman" w:hAnsi="Times New Roman"/>
                <w:sz w:val="28"/>
                <w:szCs w:val="28"/>
              </w:rPr>
            </w:pPr>
            <w:bookmarkStart w:id="10" w:name="n107"/>
            <w:bookmarkEnd w:id="10"/>
            <w:r w:rsidRPr="0057734E">
              <w:rPr>
                <w:rFonts w:ascii="Times New Roman" w:hAnsi="Times New Roman"/>
                <w:sz w:val="28"/>
                <w:szCs w:val="28"/>
              </w:rPr>
              <w:t xml:space="preserve">     8) відшкодування збитків та інші способи відшкодування майнової шкоди;</w:t>
            </w:r>
          </w:p>
          <w:p w:rsidR="001C74FF" w:rsidRPr="0057734E" w:rsidRDefault="001C74FF" w:rsidP="001C74FF">
            <w:pPr>
              <w:spacing w:after="0" w:line="360" w:lineRule="auto"/>
              <w:jc w:val="both"/>
              <w:rPr>
                <w:rFonts w:ascii="Times New Roman" w:hAnsi="Times New Roman"/>
                <w:sz w:val="28"/>
                <w:szCs w:val="28"/>
              </w:rPr>
            </w:pPr>
            <w:bookmarkStart w:id="11" w:name="n108"/>
            <w:bookmarkEnd w:id="11"/>
            <w:r w:rsidRPr="0057734E">
              <w:rPr>
                <w:rFonts w:ascii="Times New Roman" w:hAnsi="Times New Roman"/>
                <w:sz w:val="28"/>
                <w:szCs w:val="28"/>
              </w:rPr>
              <w:t xml:space="preserve">     9) відшкодування моральної (немайнової) шкоди;</w:t>
            </w:r>
          </w:p>
          <w:p w:rsidR="001C74FF" w:rsidRPr="0057734E" w:rsidRDefault="001C74FF" w:rsidP="001C74FF">
            <w:pPr>
              <w:spacing w:after="0" w:line="360" w:lineRule="auto"/>
              <w:jc w:val="both"/>
              <w:rPr>
                <w:rFonts w:ascii="Times New Roman" w:hAnsi="Times New Roman"/>
                <w:sz w:val="28"/>
                <w:szCs w:val="28"/>
              </w:rPr>
            </w:pPr>
            <w:bookmarkStart w:id="12" w:name="n109"/>
            <w:bookmarkEnd w:id="12"/>
            <w:r w:rsidRPr="0057734E">
              <w:rPr>
                <w:rFonts w:ascii="Times New Roman" w:hAnsi="Times New Roman"/>
                <w:sz w:val="28"/>
                <w:szCs w:val="28"/>
              </w:rPr>
              <w:t xml:space="preserve">     10) визнання незаконними рішення, дій чи бездіяльності органу державної влади, органу влади Автономної Республіки Крим або органу місцевого </w:t>
            </w:r>
            <w:r w:rsidRPr="0057734E">
              <w:rPr>
                <w:rFonts w:ascii="Times New Roman" w:hAnsi="Times New Roman"/>
                <w:sz w:val="28"/>
                <w:szCs w:val="28"/>
              </w:rPr>
              <w:lastRenderedPageBreak/>
              <w:t>самоврядування, їхніх посадових і службових осіб.</w:t>
            </w:r>
          </w:p>
          <w:p w:rsidR="001C74FF" w:rsidRPr="0057734E" w:rsidRDefault="001C74FF" w:rsidP="001C74FF">
            <w:pPr>
              <w:spacing w:after="0" w:line="360" w:lineRule="auto"/>
              <w:jc w:val="both"/>
              <w:rPr>
                <w:rFonts w:ascii="Times New Roman" w:hAnsi="Times New Roman"/>
                <w:sz w:val="28"/>
                <w:szCs w:val="28"/>
              </w:rPr>
            </w:pPr>
            <w:bookmarkStart w:id="13" w:name="n110"/>
            <w:bookmarkEnd w:id="13"/>
            <w:r w:rsidRPr="0057734E">
              <w:rPr>
                <w:rFonts w:ascii="Times New Roman" w:hAnsi="Times New Roman"/>
                <w:sz w:val="28"/>
                <w:szCs w:val="28"/>
              </w:rPr>
              <w:t>Суд може захистити цивільне право або інтерес іншим способом, що встановлений договором або законом чи судом у визначених законом випадках.</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Органами державної влади</w:t>
            </w:r>
          </w:p>
        </w:tc>
        <w:tc>
          <w:tcPr>
            <w:tcW w:w="722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b/>
                <w:sz w:val="28"/>
                <w:szCs w:val="28"/>
              </w:rPr>
              <w:t xml:space="preserve">     Стаття 17.</w:t>
            </w:r>
            <w:r w:rsidRPr="0057734E">
              <w:rPr>
                <w:rFonts w:ascii="Times New Roman" w:hAnsi="Times New Roman"/>
                <w:sz w:val="28"/>
                <w:szCs w:val="28"/>
              </w:rPr>
              <w:t xml:space="preserve"> Захист цивільних прав та інтересів Президентом України, органами державної влади, органами влади Автономної Республіки Крим або органами місцевого самоврядування</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 Президент України здійснює захист цивільних прав та інтересів у межах повноважень, визначених Конституцією України.</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 У випадках, встановлених Конституцією України та законом, особа має право звернутися за захистом цивільного права та інтересу до органу державної влади, органу влади Автономної Республіки Крим або органу місцевого самоврядування.</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3. Орган державної влади, орган влади Автономної Республіки Крим або орган місцевого самоврядування здійснюють захист цивільних прав та інтересів у межах, на підставах та у спосіб, що встановлені Конституцією України та законом.</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Рішення, прийняте зазначеними органами щодо захисту цивільних прав та інтересів, не є перешкодою для звернення за їх захистом до суду.</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Органами нотаріату</w:t>
            </w:r>
          </w:p>
        </w:tc>
        <w:tc>
          <w:tcPr>
            <w:tcW w:w="722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w:t>
            </w:r>
            <w:r w:rsidRPr="0057734E">
              <w:rPr>
                <w:rFonts w:ascii="Times New Roman" w:hAnsi="Times New Roman"/>
                <w:b/>
                <w:sz w:val="28"/>
                <w:szCs w:val="28"/>
              </w:rPr>
              <w:t>Стаття 18.</w:t>
            </w:r>
            <w:r w:rsidRPr="0057734E">
              <w:rPr>
                <w:rFonts w:ascii="Times New Roman" w:hAnsi="Times New Roman"/>
                <w:sz w:val="28"/>
                <w:szCs w:val="28"/>
              </w:rPr>
              <w:t xml:space="preserve"> Захист цивільних прав нотаріусом</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 Нотаріус здійснює захист цивільних прав шляхом </w:t>
            </w:r>
            <w:r w:rsidRPr="0057734E">
              <w:rPr>
                <w:rFonts w:ascii="Times New Roman" w:hAnsi="Times New Roman"/>
                <w:sz w:val="28"/>
                <w:szCs w:val="28"/>
              </w:rPr>
              <w:lastRenderedPageBreak/>
              <w:t>вчинення виконавчого напису на борговому документі у випадках і в порядку, встановлених законом.</w:t>
            </w:r>
          </w:p>
        </w:tc>
      </w:tr>
      <w:tr w:rsidR="001C74FF" w:rsidRPr="0057734E" w:rsidTr="001C74FF">
        <w:tc>
          <w:tcPr>
            <w:tcW w:w="2122"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Самозахист</w:t>
            </w:r>
          </w:p>
        </w:tc>
        <w:tc>
          <w:tcPr>
            <w:tcW w:w="7223"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b/>
                <w:sz w:val="28"/>
                <w:szCs w:val="28"/>
              </w:rPr>
              <w:t xml:space="preserve">     Стаття 19.</w:t>
            </w:r>
            <w:r w:rsidRPr="0057734E">
              <w:rPr>
                <w:rFonts w:ascii="Times New Roman" w:hAnsi="Times New Roman"/>
                <w:sz w:val="28"/>
                <w:szCs w:val="28"/>
              </w:rPr>
              <w:t xml:space="preserve"> Самозахист цивільних прав</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1. Особа має право на самозахист свого цивільного права та права іншої особи від порушень і протиправних посягань.</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Самозахистом є застосування особою засобів протидії, які не заборонені законом та не суперечать моральним засадам суспільства.</w:t>
            </w:r>
          </w:p>
          <w:p w:rsidR="001C74FF" w:rsidRPr="0057734E" w:rsidRDefault="001C74FF" w:rsidP="001C74FF">
            <w:pPr>
              <w:spacing w:after="0" w:line="360" w:lineRule="auto"/>
              <w:jc w:val="both"/>
              <w:rPr>
                <w:rFonts w:ascii="Times New Roman" w:hAnsi="Times New Roman"/>
                <w:sz w:val="28"/>
                <w:szCs w:val="28"/>
              </w:rPr>
            </w:pP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2. Способи самозахисту мають відповідати змісту права, що порушене, характеру дій, якими воно порушене, а також наслідкам, що спричинені цим порушенням.</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     Способи самозахисту можуть обиратися самою особою чи встановлюватися договором або актами цивільного законодавства.</w:t>
            </w:r>
          </w:p>
        </w:tc>
      </w:tr>
    </w:tbl>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Pr="001C74FF" w:rsidRDefault="001C74FF" w:rsidP="001C74FF">
      <w:pPr>
        <w:spacing w:after="0" w:line="360" w:lineRule="auto"/>
        <w:jc w:val="both"/>
        <w:rPr>
          <w:rFonts w:ascii="Times New Roman" w:hAnsi="Times New Roman"/>
          <w:sz w:val="28"/>
          <w:szCs w:val="28"/>
          <w:lang w:val="uk-UA"/>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2.6 Міжнародно-правовий захист прав людини</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Недержавний спосіб захисту </w:t>
      </w:r>
      <w:r w:rsidRPr="000E5D73">
        <w:rPr>
          <w:rFonts w:ascii="Times New Roman" w:hAnsi="Times New Roman"/>
          <w:sz w:val="28"/>
          <w:szCs w:val="28"/>
        </w:rPr>
        <w:t>прав</w:t>
      </w:r>
      <w:r>
        <w:rPr>
          <w:rFonts w:ascii="Times New Roman" w:hAnsi="Times New Roman"/>
          <w:sz w:val="28"/>
          <w:szCs w:val="28"/>
        </w:rPr>
        <w:t xml:space="preserve"> осіб</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867146" cy="3381375"/>
            <wp:effectExtent l="38100" t="0" r="57785" b="0"/>
            <wp:docPr id="5"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C74FF" w:rsidRDefault="001C74FF" w:rsidP="001C74FF">
      <w:pPr>
        <w:spacing w:after="0" w:line="360" w:lineRule="auto"/>
        <w:ind w:firstLine="708"/>
        <w:jc w:val="both"/>
        <w:rPr>
          <w:rFonts w:ascii="Times New Roman" w:hAnsi="Times New Roman"/>
          <w:sz w:val="28"/>
          <w:szCs w:val="28"/>
        </w:rPr>
      </w:pPr>
      <w:r w:rsidRPr="00334148">
        <w:rPr>
          <w:rFonts w:ascii="Times New Roman" w:hAnsi="Times New Roman"/>
          <w:sz w:val="28"/>
          <w:szCs w:val="28"/>
        </w:rPr>
        <w:t>Міжнародний механізм захисту прав включає як умови їх реалізації (сприяння здійсненню міжнародних договорів в області прав людини, міжнародний контроль за дотриманням прав людини), так і засоби їх захисту (міжнародно-правові норми, діяльність універсальних, регіональних міжурядових організацій та держав, юридичні процедури, міжнародну відповідальність, роботу міжнародних правозахисних організацій).</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085A54">
        <w:rPr>
          <w:rFonts w:ascii="Times New Roman" w:hAnsi="Times New Roman"/>
          <w:sz w:val="28"/>
          <w:szCs w:val="28"/>
        </w:rPr>
        <w:t>Координуючим центром даної діяльності є система, що склалася в результаті функціонування Організації Об'єднаних Націй.</w:t>
      </w:r>
    </w:p>
    <w:p w:rsidR="001C74FF" w:rsidRPr="00085A54"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085A54">
        <w:rPr>
          <w:rFonts w:ascii="Times New Roman" w:hAnsi="Times New Roman"/>
          <w:sz w:val="28"/>
          <w:szCs w:val="28"/>
        </w:rPr>
        <w:t xml:space="preserve">У Статуті цієї організації було закріплено, що одним із її завдань є здійснення міжнародного співробітництва «в заохоченні та розвитку поваги </w:t>
      </w:r>
      <w:r w:rsidRPr="00085A54">
        <w:rPr>
          <w:rFonts w:ascii="Times New Roman" w:hAnsi="Times New Roman"/>
          <w:sz w:val="28"/>
          <w:szCs w:val="28"/>
        </w:rPr>
        <w:lastRenderedPageBreak/>
        <w:t>до прав людини і основних свобод для всіх, незалежно від раси, статі, мови і релігії» (ст. 1).</w:t>
      </w:r>
    </w:p>
    <w:p w:rsidR="001C74FF" w:rsidRDefault="001C74FF" w:rsidP="001C74FF">
      <w:pPr>
        <w:spacing w:after="0" w:line="360" w:lineRule="auto"/>
        <w:jc w:val="both"/>
        <w:rPr>
          <w:rFonts w:ascii="Times New Roman" w:hAnsi="Times New Roman"/>
          <w:sz w:val="28"/>
          <w:szCs w:val="28"/>
        </w:rPr>
      </w:pPr>
      <w:r w:rsidRPr="00085A54">
        <w:rPr>
          <w:rFonts w:ascii="Times New Roman" w:hAnsi="Times New Roman"/>
          <w:sz w:val="28"/>
          <w:szCs w:val="28"/>
        </w:rPr>
        <w:t>Загальну повагу і дотримання прав людини та основних свобод для всіх, як підкреслюється в ст. 55 Статуту, є однією з основних передумов для «створення умов стабільності і благополуччя, необхідних для мирних і дружніх відносин між народами, заснованих на повазі принципу рівноправності і самовизначення народів».</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085A54">
        <w:rPr>
          <w:rFonts w:ascii="Times New Roman" w:hAnsi="Times New Roman"/>
          <w:sz w:val="28"/>
          <w:szCs w:val="28"/>
        </w:rPr>
        <w:t>Отже, здійснення ООН міжнародного співробітництва для сприяння загальному дотриманню прав людини</w:t>
      </w:r>
      <w:r>
        <w:rPr>
          <w:rFonts w:ascii="Times New Roman" w:hAnsi="Times New Roman"/>
          <w:sz w:val="28"/>
          <w:szCs w:val="28"/>
        </w:rPr>
        <w:t xml:space="preserve"> є одночасно і метою, і обов'яз</w:t>
      </w:r>
      <w:r w:rsidRPr="00085A54">
        <w:rPr>
          <w:rFonts w:ascii="Times New Roman" w:hAnsi="Times New Roman"/>
          <w:sz w:val="28"/>
          <w:szCs w:val="28"/>
        </w:rPr>
        <w:t>к</w:t>
      </w:r>
      <w:r>
        <w:rPr>
          <w:rFonts w:ascii="Times New Roman" w:hAnsi="Times New Roman"/>
          <w:sz w:val="28"/>
          <w:szCs w:val="28"/>
        </w:rPr>
        <w:t>ом</w:t>
      </w:r>
      <w:r w:rsidRPr="00085A54">
        <w:rPr>
          <w:rFonts w:ascii="Times New Roman" w:hAnsi="Times New Roman"/>
          <w:sz w:val="28"/>
          <w:szCs w:val="28"/>
        </w:rPr>
        <w:t xml:space="preserve"> цієї організації.</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p>
    <w:p w:rsidR="001C74FF" w:rsidRDefault="001C74FF" w:rsidP="001C74FF">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713485" cy="4810125"/>
            <wp:effectExtent l="38100" t="0" r="78105" b="0"/>
            <wp:docPr id="6"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Pr="001C74FF" w:rsidRDefault="001C74FF" w:rsidP="001C74FF">
      <w:pPr>
        <w:spacing w:after="0" w:line="360" w:lineRule="auto"/>
        <w:jc w:val="both"/>
        <w:rPr>
          <w:rFonts w:ascii="Times New Roman" w:hAnsi="Times New Roman"/>
          <w:sz w:val="28"/>
          <w:szCs w:val="28"/>
          <w:lang w:val="uk-UA"/>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t>2.7 А</w:t>
      </w:r>
      <w:r w:rsidRPr="002643A0">
        <w:rPr>
          <w:rFonts w:ascii="Times New Roman" w:hAnsi="Times New Roman"/>
          <w:sz w:val="28"/>
          <w:szCs w:val="28"/>
        </w:rPr>
        <w:t>наліз державної політики</w:t>
      </w:r>
      <w:r>
        <w:rPr>
          <w:rFonts w:ascii="Times New Roman" w:hAnsi="Times New Roman"/>
          <w:sz w:val="28"/>
          <w:szCs w:val="28"/>
        </w:rPr>
        <w:t xml:space="preserve"> щодо права на мирні зібрання</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2643A0">
        <w:rPr>
          <w:rFonts w:ascii="Times New Roman" w:hAnsi="Times New Roman"/>
          <w:sz w:val="28"/>
          <w:szCs w:val="28"/>
        </w:rPr>
        <w:t xml:space="preserve">З часу здобуття Україною незалежності у 1991 р. державна </w:t>
      </w:r>
      <w:r>
        <w:rPr>
          <w:rFonts w:ascii="Times New Roman" w:hAnsi="Times New Roman"/>
          <w:sz w:val="28"/>
          <w:szCs w:val="28"/>
        </w:rPr>
        <w:t xml:space="preserve">політика щодо мирних зібрань не </w:t>
      </w:r>
      <w:r w:rsidRPr="002643A0">
        <w:rPr>
          <w:rFonts w:ascii="Times New Roman" w:hAnsi="Times New Roman"/>
          <w:sz w:val="28"/>
          <w:szCs w:val="28"/>
        </w:rPr>
        <w:t>була послідовною. Були періоди, коли держава здебільшог</w:t>
      </w:r>
      <w:r>
        <w:rPr>
          <w:rFonts w:ascii="Times New Roman" w:hAnsi="Times New Roman"/>
          <w:sz w:val="28"/>
          <w:szCs w:val="28"/>
        </w:rPr>
        <w:t xml:space="preserve">о не перешкоджала реалізовувати </w:t>
      </w:r>
      <w:r w:rsidRPr="002643A0">
        <w:rPr>
          <w:rFonts w:ascii="Times New Roman" w:hAnsi="Times New Roman"/>
          <w:sz w:val="28"/>
          <w:szCs w:val="28"/>
        </w:rPr>
        <w:t>право на мирні зібрання, однак також був час, коли це пра</w:t>
      </w:r>
      <w:r>
        <w:rPr>
          <w:rFonts w:ascii="Times New Roman" w:hAnsi="Times New Roman"/>
          <w:sz w:val="28"/>
          <w:szCs w:val="28"/>
        </w:rPr>
        <w:t xml:space="preserve">во надмірно обмежувалося. Проте </w:t>
      </w:r>
      <w:r w:rsidRPr="002643A0">
        <w:rPr>
          <w:rFonts w:ascii="Times New Roman" w:hAnsi="Times New Roman"/>
          <w:sz w:val="28"/>
          <w:szCs w:val="28"/>
        </w:rPr>
        <w:t>навіть у періоди, коли центральна влада особливо не втручал</w:t>
      </w:r>
      <w:r>
        <w:rPr>
          <w:rFonts w:ascii="Times New Roman" w:hAnsi="Times New Roman"/>
          <w:sz w:val="28"/>
          <w:szCs w:val="28"/>
        </w:rPr>
        <w:t xml:space="preserve">ась у реалізацію права на мирні </w:t>
      </w:r>
      <w:r w:rsidRPr="002643A0">
        <w:rPr>
          <w:rFonts w:ascii="Times New Roman" w:hAnsi="Times New Roman"/>
          <w:sz w:val="28"/>
          <w:szCs w:val="28"/>
        </w:rPr>
        <w:t>зібрання, на місцевому рівні десятиліттями могла існува</w:t>
      </w:r>
      <w:r>
        <w:rPr>
          <w:rFonts w:ascii="Times New Roman" w:hAnsi="Times New Roman"/>
          <w:sz w:val="28"/>
          <w:szCs w:val="28"/>
        </w:rPr>
        <w:t xml:space="preserve">ти вкрай недружня практика щодо </w:t>
      </w:r>
      <w:r w:rsidRPr="002643A0">
        <w:rPr>
          <w:rFonts w:ascii="Times New Roman" w:hAnsi="Times New Roman"/>
          <w:sz w:val="28"/>
          <w:szCs w:val="28"/>
        </w:rPr>
        <w:t>мирних зібрань. Держава ж ніколи не докладала особливих зусиль для виправлення</w:t>
      </w:r>
      <w:r>
        <w:rPr>
          <w:rFonts w:ascii="Times New Roman" w:hAnsi="Times New Roman"/>
          <w:sz w:val="28"/>
          <w:szCs w:val="28"/>
        </w:rPr>
        <w:t xml:space="preserve"> </w:t>
      </w:r>
      <w:r w:rsidRPr="002643A0">
        <w:rPr>
          <w:rFonts w:ascii="Times New Roman" w:hAnsi="Times New Roman"/>
          <w:sz w:val="28"/>
          <w:szCs w:val="28"/>
        </w:rPr>
        <w:t>негативної місцевої практики.</w:t>
      </w:r>
    </w:p>
    <w:p w:rsidR="001C74FF" w:rsidRPr="002643A0" w:rsidRDefault="001C74FF" w:rsidP="001C74FF">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833"/>
      </w:tblGrid>
      <w:tr w:rsidR="001C74FF" w:rsidRPr="0057734E" w:rsidTr="001C74FF">
        <w:tc>
          <w:tcPr>
            <w:tcW w:w="9345" w:type="dxa"/>
            <w:gridSpan w:val="2"/>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У державній політиці щодо мирних зібрань можна виокремити певні періоди</w:t>
            </w:r>
          </w:p>
        </w:tc>
      </w:tr>
      <w:tr w:rsidR="001C74FF" w:rsidRPr="0057734E" w:rsidTr="001C74FF">
        <w:tc>
          <w:tcPr>
            <w:tcW w:w="1271"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До прийняття Конституції України у 1996 р.</w:t>
            </w:r>
          </w:p>
        </w:tc>
        <w:tc>
          <w:tcPr>
            <w:tcW w:w="8074"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в Україні продовжувало діяти радянське законодавство, що регламентувало порядок проведення мирних зібрань. Це законодавство було несприятливим для громадян. Зокрема, організатори мирних зібрань повинні були отримати дозвіл, який треба було просити щонайменше за 10 днів до запланованої дати проведення заходу. До того ж органи влади мали право заборонити проведення мирних зібрань на свій розсуд, а за невиконання правил організації і проведення мирних зібрань закон передбачав кримінальну й адміністративну відповідальність. Фактично все законодавство було спрямоване забезпечити державний контроль за реалізацією права на свободу мирних зібрань, а не гарантувати його.</w:t>
            </w:r>
          </w:p>
        </w:tc>
      </w:tr>
      <w:tr w:rsidR="001C74FF" w:rsidRPr="0057734E" w:rsidTr="001C74FF">
        <w:tc>
          <w:tcPr>
            <w:tcW w:w="1271"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 xml:space="preserve">Протягом 1996-2004 </w:t>
            </w:r>
            <w:r w:rsidRPr="0057734E">
              <w:rPr>
                <w:rFonts w:ascii="Times New Roman" w:hAnsi="Times New Roman"/>
                <w:b/>
                <w:sz w:val="28"/>
                <w:szCs w:val="28"/>
              </w:rPr>
              <w:lastRenderedPageBreak/>
              <w:t>рр.</w:t>
            </w:r>
          </w:p>
        </w:tc>
        <w:tc>
          <w:tcPr>
            <w:tcW w:w="8074"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lastRenderedPageBreak/>
              <w:t xml:space="preserve">у законодавстві щодо свободи мирних зібрань відбулися суттєві зміни. Так, 28 червня 1996 року була ухвалена </w:t>
            </w:r>
            <w:r w:rsidRPr="0057734E">
              <w:rPr>
                <w:rFonts w:ascii="Times New Roman" w:hAnsi="Times New Roman"/>
                <w:sz w:val="28"/>
                <w:szCs w:val="28"/>
              </w:rPr>
              <w:lastRenderedPageBreak/>
              <w:t>Конституція України, яка встановила принципово інший підхід до свободи мирних зібрань. Зокрема, Конституція замінила дозвільний порядок проведення мирних зібрань на повідомний, передбачила, що суд є єдиним органом, який відповідно до закону має право встановлювати обмеження на</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реалізацію цього права, визначила підстави для такого обмеження, що узгоджуються з міжнародними та європейськими стандартами. </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У цей період український парламент ратифікував Конвенцію про захист прав людини і основоположних свобод, що гарантувало українцям міжнародний захист права на свободу</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мирних зібрань від порушень з боку держави. Верховна Рада також скасувала кримінальну відповідальність за порушення порядку організації і проведення мирних зібрань, що існувала</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до 2001 року.</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Водночас зміни до законодавства не супроводжувалися змінами практики. Незважаючи на прийняття Конституції України, органи влади продовжували застосовувати обмежувальні положення радянського законодавства. Не вплинуло навіть рішення Конституційного Суду України у справі «про завчасне сповіщення про проведення мирних зібрань» від 19 квітня 2001 року, у якому Суд навіть не згадав радянський Указ Президії Верховної Ради СРСР «Про порядок організації і проведення зборів, мітингів, вуличних походів і демонстрацій в СРСР» серед документів, які стосуються реалізації права на мирні зібрання в Україні. Проте на практиці суди та інші органи влади все одно застосовували 10-денний строк, встановлений радянським указом.</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Суди, які відповідно до Конституції мали би гарантувати </w:t>
            </w:r>
            <w:r w:rsidRPr="0057734E">
              <w:rPr>
                <w:rFonts w:ascii="Times New Roman" w:hAnsi="Times New Roman"/>
                <w:sz w:val="28"/>
                <w:szCs w:val="28"/>
              </w:rPr>
              <w:lastRenderedPageBreak/>
              <w:t>свободу мирних зібрань, здебільшого не виконували це завдання. Натомість вони досить легко сприймали будь-яку ймовірність порушення громадського порядку як достатній аргумент, щоб заборонити мирні зібрання, навіть якщо така ймовірність не підтверджувалась жодними доказами. Достатньо показове рішення Мукачівського міськрайонного суду від 30 квітня 2004 р., у якому суд заборонив пікетування міської ради двома громадськими організаціями, оскільки «у суду виникає боязнь виникнення конфліктної ситуації між ними».</w:t>
            </w:r>
          </w:p>
        </w:tc>
      </w:tr>
      <w:tr w:rsidR="001C74FF" w:rsidRPr="0057734E" w:rsidTr="001C74FF">
        <w:tc>
          <w:tcPr>
            <w:tcW w:w="1271"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У 2005-2009 роках</w:t>
            </w:r>
          </w:p>
        </w:tc>
        <w:tc>
          <w:tcPr>
            <w:tcW w:w="8074"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у державній політиці щодо мирних зібрань відбулися суттєві зміни. Їхнім каталізатором стали масштабні мирні протести в Києві та інших регіонах України, відомі як «Помаранчева революція». Незважаючи на те, що після помаранчевої революції не відбулося суттєвих змін у законодавстві щодо мирних зібрань, однак правозастосовна практика суттєво лібералізувалась. Загалом ситуація змінилася на краще через активне запровадження європейського досвіду.</w:t>
            </w:r>
          </w:p>
        </w:tc>
      </w:tr>
      <w:tr w:rsidR="001C74FF" w:rsidRPr="0057734E" w:rsidTr="001C74FF">
        <w:tc>
          <w:tcPr>
            <w:tcW w:w="1271"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У 2010-х роках</w:t>
            </w:r>
          </w:p>
        </w:tc>
        <w:tc>
          <w:tcPr>
            <w:tcW w:w="8074"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на чергових президентських виборах президентом України обрано Віктора Януковича. Для мирних зібрань період 2010 — початок 2014 рр. характеризується найменш сприятливими умовами. У цей час відбулося безпрецедентне зростання кількості судових заборон щодо мирних зібрань, зросла кількість застосування заходів юридичної відповідальності до їх учасників. Навіть рішення Європейського суду з прав людини в справі «Вєренцов проти України», що набуло статусу остаточного у 2013 році, не покращило ситуацію.</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Пік цих репресій припав на події Євромайдану – масові протести громадян у столиці та багатьох містах України, що </w:t>
            </w:r>
            <w:r w:rsidRPr="0057734E">
              <w:rPr>
                <w:rFonts w:ascii="Times New Roman" w:hAnsi="Times New Roman"/>
                <w:sz w:val="28"/>
                <w:szCs w:val="28"/>
              </w:rPr>
              <w:lastRenderedPageBreak/>
              <w:t>спочатку були реакцією на відмову президента Януковича</w:t>
            </w:r>
          </w:p>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підписати угоду про асоціацію з Європейським Союзом, а згодом значно посилилися після жорстокого побиття силовими підрозділами міліції студентів — учасників протестів у центрі Києва. У цей час за вказівкою органів влади переважна більшість мирних зібрань у всіх регіонах України заборонялася на тривалі терміни.</w:t>
            </w:r>
          </w:p>
        </w:tc>
      </w:tr>
    </w:tbl>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Pr="001C74FF" w:rsidRDefault="001C74FF" w:rsidP="001C74FF">
      <w:pPr>
        <w:spacing w:after="0" w:line="360" w:lineRule="auto"/>
        <w:jc w:val="both"/>
        <w:rPr>
          <w:rFonts w:ascii="Times New Roman" w:hAnsi="Times New Roman"/>
          <w:sz w:val="28"/>
          <w:szCs w:val="28"/>
          <w:lang w:val="uk-UA"/>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lastRenderedPageBreak/>
        <w:tab/>
        <w:t>2.8 Особливості правового регулювання права на мирні зібрання</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B36684">
        <w:rPr>
          <w:rFonts w:ascii="Times New Roman" w:hAnsi="Times New Roman"/>
          <w:sz w:val="28"/>
          <w:szCs w:val="28"/>
        </w:rPr>
        <w:t>Свобода мирних зібрань може обмежуватися виключно законом, проте жоден закон не встановлює інших обмежень свободи мирних зібрань. Тому рішення органів місцевого самоврядування чи інші правові акти не можуть слугувати підставою для обмеження цієї свободи. Існування таких місцевих нормативних актів суперечить ст. 39 Конституції й вони можуть бути скасовані в порядку адміністративного судочинства. Тому застосування поняття «малі архітектурні форми» (МАФ) до елементів зібрання також є неправомірним обмеженням свободи зібрань.</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B36684">
        <w:rPr>
          <w:rFonts w:ascii="Times New Roman" w:hAnsi="Times New Roman"/>
          <w:sz w:val="28"/>
          <w:szCs w:val="28"/>
        </w:rPr>
        <w:t>Установлення заборони на проведення мирних зібрань у певних місцях, так само як і дозвіл на проведення зібрань у відведених місцях суперечить ст. 39 Конституції й може бути скасовано в порядку адміністративного судочинства.</w:t>
      </w:r>
    </w:p>
    <w:p w:rsidR="001C74FF" w:rsidRDefault="001C74FF" w:rsidP="001C74FF">
      <w:pPr>
        <w:spacing w:after="0" w:line="360" w:lineRule="auto"/>
        <w:jc w:val="both"/>
        <w:rPr>
          <w:rFonts w:ascii="Times New Roman" w:hAnsi="Times New Roman"/>
          <w:sz w:val="28"/>
          <w:szCs w:val="28"/>
        </w:rPr>
      </w:pPr>
      <w:r>
        <w:rPr>
          <w:rFonts w:ascii="Times New Roman" w:hAnsi="Times New Roman"/>
          <w:sz w:val="28"/>
          <w:szCs w:val="28"/>
        </w:rPr>
        <w:tab/>
      </w:r>
      <w:r w:rsidRPr="00B36684">
        <w:rPr>
          <w:rFonts w:ascii="Times New Roman" w:hAnsi="Times New Roman"/>
          <w:sz w:val="28"/>
          <w:szCs w:val="28"/>
        </w:rPr>
        <w:t xml:space="preserve">Оскільки Указ Президії Верховної Ради СРСР від 28 липня 1988 року «Про порядок організації проведення зборів, мітингів, вуличних заходів і демонстрацій в СРСР» встановлює дозвільний, а не повідомчий характер проведення мирного зібрання, то він суперечить статті 39 Конституції. Тому, відповідно до Постанови Верховної Ради України «Про порядок тимчасової дії на території України окремих актів законодавства Союзу </w:t>
      </w:r>
      <w:r>
        <w:rPr>
          <w:rFonts w:ascii="Times New Roman" w:hAnsi="Times New Roman"/>
          <w:sz w:val="28"/>
          <w:szCs w:val="28"/>
        </w:rPr>
        <w:t>РСР» від 12 вересня 1991 року,</w:t>
      </w:r>
      <w:r w:rsidRPr="00B36684">
        <w:rPr>
          <w:rFonts w:ascii="Times New Roman" w:hAnsi="Times New Roman"/>
          <w:sz w:val="28"/>
          <w:szCs w:val="28"/>
        </w:rPr>
        <w:t xml:space="preserve"> Закону «Про правонаступництво України»,</w:t>
      </w:r>
      <w:r>
        <w:rPr>
          <w:rFonts w:ascii="Times New Roman" w:hAnsi="Times New Roman"/>
          <w:sz w:val="28"/>
          <w:szCs w:val="28"/>
        </w:rPr>
        <w:t xml:space="preserve"> цей Указ втратив свою чинність, та визнаний неконституційним </w:t>
      </w:r>
      <w:r w:rsidRPr="00B36684">
        <w:rPr>
          <w:rFonts w:ascii="Times New Roman" w:hAnsi="Times New Roman"/>
          <w:sz w:val="28"/>
          <w:szCs w:val="28"/>
        </w:rPr>
        <w:t>Рішення</w:t>
      </w:r>
      <w:r>
        <w:rPr>
          <w:rFonts w:ascii="Times New Roman" w:hAnsi="Times New Roman"/>
          <w:sz w:val="28"/>
          <w:szCs w:val="28"/>
        </w:rPr>
        <w:t xml:space="preserve">м </w:t>
      </w:r>
      <w:r w:rsidRPr="00B36684">
        <w:rPr>
          <w:rFonts w:ascii="Times New Roman" w:hAnsi="Times New Roman"/>
          <w:sz w:val="28"/>
          <w:szCs w:val="28"/>
        </w:rPr>
        <w:t>Конституційного Суду України</w:t>
      </w:r>
      <w:r>
        <w:rPr>
          <w:rFonts w:ascii="Times New Roman" w:hAnsi="Times New Roman"/>
          <w:sz w:val="28"/>
          <w:szCs w:val="28"/>
        </w:rPr>
        <w:t xml:space="preserve"> </w:t>
      </w:r>
      <w:r w:rsidRPr="00B36684">
        <w:rPr>
          <w:rFonts w:ascii="Times New Roman" w:hAnsi="Times New Roman"/>
          <w:sz w:val="28"/>
          <w:szCs w:val="28"/>
        </w:rPr>
        <w:t>у справі за конституційним поданням Уповноваженого Верховної Ради України з прав людини щодо відповідності Конституції України (конституційності) положень частини п’ятої статті 21 Закону України "Про свободу совісті та релігійні організації" (справа про завчасне сповіщення про проведення публічних богослужінь, релігійних обрядів, церемоній та процесій)</w:t>
      </w:r>
      <w:r>
        <w:rPr>
          <w:rFonts w:ascii="Times New Roman" w:hAnsi="Times New Roman"/>
          <w:sz w:val="28"/>
          <w:szCs w:val="28"/>
        </w:rPr>
        <w:t xml:space="preserve"> від </w:t>
      </w:r>
      <w:r w:rsidRPr="00F044DB">
        <w:rPr>
          <w:rFonts w:ascii="Times New Roman" w:hAnsi="Times New Roman"/>
          <w:sz w:val="28"/>
          <w:szCs w:val="28"/>
        </w:rPr>
        <w:t>8 вересня 2016 року</w:t>
      </w:r>
      <w:r>
        <w:rPr>
          <w:rFonts w:ascii="Times New Roman" w:hAnsi="Times New Roman"/>
          <w:sz w:val="28"/>
          <w:szCs w:val="28"/>
        </w:rPr>
        <w:t>.</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r w:rsidRPr="00AF11BA">
        <w:rPr>
          <w:rFonts w:ascii="Times New Roman" w:hAnsi="Times New Roman"/>
          <w:sz w:val="28"/>
          <w:szCs w:val="28"/>
        </w:rPr>
        <w:lastRenderedPageBreak/>
        <w:t>Конституційний суд України в рішенні від 19.04.2001 № 4-рп/2001 визнач</w:t>
      </w:r>
      <w:r>
        <w:rPr>
          <w:rFonts w:ascii="Times New Roman" w:hAnsi="Times New Roman"/>
          <w:sz w:val="28"/>
          <w:szCs w:val="28"/>
        </w:rPr>
        <w:t xml:space="preserve">ає основні особливості обмеження права осіб на мирні зібрання: </w:t>
      </w: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Pr="00DB35B7" w:rsidRDefault="001C74FF" w:rsidP="001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Pr>
          <w:rFonts w:ascii="Courier New" w:hAnsi="Courier New" w:cs="Courier New"/>
          <w:noProof/>
          <w:sz w:val="20"/>
          <w:szCs w:val="20"/>
          <w:lang w:eastAsia="ru-RU"/>
        </w:rPr>
        <w:drawing>
          <wp:inline distT="0" distB="0" distL="0" distR="0">
            <wp:extent cx="571500" cy="762000"/>
            <wp:effectExtent l="19050" t="0" r="0" b="0"/>
            <wp:docPr id="7"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st.rada.gov.ua/images/gerb.gif"/>
                    <pic:cNvPicPr>
                      <a:picLocks noChangeAspect="1" noChangeArrowheads="1"/>
                    </pic:cNvPicPr>
                  </pic:nvPicPr>
                  <pic:blipFill>
                    <a:blip r:embed="rId40"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1C74FF" w:rsidRPr="00DB35B7" w:rsidRDefault="001C74FF" w:rsidP="001C74FF">
      <w:pPr>
        <w:spacing w:after="0" w:line="360" w:lineRule="auto"/>
        <w:jc w:val="center"/>
        <w:rPr>
          <w:rFonts w:ascii="Times New Roman" w:hAnsi="Times New Roman"/>
          <w:sz w:val="28"/>
          <w:szCs w:val="28"/>
        </w:rPr>
      </w:pP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І М Е Н Е М  У К Р А Ї Н И</w:t>
      </w:r>
    </w:p>
    <w:p w:rsidR="001C74FF" w:rsidRPr="00DB35B7" w:rsidRDefault="001C74FF" w:rsidP="001C74FF">
      <w:pPr>
        <w:spacing w:after="0" w:line="360" w:lineRule="auto"/>
        <w:jc w:val="center"/>
        <w:rPr>
          <w:rFonts w:ascii="Times New Roman" w:hAnsi="Times New Roman"/>
          <w:sz w:val="28"/>
          <w:szCs w:val="28"/>
        </w:rPr>
      </w:pP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Р І Ш Е Н Н Я</w:t>
      </w: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КОНСТИТУЦІЙНОГО СУДУ УКРАЇНИ</w:t>
      </w:r>
    </w:p>
    <w:p w:rsidR="001C74FF" w:rsidRPr="00DB35B7" w:rsidRDefault="001C74FF" w:rsidP="001C74FF">
      <w:pPr>
        <w:spacing w:after="0" w:line="360" w:lineRule="auto"/>
        <w:jc w:val="center"/>
        <w:rPr>
          <w:rFonts w:ascii="Times New Roman" w:hAnsi="Times New Roman"/>
          <w:sz w:val="28"/>
          <w:szCs w:val="28"/>
        </w:rPr>
      </w:pP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Рішення Конституційного Суду України</w:t>
      </w: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у справі за конституційним поданням Міністерства</w:t>
      </w: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внутрішніх справ України щодо офіційного тлумачення</w:t>
      </w: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положення частини першої статті 39 Конституції України</w:t>
      </w: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про завчасне сповіщення органів виконавчої влади чи</w:t>
      </w: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органів місцевого самоврядування про проведення</w:t>
      </w: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зборів, мітингів, походів і демонстрацій</w:t>
      </w: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(справа щодо завчасного сповіщення</w:t>
      </w: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про мирні зібрання)</w:t>
      </w:r>
    </w:p>
    <w:p w:rsidR="001C74FF" w:rsidRPr="00DB35B7" w:rsidRDefault="001C74FF" w:rsidP="001C74FF">
      <w:pPr>
        <w:spacing w:after="0" w:line="360" w:lineRule="auto"/>
        <w:jc w:val="center"/>
        <w:rPr>
          <w:rFonts w:ascii="Times New Roman" w:hAnsi="Times New Roman"/>
          <w:sz w:val="28"/>
          <w:szCs w:val="28"/>
        </w:rPr>
      </w:pPr>
    </w:p>
    <w:p w:rsidR="001C74FF" w:rsidRPr="00DB35B7" w:rsidRDefault="001C74FF" w:rsidP="001C74FF">
      <w:pPr>
        <w:spacing w:after="0" w:line="360" w:lineRule="auto"/>
        <w:rPr>
          <w:rFonts w:ascii="Times New Roman" w:hAnsi="Times New Roman"/>
          <w:sz w:val="28"/>
          <w:szCs w:val="28"/>
        </w:rPr>
      </w:pP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м. Київ, 19 квітня 2001 року              Справа N 1-30/2001 </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N 4-рп/2001 </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w:t>
      </w:r>
    </w:p>
    <w:p w:rsidR="001C74FF" w:rsidRPr="00DB35B7" w:rsidRDefault="001C74FF" w:rsidP="001C74FF">
      <w:pPr>
        <w:spacing w:after="0" w:line="360" w:lineRule="auto"/>
        <w:rPr>
          <w:rFonts w:ascii="Times New Roman" w:hAnsi="Times New Roman"/>
          <w:sz w:val="28"/>
          <w:szCs w:val="28"/>
        </w:rPr>
      </w:pP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Конституційний Суд України у  складі  суддів  Конституційного </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Суду України: </w:t>
      </w:r>
    </w:p>
    <w:p w:rsidR="001C74FF" w:rsidRPr="00DB35B7" w:rsidRDefault="001C74FF" w:rsidP="001C74FF">
      <w:pPr>
        <w:spacing w:after="0" w:line="360" w:lineRule="auto"/>
        <w:rPr>
          <w:rFonts w:ascii="Times New Roman" w:hAnsi="Times New Roman"/>
          <w:sz w:val="28"/>
          <w:szCs w:val="28"/>
        </w:rPr>
      </w:pP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Скоморохи Віктора Єгоровича - головуючий,</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Вознюка Володимира Денисовича,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Іващенка Володимира Івановича,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Козюбри Миколи Івановича,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Костицького Михайла Васильовича,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Малинникової Людмили Федорівни,</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Мироненка Олександра Миколайовича,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Розенка Віталія Івановича,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Савенка Миколи Дмитровича,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Селівона Миколи Федосовича,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Тимченка Івана Артемовича - суддя-доповідач,</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Тихого Володимира Павловича,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Чубар Людмили Пантеліївни,</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Шаповала Володимира Миколайовича,</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Яценка Станіслава Сергійовича </w:t>
      </w: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w:t>
      </w:r>
    </w:p>
    <w:p w:rsidR="001C74FF" w:rsidRPr="00DB35B7" w:rsidRDefault="001C74FF" w:rsidP="001C74FF">
      <w:pPr>
        <w:spacing w:after="0" w:line="360" w:lineRule="auto"/>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розглянув на  пленарному  засіданні  справу  щодо  офіційного тлумачення  положення частини першої</w:t>
      </w:r>
      <w:r>
        <w:rPr>
          <w:rFonts w:ascii="Times New Roman" w:hAnsi="Times New Roman"/>
          <w:sz w:val="28"/>
          <w:szCs w:val="28"/>
        </w:rPr>
        <w:t xml:space="preserve"> статті 39 Конституції України </w:t>
      </w:r>
      <w:r w:rsidRPr="00DB35B7">
        <w:rPr>
          <w:rFonts w:ascii="Times New Roman" w:hAnsi="Times New Roman"/>
          <w:sz w:val="28"/>
          <w:szCs w:val="28"/>
        </w:rPr>
        <w:t>( 254к/96-ВР ) про завчасне сповіщення органів виконавчої вл</w:t>
      </w:r>
      <w:r>
        <w:rPr>
          <w:rFonts w:ascii="Times New Roman" w:hAnsi="Times New Roman"/>
          <w:sz w:val="28"/>
          <w:szCs w:val="28"/>
        </w:rPr>
        <w:t xml:space="preserve">ади чи </w:t>
      </w:r>
      <w:r w:rsidRPr="00DB35B7">
        <w:rPr>
          <w:rFonts w:ascii="Times New Roman" w:hAnsi="Times New Roman"/>
          <w:sz w:val="28"/>
          <w:szCs w:val="28"/>
        </w:rPr>
        <w:t>органів місцевого самоврядування про</w:t>
      </w:r>
      <w:r>
        <w:rPr>
          <w:rFonts w:ascii="Times New Roman" w:hAnsi="Times New Roman"/>
          <w:sz w:val="28"/>
          <w:szCs w:val="28"/>
        </w:rPr>
        <w:t xml:space="preserve"> проведення зборів,  мітингів, </w:t>
      </w:r>
      <w:r w:rsidRPr="00DB35B7">
        <w:rPr>
          <w:rFonts w:ascii="Times New Roman" w:hAnsi="Times New Roman"/>
          <w:sz w:val="28"/>
          <w:szCs w:val="28"/>
        </w:rPr>
        <w:t xml:space="preserve">походів і демонстрацій.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Приводом для розгляду справи зг</w:t>
      </w:r>
      <w:r>
        <w:rPr>
          <w:rFonts w:ascii="Times New Roman" w:hAnsi="Times New Roman"/>
          <w:sz w:val="28"/>
          <w:szCs w:val="28"/>
        </w:rPr>
        <w:t xml:space="preserve">ідно зі статтями 39, 41 Закону </w:t>
      </w:r>
      <w:r w:rsidRPr="00DB35B7">
        <w:rPr>
          <w:rFonts w:ascii="Times New Roman" w:hAnsi="Times New Roman"/>
          <w:sz w:val="28"/>
          <w:szCs w:val="28"/>
        </w:rPr>
        <w:t xml:space="preserve">України  "Про  Конституційний  Суд  </w:t>
      </w:r>
      <w:r>
        <w:rPr>
          <w:rFonts w:ascii="Times New Roman" w:hAnsi="Times New Roman"/>
          <w:sz w:val="28"/>
          <w:szCs w:val="28"/>
        </w:rPr>
        <w:t xml:space="preserve">України"  стало  конституційне </w:t>
      </w:r>
      <w:r w:rsidRPr="00DB35B7">
        <w:rPr>
          <w:rFonts w:ascii="Times New Roman" w:hAnsi="Times New Roman"/>
          <w:sz w:val="28"/>
          <w:szCs w:val="28"/>
        </w:rPr>
        <w:t xml:space="preserve">подання Міністерства внутрішніх справ України.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Підставою для розгляду справи в</w:t>
      </w:r>
      <w:r>
        <w:rPr>
          <w:rFonts w:ascii="Times New Roman" w:hAnsi="Times New Roman"/>
          <w:sz w:val="28"/>
          <w:szCs w:val="28"/>
        </w:rPr>
        <w:t xml:space="preserve">ідповідно до статті 93  Закону </w:t>
      </w:r>
      <w:r w:rsidRPr="00DB35B7">
        <w:rPr>
          <w:rFonts w:ascii="Times New Roman" w:hAnsi="Times New Roman"/>
          <w:sz w:val="28"/>
          <w:szCs w:val="28"/>
        </w:rPr>
        <w:t>України "Про Конституційний Суд Укра</w:t>
      </w:r>
      <w:r>
        <w:rPr>
          <w:rFonts w:ascii="Times New Roman" w:hAnsi="Times New Roman"/>
          <w:sz w:val="28"/>
          <w:szCs w:val="28"/>
        </w:rPr>
        <w:t xml:space="preserve">їни" ( 422/96-ВР ) є практична </w:t>
      </w:r>
      <w:r w:rsidRPr="00DB35B7">
        <w:rPr>
          <w:rFonts w:ascii="Times New Roman" w:hAnsi="Times New Roman"/>
          <w:sz w:val="28"/>
          <w:szCs w:val="28"/>
        </w:rPr>
        <w:t>необхідність в офіційній інтерпретац</w:t>
      </w:r>
      <w:r>
        <w:rPr>
          <w:rFonts w:ascii="Times New Roman" w:hAnsi="Times New Roman"/>
          <w:sz w:val="28"/>
          <w:szCs w:val="28"/>
        </w:rPr>
        <w:t xml:space="preserve">ії  положення  частини  першої </w:t>
      </w:r>
      <w:r w:rsidRPr="00DB35B7">
        <w:rPr>
          <w:rFonts w:ascii="Times New Roman" w:hAnsi="Times New Roman"/>
          <w:sz w:val="28"/>
          <w:szCs w:val="28"/>
        </w:rPr>
        <w:t xml:space="preserve">статті  39  Конституції  </w:t>
      </w:r>
      <w:r w:rsidRPr="00DB35B7">
        <w:rPr>
          <w:rFonts w:ascii="Times New Roman" w:hAnsi="Times New Roman"/>
          <w:sz w:val="28"/>
          <w:szCs w:val="28"/>
        </w:rPr>
        <w:lastRenderedPageBreak/>
        <w:t>України  пр</w:t>
      </w:r>
      <w:r>
        <w:rPr>
          <w:rFonts w:ascii="Times New Roman" w:hAnsi="Times New Roman"/>
          <w:sz w:val="28"/>
          <w:szCs w:val="28"/>
        </w:rPr>
        <w:t xml:space="preserve">о  завчасне сповіщення органів </w:t>
      </w:r>
      <w:r w:rsidRPr="00DB35B7">
        <w:rPr>
          <w:rFonts w:ascii="Times New Roman" w:hAnsi="Times New Roman"/>
          <w:sz w:val="28"/>
          <w:szCs w:val="28"/>
        </w:rPr>
        <w:t>виконавчої  влади  чи   органів   мі</w:t>
      </w:r>
      <w:r>
        <w:rPr>
          <w:rFonts w:ascii="Times New Roman" w:hAnsi="Times New Roman"/>
          <w:sz w:val="28"/>
          <w:szCs w:val="28"/>
        </w:rPr>
        <w:t xml:space="preserve">сцевого   самоврядування   про </w:t>
      </w:r>
      <w:r w:rsidRPr="00DB35B7">
        <w:rPr>
          <w:rFonts w:ascii="Times New Roman" w:hAnsi="Times New Roman"/>
          <w:sz w:val="28"/>
          <w:szCs w:val="28"/>
        </w:rPr>
        <w:t xml:space="preserve">проведення зборів, мітингів, походів і демонстрацій. </w:t>
      </w: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Заслухавши суддю-доповідача   Т</w:t>
      </w:r>
      <w:r>
        <w:rPr>
          <w:rFonts w:ascii="Times New Roman" w:hAnsi="Times New Roman"/>
          <w:sz w:val="28"/>
          <w:szCs w:val="28"/>
        </w:rPr>
        <w:t xml:space="preserve">имченка   І.А.  та  дослідивши </w:t>
      </w:r>
      <w:r w:rsidRPr="00DB35B7">
        <w:rPr>
          <w:rFonts w:ascii="Times New Roman" w:hAnsi="Times New Roman"/>
          <w:sz w:val="28"/>
          <w:szCs w:val="28"/>
        </w:rPr>
        <w:t xml:space="preserve">матеріали справи, Конституційний Суд України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у с т а н о в и в:</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1. Суб'єкт права  на  конституц</w:t>
      </w:r>
      <w:r>
        <w:rPr>
          <w:rFonts w:ascii="Times New Roman" w:hAnsi="Times New Roman"/>
          <w:sz w:val="28"/>
          <w:szCs w:val="28"/>
        </w:rPr>
        <w:t xml:space="preserve">ійне  подання  -  Міністерство </w:t>
      </w:r>
      <w:r w:rsidRPr="00DB35B7">
        <w:rPr>
          <w:rFonts w:ascii="Times New Roman" w:hAnsi="Times New Roman"/>
          <w:sz w:val="28"/>
          <w:szCs w:val="28"/>
        </w:rPr>
        <w:t>внутрішніх  справ  України  -  зверн</w:t>
      </w:r>
      <w:r>
        <w:rPr>
          <w:rFonts w:ascii="Times New Roman" w:hAnsi="Times New Roman"/>
          <w:sz w:val="28"/>
          <w:szCs w:val="28"/>
        </w:rPr>
        <w:t xml:space="preserve">увся  до  Конституційного Суду </w:t>
      </w:r>
      <w:r w:rsidRPr="00DB35B7">
        <w:rPr>
          <w:rFonts w:ascii="Times New Roman" w:hAnsi="Times New Roman"/>
          <w:sz w:val="28"/>
          <w:szCs w:val="28"/>
        </w:rPr>
        <w:t xml:space="preserve">України з клопотанням дати офіційне </w:t>
      </w:r>
      <w:r>
        <w:rPr>
          <w:rFonts w:ascii="Times New Roman" w:hAnsi="Times New Roman"/>
          <w:sz w:val="28"/>
          <w:szCs w:val="28"/>
        </w:rPr>
        <w:t xml:space="preserve">тлумачення  положення  частини </w:t>
      </w:r>
      <w:r w:rsidRPr="00DB35B7">
        <w:rPr>
          <w:rFonts w:ascii="Times New Roman" w:hAnsi="Times New Roman"/>
          <w:sz w:val="28"/>
          <w:szCs w:val="28"/>
        </w:rPr>
        <w:t>першої  статті  39  Конституції  Укр</w:t>
      </w:r>
      <w:r>
        <w:rPr>
          <w:rFonts w:ascii="Times New Roman" w:hAnsi="Times New Roman"/>
          <w:sz w:val="28"/>
          <w:szCs w:val="28"/>
        </w:rPr>
        <w:t xml:space="preserve">аїни  про  завчасне сповіщення </w:t>
      </w:r>
      <w:r w:rsidRPr="00DB35B7">
        <w:rPr>
          <w:rFonts w:ascii="Times New Roman" w:hAnsi="Times New Roman"/>
          <w:sz w:val="28"/>
          <w:szCs w:val="28"/>
        </w:rPr>
        <w:t xml:space="preserve">органів виконавчої влади чи органів </w:t>
      </w:r>
      <w:r>
        <w:rPr>
          <w:rFonts w:ascii="Times New Roman" w:hAnsi="Times New Roman"/>
          <w:sz w:val="28"/>
          <w:szCs w:val="28"/>
        </w:rPr>
        <w:t xml:space="preserve">місцевого  самоврядування  про </w:t>
      </w:r>
      <w:r w:rsidRPr="00DB35B7">
        <w:rPr>
          <w:rFonts w:ascii="Times New Roman" w:hAnsi="Times New Roman"/>
          <w:sz w:val="28"/>
          <w:szCs w:val="28"/>
        </w:rPr>
        <w:t xml:space="preserve">проведення зборів, мітингів, походів і демонстрацій.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У конституційному  поданні  заз</w:t>
      </w:r>
      <w:r>
        <w:rPr>
          <w:rFonts w:ascii="Times New Roman" w:hAnsi="Times New Roman"/>
          <w:sz w:val="28"/>
          <w:szCs w:val="28"/>
        </w:rPr>
        <w:t xml:space="preserve">начається,  що  відповідно  до </w:t>
      </w:r>
      <w:r w:rsidRPr="00DB35B7">
        <w:rPr>
          <w:rFonts w:ascii="Times New Roman" w:hAnsi="Times New Roman"/>
          <w:sz w:val="28"/>
          <w:szCs w:val="28"/>
        </w:rPr>
        <w:t>статті 39 Конституції  України  гром</w:t>
      </w:r>
      <w:r>
        <w:rPr>
          <w:rFonts w:ascii="Times New Roman" w:hAnsi="Times New Roman"/>
          <w:sz w:val="28"/>
          <w:szCs w:val="28"/>
        </w:rPr>
        <w:t xml:space="preserve">адяни  мають  право  збиратися </w:t>
      </w:r>
      <w:r w:rsidRPr="00DB35B7">
        <w:rPr>
          <w:rFonts w:ascii="Times New Roman" w:hAnsi="Times New Roman"/>
          <w:sz w:val="28"/>
          <w:szCs w:val="28"/>
        </w:rPr>
        <w:t>мирно,   без   зброї   і   проводити</w:t>
      </w:r>
      <w:r>
        <w:rPr>
          <w:rFonts w:ascii="Times New Roman" w:hAnsi="Times New Roman"/>
          <w:sz w:val="28"/>
          <w:szCs w:val="28"/>
        </w:rPr>
        <w:t xml:space="preserve">   збори,  мітинги,  походи  і </w:t>
      </w:r>
      <w:r w:rsidRPr="00DB35B7">
        <w:rPr>
          <w:rFonts w:ascii="Times New Roman" w:hAnsi="Times New Roman"/>
          <w:sz w:val="28"/>
          <w:szCs w:val="28"/>
        </w:rPr>
        <w:t xml:space="preserve">демонстрації,  про проведення яких  </w:t>
      </w:r>
      <w:r>
        <w:rPr>
          <w:rFonts w:ascii="Times New Roman" w:hAnsi="Times New Roman"/>
          <w:sz w:val="28"/>
          <w:szCs w:val="28"/>
        </w:rPr>
        <w:t xml:space="preserve">завчасно  сповіщаються  органи </w:t>
      </w:r>
      <w:r w:rsidRPr="00DB35B7">
        <w:rPr>
          <w:rFonts w:ascii="Times New Roman" w:hAnsi="Times New Roman"/>
          <w:sz w:val="28"/>
          <w:szCs w:val="28"/>
        </w:rPr>
        <w:t>виконавчої  влади чи органи місцевог</w:t>
      </w:r>
      <w:r>
        <w:rPr>
          <w:rFonts w:ascii="Times New Roman" w:hAnsi="Times New Roman"/>
          <w:sz w:val="28"/>
          <w:szCs w:val="28"/>
        </w:rPr>
        <w:t xml:space="preserve">о самоврядування.  Разом з тим </w:t>
      </w:r>
      <w:r w:rsidRPr="00DB35B7">
        <w:rPr>
          <w:rFonts w:ascii="Times New Roman" w:hAnsi="Times New Roman"/>
          <w:sz w:val="28"/>
          <w:szCs w:val="28"/>
        </w:rPr>
        <w:t>наголошується,  що конкретного строк</w:t>
      </w:r>
      <w:r>
        <w:rPr>
          <w:rFonts w:ascii="Times New Roman" w:hAnsi="Times New Roman"/>
          <w:sz w:val="28"/>
          <w:szCs w:val="28"/>
        </w:rPr>
        <w:t xml:space="preserve">у,  протягом  якого  необхідно </w:t>
      </w:r>
      <w:r w:rsidRPr="00DB35B7">
        <w:rPr>
          <w:rFonts w:ascii="Times New Roman" w:hAnsi="Times New Roman"/>
          <w:sz w:val="28"/>
          <w:szCs w:val="28"/>
        </w:rPr>
        <w:t>сповістити   органи   виконавчої   в</w:t>
      </w:r>
      <w:r>
        <w:rPr>
          <w:rFonts w:ascii="Times New Roman" w:hAnsi="Times New Roman"/>
          <w:sz w:val="28"/>
          <w:szCs w:val="28"/>
        </w:rPr>
        <w:t xml:space="preserve">лади   чи   органи   місцевого </w:t>
      </w:r>
      <w:r w:rsidRPr="00DB35B7">
        <w:rPr>
          <w:rFonts w:ascii="Times New Roman" w:hAnsi="Times New Roman"/>
          <w:sz w:val="28"/>
          <w:szCs w:val="28"/>
        </w:rPr>
        <w:t xml:space="preserve">самоврядування   про   проведення   </w:t>
      </w:r>
      <w:r>
        <w:rPr>
          <w:rFonts w:ascii="Times New Roman" w:hAnsi="Times New Roman"/>
          <w:sz w:val="28"/>
          <w:szCs w:val="28"/>
        </w:rPr>
        <w:t xml:space="preserve">зазначених    акцій,    чинним </w:t>
      </w:r>
      <w:r w:rsidRPr="00DB35B7">
        <w:rPr>
          <w:rFonts w:ascii="Times New Roman" w:hAnsi="Times New Roman"/>
          <w:sz w:val="28"/>
          <w:szCs w:val="28"/>
        </w:rPr>
        <w:t>законодавством  України не встановле</w:t>
      </w:r>
      <w:r>
        <w:rPr>
          <w:rFonts w:ascii="Times New Roman" w:hAnsi="Times New Roman"/>
          <w:sz w:val="28"/>
          <w:szCs w:val="28"/>
        </w:rPr>
        <w:t xml:space="preserve">но.  У конституційному поданні </w:t>
      </w:r>
      <w:r w:rsidRPr="00DB35B7">
        <w:rPr>
          <w:rFonts w:ascii="Times New Roman" w:hAnsi="Times New Roman"/>
          <w:sz w:val="28"/>
          <w:szCs w:val="28"/>
        </w:rPr>
        <w:t>стверджується, що деякі організатори</w:t>
      </w:r>
      <w:r>
        <w:rPr>
          <w:rFonts w:ascii="Times New Roman" w:hAnsi="Times New Roman"/>
          <w:sz w:val="28"/>
          <w:szCs w:val="28"/>
        </w:rPr>
        <w:t xml:space="preserve"> таких акцій термін "завчасно" </w:t>
      </w:r>
      <w:r w:rsidRPr="00DB35B7">
        <w:rPr>
          <w:rFonts w:ascii="Times New Roman" w:hAnsi="Times New Roman"/>
          <w:sz w:val="28"/>
          <w:szCs w:val="28"/>
        </w:rPr>
        <w:t>трактують  як  такий,  що передбачає лише "попереднє</w:t>
      </w:r>
      <w:r>
        <w:rPr>
          <w:rFonts w:ascii="Times New Roman" w:hAnsi="Times New Roman"/>
          <w:sz w:val="28"/>
          <w:szCs w:val="28"/>
        </w:rPr>
        <w:t xml:space="preserve"> інформування" </w:t>
      </w:r>
      <w:r w:rsidRPr="00DB35B7">
        <w:rPr>
          <w:rFonts w:ascii="Times New Roman" w:hAnsi="Times New Roman"/>
          <w:sz w:val="28"/>
          <w:szCs w:val="28"/>
        </w:rPr>
        <w:t xml:space="preserve">відповідних органів про проведення  </w:t>
      </w:r>
      <w:r>
        <w:rPr>
          <w:rFonts w:ascii="Times New Roman" w:hAnsi="Times New Roman"/>
          <w:sz w:val="28"/>
          <w:szCs w:val="28"/>
        </w:rPr>
        <w:t xml:space="preserve">зборів,  мітингів,  походів  і </w:t>
      </w:r>
      <w:r w:rsidRPr="00DB35B7">
        <w:rPr>
          <w:rFonts w:ascii="Times New Roman" w:hAnsi="Times New Roman"/>
          <w:sz w:val="28"/>
          <w:szCs w:val="28"/>
        </w:rPr>
        <w:t>демонстрацій.  Непоодинокими  є  вип</w:t>
      </w:r>
      <w:r>
        <w:rPr>
          <w:rFonts w:ascii="Times New Roman" w:hAnsi="Times New Roman"/>
          <w:sz w:val="28"/>
          <w:szCs w:val="28"/>
        </w:rPr>
        <w:t xml:space="preserve">адки,  коли подібна інформація </w:t>
      </w:r>
      <w:r w:rsidRPr="00DB35B7">
        <w:rPr>
          <w:rFonts w:ascii="Times New Roman" w:hAnsi="Times New Roman"/>
          <w:sz w:val="28"/>
          <w:szCs w:val="28"/>
        </w:rPr>
        <w:t xml:space="preserve">направляється до органів виконавчої </w:t>
      </w:r>
      <w:r>
        <w:rPr>
          <w:rFonts w:ascii="Times New Roman" w:hAnsi="Times New Roman"/>
          <w:sz w:val="28"/>
          <w:szCs w:val="28"/>
        </w:rPr>
        <w:t xml:space="preserve"> влади  чи  органів  місцевого </w:t>
      </w:r>
      <w:r w:rsidRPr="00DB35B7">
        <w:rPr>
          <w:rFonts w:ascii="Times New Roman" w:hAnsi="Times New Roman"/>
          <w:sz w:val="28"/>
          <w:szCs w:val="28"/>
        </w:rPr>
        <w:t>самоврядування  за  добу  до початку</w:t>
      </w:r>
      <w:r>
        <w:rPr>
          <w:rFonts w:ascii="Times New Roman" w:hAnsi="Times New Roman"/>
          <w:sz w:val="28"/>
          <w:szCs w:val="28"/>
        </w:rPr>
        <w:t xml:space="preserve"> масових акцій,  а інколи - за </w:t>
      </w:r>
      <w:r w:rsidRPr="00DB35B7">
        <w:rPr>
          <w:rFonts w:ascii="Times New Roman" w:hAnsi="Times New Roman"/>
          <w:sz w:val="28"/>
          <w:szCs w:val="28"/>
        </w:rPr>
        <w:t xml:space="preserve">кілька годин.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Оскільки, на думку суб'єкта пра</w:t>
      </w:r>
      <w:r>
        <w:rPr>
          <w:rFonts w:ascii="Times New Roman" w:hAnsi="Times New Roman"/>
          <w:sz w:val="28"/>
          <w:szCs w:val="28"/>
        </w:rPr>
        <w:t xml:space="preserve">ва на  конституційне  подання, </w:t>
      </w:r>
      <w:r w:rsidRPr="00DB35B7">
        <w:rPr>
          <w:rFonts w:ascii="Times New Roman" w:hAnsi="Times New Roman"/>
          <w:sz w:val="28"/>
          <w:szCs w:val="28"/>
        </w:rPr>
        <w:t>частина  друга  статті 39 Конституці</w:t>
      </w:r>
      <w:r>
        <w:rPr>
          <w:rFonts w:ascii="Times New Roman" w:hAnsi="Times New Roman"/>
          <w:sz w:val="28"/>
          <w:szCs w:val="28"/>
        </w:rPr>
        <w:t xml:space="preserve">ї України передбачає обмеження </w:t>
      </w:r>
      <w:r w:rsidRPr="00DB35B7">
        <w:rPr>
          <w:rFonts w:ascii="Times New Roman" w:hAnsi="Times New Roman"/>
          <w:sz w:val="28"/>
          <w:szCs w:val="28"/>
        </w:rPr>
        <w:t>судом реалізації  права  громадян  н</w:t>
      </w:r>
      <w:r>
        <w:rPr>
          <w:rFonts w:ascii="Times New Roman" w:hAnsi="Times New Roman"/>
          <w:sz w:val="28"/>
          <w:szCs w:val="28"/>
        </w:rPr>
        <w:t xml:space="preserve">а  проведення  мирних  зборів, </w:t>
      </w:r>
      <w:r w:rsidRPr="00DB35B7">
        <w:rPr>
          <w:rFonts w:ascii="Times New Roman" w:hAnsi="Times New Roman"/>
          <w:sz w:val="28"/>
          <w:szCs w:val="28"/>
        </w:rPr>
        <w:t xml:space="preserve">мітингів,  походів  і  демонстрацій </w:t>
      </w:r>
      <w:r>
        <w:rPr>
          <w:rFonts w:ascii="Times New Roman" w:hAnsi="Times New Roman"/>
          <w:sz w:val="28"/>
          <w:szCs w:val="28"/>
        </w:rPr>
        <w:t xml:space="preserve">(відповідно до закону і лише в </w:t>
      </w:r>
      <w:r w:rsidRPr="00DB35B7">
        <w:rPr>
          <w:rFonts w:ascii="Times New Roman" w:hAnsi="Times New Roman"/>
          <w:sz w:val="28"/>
          <w:szCs w:val="28"/>
        </w:rPr>
        <w:t>інтересах національної безпеки та громадського порядку -  з  метою запобігання   заворушенням   чи  зло</w:t>
      </w:r>
      <w:r>
        <w:rPr>
          <w:rFonts w:ascii="Times New Roman" w:hAnsi="Times New Roman"/>
          <w:sz w:val="28"/>
          <w:szCs w:val="28"/>
        </w:rPr>
        <w:t xml:space="preserve">чинам,  для  охорони  здоров'я </w:t>
      </w:r>
      <w:r w:rsidRPr="00DB35B7">
        <w:rPr>
          <w:rFonts w:ascii="Times New Roman" w:hAnsi="Times New Roman"/>
          <w:sz w:val="28"/>
          <w:szCs w:val="28"/>
        </w:rPr>
        <w:t>населення або захисту прав і свобод  інших  людей),  то  вирішення</w:t>
      </w:r>
      <w:r>
        <w:rPr>
          <w:rFonts w:ascii="Times New Roman" w:hAnsi="Times New Roman"/>
          <w:sz w:val="28"/>
          <w:szCs w:val="28"/>
        </w:rPr>
        <w:t xml:space="preserve"> </w:t>
      </w:r>
      <w:r w:rsidRPr="00DB35B7">
        <w:rPr>
          <w:rFonts w:ascii="Times New Roman" w:hAnsi="Times New Roman"/>
          <w:sz w:val="28"/>
          <w:szCs w:val="28"/>
        </w:rPr>
        <w:t>цього   питання   на  практиці  потребує  певного  часу.  Зокрема,</w:t>
      </w:r>
      <w:r>
        <w:rPr>
          <w:rFonts w:ascii="Times New Roman" w:hAnsi="Times New Roman"/>
          <w:sz w:val="28"/>
          <w:szCs w:val="28"/>
        </w:rPr>
        <w:t xml:space="preserve"> </w:t>
      </w:r>
      <w:r w:rsidRPr="00DB35B7">
        <w:rPr>
          <w:rFonts w:ascii="Times New Roman" w:hAnsi="Times New Roman"/>
          <w:sz w:val="28"/>
          <w:szCs w:val="28"/>
        </w:rPr>
        <w:t>наголошується в конституційному поданні,  за цей період  необхідно</w:t>
      </w:r>
      <w:r>
        <w:rPr>
          <w:rFonts w:ascii="Times New Roman" w:hAnsi="Times New Roman"/>
          <w:sz w:val="28"/>
          <w:szCs w:val="28"/>
        </w:rPr>
        <w:t xml:space="preserve"> </w:t>
      </w:r>
      <w:r w:rsidRPr="00DB35B7">
        <w:rPr>
          <w:rFonts w:ascii="Times New Roman" w:hAnsi="Times New Roman"/>
          <w:sz w:val="28"/>
          <w:szCs w:val="28"/>
        </w:rPr>
        <w:t>з'ясувати умови проведення масових акцій, їх відповідність чинному</w:t>
      </w:r>
      <w:r>
        <w:rPr>
          <w:rFonts w:ascii="Times New Roman" w:hAnsi="Times New Roman"/>
          <w:sz w:val="28"/>
          <w:szCs w:val="28"/>
        </w:rPr>
        <w:t xml:space="preserve"> </w:t>
      </w:r>
      <w:r w:rsidRPr="00DB35B7">
        <w:rPr>
          <w:rFonts w:ascii="Times New Roman" w:hAnsi="Times New Roman"/>
          <w:sz w:val="28"/>
          <w:szCs w:val="28"/>
        </w:rPr>
        <w:t>законодавству та визначити необхідність залучення  певних  сил  та</w:t>
      </w:r>
      <w:r>
        <w:rPr>
          <w:rFonts w:ascii="Times New Roman" w:hAnsi="Times New Roman"/>
          <w:sz w:val="28"/>
          <w:szCs w:val="28"/>
        </w:rPr>
        <w:t xml:space="preserve"> </w:t>
      </w:r>
      <w:r w:rsidRPr="00DB35B7">
        <w:rPr>
          <w:rFonts w:ascii="Times New Roman" w:hAnsi="Times New Roman"/>
          <w:sz w:val="28"/>
          <w:szCs w:val="28"/>
        </w:rPr>
        <w:t>засобів правопорядку тощо. У зв'язку з цим має бути встановлений і</w:t>
      </w:r>
      <w:r>
        <w:rPr>
          <w:rFonts w:ascii="Times New Roman" w:hAnsi="Times New Roman"/>
          <w:sz w:val="28"/>
          <w:szCs w:val="28"/>
        </w:rPr>
        <w:t xml:space="preserve"> </w:t>
      </w:r>
      <w:r w:rsidRPr="00DB35B7">
        <w:rPr>
          <w:rFonts w:ascii="Times New Roman" w:hAnsi="Times New Roman"/>
          <w:sz w:val="28"/>
          <w:szCs w:val="28"/>
        </w:rPr>
        <w:t>"граничний термін часу,  до якого мо</w:t>
      </w:r>
      <w:r>
        <w:rPr>
          <w:rFonts w:ascii="Times New Roman" w:hAnsi="Times New Roman"/>
          <w:sz w:val="28"/>
          <w:szCs w:val="28"/>
        </w:rPr>
        <w:t xml:space="preserve">жливе подання повідомлень  про </w:t>
      </w:r>
      <w:r w:rsidRPr="00DB35B7">
        <w:rPr>
          <w:rFonts w:ascii="Times New Roman" w:hAnsi="Times New Roman"/>
          <w:sz w:val="28"/>
          <w:szCs w:val="28"/>
        </w:rPr>
        <w:t xml:space="preserve">наміри провести вказані заходи їх організаторами".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2. Конституційний   Суд  України, </w:t>
      </w:r>
      <w:r>
        <w:rPr>
          <w:rFonts w:ascii="Times New Roman" w:hAnsi="Times New Roman"/>
          <w:sz w:val="28"/>
          <w:szCs w:val="28"/>
        </w:rPr>
        <w:t xml:space="preserve"> розглядаючи  питання  щодо </w:t>
      </w:r>
      <w:r w:rsidRPr="00DB35B7">
        <w:rPr>
          <w:rFonts w:ascii="Times New Roman" w:hAnsi="Times New Roman"/>
          <w:sz w:val="28"/>
          <w:szCs w:val="28"/>
        </w:rPr>
        <w:t xml:space="preserve">офіційного  тлумачення  положення   </w:t>
      </w:r>
      <w:r>
        <w:rPr>
          <w:rFonts w:ascii="Times New Roman" w:hAnsi="Times New Roman"/>
          <w:sz w:val="28"/>
          <w:szCs w:val="28"/>
        </w:rPr>
        <w:t xml:space="preserve">частини   першої   статті   39 </w:t>
      </w:r>
      <w:r w:rsidRPr="00DB35B7">
        <w:rPr>
          <w:rFonts w:ascii="Times New Roman" w:hAnsi="Times New Roman"/>
          <w:sz w:val="28"/>
          <w:szCs w:val="28"/>
        </w:rPr>
        <w:t xml:space="preserve">Конституції  України  про  завчасне </w:t>
      </w:r>
      <w:r>
        <w:rPr>
          <w:rFonts w:ascii="Times New Roman" w:hAnsi="Times New Roman"/>
          <w:sz w:val="28"/>
          <w:szCs w:val="28"/>
        </w:rPr>
        <w:t xml:space="preserve"> сповіщення органів виконавчої </w:t>
      </w:r>
      <w:r w:rsidRPr="00DB35B7">
        <w:rPr>
          <w:rFonts w:ascii="Times New Roman" w:hAnsi="Times New Roman"/>
          <w:sz w:val="28"/>
          <w:szCs w:val="28"/>
        </w:rPr>
        <w:t>влади чи органів місцевого самовряду</w:t>
      </w:r>
      <w:r>
        <w:rPr>
          <w:rFonts w:ascii="Times New Roman" w:hAnsi="Times New Roman"/>
          <w:sz w:val="28"/>
          <w:szCs w:val="28"/>
        </w:rPr>
        <w:t xml:space="preserve">вання про  проведення  зборів, </w:t>
      </w:r>
      <w:r w:rsidRPr="00DB35B7">
        <w:rPr>
          <w:rFonts w:ascii="Times New Roman" w:hAnsi="Times New Roman"/>
          <w:sz w:val="28"/>
          <w:szCs w:val="28"/>
        </w:rPr>
        <w:t>мітингів,   походів  і  демонстрацій</w:t>
      </w:r>
      <w:r>
        <w:rPr>
          <w:rFonts w:ascii="Times New Roman" w:hAnsi="Times New Roman"/>
          <w:sz w:val="28"/>
          <w:szCs w:val="28"/>
        </w:rPr>
        <w:t xml:space="preserve">  -  масових  мирних  зібрань, </w:t>
      </w:r>
      <w:r w:rsidRPr="00DB35B7">
        <w:rPr>
          <w:rFonts w:ascii="Times New Roman" w:hAnsi="Times New Roman"/>
          <w:sz w:val="28"/>
          <w:szCs w:val="28"/>
        </w:rPr>
        <w:t xml:space="preserve">виходить з такого.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Згідно з частиною третьою статт</w:t>
      </w:r>
      <w:r>
        <w:rPr>
          <w:rFonts w:ascii="Times New Roman" w:hAnsi="Times New Roman"/>
          <w:sz w:val="28"/>
          <w:szCs w:val="28"/>
        </w:rPr>
        <w:t xml:space="preserve">і 8 Конституції України  норми </w:t>
      </w:r>
      <w:r w:rsidRPr="00DB35B7">
        <w:rPr>
          <w:rFonts w:ascii="Times New Roman" w:hAnsi="Times New Roman"/>
          <w:sz w:val="28"/>
          <w:szCs w:val="28"/>
        </w:rPr>
        <w:t>Конституції  України  є  нормами  пр</w:t>
      </w:r>
      <w:r>
        <w:rPr>
          <w:rFonts w:ascii="Times New Roman" w:hAnsi="Times New Roman"/>
          <w:sz w:val="28"/>
          <w:szCs w:val="28"/>
        </w:rPr>
        <w:t xml:space="preserve">ямої дії.  Вони застосовуються </w:t>
      </w:r>
      <w:r w:rsidRPr="00DB35B7">
        <w:rPr>
          <w:rFonts w:ascii="Times New Roman" w:hAnsi="Times New Roman"/>
          <w:sz w:val="28"/>
          <w:szCs w:val="28"/>
        </w:rPr>
        <w:t xml:space="preserve">безпосередньо незалежно від  того,  </w:t>
      </w:r>
      <w:r>
        <w:rPr>
          <w:rFonts w:ascii="Times New Roman" w:hAnsi="Times New Roman"/>
          <w:sz w:val="28"/>
          <w:szCs w:val="28"/>
        </w:rPr>
        <w:t xml:space="preserve">чи  прийнято  на  їх  розвиток </w:t>
      </w:r>
      <w:r w:rsidRPr="00DB35B7">
        <w:rPr>
          <w:rFonts w:ascii="Times New Roman" w:hAnsi="Times New Roman"/>
          <w:sz w:val="28"/>
          <w:szCs w:val="28"/>
        </w:rPr>
        <w:t xml:space="preserve">відповідні закони або інші нормативно-правові акти.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Право громадян збиратися мирно,</w:t>
      </w:r>
      <w:r>
        <w:rPr>
          <w:rFonts w:ascii="Times New Roman" w:hAnsi="Times New Roman"/>
          <w:sz w:val="28"/>
          <w:szCs w:val="28"/>
        </w:rPr>
        <w:t xml:space="preserve">  без зброї і проводити збори, </w:t>
      </w:r>
      <w:r w:rsidRPr="00DB35B7">
        <w:rPr>
          <w:rFonts w:ascii="Times New Roman" w:hAnsi="Times New Roman"/>
          <w:sz w:val="28"/>
          <w:szCs w:val="28"/>
        </w:rPr>
        <w:t>мітинги, походи і демонстрації, закр</w:t>
      </w:r>
      <w:r>
        <w:rPr>
          <w:rFonts w:ascii="Times New Roman" w:hAnsi="Times New Roman"/>
          <w:sz w:val="28"/>
          <w:szCs w:val="28"/>
        </w:rPr>
        <w:t xml:space="preserve">іплене в статті 39 Конституції </w:t>
      </w:r>
      <w:r w:rsidRPr="00DB35B7">
        <w:rPr>
          <w:rFonts w:ascii="Times New Roman" w:hAnsi="Times New Roman"/>
          <w:sz w:val="28"/>
          <w:szCs w:val="28"/>
        </w:rPr>
        <w:t>України,  є  їх  невідчужуваним і не</w:t>
      </w:r>
      <w:r>
        <w:rPr>
          <w:rFonts w:ascii="Times New Roman" w:hAnsi="Times New Roman"/>
          <w:sz w:val="28"/>
          <w:szCs w:val="28"/>
        </w:rPr>
        <w:t xml:space="preserve">порушним правом,  гарантованим </w:t>
      </w:r>
      <w:r w:rsidRPr="00DB35B7">
        <w:rPr>
          <w:rFonts w:ascii="Times New Roman" w:hAnsi="Times New Roman"/>
          <w:sz w:val="28"/>
          <w:szCs w:val="28"/>
        </w:rPr>
        <w:t xml:space="preserve">Основним Законом України.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Це право є однією з конституцій</w:t>
      </w:r>
      <w:r>
        <w:rPr>
          <w:rFonts w:ascii="Times New Roman" w:hAnsi="Times New Roman"/>
          <w:sz w:val="28"/>
          <w:szCs w:val="28"/>
        </w:rPr>
        <w:t xml:space="preserve">них гарантій права громадянина </w:t>
      </w:r>
      <w:r w:rsidRPr="00DB35B7">
        <w:rPr>
          <w:rFonts w:ascii="Times New Roman" w:hAnsi="Times New Roman"/>
          <w:sz w:val="28"/>
          <w:szCs w:val="28"/>
        </w:rPr>
        <w:t>на  свободу свого світогляду і вірос</w:t>
      </w:r>
      <w:r>
        <w:rPr>
          <w:rFonts w:ascii="Times New Roman" w:hAnsi="Times New Roman"/>
          <w:sz w:val="28"/>
          <w:szCs w:val="28"/>
        </w:rPr>
        <w:t xml:space="preserve">повідання,  думки і слова,  на </w:t>
      </w:r>
      <w:r w:rsidRPr="00DB35B7">
        <w:rPr>
          <w:rFonts w:ascii="Times New Roman" w:hAnsi="Times New Roman"/>
          <w:sz w:val="28"/>
          <w:szCs w:val="28"/>
        </w:rPr>
        <w:t>вільне вираження своїх поглядів і переконань,  на  ви</w:t>
      </w:r>
      <w:r>
        <w:rPr>
          <w:rFonts w:ascii="Times New Roman" w:hAnsi="Times New Roman"/>
          <w:sz w:val="28"/>
          <w:szCs w:val="28"/>
        </w:rPr>
        <w:t xml:space="preserve">користання  і </w:t>
      </w:r>
      <w:r w:rsidRPr="00DB35B7">
        <w:rPr>
          <w:rFonts w:ascii="Times New Roman" w:hAnsi="Times New Roman"/>
          <w:sz w:val="28"/>
          <w:szCs w:val="28"/>
        </w:rPr>
        <w:t>поширення  інформації усно,  письмов</w:t>
      </w:r>
      <w:r>
        <w:rPr>
          <w:rFonts w:ascii="Times New Roman" w:hAnsi="Times New Roman"/>
          <w:sz w:val="28"/>
          <w:szCs w:val="28"/>
        </w:rPr>
        <w:t xml:space="preserve">о або в інший спосіб - на свій </w:t>
      </w:r>
      <w:r w:rsidRPr="00DB35B7">
        <w:rPr>
          <w:rFonts w:ascii="Times New Roman" w:hAnsi="Times New Roman"/>
          <w:sz w:val="28"/>
          <w:szCs w:val="28"/>
        </w:rPr>
        <w:t>вибір,  права на вільний  розвиток  своєї  особистості  тощо.  При здійсненні  цих  прав і свобод не по</w:t>
      </w:r>
      <w:r>
        <w:rPr>
          <w:rFonts w:ascii="Times New Roman" w:hAnsi="Times New Roman"/>
          <w:sz w:val="28"/>
          <w:szCs w:val="28"/>
        </w:rPr>
        <w:t xml:space="preserve">винно бути посягань на права і </w:t>
      </w:r>
      <w:r w:rsidRPr="00DB35B7">
        <w:rPr>
          <w:rFonts w:ascii="Times New Roman" w:hAnsi="Times New Roman"/>
          <w:sz w:val="28"/>
          <w:szCs w:val="28"/>
        </w:rPr>
        <w:t>свободи,  честь і гідність інших люде</w:t>
      </w:r>
      <w:r>
        <w:rPr>
          <w:rFonts w:ascii="Times New Roman" w:hAnsi="Times New Roman"/>
          <w:sz w:val="28"/>
          <w:szCs w:val="28"/>
        </w:rPr>
        <w:t xml:space="preserve">й.  За  Конституцією  України </w:t>
      </w:r>
      <w:r w:rsidRPr="00DB35B7">
        <w:rPr>
          <w:rFonts w:ascii="Times New Roman" w:hAnsi="Times New Roman"/>
          <w:sz w:val="28"/>
          <w:szCs w:val="28"/>
        </w:rPr>
        <w:t xml:space="preserve">(стаття 68) кожен зобов'язаний неухильно додержуватися Конституції </w:t>
      </w: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та  законів  України.   Проводити   </w:t>
      </w:r>
      <w:r>
        <w:rPr>
          <w:rFonts w:ascii="Times New Roman" w:hAnsi="Times New Roman"/>
          <w:sz w:val="28"/>
          <w:szCs w:val="28"/>
        </w:rPr>
        <w:t xml:space="preserve">збори,   мітинги,   походи  і </w:t>
      </w:r>
      <w:r w:rsidRPr="00DB35B7">
        <w:rPr>
          <w:rFonts w:ascii="Times New Roman" w:hAnsi="Times New Roman"/>
          <w:sz w:val="28"/>
          <w:szCs w:val="28"/>
        </w:rPr>
        <w:t xml:space="preserve">демонстрації  громадяни  можуть  за </w:t>
      </w:r>
      <w:r>
        <w:rPr>
          <w:rFonts w:ascii="Times New Roman" w:hAnsi="Times New Roman"/>
          <w:sz w:val="28"/>
          <w:szCs w:val="28"/>
        </w:rPr>
        <w:t xml:space="preserve">умови обов'язкового завчасного </w:t>
      </w:r>
      <w:r w:rsidRPr="00DB35B7">
        <w:rPr>
          <w:rFonts w:ascii="Times New Roman" w:hAnsi="Times New Roman"/>
          <w:sz w:val="28"/>
          <w:szCs w:val="28"/>
        </w:rPr>
        <w:t>сповіщення про це органів виконавчої</w:t>
      </w:r>
      <w:r>
        <w:rPr>
          <w:rFonts w:ascii="Times New Roman" w:hAnsi="Times New Roman"/>
          <w:sz w:val="28"/>
          <w:szCs w:val="28"/>
        </w:rPr>
        <w:t xml:space="preserve"> влади  чи  органів  місцевого </w:t>
      </w:r>
      <w:r w:rsidRPr="00DB35B7">
        <w:rPr>
          <w:rFonts w:ascii="Times New Roman" w:hAnsi="Times New Roman"/>
          <w:sz w:val="28"/>
          <w:szCs w:val="28"/>
        </w:rPr>
        <w:t>самоврядування.  Таке  сповіщення  м</w:t>
      </w:r>
      <w:r>
        <w:rPr>
          <w:rFonts w:ascii="Times New Roman" w:hAnsi="Times New Roman"/>
          <w:sz w:val="28"/>
          <w:szCs w:val="28"/>
        </w:rPr>
        <w:t xml:space="preserve">ає  здійснюватись  громадянами </w:t>
      </w:r>
      <w:r w:rsidRPr="00DB35B7">
        <w:rPr>
          <w:rFonts w:ascii="Times New Roman" w:hAnsi="Times New Roman"/>
          <w:sz w:val="28"/>
          <w:szCs w:val="28"/>
        </w:rPr>
        <w:t>через   організаторів   масових   зі</w:t>
      </w:r>
      <w:r>
        <w:rPr>
          <w:rFonts w:ascii="Times New Roman" w:hAnsi="Times New Roman"/>
          <w:sz w:val="28"/>
          <w:szCs w:val="28"/>
        </w:rPr>
        <w:t xml:space="preserve">брань.   Завчасне   сповіщення </w:t>
      </w:r>
      <w:r w:rsidRPr="00DB35B7">
        <w:rPr>
          <w:rFonts w:ascii="Times New Roman" w:hAnsi="Times New Roman"/>
          <w:sz w:val="28"/>
          <w:szCs w:val="28"/>
        </w:rPr>
        <w:t xml:space="preserve">відповідних  органів про проведення </w:t>
      </w:r>
      <w:r>
        <w:rPr>
          <w:rFonts w:ascii="Times New Roman" w:hAnsi="Times New Roman"/>
          <w:sz w:val="28"/>
          <w:szCs w:val="28"/>
        </w:rPr>
        <w:t xml:space="preserve">тих чи інших масових зібрань - </w:t>
      </w:r>
      <w:r w:rsidRPr="00DB35B7">
        <w:rPr>
          <w:rFonts w:ascii="Times New Roman" w:hAnsi="Times New Roman"/>
          <w:sz w:val="28"/>
          <w:szCs w:val="28"/>
        </w:rPr>
        <w:t xml:space="preserve">це строк від дня такого сповіщення  </w:t>
      </w:r>
      <w:r>
        <w:rPr>
          <w:rFonts w:ascii="Times New Roman" w:hAnsi="Times New Roman"/>
          <w:sz w:val="28"/>
          <w:szCs w:val="28"/>
        </w:rPr>
        <w:t xml:space="preserve">до  дати  проведення  масового </w:t>
      </w:r>
      <w:r w:rsidRPr="00DB35B7">
        <w:rPr>
          <w:rFonts w:ascii="Times New Roman" w:hAnsi="Times New Roman"/>
          <w:sz w:val="28"/>
          <w:szCs w:val="28"/>
        </w:rPr>
        <w:t xml:space="preserve">зібрання.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Тривалість строків  завчасного </w:t>
      </w:r>
      <w:r>
        <w:rPr>
          <w:rFonts w:ascii="Times New Roman" w:hAnsi="Times New Roman"/>
          <w:sz w:val="28"/>
          <w:szCs w:val="28"/>
        </w:rPr>
        <w:t xml:space="preserve">сповіщення має бути у розумних </w:t>
      </w:r>
      <w:r w:rsidRPr="00DB35B7">
        <w:rPr>
          <w:rFonts w:ascii="Times New Roman" w:hAnsi="Times New Roman"/>
          <w:sz w:val="28"/>
          <w:szCs w:val="28"/>
        </w:rPr>
        <w:t>межах і не повинна обмежувати передб</w:t>
      </w:r>
      <w:r>
        <w:rPr>
          <w:rFonts w:ascii="Times New Roman" w:hAnsi="Times New Roman"/>
          <w:sz w:val="28"/>
          <w:szCs w:val="28"/>
        </w:rPr>
        <w:t xml:space="preserve">аченого статтею 39 Конституції </w:t>
      </w:r>
      <w:r w:rsidRPr="00DB35B7">
        <w:rPr>
          <w:rFonts w:ascii="Times New Roman" w:hAnsi="Times New Roman"/>
          <w:sz w:val="28"/>
          <w:szCs w:val="28"/>
        </w:rPr>
        <w:t>України права громадян на проведення</w:t>
      </w:r>
      <w:r>
        <w:rPr>
          <w:rFonts w:ascii="Times New Roman" w:hAnsi="Times New Roman"/>
          <w:sz w:val="28"/>
          <w:szCs w:val="28"/>
        </w:rPr>
        <w:t xml:space="preserve"> зборів,  мітингів,  походів і </w:t>
      </w:r>
      <w:r w:rsidRPr="00DB35B7">
        <w:rPr>
          <w:rFonts w:ascii="Times New Roman" w:hAnsi="Times New Roman"/>
          <w:sz w:val="28"/>
          <w:szCs w:val="28"/>
        </w:rPr>
        <w:t>демонстрацій.  Такі строки мають  сл</w:t>
      </w:r>
      <w:r>
        <w:rPr>
          <w:rFonts w:ascii="Times New Roman" w:hAnsi="Times New Roman"/>
          <w:sz w:val="28"/>
          <w:szCs w:val="28"/>
        </w:rPr>
        <w:t xml:space="preserve">угувати  гарантією  реалізації </w:t>
      </w:r>
      <w:r w:rsidRPr="00DB35B7">
        <w:rPr>
          <w:rFonts w:ascii="Times New Roman" w:hAnsi="Times New Roman"/>
          <w:sz w:val="28"/>
          <w:szCs w:val="28"/>
        </w:rPr>
        <w:t>цього права громадян. Упродовж цього</w:t>
      </w:r>
      <w:r>
        <w:rPr>
          <w:rFonts w:ascii="Times New Roman" w:hAnsi="Times New Roman"/>
          <w:sz w:val="28"/>
          <w:szCs w:val="28"/>
        </w:rPr>
        <w:t xml:space="preserve"> строку зазначені органи мають </w:t>
      </w:r>
      <w:r w:rsidRPr="00DB35B7">
        <w:rPr>
          <w:rFonts w:ascii="Times New Roman" w:hAnsi="Times New Roman"/>
          <w:sz w:val="28"/>
          <w:szCs w:val="28"/>
        </w:rPr>
        <w:t>здійснити і ряд підготовчих  заходів,  зокрема,  для</w:t>
      </w:r>
      <w:r>
        <w:rPr>
          <w:rFonts w:ascii="Times New Roman" w:hAnsi="Times New Roman"/>
          <w:sz w:val="28"/>
          <w:szCs w:val="28"/>
        </w:rPr>
        <w:t xml:space="preserve">  забезпечення </w:t>
      </w:r>
      <w:r w:rsidRPr="00DB35B7">
        <w:rPr>
          <w:rFonts w:ascii="Times New Roman" w:hAnsi="Times New Roman"/>
          <w:sz w:val="28"/>
          <w:szCs w:val="28"/>
        </w:rPr>
        <w:t>безперешкодного проведення громадяна</w:t>
      </w:r>
      <w:r>
        <w:rPr>
          <w:rFonts w:ascii="Times New Roman" w:hAnsi="Times New Roman"/>
          <w:sz w:val="28"/>
          <w:szCs w:val="28"/>
        </w:rPr>
        <w:t xml:space="preserve">ми зборів,  мітингу, походу чи </w:t>
      </w:r>
      <w:r w:rsidRPr="00DB35B7">
        <w:rPr>
          <w:rFonts w:ascii="Times New Roman" w:hAnsi="Times New Roman"/>
          <w:sz w:val="28"/>
          <w:szCs w:val="28"/>
        </w:rPr>
        <w:t>демонстрації,  підтримання громадськ</w:t>
      </w:r>
      <w:r>
        <w:rPr>
          <w:rFonts w:ascii="Times New Roman" w:hAnsi="Times New Roman"/>
          <w:sz w:val="28"/>
          <w:szCs w:val="28"/>
        </w:rPr>
        <w:t xml:space="preserve">ого порядку,  охорони  прав  і </w:t>
      </w:r>
      <w:r w:rsidRPr="00DB35B7">
        <w:rPr>
          <w:rFonts w:ascii="Times New Roman" w:hAnsi="Times New Roman"/>
          <w:sz w:val="28"/>
          <w:szCs w:val="28"/>
        </w:rPr>
        <w:t>свобод інших людей. У разі необхідно</w:t>
      </w:r>
      <w:r>
        <w:rPr>
          <w:rFonts w:ascii="Times New Roman" w:hAnsi="Times New Roman"/>
          <w:sz w:val="28"/>
          <w:szCs w:val="28"/>
        </w:rPr>
        <w:t xml:space="preserve">сті органи виконавчої влади чи </w:t>
      </w:r>
      <w:r w:rsidRPr="00DB35B7">
        <w:rPr>
          <w:rFonts w:ascii="Times New Roman" w:hAnsi="Times New Roman"/>
          <w:sz w:val="28"/>
          <w:szCs w:val="28"/>
        </w:rPr>
        <w:t>місцевого  самоврядування  можуть  п</w:t>
      </w:r>
      <w:r>
        <w:rPr>
          <w:rFonts w:ascii="Times New Roman" w:hAnsi="Times New Roman"/>
          <w:sz w:val="28"/>
          <w:szCs w:val="28"/>
        </w:rPr>
        <w:t xml:space="preserve">огоджувати  з   організаторами </w:t>
      </w:r>
      <w:r w:rsidRPr="00DB35B7">
        <w:rPr>
          <w:rFonts w:ascii="Times New Roman" w:hAnsi="Times New Roman"/>
          <w:sz w:val="28"/>
          <w:szCs w:val="28"/>
        </w:rPr>
        <w:t xml:space="preserve">масових зібрань дату,  час,  місце, </w:t>
      </w:r>
      <w:r>
        <w:rPr>
          <w:rFonts w:ascii="Times New Roman" w:hAnsi="Times New Roman"/>
          <w:sz w:val="28"/>
          <w:szCs w:val="28"/>
        </w:rPr>
        <w:t xml:space="preserve"> маршрут, умови, тривалість їх </w:t>
      </w:r>
      <w:r w:rsidRPr="00DB35B7">
        <w:rPr>
          <w:rFonts w:ascii="Times New Roman" w:hAnsi="Times New Roman"/>
          <w:sz w:val="28"/>
          <w:szCs w:val="28"/>
        </w:rPr>
        <w:t xml:space="preserve">проведення тощо.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lastRenderedPageBreak/>
        <w:t xml:space="preserve">     Строк завчасного сповіщення має</w:t>
      </w:r>
      <w:r>
        <w:rPr>
          <w:rFonts w:ascii="Times New Roman" w:hAnsi="Times New Roman"/>
          <w:sz w:val="28"/>
          <w:szCs w:val="28"/>
        </w:rPr>
        <w:t xml:space="preserve"> бути достатнім  і  для  того, </w:t>
      </w:r>
      <w:r w:rsidRPr="00DB35B7">
        <w:rPr>
          <w:rFonts w:ascii="Times New Roman" w:hAnsi="Times New Roman"/>
          <w:sz w:val="28"/>
          <w:szCs w:val="28"/>
        </w:rPr>
        <w:t>щоб  органи  виконавчої  влади  чи о</w:t>
      </w:r>
      <w:r>
        <w:rPr>
          <w:rFonts w:ascii="Times New Roman" w:hAnsi="Times New Roman"/>
          <w:sz w:val="28"/>
          <w:szCs w:val="28"/>
        </w:rPr>
        <w:t xml:space="preserve">ргани місцевого самоврядування </w:t>
      </w:r>
      <w:r w:rsidRPr="00DB35B7">
        <w:rPr>
          <w:rFonts w:ascii="Times New Roman" w:hAnsi="Times New Roman"/>
          <w:sz w:val="28"/>
          <w:szCs w:val="28"/>
        </w:rPr>
        <w:t>могли визначитися,  наскільки провед</w:t>
      </w:r>
      <w:r>
        <w:rPr>
          <w:rFonts w:ascii="Times New Roman" w:hAnsi="Times New Roman"/>
          <w:sz w:val="28"/>
          <w:szCs w:val="28"/>
        </w:rPr>
        <w:t xml:space="preserve">ення таких зібрань  відповідає </w:t>
      </w:r>
      <w:r w:rsidRPr="00DB35B7">
        <w:rPr>
          <w:rFonts w:ascii="Times New Roman" w:hAnsi="Times New Roman"/>
          <w:sz w:val="28"/>
          <w:szCs w:val="28"/>
        </w:rPr>
        <w:t>закону,  та  в  разі  потреби,  згід</w:t>
      </w:r>
      <w:r>
        <w:rPr>
          <w:rFonts w:ascii="Times New Roman" w:hAnsi="Times New Roman"/>
          <w:sz w:val="28"/>
          <w:szCs w:val="28"/>
        </w:rPr>
        <w:t xml:space="preserve">но з частиною другою статті 39 </w:t>
      </w:r>
      <w:r w:rsidRPr="00DB35B7">
        <w:rPr>
          <w:rFonts w:ascii="Times New Roman" w:hAnsi="Times New Roman"/>
          <w:sz w:val="28"/>
          <w:szCs w:val="28"/>
        </w:rPr>
        <w:t xml:space="preserve">Конституції України,  звернутися до </w:t>
      </w:r>
      <w:r>
        <w:rPr>
          <w:rFonts w:ascii="Times New Roman" w:hAnsi="Times New Roman"/>
          <w:sz w:val="28"/>
          <w:szCs w:val="28"/>
        </w:rPr>
        <w:t xml:space="preserve"> суду  для  вирішення  спірних </w:t>
      </w:r>
      <w:r w:rsidRPr="00DB35B7">
        <w:rPr>
          <w:rFonts w:ascii="Times New Roman" w:hAnsi="Times New Roman"/>
          <w:sz w:val="28"/>
          <w:szCs w:val="28"/>
        </w:rPr>
        <w:t xml:space="preserve">питань.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Виходячи з   положень  пункту  1  част</w:t>
      </w:r>
      <w:r>
        <w:rPr>
          <w:rFonts w:ascii="Times New Roman" w:hAnsi="Times New Roman"/>
          <w:sz w:val="28"/>
          <w:szCs w:val="28"/>
        </w:rPr>
        <w:t xml:space="preserve">ини  першої  статті  92 </w:t>
      </w:r>
      <w:r w:rsidRPr="00DB35B7">
        <w:rPr>
          <w:rFonts w:ascii="Times New Roman" w:hAnsi="Times New Roman"/>
          <w:sz w:val="28"/>
          <w:szCs w:val="28"/>
        </w:rPr>
        <w:t xml:space="preserve">Конституції України про  те,  що  виключно  законами  визначаються права і свободи людини і громадянина та гарантії цих прав і свобод і  що  лише  судом  відповідно  до  </w:t>
      </w:r>
      <w:r>
        <w:rPr>
          <w:rFonts w:ascii="Times New Roman" w:hAnsi="Times New Roman"/>
          <w:sz w:val="28"/>
          <w:szCs w:val="28"/>
        </w:rPr>
        <w:t xml:space="preserve">закону  може   встановлюватись </w:t>
      </w:r>
      <w:r w:rsidRPr="00DB35B7">
        <w:rPr>
          <w:rFonts w:ascii="Times New Roman" w:hAnsi="Times New Roman"/>
          <w:sz w:val="28"/>
          <w:szCs w:val="28"/>
        </w:rPr>
        <w:t xml:space="preserve">обмеження  щодо  реалізації  права  </w:t>
      </w:r>
      <w:r>
        <w:rPr>
          <w:rFonts w:ascii="Times New Roman" w:hAnsi="Times New Roman"/>
          <w:sz w:val="28"/>
          <w:szCs w:val="28"/>
        </w:rPr>
        <w:t xml:space="preserve">громадян на проведення масових </w:t>
      </w:r>
      <w:r w:rsidRPr="00DB35B7">
        <w:rPr>
          <w:rFonts w:ascii="Times New Roman" w:hAnsi="Times New Roman"/>
          <w:sz w:val="28"/>
          <w:szCs w:val="28"/>
        </w:rPr>
        <w:t>зібрань (частина друга  статті  39),</w:t>
      </w:r>
      <w:r>
        <w:rPr>
          <w:rFonts w:ascii="Times New Roman" w:hAnsi="Times New Roman"/>
          <w:sz w:val="28"/>
          <w:szCs w:val="28"/>
        </w:rPr>
        <w:t xml:space="preserve">  Конституційний  Суд  України </w:t>
      </w:r>
      <w:r w:rsidRPr="00DB35B7">
        <w:rPr>
          <w:rFonts w:ascii="Times New Roman" w:hAnsi="Times New Roman"/>
          <w:sz w:val="28"/>
          <w:szCs w:val="28"/>
        </w:rPr>
        <w:t>дійшов  висновку,  що  визначення  с</w:t>
      </w:r>
      <w:r>
        <w:rPr>
          <w:rFonts w:ascii="Times New Roman" w:hAnsi="Times New Roman"/>
          <w:sz w:val="28"/>
          <w:szCs w:val="28"/>
        </w:rPr>
        <w:t xml:space="preserve">троків  завчасного  сповіщення </w:t>
      </w:r>
      <w:r w:rsidRPr="00DB35B7">
        <w:rPr>
          <w:rFonts w:ascii="Times New Roman" w:hAnsi="Times New Roman"/>
          <w:sz w:val="28"/>
          <w:szCs w:val="28"/>
        </w:rPr>
        <w:t>органів виконавчої влади чи  органів</w:t>
      </w:r>
      <w:r>
        <w:rPr>
          <w:rFonts w:ascii="Times New Roman" w:hAnsi="Times New Roman"/>
          <w:sz w:val="28"/>
          <w:szCs w:val="28"/>
        </w:rPr>
        <w:t xml:space="preserve">  місцевого  самоврядування  з </w:t>
      </w:r>
      <w:r w:rsidRPr="00DB35B7">
        <w:rPr>
          <w:rFonts w:ascii="Times New Roman" w:hAnsi="Times New Roman"/>
          <w:sz w:val="28"/>
          <w:szCs w:val="28"/>
        </w:rPr>
        <w:t>урахуванням особливостей мирних зібр</w:t>
      </w:r>
      <w:r>
        <w:rPr>
          <w:rFonts w:ascii="Times New Roman" w:hAnsi="Times New Roman"/>
          <w:sz w:val="28"/>
          <w:szCs w:val="28"/>
        </w:rPr>
        <w:t xml:space="preserve">ань, їх форм, масовості, місця </w:t>
      </w:r>
      <w:r w:rsidRPr="00DB35B7">
        <w:rPr>
          <w:rFonts w:ascii="Times New Roman" w:hAnsi="Times New Roman"/>
          <w:sz w:val="28"/>
          <w:szCs w:val="28"/>
        </w:rPr>
        <w:t xml:space="preserve">і часу проведення тощо є предметом законодавчого регулювання.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На підставі  викладеного  та  к</w:t>
      </w:r>
      <w:r>
        <w:rPr>
          <w:rFonts w:ascii="Times New Roman" w:hAnsi="Times New Roman"/>
          <w:sz w:val="28"/>
          <w:szCs w:val="28"/>
        </w:rPr>
        <w:t xml:space="preserve">еруючись  статтями  147,   150 </w:t>
      </w:r>
      <w:r w:rsidRPr="00DB35B7">
        <w:rPr>
          <w:rFonts w:ascii="Times New Roman" w:hAnsi="Times New Roman"/>
          <w:sz w:val="28"/>
          <w:szCs w:val="28"/>
        </w:rPr>
        <w:t>Конституції України ( 254к/96-ВР ),  статтями 51,  63, 6</w:t>
      </w:r>
      <w:r>
        <w:rPr>
          <w:rFonts w:ascii="Times New Roman" w:hAnsi="Times New Roman"/>
          <w:sz w:val="28"/>
          <w:szCs w:val="28"/>
        </w:rPr>
        <w:t xml:space="preserve">5, 69, 70, </w:t>
      </w:r>
      <w:r w:rsidRPr="00DB35B7">
        <w:rPr>
          <w:rFonts w:ascii="Times New Roman" w:hAnsi="Times New Roman"/>
          <w:sz w:val="28"/>
          <w:szCs w:val="28"/>
        </w:rPr>
        <w:t>95 Закону України "Про Конституційни</w:t>
      </w:r>
      <w:r>
        <w:rPr>
          <w:rFonts w:ascii="Times New Roman" w:hAnsi="Times New Roman"/>
          <w:sz w:val="28"/>
          <w:szCs w:val="28"/>
        </w:rPr>
        <w:t xml:space="preserve">й Суд України" ( 422/96-ВР  ), </w:t>
      </w:r>
      <w:r w:rsidRPr="00DB35B7">
        <w:rPr>
          <w:rFonts w:ascii="Times New Roman" w:hAnsi="Times New Roman"/>
          <w:sz w:val="28"/>
          <w:szCs w:val="28"/>
        </w:rPr>
        <w:t xml:space="preserve">Конституційний Суд України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center"/>
        <w:rPr>
          <w:rFonts w:ascii="Times New Roman" w:hAnsi="Times New Roman"/>
          <w:sz w:val="28"/>
          <w:szCs w:val="28"/>
        </w:rPr>
      </w:pPr>
      <w:r w:rsidRPr="00DB35B7">
        <w:rPr>
          <w:rFonts w:ascii="Times New Roman" w:hAnsi="Times New Roman"/>
          <w:sz w:val="28"/>
          <w:szCs w:val="28"/>
        </w:rPr>
        <w:t>в и р і ш и в:</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1. Положення  частини  першої  </w:t>
      </w:r>
      <w:r>
        <w:rPr>
          <w:rFonts w:ascii="Times New Roman" w:hAnsi="Times New Roman"/>
          <w:sz w:val="28"/>
          <w:szCs w:val="28"/>
        </w:rPr>
        <w:t xml:space="preserve">статті  39 Конституції України </w:t>
      </w:r>
      <w:r w:rsidRPr="00DB35B7">
        <w:rPr>
          <w:rFonts w:ascii="Times New Roman" w:hAnsi="Times New Roman"/>
          <w:sz w:val="28"/>
          <w:szCs w:val="28"/>
        </w:rPr>
        <w:t xml:space="preserve">щодо завчасного сповіщення органів  </w:t>
      </w:r>
      <w:r>
        <w:rPr>
          <w:rFonts w:ascii="Times New Roman" w:hAnsi="Times New Roman"/>
          <w:sz w:val="28"/>
          <w:szCs w:val="28"/>
        </w:rPr>
        <w:t xml:space="preserve">виконавчої  влади  чи  органів </w:t>
      </w:r>
      <w:r w:rsidRPr="00DB35B7">
        <w:rPr>
          <w:rFonts w:ascii="Times New Roman" w:hAnsi="Times New Roman"/>
          <w:sz w:val="28"/>
          <w:szCs w:val="28"/>
        </w:rPr>
        <w:t>місцевого самоврядування про проведе</w:t>
      </w:r>
      <w:r>
        <w:rPr>
          <w:rFonts w:ascii="Times New Roman" w:hAnsi="Times New Roman"/>
          <w:sz w:val="28"/>
          <w:szCs w:val="28"/>
        </w:rPr>
        <w:t xml:space="preserve">ння зборів,  мітингів, походів </w:t>
      </w:r>
      <w:r w:rsidRPr="00DB35B7">
        <w:rPr>
          <w:rFonts w:ascii="Times New Roman" w:hAnsi="Times New Roman"/>
          <w:sz w:val="28"/>
          <w:szCs w:val="28"/>
        </w:rPr>
        <w:t>і демонстрацій в аспекті конституцій</w:t>
      </w:r>
      <w:r>
        <w:rPr>
          <w:rFonts w:ascii="Times New Roman" w:hAnsi="Times New Roman"/>
          <w:sz w:val="28"/>
          <w:szCs w:val="28"/>
        </w:rPr>
        <w:t xml:space="preserve">ного  подання  треба  розуміти </w:t>
      </w:r>
      <w:r w:rsidRPr="00DB35B7">
        <w:rPr>
          <w:rFonts w:ascii="Times New Roman" w:hAnsi="Times New Roman"/>
          <w:sz w:val="28"/>
          <w:szCs w:val="28"/>
        </w:rPr>
        <w:t>так,   що  організатори  таких  мирн</w:t>
      </w:r>
      <w:r>
        <w:rPr>
          <w:rFonts w:ascii="Times New Roman" w:hAnsi="Times New Roman"/>
          <w:sz w:val="28"/>
          <w:szCs w:val="28"/>
        </w:rPr>
        <w:t xml:space="preserve">их  зібрань  мають  сповістити </w:t>
      </w:r>
      <w:r w:rsidRPr="00DB35B7">
        <w:rPr>
          <w:rFonts w:ascii="Times New Roman" w:hAnsi="Times New Roman"/>
          <w:sz w:val="28"/>
          <w:szCs w:val="28"/>
        </w:rPr>
        <w:t xml:space="preserve">зазначені органи про проведення цих </w:t>
      </w:r>
      <w:r>
        <w:rPr>
          <w:rFonts w:ascii="Times New Roman" w:hAnsi="Times New Roman"/>
          <w:sz w:val="28"/>
          <w:szCs w:val="28"/>
        </w:rPr>
        <w:t xml:space="preserve">заходів заздалегідь,  тобто  у </w:t>
      </w:r>
      <w:r w:rsidRPr="00DB35B7">
        <w:rPr>
          <w:rFonts w:ascii="Times New Roman" w:hAnsi="Times New Roman"/>
          <w:sz w:val="28"/>
          <w:szCs w:val="28"/>
        </w:rPr>
        <w:t>прийнятні  строки,  що передують дат</w:t>
      </w:r>
      <w:r>
        <w:rPr>
          <w:rFonts w:ascii="Times New Roman" w:hAnsi="Times New Roman"/>
          <w:sz w:val="28"/>
          <w:szCs w:val="28"/>
        </w:rPr>
        <w:t xml:space="preserve">і їх проведення.  Ці строки не </w:t>
      </w:r>
      <w:r w:rsidRPr="00DB35B7">
        <w:rPr>
          <w:rFonts w:ascii="Times New Roman" w:hAnsi="Times New Roman"/>
          <w:sz w:val="28"/>
          <w:szCs w:val="28"/>
        </w:rPr>
        <w:t>повинні обмежувати  передбачене  ста</w:t>
      </w:r>
      <w:r>
        <w:rPr>
          <w:rFonts w:ascii="Times New Roman" w:hAnsi="Times New Roman"/>
          <w:sz w:val="28"/>
          <w:szCs w:val="28"/>
        </w:rPr>
        <w:t xml:space="preserve">ттею  39  </w:t>
      </w:r>
      <w:r>
        <w:rPr>
          <w:rFonts w:ascii="Times New Roman" w:hAnsi="Times New Roman"/>
          <w:sz w:val="28"/>
          <w:szCs w:val="28"/>
        </w:rPr>
        <w:lastRenderedPageBreak/>
        <w:t xml:space="preserve">Конституції  України </w:t>
      </w:r>
      <w:r w:rsidRPr="00DB35B7">
        <w:rPr>
          <w:rFonts w:ascii="Times New Roman" w:hAnsi="Times New Roman"/>
          <w:sz w:val="28"/>
          <w:szCs w:val="28"/>
        </w:rPr>
        <w:t>право громадян, а мають служити його</w:t>
      </w:r>
      <w:r>
        <w:rPr>
          <w:rFonts w:ascii="Times New Roman" w:hAnsi="Times New Roman"/>
          <w:sz w:val="28"/>
          <w:szCs w:val="28"/>
        </w:rPr>
        <w:t xml:space="preserve"> гарантією і водночас надавати </w:t>
      </w:r>
      <w:r w:rsidRPr="00DB35B7">
        <w:rPr>
          <w:rFonts w:ascii="Times New Roman" w:hAnsi="Times New Roman"/>
          <w:sz w:val="28"/>
          <w:szCs w:val="28"/>
        </w:rPr>
        <w:t>можливість відповідним  органам  вик</w:t>
      </w:r>
      <w:r>
        <w:rPr>
          <w:rFonts w:ascii="Times New Roman" w:hAnsi="Times New Roman"/>
          <w:sz w:val="28"/>
          <w:szCs w:val="28"/>
        </w:rPr>
        <w:t xml:space="preserve">онавчої   влади   чи   органам </w:t>
      </w:r>
      <w:r w:rsidRPr="00DB35B7">
        <w:rPr>
          <w:rFonts w:ascii="Times New Roman" w:hAnsi="Times New Roman"/>
          <w:sz w:val="28"/>
          <w:szCs w:val="28"/>
        </w:rPr>
        <w:t xml:space="preserve">місцевого   самоврядування   вжити  </w:t>
      </w:r>
      <w:r>
        <w:rPr>
          <w:rFonts w:ascii="Times New Roman" w:hAnsi="Times New Roman"/>
          <w:sz w:val="28"/>
          <w:szCs w:val="28"/>
        </w:rPr>
        <w:t xml:space="preserve">заходів  щодо  безперешкодного </w:t>
      </w:r>
      <w:r w:rsidRPr="00DB35B7">
        <w:rPr>
          <w:rFonts w:ascii="Times New Roman" w:hAnsi="Times New Roman"/>
          <w:sz w:val="28"/>
          <w:szCs w:val="28"/>
        </w:rPr>
        <w:t>проведення громадянами зборів,  міти</w:t>
      </w:r>
      <w:r>
        <w:rPr>
          <w:rFonts w:ascii="Times New Roman" w:hAnsi="Times New Roman"/>
          <w:sz w:val="28"/>
          <w:szCs w:val="28"/>
        </w:rPr>
        <w:t xml:space="preserve">нгів,  походів і демонстрацій, </w:t>
      </w:r>
      <w:r w:rsidRPr="00DB35B7">
        <w:rPr>
          <w:rFonts w:ascii="Times New Roman" w:hAnsi="Times New Roman"/>
          <w:sz w:val="28"/>
          <w:szCs w:val="28"/>
        </w:rPr>
        <w:t xml:space="preserve">забезпечення громадського порядку, прав і свобод інших людей.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Визначення конкретних   строків</w:t>
      </w:r>
      <w:r>
        <w:rPr>
          <w:rFonts w:ascii="Times New Roman" w:hAnsi="Times New Roman"/>
          <w:sz w:val="28"/>
          <w:szCs w:val="28"/>
        </w:rPr>
        <w:t xml:space="preserve">   завчасного   сповіщення   з </w:t>
      </w:r>
      <w:r w:rsidRPr="00DB35B7">
        <w:rPr>
          <w:rFonts w:ascii="Times New Roman" w:hAnsi="Times New Roman"/>
          <w:sz w:val="28"/>
          <w:szCs w:val="28"/>
        </w:rPr>
        <w:t xml:space="preserve">урахуванням особливостей форм мирних зібрань, їх масовості, місця, часу проведення тощо є предметом законодавчого регулювання.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rPr>
          <w:rFonts w:ascii="Times New Roman" w:hAnsi="Times New Roman"/>
          <w:sz w:val="28"/>
          <w:szCs w:val="28"/>
        </w:rPr>
      </w:pPr>
      <w:r w:rsidRPr="00DB35B7">
        <w:rPr>
          <w:rFonts w:ascii="Times New Roman" w:hAnsi="Times New Roman"/>
          <w:sz w:val="28"/>
          <w:szCs w:val="28"/>
        </w:rPr>
        <w:t xml:space="preserve">     2. Рішення  Конституційного  Суду  України  є обов'язковим до виконання  на  території  України,  </w:t>
      </w:r>
      <w:r>
        <w:rPr>
          <w:rFonts w:ascii="Times New Roman" w:hAnsi="Times New Roman"/>
          <w:sz w:val="28"/>
          <w:szCs w:val="28"/>
        </w:rPr>
        <w:t xml:space="preserve">остаточним  і  не  може   бути </w:t>
      </w:r>
      <w:r w:rsidRPr="00DB35B7">
        <w:rPr>
          <w:rFonts w:ascii="Times New Roman" w:hAnsi="Times New Roman"/>
          <w:sz w:val="28"/>
          <w:szCs w:val="28"/>
        </w:rPr>
        <w:t xml:space="preserve">оскарженим. </w:t>
      </w:r>
    </w:p>
    <w:p w:rsidR="001C74FF" w:rsidRPr="00DB35B7" w:rsidRDefault="001C74FF" w:rsidP="001C74FF">
      <w:pPr>
        <w:spacing w:after="0" w:line="360" w:lineRule="auto"/>
        <w:jc w:val="both"/>
        <w:rPr>
          <w:rFonts w:ascii="Times New Roman" w:hAnsi="Times New Roman"/>
          <w:sz w:val="28"/>
          <w:szCs w:val="28"/>
        </w:rPr>
      </w:pP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Рішення Конституційного Суду Ук</w:t>
      </w:r>
      <w:r>
        <w:rPr>
          <w:rFonts w:ascii="Times New Roman" w:hAnsi="Times New Roman"/>
          <w:sz w:val="28"/>
          <w:szCs w:val="28"/>
        </w:rPr>
        <w:t xml:space="preserve">раїни підлягає опублікуванню у </w:t>
      </w:r>
      <w:r w:rsidRPr="00DB35B7">
        <w:rPr>
          <w:rFonts w:ascii="Times New Roman" w:hAnsi="Times New Roman"/>
          <w:sz w:val="28"/>
          <w:szCs w:val="28"/>
        </w:rPr>
        <w:t>"Віснику  Конституційного  Суду  Укр</w:t>
      </w:r>
      <w:r>
        <w:rPr>
          <w:rFonts w:ascii="Times New Roman" w:hAnsi="Times New Roman"/>
          <w:sz w:val="28"/>
          <w:szCs w:val="28"/>
        </w:rPr>
        <w:t xml:space="preserve">аїни"  та  в  інших  офіційних </w:t>
      </w:r>
      <w:r w:rsidRPr="00DB35B7">
        <w:rPr>
          <w:rFonts w:ascii="Times New Roman" w:hAnsi="Times New Roman"/>
          <w:sz w:val="28"/>
          <w:szCs w:val="28"/>
        </w:rPr>
        <w:t xml:space="preserve">виданнях України. </w:t>
      </w:r>
    </w:p>
    <w:p w:rsidR="001C74FF" w:rsidRPr="00DB35B7" w:rsidRDefault="001C74FF" w:rsidP="001C74FF">
      <w:pPr>
        <w:spacing w:after="0" w:line="360" w:lineRule="auto"/>
        <w:jc w:val="both"/>
        <w:rPr>
          <w:rFonts w:ascii="Times New Roman" w:hAnsi="Times New Roman"/>
          <w:sz w:val="28"/>
          <w:szCs w:val="28"/>
        </w:rPr>
      </w:pPr>
      <w:r w:rsidRPr="00DB35B7">
        <w:rPr>
          <w:rFonts w:ascii="Times New Roman" w:hAnsi="Times New Roman"/>
          <w:sz w:val="28"/>
          <w:szCs w:val="28"/>
        </w:rPr>
        <w:t xml:space="preserve"> </w:t>
      </w:r>
    </w:p>
    <w:p w:rsidR="001C74FF" w:rsidRPr="00DB35B7" w:rsidRDefault="001C74FF" w:rsidP="001C74FF">
      <w:pPr>
        <w:spacing w:after="0" w:line="360" w:lineRule="auto"/>
        <w:rPr>
          <w:rFonts w:ascii="Times New Roman" w:hAnsi="Times New Roman"/>
          <w:sz w:val="28"/>
          <w:szCs w:val="28"/>
        </w:rPr>
      </w:pPr>
    </w:p>
    <w:p w:rsidR="001C74FF" w:rsidRPr="00DB35B7" w:rsidRDefault="001C74FF" w:rsidP="001C74FF">
      <w:pPr>
        <w:spacing w:after="0" w:line="360" w:lineRule="auto"/>
        <w:jc w:val="right"/>
        <w:rPr>
          <w:rFonts w:ascii="Times New Roman" w:hAnsi="Times New Roman"/>
          <w:sz w:val="28"/>
          <w:szCs w:val="28"/>
        </w:rPr>
      </w:pPr>
      <w:r w:rsidRPr="00DB35B7">
        <w:rPr>
          <w:rFonts w:ascii="Times New Roman" w:hAnsi="Times New Roman"/>
          <w:sz w:val="28"/>
          <w:szCs w:val="28"/>
        </w:rPr>
        <w:t xml:space="preserve">                                        КОНСТИТУЦІЙНИЙ СУД УКРАЇНИ</w:t>
      </w: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r w:rsidRPr="001B79A4">
        <w:rPr>
          <w:rFonts w:ascii="Times New Roman" w:hAnsi="Times New Roman"/>
          <w:sz w:val="28"/>
          <w:szCs w:val="28"/>
        </w:rPr>
        <w:tab/>
      </w:r>
      <w:r>
        <w:rPr>
          <w:rFonts w:ascii="Times New Roman" w:hAnsi="Times New Roman"/>
          <w:sz w:val="28"/>
          <w:szCs w:val="28"/>
        </w:rPr>
        <w:t xml:space="preserve">Обмеження </w:t>
      </w:r>
      <w:r w:rsidRPr="00A92BA3">
        <w:rPr>
          <w:rFonts w:ascii="Times New Roman" w:hAnsi="Times New Roman"/>
          <w:sz w:val="28"/>
          <w:szCs w:val="28"/>
        </w:rPr>
        <w:t>щодо форми, часу та місця мирного зібрання</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jc w:val="both"/>
        <w:rPr>
          <w:rFonts w:ascii="Times New Roman" w:hAnsi="Times New Roman"/>
          <w:sz w:val="28"/>
          <w:szCs w:val="28"/>
        </w:rPr>
      </w:pPr>
    </w:p>
    <w:p w:rsidR="001C74FF" w:rsidRPr="00A92BA3" w:rsidRDefault="001C74FF" w:rsidP="001C74FF">
      <w:pPr>
        <w:spacing w:after="0" w:line="360" w:lineRule="auto"/>
        <w:jc w:val="center"/>
        <w:rPr>
          <w:rFonts w:ascii="Times New Roman" w:hAnsi="Times New Roman"/>
          <w:b/>
          <w:sz w:val="28"/>
          <w:szCs w:val="28"/>
        </w:rPr>
      </w:pPr>
      <w:r w:rsidRPr="00A92BA3">
        <w:rPr>
          <w:rFonts w:ascii="Times New Roman" w:hAnsi="Times New Roman"/>
          <w:b/>
          <w:sz w:val="28"/>
          <w:szCs w:val="28"/>
        </w:rPr>
        <w:t>Щодо форми та мети мирного зібрання</w:t>
      </w:r>
    </w:p>
    <w:p w:rsidR="001C74FF" w:rsidRPr="00A92BA3" w:rsidRDefault="001C74FF" w:rsidP="001C74FF">
      <w:pPr>
        <w:spacing w:after="0" w:line="360" w:lineRule="auto"/>
        <w:ind w:firstLine="708"/>
        <w:jc w:val="both"/>
        <w:rPr>
          <w:rFonts w:ascii="Times New Roman" w:hAnsi="Times New Roman"/>
          <w:sz w:val="28"/>
          <w:szCs w:val="28"/>
        </w:rPr>
      </w:pPr>
      <w:r w:rsidRPr="00A92BA3">
        <w:rPr>
          <w:rFonts w:ascii="Times New Roman" w:hAnsi="Times New Roman"/>
          <w:sz w:val="28"/>
          <w:szCs w:val="28"/>
        </w:rPr>
        <w:t xml:space="preserve">Жодних обмежень щодо форми мирного зібрання не встановлено. Таким чином мирне зібрання може проводитися у формі пікету, мітингу, демонстрації, ходи чи іншої форми мирного зібрання визначеної організатором. Немає також жодних особливостей щодо мети мирного </w:t>
      </w:r>
      <w:r w:rsidRPr="00A92BA3">
        <w:rPr>
          <w:rFonts w:ascii="Times New Roman" w:hAnsi="Times New Roman"/>
          <w:sz w:val="28"/>
          <w:szCs w:val="28"/>
        </w:rPr>
        <w:lastRenderedPageBreak/>
        <w:t>зібрання. Мирне зібрання може мати на меті висловлення політичної чи громадської позиції, проте порядок організації і проведення таких акцій буде однаковим.</w:t>
      </w:r>
    </w:p>
    <w:p w:rsidR="001C74FF" w:rsidRPr="00A92BA3" w:rsidRDefault="001C74FF" w:rsidP="001C74FF">
      <w:pPr>
        <w:spacing w:after="0" w:line="360" w:lineRule="auto"/>
        <w:jc w:val="center"/>
        <w:rPr>
          <w:rFonts w:ascii="Times New Roman" w:hAnsi="Times New Roman"/>
          <w:b/>
          <w:sz w:val="28"/>
          <w:szCs w:val="28"/>
        </w:rPr>
      </w:pPr>
      <w:r w:rsidRPr="00A92BA3">
        <w:rPr>
          <w:rFonts w:ascii="Times New Roman" w:hAnsi="Times New Roman"/>
          <w:b/>
          <w:sz w:val="28"/>
          <w:szCs w:val="28"/>
        </w:rPr>
        <w:t>Щодо часу мирного зібрання</w:t>
      </w:r>
    </w:p>
    <w:p w:rsidR="001C74FF" w:rsidRPr="00A92BA3" w:rsidRDefault="001C74FF" w:rsidP="001C74FF">
      <w:pPr>
        <w:spacing w:after="0" w:line="360" w:lineRule="auto"/>
        <w:jc w:val="both"/>
        <w:rPr>
          <w:rFonts w:ascii="Times New Roman" w:hAnsi="Times New Roman"/>
          <w:sz w:val="28"/>
          <w:szCs w:val="28"/>
        </w:rPr>
      </w:pPr>
      <w:r w:rsidRPr="00A92BA3">
        <w:rPr>
          <w:rFonts w:ascii="Times New Roman" w:hAnsi="Times New Roman"/>
          <w:sz w:val="28"/>
          <w:szCs w:val="28"/>
        </w:rPr>
        <w:t>Мирне зібрання може бути проведено в будь-який час вказаний у повідомленні організатором мирних зібрань. У разі, якщо мирне зібрання планується проводити в нічний час в безпосередній близькості від житлових будівель, то організаторам та учасникам мирного зібрання бажано утримуватися від використання звукопідсилювальної апара</w:t>
      </w:r>
      <w:r>
        <w:rPr>
          <w:rFonts w:ascii="Times New Roman" w:hAnsi="Times New Roman"/>
          <w:sz w:val="28"/>
          <w:szCs w:val="28"/>
        </w:rPr>
        <w:t>тури.</w:t>
      </w:r>
    </w:p>
    <w:p w:rsidR="001C74FF" w:rsidRPr="00A92BA3" w:rsidRDefault="001C74FF" w:rsidP="001C74FF">
      <w:pPr>
        <w:spacing w:after="0" w:line="360" w:lineRule="auto"/>
        <w:jc w:val="center"/>
        <w:rPr>
          <w:rFonts w:ascii="Times New Roman" w:hAnsi="Times New Roman"/>
          <w:b/>
          <w:sz w:val="28"/>
          <w:szCs w:val="28"/>
        </w:rPr>
      </w:pPr>
      <w:r w:rsidRPr="00A92BA3">
        <w:rPr>
          <w:rFonts w:ascii="Times New Roman" w:hAnsi="Times New Roman"/>
          <w:b/>
          <w:sz w:val="28"/>
          <w:szCs w:val="28"/>
        </w:rPr>
        <w:t>Щодо місця мирного зібрання</w:t>
      </w:r>
    </w:p>
    <w:p w:rsidR="001C74FF" w:rsidRPr="00A92BA3" w:rsidRDefault="001C74FF" w:rsidP="001C74FF">
      <w:pPr>
        <w:spacing w:after="0" w:line="360" w:lineRule="auto"/>
        <w:jc w:val="both"/>
        <w:rPr>
          <w:rFonts w:ascii="Times New Roman" w:hAnsi="Times New Roman"/>
          <w:sz w:val="28"/>
          <w:szCs w:val="28"/>
        </w:rPr>
      </w:pPr>
      <w:r w:rsidRPr="00A92BA3">
        <w:rPr>
          <w:rFonts w:ascii="Times New Roman" w:hAnsi="Times New Roman"/>
          <w:sz w:val="28"/>
          <w:szCs w:val="28"/>
        </w:rPr>
        <w:t>Мирне зібрання може проводитися</w:t>
      </w:r>
      <w:r>
        <w:rPr>
          <w:rFonts w:ascii="Times New Roman" w:hAnsi="Times New Roman"/>
          <w:sz w:val="28"/>
          <w:szCs w:val="28"/>
        </w:rPr>
        <w:t xml:space="preserve"> в будь-якому публічному місці.</w:t>
      </w:r>
    </w:p>
    <w:p w:rsidR="001C74FF" w:rsidRPr="00A92BA3" w:rsidRDefault="001C74FF" w:rsidP="001C74FF">
      <w:pPr>
        <w:spacing w:after="0" w:line="360" w:lineRule="auto"/>
        <w:jc w:val="both"/>
        <w:rPr>
          <w:rFonts w:ascii="Times New Roman" w:hAnsi="Times New Roman"/>
          <w:sz w:val="28"/>
          <w:szCs w:val="28"/>
        </w:rPr>
      </w:pPr>
      <w:r w:rsidRPr="00A92BA3">
        <w:rPr>
          <w:rFonts w:ascii="Times New Roman" w:hAnsi="Times New Roman"/>
          <w:sz w:val="28"/>
          <w:szCs w:val="28"/>
        </w:rPr>
        <w:t>Не допускаєть</w:t>
      </w:r>
      <w:r>
        <w:rPr>
          <w:rFonts w:ascii="Times New Roman" w:hAnsi="Times New Roman"/>
          <w:sz w:val="28"/>
          <w:szCs w:val="28"/>
        </w:rPr>
        <w:t>ся проведення мирного зібрання:</w:t>
      </w:r>
    </w:p>
    <w:p w:rsidR="001C74FF" w:rsidRPr="00A92BA3" w:rsidRDefault="001C74FF" w:rsidP="001C74FF">
      <w:pPr>
        <w:pStyle w:val="a7"/>
        <w:numPr>
          <w:ilvl w:val="0"/>
          <w:numId w:val="5"/>
        </w:numPr>
        <w:spacing w:after="0" w:line="360" w:lineRule="auto"/>
        <w:jc w:val="both"/>
        <w:rPr>
          <w:rFonts w:ascii="Times New Roman" w:hAnsi="Times New Roman"/>
          <w:sz w:val="28"/>
          <w:szCs w:val="28"/>
        </w:rPr>
      </w:pPr>
      <w:r w:rsidRPr="00A92BA3">
        <w:rPr>
          <w:rFonts w:ascii="Times New Roman" w:hAnsi="Times New Roman"/>
          <w:sz w:val="28"/>
          <w:szCs w:val="28"/>
        </w:rPr>
        <w:t>на об'єктах підвищеної небезпеки, територія яких закрита для вільного доступу;</w:t>
      </w:r>
    </w:p>
    <w:p w:rsidR="001C74FF" w:rsidRPr="00A92BA3" w:rsidRDefault="001C74FF" w:rsidP="001C74FF">
      <w:pPr>
        <w:pStyle w:val="a7"/>
        <w:numPr>
          <w:ilvl w:val="0"/>
          <w:numId w:val="5"/>
        </w:numPr>
        <w:spacing w:after="0" w:line="360" w:lineRule="auto"/>
        <w:jc w:val="both"/>
        <w:rPr>
          <w:rFonts w:ascii="Times New Roman" w:hAnsi="Times New Roman"/>
          <w:sz w:val="28"/>
          <w:szCs w:val="28"/>
        </w:rPr>
      </w:pPr>
      <w:r w:rsidRPr="00A92BA3">
        <w:rPr>
          <w:rFonts w:ascii="Times New Roman" w:hAnsi="Times New Roman"/>
          <w:sz w:val="28"/>
          <w:szCs w:val="28"/>
        </w:rPr>
        <w:t>на території магістральних трубопроводів, що здійснюють транзит нафти, газу та продуктів їх переробки;</w:t>
      </w:r>
    </w:p>
    <w:p w:rsidR="001C74FF" w:rsidRPr="00A92BA3" w:rsidRDefault="001C74FF" w:rsidP="001C74FF">
      <w:pPr>
        <w:pStyle w:val="a7"/>
        <w:numPr>
          <w:ilvl w:val="0"/>
          <w:numId w:val="5"/>
        </w:numPr>
        <w:spacing w:after="0" w:line="360" w:lineRule="auto"/>
        <w:jc w:val="both"/>
        <w:rPr>
          <w:rFonts w:ascii="Times New Roman" w:hAnsi="Times New Roman"/>
          <w:sz w:val="28"/>
          <w:szCs w:val="28"/>
        </w:rPr>
      </w:pPr>
      <w:r w:rsidRPr="00A92BA3">
        <w:rPr>
          <w:rFonts w:ascii="Times New Roman" w:hAnsi="Times New Roman"/>
          <w:sz w:val="28"/>
          <w:szCs w:val="28"/>
        </w:rPr>
        <w:t>на закритій для вільного доступу території земель оборони;</w:t>
      </w:r>
    </w:p>
    <w:p w:rsidR="001C74FF" w:rsidRPr="00A92BA3" w:rsidRDefault="001C74FF" w:rsidP="001C74FF">
      <w:pPr>
        <w:pStyle w:val="a7"/>
        <w:numPr>
          <w:ilvl w:val="0"/>
          <w:numId w:val="5"/>
        </w:numPr>
        <w:spacing w:after="0" w:line="360" w:lineRule="auto"/>
        <w:jc w:val="both"/>
        <w:rPr>
          <w:rFonts w:ascii="Times New Roman" w:hAnsi="Times New Roman"/>
          <w:sz w:val="28"/>
          <w:szCs w:val="28"/>
        </w:rPr>
      </w:pPr>
      <w:r w:rsidRPr="00A92BA3">
        <w:rPr>
          <w:rFonts w:ascii="Times New Roman" w:hAnsi="Times New Roman"/>
          <w:sz w:val="28"/>
          <w:szCs w:val="28"/>
        </w:rPr>
        <w:t>на постійних злітно-посадкових майданчиках, вертодромах, злітно-посадкових смугах та руліжних доріжок постійно діючих аеропортів (аеродромів);</w:t>
      </w:r>
    </w:p>
    <w:p w:rsidR="001C74FF" w:rsidRPr="00A92BA3" w:rsidRDefault="001C74FF" w:rsidP="001C74FF">
      <w:pPr>
        <w:pStyle w:val="a7"/>
        <w:numPr>
          <w:ilvl w:val="0"/>
          <w:numId w:val="5"/>
        </w:numPr>
        <w:spacing w:after="0" w:line="360" w:lineRule="auto"/>
        <w:jc w:val="both"/>
        <w:rPr>
          <w:rFonts w:ascii="Times New Roman" w:hAnsi="Times New Roman"/>
          <w:sz w:val="28"/>
          <w:szCs w:val="28"/>
        </w:rPr>
      </w:pPr>
      <w:r w:rsidRPr="00A92BA3">
        <w:rPr>
          <w:rFonts w:ascii="Times New Roman" w:hAnsi="Times New Roman"/>
          <w:sz w:val="28"/>
          <w:szCs w:val="28"/>
        </w:rPr>
        <w:t>на територіях ядерних установок чи об’єктів, призначених для поводження з радіоактивними відходами.</w:t>
      </w:r>
    </w:p>
    <w:p w:rsidR="001C74FF" w:rsidRPr="001B79A4" w:rsidRDefault="001C74FF" w:rsidP="001C74FF">
      <w:pPr>
        <w:spacing w:after="0" w:line="360" w:lineRule="auto"/>
        <w:ind w:firstLine="708"/>
        <w:jc w:val="both"/>
        <w:rPr>
          <w:rFonts w:ascii="Times New Roman" w:hAnsi="Times New Roman"/>
          <w:sz w:val="28"/>
          <w:szCs w:val="28"/>
        </w:rPr>
      </w:pPr>
      <w:r w:rsidRPr="001B79A4">
        <w:rPr>
          <w:rFonts w:ascii="Times New Roman" w:hAnsi="Times New Roman"/>
          <w:sz w:val="28"/>
          <w:szCs w:val="28"/>
        </w:rPr>
        <w:t>Відповідальність за незаконне перешкоджання мирним зібранням</w:t>
      </w:r>
    </w:p>
    <w:p w:rsidR="001C74FF" w:rsidRDefault="001C74FF" w:rsidP="001C74FF">
      <w:pPr>
        <w:spacing w:after="0" w:line="360" w:lineRule="auto"/>
        <w:jc w:val="both"/>
        <w:rPr>
          <w:rFonts w:ascii="Times New Roman" w:hAnsi="Times New Roman"/>
          <w:sz w:val="28"/>
          <w:szCs w:val="28"/>
        </w:rPr>
      </w:pPr>
    </w:p>
    <w:p w:rsidR="001C74FF" w:rsidRPr="00EA6CA6" w:rsidRDefault="001C74FF" w:rsidP="001C74FF">
      <w:pPr>
        <w:spacing w:after="0" w:line="360" w:lineRule="auto"/>
        <w:jc w:val="both"/>
        <w:rPr>
          <w:rFonts w:ascii="Times New Roman" w:hAnsi="Times New Roman"/>
          <w:sz w:val="28"/>
          <w:szCs w:val="28"/>
        </w:rPr>
      </w:pPr>
    </w:p>
    <w:p w:rsidR="001C74FF" w:rsidRPr="00EA6CA6" w:rsidRDefault="001C74FF" w:rsidP="001C74FF">
      <w:pPr>
        <w:spacing w:after="0" w:line="360" w:lineRule="auto"/>
        <w:ind w:firstLine="708"/>
        <w:jc w:val="both"/>
        <w:rPr>
          <w:rFonts w:ascii="Times New Roman" w:hAnsi="Times New Roman"/>
          <w:sz w:val="28"/>
          <w:szCs w:val="28"/>
        </w:rPr>
      </w:pPr>
      <w:r w:rsidRPr="00EA6CA6">
        <w:rPr>
          <w:rFonts w:ascii="Times New Roman" w:hAnsi="Times New Roman"/>
          <w:sz w:val="28"/>
          <w:szCs w:val="28"/>
        </w:rPr>
        <w:t>Відпові</w:t>
      </w:r>
      <w:r>
        <w:rPr>
          <w:rFonts w:ascii="Times New Roman" w:hAnsi="Times New Roman"/>
          <w:sz w:val="28"/>
          <w:szCs w:val="28"/>
        </w:rPr>
        <w:t>дно до статті 340 КК України</w:t>
      </w:r>
      <w:r w:rsidRPr="00EA6CA6">
        <w:rPr>
          <w:rFonts w:ascii="Times New Roman" w:hAnsi="Times New Roman"/>
          <w:sz w:val="28"/>
          <w:szCs w:val="28"/>
        </w:rPr>
        <w:t xml:space="preserve"> незаконне перешкоджання організації або проведенню зборів, мітингів, вуличних походів і демонстрацій, якщо це діяння було вчинене службовою особою або із застосуванням фізичного насильства, карається виправними роботами на </w:t>
      </w:r>
      <w:r w:rsidRPr="00EA6CA6">
        <w:rPr>
          <w:rFonts w:ascii="Times New Roman" w:hAnsi="Times New Roman"/>
          <w:sz w:val="28"/>
          <w:szCs w:val="28"/>
        </w:rPr>
        <w:lastRenderedPageBreak/>
        <w:t>строк до двох років або арештом на строк до шести місяців, або обмеженням волі на строк до п’яти років, або позбавленням волі на той самий строк.</w:t>
      </w:r>
    </w:p>
    <w:p w:rsidR="001C74FF" w:rsidRDefault="001C74FF" w:rsidP="001C74FF">
      <w:pPr>
        <w:spacing w:after="0" w:line="360" w:lineRule="auto"/>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lang w:val="uk-UA"/>
        </w:rPr>
      </w:pPr>
    </w:p>
    <w:p w:rsidR="001C74FF" w:rsidRPr="001C74FF" w:rsidRDefault="001C74FF" w:rsidP="001C74FF">
      <w:pPr>
        <w:spacing w:after="0" w:line="360" w:lineRule="auto"/>
        <w:ind w:firstLine="708"/>
        <w:jc w:val="both"/>
        <w:rPr>
          <w:rFonts w:ascii="Times New Roman" w:hAnsi="Times New Roman"/>
          <w:sz w:val="28"/>
          <w:szCs w:val="28"/>
          <w:lang w:val="uk-UA"/>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Pr="00680B55"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2.9 Судова практика щодо реалізації права на мирні зібрання</w:t>
      </w:r>
    </w:p>
    <w:p w:rsidR="001C74FF" w:rsidRDefault="001C74FF" w:rsidP="001C74FF">
      <w:pPr>
        <w:spacing w:after="0" w:line="360" w:lineRule="auto"/>
        <w:ind w:firstLine="708"/>
        <w:jc w:val="both"/>
        <w:rPr>
          <w:rFonts w:ascii="Times New Roman" w:hAnsi="Times New Roman"/>
          <w:b/>
          <w:sz w:val="28"/>
          <w:szCs w:val="28"/>
        </w:rPr>
      </w:pPr>
    </w:p>
    <w:p w:rsidR="001C74FF" w:rsidRDefault="001C74FF" w:rsidP="001C74FF">
      <w:pPr>
        <w:spacing w:after="0" w:line="360" w:lineRule="auto"/>
        <w:ind w:firstLine="708"/>
        <w:jc w:val="both"/>
        <w:rPr>
          <w:rFonts w:ascii="Times New Roman" w:hAnsi="Times New Roman"/>
          <w:b/>
          <w:sz w:val="28"/>
          <w:szCs w:val="28"/>
        </w:rPr>
      </w:pPr>
    </w:p>
    <w:p w:rsidR="001C74FF" w:rsidRPr="001B79A4" w:rsidRDefault="001C74FF" w:rsidP="001C74FF">
      <w:pPr>
        <w:spacing w:after="0" w:line="360" w:lineRule="auto"/>
        <w:ind w:firstLine="708"/>
        <w:jc w:val="both"/>
        <w:rPr>
          <w:rFonts w:ascii="Times New Roman" w:hAnsi="Times New Roman"/>
          <w:sz w:val="28"/>
          <w:szCs w:val="28"/>
        </w:rPr>
      </w:pPr>
      <w:r>
        <w:rPr>
          <w:rFonts w:ascii="Times New Roman" w:hAnsi="Times New Roman"/>
          <w:sz w:val="28"/>
          <w:szCs w:val="28"/>
        </w:rPr>
        <w:t>На</w:t>
      </w:r>
      <w:r w:rsidRPr="001B79A4">
        <w:rPr>
          <w:rFonts w:ascii="Times New Roman" w:hAnsi="Times New Roman"/>
          <w:sz w:val="28"/>
          <w:szCs w:val="28"/>
        </w:rPr>
        <w:t xml:space="preserve"> комунікації в Європейському суді з прав людини (ЄСПЛ) пер</w:t>
      </w:r>
      <w:r>
        <w:rPr>
          <w:rFonts w:ascii="Times New Roman" w:hAnsi="Times New Roman"/>
          <w:sz w:val="28"/>
          <w:szCs w:val="28"/>
        </w:rPr>
        <w:t>ебувало 8 справ проти України</w:t>
      </w:r>
      <w:r w:rsidRPr="001B79A4">
        <w:rPr>
          <w:rFonts w:ascii="Times New Roman" w:hAnsi="Times New Roman"/>
          <w:sz w:val="28"/>
          <w:szCs w:val="28"/>
        </w:rPr>
        <w:t>, які в основному пов’язані з подіями Євромайдану та Рево</w:t>
      </w:r>
      <w:r>
        <w:rPr>
          <w:rFonts w:ascii="Times New Roman" w:hAnsi="Times New Roman"/>
          <w:sz w:val="28"/>
          <w:szCs w:val="28"/>
        </w:rPr>
        <w:t>люції Гідності 2013-2014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499"/>
      </w:tblGrid>
      <w:tr w:rsidR="001C74FF" w:rsidRPr="0057734E" w:rsidTr="001C74FF">
        <w:tc>
          <w:tcPr>
            <w:tcW w:w="84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1.</w:t>
            </w:r>
          </w:p>
        </w:tc>
        <w:tc>
          <w:tcPr>
            <w:tcW w:w="8499" w:type="dxa"/>
          </w:tcPr>
          <w:p w:rsidR="001C74FF" w:rsidRPr="0057734E" w:rsidRDefault="001C74FF" w:rsidP="001C74FF">
            <w:pPr>
              <w:spacing w:after="0" w:line="360" w:lineRule="auto"/>
              <w:ind w:firstLine="708"/>
              <w:jc w:val="both"/>
              <w:rPr>
                <w:rFonts w:ascii="Times New Roman" w:hAnsi="Times New Roman"/>
                <w:sz w:val="28"/>
                <w:szCs w:val="28"/>
              </w:rPr>
            </w:pPr>
            <w:r w:rsidRPr="0057734E">
              <w:rPr>
                <w:rFonts w:ascii="Times New Roman" w:hAnsi="Times New Roman"/>
                <w:sz w:val="28"/>
                <w:szCs w:val="28"/>
              </w:rPr>
              <w:t>Справа «Сіренко проти України», комунікована 01 лютого 2014 року, стосується розгону Євромайдану в ніч з 29 на 30 листопада 2013 року.</w:t>
            </w:r>
          </w:p>
        </w:tc>
      </w:tr>
      <w:tr w:rsidR="001C74FF" w:rsidRPr="0057734E" w:rsidTr="001C74FF">
        <w:tc>
          <w:tcPr>
            <w:tcW w:w="84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2.</w:t>
            </w:r>
          </w:p>
        </w:tc>
        <w:tc>
          <w:tcPr>
            <w:tcW w:w="8499"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Справа «Дерев’янко проти України», комунікована 20 лютого 2014 року, стосується розгону зібрань під час Революції Гідності після 18 лютого 2014 року.</w:t>
            </w:r>
          </w:p>
        </w:tc>
      </w:tr>
      <w:tr w:rsidR="001C74FF" w:rsidRPr="0057734E" w:rsidTr="001C74FF">
        <w:tc>
          <w:tcPr>
            <w:tcW w:w="84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3.</w:t>
            </w:r>
          </w:p>
        </w:tc>
        <w:tc>
          <w:tcPr>
            <w:tcW w:w="8499"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Справа «Луценко проти України», комунікована 06 березня 2014 року, стосується викрадення Ігоря Луценка та Юрія Вербицького 21 січня 2014 року під час Революції Гідності.</w:t>
            </w:r>
          </w:p>
        </w:tc>
      </w:tr>
      <w:tr w:rsidR="001C74FF" w:rsidRPr="0057734E" w:rsidTr="001C74FF">
        <w:tc>
          <w:tcPr>
            <w:tcW w:w="84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4.</w:t>
            </w:r>
          </w:p>
        </w:tc>
        <w:tc>
          <w:tcPr>
            <w:tcW w:w="8499"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Справа «Рабченюк проти України», комунікована 10 березня 2014 року, стосується розгону зібрання на вулиці Банковій під час Революції Гідності 01 грудня 2013 року.</w:t>
            </w:r>
          </w:p>
        </w:tc>
      </w:tr>
      <w:tr w:rsidR="001C74FF" w:rsidRPr="0057734E" w:rsidTr="001C74FF">
        <w:tc>
          <w:tcPr>
            <w:tcW w:w="84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5.</w:t>
            </w:r>
          </w:p>
        </w:tc>
        <w:tc>
          <w:tcPr>
            <w:tcW w:w="8499"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Справа «Чернега та інші проти України», комунікована 05 квітня 2011 року та 27 травня 2014 року, стосується подій весни-літа 2010 року, пов’язаних з протестами щодо Парку імені Горького у місті Харкові.</w:t>
            </w:r>
          </w:p>
        </w:tc>
      </w:tr>
      <w:tr w:rsidR="001C74FF" w:rsidRPr="0057734E" w:rsidTr="001C74FF">
        <w:tc>
          <w:tcPr>
            <w:tcW w:w="84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6.</w:t>
            </w:r>
          </w:p>
        </w:tc>
        <w:tc>
          <w:tcPr>
            <w:tcW w:w="8499"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 xml:space="preserve">Справа «Шморгунов проти України», комунікована 06 жовтня 2015 року, стосується розгону Євромайдану в ніч з 29 на 30 листопада 2013 року та розгонів зібрань та арештів їх учасників під час Революції Гідності: на вулиці Банковій 01 грудня 2013 року, на вулиці Інститутській в ніч з 10 на 11 листопада 2013 року, біля Дніпропетровський обласної державної адміністрації 26 січня 2014 року, у Харкові 19 лютого 2014 року, викрадення та вбивства Юрія </w:t>
            </w:r>
            <w:r w:rsidRPr="0057734E">
              <w:rPr>
                <w:rFonts w:ascii="Times New Roman" w:hAnsi="Times New Roman"/>
                <w:sz w:val="28"/>
                <w:szCs w:val="28"/>
              </w:rPr>
              <w:lastRenderedPageBreak/>
              <w:t>Вербицького 21 січня 2014 року, а також арештів декількох активістів у різні дати і кримінального переслідування адвоката Віктора Смалія.</w:t>
            </w:r>
          </w:p>
        </w:tc>
      </w:tr>
      <w:tr w:rsidR="001C74FF" w:rsidRPr="0057734E" w:rsidTr="001C74FF">
        <w:tc>
          <w:tcPr>
            <w:tcW w:w="84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lastRenderedPageBreak/>
              <w:t>7.</w:t>
            </w:r>
          </w:p>
        </w:tc>
        <w:tc>
          <w:tcPr>
            <w:tcW w:w="8499"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Справа «Чумак проти України», комунікована 29 жовтня 2015 року, стосується заборони мирного зібрання зі встановленням наметів 15 вересня 2006 року та його розгону того ж дня.</w:t>
            </w:r>
          </w:p>
        </w:tc>
      </w:tr>
      <w:tr w:rsidR="001C74FF" w:rsidRPr="0057734E" w:rsidTr="001C74FF">
        <w:tc>
          <w:tcPr>
            <w:tcW w:w="846" w:type="dxa"/>
          </w:tcPr>
          <w:p w:rsidR="001C74FF" w:rsidRPr="0057734E" w:rsidRDefault="001C74FF" w:rsidP="001C74FF">
            <w:pPr>
              <w:spacing w:after="0" w:line="360" w:lineRule="auto"/>
              <w:jc w:val="center"/>
              <w:rPr>
                <w:rFonts w:ascii="Times New Roman" w:hAnsi="Times New Roman"/>
                <w:b/>
                <w:sz w:val="28"/>
                <w:szCs w:val="28"/>
              </w:rPr>
            </w:pPr>
            <w:r w:rsidRPr="0057734E">
              <w:rPr>
                <w:rFonts w:ascii="Times New Roman" w:hAnsi="Times New Roman"/>
                <w:b/>
                <w:sz w:val="28"/>
                <w:szCs w:val="28"/>
              </w:rPr>
              <w:t>8.</w:t>
            </w:r>
          </w:p>
        </w:tc>
        <w:tc>
          <w:tcPr>
            <w:tcW w:w="8499" w:type="dxa"/>
          </w:tcPr>
          <w:p w:rsidR="001C74FF" w:rsidRPr="0057734E" w:rsidRDefault="001C74FF" w:rsidP="001C74FF">
            <w:pPr>
              <w:spacing w:after="0" w:line="360" w:lineRule="auto"/>
              <w:jc w:val="both"/>
              <w:rPr>
                <w:rFonts w:ascii="Times New Roman" w:hAnsi="Times New Roman"/>
                <w:sz w:val="28"/>
                <w:szCs w:val="28"/>
              </w:rPr>
            </w:pPr>
            <w:r w:rsidRPr="0057734E">
              <w:rPr>
                <w:rFonts w:ascii="Times New Roman" w:hAnsi="Times New Roman"/>
                <w:sz w:val="28"/>
                <w:szCs w:val="28"/>
              </w:rPr>
              <w:t>Справа «Ігор Луценко проти України», комунікована 10 листопада 2015 року, стосується затримання 20 квітня 2013 року активіста під час акції протесту та притягнення до адміністративної відповідальності за злісну непокору законній вимозі міліціонера, а також затримання та притягнення за аналогічною статтею після відмови залишити залу засідань Київської міської ради 16 серпня 2013 року.</w:t>
            </w:r>
          </w:p>
        </w:tc>
      </w:tr>
    </w:tbl>
    <w:p w:rsidR="001C74FF" w:rsidRPr="001B79A4" w:rsidRDefault="001C74FF" w:rsidP="001C74FF">
      <w:pPr>
        <w:spacing w:after="0" w:line="360" w:lineRule="auto"/>
        <w:ind w:firstLine="708"/>
        <w:jc w:val="both"/>
        <w:rPr>
          <w:rFonts w:ascii="Times New Roman" w:hAnsi="Times New Roman"/>
          <w:sz w:val="28"/>
          <w:szCs w:val="28"/>
        </w:rPr>
      </w:pPr>
      <w:r w:rsidRPr="001B79A4">
        <w:rPr>
          <w:rFonts w:ascii="Times New Roman" w:hAnsi="Times New Roman"/>
          <w:sz w:val="28"/>
          <w:szCs w:val="28"/>
        </w:rPr>
        <w:t xml:space="preserve">    </w:t>
      </w:r>
    </w:p>
    <w:p w:rsidR="001C74FF" w:rsidRPr="001B79A4" w:rsidRDefault="001C74FF" w:rsidP="001C74FF">
      <w:pPr>
        <w:spacing w:after="0" w:line="360" w:lineRule="auto"/>
        <w:ind w:firstLine="708"/>
        <w:jc w:val="both"/>
        <w:rPr>
          <w:rFonts w:ascii="Times New Roman" w:hAnsi="Times New Roman"/>
          <w:sz w:val="28"/>
          <w:szCs w:val="28"/>
        </w:rPr>
      </w:pPr>
    </w:p>
    <w:p w:rsidR="001C74FF" w:rsidRPr="001B79A4" w:rsidRDefault="001C74FF" w:rsidP="001C74FF">
      <w:pPr>
        <w:spacing w:after="0" w:line="360" w:lineRule="auto"/>
        <w:ind w:firstLine="708"/>
        <w:jc w:val="both"/>
        <w:rPr>
          <w:rFonts w:ascii="Times New Roman" w:hAnsi="Times New Roman"/>
          <w:sz w:val="28"/>
          <w:szCs w:val="28"/>
        </w:rPr>
      </w:pPr>
      <w:r w:rsidRPr="001B79A4">
        <w:rPr>
          <w:rFonts w:ascii="Times New Roman" w:hAnsi="Times New Roman"/>
          <w:sz w:val="28"/>
          <w:szCs w:val="28"/>
        </w:rPr>
        <w:t>26 січня 2016 року Україна подала до Комітету Міністрів Ради Європи план дій щодо виконання рішення ЄСПЛ у сп</w:t>
      </w:r>
      <w:r>
        <w:rPr>
          <w:rFonts w:ascii="Times New Roman" w:hAnsi="Times New Roman"/>
          <w:sz w:val="28"/>
          <w:szCs w:val="28"/>
        </w:rPr>
        <w:t>раві «Швидка проти України»</w:t>
      </w:r>
      <w:r w:rsidRPr="001B79A4">
        <w:rPr>
          <w:rFonts w:ascii="Times New Roman" w:hAnsi="Times New Roman"/>
          <w:sz w:val="28"/>
          <w:szCs w:val="28"/>
        </w:rPr>
        <w:t xml:space="preserve">, яким було встановлено порушення статті 10 Конвенції та статті </w:t>
      </w:r>
      <w:r>
        <w:rPr>
          <w:rFonts w:ascii="Times New Roman" w:hAnsi="Times New Roman"/>
          <w:sz w:val="28"/>
          <w:szCs w:val="28"/>
        </w:rPr>
        <w:t>2 протоколу № 7 до неї.</w:t>
      </w:r>
    </w:p>
    <w:p w:rsidR="001C74FF" w:rsidRPr="001B79A4" w:rsidRDefault="001C74FF" w:rsidP="001C74FF">
      <w:pPr>
        <w:spacing w:after="0" w:line="360" w:lineRule="auto"/>
        <w:ind w:firstLine="708"/>
        <w:jc w:val="both"/>
        <w:rPr>
          <w:rFonts w:ascii="Times New Roman" w:hAnsi="Times New Roman"/>
          <w:sz w:val="28"/>
          <w:szCs w:val="28"/>
        </w:rPr>
      </w:pPr>
      <w:r w:rsidRPr="001B79A4">
        <w:rPr>
          <w:rFonts w:ascii="Times New Roman" w:hAnsi="Times New Roman"/>
          <w:sz w:val="28"/>
          <w:szCs w:val="28"/>
        </w:rPr>
        <w:t xml:space="preserve">06 січня 2016 року набуло статусу остаточного рішення ЄСПЛ у справі «Карп’юк та інші проти України» щодо подій </w:t>
      </w:r>
      <w:r>
        <w:rPr>
          <w:rFonts w:ascii="Times New Roman" w:hAnsi="Times New Roman"/>
          <w:sz w:val="28"/>
          <w:szCs w:val="28"/>
        </w:rPr>
        <w:t>кампанії «Україна без Кучми»</w:t>
      </w:r>
      <w:r w:rsidRPr="001B79A4">
        <w:rPr>
          <w:rFonts w:ascii="Times New Roman" w:hAnsi="Times New Roman"/>
          <w:sz w:val="28"/>
          <w:szCs w:val="28"/>
        </w:rPr>
        <w:t>. Станом на лютий 2017 року Комітет Міністрів Ради Європи очікує від України на план ді</w:t>
      </w:r>
      <w:r>
        <w:rPr>
          <w:rFonts w:ascii="Times New Roman" w:hAnsi="Times New Roman"/>
          <w:sz w:val="28"/>
          <w:szCs w:val="28"/>
        </w:rPr>
        <w:t>й щодо виконання цього рішення.</w:t>
      </w:r>
    </w:p>
    <w:p w:rsidR="001C74FF" w:rsidRDefault="001C74FF" w:rsidP="001C74FF">
      <w:pPr>
        <w:spacing w:after="0" w:line="360" w:lineRule="auto"/>
        <w:ind w:firstLine="708"/>
        <w:jc w:val="both"/>
        <w:rPr>
          <w:rFonts w:ascii="Times New Roman" w:hAnsi="Times New Roman"/>
          <w:sz w:val="28"/>
          <w:szCs w:val="28"/>
        </w:rPr>
      </w:pPr>
      <w:r w:rsidRPr="001B79A4">
        <w:rPr>
          <w:rFonts w:ascii="Times New Roman" w:hAnsi="Times New Roman"/>
          <w:sz w:val="28"/>
          <w:szCs w:val="28"/>
        </w:rPr>
        <w:t>Рішення ЄСПЛ у спра</w:t>
      </w:r>
      <w:r>
        <w:rPr>
          <w:rFonts w:ascii="Times New Roman" w:hAnsi="Times New Roman"/>
          <w:sz w:val="28"/>
          <w:szCs w:val="28"/>
        </w:rPr>
        <w:t>вах «Вєренцов проти України»</w:t>
      </w:r>
      <w:r w:rsidRPr="001B79A4">
        <w:rPr>
          <w:rFonts w:ascii="Times New Roman" w:hAnsi="Times New Roman"/>
          <w:sz w:val="28"/>
          <w:szCs w:val="28"/>
        </w:rPr>
        <w:t xml:space="preserve"> </w:t>
      </w:r>
      <w:r>
        <w:rPr>
          <w:rFonts w:ascii="Times New Roman" w:hAnsi="Times New Roman"/>
          <w:sz w:val="28"/>
          <w:szCs w:val="28"/>
        </w:rPr>
        <w:t>та «Шмушкович проти України»</w:t>
      </w:r>
      <w:r w:rsidRPr="001B79A4">
        <w:rPr>
          <w:rFonts w:ascii="Times New Roman" w:hAnsi="Times New Roman"/>
          <w:sz w:val="28"/>
          <w:szCs w:val="28"/>
        </w:rPr>
        <w:t xml:space="preserve"> наразі перебувають </w:t>
      </w:r>
      <w:r>
        <w:rPr>
          <w:rFonts w:ascii="Times New Roman" w:hAnsi="Times New Roman"/>
          <w:sz w:val="28"/>
          <w:szCs w:val="28"/>
        </w:rPr>
        <w:t>у стадії виконання</w:t>
      </w:r>
      <w:r w:rsidRPr="001B79A4">
        <w:rPr>
          <w:rFonts w:ascii="Times New Roman" w:hAnsi="Times New Roman"/>
          <w:sz w:val="28"/>
          <w:szCs w:val="28"/>
        </w:rPr>
        <w:t>. Щодо виконання рішення у справі «Вєренцов проти України» до Комітету Міністрів Ради Європи були направлені листи з індивідуальною</w:t>
      </w:r>
      <w:r>
        <w:rPr>
          <w:rFonts w:ascii="Times New Roman" w:hAnsi="Times New Roman"/>
          <w:sz w:val="28"/>
          <w:szCs w:val="28"/>
        </w:rPr>
        <w:t xml:space="preserve"> комунікацією українських ГО</w:t>
      </w:r>
      <w:r w:rsidRPr="001B79A4">
        <w:rPr>
          <w:rFonts w:ascii="Times New Roman" w:hAnsi="Times New Roman"/>
          <w:sz w:val="28"/>
          <w:szCs w:val="28"/>
        </w:rPr>
        <w:t xml:space="preserve"> – 2</w:t>
      </w:r>
      <w:r>
        <w:rPr>
          <w:rFonts w:ascii="Times New Roman" w:hAnsi="Times New Roman"/>
          <w:sz w:val="28"/>
          <w:szCs w:val="28"/>
        </w:rPr>
        <w:t>6 травня 2015 року від УГСПЛ</w:t>
      </w:r>
      <w:r w:rsidRPr="001B79A4">
        <w:rPr>
          <w:rFonts w:ascii="Times New Roman" w:hAnsi="Times New Roman"/>
          <w:sz w:val="28"/>
          <w:szCs w:val="28"/>
        </w:rPr>
        <w:t xml:space="preserve"> та 02 листопада 2016 року від УНЦПД</w:t>
      </w:r>
    </w:p>
    <w:p w:rsidR="001C74FF" w:rsidRDefault="001C74FF" w:rsidP="001C74FF">
      <w:pPr>
        <w:spacing w:after="0" w:line="360" w:lineRule="auto"/>
        <w:ind w:firstLine="708"/>
        <w:jc w:val="both"/>
        <w:rPr>
          <w:rFonts w:ascii="Times New Roman" w:hAnsi="Times New Roman"/>
          <w:sz w:val="28"/>
          <w:szCs w:val="28"/>
        </w:rPr>
      </w:pPr>
      <w:r w:rsidRPr="001F7AF0">
        <w:rPr>
          <w:rFonts w:ascii="Times New Roman" w:hAnsi="Times New Roman"/>
          <w:sz w:val="28"/>
          <w:szCs w:val="28"/>
        </w:rPr>
        <w:t xml:space="preserve">Найбільшважливими </w:t>
      </w:r>
      <w:r>
        <w:rPr>
          <w:rFonts w:ascii="Times New Roman" w:hAnsi="Times New Roman"/>
          <w:sz w:val="28"/>
          <w:szCs w:val="28"/>
        </w:rPr>
        <w:t xml:space="preserve">для національної практики стали </w:t>
      </w:r>
      <w:r w:rsidRPr="001F7AF0">
        <w:rPr>
          <w:rFonts w:ascii="Times New Roman" w:hAnsi="Times New Roman"/>
          <w:sz w:val="28"/>
          <w:szCs w:val="28"/>
        </w:rPr>
        <w:t>справ</w:t>
      </w:r>
      <w:r>
        <w:rPr>
          <w:rFonts w:ascii="Times New Roman" w:hAnsi="Times New Roman"/>
          <w:sz w:val="28"/>
          <w:szCs w:val="28"/>
        </w:rPr>
        <w:t xml:space="preserve">и –«Вєренцов проти  України» </w:t>
      </w:r>
      <w:r w:rsidRPr="001F7AF0">
        <w:rPr>
          <w:rFonts w:ascii="Times New Roman" w:hAnsi="Times New Roman"/>
          <w:sz w:val="28"/>
          <w:szCs w:val="28"/>
        </w:rPr>
        <w:t>і «Шмушкович проти Україн</w:t>
      </w:r>
      <w:r>
        <w:rPr>
          <w:rFonts w:ascii="Times New Roman" w:hAnsi="Times New Roman"/>
          <w:sz w:val="28"/>
          <w:szCs w:val="28"/>
        </w:rPr>
        <w:t xml:space="preserve">и». </w:t>
      </w:r>
      <w:r w:rsidRPr="001F7AF0">
        <w:rPr>
          <w:rFonts w:ascii="Times New Roman" w:hAnsi="Times New Roman"/>
          <w:sz w:val="28"/>
          <w:szCs w:val="28"/>
        </w:rPr>
        <w:t xml:space="preserve">Обидві вирішені </w:t>
      </w:r>
      <w:r w:rsidRPr="001F7AF0">
        <w:rPr>
          <w:rFonts w:ascii="Times New Roman" w:hAnsi="Times New Roman"/>
          <w:sz w:val="28"/>
          <w:szCs w:val="28"/>
        </w:rPr>
        <w:lastRenderedPageBreak/>
        <w:t>2013 року за однаковими  мотивами.  Заявників  було  притягнуто  до адміністративної  відповідальності  за  «порушення  порядку проведення мирних зібрань». Європейський суд з прав людини визнав,  що  в  Україні  законом  не  визначений  порядок проведення  мирних  зібрань.  Тож  не  можна  карати  за порушення  того,  чого  немає.  Застосування  порядку, затвердженого  ще Президією  Верховної  Ради  Радянського Союзу, не узгоджується з Конституцією, а місцеві положення, що діють у багатьох населених пунктах, прийняті без достатньої законної підстави. При цьому ЄСПЛ серед іншого послався на непослідовну  національну  судову  практику,  де  ці  акти  як застосовуються, так і визнаються протиправними.</w:t>
      </w:r>
      <w:r>
        <w:rPr>
          <w:rFonts w:ascii="Times New Roman" w:hAnsi="Times New Roman"/>
          <w:sz w:val="28"/>
          <w:szCs w:val="28"/>
        </w:rPr>
        <w:t xml:space="preserve"> </w:t>
      </w:r>
      <w:r w:rsidRPr="001F7AF0">
        <w:rPr>
          <w:rFonts w:ascii="Times New Roman" w:hAnsi="Times New Roman"/>
          <w:sz w:val="28"/>
          <w:szCs w:val="28"/>
        </w:rPr>
        <w:t>Але  це  не  завадило  українським  судам  ухвалити  понад шістдесят  заборон  мирних  зібрань  під  час  Євромайдану  і Революції Гідності (листопад 2013р. —лютий 2014р.). Деякі українські судді й далі застосовували і радянський порядок, і місцеві  положення,  інколи  навіть  прямо  надаючи  перевагу ухвалам  Вищого  адміністративного  суду  над  рішенням Європейського Суду з п</w:t>
      </w:r>
      <w:r>
        <w:rPr>
          <w:rFonts w:ascii="Times New Roman" w:hAnsi="Times New Roman"/>
          <w:sz w:val="28"/>
          <w:szCs w:val="28"/>
        </w:rPr>
        <w:t xml:space="preserve">рав людини у справі Вєренцова. </w:t>
      </w:r>
      <w:r w:rsidRPr="001F7AF0">
        <w:rPr>
          <w:rFonts w:ascii="Times New Roman" w:hAnsi="Times New Roman"/>
          <w:sz w:val="28"/>
          <w:szCs w:val="28"/>
        </w:rPr>
        <w:t>Лише після  Революції  Гідності  суди  частіше  стали  зважати  на  це рішення і коректно його застосовувати, відмовляючи місцевим органам влади у забороні мирних зібрань.</w:t>
      </w:r>
    </w:p>
    <w:p w:rsidR="001C74FF" w:rsidRPr="00680B55" w:rsidRDefault="001C74FF" w:rsidP="001C74FF">
      <w:pPr>
        <w:spacing w:after="0" w:line="360" w:lineRule="auto"/>
        <w:jc w:val="both"/>
        <w:rPr>
          <w:rFonts w:ascii="Times New Roman" w:hAnsi="Times New Roman"/>
          <w:sz w:val="28"/>
          <w:szCs w:val="28"/>
        </w:rPr>
      </w:pPr>
    </w:p>
    <w:p w:rsidR="001C74FF" w:rsidRPr="00680B55" w:rsidRDefault="001C74FF" w:rsidP="001C74FF">
      <w:pPr>
        <w:spacing w:after="0" w:line="360" w:lineRule="auto"/>
        <w:ind w:firstLine="708"/>
        <w:jc w:val="both"/>
        <w:rPr>
          <w:rFonts w:ascii="Times New Roman" w:hAnsi="Times New Roman"/>
          <w:sz w:val="28"/>
          <w:szCs w:val="28"/>
        </w:rPr>
      </w:pPr>
      <w:r w:rsidRPr="00680B55">
        <w:rPr>
          <w:rFonts w:ascii="Times New Roman" w:hAnsi="Times New Roman"/>
          <w:sz w:val="28"/>
          <w:szCs w:val="28"/>
        </w:rPr>
        <w:t>Правозахисники домоглися скасування Рішення Дніпропетровської міської ради, котрим обме</w:t>
      </w:r>
      <w:r>
        <w:rPr>
          <w:rFonts w:ascii="Times New Roman" w:hAnsi="Times New Roman"/>
          <w:sz w:val="28"/>
          <w:szCs w:val="28"/>
        </w:rPr>
        <w:t>жувалася свобода мирних зібрань</w:t>
      </w:r>
    </w:p>
    <w:p w:rsidR="001C74FF" w:rsidRPr="00680B55" w:rsidRDefault="001C74FF" w:rsidP="001C74FF">
      <w:pPr>
        <w:spacing w:after="0" w:line="360" w:lineRule="auto"/>
        <w:ind w:firstLine="708"/>
        <w:jc w:val="both"/>
        <w:rPr>
          <w:rFonts w:ascii="Times New Roman" w:hAnsi="Times New Roman"/>
          <w:sz w:val="28"/>
          <w:szCs w:val="28"/>
        </w:rPr>
      </w:pPr>
      <w:r w:rsidRPr="00680B55">
        <w:rPr>
          <w:rFonts w:ascii="Times New Roman" w:hAnsi="Times New Roman"/>
          <w:sz w:val="28"/>
          <w:szCs w:val="28"/>
        </w:rPr>
        <w:t>Володимир Чемерис та Андрій Шуляк, що представляють Інститут „Республіка”, подали позов про скасування Положення про проведення мирних заходів у м. Дніпропетровську, що було затверджене 21 серпня 2003 року рішенням виконавчого комітету Дніпропетровської міської ради. Бабушкінський районний суд м. Дніпропетровська 30 березня 2007 року виніс рішення, яким виз</w:t>
      </w:r>
      <w:r>
        <w:rPr>
          <w:rFonts w:ascii="Times New Roman" w:hAnsi="Times New Roman"/>
          <w:sz w:val="28"/>
          <w:szCs w:val="28"/>
        </w:rPr>
        <w:t>нав згадане рішення незаконним.</w:t>
      </w:r>
    </w:p>
    <w:p w:rsidR="001C74FF" w:rsidRPr="00680B55" w:rsidRDefault="001C74FF" w:rsidP="001C74FF">
      <w:pPr>
        <w:spacing w:after="0" w:line="360" w:lineRule="auto"/>
        <w:ind w:firstLine="708"/>
        <w:jc w:val="both"/>
        <w:rPr>
          <w:rFonts w:ascii="Times New Roman" w:hAnsi="Times New Roman"/>
          <w:sz w:val="28"/>
          <w:szCs w:val="28"/>
        </w:rPr>
      </w:pPr>
      <w:r w:rsidRPr="00680B55">
        <w:rPr>
          <w:rFonts w:ascii="Times New Roman" w:hAnsi="Times New Roman"/>
          <w:sz w:val="28"/>
          <w:szCs w:val="28"/>
        </w:rPr>
        <w:t>Верховний Суд України підтвердив незаконність постанови виконкому, в якій о</w:t>
      </w:r>
      <w:r>
        <w:rPr>
          <w:rFonts w:ascii="Times New Roman" w:hAnsi="Times New Roman"/>
          <w:sz w:val="28"/>
          <w:szCs w:val="28"/>
        </w:rPr>
        <w:t>бмежується право на мирні збори</w:t>
      </w:r>
    </w:p>
    <w:p w:rsidR="001C74FF" w:rsidRPr="00680B55" w:rsidRDefault="001C74FF" w:rsidP="001C74FF">
      <w:pPr>
        <w:spacing w:after="0" w:line="360" w:lineRule="auto"/>
        <w:ind w:firstLine="708"/>
        <w:jc w:val="both"/>
        <w:rPr>
          <w:rFonts w:ascii="Times New Roman" w:hAnsi="Times New Roman"/>
          <w:sz w:val="28"/>
          <w:szCs w:val="28"/>
        </w:rPr>
      </w:pPr>
      <w:r w:rsidRPr="00680B55">
        <w:rPr>
          <w:rFonts w:ascii="Times New Roman" w:hAnsi="Times New Roman"/>
          <w:sz w:val="28"/>
          <w:szCs w:val="28"/>
        </w:rPr>
        <w:lastRenderedPageBreak/>
        <w:t>Це рішення сєвєродонецького виконкому, яке було прийнято 5 листопаду 2002 року за номером 1836, забороняло проведення мітингів і інших акцій на території Сєвєродонецька, за винятком трьох виділених для цього місц</w:t>
      </w:r>
      <w:r>
        <w:rPr>
          <w:rFonts w:ascii="Times New Roman" w:hAnsi="Times New Roman"/>
          <w:sz w:val="28"/>
          <w:szCs w:val="28"/>
        </w:rPr>
        <w:t>ь.</w:t>
      </w:r>
    </w:p>
    <w:p w:rsidR="001C74FF" w:rsidRPr="00680B55" w:rsidRDefault="001C74FF" w:rsidP="001C74FF">
      <w:pPr>
        <w:spacing w:after="0" w:line="360" w:lineRule="auto"/>
        <w:ind w:firstLine="708"/>
        <w:jc w:val="both"/>
        <w:rPr>
          <w:rFonts w:ascii="Times New Roman" w:hAnsi="Times New Roman"/>
          <w:sz w:val="28"/>
          <w:szCs w:val="28"/>
        </w:rPr>
      </w:pPr>
      <w:r w:rsidRPr="00680B55">
        <w:rPr>
          <w:rFonts w:ascii="Times New Roman" w:hAnsi="Times New Roman"/>
          <w:sz w:val="28"/>
          <w:szCs w:val="28"/>
        </w:rPr>
        <w:t>Прокуратура зобов’язана всебічно розслідувати факт перешкоджання проведен</w:t>
      </w:r>
      <w:r>
        <w:rPr>
          <w:rFonts w:ascii="Times New Roman" w:hAnsi="Times New Roman"/>
          <w:sz w:val="28"/>
          <w:szCs w:val="28"/>
        </w:rPr>
        <w:t>ню Маршу Свободи – рішення суду.</w:t>
      </w:r>
    </w:p>
    <w:p w:rsidR="001C74FF" w:rsidRDefault="001C74FF" w:rsidP="001C74FF">
      <w:pPr>
        <w:spacing w:after="0" w:line="360" w:lineRule="auto"/>
        <w:ind w:firstLine="708"/>
        <w:jc w:val="both"/>
        <w:rPr>
          <w:rFonts w:ascii="Times New Roman" w:hAnsi="Times New Roman"/>
          <w:sz w:val="28"/>
          <w:szCs w:val="28"/>
        </w:rPr>
      </w:pPr>
      <w:r w:rsidRPr="00680B55">
        <w:rPr>
          <w:rFonts w:ascii="Times New Roman" w:hAnsi="Times New Roman"/>
          <w:sz w:val="28"/>
          <w:szCs w:val="28"/>
        </w:rPr>
        <w:t>29 листопада 2006 року Шевченківський районний суд міста Києва (Суддя Павленко Оксана Петрівна) скасував як незаконну постанову Шевченківської районної прокуратури про відмову у порушенні кримінальної справи за статтею 340 Кримінального Кодексу України (незаконне перешкоджання проведенню мітингів, демонстрацій і т.д.) за фактом перешкоджання Маршу Свободи.</w:t>
      </w: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Pr="003E41B9" w:rsidRDefault="001C74FF" w:rsidP="001C74FF">
      <w:pPr>
        <w:spacing w:line="360" w:lineRule="auto"/>
        <w:jc w:val="center"/>
        <w:rPr>
          <w:rFonts w:ascii="Times New Roman" w:hAnsi="Times New Roman"/>
          <w:sz w:val="28"/>
          <w:szCs w:val="28"/>
        </w:rPr>
      </w:pPr>
      <w:r w:rsidRPr="003E41B9">
        <w:rPr>
          <w:rFonts w:ascii="Times New Roman" w:hAnsi="Times New Roman"/>
          <w:sz w:val="28"/>
          <w:szCs w:val="28"/>
        </w:rPr>
        <w:lastRenderedPageBreak/>
        <w:t>ВИСНОВКИ</w:t>
      </w:r>
    </w:p>
    <w:p w:rsidR="001C74FF" w:rsidRPr="003E41B9" w:rsidRDefault="001C74FF" w:rsidP="001C74FF">
      <w:pPr>
        <w:spacing w:line="360" w:lineRule="auto"/>
        <w:jc w:val="both"/>
        <w:rPr>
          <w:rFonts w:ascii="Times New Roman" w:hAnsi="Times New Roman"/>
          <w:sz w:val="28"/>
          <w:szCs w:val="28"/>
        </w:rPr>
      </w:pP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 xml:space="preserve">Одним із варіантів вирішення проблеми забезпечення свободи мирних зібрань є спрямувати зусилля на зміну практики органів влади. Цей шлях потребує тривалих зусиль і серйозної клопіткої просвітницької роботи як серед населення, так і серед різноманітних органів влади, а передусім — волі політичної влади.  </w:t>
      </w: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 xml:space="preserve">Наприклад, не змінюючи законодавство, можливо домогтися скасування або принаймні незастосування на території України місцевих положень про порядок організації і порядок проведення мирних зібрань. Для цього потрібно або змінити існуючу судову практику визнання законними місцевих положень про порядок організації та проведення мирних зібрань у конкретних населених пунктах, або домогтися скасування обмежувальних положень самими органами місцевого самоврядування. </w:t>
      </w: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 xml:space="preserve">Місцеві положення можуть визначати лише порядок координації дій різних органів щодо забезпечення свободи мирних зібрань і публічного порядку. За відсутності врегульованого законом порядку організації та проведення мирних зборів не можна також застосовувати до учасників мирних зібрань адміністративну відповідальність за порушення такого порядку. У цій сфері уже є певні успіхи, адже кількість накладених стягнень на учасників мирних зібрань зменшилася. Ці успіхи слід закріпити шляхом проведення просвітницької роботи як серед суддів, так і серед представників органів правопорядку, які складають протоколи про адміністративні правопорушення. </w:t>
      </w: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 xml:space="preserve">Також без зміни законів можна домогтися від правоохоронних органів не обмежувати право громадян встановлювати намети або інші тимчасові конструкції під час мирних зібрань. Адже виходячи зі змісту частини першої статті 19 Конституції України, кожен може робити те, що не заборонено </w:t>
      </w:r>
      <w:r w:rsidRPr="003E41B9">
        <w:rPr>
          <w:rFonts w:ascii="Times New Roman" w:hAnsi="Times New Roman"/>
          <w:sz w:val="28"/>
          <w:szCs w:val="28"/>
        </w:rPr>
        <w:lastRenderedPageBreak/>
        <w:t xml:space="preserve">законом. Ця норма поширюється і на учасників мирних зібрань. Однак такий підхід до розв'язання питання має також серйозні недоліки. По-перше, не усі проблеми можна вирішити лише шляхом зміни правозастосовної практики. Наприклад, цей шлях не вирішить проблему дискримінаційного регулювання щодо окремих видів мирних зібрань, яку можна подолати лише шляхом внесення змін до законодавства. Не вдасться без зміни регулювання вирішити також проблему виконання державою своїх позитивних зобов’язань щодо забезпечення свободи мирних зібрань. Іншою проблемою є відсутність гарантій, що акцент на зміні практики дасть всеосяжні та незворотні результати. </w:t>
      </w: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До прикладу, правозахисники уже десятиліттями намагаються скасувати різноманітні обмежувальні положення щодо мирних зібрань, прийняті органами місцевого самоврядування, однак у багатьох містах так і не досягли успіху. Зокрема, ці положення досі є чинними у Харкові, Полтаві та багатьох інших містах України. Крім того, навіть якщо тактика зміни правозастосовної практики виявиться успішною, не існує гарантій, що вона не зміниться у будь-який момент після зміни політичної влади. Аналіз державної політики щодо мирних зібрань свідчить, що це уже неодноразово траплялося в українській історії.</w:t>
      </w: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 xml:space="preserve">Іншим підходом до вирішення проблеми забезпечення свободи мирних зібрань є внесення точкових змін до законодавства.  </w:t>
      </w: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 xml:space="preserve">У кількох європейських країнах питання, які постають під час організації і проведення мирних зібрань, є предметом регулювання кількох загальних законів, які безпосередньо не присвячені праву на свободу мирних зібрань. Наприклад, в Естонії основна маса регуляторних норм щодо мирних зібрань міститься у законі «Про охорону порядку», а у Великій Британії — у законі про «Про публічний порядок».  Зважаючи на специфіку українського правового регулювання для вирішення проблемних питань у сфері мирних зібрань можна внести зміни до дуже багатьох законів. Зокрема, потрібно </w:t>
      </w:r>
      <w:r w:rsidRPr="003E41B9">
        <w:rPr>
          <w:rFonts w:ascii="Times New Roman" w:hAnsi="Times New Roman"/>
          <w:sz w:val="28"/>
          <w:szCs w:val="28"/>
        </w:rPr>
        <w:lastRenderedPageBreak/>
        <w:t>змінити виборчі закони, закони, які регламентують діяльність органів правопорядку, органів місцевого самоврядування, внести зміни до Кодексу України про адміністративні правопорушення, Закону України «Про порядок вирішення колективних трудових спорів (конфліктів)» тощо. Потреба зміни багатьох нормативних актів, які належать до абсолютно різних сфер правового регулювання, може виявитись слабким місцем цього варіанту, зокрема, з огляду на особливості українського законотворчого процесу.</w:t>
      </w: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 xml:space="preserve">Ще одним можливим способом вирішення проблеми забезпечення свободи мирних зібрань є прийняття окремого закону, присвяченого гарантуванню права на свободу мирних зібрань. Зазначимо, що саме цим шляхом пішла більшість європейських країн. З іншого боку, прийняття окремого закону саме собою не свідчитиме про будь-які покращення у цій сфері, усе залежить від змісту запропонованого законодавчого регулювання. Потенційно ж окремий закон щодо забезпечення свободи мирних зібрань може бути одним зі способів вирішення проблем у цій сфері. Зокрема, він міг би усунути проблеми з дискримінаційним регулюванням щодо окремих мирних зібрань, чітко передбачити позитивні зобов’язання держави, остаточно вирішити проблему існування місцевих положень, що обмежують право на мирне зібрання тощо. Однак прийняття окремого закону щодо мирних зібрань також містить потенційні ризики. Насамперед в українському суспільстві та експертному середовищі немає консенсусу щодо необхідності його прийняття. Висуваються аргументи, що представники влади використають цей інструмент для обмеження свободи мирних зібрань у формальній відповідності з європейськими стандартами, а по суті зловживаючи ними. Крім того, на думку окремих експертів, навіть якщо закон не міститиме репресивних положень у початковому варіанті, з часом такі положення у ньому можуть з’явитися.  </w:t>
      </w: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 xml:space="preserve">Сучасне правове регулювання, яке визначає правові можливості держави обмежувати право на мирні зібрання, є досить суперечливим. Так, </w:t>
      </w:r>
      <w:r w:rsidRPr="003E41B9">
        <w:rPr>
          <w:rFonts w:ascii="Times New Roman" w:hAnsi="Times New Roman"/>
          <w:sz w:val="28"/>
          <w:szCs w:val="28"/>
        </w:rPr>
        <w:lastRenderedPageBreak/>
        <w:t xml:space="preserve">Конституція України передбачила, що обмеження у реалізації права на мирне зібрання може застосувати лише суд. У свою чергу, згідно з Кодексом адміністративного судочинства позов про накладення обмежень може бути поданий щонайменше за 24 години до запланованого початку проведення зібрання. Таким чином, якщо буквально тлумачити Конституцію у сукупності з положенням Кодексу адміністративного судочинства, можна дійти висновку, що будь-які обмеження щодо реалізації права на мирні зібрання, які застосовують під час мирного зібрання, є незаконними, оскільки вони не санкціоновані судом. Понад те, вони не можуть бути санкціоновані судом. Однак на практиці органи влади використовують інший спосіб тлумачення. Відповідні положення Конституції тлумачать як такі, що стосуються випадків лише попереднього обмеження права на мирні зібрання (яке має бути санкціоновано судом), а не обмежень, які застосовуються безпосередньо під час мирного зібрання. Згідно з цим тлумаченням, обмеження, які застосовуються під час мирного зібрання, можуть вживати також і органи правопорядку.  </w:t>
      </w:r>
    </w:p>
    <w:p w:rsidR="001C74FF" w:rsidRPr="003E41B9" w:rsidRDefault="001C74FF" w:rsidP="001C74FF">
      <w:pPr>
        <w:spacing w:line="360" w:lineRule="auto"/>
        <w:ind w:firstLine="708"/>
        <w:jc w:val="both"/>
        <w:rPr>
          <w:rFonts w:ascii="Times New Roman" w:hAnsi="Times New Roman"/>
          <w:sz w:val="28"/>
          <w:szCs w:val="28"/>
        </w:rPr>
      </w:pPr>
      <w:r w:rsidRPr="003E41B9">
        <w:rPr>
          <w:rFonts w:ascii="Times New Roman" w:hAnsi="Times New Roman"/>
          <w:sz w:val="28"/>
          <w:szCs w:val="28"/>
        </w:rPr>
        <w:t>Викладені способи тлумачення прямо стосуються зловживань, – з боку як учасників мирних зібрань, так і органів правопорядку. Перший спосіб тлумачення створює фактично необмежені можливості для зловживання правом на мирні зібрання і позбавляє державу легітимних способів реагування на ці зловживання. Натомість другий спосіб є небезпечним з огляду на можливі зловживання з боку органів правопорядку, які володіють занадто широкою, нічим не обмеженою дискрецією щодо накладення обмежень на мирні зібрання безпосередньо під час його проведення.  З огляду на практичну важливість цього питання, українське законодавство не повинно допускати подвійних тлумачень. Воно повинно бути спрямоване на те, щоб, з одного боку, залишити у розпорядженні держави легітимні методи протидії зловживаннями правом на мирні зібрання, а з іншого – воно має максимально обмежити дискрецію органів</w:t>
      </w:r>
      <w:r w:rsidRPr="003E41B9">
        <w:rPr>
          <w:rFonts w:ascii="Times New Roman" w:hAnsi="Times New Roman"/>
        </w:rPr>
        <w:t xml:space="preserve"> </w:t>
      </w:r>
      <w:r w:rsidRPr="003E41B9">
        <w:rPr>
          <w:rFonts w:ascii="Times New Roman" w:hAnsi="Times New Roman"/>
          <w:sz w:val="28"/>
          <w:szCs w:val="28"/>
        </w:rPr>
        <w:t xml:space="preserve">правопорядку. Конкретні ж </w:t>
      </w:r>
      <w:r w:rsidRPr="003E41B9">
        <w:rPr>
          <w:rFonts w:ascii="Times New Roman" w:hAnsi="Times New Roman"/>
          <w:sz w:val="28"/>
          <w:szCs w:val="28"/>
        </w:rPr>
        <w:lastRenderedPageBreak/>
        <w:t>законодавчі зміни з цього приводу мають бути предметом окремого широкого обговорення.</w:t>
      </w:r>
    </w:p>
    <w:p w:rsidR="001C74FF" w:rsidRPr="00EE00B2" w:rsidRDefault="001C74FF" w:rsidP="001C74FF">
      <w:pPr>
        <w:spacing w:line="360" w:lineRule="auto"/>
        <w:jc w:val="both"/>
        <w:rPr>
          <w:sz w:val="28"/>
          <w:szCs w:val="28"/>
        </w:rPr>
      </w:pPr>
    </w:p>
    <w:p w:rsidR="001C74FF" w:rsidRPr="003E41B9"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Default="001C74FF" w:rsidP="001C74FF">
      <w:pPr>
        <w:spacing w:after="0" w:line="360" w:lineRule="auto"/>
        <w:ind w:firstLine="708"/>
        <w:jc w:val="both"/>
        <w:rPr>
          <w:rFonts w:ascii="Times New Roman" w:hAnsi="Times New Roman"/>
          <w:sz w:val="28"/>
          <w:szCs w:val="28"/>
        </w:rPr>
      </w:pPr>
    </w:p>
    <w:p w:rsidR="001C74FF" w:rsidRPr="003E41B9" w:rsidRDefault="001C74FF" w:rsidP="001C74FF">
      <w:pPr>
        <w:pStyle w:val="1"/>
        <w:spacing w:before="0" w:line="360" w:lineRule="auto"/>
        <w:rPr>
          <w:lang w:val="uk-UA"/>
        </w:rPr>
      </w:pPr>
      <w:bookmarkStart w:id="14" w:name="_Toc528311059"/>
      <w:bookmarkStart w:id="15" w:name="_Toc528311885"/>
      <w:r w:rsidRPr="003E41B9">
        <w:rPr>
          <w:lang w:val="uk-UA"/>
        </w:rPr>
        <w:lastRenderedPageBreak/>
        <w:t>ПЕРЕЛІК ВИКОРИСТАНИХ ДЖЕРЕЛ</w:t>
      </w:r>
      <w:bookmarkEnd w:id="14"/>
      <w:bookmarkEnd w:id="15"/>
    </w:p>
    <w:p w:rsidR="001C74FF" w:rsidRPr="003E41B9" w:rsidRDefault="001C74FF" w:rsidP="001C74FF">
      <w:pPr>
        <w:pStyle w:val="a7"/>
        <w:spacing w:after="0" w:line="360" w:lineRule="auto"/>
        <w:ind w:left="284"/>
        <w:jc w:val="center"/>
        <w:rPr>
          <w:rFonts w:ascii="Times New Roman" w:hAnsi="Times New Roman"/>
          <w:caps/>
          <w:sz w:val="28"/>
          <w:szCs w:val="28"/>
        </w:rPr>
      </w:pPr>
    </w:p>
    <w:p w:rsidR="001C74FF" w:rsidRPr="003E41B9" w:rsidRDefault="001C74FF" w:rsidP="001C74FF">
      <w:pPr>
        <w:pStyle w:val="a7"/>
        <w:spacing w:after="0" w:line="360" w:lineRule="auto"/>
        <w:ind w:left="284"/>
        <w:jc w:val="center"/>
        <w:rPr>
          <w:rFonts w:ascii="Times New Roman" w:hAnsi="Times New Roman"/>
          <w:bCs/>
          <w:sz w:val="28"/>
          <w:szCs w:val="28"/>
        </w:rPr>
      </w:pP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t xml:space="preserve">Авер’янов В., Андрійко О. </w:t>
      </w:r>
      <w:r>
        <w:rPr>
          <w:rFonts w:ascii="Times New Roman" w:hAnsi="Times New Roman"/>
          <w:sz w:val="28"/>
          <w:szCs w:val="28"/>
        </w:rPr>
        <w:t>Права людини і громадянина в Україні.</w:t>
      </w:r>
      <w:r w:rsidRPr="003E41B9">
        <w:rPr>
          <w:rFonts w:ascii="Times New Roman" w:hAnsi="Times New Roman"/>
          <w:sz w:val="28"/>
          <w:szCs w:val="28"/>
        </w:rPr>
        <w:t xml:space="preserve"> </w:t>
      </w:r>
      <w:r w:rsidRPr="003E41B9">
        <w:rPr>
          <w:rFonts w:ascii="Times New Roman" w:hAnsi="Times New Roman"/>
          <w:i/>
          <w:sz w:val="28"/>
          <w:szCs w:val="28"/>
        </w:rPr>
        <w:t>Юридичний журнал</w:t>
      </w:r>
      <w:r w:rsidRPr="003E41B9">
        <w:rPr>
          <w:rFonts w:ascii="Times New Roman" w:hAnsi="Times New Roman"/>
          <w:sz w:val="28"/>
          <w:szCs w:val="28"/>
        </w:rPr>
        <w:t>. Київ,</w:t>
      </w:r>
      <w:r>
        <w:rPr>
          <w:rFonts w:ascii="Times New Roman" w:hAnsi="Times New Roman"/>
          <w:sz w:val="28"/>
          <w:szCs w:val="28"/>
        </w:rPr>
        <w:t xml:space="preserve"> 201</w:t>
      </w:r>
      <w:r w:rsidRPr="003E41B9">
        <w:rPr>
          <w:rFonts w:ascii="Times New Roman" w:hAnsi="Times New Roman"/>
          <w:sz w:val="28"/>
          <w:szCs w:val="28"/>
        </w:rPr>
        <w:t>5. № 8 (38). С. 53–55.</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Аналіз міжнародного та українськ</w:t>
      </w:r>
      <w:r>
        <w:rPr>
          <w:rFonts w:ascii="Times New Roman" w:hAnsi="Times New Roman"/>
          <w:bCs/>
          <w:sz w:val="28"/>
          <w:szCs w:val="28"/>
        </w:rPr>
        <w:t>ого права щодо захисту прав громадян</w:t>
      </w:r>
      <w:r w:rsidRPr="003E41B9">
        <w:rPr>
          <w:rFonts w:ascii="Times New Roman" w:hAnsi="Times New Roman"/>
          <w:bCs/>
          <w:sz w:val="28"/>
          <w:szCs w:val="28"/>
        </w:rPr>
        <w:t xml:space="preserve">. </w:t>
      </w:r>
      <w:r w:rsidRPr="003E41B9">
        <w:rPr>
          <w:rFonts w:ascii="Times New Roman" w:hAnsi="Times New Roman"/>
          <w:sz w:val="28"/>
          <w:szCs w:val="28"/>
          <w:lang w:val="fr-CA"/>
        </w:rPr>
        <w:t>URL</w:t>
      </w:r>
      <w:r w:rsidRPr="003E41B9">
        <w:rPr>
          <w:rFonts w:ascii="Times New Roman" w:hAnsi="Times New Roman"/>
          <w:sz w:val="28"/>
          <w:szCs w:val="28"/>
        </w:rPr>
        <w:t>: </w:t>
      </w:r>
      <w:r w:rsidRPr="003E41B9">
        <w:rPr>
          <w:rFonts w:ascii="Times New Roman" w:hAnsi="Times New Roman"/>
          <w:sz w:val="28"/>
          <w:szCs w:val="28"/>
          <w:lang w:val="fr-CA"/>
        </w:rPr>
        <w:t>https://forbiddentoforbid.org.ua/uk/analiz-mizhnarodnogo-ta-ukrayinskogo-pra</w:t>
      </w:r>
      <w:r w:rsidRPr="003E41B9">
        <w:rPr>
          <w:rFonts w:ascii="Times New Roman" w:hAnsi="Times New Roman"/>
          <w:sz w:val="28"/>
          <w:szCs w:val="28"/>
        </w:rPr>
        <w:t xml:space="preserve"> </w:t>
      </w:r>
      <w:r w:rsidRPr="003E41B9">
        <w:rPr>
          <w:rFonts w:ascii="Times New Roman" w:hAnsi="Times New Roman"/>
          <w:sz w:val="28"/>
          <w:szCs w:val="28"/>
          <w:lang w:val="fr-CA"/>
        </w:rPr>
        <w:t>va-shhodo-protydiyi-korupciyi.</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Антикорупційні органи країн Європи: ключові превентивні механізми. </w:t>
      </w:r>
      <w:r w:rsidRPr="003E41B9">
        <w:rPr>
          <w:rFonts w:ascii="Times New Roman" w:hAnsi="Times New Roman"/>
          <w:sz w:val="28"/>
          <w:szCs w:val="28"/>
          <w:lang w:val="en-US"/>
        </w:rPr>
        <w:t>URL</w:t>
      </w:r>
      <w:r w:rsidRPr="003E41B9">
        <w:rPr>
          <w:rFonts w:ascii="Times New Roman" w:hAnsi="Times New Roman"/>
          <w:sz w:val="28"/>
          <w:szCs w:val="28"/>
        </w:rPr>
        <w:t xml:space="preserve">: </w:t>
      </w:r>
      <w:r w:rsidRPr="003E41B9">
        <w:rPr>
          <w:rFonts w:ascii="Times New Roman" w:hAnsi="Times New Roman"/>
          <w:bCs/>
          <w:sz w:val="28"/>
          <w:szCs w:val="28"/>
        </w:rPr>
        <w:t>https://nazk.gov.ua/sites/default/files/zbirka-vit_krashchyh_ praktyk.</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Беззуб І.</w:t>
      </w:r>
      <w:r w:rsidRPr="005F24A1">
        <w:t xml:space="preserve"> </w:t>
      </w:r>
      <w:r w:rsidRPr="005F24A1">
        <w:rPr>
          <w:rFonts w:ascii="Times New Roman" w:hAnsi="Times New Roman"/>
          <w:bCs/>
          <w:sz w:val="28"/>
          <w:szCs w:val="28"/>
        </w:rPr>
        <w:t>Право на свободу мирних зібрань у контексті міжнародного права та європейського прав</w:t>
      </w:r>
      <w:r>
        <w:rPr>
          <w:rFonts w:ascii="Times New Roman" w:hAnsi="Times New Roman"/>
          <w:bCs/>
          <w:sz w:val="28"/>
          <w:szCs w:val="28"/>
        </w:rPr>
        <w:t>а.</w:t>
      </w:r>
      <w:r w:rsidRPr="003E41B9">
        <w:rPr>
          <w:rFonts w:ascii="Times New Roman" w:hAnsi="Times New Roman"/>
          <w:bCs/>
          <w:sz w:val="28"/>
          <w:szCs w:val="28"/>
        </w:rPr>
        <w:t xml:space="preserve"> </w:t>
      </w:r>
      <w:r w:rsidRPr="003E41B9">
        <w:rPr>
          <w:rFonts w:ascii="Times New Roman" w:hAnsi="Times New Roman"/>
          <w:bCs/>
          <w:i/>
          <w:sz w:val="28"/>
          <w:szCs w:val="28"/>
        </w:rPr>
        <w:t>Громадська думка про правотворення</w:t>
      </w:r>
      <w:r w:rsidRPr="003E41B9">
        <w:rPr>
          <w:rFonts w:ascii="Times New Roman" w:hAnsi="Times New Roman"/>
          <w:bCs/>
          <w:sz w:val="28"/>
          <w:szCs w:val="28"/>
        </w:rPr>
        <w:t>. Київ, 2016. № 4. С. 4–13.</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Біла Л. Р. </w:t>
      </w:r>
      <w:r w:rsidRPr="005F24A1">
        <w:rPr>
          <w:rFonts w:ascii="Times New Roman" w:hAnsi="Times New Roman"/>
          <w:bCs/>
          <w:sz w:val="28"/>
          <w:szCs w:val="28"/>
        </w:rPr>
        <w:t>Право на свободу мирних зібрань у Міжнародному пакті про громадянські і політичні права</w:t>
      </w:r>
      <w:r>
        <w:rPr>
          <w:rFonts w:ascii="Times New Roman" w:hAnsi="Times New Roman"/>
          <w:bCs/>
          <w:sz w:val="28"/>
          <w:szCs w:val="28"/>
        </w:rPr>
        <w:t xml:space="preserve">. </w:t>
      </w:r>
      <w:r w:rsidRPr="003E41B9">
        <w:rPr>
          <w:rFonts w:ascii="Times New Roman" w:hAnsi="Times New Roman"/>
          <w:bCs/>
          <w:i/>
          <w:sz w:val="28"/>
          <w:szCs w:val="28"/>
        </w:rPr>
        <w:t>Актуальні проблеми держави і права</w:t>
      </w:r>
      <w:r w:rsidRPr="003E41B9">
        <w:rPr>
          <w:rFonts w:ascii="Times New Roman" w:hAnsi="Times New Roman"/>
          <w:bCs/>
          <w:sz w:val="28"/>
          <w:szCs w:val="28"/>
        </w:rPr>
        <w:t>. Одеса, 2007. Вип. 35. С. 49-53.</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Великий крок вперед для українців: країна відзначає першу річницю електронного декларування. </w:t>
      </w:r>
      <w:r w:rsidRPr="003E41B9">
        <w:rPr>
          <w:rFonts w:ascii="Times New Roman" w:hAnsi="Times New Roman"/>
          <w:sz w:val="28"/>
          <w:szCs w:val="28"/>
          <w:lang w:val="en-US"/>
        </w:rPr>
        <w:t>URL</w:t>
      </w:r>
      <w:r w:rsidRPr="003E41B9">
        <w:rPr>
          <w:rFonts w:ascii="Times New Roman" w:hAnsi="Times New Roman"/>
          <w:sz w:val="28"/>
          <w:szCs w:val="28"/>
        </w:rPr>
        <w:t>: http://www.ua.undp.org.</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В ЄС вступив в силу новий кодекс поведінки для євро чиновників.</w:t>
      </w:r>
      <w:r w:rsidRPr="003E41B9">
        <w:rPr>
          <w:rFonts w:ascii="Times New Roman" w:hAnsi="Times New Roman"/>
          <w:sz w:val="28"/>
          <w:szCs w:val="28"/>
        </w:rPr>
        <w:t xml:space="preserve"> </w:t>
      </w:r>
      <w:r w:rsidRPr="003E41B9">
        <w:rPr>
          <w:rFonts w:ascii="Times New Roman" w:hAnsi="Times New Roman"/>
          <w:sz w:val="28"/>
          <w:szCs w:val="28"/>
          <w:lang w:val="en-US"/>
        </w:rPr>
        <w:t>URL</w:t>
      </w:r>
      <w:r w:rsidRPr="003E41B9">
        <w:rPr>
          <w:rFonts w:ascii="Times New Roman" w:hAnsi="Times New Roman"/>
          <w:sz w:val="28"/>
          <w:szCs w:val="28"/>
        </w:rPr>
        <w:t>:</w:t>
      </w:r>
      <w:r w:rsidRPr="003E41B9">
        <w:rPr>
          <w:rFonts w:ascii="Times New Roman" w:hAnsi="Times New Roman"/>
          <w:sz w:val="28"/>
          <w:szCs w:val="28"/>
          <w:lang w:val="en-US"/>
        </w:rPr>
        <w:t xml:space="preserve"> </w:t>
      </w:r>
      <w:r w:rsidRPr="003E41B9">
        <w:rPr>
          <w:rFonts w:ascii="Times New Roman" w:hAnsi="Times New Roman"/>
          <w:sz w:val="28"/>
          <w:szCs w:val="28"/>
        </w:rPr>
        <w:t>https://ua.interfax.com.ua/news/political/481551.html.</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Власова Г., Ляшук О. </w:t>
      </w:r>
      <w:r>
        <w:rPr>
          <w:rFonts w:ascii="Times New Roman" w:hAnsi="Times New Roman"/>
          <w:bCs/>
          <w:sz w:val="28"/>
          <w:szCs w:val="28"/>
        </w:rPr>
        <w:t xml:space="preserve">Захист прав громадян Европи. </w:t>
      </w:r>
      <w:r w:rsidRPr="003E41B9">
        <w:rPr>
          <w:rFonts w:ascii="Times New Roman" w:hAnsi="Times New Roman"/>
          <w:i/>
          <w:sz w:val="28"/>
          <w:szCs w:val="28"/>
        </w:rPr>
        <w:t>Сучасний стан протидії корупції: досвід Чехії, України, Польщі, Словаччини</w:t>
      </w:r>
      <w:r w:rsidRPr="003E41B9">
        <w:rPr>
          <w:rFonts w:ascii="Times New Roman" w:hAnsi="Times New Roman"/>
          <w:sz w:val="28"/>
          <w:szCs w:val="28"/>
        </w:rPr>
        <w:t>: матеріали міжнар. наук.-практ. конф., м. Київ, 9–10 трав. 2017 р. Київ, 2017. С. 21–23.</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t xml:space="preserve">Головкін О. В., Бурова В. В. </w:t>
      </w:r>
      <w:r w:rsidRPr="005F24A1">
        <w:rPr>
          <w:rFonts w:ascii="Times New Roman" w:hAnsi="Times New Roman"/>
          <w:sz w:val="28"/>
          <w:szCs w:val="28"/>
        </w:rPr>
        <w:t>Свобода мирних зібрань як свобода комунікаці</w:t>
      </w:r>
      <w:r>
        <w:rPr>
          <w:rFonts w:ascii="Times New Roman" w:hAnsi="Times New Roman"/>
          <w:sz w:val="28"/>
          <w:szCs w:val="28"/>
        </w:rPr>
        <w:t xml:space="preserve">ї. </w:t>
      </w:r>
      <w:r w:rsidRPr="003E41B9">
        <w:rPr>
          <w:rFonts w:ascii="Times New Roman" w:hAnsi="Times New Roman"/>
          <w:i/>
          <w:sz w:val="28"/>
          <w:szCs w:val="28"/>
        </w:rPr>
        <w:t>Бюлетень Міністерства юстиції України</w:t>
      </w:r>
      <w:r w:rsidRPr="003E41B9">
        <w:rPr>
          <w:rFonts w:ascii="Times New Roman" w:hAnsi="Times New Roman"/>
          <w:sz w:val="28"/>
          <w:szCs w:val="28"/>
        </w:rPr>
        <w:t>. Київ, 2014. № 12. С. 122–130.</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Господарський кодекс України : Закон України від 16.01.2003 р. № 436-IV.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2003. № 18, № 19-20, № 21-22. Ст.144.</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lastRenderedPageBreak/>
        <w:t>Гудков Д. В.</w:t>
      </w:r>
      <w:r w:rsidRPr="008D2C22">
        <w:t xml:space="preserve"> </w:t>
      </w:r>
      <w:r w:rsidRPr="008D2C22">
        <w:rPr>
          <w:rFonts w:ascii="Times New Roman" w:hAnsi="Times New Roman"/>
          <w:bCs/>
          <w:sz w:val="28"/>
          <w:szCs w:val="28"/>
        </w:rPr>
        <w:t>Право на свободу мирних зібрань у законодавстві Європейського Союз</w:t>
      </w:r>
      <w:r>
        <w:rPr>
          <w:rFonts w:ascii="Times New Roman" w:hAnsi="Times New Roman"/>
          <w:bCs/>
          <w:sz w:val="28"/>
          <w:szCs w:val="28"/>
        </w:rPr>
        <w:t xml:space="preserve">у. </w:t>
      </w:r>
      <w:r w:rsidRPr="003E41B9">
        <w:rPr>
          <w:rFonts w:ascii="Times New Roman" w:hAnsi="Times New Roman"/>
          <w:bCs/>
          <w:sz w:val="28"/>
          <w:szCs w:val="28"/>
        </w:rPr>
        <w:t xml:space="preserve"> Jurnalul juridic national:teorie şi practică. 2017. № 2. С. 64–69.</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Журавський В. С., Серьогін В. О., Ярмиш О. Н. </w:t>
      </w:r>
      <w:r w:rsidRPr="008D2C22">
        <w:rPr>
          <w:rFonts w:ascii="Times New Roman" w:hAnsi="Times New Roman"/>
          <w:bCs/>
          <w:sz w:val="28"/>
          <w:szCs w:val="28"/>
        </w:rPr>
        <w:t>Позитивні обов’язки держави щодо охорони зібран</w:t>
      </w:r>
      <w:r>
        <w:rPr>
          <w:rFonts w:ascii="Times New Roman" w:hAnsi="Times New Roman"/>
          <w:bCs/>
          <w:sz w:val="28"/>
          <w:szCs w:val="28"/>
        </w:rPr>
        <w:t>ь. Київ : ІнЮре, 201</w:t>
      </w:r>
      <w:r w:rsidRPr="003E41B9">
        <w:rPr>
          <w:rFonts w:ascii="Times New Roman" w:hAnsi="Times New Roman"/>
          <w:bCs/>
          <w:sz w:val="28"/>
          <w:szCs w:val="28"/>
        </w:rPr>
        <w:t>4. 672 с.</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Задирака Н., Кабанець Р.</w:t>
      </w:r>
      <w:r w:rsidRPr="008D2C22">
        <w:t xml:space="preserve"> </w:t>
      </w:r>
      <w:r w:rsidRPr="008D2C22">
        <w:rPr>
          <w:rFonts w:ascii="Times New Roman" w:hAnsi="Times New Roman"/>
          <w:bCs/>
          <w:sz w:val="28"/>
          <w:szCs w:val="28"/>
        </w:rPr>
        <w:t>Ефективний правовий захист права на свободу зібран</w:t>
      </w:r>
      <w:r>
        <w:rPr>
          <w:rFonts w:ascii="Times New Roman" w:hAnsi="Times New Roman"/>
          <w:bCs/>
          <w:sz w:val="28"/>
          <w:szCs w:val="28"/>
        </w:rPr>
        <w:t xml:space="preserve">ь. </w:t>
      </w:r>
      <w:r w:rsidRPr="003E41B9">
        <w:rPr>
          <w:rFonts w:ascii="Times New Roman" w:hAnsi="Times New Roman"/>
          <w:bCs/>
          <w:sz w:val="28"/>
          <w:szCs w:val="28"/>
        </w:rPr>
        <w:t xml:space="preserve"> </w:t>
      </w:r>
      <w:r w:rsidRPr="003E41B9">
        <w:rPr>
          <w:rFonts w:ascii="Times New Roman" w:hAnsi="Times New Roman"/>
          <w:bCs/>
          <w:i/>
          <w:sz w:val="28"/>
          <w:szCs w:val="28"/>
        </w:rPr>
        <w:t>Віче</w:t>
      </w:r>
      <w:r w:rsidRPr="003E41B9">
        <w:rPr>
          <w:rFonts w:ascii="Times New Roman" w:hAnsi="Times New Roman"/>
          <w:bCs/>
          <w:sz w:val="28"/>
          <w:szCs w:val="28"/>
        </w:rPr>
        <w:t xml:space="preserve">. </w:t>
      </w:r>
      <w:r w:rsidRPr="003E41B9">
        <w:rPr>
          <w:rFonts w:ascii="Times New Roman" w:hAnsi="Times New Roman"/>
          <w:sz w:val="28"/>
          <w:szCs w:val="28"/>
        </w:rPr>
        <w:t>Київ, 2014. № 10. С. 27–29.</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t xml:space="preserve">Ільєнок Т. В. </w:t>
      </w:r>
      <w:r w:rsidRPr="005F24A1">
        <w:rPr>
          <w:rFonts w:ascii="Times New Roman" w:hAnsi="Times New Roman"/>
          <w:sz w:val="28"/>
          <w:szCs w:val="28"/>
        </w:rPr>
        <w:t>Позитивне зобов’язання держави щодо сприяння мирним зібранням та їх захист</w:t>
      </w:r>
      <w:r>
        <w:rPr>
          <w:rFonts w:ascii="Times New Roman" w:hAnsi="Times New Roman"/>
          <w:sz w:val="28"/>
          <w:szCs w:val="28"/>
        </w:rPr>
        <w:t xml:space="preserve">. </w:t>
      </w:r>
      <w:r w:rsidRPr="003E41B9">
        <w:rPr>
          <w:rFonts w:ascii="Times New Roman" w:hAnsi="Times New Roman"/>
          <w:bCs/>
          <w:i/>
          <w:sz w:val="28"/>
          <w:szCs w:val="28"/>
        </w:rPr>
        <w:t>Юридична наука.</w:t>
      </w:r>
      <w:r w:rsidRPr="003E41B9">
        <w:rPr>
          <w:rFonts w:ascii="Times New Roman" w:hAnsi="Times New Roman"/>
          <w:sz w:val="28"/>
          <w:szCs w:val="28"/>
        </w:rPr>
        <w:t xml:space="preserve"> Київ, 2013. № 2. С. 71–77.</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Клімова С. М. Фінансовий контроль проходження публічної служби. </w:t>
      </w:r>
      <w:r w:rsidRPr="003E41B9">
        <w:rPr>
          <w:rFonts w:ascii="Times New Roman" w:hAnsi="Times New Roman"/>
          <w:bCs/>
          <w:i/>
          <w:sz w:val="28"/>
          <w:szCs w:val="28"/>
        </w:rPr>
        <w:t>Актуальні проблеми державного управління</w:t>
      </w:r>
      <w:r w:rsidRPr="003E41B9">
        <w:rPr>
          <w:rFonts w:ascii="Times New Roman" w:hAnsi="Times New Roman"/>
          <w:bCs/>
          <w:sz w:val="28"/>
          <w:szCs w:val="28"/>
        </w:rPr>
        <w:t>. Харків, 2011. № 1. С. 404-413.</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Ковриженко Д. Запобігання конфлікту інтересів та корупції в депутатській діяльності: досвід країн ЄС та пропозиції для України: інформаційно-аналітичне дослідження. Київ: Лабораторія Інформаційних Ініціатив, 2011. 105 с.</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t>Конституція України : офіц. текст. Київ : КМ, 2013. 96 с.</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Кравчук О. </w:t>
      </w:r>
      <w:r>
        <w:rPr>
          <w:rFonts w:ascii="Times New Roman" w:hAnsi="Times New Roman"/>
          <w:bCs/>
          <w:sz w:val="28"/>
          <w:szCs w:val="28"/>
        </w:rPr>
        <w:t xml:space="preserve">Загальне значення та характеристика права на свободу мирних зібрань. </w:t>
      </w:r>
      <w:r w:rsidRPr="003E41B9">
        <w:rPr>
          <w:rFonts w:ascii="Times New Roman" w:hAnsi="Times New Roman"/>
          <w:bCs/>
          <w:i/>
          <w:sz w:val="28"/>
          <w:szCs w:val="28"/>
        </w:rPr>
        <w:t>Дні науки ФСП-2017</w:t>
      </w:r>
      <w:r w:rsidRPr="003E41B9">
        <w:rPr>
          <w:rFonts w:ascii="Times New Roman" w:hAnsi="Times New Roman"/>
          <w:bCs/>
          <w:sz w:val="28"/>
          <w:szCs w:val="28"/>
        </w:rPr>
        <w:t xml:space="preserve">: </w:t>
      </w:r>
      <w:r w:rsidRPr="003E41B9">
        <w:rPr>
          <w:rFonts w:ascii="Times New Roman" w:hAnsi="Times New Roman"/>
          <w:sz w:val="28"/>
          <w:szCs w:val="28"/>
        </w:rPr>
        <w:t>матеріали міжнар. наук.-практ. конф., м. Київ, 20-21 квіт. 2017 р. Київ, 2017. С. 1–4.</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Лученцов Г. Адміністративна відповідальність за поруше</w:t>
      </w:r>
      <w:r>
        <w:rPr>
          <w:rFonts w:ascii="Times New Roman" w:hAnsi="Times New Roman"/>
          <w:bCs/>
          <w:sz w:val="28"/>
          <w:szCs w:val="28"/>
        </w:rPr>
        <w:t>ння вимог</w:t>
      </w:r>
      <w:r w:rsidRPr="003E41B9">
        <w:rPr>
          <w:rFonts w:ascii="Times New Roman" w:hAnsi="Times New Roman"/>
          <w:bCs/>
          <w:sz w:val="28"/>
          <w:szCs w:val="28"/>
        </w:rPr>
        <w:t xml:space="preserve"> контролю. </w:t>
      </w:r>
      <w:r w:rsidRPr="003E41B9">
        <w:rPr>
          <w:rFonts w:ascii="Times New Roman" w:hAnsi="Times New Roman"/>
          <w:bCs/>
          <w:i/>
          <w:sz w:val="28"/>
          <w:szCs w:val="28"/>
        </w:rPr>
        <w:t>Підприємництво, господарство і право.</w:t>
      </w:r>
      <w:r w:rsidRPr="003E41B9">
        <w:rPr>
          <w:rFonts w:ascii="Times New Roman" w:hAnsi="Times New Roman"/>
          <w:bCs/>
          <w:sz w:val="28"/>
          <w:szCs w:val="28"/>
        </w:rPr>
        <w:t xml:space="preserve"> Київ. 2017. № 12. С. 169–173.</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Марченко В. Ю. Електронне декларування майнового стану чиновників в країнах Європи через призму типів інформаційного суспільства.</w:t>
      </w:r>
      <w:r w:rsidRPr="003E41B9">
        <w:rPr>
          <w:rFonts w:ascii="Times New Roman" w:hAnsi="Times New Roman"/>
          <w:sz w:val="28"/>
          <w:szCs w:val="28"/>
        </w:rPr>
        <w:t xml:space="preserve"> </w:t>
      </w:r>
      <w:r w:rsidRPr="003E41B9">
        <w:rPr>
          <w:rFonts w:ascii="Times New Roman" w:hAnsi="Times New Roman"/>
          <w:bCs/>
          <w:i/>
          <w:sz w:val="28"/>
          <w:szCs w:val="28"/>
        </w:rPr>
        <w:t>Young Scientist</w:t>
      </w:r>
      <w:r w:rsidRPr="003E41B9">
        <w:rPr>
          <w:rFonts w:ascii="Times New Roman" w:hAnsi="Times New Roman"/>
          <w:bCs/>
          <w:sz w:val="28"/>
          <w:szCs w:val="28"/>
        </w:rPr>
        <w:t>. Ставропіль, 2017. № 3 (43). С. 545-548.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Науково-практичний коментар до Закону України «Про державну службу» : станом на 15 груд. 2017 р. / К. О. Ващенко та ін. Київ. 2017. 796 с.</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lastRenderedPageBreak/>
        <w:t>Науково-практичний коментар до Закону України «Про запобігання корупції» : станом на 03 серп. 2017 р. / О. А. Банчук та ін. ; за заг. ред. М. І. Хавронюк. Київ: Ваіте, 2018. 472 с.</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t xml:space="preserve">Новак А. </w:t>
      </w:r>
      <w:r w:rsidRPr="005F24A1">
        <w:rPr>
          <w:rFonts w:ascii="Times New Roman" w:hAnsi="Times New Roman"/>
          <w:sz w:val="28"/>
          <w:szCs w:val="28"/>
        </w:rPr>
        <w:t>Право на свободу мирних зібрань у законодавстві Європейського Союзу</w:t>
      </w:r>
      <w:r>
        <w:rPr>
          <w:rFonts w:ascii="Times New Roman" w:hAnsi="Times New Roman"/>
          <w:sz w:val="28"/>
          <w:szCs w:val="28"/>
        </w:rPr>
        <w:t xml:space="preserve">. </w:t>
      </w:r>
      <w:r w:rsidRPr="003E41B9">
        <w:rPr>
          <w:rFonts w:ascii="Times New Roman" w:hAnsi="Times New Roman"/>
          <w:i/>
          <w:sz w:val="28"/>
          <w:szCs w:val="28"/>
        </w:rPr>
        <w:t>Державне управління та місцеве самоврядування</w:t>
      </w:r>
      <w:r w:rsidRPr="003E41B9">
        <w:rPr>
          <w:rFonts w:ascii="Times New Roman" w:hAnsi="Times New Roman"/>
          <w:sz w:val="28"/>
          <w:szCs w:val="28"/>
        </w:rPr>
        <w:t>. Дніпро, 2016. Вип. 1. С. 29–36.</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t xml:space="preserve">Офіційний сайт Міністерства фінансів Португалії. </w:t>
      </w:r>
      <w:r w:rsidRPr="003E41B9">
        <w:rPr>
          <w:rFonts w:ascii="Times New Roman" w:hAnsi="Times New Roman"/>
          <w:sz w:val="28"/>
          <w:szCs w:val="28"/>
          <w:lang w:val="en-US"/>
        </w:rPr>
        <w:t>URL</w:t>
      </w:r>
      <w:r w:rsidRPr="003E41B9">
        <w:rPr>
          <w:rFonts w:ascii="Times New Roman" w:hAnsi="Times New Roman"/>
          <w:sz w:val="28"/>
          <w:szCs w:val="28"/>
        </w:rPr>
        <w:t xml:space="preserve">: </w:t>
      </w:r>
      <w:r w:rsidRPr="003E41B9">
        <w:rPr>
          <w:rFonts w:ascii="Times New Roman" w:hAnsi="Times New Roman"/>
          <w:sz w:val="28"/>
          <w:szCs w:val="28"/>
          <w:lang w:val="en-US"/>
        </w:rPr>
        <w:t>https</w:t>
      </w:r>
      <w:r w:rsidRPr="003E41B9">
        <w:rPr>
          <w:rFonts w:ascii="Times New Roman" w:hAnsi="Times New Roman"/>
          <w:sz w:val="28"/>
          <w:szCs w:val="28"/>
        </w:rPr>
        <w:t>://</w:t>
      </w:r>
      <w:r w:rsidRPr="003E41B9">
        <w:rPr>
          <w:rFonts w:ascii="Times New Roman" w:hAnsi="Times New Roman"/>
          <w:sz w:val="28"/>
          <w:szCs w:val="28"/>
          <w:lang w:val="en-US"/>
        </w:rPr>
        <w:t>www</w:t>
      </w:r>
      <w:r w:rsidRPr="003E41B9">
        <w:rPr>
          <w:rFonts w:ascii="Times New Roman" w:hAnsi="Times New Roman"/>
          <w:sz w:val="28"/>
          <w:szCs w:val="28"/>
        </w:rPr>
        <w:t>.</w:t>
      </w:r>
      <w:r w:rsidRPr="003E41B9">
        <w:rPr>
          <w:rFonts w:ascii="Times New Roman" w:hAnsi="Times New Roman"/>
          <w:sz w:val="28"/>
          <w:szCs w:val="28"/>
          <w:lang w:val="en-US"/>
        </w:rPr>
        <w:t>portaldasfinancas</w:t>
      </w:r>
      <w:r w:rsidRPr="003E41B9">
        <w:rPr>
          <w:rFonts w:ascii="Times New Roman" w:hAnsi="Times New Roman"/>
          <w:sz w:val="28"/>
          <w:szCs w:val="28"/>
        </w:rPr>
        <w:t>.</w:t>
      </w:r>
      <w:r w:rsidRPr="003E41B9">
        <w:rPr>
          <w:rFonts w:ascii="Times New Roman" w:hAnsi="Times New Roman"/>
          <w:sz w:val="28"/>
          <w:szCs w:val="28"/>
          <w:lang w:val="en-US"/>
        </w:rPr>
        <w:t>gov</w:t>
      </w:r>
      <w:r w:rsidRPr="003E41B9">
        <w:rPr>
          <w:rFonts w:ascii="Times New Roman" w:hAnsi="Times New Roman"/>
          <w:sz w:val="28"/>
          <w:szCs w:val="28"/>
        </w:rPr>
        <w:t>.</w:t>
      </w:r>
      <w:r w:rsidRPr="003E41B9">
        <w:rPr>
          <w:rFonts w:ascii="Times New Roman" w:hAnsi="Times New Roman"/>
          <w:sz w:val="28"/>
          <w:szCs w:val="28"/>
          <w:lang w:val="en-US"/>
        </w:rPr>
        <w:t>pt</w:t>
      </w:r>
      <w:r w:rsidRPr="003E41B9">
        <w:rPr>
          <w:rFonts w:ascii="Times New Roman" w:hAnsi="Times New Roman"/>
          <w:sz w:val="28"/>
          <w:szCs w:val="28"/>
        </w:rPr>
        <w:t>/</w:t>
      </w:r>
      <w:r w:rsidRPr="003E41B9">
        <w:rPr>
          <w:rFonts w:ascii="Times New Roman" w:hAnsi="Times New Roman"/>
          <w:sz w:val="28"/>
          <w:szCs w:val="28"/>
          <w:lang w:val="en-US"/>
        </w:rPr>
        <w:t>pt</w:t>
      </w:r>
      <w:r w:rsidRPr="003E41B9">
        <w:rPr>
          <w:rFonts w:ascii="Times New Roman" w:hAnsi="Times New Roman"/>
          <w:sz w:val="28"/>
          <w:szCs w:val="28"/>
        </w:rPr>
        <w:t>/</w:t>
      </w:r>
      <w:r w:rsidRPr="003E41B9">
        <w:rPr>
          <w:rFonts w:ascii="Times New Roman" w:hAnsi="Times New Roman"/>
          <w:sz w:val="28"/>
          <w:szCs w:val="28"/>
          <w:lang w:val="en-US"/>
        </w:rPr>
        <w:t>home</w:t>
      </w:r>
      <w:r w:rsidRPr="003E41B9">
        <w:rPr>
          <w:rFonts w:ascii="Times New Roman" w:hAnsi="Times New Roman"/>
          <w:sz w:val="28"/>
          <w:szCs w:val="28"/>
        </w:rPr>
        <w:t>.</w:t>
      </w:r>
      <w:r w:rsidRPr="003E41B9">
        <w:rPr>
          <w:rFonts w:ascii="Times New Roman" w:hAnsi="Times New Roman"/>
          <w:sz w:val="28"/>
          <w:szCs w:val="28"/>
          <w:lang w:val="en-US"/>
        </w:rPr>
        <w:t>action</w:t>
      </w:r>
      <w:r w:rsidRPr="003E41B9">
        <w:rPr>
          <w:rFonts w:ascii="Times New Roman" w:hAnsi="Times New Roman"/>
          <w:sz w:val="28"/>
          <w:szCs w:val="28"/>
        </w:rPr>
        <w:t>.</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Пашинський А. 10 підготовчих кроків до успішної е-декларації.</w:t>
      </w:r>
      <w:r w:rsidRPr="003E41B9">
        <w:rPr>
          <w:rFonts w:ascii="Times New Roman" w:hAnsi="Times New Roman"/>
          <w:sz w:val="28"/>
          <w:szCs w:val="28"/>
        </w:rPr>
        <w:t xml:space="preserve"> </w:t>
      </w:r>
      <w:r w:rsidRPr="003E41B9">
        <w:rPr>
          <w:rFonts w:ascii="Times New Roman" w:hAnsi="Times New Roman"/>
          <w:bCs/>
          <w:i/>
          <w:sz w:val="28"/>
          <w:szCs w:val="28"/>
        </w:rPr>
        <w:t>Юридична Газета</w:t>
      </w:r>
      <w:r w:rsidRPr="003E41B9">
        <w:rPr>
          <w:rFonts w:ascii="Times New Roman" w:hAnsi="Times New Roman"/>
          <w:bCs/>
          <w:sz w:val="28"/>
          <w:szCs w:val="28"/>
        </w:rPr>
        <w:t xml:space="preserve">. Київ, </w:t>
      </w:r>
      <w:r w:rsidRPr="003E41B9">
        <w:rPr>
          <w:rFonts w:ascii="Times New Roman" w:hAnsi="Times New Roman"/>
          <w:sz w:val="28"/>
          <w:szCs w:val="28"/>
        </w:rPr>
        <w:t>2017. №2-3 (604-605). С. 26–27.</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Петренко О. С. Формування інтегрованого інституту публічної служби в Україні : автореф. дис. … канд. наук з держ. упр. : спец. 25.00.03. Дніпропетровськ, 2008. 20 с.</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Податковий кодекс України : Закон України від 02.12.2010 р. № 2755-VI.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xml:space="preserve"> 2011. № 13-14, № 15-16, № 17. Ст.112.</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благодійну діяльність та благодійні організації: Закон України від 05.07.2012 р. № 5073-VI. </w:t>
      </w:r>
      <w:r w:rsidRPr="003E41B9">
        <w:rPr>
          <w:rFonts w:ascii="Times New Roman" w:hAnsi="Times New Roman"/>
          <w:bCs/>
          <w:i/>
          <w:sz w:val="28"/>
          <w:szCs w:val="28"/>
        </w:rPr>
        <w:t xml:space="preserve">Верховної Ради України. </w:t>
      </w:r>
      <w:r w:rsidRPr="003E41B9">
        <w:rPr>
          <w:rFonts w:ascii="Times New Roman" w:hAnsi="Times New Roman"/>
          <w:bCs/>
          <w:sz w:val="28"/>
          <w:szCs w:val="28"/>
        </w:rPr>
        <w:t>2013. № 25. Ст.252.</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Про державну службу : Закон України від 10.12.2015 р. № 889-VIII.</w:t>
      </w:r>
      <w:r w:rsidRPr="003E41B9">
        <w:rPr>
          <w:rFonts w:ascii="Times New Roman" w:hAnsi="Times New Roman"/>
          <w:sz w:val="28"/>
          <w:szCs w:val="28"/>
        </w:rPr>
        <w:t xml:space="preserve">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2016. № 4. Ст. 43.</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Про дипломатичну службу: Закон України від 20.09.2001 р. № 2728-III.</w:t>
      </w:r>
      <w:r w:rsidRPr="003E41B9">
        <w:rPr>
          <w:rFonts w:ascii="Times New Roman" w:hAnsi="Times New Roman"/>
          <w:bCs/>
          <w:i/>
          <w:sz w:val="28"/>
          <w:szCs w:val="28"/>
        </w:rPr>
        <w:t xml:space="preserve"> Верховної Ради України</w:t>
      </w:r>
      <w:r w:rsidRPr="003E41B9">
        <w:rPr>
          <w:rFonts w:ascii="Times New Roman" w:hAnsi="Times New Roman"/>
          <w:bCs/>
          <w:sz w:val="28"/>
          <w:szCs w:val="28"/>
        </w:rPr>
        <w:t>. 2002. № 5. Ст. 29.</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електронний цифровий підпис: Закон України від 22.05. 2003 р. </w:t>
      </w:r>
      <w:r w:rsidRPr="003E41B9">
        <w:rPr>
          <w:rFonts w:ascii="Times New Roman" w:hAnsi="Times New Roman"/>
          <w:sz w:val="28"/>
          <w:szCs w:val="28"/>
        </w:rPr>
        <w:t>№ 852-IV. Дата оновлення: 02.11.2016. URL: http://zakon.rada.gov.ua/laws/show/ 852-15 (дата звернення: 10.10.2018).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загальнообов'язкове державне пенсійне страхування: Закон України від 09.07.2003 р. № 1058-IV.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2003. №№ 49-51. Ст. 376.</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lastRenderedPageBreak/>
        <w:t>Про запобігання корупції: Закон України від 14.10.2014 р. № 1700-VII. Дата оновлення: 31.08.2018. URL: http://zakon.rada.gov.ua/laws/show/1700-18 (дата звернення: 14.10.2018).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затвердження Положення про порядок видачі Національним банком України індивідуальних ліцензій на розміщення резидентами (юридичними та фізичними особами) валютних цінностей на рахунках за межами України: Постанова правління НБУ від 14.10.2004 р. № 485. URL : http://zakon.rada.gov.ua/laws/show/z1413-04 </w:t>
      </w:r>
      <w:r w:rsidRPr="003E41B9">
        <w:rPr>
          <w:rFonts w:ascii="Times New Roman" w:hAnsi="Times New Roman"/>
          <w:sz w:val="28"/>
          <w:szCs w:val="28"/>
        </w:rPr>
        <w:t>(дата звернення: 10.10.2018).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затвердження Положення про Секретаріат КМУ: постанова КМУ від 12.08.2009 р. № 850. </w:t>
      </w:r>
      <w:r w:rsidRPr="003E41B9">
        <w:rPr>
          <w:rFonts w:ascii="Times New Roman" w:hAnsi="Times New Roman"/>
          <w:bCs/>
          <w:i/>
          <w:sz w:val="28"/>
          <w:szCs w:val="28"/>
        </w:rPr>
        <w:t>Офіційний вісник України</w:t>
      </w:r>
      <w:r w:rsidRPr="003E41B9">
        <w:rPr>
          <w:rFonts w:ascii="Times New Roman" w:hAnsi="Times New Roman"/>
          <w:bCs/>
          <w:sz w:val="28"/>
          <w:szCs w:val="28"/>
        </w:rPr>
        <w:t>. 2009. № 61. Ст. 2164.</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затвердження Порядку інформування Національного агентства з питань запобігання корупції про відкриття валютного рахунка в установі банку-нерезидента та внесення зміни до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Рішення НАЗК від 06.09.2016 р. № 20. URL : http://zakon.rada.gov.ua/laws/show/z1366-16 </w:t>
      </w:r>
      <w:r w:rsidRPr="003E41B9">
        <w:rPr>
          <w:rFonts w:ascii="Times New Roman" w:hAnsi="Times New Roman"/>
          <w:sz w:val="28"/>
          <w:szCs w:val="28"/>
        </w:rPr>
        <w:t>(дата звернення: 10.10.2018).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Кабінет Міністрів України : Закон України від 27.02.2014 р. № 794-VII.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2014. № 13. Ст. 222.</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Консульський статут України: Указ Президента України від 02.04.1994 р. № 127. </w:t>
      </w:r>
      <w:r w:rsidRPr="003E41B9">
        <w:rPr>
          <w:rFonts w:ascii="Times New Roman" w:hAnsi="Times New Roman"/>
          <w:sz w:val="28"/>
          <w:szCs w:val="28"/>
        </w:rPr>
        <w:t>Дата оновлення: 21.05.2002. URL: http://zakon1.rada. gov.ua/laws/show/127/94 (дата звернення: 10.10.2018).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Про місцеві державні адміністрації: Закон України від 09.04.1999 р. № 586-XIV.</w:t>
      </w:r>
      <w:r w:rsidRPr="003E41B9">
        <w:rPr>
          <w:rFonts w:ascii="Times New Roman" w:hAnsi="Times New Roman"/>
          <w:bCs/>
          <w:i/>
          <w:sz w:val="28"/>
          <w:szCs w:val="28"/>
        </w:rPr>
        <w:t xml:space="preserve"> Відомості Верховної Ради України</w:t>
      </w:r>
      <w:r w:rsidRPr="003E41B9">
        <w:rPr>
          <w:rFonts w:ascii="Times New Roman" w:hAnsi="Times New Roman"/>
          <w:bCs/>
          <w:sz w:val="28"/>
          <w:szCs w:val="28"/>
        </w:rPr>
        <w:t xml:space="preserve">. 1999. № 20. Ст. 190. </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Про оборону України: Закон України від 06.12.1991 р. № 1932-XII.</w:t>
      </w:r>
      <w:r w:rsidRPr="003E41B9">
        <w:rPr>
          <w:rFonts w:ascii="Times New Roman" w:hAnsi="Times New Roman"/>
          <w:bCs/>
          <w:i/>
          <w:sz w:val="28"/>
          <w:szCs w:val="28"/>
        </w:rPr>
        <w:t xml:space="preserve"> Верховної Ради України</w:t>
      </w:r>
      <w:r w:rsidRPr="003E41B9">
        <w:rPr>
          <w:rFonts w:ascii="Times New Roman" w:hAnsi="Times New Roman"/>
          <w:bCs/>
          <w:sz w:val="28"/>
          <w:szCs w:val="28"/>
        </w:rPr>
        <w:t xml:space="preserve">. 1992. № 9. Ст. 106. </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оплату праці: Закон України від 24.03.1995 р. № 108/95-ВР.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1995. № 17. Ст.121.</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lastRenderedPageBreak/>
        <w:t>Про прокуратуру: Закон України від 14.10.2014 р. № 1697-VII.</w:t>
      </w:r>
      <w:r w:rsidRPr="003E41B9">
        <w:rPr>
          <w:rFonts w:ascii="Times New Roman" w:hAnsi="Times New Roman"/>
          <w:bCs/>
          <w:i/>
          <w:sz w:val="28"/>
          <w:szCs w:val="28"/>
        </w:rPr>
        <w:t xml:space="preserve"> Відомості Верховної Ради України</w:t>
      </w:r>
      <w:r w:rsidRPr="003E41B9">
        <w:rPr>
          <w:rFonts w:ascii="Times New Roman" w:hAnsi="Times New Roman"/>
          <w:bCs/>
          <w:sz w:val="28"/>
          <w:szCs w:val="28"/>
        </w:rPr>
        <w:t>. 2015. № 2-3. Ст. 12.</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 Указ Президента України від 15.05.2017 р. № 133/2017. </w:t>
      </w:r>
      <w:r w:rsidRPr="003E41B9">
        <w:rPr>
          <w:rFonts w:ascii="Times New Roman" w:hAnsi="Times New Roman"/>
          <w:sz w:val="28"/>
          <w:szCs w:val="28"/>
        </w:rPr>
        <w:t xml:space="preserve">URL : </w:t>
      </w:r>
      <w:r w:rsidRPr="003E41B9">
        <w:rPr>
          <w:rFonts w:ascii="Times New Roman" w:hAnsi="Times New Roman"/>
          <w:bCs/>
          <w:sz w:val="28"/>
          <w:szCs w:val="28"/>
        </w:rPr>
        <w:t xml:space="preserve">http://zakon.rada.gov.ua/laws/show/ru/133/2017 </w:t>
      </w:r>
      <w:r w:rsidRPr="003E41B9">
        <w:rPr>
          <w:rFonts w:ascii="Times New Roman" w:hAnsi="Times New Roman"/>
          <w:sz w:val="28"/>
          <w:szCs w:val="28"/>
        </w:rPr>
        <w:t>(дата звернення: 10.10.2018).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систему валютного регулювання і валютного контролю: Декрет КМУ від 19.02.1993 р. № 1636-VII.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1993. № 17. Ст. 184.</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t>Про службу в органах місцевого самоврядування</w:t>
      </w:r>
      <w:r w:rsidRPr="003E41B9">
        <w:rPr>
          <w:rFonts w:ascii="Times New Roman" w:hAnsi="Times New Roman"/>
          <w:bCs/>
          <w:sz w:val="28"/>
          <w:szCs w:val="28"/>
        </w:rPr>
        <w:t xml:space="preserve">: Закон України від 07.06.2001 р. № 2493-III.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xml:space="preserve"> 2001, № 33, ст. 175.</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страхування: Закон України від 07.03.1996 р. № 85/96-ВР.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xml:space="preserve"> 1996. № 18. Ст. 78.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Про функціонування Єдиного державного реєстру декларацій осіб, уповноважених на виконання функцій держави або місцевого самоврядування: Рішення НАЗК від 10.06.2016 № 3. URL :</w:t>
      </w:r>
      <w:r w:rsidRPr="003E41B9">
        <w:rPr>
          <w:rFonts w:ascii="Times New Roman" w:hAnsi="Times New Roman"/>
          <w:sz w:val="28"/>
          <w:szCs w:val="28"/>
        </w:rPr>
        <w:t xml:space="preserve"> </w:t>
      </w:r>
      <w:r w:rsidRPr="003E41B9">
        <w:rPr>
          <w:rFonts w:ascii="Times New Roman" w:hAnsi="Times New Roman"/>
          <w:bCs/>
          <w:sz w:val="28"/>
          <w:szCs w:val="28"/>
        </w:rPr>
        <w:t>http://zakon.rada.gov.ua/laws /show/z0959-16.</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Про центральні органи виконавчої влади: Закон України від 17.03.2011 р. № 3166-VI.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xml:space="preserve">. 2011. № 38. Ст. 385. </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Рішення Конституційного Суду України у справі за конституційними поданнями Служби безпеки України, Державного комітету нафтової, газової та нафтопереробної промисловості України, Міністерства фінансів України щодо офіційного тлумачення положень пункту 6 статті 12 Закону України «Про соціальний і правовий захист військовослужбовців та членів їх сімей», частин четвертої і п'ятої статті 22 Закону України «Про міліцію» та частини шостої статті 22 Закону України «Про пожежну безпеку»: Рішення Конституційного Суду України від 03.06.1999 р. № 5-</w:t>
      </w:r>
      <w:r w:rsidRPr="003E41B9">
        <w:rPr>
          <w:rFonts w:ascii="Times New Roman" w:hAnsi="Times New Roman"/>
          <w:bCs/>
          <w:sz w:val="28"/>
          <w:szCs w:val="28"/>
        </w:rPr>
        <w:lastRenderedPageBreak/>
        <w:t xml:space="preserve">рп/99. URL : http://zakon.rada.gov.ua/laws/show/v005p710-99 </w:t>
      </w:r>
      <w:r w:rsidRPr="003E41B9">
        <w:rPr>
          <w:rFonts w:ascii="Times New Roman" w:hAnsi="Times New Roman"/>
          <w:sz w:val="28"/>
          <w:szCs w:val="28"/>
        </w:rPr>
        <w:t>(дата звернення: 11.10.2018).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Роз’яснення щодо застосування окремих положень Закону України «Про запобігання корупції» стосовно заходів фінансового контролю: Рішення НАЗК від 11.08.2016 р. № 3.</w:t>
      </w:r>
      <w:r w:rsidRPr="003E41B9">
        <w:rPr>
          <w:rFonts w:ascii="Times New Roman" w:hAnsi="Times New Roman"/>
          <w:sz w:val="28"/>
          <w:szCs w:val="28"/>
        </w:rPr>
        <w:t xml:space="preserve"> </w:t>
      </w:r>
      <w:r w:rsidRPr="003E41B9">
        <w:rPr>
          <w:rFonts w:ascii="Times New Roman" w:hAnsi="Times New Roman"/>
          <w:bCs/>
          <w:sz w:val="28"/>
          <w:szCs w:val="28"/>
        </w:rPr>
        <w:t>URL : https://nazk.gov.ua/sites/default/files/rozyas nennya_15.08.16_15.30_14_0.pdf</w:t>
      </w:r>
      <w:r w:rsidRPr="003E41B9">
        <w:rPr>
          <w:rFonts w:ascii="Times New Roman" w:hAnsi="Times New Roman"/>
          <w:sz w:val="28"/>
          <w:szCs w:val="28"/>
        </w:rPr>
        <w:t xml:space="preserve"> (дата звернення: 10.10.2018).</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Сімейний кодекс України : Закон України від 10.01.2002 р. № 2947-II.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2002. № 21-22. Ст.135.</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Скалацький В. М. Концептуальні побудови та практичні моделі інформаційного суспільства. </w:t>
      </w:r>
      <w:r w:rsidRPr="003E41B9">
        <w:rPr>
          <w:rFonts w:ascii="Times New Roman" w:hAnsi="Times New Roman"/>
          <w:bCs/>
          <w:i/>
          <w:sz w:val="28"/>
          <w:szCs w:val="28"/>
        </w:rPr>
        <w:t>Гуманітарний часопис</w:t>
      </w:r>
      <w:r w:rsidRPr="003E41B9">
        <w:rPr>
          <w:rFonts w:ascii="Times New Roman" w:hAnsi="Times New Roman"/>
          <w:bCs/>
          <w:sz w:val="28"/>
          <w:szCs w:val="28"/>
        </w:rPr>
        <w:t>. Харків, 2012. № 4. С. 62-69.</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Сліс А. </w:t>
      </w:r>
      <w:r w:rsidRPr="008D2C22">
        <w:rPr>
          <w:rFonts w:ascii="Times New Roman" w:hAnsi="Times New Roman"/>
          <w:bCs/>
          <w:sz w:val="28"/>
          <w:szCs w:val="28"/>
        </w:rPr>
        <w:t>Право на свободу мирних зібрань як соціальна та демократична цінніст</w:t>
      </w:r>
      <w:r>
        <w:rPr>
          <w:rFonts w:ascii="Times New Roman" w:hAnsi="Times New Roman"/>
          <w:bCs/>
          <w:sz w:val="28"/>
          <w:szCs w:val="28"/>
        </w:rPr>
        <w:t xml:space="preserve">ь. </w:t>
      </w:r>
      <w:r w:rsidRPr="003E41B9">
        <w:rPr>
          <w:rFonts w:ascii="Times New Roman" w:hAnsi="Times New Roman"/>
          <w:i/>
          <w:sz w:val="28"/>
          <w:szCs w:val="28"/>
        </w:rPr>
        <w:t>Сучасний стан протидії корупції: досвід Чехії, України, Польщі, Словаччини</w:t>
      </w:r>
      <w:r w:rsidRPr="003E41B9">
        <w:rPr>
          <w:rFonts w:ascii="Times New Roman" w:hAnsi="Times New Roman"/>
          <w:sz w:val="28"/>
          <w:szCs w:val="28"/>
        </w:rPr>
        <w:t>: матеріали міжнар. наук.-практ. конф., м. Київ, 9–10 трав. 2017 р. Київ, 2017. С. 52–55.</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t xml:space="preserve">Солонар А. В., Зимогляд І. І. </w:t>
      </w:r>
      <w:r w:rsidRPr="005F24A1">
        <w:rPr>
          <w:rFonts w:ascii="Times New Roman" w:hAnsi="Times New Roman"/>
          <w:sz w:val="28"/>
          <w:szCs w:val="28"/>
        </w:rPr>
        <w:t>Право на свободу мирних зібрань у конституціях країн – членів Європейського Союз</w:t>
      </w:r>
      <w:r>
        <w:rPr>
          <w:rFonts w:ascii="Times New Roman" w:hAnsi="Times New Roman"/>
          <w:sz w:val="28"/>
          <w:szCs w:val="28"/>
        </w:rPr>
        <w:t xml:space="preserve">у. </w:t>
      </w:r>
      <w:r w:rsidRPr="003E41B9">
        <w:rPr>
          <w:rFonts w:ascii="Times New Roman" w:hAnsi="Times New Roman"/>
          <w:i/>
          <w:sz w:val="28"/>
          <w:szCs w:val="28"/>
        </w:rPr>
        <w:t>Форум права</w:t>
      </w:r>
      <w:r w:rsidRPr="003E41B9">
        <w:rPr>
          <w:rFonts w:ascii="Times New Roman" w:hAnsi="Times New Roman"/>
          <w:sz w:val="28"/>
          <w:szCs w:val="28"/>
        </w:rPr>
        <w:t>. Харків, 2016. № 3. С. 240-245.</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Стеблянко А. В., Рєзнік О. М. </w:t>
      </w:r>
      <w:r w:rsidRPr="008D2C22">
        <w:rPr>
          <w:rFonts w:ascii="Times New Roman" w:hAnsi="Times New Roman"/>
          <w:bCs/>
          <w:sz w:val="28"/>
          <w:szCs w:val="28"/>
        </w:rPr>
        <w:t>Свобода думки і слов</w:t>
      </w:r>
      <w:r>
        <w:rPr>
          <w:rFonts w:ascii="Times New Roman" w:hAnsi="Times New Roman"/>
          <w:bCs/>
          <w:sz w:val="28"/>
          <w:szCs w:val="28"/>
        </w:rPr>
        <w:t xml:space="preserve">а. </w:t>
      </w:r>
      <w:r w:rsidRPr="003E41B9">
        <w:rPr>
          <w:rFonts w:ascii="Times New Roman" w:hAnsi="Times New Roman"/>
          <w:bCs/>
          <w:i/>
          <w:sz w:val="28"/>
          <w:szCs w:val="28"/>
        </w:rPr>
        <w:t xml:space="preserve">Науковий вісник Ужгородського національного університету. </w:t>
      </w:r>
      <w:r w:rsidRPr="003E41B9">
        <w:rPr>
          <w:rFonts w:ascii="Times New Roman" w:hAnsi="Times New Roman"/>
          <w:bCs/>
          <w:sz w:val="28"/>
          <w:szCs w:val="28"/>
        </w:rPr>
        <w:t>Ужгород</w:t>
      </w:r>
      <w:r w:rsidRPr="003E41B9">
        <w:rPr>
          <w:rFonts w:ascii="Times New Roman" w:hAnsi="Times New Roman"/>
          <w:sz w:val="28"/>
          <w:szCs w:val="28"/>
        </w:rPr>
        <w:t>, 2017. Вип. 44. С. 160–164.</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Стефанчук Р</w:t>
      </w:r>
      <w:r w:rsidRPr="003E41B9">
        <w:rPr>
          <w:rFonts w:ascii="Times New Roman" w:hAnsi="Times New Roman"/>
          <w:bCs/>
          <w:sz w:val="28"/>
          <w:szCs w:val="28"/>
        </w:rPr>
        <w:t xml:space="preserve">. </w:t>
      </w:r>
      <w:bookmarkStart w:id="16" w:name="OLE_LINK1"/>
      <w:r w:rsidRPr="008D2C22">
        <w:rPr>
          <w:rFonts w:ascii="Times New Roman" w:hAnsi="Times New Roman"/>
          <w:bCs/>
          <w:sz w:val="28"/>
          <w:szCs w:val="28"/>
        </w:rPr>
        <w:t>Право на свободу дій, право на свободу пересування та право на залишення території України</w:t>
      </w:r>
      <w:r>
        <w:rPr>
          <w:rFonts w:ascii="Times New Roman" w:hAnsi="Times New Roman"/>
          <w:bCs/>
          <w:sz w:val="28"/>
          <w:szCs w:val="28"/>
        </w:rPr>
        <w:t xml:space="preserve">. </w:t>
      </w:r>
      <w:r w:rsidRPr="003E41B9">
        <w:rPr>
          <w:rFonts w:ascii="Times New Roman" w:hAnsi="Times New Roman"/>
          <w:i/>
          <w:iCs/>
          <w:sz w:val="28"/>
          <w:szCs w:val="28"/>
          <w:shd w:val="clear" w:color="auto" w:fill="FFFFFF"/>
        </w:rPr>
        <w:t>Збірник наукових праць Національної академії державного управління при Президентові України</w:t>
      </w:r>
      <w:bookmarkEnd w:id="16"/>
      <w:r w:rsidRPr="003E41B9">
        <w:rPr>
          <w:rFonts w:ascii="Times New Roman" w:hAnsi="Times New Roman"/>
          <w:i/>
          <w:iCs/>
          <w:sz w:val="28"/>
          <w:szCs w:val="28"/>
          <w:shd w:val="clear" w:color="auto" w:fill="FFFFFF"/>
        </w:rPr>
        <w:t xml:space="preserve">. </w:t>
      </w:r>
      <w:r w:rsidRPr="003E41B9">
        <w:rPr>
          <w:rFonts w:ascii="Times New Roman" w:hAnsi="Times New Roman"/>
          <w:iCs/>
          <w:sz w:val="28"/>
          <w:szCs w:val="28"/>
          <w:shd w:val="clear" w:color="auto" w:fill="FFFFFF"/>
        </w:rPr>
        <w:t>Київ,</w:t>
      </w:r>
      <w:r w:rsidRPr="003E41B9">
        <w:rPr>
          <w:rFonts w:ascii="Times New Roman" w:hAnsi="Times New Roman"/>
          <w:i/>
          <w:iCs/>
          <w:sz w:val="28"/>
          <w:szCs w:val="28"/>
          <w:shd w:val="clear" w:color="auto" w:fill="FFFFFF"/>
        </w:rPr>
        <w:t xml:space="preserve"> </w:t>
      </w:r>
      <w:r>
        <w:rPr>
          <w:rFonts w:ascii="Times New Roman" w:hAnsi="Times New Roman"/>
          <w:iCs/>
          <w:sz w:val="28"/>
          <w:szCs w:val="28"/>
          <w:shd w:val="clear" w:color="auto" w:fill="FFFFFF"/>
        </w:rPr>
        <w:t>201</w:t>
      </w:r>
      <w:r w:rsidRPr="003E41B9">
        <w:rPr>
          <w:rFonts w:ascii="Times New Roman" w:hAnsi="Times New Roman"/>
          <w:iCs/>
          <w:sz w:val="28"/>
          <w:szCs w:val="28"/>
          <w:shd w:val="clear" w:color="auto" w:fill="FFFFFF"/>
        </w:rPr>
        <w:t>9. Вип. 1. С. 52-62.</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Таряник Д. М., Савченко А. В. </w:t>
      </w:r>
      <w:r w:rsidRPr="005F24A1">
        <w:rPr>
          <w:rFonts w:ascii="Times New Roman" w:hAnsi="Times New Roman"/>
          <w:bCs/>
          <w:sz w:val="28"/>
          <w:szCs w:val="28"/>
        </w:rPr>
        <w:t>Право на свободу мирних зібрань у Конвенції про захист прав людини і основоположних свобод</w:t>
      </w:r>
      <w:r>
        <w:rPr>
          <w:rFonts w:ascii="Times New Roman" w:hAnsi="Times New Roman"/>
          <w:bCs/>
          <w:sz w:val="28"/>
          <w:szCs w:val="28"/>
        </w:rPr>
        <w:t xml:space="preserve"> </w:t>
      </w:r>
      <w:r w:rsidRPr="003E41B9">
        <w:rPr>
          <w:rFonts w:ascii="Times New Roman" w:hAnsi="Times New Roman"/>
          <w:sz w:val="28"/>
          <w:szCs w:val="28"/>
          <w:lang w:val="en-US"/>
        </w:rPr>
        <w:t>URL</w:t>
      </w:r>
      <w:r w:rsidRPr="003E41B9">
        <w:rPr>
          <w:rFonts w:ascii="Times New Roman" w:hAnsi="Times New Roman"/>
          <w:sz w:val="28"/>
          <w:szCs w:val="28"/>
        </w:rPr>
        <w:t>: http://elar.naiau.kiev.ua.</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lastRenderedPageBreak/>
        <w:t xml:space="preserve">Тіньков А. Л. </w:t>
      </w:r>
      <w:r w:rsidRPr="008D2C22">
        <w:rPr>
          <w:rFonts w:ascii="Times New Roman" w:hAnsi="Times New Roman"/>
          <w:bCs/>
          <w:sz w:val="28"/>
          <w:szCs w:val="28"/>
        </w:rPr>
        <w:t>Юридичний зміст права на свободу мирних зібрань</w:t>
      </w:r>
      <w:r>
        <w:rPr>
          <w:rFonts w:ascii="Times New Roman" w:hAnsi="Times New Roman"/>
          <w:bCs/>
          <w:sz w:val="28"/>
          <w:szCs w:val="28"/>
        </w:rPr>
        <w:t xml:space="preserve">. </w:t>
      </w:r>
      <w:r w:rsidRPr="003E41B9">
        <w:rPr>
          <w:rFonts w:ascii="Times New Roman" w:hAnsi="Times New Roman"/>
          <w:bCs/>
          <w:i/>
          <w:sz w:val="28"/>
          <w:szCs w:val="28"/>
        </w:rPr>
        <w:t>Державне управління: теорія та практика.</w:t>
      </w:r>
      <w:r w:rsidRPr="003E41B9">
        <w:rPr>
          <w:rFonts w:ascii="Times New Roman" w:hAnsi="Times New Roman"/>
          <w:bCs/>
          <w:sz w:val="28"/>
          <w:szCs w:val="28"/>
        </w:rPr>
        <w:t xml:space="preserve"> 2011. № 2. </w:t>
      </w:r>
      <w:r w:rsidRPr="003E41B9">
        <w:rPr>
          <w:rFonts w:ascii="Times New Roman" w:hAnsi="Times New Roman"/>
          <w:sz w:val="28"/>
          <w:szCs w:val="28"/>
          <w:lang w:val="en-US"/>
        </w:rPr>
        <w:t>URL</w:t>
      </w:r>
      <w:r w:rsidRPr="003E41B9">
        <w:rPr>
          <w:rFonts w:ascii="Times New Roman" w:hAnsi="Times New Roman"/>
          <w:sz w:val="28"/>
          <w:szCs w:val="28"/>
        </w:rPr>
        <w:t xml:space="preserve">: </w:t>
      </w:r>
      <w:r w:rsidRPr="003E41B9">
        <w:rPr>
          <w:rFonts w:ascii="Times New Roman" w:hAnsi="Times New Roman"/>
          <w:bCs/>
          <w:sz w:val="28"/>
          <w:szCs w:val="28"/>
        </w:rPr>
        <w:t>http://www.nbuv.gov.ua/e-journals/dutp/2011_2/ txts/Tinkov.pdf.</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Трепак В.</w:t>
      </w:r>
      <w:r w:rsidRPr="008D2C22">
        <w:t xml:space="preserve"> </w:t>
      </w:r>
      <w:r w:rsidRPr="008D2C22">
        <w:rPr>
          <w:rFonts w:ascii="Times New Roman" w:hAnsi="Times New Roman"/>
          <w:bCs/>
          <w:sz w:val="28"/>
          <w:szCs w:val="28"/>
        </w:rPr>
        <w:t>Право на свободу дій, право на свободу пересування та право на залишення території України</w:t>
      </w:r>
      <w:r>
        <w:rPr>
          <w:rFonts w:ascii="Times New Roman" w:hAnsi="Times New Roman"/>
          <w:bCs/>
          <w:sz w:val="28"/>
          <w:szCs w:val="28"/>
        </w:rPr>
        <w:t>.</w:t>
      </w:r>
      <w:r w:rsidRPr="003E41B9">
        <w:rPr>
          <w:rFonts w:ascii="Times New Roman" w:hAnsi="Times New Roman"/>
          <w:bCs/>
          <w:sz w:val="28"/>
          <w:szCs w:val="28"/>
        </w:rPr>
        <w:t xml:space="preserve"> </w:t>
      </w:r>
      <w:r w:rsidRPr="003E41B9">
        <w:rPr>
          <w:rFonts w:ascii="Times New Roman" w:hAnsi="Times New Roman"/>
          <w:bCs/>
          <w:i/>
          <w:sz w:val="28"/>
          <w:szCs w:val="28"/>
        </w:rPr>
        <w:t xml:space="preserve">Публiчне прав. </w:t>
      </w:r>
      <w:r w:rsidRPr="003E41B9">
        <w:rPr>
          <w:rFonts w:ascii="Times New Roman" w:hAnsi="Times New Roman"/>
          <w:bCs/>
          <w:sz w:val="28"/>
          <w:szCs w:val="28"/>
        </w:rPr>
        <w:t>Київ, 2016. № 1. С. 193-201.</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Флурі Ф., Бадрак В.</w:t>
      </w:r>
      <w:r w:rsidRPr="008D2C22">
        <w:t xml:space="preserve"> </w:t>
      </w:r>
      <w:r w:rsidRPr="008D2C22">
        <w:rPr>
          <w:rFonts w:ascii="Times New Roman" w:hAnsi="Times New Roman"/>
          <w:bCs/>
          <w:sz w:val="28"/>
          <w:szCs w:val="28"/>
        </w:rPr>
        <w:t>Взаємодія адміністративних органів з питань організації та проведення мирного зібрання</w:t>
      </w:r>
      <w:r>
        <w:rPr>
          <w:rFonts w:ascii="Times New Roman" w:hAnsi="Times New Roman"/>
          <w:bCs/>
          <w:sz w:val="28"/>
          <w:szCs w:val="28"/>
        </w:rPr>
        <w:t xml:space="preserve">. </w:t>
      </w:r>
      <w:r w:rsidRPr="003E41B9">
        <w:rPr>
          <w:rFonts w:ascii="Times New Roman" w:hAnsi="Times New Roman"/>
          <w:bCs/>
          <w:sz w:val="28"/>
          <w:szCs w:val="28"/>
        </w:rPr>
        <w:t xml:space="preserve"> Київ, 2016. 224 с.</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Цивільний кодекс України: Закон України від 16.01.2003 р. № 435-IV. </w:t>
      </w:r>
      <w:r w:rsidRPr="003E41B9">
        <w:rPr>
          <w:rFonts w:ascii="Times New Roman" w:hAnsi="Times New Roman"/>
          <w:bCs/>
          <w:i/>
          <w:sz w:val="28"/>
          <w:szCs w:val="28"/>
        </w:rPr>
        <w:t>Відомості Верховної Ради України</w:t>
      </w:r>
      <w:r w:rsidRPr="003E41B9">
        <w:rPr>
          <w:rFonts w:ascii="Times New Roman" w:hAnsi="Times New Roman"/>
          <w:bCs/>
          <w:sz w:val="28"/>
          <w:szCs w:val="28"/>
        </w:rPr>
        <w:t>. 2003. №№ 40-44. Ст.356.</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Цуркан М. І. Правове регулювання публічної служби в Україні. Особливості судового розгляду спорів : монографія. Харків : Право, 2010. 216 с.</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Чернов А. А. Становление глобального информационного общества: проблемы и перспективы. Москва: Издательско-торговая корпорация «Дашков и К», 2003. 232 с.</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rPr>
        <w:t xml:space="preserve">Шевченко О. В. </w:t>
      </w:r>
      <w:r w:rsidRPr="008D2C22">
        <w:rPr>
          <w:rFonts w:ascii="Times New Roman" w:hAnsi="Times New Roman"/>
          <w:sz w:val="28"/>
          <w:szCs w:val="28"/>
        </w:rPr>
        <w:t xml:space="preserve">Мета завчасного сповіщення про зібрання </w:t>
      </w:r>
      <w:r w:rsidRPr="003E41B9">
        <w:rPr>
          <w:rFonts w:ascii="Times New Roman" w:hAnsi="Times New Roman"/>
          <w:i/>
          <w:sz w:val="28"/>
          <w:szCs w:val="28"/>
        </w:rPr>
        <w:t>Кримінально-правові та кримінологічні засади протидії корупції:</w:t>
      </w:r>
      <w:r w:rsidRPr="003E41B9">
        <w:rPr>
          <w:rFonts w:ascii="Times New Roman" w:hAnsi="Times New Roman"/>
          <w:sz w:val="28"/>
          <w:szCs w:val="28"/>
        </w:rPr>
        <w:t xml:space="preserve"> матеріали міжнар. наук.-практ. конф., м. Харків, 17 квіт. 2014 р. Харків, 2014. С. 194–197.</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rPr>
        <w:t xml:space="preserve">Як декларують майно держслужбовців у різних країнах світу. Чи є Україна особливою? </w:t>
      </w:r>
      <w:r w:rsidRPr="003E41B9">
        <w:rPr>
          <w:rFonts w:ascii="Times New Roman" w:hAnsi="Times New Roman"/>
          <w:sz w:val="28"/>
          <w:szCs w:val="28"/>
          <w:lang w:val="en-US"/>
        </w:rPr>
        <w:t>URL</w:t>
      </w:r>
      <w:r w:rsidRPr="003E41B9">
        <w:rPr>
          <w:rFonts w:ascii="Times New Roman" w:hAnsi="Times New Roman"/>
          <w:sz w:val="28"/>
          <w:szCs w:val="28"/>
        </w:rPr>
        <w:t>: https://www.eurointegration.com.ua.</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lang w:val="en-US"/>
        </w:rPr>
        <w:t>Corruption</w:t>
      </w:r>
      <w:r w:rsidRPr="003E41B9">
        <w:rPr>
          <w:rFonts w:ascii="Times New Roman" w:hAnsi="Times New Roman"/>
          <w:bCs/>
          <w:sz w:val="28"/>
          <w:szCs w:val="28"/>
        </w:rPr>
        <w:t xml:space="preserve"> </w:t>
      </w:r>
      <w:r w:rsidRPr="003E41B9">
        <w:rPr>
          <w:rFonts w:ascii="Times New Roman" w:hAnsi="Times New Roman"/>
          <w:bCs/>
          <w:sz w:val="28"/>
          <w:szCs w:val="28"/>
          <w:lang w:val="en-US"/>
        </w:rPr>
        <w:t>Perceptions</w:t>
      </w:r>
      <w:r w:rsidRPr="003E41B9">
        <w:rPr>
          <w:rFonts w:ascii="Times New Roman" w:hAnsi="Times New Roman"/>
          <w:bCs/>
          <w:sz w:val="28"/>
          <w:szCs w:val="28"/>
        </w:rPr>
        <w:t xml:space="preserve"> </w:t>
      </w:r>
      <w:r w:rsidRPr="003E41B9">
        <w:rPr>
          <w:rFonts w:ascii="Times New Roman" w:hAnsi="Times New Roman"/>
          <w:bCs/>
          <w:sz w:val="28"/>
          <w:szCs w:val="28"/>
          <w:lang w:val="en-US"/>
        </w:rPr>
        <w:t>Index</w:t>
      </w:r>
      <w:r w:rsidRPr="003E41B9">
        <w:rPr>
          <w:rFonts w:ascii="Times New Roman" w:hAnsi="Times New Roman"/>
          <w:bCs/>
          <w:sz w:val="28"/>
          <w:szCs w:val="28"/>
        </w:rPr>
        <w:t xml:space="preserve">. </w:t>
      </w:r>
      <w:r w:rsidRPr="003E41B9">
        <w:rPr>
          <w:rFonts w:ascii="Times New Roman" w:hAnsi="Times New Roman"/>
          <w:sz w:val="28"/>
          <w:szCs w:val="28"/>
          <w:lang w:val="en-US"/>
        </w:rPr>
        <w:t>URL</w:t>
      </w:r>
      <w:r w:rsidRPr="003E41B9">
        <w:rPr>
          <w:rFonts w:ascii="Times New Roman" w:hAnsi="Times New Roman"/>
          <w:sz w:val="28"/>
          <w:szCs w:val="28"/>
        </w:rPr>
        <w:t>: https://www.transparency.org /research/cpi.</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lang w:val="en-US"/>
        </w:rPr>
      </w:pPr>
      <w:r w:rsidRPr="003E41B9">
        <w:rPr>
          <w:rFonts w:ascii="Times New Roman" w:hAnsi="Times New Roman"/>
          <w:sz w:val="28"/>
          <w:szCs w:val="28"/>
          <w:lang w:val="en-US"/>
        </w:rPr>
        <w:t>Recommendation No. R (2000) 10 of the Committee of Ministers to Member states on codes of conduct for public officials. URL</w:t>
      </w:r>
      <w:r w:rsidRPr="003E41B9">
        <w:rPr>
          <w:rFonts w:ascii="Times New Roman" w:hAnsi="Times New Roman"/>
          <w:sz w:val="28"/>
          <w:szCs w:val="28"/>
        </w:rPr>
        <w:t>:</w:t>
      </w:r>
      <w:r w:rsidRPr="003E41B9">
        <w:rPr>
          <w:rFonts w:ascii="Times New Roman" w:hAnsi="Times New Roman"/>
          <w:sz w:val="28"/>
          <w:szCs w:val="28"/>
          <w:lang w:val="en-US"/>
        </w:rPr>
        <w:t xml:space="preserve"> </w:t>
      </w:r>
      <w:r w:rsidRPr="003E41B9">
        <w:rPr>
          <w:rFonts w:ascii="Times New Roman" w:hAnsi="Times New Roman"/>
          <w:sz w:val="28"/>
          <w:szCs w:val="28"/>
        </w:rPr>
        <w:t>https://rm.coe.int/16806cc1ec</w:t>
      </w:r>
      <w:r w:rsidRPr="003E41B9">
        <w:rPr>
          <w:rFonts w:ascii="Times New Roman" w:hAnsi="Times New Roman"/>
          <w:sz w:val="28"/>
          <w:szCs w:val="28"/>
          <w:lang w:val="en-US"/>
        </w:rPr>
        <w:t>.</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lang w:val="en-US"/>
        </w:rPr>
        <w:t>Resolution 70/1 adopted by the General Assembly on 25 September 2015. Transforming our world: the 2030 Agenda for Sustainable Development. URL</w:t>
      </w:r>
      <w:r w:rsidRPr="003E41B9">
        <w:rPr>
          <w:rFonts w:ascii="Times New Roman" w:hAnsi="Times New Roman"/>
          <w:sz w:val="28"/>
          <w:szCs w:val="28"/>
        </w:rPr>
        <w:t xml:space="preserve">: </w:t>
      </w:r>
      <w:r w:rsidRPr="003E41B9">
        <w:rPr>
          <w:rFonts w:ascii="Times New Roman" w:hAnsi="Times New Roman"/>
          <w:sz w:val="28"/>
          <w:szCs w:val="28"/>
          <w:lang w:val="en-US"/>
        </w:rPr>
        <w:t>http://www.un.org/ru/documents/ods.asp?m=A/RES/70/1</w:t>
      </w:r>
      <w:r w:rsidRPr="003E41B9">
        <w:rPr>
          <w:rFonts w:ascii="Times New Roman" w:hAnsi="Times New Roman"/>
          <w:sz w:val="28"/>
          <w:szCs w:val="28"/>
        </w:rPr>
        <w:t>.</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sz w:val="28"/>
          <w:szCs w:val="28"/>
          <w:lang w:val="en-US"/>
        </w:rPr>
        <w:lastRenderedPageBreak/>
        <w:t>The</w:t>
      </w:r>
      <w:r w:rsidRPr="003E41B9">
        <w:rPr>
          <w:rFonts w:ascii="Times New Roman" w:hAnsi="Times New Roman"/>
          <w:sz w:val="28"/>
          <w:szCs w:val="28"/>
        </w:rPr>
        <w:t xml:space="preserve"> </w:t>
      </w:r>
      <w:r w:rsidRPr="003E41B9">
        <w:rPr>
          <w:rFonts w:ascii="Times New Roman" w:hAnsi="Times New Roman"/>
          <w:sz w:val="28"/>
          <w:szCs w:val="28"/>
          <w:lang w:val="en-US"/>
        </w:rPr>
        <w:t>Code</w:t>
      </w:r>
      <w:r w:rsidRPr="003E41B9">
        <w:rPr>
          <w:rFonts w:ascii="Times New Roman" w:hAnsi="Times New Roman"/>
          <w:sz w:val="28"/>
          <w:szCs w:val="28"/>
        </w:rPr>
        <w:t xml:space="preserve"> </w:t>
      </w:r>
      <w:r w:rsidRPr="003E41B9">
        <w:rPr>
          <w:rFonts w:ascii="Times New Roman" w:hAnsi="Times New Roman"/>
          <w:sz w:val="28"/>
          <w:szCs w:val="28"/>
          <w:lang w:val="en-US"/>
        </w:rPr>
        <w:t>of</w:t>
      </w:r>
      <w:r w:rsidRPr="003E41B9">
        <w:rPr>
          <w:rFonts w:ascii="Times New Roman" w:hAnsi="Times New Roman"/>
          <w:sz w:val="28"/>
          <w:szCs w:val="28"/>
        </w:rPr>
        <w:t xml:space="preserve"> </w:t>
      </w:r>
      <w:r w:rsidRPr="003E41B9">
        <w:rPr>
          <w:rFonts w:ascii="Times New Roman" w:hAnsi="Times New Roman"/>
          <w:sz w:val="28"/>
          <w:szCs w:val="28"/>
          <w:lang w:val="en-US"/>
        </w:rPr>
        <w:t>Conduct</w:t>
      </w:r>
      <w:r w:rsidRPr="003E41B9">
        <w:rPr>
          <w:rFonts w:ascii="Times New Roman" w:hAnsi="Times New Roman"/>
          <w:sz w:val="28"/>
          <w:szCs w:val="28"/>
        </w:rPr>
        <w:t xml:space="preserve">. </w:t>
      </w:r>
      <w:r w:rsidRPr="003E41B9">
        <w:rPr>
          <w:rFonts w:ascii="Times New Roman" w:hAnsi="Times New Roman"/>
          <w:sz w:val="28"/>
          <w:szCs w:val="28"/>
          <w:lang w:val="en-US"/>
        </w:rPr>
        <w:t>URL</w:t>
      </w:r>
      <w:r w:rsidRPr="003E41B9">
        <w:rPr>
          <w:rFonts w:ascii="Times New Roman" w:hAnsi="Times New Roman"/>
          <w:sz w:val="28"/>
          <w:szCs w:val="28"/>
        </w:rPr>
        <w:t xml:space="preserve">: </w:t>
      </w:r>
      <w:r w:rsidRPr="003E41B9">
        <w:rPr>
          <w:rFonts w:ascii="Times New Roman" w:hAnsi="Times New Roman"/>
          <w:sz w:val="28"/>
          <w:szCs w:val="28"/>
          <w:lang w:val="en-US"/>
        </w:rPr>
        <w:t>https</w:t>
      </w:r>
      <w:r w:rsidRPr="003E41B9">
        <w:rPr>
          <w:rFonts w:ascii="Times New Roman" w:hAnsi="Times New Roman"/>
          <w:sz w:val="28"/>
          <w:szCs w:val="28"/>
        </w:rPr>
        <w:t>://</w:t>
      </w:r>
      <w:r w:rsidRPr="003E41B9">
        <w:rPr>
          <w:rFonts w:ascii="Times New Roman" w:hAnsi="Times New Roman"/>
          <w:sz w:val="28"/>
          <w:szCs w:val="28"/>
          <w:lang w:val="en-US"/>
        </w:rPr>
        <w:t>www</w:t>
      </w:r>
      <w:r w:rsidRPr="003E41B9">
        <w:rPr>
          <w:rFonts w:ascii="Times New Roman" w:hAnsi="Times New Roman"/>
          <w:sz w:val="28"/>
          <w:szCs w:val="28"/>
        </w:rPr>
        <w:t>.</w:t>
      </w:r>
      <w:r w:rsidRPr="003E41B9">
        <w:rPr>
          <w:rFonts w:ascii="Times New Roman" w:hAnsi="Times New Roman"/>
          <w:sz w:val="28"/>
          <w:szCs w:val="28"/>
          <w:lang w:val="en-US"/>
        </w:rPr>
        <w:t>publications</w:t>
      </w:r>
      <w:r w:rsidRPr="003E41B9">
        <w:rPr>
          <w:rFonts w:ascii="Times New Roman" w:hAnsi="Times New Roman"/>
          <w:sz w:val="28"/>
          <w:szCs w:val="28"/>
        </w:rPr>
        <w:t>.</w:t>
      </w:r>
      <w:r w:rsidRPr="003E41B9">
        <w:rPr>
          <w:rFonts w:ascii="Times New Roman" w:hAnsi="Times New Roman"/>
          <w:sz w:val="28"/>
          <w:szCs w:val="28"/>
          <w:lang w:val="en-US"/>
        </w:rPr>
        <w:t>parliament</w:t>
      </w:r>
      <w:r w:rsidRPr="003E41B9">
        <w:rPr>
          <w:rFonts w:ascii="Times New Roman" w:hAnsi="Times New Roman"/>
          <w:sz w:val="28"/>
          <w:szCs w:val="28"/>
        </w:rPr>
        <w:t xml:space="preserve">. </w:t>
      </w:r>
      <w:r w:rsidRPr="003E41B9">
        <w:rPr>
          <w:rFonts w:ascii="Times New Roman" w:hAnsi="Times New Roman"/>
          <w:sz w:val="28"/>
          <w:szCs w:val="28"/>
          <w:lang w:val="en-US"/>
        </w:rPr>
        <w:t>uk</w:t>
      </w:r>
      <w:r w:rsidRPr="003E41B9">
        <w:rPr>
          <w:rFonts w:ascii="Times New Roman" w:hAnsi="Times New Roman"/>
          <w:sz w:val="28"/>
          <w:szCs w:val="28"/>
        </w:rPr>
        <w:t>/</w:t>
      </w:r>
      <w:r w:rsidRPr="003E41B9">
        <w:rPr>
          <w:rFonts w:ascii="Times New Roman" w:hAnsi="Times New Roman"/>
          <w:sz w:val="28"/>
          <w:szCs w:val="28"/>
          <w:lang w:val="en-US"/>
        </w:rPr>
        <w:t>pa</w:t>
      </w:r>
      <w:r w:rsidRPr="003E41B9">
        <w:rPr>
          <w:rFonts w:ascii="Times New Roman" w:hAnsi="Times New Roman"/>
          <w:sz w:val="28"/>
          <w:szCs w:val="28"/>
        </w:rPr>
        <w:t>/</w:t>
      </w:r>
      <w:r w:rsidRPr="003E41B9">
        <w:rPr>
          <w:rFonts w:ascii="Times New Roman" w:hAnsi="Times New Roman"/>
          <w:sz w:val="28"/>
          <w:szCs w:val="28"/>
          <w:lang w:val="en-US"/>
        </w:rPr>
        <w:t>cm</w:t>
      </w:r>
      <w:r w:rsidRPr="003E41B9">
        <w:rPr>
          <w:rFonts w:ascii="Times New Roman" w:hAnsi="Times New Roman"/>
          <w:sz w:val="28"/>
          <w:szCs w:val="28"/>
        </w:rPr>
        <w:t>201516/</w:t>
      </w:r>
      <w:r w:rsidRPr="003E41B9">
        <w:rPr>
          <w:rFonts w:ascii="Times New Roman" w:hAnsi="Times New Roman"/>
          <w:sz w:val="28"/>
          <w:szCs w:val="28"/>
          <w:lang w:val="en-US"/>
        </w:rPr>
        <w:t>cmcode</w:t>
      </w:r>
      <w:r w:rsidRPr="003E41B9">
        <w:rPr>
          <w:rFonts w:ascii="Times New Roman" w:hAnsi="Times New Roman"/>
          <w:sz w:val="28"/>
          <w:szCs w:val="28"/>
        </w:rPr>
        <w:t>/1076/107604.</w:t>
      </w:r>
      <w:r w:rsidRPr="003E41B9">
        <w:rPr>
          <w:rFonts w:ascii="Times New Roman" w:hAnsi="Times New Roman"/>
          <w:sz w:val="28"/>
          <w:szCs w:val="28"/>
          <w:lang w:val="en-US"/>
        </w:rPr>
        <w:t>htm</w:t>
      </w:r>
      <w:r w:rsidRPr="003E41B9">
        <w:rPr>
          <w:rFonts w:ascii="Times New Roman" w:hAnsi="Times New Roman"/>
          <w:sz w:val="28"/>
          <w:szCs w:val="28"/>
        </w:rPr>
        <w:t>.</w:t>
      </w:r>
    </w:p>
    <w:p w:rsidR="001C74FF" w:rsidRPr="003E41B9" w:rsidRDefault="001C74FF" w:rsidP="001C74FF">
      <w:pPr>
        <w:pStyle w:val="a7"/>
        <w:numPr>
          <w:ilvl w:val="0"/>
          <w:numId w:val="8"/>
        </w:numPr>
        <w:tabs>
          <w:tab w:val="left" w:pos="993"/>
        </w:tabs>
        <w:spacing w:after="0" w:line="360" w:lineRule="auto"/>
        <w:ind w:left="0" w:firstLine="709"/>
        <w:jc w:val="both"/>
        <w:rPr>
          <w:rFonts w:ascii="Times New Roman" w:hAnsi="Times New Roman"/>
          <w:bCs/>
          <w:sz w:val="28"/>
          <w:szCs w:val="28"/>
        </w:rPr>
      </w:pPr>
      <w:r w:rsidRPr="003E41B9">
        <w:rPr>
          <w:rFonts w:ascii="Times New Roman" w:hAnsi="Times New Roman"/>
          <w:bCs/>
          <w:sz w:val="28"/>
          <w:szCs w:val="28"/>
          <w:lang w:val="en-US"/>
        </w:rPr>
        <w:t xml:space="preserve">The United Nations Convention against Corruption 2003. </w:t>
      </w:r>
      <w:r w:rsidRPr="003E41B9">
        <w:rPr>
          <w:rFonts w:ascii="Times New Roman" w:hAnsi="Times New Roman"/>
          <w:sz w:val="28"/>
          <w:szCs w:val="28"/>
          <w:lang w:val="en-US"/>
        </w:rPr>
        <w:t>URL</w:t>
      </w:r>
      <w:r w:rsidRPr="003E41B9">
        <w:rPr>
          <w:rFonts w:ascii="Times New Roman" w:hAnsi="Times New Roman"/>
          <w:sz w:val="28"/>
          <w:szCs w:val="28"/>
        </w:rPr>
        <w:t>:</w:t>
      </w:r>
      <w:r w:rsidRPr="003E41B9">
        <w:rPr>
          <w:rFonts w:ascii="Times New Roman" w:hAnsi="Times New Roman"/>
          <w:sz w:val="28"/>
          <w:szCs w:val="28"/>
          <w:lang w:val="en-US"/>
        </w:rPr>
        <w:t xml:space="preserve"> https://www.unodc.org/documents/brussels/UN_Convention_Against_Corruption.</w:t>
      </w:r>
    </w:p>
    <w:p w:rsidR="001C74FF" w:rsidRPr="001C74FF" w:rsidRDefault="001C74FF" w:rsidP="001C74FF">
      <w:pPr>
        <w:spacing w:after="0" w:line="360" w:lineRule="auto"/>
        <w:ind w:firstLine="708"/>
        <w:jc w:val="both"/>
        <w:rPr>
          <w:rFonts w:ascii="Times New Roman" w:hAnsi="Times New Roman"/>
          <w:sz w:val="28"/>
          <w:szCs w:val="28"/>
          <w:lang w:val="en-US"/>
        </w:rPr>
      </w:pPr>
    </w:p>
    <w:p w:rsidR="001C74FF" w:rsidRPr="001C74FF" w:rsidRDefault="001C74FF" w:rsidP="001C74FF">
      <w:pPr>
        <w:jc w:val="center"/>
        <w:rPr>
          <w:lang w:val="en-US"/>
        </w:rPr>
      </w:pPr>
    </w:p>
    <w:sectPr w:rsidR="001C74FF" w:rsidRPr="001C74FF" w:rsidSect="001C74FF">
      <w:headerReference w:type="default" r:id="rId41"/>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AC" w:rsidRDefault="000977AC" w:rsidP="001C74FF">
      <w:pPr>
        <w:spacing w:after="0" w:line="240" w:lineRule="auto"/>
      </w:pPr>
      <w:r>
        <w:separator/>
      </w:r>
    </w:p>
  </w:endnote>
  <w:endnote w:type="continuationSeparator" w:id="0">
    <w:p w:rsidR="000977AC" w:rsidRDefault="000977AC" w:rsidP="001C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AC" w:rsidRDefault="000977AC" w:rsidP="001C74FF">
      <w:pPr>
        <w:spacing w:after="0" w:line="240" w:lineRule="auto"/>
      </w:pPr>
      <w:r>
        <w:separator/>
      </w:r>
    </w:p>
  </w:footnote>
  <w:footnote w:type="continuationSeparator" w:id="0">
    <w:p w:rsidR="000977AC" w:rsidRDefault="000977AC" w:rsidP="001C7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35043"/>
      <w:docPartObj>
        <w:docPartGallery w:val="Page Numbers (Top of Page)"/>
        <w:docPartUnique/>
      </w:docPartObj>
    </w:sdtPr>
    <w:sdtEndPr/>
    <w:sdtContent>
      <w:p w:rsidR="001C74FF" w:rsidRDefault="000977AC">
        <w:pPr>
          <w:pStyle w:val="a3"/>
          <w:jc w:val="right"/>
        </w:pPr>
        <w:r>
          <w:rPr>
            <w:noProof/>
          </w:rPr>
          <w:fldChar w:fldCharType="begin"/>
        </w:r>
        <w:r>
          <w:rPr>
            <w:noProof/>
          </w:rPr>
          <w:instrText xml:space="preserve"> PAGE   \* MERGEFORMAT </w:instrText>
        </w:r>
        <w:r>
          <w:rPr>
            <w:noProof/>
          </w:rPr>
          <w:fldChar w:fldCharType="separate"/>
        </w:r>
        <w:r w:rsidR="006D7948">
          <w:rPr>
            <w:noProof/>
          </w:rPr>
          <w:t>6</w:t>
        </w:r>
        <w:r>
          <w:rPr>
            <w:noProof/>
          </w:rPr>
          <w:fldChar w:fldCharType="end"/>
        </w:r>
      </w:p>
    </w:sdtContent>
  </w:sdt>
  <w:p w:rsidR="001C74FF" w:rsidRDefault="001C74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4C7E"/>
    <w:multiLevelType w:val="hybridMultilevel"/>
    <w:tmpl w:val="DBC49632"/>
    <w:lvl w:ilvl="0" w:tplc="97646A64">
      <w:start w:val="1"/>
      <w:numFmt w:val="decimal"/>
      <w:lvlText w:val="%1."/>
      <w:lvlJc w:val="left"/>
      <w:pPr>
        <w:ind w:left="780" w:hanging="435"/>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15:restartNumberingAfterBreak="0">
    <w:nsid w:val="1B803DD1"/>
    <w:multiLevelType w:val="hybridMultilevel"/>
    <w:tmpl w:val="3B46604C"/>
    <w:lvl w:ilvl="0" w:tplc="7B6677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0E68A3"/>
    <w:multiLevelType w:val="hybridMultilevel"/>
    <w:tmpl w:val="15D271E6"/>
    <w:lvl w:ilvl="0" w:tplc="0A04B304">
      <w:start w:val="1"/>
      <w:numFmt w:val="decimal"/>
      <w:lvlText w:val="%1."/>
      <w:lvlJc w:val="left"/>
      <w:pPr>
        <w:ind w:left="689" w:hanging="40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85627F1"/>
    <w:multiLevelType w:val="hybridMultilevel"/>
    <w:tmpl w:val="F1A4CE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3226137E"/>
    <w:multiLevelType w:val="hybridMultilevel"/>
    <w:tmpl w:val="FE72F022"/>
    <w:lvl w:ilvl="0" w:tplc="F970CF3A">
      <w:start w:val="1"/>
      <w:numFmt w:val="bullet"/>
      <w:lvlText w:val="•"/>
      <w:lvlJc w:val="left"/>
      <w:pPr>
        <w:tabs>
          <w:tab w:val="num" w:pos="720"/>
        </w:tabs>
        <w:ind w:left="720" w:hanging="360"/>
      </w:pPr>
      <w:rPr>
        <w:rFonts w:ascii="Times New Roman" w:hAnsi="Times New Roman" w:hint="default"/>
      </w:rPr>
    </w:lvl>
    <w:lvl w:ilvl="1" w:tplc="6220BDE2" w:tentative="1">
      <w:start w:val="1"/>
      <w:numFmt w:val="bullet"/>
      <w:lvlText w:val="•"/>
      <w:lvlJc w:val="left"/>
      <w:pPr>
        <w:tabs>
          <w:tab w:val="num" w:pos="1440"/>
        </w:tabs>
        <w:ind w:left="1440" w:hanging="360"/>
      </w:pPr>
      <w:rPr>
        <w:rFonts w:ascii="Times New Roman" w:hAnsi="Times New Roman" w:hint="default"/>
      </w:rPr>
    </w:lvl>
    <w:lvl w:ilvl="2" w:tplc="2AB84262" w:tentative="1">
      <w:start w:val="1"/>
      <w:numFmt w:val="bullet"/>
      <w:lvlText w:val="•"/>
      <w:lvlJc w:val="left"/>
      <w:pPr>
        <w:tabs>
          <w:tab w:val="num" w:pos="2160"/>
        </w:tabs>
        <w:ind w:left="2160" w:hanging="360"/>
      </w:pPr>
      <w:rPr>
        <w:rFonts w:ascii="Times New Roman" w:hAnsi="Times New Roman" w:hint="default"/>
      </w:rPr>
    </w:lvl>
    <w:lvl w:ilvl="3" w:tplc="351E14F8" w:tentative="1">
      <w:start w:val="1"/>
      <w:numFmt w:val="bullet"/>
      <w:lvlText w:val="•"/>
      <w:lvlJc w:val="left"/>
      <w:pPr>
        <w:tabs>
          <w:tab w:val="num" w:pos="2880"/>
        </w:tabs>
        <w:ind w:left="2880" w:hanging="360"/>
      </w:pPr>
      <w:rPr>
        <w:rFonts w:ascii="Times New Roman" w:hAnsi="Times New Roman" w:hint="default"/>
      </w:rPr>
    </w:lvl>
    <w:lvl w:ilvl="4" w:tplc="AC966292" w:tentative="1">
      <w:start w:val="1"/>
      <w:numFmt w:val="bullet"/>
      <w:lvlText w:val="•"/>
      <w:lvlJc w:val="left"/>
      <w:pPr>
        <w:tabs>
          <w:tab w:val="num" w:pos="3600"/>
        </w:tabs>
        <w:ind w:left="3600" w:hanging="360"/>
      </w:pPr>
      <w:rPr>
        <w:rFonts w:ascii="Times New Roman" w:hAnsi="Times New Roman" w:hint="default"/>
      </w:rPr>
    </w:lvl>
    <w:lvl w:ilvl="5" w:tplc="F874FB92" w:tentative="1">
      <w:start w:val="1"/>
      <w:numFmt w:val="bullet"/>
      <w:lvlText w:val="•"/>
      <w:lvlJc w:val="left"/>
      <w:pPr>
        <w:tabs>
          <w:tab w:val="num" w:pos="4320"/>
        </w:tabs>
        <w:ind w:left="4320" w:hanging="360"/>
      </w:pPr>
      <w:rPr>
        <w:rFonts w:ascii="Times New Roman" w:hAnsi="Times New Roman" w:hint="default"/>
      </w:rPr>
    </w:lvl>
    <w:lvl w:ilvl="6" w:tplc="956272CA" w:tentative="1">
      <w:start w:val="1"/>
      <w:numFmt w:val="bullet"/>
      <w:lvlText w:val="•"/>
      <w:lvlJc w:val="left"/>
      <w:pPr>
        <w:tabs>
          <w:tab w:val="num" w:pos="5040"/>
        </w:tabs>
        <w:ind w:left="5040" w:hanging="360"/>
      </w:pPr>
      <w:rPr>
        <w:rFonts w:ascii="Times New Roman" w:hAnsi="Times New Roman" w:hint="default"/>
      </w:rPr>
    </w:lvl>
    <w:lvl w:ilvl="7" w:tplc="2B62C960" w:tentative="1">
      <w:start w:val="1"/>
      <w:numFmt w:val="bullet"/>
      <w:lvlText w:val="•"/>
      <w:lvlJc w:val="left"/>
      <w:pPr>
        <w:tabs>
          <w:tab w:val="num" w:pos="5760"/>
        </w:tabs>
        <w:ind w:left="5760" w:hanging="360"/>
      </w:pPr>
      <w:rPr>
        <w:rFonts w:ascii="Times New Roman" w:hAnsi="Times New Roman" w:hint="default"/>
      </w:rPr>
    </w:lvl>
    <w:lvl w:ilvl="8" w:tplc="FB0486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1E3506"/>
    <w:multiLevelType w:val="hybridMultilevel"/>
    <w:tmpl w:val="D28CC11C"/>
    <w:lvl w:ilvl="0" w:tplc="0A04B304">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A46624"/>
    <w:multiLevelType w:val="hybridMultilevel"/>
    <w:tmpl w:val="89FE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025612"/>
    <w:multiLevelType w:val="hybridMultilevel"/>
    <w:tmpl w:val="5270F5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74FF"/>
    <w:rsid w:val="000977AC"/>
    <w:rsid w:val="001C74FF"/>
    <w:rsid w:val="004B413A"/>
    <w:rsid w:val="005E1AE8"/>
    <w:rsid w:val="006D7948"/>
    <w:rsid w:val="00FB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A7A64-48DC-4510-B4AE-814EE37C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FF"/>
    <w:rPr>
      <w:rFonts w:ascii="Calibri" w:eastAsia="Times New Roman" w:hAnsi="Calibri" w:cs="Times New Roman"/>
    </w:rPr>
  </w:style>
  <w:style w:type="paragraph" w:styleId="1">
    <w:name w:val="heading 1"/>
    <w:basedOn w:val="a"/>
    <w:next w:val="a"/>
    <w:link w:val="10"/>
    <w:uiPriority w:val="99"/>
    <w:qFormat/>
    <w:rsid w:val="001C74FF"/>
    <w:pPr>
      <w:keepNext/>
      <w:keepLines/>
      <w:spacing w:before="480" w:after="0"/>
      <w:jc w:val="center"/>
      <w:outlineLvl w:val="0"/>
    </w:pPr>
    <w:rPr>
      <w:rFonts w:ascii="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74FF"/>
    <w:rPr>
      <w:rFonts w:ascii="Times New Roman" w:eastAsia="Times New Roman" w:hAnsi="Times New Roman" w:cs="Times New Roman"/>
      <w:bCs/>
      <w:sz w:val="28"/>
      <w:szCs w:val="28"/>
    </w:rPr>
  </w:style>
  <w:style w:type="paragraph" w:styleId="a3">
    <w:name w:val="header"/>
    <w:basedOn w:val="a"/>
    <w:link w:val="a4"/>
    <w:uiPriority w:val="99"/>
    <w:unhideWhenUsed/>
    <w:rsid w:val="001C74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74FF"/>
    <w:rPr>
      <w:rFonts w:ascii="Calibri" w:eastAsia="Times New Roman" w:hAnsi="Calibri" w:cs="Times New Roman"/>
    </w:rPr>
  </w:style>
  <w:style w:type="paragraph" w:styleId="a5">
    <w:name w:val="footer"/>
    <w:basedOn w:val="a"/>
    <w:link w:val="a6"/>
    <w:uiPriority w:val="99"/>
    <w:semiHidden/>
    <w:unhideWhenUsed/>
    <w:rsid w:val="001C74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74FF"/>
    <w:rPr>
      <w:rFonts w:ascii="Calibri" w:eastAsia="Times New Roman" w:hAnsi="Calibri" w:cs="Times New Roman"/>
    </w:rPr>
  </w:style>
  <w:style w:type="paragraph" w:styleId="a7">
    <w:name w:val="List Paragraph"/>
    <w:basedOn w:val="a"/>
    <w:uiPriority w:val="99"/>
    <w:qFormat/>
    <w:rsid w:val="001C74FF"/>
    <w:pPr>
      <w:spacing w:after="160" w:line="259" w:lineRule="auto"/>
      <w:ind w:left="720"/>
      <w:contextualSpacing/>
    </w:pPr>
    <w:rPr>
      <w:rFonts w:eastAsia="Calibri"/>
      <w:lang w:val="uk-UA"/>
    </w:rPr>
  </w:style>
  <w:style w:type="character" w:styleId="a8">
    <w:name w:val="page number"/>
    <w:basedOn w:val="a0"/>
    <w:uiPriority w:val="99"/>
    <w:rsid w:val="001C74FF"/>
    <w:rPr>
      <w:rFonts w:cs="Times New Roman"/>
    </w:rPr>
  </w:style>
  <w:style w:type="paragraph" w:styleId="a9">
    <w:name w:val="Balloon Text"/>
    <w:basedOn w:val="a"/>
    <w:link w:val="aa"/>
    <w:uiPriority w:val="99"/>
    <w:semiHidden/>
    <w:unhideWhenUsed/>
    <w:rsid w:val="001C74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74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ettings" Target="setting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C6F4B6-9887-42F1-BC60-16A319484DC1}" type="doc">
      <dgm:prSet loTypeId="urn:microsoft.com/office/officeart/2005/8/layout/orgChart1" loCatId="hierarchy" qsTypeId="urn:microsoft.com/office/officeart/2005/8/quickstyle/simple1#1" qsCatId="simple" csTypeId="urn:microsoft.com/office/officeart/2005/8/colors/accent0_1" csCatId="mainScheme" phldr="1"/>
      <dgm:spPr/>
      <dgm:t>
        <a:bodyPr/>
        <a:lstStyle/>
        <a:p>
          <a:endParaRPr lang="ru-RU"/>
        </a:p>
      </dgm:t>
    </dgm:pt>
    <dgm:pt modelId="{90F0A8BF-419A-42BD-B323-50D426AC5373}">
      <dgm:prSet phldrT="[Текст]"/>
      <dgm:spPr/>
      <dgm:t>
        <a:bodyPr/>
        <a:lstStyle/>
        <a:p>
          <a:r>
            <a:rPr lang="ru-RU" b="1" i="0">
              <a:latin typeface="Times New Roman" panose="02020603050405020304" pitchFamily="18" charset="0"/>
              <a:cs typeface="Times New Roman" panose="02020603050405020304" pitchFamily="18" charset="0"/>
            </a:rPr>
            <a:t>Права </a:t>
          </a:r>
        </a:p>
        <a:p>
          <a:r>
            <a:rPr lang="ru-RU" b="1" i="0">
              <a:latin typeface="Times New Roman" panose="02020603050405020304" pitchFamily="18" charset="0"/>
              <a:cs typeface="Times New Roman" panose="02020603050405020304" pitchFamily="18" charset="0"/>
            </a:rPr>
            <a:t>людини</a:t>
          </a:r>
        </a:p>
      </dgm:t>
    </dgm:pt>
    <dgm:pt modelId="{72F3FC02-B109-469F-BD41-024C8D8DDAA8}" type="parTrans" cxnId="{3A5D126B-E0EE-4A90-BCE0-4169254BF399}">
      <dgm:prSet/>
      <dgm:spPr/>
      <dgm:t>
        <a:bodyPr/>
        <a:lstStyle/>
        <a:p>
          <a:endParaRPr lang="ru-RU"/>
        </a:p>
      </dgm:t>
    </dgm:pt>
    <dgm:pt modelId="{E50B0426-C306-4108-86E6-E31B782DB146}" type="sibTrans" cxnId="{3A5D126B-E0EE-4A90-BCE0-4169254BF399}">
      <dgm:prSet/>
      <dgm:spPr/>
      <dgm:t>
        <a:bodyPr/>
        <a:lstStyle/>
        <a:p>
          <a:endParaRPr lang="ru-RU"/>
        </a:p>
      </dgm:t>
    </dgm:pt>
    <dgm:pt modelId="{12E7B846-779F-4E9A-8267-0E9CBFF2B3C1}">
      <dgm:prSet phldrT="[Текст]"/>
      <dgm:spPr/>
      <dgm:t>
        <a:bodyPr/>
        <a:lstStyle/>
        <a:p>
          <a:r>
            <a:rPr lang="ru-RU">
              <a:latin typeface="Times New Roman" panose="02020603050405020304" pitchFamily="18" charset="0"/>
              <a:cs typeface="Times New Roman" panose="02020603050405020304" pitchFamily="18" charset="0"/>
            </a:rPr>
            <a:t>За місцем держави у реалізації</a:t>
          </a:r>
        </a:p>
      </dgm:t>
    </dgm:pt>
    <dgm:pt modelId="{EB8720AB-6F51-463A-B887-9B75EEEDE486}" type="parTrans" cxnId="{74523ECA-BB0C-4B0C-9687-3EAE965B12DE}">
      <dgm:prSet/>
      <dgm:spPr/>
      <dgm:t>
        <a:bodyPr/>
        <a:lstStyle/>
        <a:p>
          <a:endParaRPr lang="ru-RU">
            <a:latin typeface="Times New Roman" panose="02020603050405020304" pitchFamily="18" charset="0"/>
            <a:cs typeface="Times New Roman" panose="02020603050405020304" pitchFamily="18" charset="0"/>
          </a:endParaRPr>
        </a:p>
      </dgm:t>
    </dgm:pt>
    <dgm:pt modelId="{42B37EC7-85D9-4EB9-8E53-D862BF08C953}" type="sibTrans" cxnId="{74523ECA-BB0C-4B0C-9687-3EAE965B12DE}">
      <dgm:prSet/>
      <dgm:spPr/>
      <dgm:t>
        <a:bodyPr/>
        <a:lstStyle/>
        <a:p>
          <a:endParaRPr lang="ru-RU"/>
        </a:p>
      </dgm:t>
    </dgm:pt>
    <dgm:pt modelId="{D574BDE4-C378-4ED5-9F89-AC17681CC135}">
      <dgm:prSet phldrT="[Текст]"/>
      <dgm:spPr/>
      <dgm:t>
        <a:bodyPr/>
        <a:lstStyle/>
        <a:p>
          <a:r>
            <a:rPr lang="ru-RU">
              <a:latin typeface="Times New Roman" panose="02020603050405020304" pitchFamily="18" charset="0"/>
              <a:cs typeface="Times New Roman" panose="02020603050405020304" pitchFamily="18" charset="0"/>
            </a:rPr>
            <a:t>За змістом</a:t>
          </a:r>
        </a:p>
      </dgm:t>
    </dgm:pt>
    <dgm:pt modelId="{2AAFFF5D-1732-4629-A283-703F57E05E8E}" type="parTrans" cxnId="{F7508B04-3125-4E33-A578-812FB4B8F8ED}">
      <dgm:prSet/>
      <dgm:spPr/>
      <dgm:t>
        <a:bodyPr/>
        <a:lstStyle/>
        <a:p>
          <a:endParaRPr lang="ru-RU">
            <a:latin typeface="Times New Roman" panose="02020603050405020304" pitchFamily="18" charset="0"/>
            <a:cs typeface="Times New Roman" panose="02020603050405020304" pitchFamily="18" charset="0"/>
          </a:endParaRPr>
        </a:p>
      </dgm:t>
    </dgm:pt>
    <dgm:pt modelId="{AE9792D1-CD06-4C08-A9A9-4E463B0DED41}" type="sibTrans" cxnId="{F7508B04-3125-4E33-A578-812FB4B8F8ED}">
      <dgm:prSet/>
      <dgm:spPr/>
      <dgm:t>
        <a:bodyPr/>
        <a:lstStyle/>
        <a:p>
          <a:endParaRPr lang="ru-RU"/>
        </a:p>
      </dgm:t>
    </dgm:pt>
    <dgm:pt modelId="{CC8C16BF-383E-4C31-A7FB-24F22E88FC53}">
      <dgm:prSet phldrT="[Текст]"/>
      <dgm:spPr/>
      <dgm:t>
        <a:bodyPr/>
        <a:lstStyle/>
        <a:p>
          <a:r>
            <a:rPr lang="ru-RU">
              <a:latin typeface="Times New Roman" panose="02020603050405020304" pitchFamily="18" charset="0"/>
              <a:cs typeface="Times New Roman" panose="02020603050405020304" pitchFamily="18" charset="0"/>
            </a:rPr>
            <a:t>За часом виникнення</a:t>
          </a:r>
        </a:p>
      </dgm:t>
    </dgm:pt>
    <dgm:pt modelId="{C3BBDA5B-7CD0-4BD9-8B58-4C6B406B748D}" type="parTrans" cxnId="{2A0E461D-4344-4C30-B731-C20D346A71FB}">
      <dgm:prSet/>
      <dgm:spPr/>
      <dgm:t>
        <a:bodyPr/>
        <a:lstStyle/>
        <a:p>
          <a:endParaRPr lang="ru-RU">
            <a:latin typeface="Times New Roman" panose="02020603050405020304" pitchFamily="18" charset="0"/>
            <a:cs typeface="Times New Roman" panose="02020603050405020304" pitchFamily="18" charset="0"/>
          </a:endParaRPr>
        </a:p>
      </dgm:t>
    </dgm:pt>
    <dgm:pt modelId="{AEF7485E-7836-4224-B264-945AB296239C}" type="sibTrans" cxnId="{2A0E461D-4344-4C30-B731-C20D346A71FB}">
      <dgm:prSet/>
      <dgm:spPr/>
      <dgm:t>
        <a:bodyPr/>
        <a:lstStyle/>
        <a:p>
          <a:endParaRPr lang="ru-RU"/>
        </a:p>
      </dgm:t>
    </dgm:pt>
    <dgm:pt modelId="{7B86D4BD-FAEA-439A-A0A4-7FA7DC23E7C4}">
      <dgm:prSet/>
      <dgm:spPr/>
      <dgm:t>
        <a:bodyPr/>
        <a:lstStyle/>
        <a:p>
          <a:r>
            <a:rPr lang="ru-RU">
              <a:latin typeface="Times New Roman" panose="02020603050405020304" pitchFamily="18" charset="0"/>
              <a:cs typeface="Times New Roman" panose="02020603050405020304" pitchFamily="18" charset="0"/>
            </a:rPr>
            <a:t>За суб'єктом реалізації</a:t>
          </a:r>
        </a:p>
      </dgm:t>
    </dgm:pt>
    <dgm:pt modelId="{68F3EB75-CB67-4738-BC00-231D5D7D45D1}" type="parTrans" cxnId="{41748A98-A3E3-437A-A0BD-36D3867D0849}">
      <dgm:prSet/>
      <dgm:spPr/>
      <dgm:t>
        <a:bodyPr/>
        <a:lstStyle/>
        <a:p>
          <a:endParaRPr lang="ru-RU">
            <a:latin typeface="Times New Roman" panose="02020603050405020304" pitchFamily="18" charset="0"/>
            <a:cs typeface="Times New Roman" panose="02020603050405020304" pitchFamily="18" charset="0"/>
          </a:endParaRPr>
        </a:p>
      </dgm:t>
    </dgm:pt>
    <dgm:pt modelId="{475C6E18-8E33-47DE-AD22-D47DE8F56A7C}" type="sibTrans" cxnId="{41748A98-A3E3-437A-A0BD-36D3867D0849}">
      <dgm:prSet/>
      <dgm:spPr/>
      <dgm:t>
        <a:bodyPr/>
        <a:lstStyle/>
        <a:p>
          <a:endParaRPr lang="ru-RU"/>
        </a:p>
      </dgm:t>
    </dgm:pt>
    <dgm:pt modelId="{E751BE59-2B30-4A6D-8366-B687CB11778B}">
      <dgm:prSet/>
      <dgm:spPr/>
      <dgm:t>
        <a:bodyPr/>
        <a:lstStyle/>
        <a:p>
          <a:r>
            <a:rPr lang="ru-RU">
              <a:latin typeface="Times New Roman" panose="02020603050405020304" pitchFamily="18" charset="0"/>
              <a:cs typeface="Times New Roman" panose="02020603050405020304" pitchFamily="18" charset="0"/>
            </a:rPr>
            <a:t>негативні</a:t>
          </a:r>
        </a:p>
      </dgm:t>
    </dgm:pt>
    <dgm:pt modelId="{325DF3CA-B21A-4E95-94A5-0CB210E2FD43}" type="parTrans" cxnId="{BCB60C29-A324-40FD-B824-1961372A5B12}">
      <dgm:prSet/>
      <dgm:spPr/>
      <dgm:t>
        <a:bodyPr/>
        <a:lstStyle/>
        <a:p>
          <a:endParaRPr lang="ru-RU">
            <a:latin typeface="Times New Roman" panose="02020603050405020304" pitchFamily="18" charset="0"/>
            <a:cs typeface="Times New Roman" panose="02020603050405020304" pitchFamily="18" charset="0"/>
          </a:endParaRPr>
        </a:p>
      </dgm:t>
    </dgm:pt>
    <dgm:pt modelId="{EDBC19DB-5458-44B1-9AF0-104E80A9943F}" type="sibTrans" cxnId="{BCB60C29-A324-40FD-B824-1961372A5B12}">
      <dgm:prSet/>
      <dgm:spPr/>
      <dgm:t>
        <a:bodyPr/>
        <a:lstStyle/>
        <a:p>
          <a:endParaRPr lang="ru-RU"/>
        </a:p>
      </dgm:t>
    </dgm:pt>
    <dgm:pt modelId="{AE083BC6-913B-4F55-943E-6E33C5505445}">
      <dgm:prSet/>
      <dgm:spPr/>
      <dgm:t>
        <a:bodyPr/>
        <a:lstStyle/>
        <a:p>
          <a:r>
            <a:rPr lang="ru-RU">
              <a:latin typeface="Times New Roman" panose="02020603050405020304" pitchFamily="18" charset="0"/>
              <a:cs typeface="Times New Roman" panose="02020603050405020304" pitchFamily="18" charset="0"/>
            </a:rPr>
            <a:t>позитивні</a:t>
          </a:r>
        </a:p>
      </dgm:t>
    </dgm:pt>
    <dgm:pt modelId="{D81FF530-11ED-432D-8167-80EB0AFBD190}" type="parTrans" cxnId="{B1EBA6C6-0734-401F-BAD7-DFD212A1F109}">
      <dgm:prSet/>
      <dgm:spPr/>
      <dgm:t>
        <a:bodyPr/>
        <a:lstStyle/>
        <a:p>
          <a:endParaRPr lang="ru-RU">
            <a:latin typeface="Times New Roman" panose="02020603050405020304" pitchFamily="18" charset="0"/>
            <a:cs typeface="Times New Roman" panose="02020603050405020304" pitchFamily="18" charset="0"/>
          </a:endParaRPr>
        </a:p>
      </dgm:t>
    </dgm:pt>
    <dgm:pt modelId="{25859752-5DE4-4C12-94FD-BDDBDC8CE23A}" type="sibTrans" cxnId="{B1EBA6C6-0734-401F-BAD7-DFD212A1F109}">
      <dgm:prSet/>
      <dgm:spPr/>
      <dgm:t>
        <a:bodyPr/>
        <a:lstStyle/>
        <a:p>
          <a:endParaRPr lang="ru-RU"/>
        </a:p>
      </dgm:t>
    </dgm:pt>
    <dgm:pt modelId="{2E9E05EB-6C15-4CE0-8DC2-200523F51549}">
      <dgm:prSet/>
      <dgm:spPr/>
      <dgm:t>
        <a:bodyPr/>
        <a:lstStyle/>
        <a:p>
          <a:r>
            <a:rPr lang="ru-RU">
              <a:latin typeface="Times New Roman" panose="02020603050405020304" pitchFamily="18" charset="0"/>
              <a:cs typeface="Times New Roman" panose="02020603050405020304" pitchFamily="18" charset="0"/>
            </a:rPr>
            <a:t>громадські</a:t>
          </a:r>
        </a:p>
      </dgm:t>
    </dgm:pt>
    <dgm:pt modelId="{F5C1AFFC-697D-4AD7-8330-E99DE33AEF49}" type="parTrans" cxnId="{5004BB49-509C-4E05-8751-FC40A215BF53}">
      <dgm:prSet/>
      <dgm:spPr/>
      <dgm:t>
        <a:bodyPr/>
        <a:lstStyle/>
        <a:p>
          <a:endParaRPr lang="ru-RU">
            <a:latin typeface="Times New Roman" panose="02020603050405020304" pitchFamily="18" charset="0"/>
            <a:cs typeface="Times New Roman" panose="02020603050405020304" pitchFamily="18" charset="0"/>
          </a:endParaRPr>
        </a:p>
      </dgm:t>
    </dgm:pt>
    <dgm:pt modelId="{C272142F-6629-409E-8376-40602840AAF8}" type="sibTrans" cxnId="{5004BB49-509C-4E05-8751-FC40A215BF53}">
      <dgm:prSet/>
      <dgm:spPr/>
      <dgm:t>
        <a:bodyPr/>
        <a:lstStyle/>
        <a:p>
          <a:endParaRPr lang="ru-RU"/>
        </a:p>
      </dgm:t>
    </dgm:pt>
    <dgm:pt modelId="{E6492700-417C-4B4B-8CB6-904EBA61B57D}">
      <dgm:prSet/>
      <dgm:spPr/>
      <dgm:t>
        <a:bodyPr/>
        <a:lstStyle/>
        <a:p>
          <a:r>
            <a:rPr lang="ru-RU">
              <a:latin typeface="Times New Roman" panose="02020603050405020304" pitchFamily="18" charset="0"/>
              <a:cs typeface="Times New Roman" panose="02020603050405020304" pitchFamily="18" charset="0"/>
            </a:rPr>
            <a:t>політичні</a:t>
          </a:r>
        </a:p>
      </dgm:t>
    </dgm:pt>
    <dgm:pt modelId="{DB5C4386-D945-4902-ADDC-426F6BD79550}" type="parTrans" cxnId="{A1164C51-42E8-49F8-A74E-0CF5D3BF3AC9}">
      <dgm:prSet/>
      <dgm:spPr/>
      <dgm:t>
        <a:bodyPr/>
        <a:lstStyle/>
        <a:p>
          <a:endParaRPr lang="ru-RU">
            <a:latin typeface="Times New Roman" panose="02020603050405020304" pitchFamily="18" charset="0"/>
            <a:cs typeface="Times New Roman" panose="02020603050405020304" pitchFamily="18" charset="0"/>
          </a:endParaRPr>
        </a:p>
      </dgm:t>
    </dgm:pt>
    <dgm:pt modelId="{0F75187C-4C68-4343-AF85-D6214442CFDF}" type="sibTrans" cxnId="{A1164C51-42E8-49F8-A74E-0CF5D3BF3AC9}">
      <dgm:prSet/>
      <dgm:spPr/>
      <dgm:t>
        <a:bodyPr/>
        <a:lstStyle/>
        <a:p>
          <a:endParaRPr lang="ru-RU"/>
        </a:p>
      </dgm:t>
    </dgm:pt>
    <dgm:pt modelId="{D6C7D090-5A69-4FDC-B4EA-FE142EDF33B8}">
      <dgm:prSet/>
      <dgm:spPr/>
      <dgm:t>
        <a:bodyPr/>
        <a:lstStyle/>
        <a:p>
          <a:r>
            <a:rPr lang="ru-RU">
              <a:latin typeface="Times New Roman" panose="02020603050405020304" pitchFamily="18" charset="0"/>
              <a:cs typeface="Times New Roman" panose="02020603050405020304" pitchFamily="18" charset="0"/>
            </a:rPr>
            <a:t>соціальні</a:t>
          </a:r>
        </a:p>
      </dgm:t>
    </dgm:pt>
    <dgm:pt modelId="{5D71C5DC-67C1-4100-B01A-E54E5544562B}" type="parTrans" cxnId="{C6AA9C92-4B61-4730-9308-6F8C18FADE6C}">
      <dgm:prSet/>
      <dgm:spPr/>
      <dgm:t>
        <a:bodyPr/>
        <a:lstStyle/>
        <a:p>
          <a:endParaRPr lang="ru-RU">
            <a:latin typeface="Times New Roman" panose="02020603050405020304" pitchFamily="18" charset="0"/>
            <a:cs typeface="Times New Roman" panose="02020603050405020304" pitchFamily="18" charset="0"/>
          </a:endParaRPr>
        </a:p>
      </dgm:t>
    </dgm:pt>
    <dgm:pt modelId="{BFADBDE6-67EF-4D0C-AC6A-05B3A825B14F}" type="sibTrans" cxnId="{C6AA9C92-4B61-4730-9308-6F8C18FADE6C}">
      <dgm:prSet/>
      <dgm:spPr/>
      <dgm:t>
        <a:bodyPr/>
        <a:lstStyle/>
        <a:p>
          <a:endParaRPr lang="ru-RU"/>
        </a:p>
      </dgm:t>
    </dgm:pt>
    <dgm:pt modelId="{C193DB1A-64A8-4580-BE2F-4C5B4A8C2CAE}">
      <dgm:prSet/>
      <dgm:spPr/>
      <dgm:t>
        <a:bodyPr/>
        <a:lstStyle/>
        <a:p>
          <a:r>
            <a:rPr lang="ru-RU">
              <a:latin typeface="Times New Roman" panose="02020603050405020304" pitchFamily="18" charset="0"/>
              <a:cs typeface="Times New Roman" panose="02020603050405020304" pitchFamily="18" charset="0"/>
            </a:rPr>
            <a:t>економічні</a:t>
          </a:r>
        </a:p>
      </dgm:t>
    </dgm:pt>
    <dgm:pt modelId="{8AD64645-358A-4D32-BCE8-C80755C7B5E1}" type="parTrans" cxnId="{182C2D43-2C8C-4762-8776-3C233F2BD77A}">
      <dgm:prSet/>
      <dgm:spPr/>
      <dgm:t>
        <a:bodyPr/>
        <a:lstStyle/>
        <a:p>
          <a:endParaRPr lang="ru-RU">
            <a:latin typeface="Times New Roman" panose="02020603050405020304" pitchFamily="18" charset="0"/>
            <a:cs typeface="Times New Roman" panose="02020603050405020304" pitchFamily="18" charset="0"/>
          </a:endParaRPr>
        </a:p>
      </dgm:t>
    </dgm:pt>
    <dgm:pt modelId="{6FCEB829-78F6-4073-82A4-EF3B598327E9}" type="sibTrans" cxnId="{182C2D43-2C8C-4762-8776-3C233F2BD77A}">
      <dgm:prSet/>
      <dgm:spPr/>
      <dgm:t>
        <a:bodyPr/>
        <a:lstStyle/>
        <a:p>
          <a:endParaRPr lang="ru-RU"/>
        </a:p>
      </dgm:t>
    </dgm:pt>
    <dgm:pt modelId="{317E15E1-B2F9-429B-90EB-997BEC5583C6}">
      <dgm:prSet/>
      <dgm:spPr/>
      <dgm:t>
        <a:bodyPr/>
        <a:lstStyle/>
        <a:p>
          <a:r>
            <a:rPr lang="ru-RU">
              <a:latin typeface="Times New Roman" panose="02020603050405020304" pitchFamily="18" charset="0"/>
              <a:cs typeface="Times New Roman" panose="02020603050405020304" pitchFamily="18" charset="0"/>
            </a:rPr>
            <a:t>культурні</a:t>
          </a:r>
        </a:p>
      </dgm:t>
    </dgm:pt>
    <dgm:pt modelId="{8054998B-F3C8-44BD-8C9F-C3F7DFCCF083}" type="parTrans" cxnId="{420D3E2B-6A58-4FF9-BAF6-524987D30961}">
      <dgm:prSet/>
      <dgm:spPr/>
      <dgm:t>
        <a:bodyPr/>
        <a:lstStyle/>
        <a:p>
          <a:endParaRPr lang="ru-RU">
            <a:latin typeface="Times New Roman" panose="02020603050405020304" pitchFamily="18" charset="0"/>
            <a:cs typeface="Times New Roman" panose="02020603050405020304" pitchFamily="18" charset="0"/>
          </a:endParaRPr>
        </a:p>
      </dgm:t>
    </dgm:pt>
    <dgm:pt modelId="{40375D76-34DE-45F8-96F4-2109D195EAE6}" type="sibTrans" cxnId="{420D3E2B-6A58-4FF9-BAF6-524987D30961}">
      <dgm:prSet/>
      <dgm:spPr/>
      <dgm:t>
        <a:bodyPr/>
        <a:lstStyle/>
        <a:p>
          <a:endParaRPr lang="ru-RU"/>
        </a:p>
      </dgm:t>
    </dgm:pt>
    <dgm:pt modelId="{900B8938-E18E-4977-8CD9-97779A016B33}">
      <dgm:prSet/>
      <dgm:spPr/>
      <dgm:t>
        <a:bodyPr/>
        <a:lstStyle/>
        <a:p>
          <a:r>
            <a:rPr lang="ru-RU">
              <a:latin typeface="Times New Roman" panose="02020603050405020304" pitchFamily="18" charset="0"/>
              <a:cs typeface="Times New Roman" panose="02020603050405020304" pitchFamily="18" charset="0"/>
            </a:rPr>
            <a:t>першого покоління</a:t>
          </a:r>
        </a:p>
      </dgm:t>
    </dgm:pt>
    <dgm:pt modelId="{87BC6CEF-34D2-42CD-B974-57F0CFEE99F7}" type="parTrans" cxnId="{C5CC8A45-164B-4FCA-9E8F-9B860B17F3A2}">
      <dgm:prSet/>
      <dgm:spPr/>
      <dgm:t>
        <a:bodyPr/>
        <a:lstStyle/>
        <a:p>
          <a:endParaRPr lang="ru-RU">
            <a:latin typeface="Times New Roman" panose="02020603050405020304" pitchFamily="18" charset="0"/>
            <a:cs typeface="Times New Roman" panose="02020603050405020304" pitchFamily="18" charset="0"/>
          </a:endParaRPr>
        </a:p>
      </dgm:t>
    </dgm:pt>
    <dgm:pt modelId="{B7CC0A2D-0EF4-462C-9539-DD7296B4D1D5}" type="sibTrans" cxnId="{C5CC8A45-164B-4FCA-9E8F-9B860B17F3A2}">
      <dgm:prSet/>
      <dgm:spPr/>
      <dgm:t>
        <a:bodyPr/>
        <a:lstStyle/>
        <a:p>
          <a:endParaRPr lang="ru-RU"/>
        </a:p>
      </dgm:t>
    </dgm:pt>
    <dgm:pt modelId="{A340BE5C-EAF8-42D3-8E81-580807647BB4}">
      <dgm:prSet/>
      <dgm:spPr/>
      <dgm:t>
        <a:bodyPr/>
        <a:lstStyle/>
        <a:p>
          <a:r>
            <a:rPr lang="ru-RU">
              <a:latin typeface="Times New Roman" panose="02020603050405020304" pitchFamily="18" charset="0"/>
              <a:cs typeface="Times New Roman" panose="02020603050405020304" pitchFamily="18" charset="0"/>
            </a:rPr>
            <a:t>другого покоління</a:t>
          </a:r>
        </a:p>
      </dgm:t>
    </dgm:pt>
    <dgm:pt modelId="{BD255851-C7A8-4470-99D9-87D67848BB73}" type="parTrans" cxnId="{D0D6634E-8D01-46BB-816E-22E98F6CFD46}">
      <dgm:prSet/>
      <dgm:spPr/>
      <dgm:t>
        <a:bodyPr/>
        <a:lstStyle/>
        <a:p>
          <a:endParaRPr lang="ru-RU">
            <a:latin typeface="Times New Roman" panose="02020603050405020304" pitchFamily="18" charset="0"/>
            <a:cs typeface="Times New Roman" panose="02020603050405020304" pitchFamily="18" charset="0"/>
          </a:endParaRPr>
        </a:p>
      </dgm:t>
    </dgm:pt>
    <dgm:pt modelId="{705B6E16-FBA0-467A-8864-8CC63491BCAD}" type="sibTrans" cxnId="{D0D6634E-8D01-46BB-816E-22E98F6CFD46}">
      <dgm:prSet/>
      <dgm:spPr/>
      <dgm:t>
        <a:bodyPr/>
        <a:lstStyle/>
        <a:p>
          <a:endParaRPr lang="ru-RU"/>
        </a:p>
      </dgm:t>
    </dgm:pt>
    <dgm:pt modelId="{662A545A-DF1C-4805-B800-284664B341FC}">
      <dgm:prSet/>
      <dgm:spPr/>
      <dgm:t>
        <a:bodyPr/>
        <a:lstStyle/>
        <a:p>
          <a:r>
            <a:rPr lang="ru-RU">
              <a:latin typeface="Times New Roman" panose="02020603050405020304" pitchFamily="18" charset="0"/>
              <a:cs typeface="Times New Roman" panose="02020603050405020304" pitchFamily="18" charset="0"/>
            </a:rPr>
            <a:t>третього покоління</a:t>
          </a:r>
        </a:p>
      </dgm:t>
    </dgm:pt>
    <dgm:pt modelId="{71878A21-493A-4BD2-8455-D73AC56C61A6}" type="parTrans" cxnId="{88A596BC-5527-4F19-A6D4-6F436B62B552}">
      <dgm:prSet/>
      <dgm:spPr/>
      <dgm:t>
        <a:bodyPr/>
        <a:lstStyle/>
        <a:p>
          <a:endParaRPr lang="ru-RU">
            <a:latin typeface="Times New Roman" panose="02020603050405020304" pitchFamily="18" charset="0"/>
            <a:cs typeface="Times New Roman" panose="02020603050405020304" pitchFamily="18" charset="0"/>
          </a:endParaRPr>
        </a:p>
      </dgm:t>
    </dgm:pt>
    <dgm:pt modelId="{1DB29C88-F761-4E5F-B11B-603076BB723C}" type="sibTrans" cxnId="{88A596BC-5527-4F19-A6D4-6F436B62B552}">
      <dgm:prSet/>
      <dgm:spPr/>
      <dgm:t>
        <a:bodyPr/>
        <a:lstStyle/>
        <a:p>
          <a:endParaRPr lang="ru-RU"/>
        </a:p>
      </dgm:t>
    </dgm:pt>
    <dgm:pt modelId="{9E9AE169-EC09-4EDE-9FFF-7B8AAD75D44A}">
      <dgm:prSet/>
      <dgm:spPr/>
      <dgm:t>
        <a:bodyPr/>
        <a:lstStyle/>
        <a:p>
          <a:r>
            <a:rPr lang="ru-RU">
              <a:latin typeface="Times New Roman" panose="02020603050405020304" pitchFamily="18" charset="0"/>
              <a:cs typeface="Times New Roman" panose="02020603050405020304" pitchFamily="18" charset="0"/>
            </a:rPr>
            <a:t>індивідуальні</a:t>
          </a:r>
        </a:p>
      </dgm:t>
    </dgm:pt>
    <dgm:pt modelId="{48D39C25-7F46-48E9-B9E8-F1D128130D7A}" type="parTrans" cxnId="{CAFFCEA1-9B34-4374-AEE4-B100F82E9A9D}">
      <dgm:prSet/>
      <dgm:spPr/>
      <dgm:t>
        <a:bodyPr/>
        <a:lstStyle/>
        <a:p>
          <a:endParaRPr lang="ru-RU">
            <a:latin typeface="Times New Roman" panose="02020603050405020304" pitchFamily="18" charset="0"/>
            <a:cs typeface="Times New Roman" panose="02020603050405020304" pitchFamily="18" charset="0"/>
          </a:endParaRPr>
        </a:p>
      </dgm:t>
    </dgm:pt>
    <dgm:pt modelId="{7FCCC282-9415-4312-8153-99BDA25E640C}" type="sibTrans" cxnId="{CAFFCEA1-9B34-4374-AEE4-B100F82E9A9D}">
      <dgm:prSet/>
      <dgm:spPr/>
      <dgm:t>
        <a:bodyPr/>
        <a:lstStyle/>
        <a:p>
          <a:endParaRPr lang="ru-RU"/>
        </a:p>
      </dgm:t>
    </dgm:pt>
    <dgm:pt modelId="{3A58497E-1F82-4D61-83AC-61790EECD72F}">
      <dgm:prSet/>
      <dgm:spPr/>
      <dgm:t>
        <a:bodyPr/>
        <a:lstStyle/>
        <a:p>
          <a:r>
            <a:rPr lang="ru-RU">
              <a:latin typeface="Times New Roman" panose="02020603050405020304" pitchFamily="18" charset="0"/>
              <a:cs typeface="Times New Roman" panose="02020603050405020304" pitchFamily="18" charset="0"/>
            </a:rPr>
            <a:t>колективні</a:t>
          </a:r>
        </a:p>
      </dgm:t>
    </dgm:pt>
    <dgm:pt modelId="{0D902027-D6F9-40FD-97F4-D0F541B7B53E}" type="parTrans" cxnId="{FF9BBB1A-795C-4DA2-8430-F483992E415A}">
      <dgm:prSet/>
      <dgm:spPr/>
      <dgm:t>
        <a:bodyPr/>
        <a:lstStyle/>
        <a:p>
          <a:endParaRPr lang="ru-RU">
            <a:latin typeface="Times New Roman" panose="02020603050405020304" pitchFamily="18" charset="0"/>
            <a:cs typeface="Times New Roman" panose="02020603050405020304" pitchFamily="18" charset="0"/>
          </a:endParaRPr>
        </a:p>
      </dgm:t>
    </dgm:pt>
    <dgm:pt modelId="{FEEDC101-C609-47E5-A42D-B0F8203782CD}" type="sibTrans" cxnId="{FF9BBB1A-795C-4DA2-8430-F483992E415A}">
      <dgm:prSet/>
      <dgm:spPr/>
      <dgm:t>
        <a:bodyPr/>
        <a:lstStyle/>
        <a:p>
          <a:endParaRPr lang="ru-RU"/>
        </a:p>
      </dgm:t>
    </dgm:pt>
    <dgm:pt modelId="{F9CB5A7F-40BF-4E43-A1B9-ED699826A697}" type="pres">
      <dgm:prSet presAssocID="{C1C6F4B6-9887-42F1-BC60-16A319484DC1}" presName="hierChild1" presStyleCnt="0">
        <dgm:presLayoutVars>
          <dgm:orgChart val="1"/>
          <dgm:chPref val="1"/>
          <dgm:dir/>
          <dgm:animOne val="branch"/>
          <dgm:animLvl val="lvl"/>
          <dgm:resizeHandles/>
        </dgm:presLayoutVars>
      </dgm:prSet>
      <dgm:spPr/>
      <dgm:t>
        <a:bodyPr/>
        <a:lstStyle/>
        <a:p>
          <a:endParaRPr lang="ru-RU"/>
        </a:p>
      </dgm:t>
    </dgm:pt>
    <dgm:pt modelId="{A343DA4B-06E6-49F2-85C4-22FC1F54CA1A}" type="pres">
      <dgm:prSet presAssocID="{90F0A8BF-419A-42BD-B323-50D426AC5373}" presName="hierRoot1" presStyleCnt="0">
        <dgm:presLayoutVars>
          <dgm:hierBranch val="init"/>
        </dgm:presLayoutVars>
      </dgm:prSet>
      <dgm:spPr/>
    </dgm:pt>
    <dgm:pt modelId="{729F1626-2856-419A-B057-0E76C1A2FFBA}" type="pres">
      <dgm:prSet presAssocID="{90F0A8BF-419A-42BD-B323-50D426AC5373}" presName="rootComposite1" presStyleCnt="0"/>
      <dgm:spPr/>
    </dgm:pt>
    <dgm:pt modelId="{08A969F5-7DB3-49CC-923E-C46AB6AC6FE1}" type="pres">
      <dgm:prSet presAssocID="{90F0A8BF-419A-42BD-B323-50D426AC5373}" presName="rootText1" presStyleLbl="node0" presStyleIdx="0" presStyleCnt="1">
        <dgm:presLayoutVars>
          <dgm:chPref val="3"/>
        </dgm:presLayoutVars>
      </dgm:prSet>
      <dgm:spPr/>
      <dgm:t>
        <a:bodyPr/>
        <a:lstStyle/>
        <a:p>
          <a:endParaRPr lang="ru-RU"/>
        </a:p>
      </dgm:t>
    </dgm:pt>
    <dgm:pt modelId="{92D747CF-53A3-4FE5-94A5-2518183CC6F5}" type="pres">
      <dgm:prSet presAssocID="{90F0A8BF-419A-42BD-B323-50D426AC5373}" presName="rootConnector1" presStyleLbl="node1" presStyleIdx="0" presStyleCnt="0"/>
      <dgm:spPr/>
      <dgm:t>
        <a:bodyPr/>
        <a:lstStyle/>
        <a:p>
          <a:endParaRPr lang="ru-RU"/>
        </a:p>
      </dgm:t>
    </dgm:pt>
    <dgm:pt modelId="{B16EB7A6-525E-46FD-B1E1-8A5E2949BDB1}" type="pres">
      <dgm:prSet presAssocID="{90F0A8BF-419A-42BD-B323-50D426AC5373}" presName="hierChild2" presStyleCnt="0"/>
      <dgm:spPr/>
    </dgm:pt>
    <dgm:pt modelId="{D4E62A63-C48D-4745-B533-C38FF1DBA7DA}" type="pres">
      <dgm:prSet presAssocID="{EB8720AB-6F51-463A-B887-9B75EEEDE486}" presName="Name37" presStyleLbl="parChTrans1D2" presStyleIdx="0" presStyleCnt="4"/>
      <dgm:spPr/>
      <dgm:t>
        <a:bodyPr/>
        <a:lstStyle/>
        <a:p>
          <a:endParaRPr lang="ru-RU"/>
        </a:p>
      </dgm:t>
    </dgm:pt>
    <dgm:pt modelId="{EDAA4ABA-4CE7-453D-ADB3-5FDA107A955D}" type="pres">
      <dgm:prSet presAssocID="{12E7B846-779F-4E9A-8267-0E9CBFF2B3C1}" presName="hierRoot2" presStyleCnt="0">
        <dgm:presLayoutVars>
          <dgm:hierBranch val="init"/>
        </dgm:presLayoutVars>
      </dgm:prSet>
      <dgm:spPr/>
    </dgm:pt>
    <dgm:pt modelId="{A933B1AB-BC55-409B-B2F5-2B5A8E87EF4D}" type="pres">
      <dgm:prSet presAssocID="{12E7B846-779F-4E9A-8267-0E9CBFF2B3C1}" presName="rootComposite" presStyleCnt="0"/>
      <dgm:spPr/>
    </dgm:pt>
    <dgm:pt modelId="{FAC4F617-2DEB-44E1-A4DC-31D1B5941D5E}" type="pres">
      <dgm:prSet presAssocID="{12E7B846-779F-4E9A-8267-0E9CBFF2B3C1}" presName="rootText" presStyleLbl="node2" presStyleIdx="0" presStyleCnt="4">
        <dgm:presLayoutVars>
          <dgm:chPref val="3"/>
        </dgm:presLayoutVars>
      </dgm:prSet>
      <dgm:spPr/>
      <dgm:t>
        <a:bodyPr/>
        <a:lstStyle/>
        <a:p>
          <a:endParaRPr lang="ru-RU"/>
        </a:p>
      </dgm:t>
    </dgm:pt>
    <dgm:pt modelId="{BC22C054-97B9-46DD-AB99-139ADDBF450E}" type="pres">
      <dgm:prSet presAssocID="{12E7B846-779F-4E9A-8267-0E9CBFF2B3C1}" presName="rootConnector" presStyleLbl="node2" presStyleIdx="0" presStyleCnt="4"/>
      <dgm:spPr/>
      <dgm:t>
        <a:bodyPr/>
        <a:lstStyle/>
        <a:p>
          <a:endParaRPr lang="ru-RU"/>
        </a:p>
      </dgm:t>
    </dgm:pt>
    <dgm:pt modelId="{E8C5F861-FFF7-408C-A3A9-9DA6F9BD4ECD}" type="pres">
      <dgm:prSet presAssocID="{12E7B846-779F-4E9A-8267-0E9CBFF2B3C1}" presName="hierChild4" presStyleCnt="0"/>
      <dgm:spPr/>
    </dgm:pt>
    <dgm:pt modelId="{9833667B-ED4D-4255-94A7-327ABC387BB0}" type="pres">
      <dgm:prSet presAssocID="{325DF3CA-B21A-4E95-94A5-0CB210E2FD43}" presName="Name37" presStyleLbl="parChTrans1D3" presStyleIdx="0" presStyleCnt="12"/>
      <dgm:spPr/>
      <dgm:t>
        <a:bodyPr/>
        <a:lstStyle/>
        <a:p>
          <a:endParaRPr lang="ru-RU"/>
        </a:p>
      </dgm:t>
    </dgm:pt>
    <dgm:pt modelId="{7854B2C8-C644-45BE-B861-457965578045}" type="pres">
      <dgm:prSet presAssocID="{E751BE59-2B30-4A6D-8366-B687CB11778B}" presName="hierRoot2" presStyleCnt="0">
        <dgm:presLayoutVars>
          <dgm:hierBranch val="init"/>
        </dgm:presLayoutVars>
      </dgm:prSet>
      <dgm:spPr/>
    </dgm:pt>
    <dgm:pt modelId="{42BDB3BD-96C2-4A5A-9D6B-541F6938328B}" type="pres">
      <dgm:prSet presAssocID="{E751BE59-2B30-4A6D-8366-B687CB11778B}" presName="rootComposite" presStyleCnt="0"/>
      <dgm:spPr/>
    </dgm:pt>
    <dgm:pt modelId="{BCCF9FA3-54EF-4D6D-B287-65528EFE5469}" type="pres">
      <dgm:prSet presAssocID="{E751BE59-2B30-4A6D-8366-B687CB11778B}" presName="rootText" presStyleLbl="node3" presStyleIdx="0" presStyleCnt="12">
        <dgm:presLayoutVars>
          <dgm:chPref val="3"/>
        </dgm:presLayoutVars>
      </dgm:prSet>
      <dgm:spPr/>
      <dgm:t>
        <a:bodyPr/>
        <a:lstStyle/>
        <a:p>
          <a:endParaRPr lang="ru-RU"/>
        </a:p>
      </dgm:t>
    </dgm:pt>
    <dgm:pt modelId="{FA40411C-693C-4308-AA58-CA81B9C19F21}" type="pres">
      <dgm:prSet presAssocID="{E751BE59-2B30-4A6D-8366-B687CB11778B}" presName="rootConnector" presStyleLbl="node3" presStyleIdx="0" presStyleCnt="12"/>
      <dgm:spPr/>
      <dgm:t>
        <a:bodyPr/>
        <a:lstStyle/>
        <a:p>
          <a:endParaRPr lang="ru-RU"/>
        </a:p>
      </dgm:t>
    </dgm:pt>
    <dgm:pt modelId="{701A3CDA-AFAF-4454-8AF0-303391F4AD15}" type="pres">
      <dgm:prSet presAssocID="{E751BE59-2B30-4A6D-8366-B687CB11778B}" presName="hierChild4" presStyleCnt="0"/>
      <dgm:spPr/>
    </dgm:pt>
    <dgm:pt modelId="{D54A10F7-5376-4632-9A3C-3CFB207EC18D}" type="pres">
      <dgm:prSet presAssocID="{E751BE59-2B30-4A6D-8366-B687CB11778B}" presName="hierChild5" presStyleCnt="0"/>
      <dgm:spPr/>
    </dgm:pt>
    <dgm:pt modelId="{42A80110-101A-4B45-8DCD-6B9B17133107}" type="pres">
      <dgm:prSet presAssocID="{D81FF530-11ED-432D-8167-80EB0AFBD190}" presName="Name37" presStyleLbl="parChTrans1D3" presStyleIdx="1" presStyleCnt="12"/>
      <dgm:spPr/>
      <dgm:t>
        <a:bodyPr/>
        <a:lstStyle/>
        <a:p>
          <a:endParaRPr lang="ru-RU"/>
        </a:p>
      </dgm:t>
    </dgm:pt>
    <dgm:pt modelId="{2F89E434-0C8F-4E0E-981F-AB426B5C60E3}" type="pres">
      <dgm:prSet presAssocID="{AE083BC6-913B-4F55-943E-6E33C5505445}" presName="hierRoot2" presStyleCnt="0">
        <dgm:presLayoutVars>
          <dgm:hierBranch val="init"/>
        </dgm:presLayoutVars>
      </dgm:prSet>
      <dgm:spPr/>
    </dgm:pt>
    <dgm:pt modelId="{10D959A7-3D71-418E-8594-1DBFDE5FD4DE}" type="pres">
      <dgm:prSet presAssocID="{AE083BC6-913B-4F55-943E-6E33C5505445}" presName="rootComposite" presStyleCnt="0"/>
      <dgm:spPr/>
    </dgm:pt>
    <dgm:pt modelId="{5176418F-7BCC-434E-9E1D-B9849011042C}" type="pres">
      <dgm:prSet presAssocID="{AE083BC6-913B-4F55-943E-6E33C5505445}" presName="rootText" presStyleLbl="node3" presStyleIdx="1" presStyleCnt="12">
        <dgm:presLayoutVars>
          <dgm:chPref val="3"/>
        </dgm:presLayoutVars>
      </dgm:prSet>
      <dgm:spPr/>
      <dgm:t>
        <a:bodyPr/>
        <a:lstStyle/>
        <a:p>
          <a:endParaRPr lang="ru-RU"/>
        </a:p>
      </dgm:t>
    </dgm:pt>
    <dgm:pt modelId="{F5C78930-4E1F-4DEA-9250-CB834866FA4E}" type="pres">
      <dgm:prSet presAssocID="{AE083BC6-913B-4F55-943E-6E33C5505445}" presName="rootConnector" presStyleLbl="node3" presStyleIdx="1" presStyleCnt="12"/>
      <dgm:spPr/>
      <dgm:t>
        <a:bodyPr/>
        <a:lstStyle/>
        <a:p>
          <a:endParaRPr lang="ru-RU"/>
        </a:p>
      </dgm:t>
    </dgm:pt>
    <dgm:pt modelId="{8149A3CA-0C1D-4943-84E5-A21B70CA036D}" type="pres">
      <dgm:prSet presAssocID="{AE083BC6-913B-4F55-943E-6E33C5505445}" presName="hierChild4" presStyleCnt="0"/>
      <dgm:spPr/>
    </dgm:pt>
    <dgm:pt modelId="{8471FA08-276D-4A32-9C96-1C0B0905CDF5}" type="pres">
      <dgm:prSet presAssocID="{AE083BC6-913B-4F55-943E-6E33C5505445}" presName="hierChild5" presStyleCnt="0"/>
      <dgm:spPr/>
    </dgm:pt>
    <dgm:pt modelId="{FA8E67E7-B46F-453F-A6EF-81D5B2BBE512}" type="pres">
      <dgm:prSet presAssocID="{12E7B846-779F-4E9A-8267-0E9CBFF2B3C1}" presName="hierChild5" presStyleCnt="0"/>
      <dgm:spPr/>
    </dgm:pt>
    <dgm:pt modelId="{F809C56A-410B-4F6D-BA45-060C26600311}" type="pres">
      <dgm:prSet presAssocID="{2AAFFF5D-1732-4629-A283-703F57E05E8E}" presName="Name37" presStyleLbl="parChTrans1D2" presStyleIdx="1" presStyleCnt="4"/>
      <dgm:spPr/>
      <dgm:t>
        <a:bodyPr/>
        <a:lstStyle/>
        <a:p>
          <a:endParaRPr lang="ru-RU"/>
        </a:p>
      </dgm:t>
    </dgm:pt>
    <dgm:pt modelId="{9422B458-0A9C-42F7-AB4C-8D9CED923F68}" type="pres">
      <dgm:prSet presAssocID="{D574BDE4-C378-4ED5-9F89-AC17681CC135}" presName="hierRoot2" presStyleCnt="0">
        <dgm:presLayoutVars>
          <dgm:hierBranch val="init"/>
        </dgm:presLayoutVars>
      </dgm:prSet>
      <dgm:spPr/>
    </dgm:pt>
    <dgm:pt modelId="{8886C35A-E0F1-4CAC-94AB-6F63EBF67C39}" type="pres">
      <dgm:prSet presAssocID="{D574BDE4-C378-4ED5-9F89-AC17681CC135}" presName="rootComposite" presStyleCnt="0"/>
      <dgm:spPr/>
    </dgm:pt>
    <dgm:pt modelId="{031E4715-AE51-4ECE-942D-5A3C6A267779}" type="pres">
      <dgm:prSet presAssocID="{D574BDE4-C378-4ED5-9F89-AC17681CC135}" presName="rootText" presStyleLbl="node2" presStyleIdx="1" presStyleCnt="4">
        <dgm:presLayoutVars>
          <dgm:chPref val="3"/>
        </dgm:presLayoutVars>
      </dgm:prSet>
      <dgm:spPr/>
      <dgm:t>
        <a:bodyPr/>
        <a:lstStyle/>
        <a:p>
          <a:endParaRPr lang="ru-RU"/>
        </a:p>
      </dgm:t>
    </dgm:pt>
    <dgm:pt modelId="{D4B0D9FB-2A5F-48F3-98AF-8579027773B0}" type="pres">
      <dgm:prSet presAssocID="{D574BDE4-C378-4ED5-9F89-AC17681CC135}" presName="rootConnector" presStyleLbl="node2" presStyleIdx="1" presStyleCnt="4"/>
      <dgm:spPr/>
      <dgm:t>
        <a:bodyPr/>
        <a:lstStyle/>
        <a:p>
          <a:endParaRPr lang="ru-RU"/>
        </a:p>
      </dgm:t>
    </dgm:pt>
    <dgm:pt modelId="{BB8BA7DF-6F18-4460-B085-3BA560E46ECE}" type="pres">
      <dgm:prSet presAssocID="{D574BDE4-C378-4ED5-9F89-AC17681CC135}" presName="hierChild4" presStyleCnt="0"/>
      <dgm:spPr/>
    </dgm:pt>
    <dgm:pt modelId="{A41C177D-1A68-454C-8B80-81529F1226F1}" type="pres">
      <dgm:prSet presAssocID="{F5C1AFFC-697D-4AD7-8330-E99DE33AEF49}" presName="Name37" presStyleLbl="parChTrans1D3" presStyleIdx="2" presStyleCnt="12"/>
      <dgm:spPr/>
      <dgm:t>
        <a:bodyPr/>
        <a:lstStyle/>
        <a:p>
          <a:endParaRPr lang="ru-RU"/>
        </a:p>
      </dgm:t>
    </dgm:pt>
    <dgm:pt modelId="{A5458702-85BD-452C-A5A7-741B9BEE9FE0}" type="pres">
      <dgm:prSet presAssocID="{2E9E05EB-6C15-4CE0-8DC2-200523F51549}" presName="hierRoot2" presStyleCnt="0">
        <dgm:presLayoutVars>
          <dgm:hierBranch val="init"/>
        </dgm:presLayoutVars>
      </dgm:prSet>
      <dgm:spPr/>
    </dgm:pt>
    <dgm:pt modelId="{313A09BC-F289-40A7-B0D5-FA3CCE4B0264}" type="pres">
      <dgm:prSet presAssocID="{2E9E05EB-6C15-4CE0-8DC2-200523F51549}" presName="rootComposite" presStyleCnt="0"/>
      <dgm:spPr/>
    </dgm:pt>
    <dgm:pt modelId="{E5AEC323-DB5C-4D8B-97BF-92117698FDF1}" type="pres">
      <dgm:prSet presAssocID="{2E9E05EB-6C15-4CE0-8DC2-200523F51549}" presName="rootText" presStyleLbl="node3" presStyleIdx="2" presStyleCnt="12">
        <dgm:presLayoutVars>
          <dgm:chPref val="3"/>
        </dgm:presLayoutVars>
      </dgm:prSet>
      <dgm:spPr/>
      <dgm:t>
        <a:bodyPr/>
        <a:lstStyle/>
        <a:p>
          <a:endParaRPr lang="ru-RU"/>
        </a:p>
      </dgm:t>
    </dgm:pt>
    <dgm:pt modelId="{94609119-BE5F-4A01-93C7-868D57B12165}" type="pres">
      <dgm:prSet presAssocID="{2E9E05EB-6C15-4CE0-8DC2-200523F51549}" presName="rootConnector" presStyleLbl="node3" presStyleIdx="2" presStyleCnt="12"/>
      <dgm:spPr/>
      <dgm:t>
        <a:bodyPr/>
        <a:lstStyle/>
        <a:p>
          <a:endParaRPr lang="ru-RU"/>
        </a:p>
      </dgm:t>
    </dgm:pt>
    <dgm:pt modelId="{93314807-20D6-4ABE-A6BB-BF63DCBC8BD2}" type="pres">
      <dgm:prSet presAssocID="{2E9E05EB-6C15-4CE0-8DC2-200523F51549}" presName="hierChild4" presStyleCnt="0"/>
      <dgm:spPr/>
    </dgm:pt>
    <dgm:pt modelId="{72512049-3122-415A-94B7-71319131FDD9}" type="pres">
      <dgm:prSet presAssocID="{2E9E05EB-6C15-4CE0-8DC2-200523F51549}" presName="hierChild5" presStyleCnt="0"/>
      <dgm:spPr/>
    </dgm:pt>
    <dgm:pt modelId="{B320E33D-26AF-4AEC-9041-B13782A47FF9}" type="pres">
      <dgm:prSet presAssocID="{DB5C4386-D945-4902-ADDC-426F6BD79550}" presName="Name37" presStyleLbl="parChTrans1D3" presStyleIdx="3" presStyleCnt="12"/>
      <dgm:spPr/>
      <dgm:t>
        <a:bodyPr/>
        <a:lstStyle/>
        <a:p>
          <a:endParaRPr lang="ru-RU"/>
        </a:p>
      </dgm:t>
    </dgm:pt>
    <dgm:pt modelId="{80A1B59E-C438-4C33-B1D2-A4A6FDC07150}" type="pres">
      <dgm:prSet presAssocID="{E6492700-417C-4B4B-8CB6-904EBA61B57D}" presName="hierRoot2" presStyleCnt="0">
        <dgm:presLayoutVars>
          <dgm:hierBranch val="init"/>
        </dgm:presLayoutVars>
      </dgm:prSet>
      <dgm:spPr/>
    </dgm:pt>
    <dgm:pt modelId="{CCAE0D7E-8F55-4021-B9F7-8F17DC8CA824}" type="pres">
      <dgm:prSet presAssocID="{E6492700-417C-4B4B-8CB6-904EBA61B57D}" presName="rootComposite" presStyleCnt="0"/>
      <dgm:spPr/>
    </dgm:pt>
    <dgm:pt modelId="{16604E24-A7BA-4055-B8D3-34341B28665D}" type="pres">
      <dgm:prSet presAssocID="{E6492700-417C-4B4B-8CB6-904EBA61B57D}" presName="rootText" presStyleLbl="node3" presStyleIdx="3" presStyleCnt="12">
        <dgm:presLayoutVars>
          <dgm:chPref val="3"/>
        </dgm:presLayoutVars>
      </dgm:prSet>
      <dgm:spPr/>
      <dgm:t>
        <a:bodyPr/>
        <a:lstStyle/>
        <a:p>
          <a:endParaRPr lang="ru-RU"/>
        </a:p>
      </dgm:t>
    </dgm:pt>
    <dgm:pt modelId="{32E970AB-3515-4A46-8416-CBB281700085}" type="pres">
      <dgm:prSet presAssocID="{E6492700-417C-4B4B-8CB6-904EBA61B57D}" presName="rootConnector" presStyleLbl="node3" presStyleIdx="3" presStyleCnt="12"/>
      <dgm:spPr/>
      <dgm:t>
        <a:bodyPr/>
        <a:lstStyle/>
        <a:p>
          <a:endParaRPr lang="ru-RU"/>
        </a:p>
      </dgm:t>
    </dgm:pt>
    <dgm:pt modelId="{B6A26FFE-9E97-45C3-A522-3599DB7CDED2}" type="pres">
      <dgm:prSet presAssocID="{E6492700-417C-4B4B-8CB6-904EBA61B57D}" presName="hierChild4" presStyleCnt="0"/>
      <dgm:spPr/>
    </dgm:pt>
    <dgm:pt modelId="{73FCE6BC-C8F6-4EF5-8346-9F60D770AB12}" type="pres">
      <dgm:prSet presAssocID="{E6492700-417C-4B4B-8CB6-904EBA61B57D}" presName="hierChild5" presStyleCnt="0"/>
      <dgm:spPr/>
    </dgm:pt>
    <dgm:pt modelId="{B1C604DC-68D5-474C-8BEF-810169507CA5}" type="pres">
      <dgm:prSet presAssocID="{5D71C5DC-67C1-4100-B01A-E54E5544562B}" presName="Name37" presStyleLbl="parChTrans1D3" presStyleIdx="4" presStyleCnt="12"/>
      <dgm:spPr/>
      <dgm:t>
        <a:bodyPr/>
        <a:lstStyle/>
        <a:p>
          <a:endParaRPr lang="ru-RU"/>
        </a:p>
      </dgm:t>
    </dgm:pt>
    <dgm:pt modelId="{09E9DC1F-1D7A-401B-B958-1FCB099ACC45}" type="pres">
      <dgm:prSet presAssocID="{D6C7D090-5A69-4FDC-B4EA-FE142EDF33B8}" presName="hierRoot2" presStyleCnt="0">
        <dgm:presLayoutVars>
          <dgm:hierBranch val="init"/>
        </dgm:presLayoutVars>
      </dgm:prSet>
      <dgm:spPr/>
    </dgm:pt>
    <dgm:pt modelId="{10908346-7C88-4C50-A990-48CCB1701972}" type="pres">
      <dgm:prSet presAssocID="{D6C7D090-5A69-4FDC-B4EA-FE142EDF33B8}" presName="rootComposite" presStyleCnt="0"/>
      <dgm:spPr/>
    </dgm:pt>
    <dgm:pt modelId="{83D23760-032D-4EB8-A712-F4E07679FE69}" type="pres">
      <dgm:prSet presAssocID="{D6C7D090-5A69-4FDC-B4EA-FE142EDF33B8}" presName="rootText" presStyleLbl="node3" presStyleIdx="4" presStyleCnt="12">
        <dgm:presLayoutVars>
          <dgm:chPref val="3"/>
        </dgm:presLayoutVars>
      </dgm:prSet>
      <dgm:spPr/>
      <dgm:t>
        <a:bodyPr/>
        <a:lstStyle/>
        <a:p>
          <a:endParaRPr lang="ru-RU"/>
        </a:p>
      </dgm:t>
    </dgm:pt>
    <dgm:pt modelId="{B471FBFD-6936-47E9-BD17-D9BDB162BED1}" type="pres">
      <dgm:prSet presAssocID="{D6C7D090-5A69-4FDC-B4EA-FE142EDF33B8}" presName="rootConnector" presStyleLbl="node3" presStyleIdx="4" presStyleCnt="12"/>
      <dgm:spPr/>
      <dgm:t>
        <a:bodyPr/>
        <a:lstStyle/>
        <a:p>
          <a:endParaRPr lang="ru-RU"/>
        </a:p>
      </dgm:t>
    </dgm:pt>
    <dgm:pt modelId="{4CCC9950-AC2E-4A5C-9EF1-3FC75C290EF1}" type="pres">
      <dgm:prSet presAssocID="{D6C7D090-5A69-4FDC-B4EA-FE142EDF33B8}" presName="hierChild4" presStyleCnt="0"/>
      <dgm:spPr/>
    </dgm:pt>
    <dgm:pt modelId="{7772E733-B472-4475-A2A0-519A81974E8C}" type="pres">
      <dgm:prSet presAssocID="{D6C7D090-5A69-4FDC-B4EA-FE142EDF33B8}" presName="hierChild5" presStyleCnt="0"/>
      <dgm:spPr/>
    </dgm:pt>
    <dgm:pt modelId="{5A6BA40E-AE8A-46BB-8CAE-839FB4B20E1D}" type="pres">
      <dgm:prSet presAssocID="{8AD64645-358A-4D32-BCE8-C80755C7B5E1}" presName="Name37" presStyleLbl="parChTrans1D3" presStyleIdx="5" presStyleCnt="12"/>
      <dgm:spPr/>
      <dgm:t>
        <a:bodyPr/>
        <a:lstStyle/>
        <a:p>
          <a:endParaRPr lang="ru-RU"/>
        </a:p>
      </dgm:t>
    </dgm:pt>
    <dgm:pt modelId="{94E84636-04E2-47E1-A248-B9C9F8B851A7}" type="pres">
      <dgm:prSet presAssocID="{C193DB1A-64A8-4580-BE2F-4C5B4A8C2CAE}" presName="hierRoot2" presStyleCnt="0">
        <dgm:presLayoutVars>
          <dgm:hierBranch val="init"/>
        </dgm:presLayoutVars>
      </dgm:prSet>
      <dgm:spPr/>
    </dgm:pt>
    <dgm:pt modelId="{C45AD8F2-422E-4DCE-AE8B-0C408A3C6002}" type="pres">
      <dgm:prSet presAssocID="{C193DB1A-64A8-4580-BE2F-4C5B4A8C2CAE}" presName="rootComposite" presStyleCnt="0"/>
      <dgm:spPr/>
    </dgm:pt>
    <dgm:pt modelId="{8F66074B-0CB0-474F-96C7-3751211054A9}" type="pres">
      <dgm:prSet presAssocID="{C193DB1A-64A8-4580-BE2F-4C5B4A8C2CAE}" presName="rootText" presStyleLbl="node3" presStyleIdx="5" presStyleCnt="12">
        <dgm:presLayoutVars>
          <dgm:chPref val="3"/>
        </dgm:presLayoutVars>
      </dgm:prSet>
      <dgm:spPr/>
      <dgm:t>
        <a:bodyPr/>
        <a:lstStyle/>
        <a:p>
          <a:endParaRPr lang="ru-RU"/>
        </a:p>
      </dgm:t>
    </dgm:pt>
    <dgm:pt modelId="{9E1E21CF-B0B2-44E0-A262-A2ED985DDC52}" type="pres">
      <dgm:prSet presAssocID="{C193DB1A-64A8-4580-BE2F-4C5B4A8C2CAE}" presName="rootConnector" presStyleLbl="node3" presStyleIdx="5" presStyleCnt="12"/>
      <dgm:spPr/>
      <dgm:t>
        <a:bodyPr/>
        <a:lstStyle/>
        <a:p>
          <a:endParaRPr lang="ru-RU"/>
        </a:p>
      </dgm:t>
    </dgm:pt>
    <dgm:pt modelId="{5933DA38-0D57-4FDF-A036-10E7BF5D0BB6}" type="pres">
      <dgm:prSet presAssocID="{C193DB1A-64A8-4580-BE2F-4C5B4A8C2CAE}" presName="hierChild4" presStyleCnt="0"/>
      <dgm:spPr/>
    </dgm:pt>
    <dgm:pt modelId="{CF00E3AD-287E-4337-9476-2BD44B33A266}" type="pres">
      <dgm:prSet presAssocID="{C193DB1A-64A8-4580-BE2F-4C5B4A8C2CAE}" presName="hierChild5" presStyleCnt="0"/>
      <dgm:spPr/>
    </dgm:pt>
    <dgm:pt modelId="{1DDBFF58-A5B0-44C7-B756-27E35154CC20}" type="pres">
      <dgm:prSet presAssocID="{8054998B-F3C8-44BD-8C9F-C3F7DFCCF083}" presName="Name37" presStyleLbl="parChTrans1D3" presStyleIdx="6" presStyleCnt="12"/>
      <dgm:spPr/>
      <dgm:t>
        <a:bodyPr/>
        <a:lstStyle/>
        <a:p>
          <a:endParaRPr lang="ru-RU"/>
        </a:p>
      </dgm:t>
    </dgm:pt>
    <dgm:pt modelId="{0FDF25BC-260F-4395-B69D-762E3B986299}" type="pres">
      <dgm:prSet presAssocID="{317E15E1-B2F9-429B-90EB-997BEC5583C6}" presName="hierRoot2" presStyleCnt="0">
        <dgm:presLayoutVars>
          <dgm:hierBranch val="init"/>
        </dgm:presLayoutVars>
      </dgm:prSet>
      <dgm:spPr/>
    </dgm:pt>
    <dgm:pt modelId="{872C3141-D350-4222-B673-EA156E625E0F}" type="pres">
      <dgm:prSet presAssocID="{317E15E1-B2F9-429B-90EB-997BEC5583C6}" presName="rootComposite" presStyleCnt="0"/>
      <dgm:spPr/>
    </dgm:pt>
    <dgm:pt modelId="{10798EED-DFED-4512-8476-CBBEFF532F59}" type="pres">
      <dgm:prSet presAssocID="{317E15E1-B2F9-429B-90EB-997BEC5583C6}" presName="rootText" presStyleLbl="node3" presStyleIdx="6" presStyleCnt="12">
        <dgm:presLayoutVars>
          <dgm:chPref val="3"/>
        </dgm:presLayoutVars>
      </dgm:prSet>
      <dgm:spPr/>
      <dgm:t>
        <a:bodyPr/>
        <a:lstStyle/>
        <a:p>
          <a:endParaRPr lang="ru-RU"/>
        </a:p>
      </dgm:t>
    </dgm:pt>
    <dgm:pt modelId="{DBA8B930-A413-4776-ABE5-E91C7026599D}" type="pres">
      <dgm:prSet presAssocID="{317E15E1-B2F9-429B-90EB-997BEC5583C6}" presName="rootConnector" presStyleLbl="node3" presStyleIdx="6" presStyleCnt="12"/>
      <dgm:spPr/>
      <dgm:t>
        <a:bodyPr/>
        <a:lstStyle/>
        <a:p>
          <a:endParaRPr lang="ru-RU"/>
        </a:p>
      </dgm:t>
    </dgm:pt>
    <dgm:pt modelId="{6584E690-D75A-4182-BB8E-9AA047A3B9EC}" type="pres">
      <dgm:prSet presAssocID="{317E15E1-B2F9-429B-90EB-997BEC5583C6}" presName="hierChild4" presStyleCnt="0"/>
      <dgm:spPr/>
    </dgm:pt>
    <dgm:pt modelId="{DA1FD43D-8ABC-4579-8315-8E9AF663AF35}" type="pres">
      <dgm:prSet presAssocID="{317E15E1-B2F9-429B-90EB-997BEC5583C6}" presName="hierChild5" presStyleCnt="0"/>
      <dgm:spPr/>
    </dgm:pt>
    <dgm:pt modelId="{ACF832FD-5219-44C9-964B-2372464A4A9F}" type="pres">
      <dgm:prSet presAssocID="{D574BDE4-C378-4ED5-9F89-AC17681CC135}" presName="hierChild5" presStyleCnt="0"/>
      <dgm:spPr/>
    </dgm:pt>
    <dgm:pt modelId="{14D89146-43D8-46A8-8419-F276571579DA}" type="pres">
      <dgm:prSet presAssocID="{C3BBDA5B-7CD0-4BD9-8B58-4C6B406B748D}" presName="Name37" presStyleLbl="parChTrans1D2" presStyleIdx="2" presStyleCnt="4"/>
      <dgm:spPr/>
      <dgm:t>
        <a:bodyPr/>
        <a:lstStyle/>
        <a:p>
          <a:endParaRPr lang="ru-RU"/>
        </a:p>
      </dgm:t>
    </dgm:pt>
    <dgm:pt modelId="{DF529B3D-43EF-4FE2-87E6-DF1FDCE9344D}" type="pres">
      <dgm:prSet presAssocID="{CC8C16BF-383E-4C31-A7FB-24F22E88FC53}" presName="hierRoot2" presStyleCnt="0">
        <dgm:presLayoutVars>
          <dgm:hierBranch val="init"/>
        </dgm:presLayoutVars>
      </dgm:prSet>
      <dgm:spPr/>
    </dgm:pt>
    <dgm:pt modelId="{F4676044-184A-43E7-BE5F-FD2E13109154}" type="pres">
      <dgm:prSet presAssocID="{CC8C16BF-383E-4C31-A7FB-24F22E88FC53}" presName="rootComposite" presStyleCnt="0"/>
      <dgm:spPr/>
    </dgm:pt>
    <dgm:pt modelId="{988EFB1F-D057-4271-9155-4964FB5BB299}" type="pres">
      <dgm:prSet presAssocID="{CC8C16BF-383E-4C31-A7FB-24F22E88FC53}" presName="rootText" presStyleLbl="node2" presStyleIdx="2" presStyleCnt="4">
        <dgm:presLayoutVars>
          <dgm:chPref val="3"/>
        </dgm:presLayoutVars>
      </dgm:prSet>
      <dgm:spPr/>
      <dgm:t>
        <a:bodyPr/>
        <a:lstStyle/>
        <a:p>
          <a:endParaRPr lang="ru-RU"/>
        </a:p>
      </dgm:t>
    </dgm:pt>
    <dgm:pt modelId="{AC733232-8AE7-4339-83AA-748E62BC66B3}" type="pres">
      <dgm:prSet presAssocID="{CC8C16BF-383E-4C31-A7FB-24F22E88FC53}" presName="rootConnector" presStyleLbl="node2" presStyleIdx="2" presStyleCnt="4"/>
      <dgm:spPr/>
      <dgm:t>
        <a:bodyPr/>
        <a:lstStyle/>
        <a:p>
          <a:endParaRPr lang="ru-RU"/>
        </a:p>
      </dgm:t>
    </dgm:pt>
    <dgm:pt modelId="{AD766DED-4719-4245-9F1C-FBA8B608F3CC}" type="pres">
      <dgm:prSet presAssocID="{CC8C16BF-383E-4C31-A7FB-24F22E88FC53}" presName="hierChild4" presStyleCnt="0"/>
      <dgm:spPr/>
    </dgm:pt>
    <dgm:pt modelId="{AD70D6BE-DBD8-46B3-A4D2-B10367C0875F}" type="pres">
      <dgm:prSet presAssocID="{87BC6CEF-34D2-42CD-B974-57F0CFEE99F7}" presName="Name37" presStyleLbl="parChTrans1D3" presStyleIdx="7" presStyleCnt="12"/>
      <dgm:spPr/>
      <dgm:t>
        <a:bodyPr/>
        <a:lstStyle/>
        <a:p>
          <a:endParaRPr lang="ru-RU"/>
        </a:p>
      </dgm:t>
    </dgm:pt>
    <dgm:pt modelId="{265E4B3D-A4D4-4659-BAD6-02B41F6E0636}" type="pres">
      <dgm:prSet presAssocID="{900B8938-E18E-4977-8CD9-97779A016B33}" presName="hierRoot2" presStyleCnt="0">
        <dgm:presLayoutVars>
          <dgm:hierBranch val="init"/>
        </dgm:presLayoutVars>
      </dgm:prSet>
      <dgm:spPr/>
    </dgm:pt>
    <dgm:pt modelId="{E1EFC204-AEB8-43EC-9C3F-F5978B455940}" type="pres">
      <dgm:prSet presAssocID="{900B8938-E18E-4977-8CD9-97779A016B33}" presName="rootComposite" presStyleCnt="0"/>
      <dgm:spPr/>
    </dgm:pt>
    <dgm:pt modelId="{76FC2E3E-2BC2-4285-B85B-8EA575B4A603}" type="pres">
      <dgm:prSet presAssocID="{900B8938-E18E-4977-8CD9-97779A016B33}" presName="rootText" presStyleLbl="node3" presStyleIdx="7" presStyleCnt="12">
        <dgm:presLayoutVars>
          <dgm:chPref val="3"/>
        </dgm:presLayoutVars>
      </dgm:prSet>
      <dgm:spPr/>
      <dgm:t>
        <a:bodyPr/>
        <a:lstStyle/>
        <a:p>
          <a:endParaRPr lang="ru-RU"/>
        </a:p>
      </dgm:t>
    </dgm:pt>
    <dgm:pt modelId="{A6C1BA5A-D54E-4C00-8F42-0F0A9D4D05E4}" type="pres">
      <dgm:prSet presAssocID="{900B8938-E18E-4977-8CD9-97779A016B33}" presName="rootConnector" presStyleLbl="node3" presStyleIdx="7" presStyleCnt="12"/>
      <dgm:spPr/>
      <dgm:t>
        <a:bodyPr/>
        <a:lstStyle/>
        <a:p>
          <a:endParaRPr lang="ru-RU"/>
        </a:p>
      </dgm:t>
    </dgm:pt>
    <dgm:pt modelId="{0DFA73B7-6080-4DAE-8114-BD70F51E031C}" type="pres">
      <dgm:prSet presAssocID="{900B8938-E18E-4977-8CD9-97779A016B33}" presName="hierChild4" presStyleCnt="0"/>
      <dgm:spPr/>
    </dgm:pt>
    <dgm:pt modelId="{5B8E16FB-CDEA-4ECC-A7AC-E4C1A8A36EBB}" type="pres">
      <dgm:prSet presAssocID="{900B8938-E18E-4977-8CD9-97779A016B33}" presName="hierChild5" presStyleCnt="0"/>
      <dgm:spPr/>
    </dgm:pt>
    <dgm:pt modelId="{01F1E38C-521D-440B-B4A9-C982FAA2769B}" type="pres">
      <dgm:prSet presAssocID="{BD255851-C7A8-4470-99D9-87D67848BB73}" presName="Name37" presStyleLbl="parChTrans1D3" presStyleIdx="8" presStyleCnt="12"/>
      <dgm:spPr/>
      <dgm:t>
        <a:bodyPr/>
        <a:lstStyle/>
        <a:p>
          <a:endParaRPr lang="ru-RU"/>
        </a:p>
      </dgm:t>
    </dgm:pt>
    <dgm:pt modelId="{A50373E8-BC71-449B-A2DB-06D31D7324FA}" type="pres">
      <dgm:prSet presAssocID="{A340BE5C-EAF8-42D3-8E81-580807647BB4}" presName="hierRoot2" presStyleCnt="0">
        <dgm:presLayoutVars>
          <dgm:hierBranch val="init"/>
        </dgm:presLayoutVars>
      </dgm:prSet>
      <dgm:spPr/>
    </dgm:pt>
    <dgm:pt modelId="{2414F25F-1C19-4CA7-BAD2-E4463922DD51}" type="pres">
      <dgm:prSet presAssocID="{A340BE5C-EAF8-42D3-8E81-580807647BB4}" presName="rootComposite" presStyleCnt="0"/>
      <dgm:spPr/>
    </dgm:pt>
    <dgm:pt modelId="{A971C446-7040-47C0-9216-8B726C13FE2A}" type="pres">
      <dgm:prSet presAssocID="{A340BE5C-EAF8-42D3-8E81-580807647BB4}" presName="rootText" presStyleLbl="node3" presStyleIdx="8" presStyleCnt="12">
        <dgm:presLayoutVars>
          <dgm:chPref val="3"/>
        </dgm:presLayoutVars>
      </dgm:prSet>
      <dgm:spPr/>
      <dgm:t>
        <a:bodyPr/>
        <a:lstStyle/>
        <a:p>
          <a:endParaRPr lang="ru-RU"/>
        </a:p>
      </dgm:t>
    </dgm:pt>
    <dgm:pt modelId="{4F93F8B4-522F-4D8C-8665-666CA7E182F6}" type="pres">
      <dgm:prSet presAssocID="{A340BE5C-EAF8-42D3-8E81-580807647BB4}" presName="rootConnector" presStyleLbl="node3" presStyleIdx="8" presStyleCnt="12"/>
      <dgm:spPr/>
      <dgm:t>
        <a:bodyPr/>
        <a:lstStyle/>
        <a:p>
          <a:endParaRPr lang="ru-RU"/>
        </a:p>
      </dgm:t>
    </dgm:pt>
    <dgm:pt modelId="{9EAF3BAF-2D62-43DD-BAAE-93635250583D}" type="pres">
      <dgm:prSet presAssocID="{A340BE5C-EAF8-42D3-8E81-580807647BB4}" presName="hierChild4" presStyleCnt="0"/>
      <dgm:spPr/>
    </dgm:pt>
    <dgm:pt modelId="{589F0911-5139-4734-84DE-EE315E4A4EAC}" type="pres">
      <dgm:prSet presAssocID="{A340BE5C-EAF8-42D3-8E81-580807647BB4}" presName="hierChild5" presStyleCnt="0"/>
      <dgm:spPr/>
    </dgm:pt>
    <dgm:pt modelId="{F3CF2CE8-AF73-4B86-BF2B-E44421CA9913}" type="pres">
      <dgm:prSet presAssocID="{71878A21-493A-4BD2-8455-D73AC56C61A6}" presName="Name37" presStyleLbl="parChTrans1D3" presStyleIdx="9" presStyleCnt="12"/>
      <dgm:spPr/>
      <dgm:t>
        <a:bodyPr/>
        <a:lstStyle/>
        <a:p>
          <a:endParaRPr lang="ru-RU"/>
        </a:p>
      </dgm:t>
    </dgm:pt>
    <dgm:pt modelId="{0158B105-995D-49CA-BAFB-B2D392C0E02F}" type="pres">
      <dgm:prSet presAssocID="{662A545A-DF1C-4805-B800-284664B341FC}" presName="hierRoot2" presStyleCnt="0">
        <dgm:presLayoutVars>
          <dgm:hierBranch val="init"/>
        </dgm:presLayoutVars>
      </dgm:prSet>
      <dgm:spPr/>
    </dgm:pt>
    <dgm:pt modelId="{108474B8-EE51-40F3-8E1C-1AB98B529C58}" type="pres">
      <dgm:prSet presAssocID="{662A545A-DF1C-4805-B800-284664B341FC}" presName="rootComposite" presStyleCnt="0"/>
      <dgm:spPr/>
    </dgm:pt>
    <dgm:pt modelId="{73105235-72B6-4476-9A9B-84EFF612B8B8}" type="pres">
      <dgm:prSet presAssocID="{662A545A-DF1C-4805-B800-284664B341FC}" presName="rootText" presStyleLbl="node3" presStyleIdx="9" presStyleCnt="12">
        <dgm:presLayoutVars>
          <dgm:chPref val="3"/>
        </dgm:presLayoutVars>
      </dgm:prSet>
      <dgm:spPr/>
      <dgm:t>
        <a:bodyPr/>
        <a:lstStyle/>
        <a:p>
          <a:endParaRPr lang="ru-RU"/>
        </a:p>
      </dgm:t>
    </dgm:pt>
    <dgm:pt modelId="{EF766005-53C8-4212-B757-5CF7ACB8DD18}" type="pres">
      <dgm:prSet presAssocID="{662A545A-DF1C-4805-B800-284664B341FC}" presName="rootConnector" presStyleLbl="node3" presStyleIdx="9" presStyleCnt="12"/>
      <dgm:spPr/>
      <dgm:t>
        <a:bodyPr/>
        <a:lstStyle/>
        <a:p>
          <a:endParaRPr lang="ru-RU"/>
        </a:p>
      </dgm:t>
    </dgm:pt>
    <dgm:pt modelId="{18974F77-2EC6-4A4B-9BD8-42FA6173F07B}" type="pres">
      <dgm:prSet presAssocID="{662A545A-DF1C-4805-B800-284664B341FC}" presName="hierChild4" presStyleCnt="0"/>
      <dgm:spPr/>
    </dgm:pt>
    <dgm:pt modelId="{FAEF6D61-E15D-4277-B5BB-86BD296B3BC8}" type="pres">
      <dgm:prSet presAssocID="{662A545A-DF1C-4805-B800-284664B341FC}" presName="hierChild5" presStyleCnt="0"/>
      <dgm:spPr/>
    </dgm:pt>
    <dgm:pt modelId="{F52678A4-E92C-4FB2-9C2D-3F921E360337}" type="pres">
      <dgm:prSet presAssocID="{CC8C16BF-383E-4C31-A7FB-24F22E88FC53}" presName="hierChild5" presStyleCnt="0"/>
      <dgm:spPr/>
    </dgm:pt>
    <dgm:pt modelId="{F965801B-95EA-4152-BA48-C19902D7FFD9}" type="pres">
      <dgm:prSet presAssocID="{68F3EB75-CB67-4738-BC00-231D5D7D45D1}" presName="Name37" presStyleLbl="parChTrans1D2" presStyleIdx="3" presStyleCnt="4"/>
      <dgm:spPr/>
      <dgm:t>
        <a:bodyPr/>
        <a:lstStyle/>
        <a:p>
          <a:endParaRPr lang="ru-RU"/>
        </a:p>
      </dgm:t>
    </dgm:pt>
    <dgm:pt modelId="{D67D2641-F1F2-42C3-93CB-EF33B18CFB10}" type="pres">
      <dgm:prSet presAssocID="{7B86D4BD-FAEA-439A-A0A4-7FA7DC23E7C4}" presName="hierRoot2" presStyleCnt="0">
        <dgm:presLayoutVars>
          <dgm:hierBranch val="init"/>
        </dgm:presLayoutVars>
      </dgm:prSet>
      <dgm:spPr/>
    </dgm:pt>
    <dgm:pt modelId="{DE4FEE81-F1AB-4BCA-A913-F1D40E471063}" type="pres">
      <dgm:prSet presAssocID="{7B86D4BD-FAEA-439A-A0A4-7FA7DC23E7C4}" presName="rootComposite" presStyleCnt="0"/>
      <dgm:spPr/>
    </dgm:pt>
    <dgm:pt modelId="{64762AD3-2C1C-4C82-8275-C7DF051BAB56}" type="pres">
      <dgm:prSet presAssocID="{7B86D4BD-FAEA-439A-A0A4-7FA7DC23E7C4}" presName="rootText" presStyleLbl="node2" presStyleIdx="3" presStyleCnt="4">
        <dgm:presLayoutVars>
          <dgm:chPref val="3"/>
        </dgm:presLayoutVars>
      </dgm:prSet>
      <dgm:spPr/>
      <dgm:t>
        <a:bodyPr/>
        <a:lstStyle/>
        <a:p>
          <a:endParaRPr lang="ru-RU"/>
        </a:p>
      </dgm:t>
    </dgm:pt>
    <dgm:pt modelId="{768BC1CB-7A07-4AA9-A466-DB3302C9EA24}" type="pres">
      <dgm:prSet presAssocID="{7B86D4BD-FAEA-439A-A0A4-7FA7DC23E7C4}" presName="rootConnector" presStyleLbl="node2" presStyleIdx="3" presStyleCnt="4"/>
      <dgm:spPr/>
      <dgm:t>
        <a:bodyPr/>
        <a:lstStyle/>
        <a:p>
          <a:endParaRPr lang="ru-RU"/>
        </a:p>
      </dgm:t>
    </dgm:pt>
    <dgm:pt modelId="{8C7C14E5-2C38-44AE-972B-8A07B8983173}" type="pres">
      <dgm:prSet presAssocID="{7B86D4BD-FAEA-439A-A0A4-7FA7DC23E7C4}" presName="hierChild4" presStyleCnt="0"/>
      <dgm:spPr/>
    </dgm:pt>
    <dgm:pt modelId="{D41B44D9-A18F-4363-9694-C0BBDD7BFB9F}" type="pres">
      <dgm:prSet presAssocID="{48D39C25-7F46-48E9-B9E8-F1D128130D7A}" presName="Name37" presStyleLbl="parChTrans1D3" presStyleIdx="10" presStyleCnt="12"/>
      <dgm:spPr/>
      <dgm:t>
        <a:bodyPr/>
        <a:lstStyle/>
        <a:p>
          <a:endParaRPr lang="ru-RU"/>
        </a:p>
      </dgm:t>
    </dgm:pt>
    <dgm:pt modelId="{CC0EB73E-488C-44BF-81A5-44AB8BCD61E9}" type="pres">
      <dgm:prSet presAssocID="{9E9AE169-EC09-4EDE-9FFF-7B8AAD75D44A}" presName="hierRoot2" presStyleCnt="0">
        <dgm:presLayoutVars>
          <dgm:hierBranch val="init"/>
        </dgm:presLayoutVars>
      </dgm:prSet>
      <dgm:spPr/>
    </dgm:pt>
    <dgm:pt modelId="{DDAA3932-7942-410D-B9A3-7A224295751F}" type="pres">
      <dgm:prSet presAssocID="{9E9AE169-EC09-4EDE-9FFF-7B8AAD75D44A}" presName="rootComposite" presStyleCnt="0"/>
      <dgm:spPr/>
    </dgm:pt>
    <dgm:pt modelId="{A75E3F11-582D-46C8-9945-170218A327E4}" type="pres">
      <dgm:prSet presAssocID="{9E9AE169-EC09-4EDE-9FFF-7B8AAD75D44A}" presName="rootText" presStyleLbl="node3" presStyleIdx="10" presStyleCnt="12">
        <dgm:presLayoutVars>
          <dgm:chPref val="3"/>
        </dgm:presLayoutVars>
      </dgm:prSet>
      <dgm:spPr/>
      <dgm:t>
        <a:bodyPr/>
        <a:lstStyle/>
        <a:p>
          <a:endParaRPr lang="ru-RU"/>
        </a:p>
      </dgm:t>
    </dgm:pt>
    <dgm:pt modelId="{6DB08A34-F697-4000-9B97-188185B6AE25}" type="pres">
      <dgm:prSet presAssocID="{9E9AE169-EC09-4EDE-9FFF-7B8AAD75D44A}" presName="rootConnector" presStyleLbl="node3" presStyleIdx="10" presStyleCnt="12"/>
      <dgm:spPr/>
      <dgm:t>
        <a:bodyPr/>
        <a:lstStyle/>
        <a:p>
          <a:endParaRPr lang="ru-RU"/>
        </a:p>
      </dgm:t>
    </dgm:pt>
    <dgm:pt modelId="{3844FF23-A7E3-4EF8-B9B6-8DBEB0E5642A}" type="pres">
      <dgm:prSet presAssocID="{9E9AE169-EC09-4EDE-9FFF-7B8AAD75D44A}" presName="hierChild4" presStyleCnt="0"/>
      <dgm:spPr/>
    </dgm:pt>
    <dgm:pt modelId="{1D872A82-3D2C-4ADD-9ABA-9334EFDFC691}" type="pres">
      <dgm:prSet presAssocID="{9E9AE169-EC09-4EDE-9FFF-7B8AAD75D44A}" presName="hierChild5" presStyleCnt="0"/>
      <dgm:spPr/>
    </dgm:pt>
    <dgm:pt modelId="{5C667AC2-B0B5-4C55-92BF-879A303ED54F}" type="pres">
      <dgm:prSet presAssocID="{0D902027-D6F9-40FD-97F4-D0F541B7B53E}" presName="Name37" presStyleLbl="parChTrans1D3" presStyleIdx="11" presStyleCnt="12"/>
      <dgm:spPr/>
      <dgm:t>
        <a:bodyPr/>
        <a:lstStyle/>
        <a:p>
          <a:endParaRPr lang="ru-RU"/>
        </a:p>
      </dgm:t>
    </dgm:pt>
    <dgm:pt modelId="{6203C4B9-89E1-46BE-A0EE-685D5B221E41}" type="pres">
      <dgm:prSet presAssocID="{3A58497E-1F82-4D61-83AC-61790EECD72F}" presName="hierRoot2" presStyleCnt="0">
        <dgm:presLayoutVars>
          <dgm:hierBranch val="init"/>
        </dgm:presLayoutVars>
      </dgm:prSet>
      <dgm:spPr/>
    </dgm:pt>
    <dgm:pt modelId="{E867EADC-9EE6-46EE-B660-41F6B7150D70}" type="pres">
      <dgm:prSet presAssocID="{3A58497E-1F82-4D61-83AC-61790EECD72F}" presName="rootComposite" presStyleCnt="0"/>
      <dgm:spPr/>
    </dgm:pt>
    <dgm:pt modelId="{1AE09FBD-7D18-44DF-AA96-475C72539971}" type="pres">
      <dgm:prSet presAssocID="{3A58497E-1F82-4D61-83AC-61790EECD72F}" presName="rootText" presStyleLbl="node3" presStyleIdx="11" presStyleCnt="12">
        <dgm:presLayoutVars>
          <dgm:chPref val="3"/>
        </dgm:presLayoutVars>
      </dgm:prSet>
      <dgm:spPr/>
      <dgm:t>
        <a:bodyPr/>
        <a:lstStyle/>
        <a:p>
          <a:endParaRPr lang="ru-RU"/>
        </a:p>
      </dgm:t>
    </dgm:pt>
    <dgm:pt modelId="{90017061-4F28-4EA1-B652-0092B5A6FCA5}" type="pres">
      <dgm:prSet presAssocID="{3A58497E-1F82-4D61-83AC-61790EECD72F}" presName="rootConnector" presStyleLbl="node3" presStyleIdx="11" presStyleCnt="12"/>
      <dgm:spPr/>
      <dgm:t>
        <a:bodyPr/>
        <a:lstStyle/>
        <a:p>
          <a:endParaRPr lang="ru-RU"/>
        </a:p>
      </dgm:t>
    </dgm:pt>
    <dgm:pt modelId="{1F53A8F8-3C05-4048-8A16-F88C953AF0FB}" type="pres">
      <dgm:prSet presAssocID="{3A58497E-1F82-4D61-83AC-61790EECD72F}" presName="hierChild4" presStyleCnt="0"/>
      <dgm:spPr/>
    </dgm:pt>
    <dgm:pt modelId="{9D53DC8C-9C36-4962-BD1D-1AADB8A6740F}" type="pres">
      <dgm:prSet presAssocID="{3A58497E-1F82-4D61-83AC-61790EECD72F}" presName="hierChild5" presStyleCnt="0"/>
      <dgm:spPr/>
    </dgm:pt>
    <dgm:pt modelId="{3AAD7FF3-2878-4518-B2DC-577B581CEC9F}" type="pres">
      <dgm:prSet presAssocID="{7B86D4BD-FAEA-439A-A0A4-7FA7DC23E7C4}" presName="hierChild5" presStyleCnt="0"/>
      <dgm:spPr/>
    </dgm:pt>
    <dgm:pt modelId="{511D04C3-1D0B-48F2-981D-2F820D555909}" type="pres">
      <dgm:prSet presAssocID="{90F0A8BF-419A-42BD-B323-50D426AC5373}" presName="hierChild3" presStyleCnt="0"/>
      <dgm:spPr/>
    </dgm:pt>
  </dgm:ptLst>
  <dgm:cxnLst>
    <dgm:cxn modelId="{ADE7F466-CC15-460E-8FBE-3D9EBD8ACE00}" type="presOf" srcId="{E6492700-417C-4B4B-8CB6-904EBA61B57D}" destId="{16604E24-A7BA-4055-B8D3-34341B28665D}" srcOrd="0" destOrd="0" presId="urn:microsoft.com/office/officeart/2005/8/layout/orgChart1"/>
    <dgm:cxn modelId="{C22C4472-05E4-4CCD-BB58-0C976599579F}" type="presOf" srcId="{48D39C25-7F46-48E9-B9E8-F1D128130D7A}" destId="{D41B44D9-A18F-4363-9694-C0BBDD7BFB9F}" srcOrd="0" destOrd="0" presId="urn:microsoft.com/office/officeart/2005/8/layout/orgChart1"/>
    <dgm:cxn modelId="{0F726EA9-10CC-4D7F-A050-BD81CABE611B}" type="presOf" srcId="{12E7B846-779F-4E9A-8267-0E9CBFF2B3C1}" destId="{FAC4F617-2DEB-44E1-A4DC-31D1B5941D5E}" srcOrd="0" destOrd="0" presId="urn:microsoft.com/office/officeart/2005/8/layout/orgChart1"/>
    <dgm:cxn modelId="{B86EB189-FC54-48CC-8555-E1328CF8A8C0}" type="presOf" srcId="{7B86D4BD-FAEA-439A-A0A4-7FA7DC23E7C4}" destId="{64762AD3-2C1C-4C82-8275-C7DF051BAB56}" srcOrd="0" destOrd="0" presId="urn:microsoft.com/office/officeart/2005/8/layout/orgChart1"/>
    <dgm:cxn modelId="{B1EBA6C6-0734-401F-BAD7-DFD212A1F109}" srcId="{12E7B846-779F-4E9A-8267-0E9CBFF2B3C1}" destId="{AE083BC6-913B-4F55-943E-6E33C5505445}" srcOrd="1" destOrd="0" parTransId="{D81FF530-11ED-432D-8167-80EB0AFBD190}" sibTransId="{25859752-5DE4-4C12-94FD-BDDBDC8CE23A}"/>
    <dgm:cxn modelId="{DCEE6D1F-A07F-409F-B233-22997A299E64}" type="presOf" srcId="{7B86D4BD-FAEA-439A-A0A4-7FA7DC23E7C4}" destId="{768BC1CB-7A07-4AA9-A466-DB3302C9EA24}" srcOrd="1" destOrd="0" presId="urn:microsoft.com/office/officeart/2005/8/layout/orgChart1"/>
    <dgm:cxn modelId="{11EF1537-9A3D-46E8-8F36-69052F6C4380}" type="presOf" srcId="{325DF3CA-B21A-4E95-94A5-0CB210E2FD43}" destId="{9833667B-ED4D-4255-94A7-327ABC387BB0}" srcOrd="0" destOrd="0" presId="urn:microsoft.com/office/officeart/2005/8/layout/orgChart1"/>
    <dgm:cxn modelId="{4919CBBA-46F9-4C01-82FA-15AE06787A19}" type="presOf" srcId="{EB8720AB-6F51-463A-B887-9B75EEEDE486}" destId="{D4E62A63-C48D-4745-B533-C38FF1DBA7DA}" srcOrd="0" destOrd="0" presId="urn:microsoft.com/office/officeart/2005/8/layout/orgChart1"/>
    <dgm:cxn modelId="{C6AA9C92-4B61-4730-9308-6F8C18FADE6C}" srcId="{D574BDE4-C378-4ED5-9F89-AC17681CC135}" destId="{D6C7D090-5A69-4FDC-B4EA-FE142EDF33B8}" srcOrd="2" destOrd="0" parTransId="{5D71C5DC-67C1-4100-B01A-E54E5544562B}" sibTransId="{BFADBDE6-67EF-4D0C-AC6A-05B3A825B14F}"/>
    <dgm:cxn modelId="{38A3A7C3-3E18-4C73-BF99-F16472EFB9B1}" type="presOf" srcId="{A340BE5C-EAF8-42D3-8E81-580807647BB4}" destId="{4F93F8B4-522F-4D8C-8665-666CA7E182F6}" srcOrd="1" destOrd="0" presId="urn:microsoft.com/office/officeart/2005/8/layout/orgChart1"/>
    <dgm:cxn modelId="{56C5D030-84CB-4A4C-B76F-36CCE7DFAB2C}" type="presOf" srcId="{12E7B846-779F-4E9A-8267-0E9CBFF2B3C1}" destId="{BC22C054-97B9-46DD-AB99-139ADDBF450E}" srcOrd="1" destOrd="0" presId="urn:microsoft.com/office/officeart/2005/8/layout/orgChart1"/>
    <dgm:cxn modelId="{3A5D126B-E0EE-4A90-BCE0-4169254BF399}" srcId="{C1C6F4B6-9887-42F1-BC60-16A319484DC1}" destId="{90F0A8BF-419A-42BD-B323-50D426AC5373}" srcOrd="0" destOrd="0" parTransId="{72F3FC02-B109-469F-BD41-024C8D8DDAA8}" sibTransId="{E50B0426-C306-4108-86E6-E31B782DB146}"/>
    <dgm:cxn modelId="{0546F6FE-6B36-4238-B494-173094DC8FEC}" type="presOf" srcId="{D574BDE4-C378-4ED5-9F89-AC17681CC135}" destId="{031E4715-AE51-4ECE-942D-5A3C6A267779}" srcOrd="0" destOrd="0" presId="urn:microsoft.com/office/officeart/2005/8/layout/orgChart1"/>
    <dgm:cxn modelId="{74523ECA-BB0C-4B0C-9687-3EAE965B12DE}" srcId="{90F0A8BF-419A-42BD-B323-50D426AC5373}" destId="{12E7B846-779F-4E9A-8267-0E9CBFF2B3C1}" srcOrd="0" destOrd="0" parTransId="{EB8720AB-6F51-463A-B887-9B75EEEDE486}" sibTransId="{42B37EC7-85D9-4EB9-8E53-D862BF08C953}"/>
    <dgm:cxn modelId="{F3E4190A-7F36-400D-8E62-880D1BB5F5AA}" type="presOf" srcId="{3A58497E-1F82-4D61-83AC-61790EECD72F}" destId="{90017061-4F28-4EA1-B652-0092B5A6FCA5}" srcOrd="1" destOrd="0" presId="urn:microsoft.com/office/officeart/2005/8/layout/orgChart1"/>
    <dgm:cxn modelId="{39B9C6B2-1006-40A1-B833-BCD33ED5C334}" type="presOf" srcId="{DB5C4386-D945-4902-ADDC-426F6BD79550}" destId="{B320E33D-26AF-4AEC-9041-B13782A47FF9}" srcOrd="0" destOrd="0" presId="urn:microsoft.com/office/officeart/2005/8/layout/orgChart1"/>
    <dgm:cxn modelId="{6276BECE-3902-48CB-B598-90A0EAAC25FC}" type="presOf" srcId="{CC8C16BF-383E-4C31-A7FB-24F22E88FC53}" destId="{AC733232-8AE7-4339-83AA-748E62BC66B3}" srcOrd="1" destOrd="0" presId="urn:microsoft.com/office/officeart/2005/8/layout/orgChart1"/>
    <dgm:cxn modelId="{A9B55DB8-A587-4C3F-A888-88919EA87A76}" type="presOf" srcId="{5D71C5DC-67C1-4100-B01A-E54E5544562B}" destId="{B1C604DC-68D5-474C-8BEF-810169507CA5}" srcOrd="0" destOrd="0" presId="urn:microsoft.com/office/officeart/2005/8/layout/orgChart1"/>
    <dgm:cxn modelId="{2A0E461D-4344-4C30-B731-C20D346A71FB}" srcId="{90F0A8BF-419A-42BD-B323-50D426AC5373}" destId="{CC8C16BF-383E-4C31-A7FB-24F22E88FC53}" srcOrd="2" destOrd="0" parTransId="{C3BBDA5B-7CD0-4BD9-8B58-4C6B406B748D}" sibTransId="{AEF7485E-7836-4224-B264-945AB296239C}"/>
    <dgm:cxn modelId="{CAFFCEA1-9B34-4374-AEE4-B100F82E9A9D}" srcId="{7B86D4BD-FAEA-439A-A0A4-7FA7DC23E7C4}" destId="{9E9AE169-EC09-4EDE-9FFF-7B8AAD75D44A}" srcOrd="0" destOrd="0" parTransId="{48D39C25-7F46-48E9-B9E8-F1D128130D7A}" sibTransId="{7FCCC282-9415-4312-8153-99BDA25E640C}"/>
    <dgm:cxn modelId="{8145AA75-38AA-4848-8734-C0EF78CDD379}" type="presOf" srcId="{E751BE59-2B30-4A6D-8366-B687CB11778B}" destId="{FA40411C-693C-4308-AA58-CA81B9C19F21}" srcOrd="1" destOrd="0" presId="urn:microsoft.com/office/officeart/2005/8/layout/orgChart1"/>
    <dgm:cxn modelId="{CC1E0263-7498-4FC1-B04A-D815BD6BBD92}" type="presOf" srcId="{662A545A-DF1C-4805-B800-284664B341FC}" destId="{73105235-72B6-4476-9A9B-84EFF612B8B8}" srcOrd="0" destOrd="0" presId="urn:microsoft.com/office/officeart/2005/8/layout/orgChart1"/>
    <dgm:cxn modelId="{50AF3680-5FEC-4335-B7E8-22690574EA50}" type="presOf" srcId="{D81FF530-11ED-432D-8167-80EB0AFBD190}" destId="{42A80110-101A-4B45-8DCD-6B9B17133107}" srcOrd="0" destOrd="0" presId="urn:microsoft.com/office/officeart/2005/8/layout/orgChart1"/>
    <dgm:cxn modelId="{F9270372-95CE-48E2-BC82-9809D36C88B2}" type="presOf" srcId="{90F0A8BF-419A-42BD-B323-50D426AC5373}" destId="{92D747CF-53A3-4FE5-94A5-2518183CC6F5}" srcOrd="1" destOrd="0" presId="urn:microsoft.com/office/officeart/2005/8/layout/orgChart1"/>
    <dgm:cxn modelId="{BCB60C29-A324-40FD-B824-1961372A5B12}" srcId="{12E7B846-779F-4E9A-8267-0E9CBFF2B3C1}" destId="{E751BE59-2B30-4A6D-8366-B687CB11778B}" srcOrd="0" destOrd="0" parTransId="{325DF3CA-B21A-4E95-94A5-0CB210E2FD43}" sibTransId="{EDBC19DB-5458-44B1-9AF0-104E80A9943F}"/>
    <dgm:cxn modelId="{81CF6CCC-9D29-40EB-A0C7-9816F4241A90}" type="presOf" srcId="{D574BDE4-C378-4ED5-9F89-AC17681CC135}" destId="{D4B0D9FB-2A5F-48F3-98AF-8579027773B0}" srcOrd="1" destOrd="0" presId="urn:microsoft.com/office/officeart/2005/8/layout/orgChart1"/>
    <dgm:cxn modelId="{4C482CA4-4538-4EB5-A3DE-5592DA7FDB16}" type="presOf" srcId="{C193DB1A-64A8-4580-BE2F-4C5B4A8C2CAE}" destId="{9E1E21CF-B0B2-44E0-A262-A2ED985DDC52}" srcOrd="1" destOrd="0" presId="urn:microsoft.com/office/officeart/2005/8/layout/orgChart1"/>
    <dgm:cxn modelId="{E1770DF5-DA8D-418D-91AF-31C5FEA148A0}" type="presOf" srcId="{D6C7D090-5A69-4FDC-B4EA-FE142EDF33B8}" destId="{B471FBFD-6936-47E9-BD17-D9BDB162BED1}" srcOrd="1" destOrd="0" presId="urn:microsoft.com/office/officeart/2005/8/layout/orgChart1"/>
    <dgm:cxn modelId="{3B02974D-2935-4091-A4FB-C25C57B3B0D9}" type="presOf" srcId="{2E9E05EB-6C15-4CE0-8DC2-200523F51549}" destId="{94609119-BE5F-4A01-93C7-868D57B12165}" srcOrd="1" destOrd="0" presId="urn:microsoft.com/office/officeart/2005/8/layout/orgChart1"/>
    <dgm:cxn modelId="{FA03D981-584A-4159-B5CB-6F257CD82C5F}" type="presOf" srcId="{C3BBDA5B-7CD0-4BD9-8B58-4C6B406B748D}" destId="{14D89146-43D8-46A8-8419-F276571579DA}" srcOrd="0" destOrd="0" presId="urn:microsoft.com/office/officeart/2005/8/layout/orgChart1"/>
    <dgm:cxn modelId="{BEF3889D-3B8D-43A1-82D9-9CAA6E1814B0}" type="presOf" srcId="{AE083BC6-913B-4F55-943E-6E33C5505445}" destId="{5176418F-7BCC-434E-9E1D-B9849011042C}" srcOrd="0" destOrd="0" presId="urn:microsoft.com/office/officeart/2005/8/layout/orgChart1"/>
    <dgm:cxn modelId="{7BFDED24-4CCB-42F0-A3F5-A7E41D905886}" type="presOf" srcId="{BD255851-C7A8-4470-99D9-87D67848BB73}" destId="{01F1E38C-521D-440B-B4A9-C982FAA2769B}" srcOrd="0" destOrd="0" presId="urn:microsoft.com/office/officeart/2005/8/layout/orgChart1"/>
    <dgm:cxn modelId="{41748A98-A3E3-437A-A0BD-36D3867D0849}" srcId="{90F0A8BF-419A-42BD-B323-50D426AC5373}" destId="{7B86D4BD-FAEA-439A-A0A4-7FA7DC23E7C4}" srcOrd="3" destOrd="0" parTransId="{68F3EB75-CB67-4738-BC00-231D5D7D45D1}" sibTransId="{475C6E18-8E33-47DE-AD22-D47DE8F56A7C}"/>
    <dgm:cxn modelId="{182C2D43-2C8C-4762-8776-3C233F2BD77A}" srcId="{D574BDE4-C378-4ED5-9F89-AC17681CC135}" destId="{C193DB1A-64A8-4580-BE2F-4C5B4A8C2CAE}" srcOrd="3" destOrd="0" parTransId="{8AD64645-358A-4D32-BCE8-C80755C7B5E1}" sibTransId="{6FCEB829-78F6-4073-82A4-EF3B598327E9}"/>
    <dgm:cxn modelId="{ADC62683-4E47-47B6-8B77-97C1B4E70663}" type="presOf" srcId="{2AAFFF5D-1732-4629-A283-703F57E05E8E}" destId="{F809C56A-410B-4F6D-BA45-060C26600311}" srcOrd="0" destOrd="0" presId="urn:microsoft.com/office/officeart/2005/8/layout/orgChart1"/>
    <dgm:cxn modelId="{88A596BC-5527-4F19-A6D4-6F436B62B552}" srcId="{CC8C16BF-383E-4C31-A7FB-24F22E88FC53}" destId="{662A545A-DF1C-4805-B800-284664B341FC}" srcOrd="2" destOrd="0" parTransId="{71878A21-493A-4BD2-8455-D73AC56C61A6}" sibTransId="{1DB29C88-F761-4E5F-B11B-603076BB723C}"/>
    <dgm:cxn modelId="{D35EA6AC-89F2-4C7F-A096-85BAC9F9C258}" type="presOf" srcId="{E6492700-417C-4B4B-8CB6-904EBA61B57D}" destId="{32E970AB-3515-4A46-8416-CBB281700085}" srcOrd="1" destOrd="0" presId="urn:microsoft.com/office/officeart/2005/8/layout/orgChart1"/>
    <dgm:cxn modelId="{E4BB41D9-63C2-4682-AD5C-FF71115C6911}" type="presOf" srcId="{87BC6CEF-34D2-42CD-B974-57F0CFEE99F7}" destId="{AD70D6BE-DBD8-46B3-A4D2-B10367C0875F}" srcOrd="0" destOrd="0" presId="urn:microsoft.com/office/officeart/2005/8/layout/orgChart1"/>
    <dgm:cxn modelId="{0E87F6AD-568B-4F5D-A9A1-068B7CEEA006}" type="presOf" srcId="{AE083BC6-913B-4F55-943E-6E33C5505445}" destId="{F5C78930-4E1F-4DEA-9250-CB834866FA4E}" srcOrd="1" destOrd="0" presId="urn:microsoft.com/office/officeart/2005/8/layout/orgChart1"/>
    <dgm:cxn modelId="{A1164C51-42E8-49F8-A74E-0CF5D3BF3AC9}" srcId="{D574BDE4-C378-4ED5-9F89-AC17681CC135}" destId="{E6492700-417C-4B4B-8CB6-904EBA61B57D}" srcOrd="1" destOrd="0" parTransId="{DB5C4386-D945-4902-ADDC-426F6BD79550}" sibTransId="{0F75187C-4C68-4343-AF85-D6214442CFDF}"/>
    <dgm:cxn modelId="{FF9BBB1A-795C-4DA2-8430-F483992E415A}" srcId="{7B86D4BD-FAEA-439A-A0A4-7FA7DC23E7C4}" destId="{3A58497E-1F82-4D61-83AC-61790EECD72F}" srcOrd="1" destOrd="0" parTransId="{0D902027-D6F9-40FD-97F4-D0F541B7B53E}" sibTransId="{FEEDC101-C609-47E5-A42D-B0F8203782CD}"/>
    <dgm:cxn modelId="{632E6F6E-5480-4ABB-A4B8-F6A6A3F0DB98}" type="presOf" srcId="{8AD64645-358A-4D32-BCE8-C80755C7B5E1}" destId="{5A6BA40E-AE8A-46BB-8CAE-839FB4B20E1D}" srcOrd="0" destOrd="0" presId="urn:microsoft.com/office/officeart/2005/8/layout/orgChart1"/>
    <dgm:cxn modelId="{751194C7-8830-4A6E-9C8F-99714913D634}" type="presOf" srcId="{9E9AE169-EC09-4EDE-9FFF-7B8AAD75D44A}" destId="{A75E3F11-582D-46C8-9945-170218A327E4}" srcOrd="0" destOrd="0" presId="urn:microsoft.com/office/officeart/2005/8/layout/orgChart1"/>
    <dgm:cxn modelId="{0D2B3CB5-2F1C-4636-8307-052FD2EF8DAC}" type="presOf" srcId="{2E9E05EB-6C15-4CE0-8DC2-200523F51549}" destId="{E5AEC323-DB5C-4D8B-97BF-92117698FDF1}" srcOrd="0" destOrd="0" presId="urn:microsoft.com/office/officeart/2005/8/layout/orgChart1"/>
    <dgm:cxn modelId="{D181D62F-FABF-4530-9B6C-21A103163A3C}" type="presOf" srcId="{C1C6F4B6-9887-42F1-BC60-16A319484DC1}" destId="{F9CB5A7F-40BF-4E43-A1B9-ED699826A697}" srcOrd="0" destOrd="0" presId="urn:microsoft.com/office/officeart/2005/8/layout/orgChart1"/>
    <dgm:cxn modelId="{CB15989F-C4D8-4E10-8429-8E5D378633FE}" type="presOf" srcId="{662A545A-DF1C-4805-B800-284664B341FC}" destId="{EF766005-53C8-4212-B757-5CF7ACB8DD18}" srcOrd="1" destOrd="0" presId="urn:microsoft.com/office/officeart/2005/8/layout/orgChart1"/>
    <dgm:cxn modelId="{0E0986B3-B930-4C27-B6EE-7007AD4B6E1A}" type="presOf" srcId="{317E15E1-B2F9-429B-90EB-997BEC5583C6}" destId="{10798EED-DFED-4512-8476-CBBEFF532F59}" srcOrd="0" destOrd="0" presId="urn:microsoft.com/office/officeart/2005/8/layout/orgChart1"/>
    <dgm:cxn modelId="{5004BB49-509C-4E05-8751-FC40A215BF53}" srcId="{D574BDE4-C378-4ED5-9F89-AC17681CC135}" destId="{2E9E05EB-6C15-4CE0-8DC2-200523F51549}" srcOrd="0" destOrd="0" parTransId="{F5C1AFFC-697D-4AD7-8330-E99DE33AEF49}" sibTransId="{C272142F-6629-409E-8376-40602840AAF8}"/>
    <dgm:cxn modelId="{1862F537-EC50-487D-AD46-30C6B108E36F}" type="presOf" srcId="{90F0A8BF-419A-42BD-B323-50D426AC5373}" destId="{08A969F5-7DB3-49CC-923E-C46AB6AC6FE1}" srcOrd="0" destOrd="0" presId="urn:microsoft.com/office/officeart/2005/8/layout/orgChart1"/>
    <dgm:cxn modelId="{C48EFC1C-6BF8-44F2-8067-D4A81742546D}" type="presOf" srcId="{0D902027-D6F9-40FD-97F4-D0F541B7B53E}" destId="{5C667AC2-B0B5-4C55-92BF-879A303ED54F}" srcOrd="0" destOrd="0" presId="urn:microsoft.com/office/officeart/2005/8/layout/orgChart1"/>
    <dgm:cxn modelId="{761D2D6E-6582-43F5-A03B-589209C2C178}" type="presOf" srcId="{71878A21-493A-4BD2-8455-D73AC56C61A6}" destId="{F3CF2CE8-AF73-4B86-BF2B-E44421CA9913}" srcOrd="0" destOrd="0" presId="urn:microsoft.com/office/officeart/2005/8/layout/orgChart1"/>
    <dgm:cxn modelId="{D0D6634E-8D01-46BB-816E-22E98F6CFD46}" srcId="{CC8C16BF-383E-4C31-A7FB-24F22E88FC53}" destId="{A340BE5C-EAF8-42D3-8E81-580807647BB4}" srcOrd="1" destOrd="0" parTransId="{BD255851-C7A8-4470-99D9-87D67848BB73}" sibTransId="{705B6E16-FBA0-467A-8864-8CC63491BCAD}"/>
    <dgm:cxn modelId="{94CB5DF7-4855-4094-B596-057FC6C450B7}" type="presOf" srcId="{F5C1AFFC-697D-4AD7-8330-E99DE33AEF49}" destId="{A41C177D-1A68-454C-8B80-81529F1226F1}" srcOrd="0" destOrd="0" presId="urn:microsoft.com/office/officeart/2005/8/layout/orgChart1"/>
    <dgm:cxn modelId="{84469157-0547-4586-9307-59A876CB9629}" type="presOf" srcId="{900B8938-E18E-4977-8CD9-97779A016B33}" destId="{76FC2E3E-2BC2-4285-B85B-8EA575B4A603}" srcOrd="0" destOrd="0" presId="urn:microsoft.com/office/officeart/2005/8/layout/orgChart1"/>
    <dgm:cxn modelId="{9E177A51-3217-47A3-A217-D386AF0BE152}" type="presOf" srcId="{A340BE5C-EAF8-42D3-8E81-580807647BB4}" destId="{A971C446-7040-47C0-9216-8B726C13FE2A}" srcOrd="0" destOrd="0" presId="urn:microsoft.com/office/officeart/2005/8/layout/orgChart1"/>
    <dgm:cxn modelId="{F617CE7A-B92A-46AB-A94D-A409FAFF7783}" type="presOf" srcId="{8054998B-F3C8-44BD-8C9F-C3F7DFCCF083}" destId="{1DDBFF58-A5B0-44C7-B756-27E35154CC20}" srcOrd="0" destOrd="0" presId="urn:microsoft.com/office/officeart/2005/8/layout/orgChart1"/>
    <dgm:cxn modelId="{F6A06CE4-E497-4CA0-B9F9-292CD2839353}" type="presOf" srcId="{900B8938-E18E-4977-8CD9-97779A016B33}" destId="{A6C1BA5A-D54E-4C00-8F42-0F0A9D4D05E4}" srcOrd="1" destOrd="0" presId="urn:microsoft.com/office/officeart/2005/8/layout/orgChart1"/>
    <dgm:cxn modelId="{8EC03D88-9D68-4CDF-AD64-DCFB84D8AE8B}" type="presOf" srcId="{68F3EB75-CB67-4738-BC00-231D5D7D45D1}" destId="{F965801B-95EA-4152-BA48-C19902D7FFD9}" srcOrd="0" destOrd="0" presId="urn:microsoft.com/office/officeart/2005/8/layout/orgChart1"/>
    <dgm:cxn modelId="{420D3E2B-6A58-4FF9-BAF6-524987D30961}" srcId="{D574BDE4-C378-4ED5-9F89-AC17681CC135}" destId="{317E15E1-B2F9-429B-90EB-997BEC5583C6}" srcOrd="4" destOrd="0" parTransId="{8054998B-F3C8-44BD-8C9F-C3F7DFCCF083}" sibTransId="{40375D76-34DE-45F8-96F4-2109D195EAE6}"/>
    <dgm:cxn modelId="{F7508B04-3125-4E33-A578-812FB4B8F8ED}" srcId="{90F0A8BF-419A-42BD-B323-50D426AC5373}" destId="{D574BDE4-C378-4ED5-9F89-AC17681CC135}" srcOrd="1" destOrd="0" parTransId="{2AAFFF5D-1732-4629-A283-703F57E05E8E}" sibTransId="{AE9792D1-CD06-4C08-A9A9-4E463B0DED41}"/>
    <dgm:cxn modelId="{35FE8073-E639-4C24-9190-014B62BAB17C}" type="presOf" srcId="{3A58497E-1F82-4D61-83AC-61790EECD72F}" destId="{1AE09FBD-7D18-44DF-AA96-475C72539971}" srcOrd="0" destOrd="0" presId="urn:microsoft.com/office/officeart/2005/8/layout/orgChart1"/>
    <dgm:cxn modelId="{2E9AFC89-E6B9-4D4E-86E7-25973D98C765}" type="presOf" srcId="{CC8C16BF-383E-4C31-A7FB-24F22E88FC53}" destId="{988EFB1F-D057-4271-9155-4964FB5BB299}" srcOrd="0" destOrd="0" presId="urn:microsoft.com/office/officeart/2005/8/layout/orgChart1"/>
    <dgm:cxn modelId="{803F756C-1CB6-423D-AA06-9154C585C4CE}" type="presOf" srcId="{C193DB1A-64A8-4580-BE2F-4C5B4A8C2CAE}" destId="{8F66074B-0CB0-474F-96C7-3751211054A9}" srcOrd="0" destOrd="0" presId="urn:microsoft.com/office/officeart/2005/8/layout/orgChart1"/>
    <dgm:cxn modelId="{FB585C4E-9DC8-4634-8D5C-65E6CC5E5957}" type="presOf" srcId="{9E9AE169-EC09-4EDE-9FFF-7B8AAD75D44A}" destId="{6DB08A34-F697-4000-9B97-188185B6AE25}" srcOrd="1" destOrd="0" presId="urn:microsoft.com/office/officeart/2005/8/layout/orgChart1"/>
    <dgm:cxn modelId="{C5CC8A45-164B-4FCA-9E8F-9B860B17F3A2}" srcId="{CC8C16BF-383E-4C31-A7FB-24F22E88FC53}" destId="{900B8938-E18E-4977-8CD9-97779A016B33}" srcOrd="0" destOrd="0" parTransId="{87BC6CEF-34D2-42CD-B974-57F0CFEE99F7}" sibTransId="{B7CC0A2D-0EF4-462C-9539-DD7296B4D1D5}"/>
    <dgm:cxn modelId="{AC43C2C0-127D-4B53-B718-5DAB2DB82ED4}" type="presOf" srcId="{E751BE59-2B30-4A6D-8366-B687CB11778B}" destId="{BCCF9FA3-54EF-4D6D-B287-65528EFE5469}" srcOrd="0" destOrd="0" presId="urn:microsoft.com/office/officeart/2005/8/layout/orgChart1"/>
    <dgm:cxn modelId="{4B2DF1FE-9818-4809-AB3B-0DA0C8769F30}" type="presOf" srcId="{317E15E1-B2F9-429B-90EB-997BEC5583C6}" destId="{DBA8B930-A413-4776-ABE5-E91C7026599D}" srcOrd="1" destOrd="0" presId="urn:microsoft.com/office/officeart/2005/8/layout/orgChart1"/>
    <dgm:cxn modelId="{C362A53C-C20E-404D-80AC-CA9879A1136C}" type="presOf" srcId="{D6C7D090-5A69-4FDC-B4EA-FE142EDF33B8}" destId="{83D23760-032D-4EB8-A712-F4E07679FE69}" srcOrd="0" destOrd="0" presId="urn:microsoft.com/office/officeart/2005/8/layout/orgChart1"/>
    <dgm:cxn modelId="{9E4D4BF2-2CF2-4E65-AD4A-B9BC024BEA5B}" type="presParOf" srcId="{F9CB5A7F-40BF-4E43-A1B9-ED699826A697}" destId="{A343DA4B-06E6-49F2-85C4-22FC1F54CA1A}" srcOrd="0" destOrd="0" presId="urn:microsoft.com/office/officeart/2005/8/layout/orgChart1"/>
    <dgm:cxn modelId="{78AA0463-2343-45E7-8F16-FACE4DD8BB17}" type="presParOf" srcId="{A343DA4B-06E6-49F2-85C4-22FC1F54CA1A}" destId="{729F1626-2856-419A-B057-0E76C1A2FFBA}" srcOrd="0" destOrd="0" presId="urn:microsoft.com/office/officeart/2005/8/layout/orgChart1"/>
    <dgm:cxn modelId="{3660C3AB-4375-4EE4-8308-7085280F31A8}" type="presParOf" srcId="{729F1626-2856-419A-B057-0E76C1A2FFBA}" destId="{08A969F5-7DB3-49CC-923E-C46AB6AC6FE1}" srcOrd="0" destOrd="0" presId="urn:microsoft.com/office/officeart/2005/8/layout/orgChart1"/>
    <dgm:cxn modelId="{5AFBC13A-DCF6-4B09-8E2B-B6E163262BBB}" type="presParOf" srcId="{729F1626-2856-419A-B057-0E76C1A2FFBA}" destId="{92D747CF-53A3-4FE5-94A5-2518183CC6F5}" srcOrd="1" destOrd="0" presId="urn:microsoft.com/office/officeart/2005/8/layout/orgChart1"/>
    <dgm:cxn modelId="{AA05EB6F-23B7-4F48-A87B-9D969F5BAC6A}" type="presParOf" srcId="{A343DA4B-06E6-49F2-85C4-22FC1F54CA1A}" destId="{B16EB7A6-525E-46FD-B1E1-8A5E2949BDB1}" srcOrd="1" destOrd="0" presId="urn:microsoft.com/office/officeart/2005/8/layout/orgChart1"/>
    <dgm:cxn modelId="{2E3014BA-2D04-4D22-BFBE-6335955F291F}" type="presParOf" srcId="{B16EB7A6-525E-46FD-B1E1-8A5E2949BDB1}" destId="{D4E62A63-C48D-4745-B533-C38FF1DBA7DA}" srcOrd="0" destOrd="0" presId="urn:microsoft.com/office/officeart/2005/8/layout/orgChart1"/>
    <dgm:cxn modelId="{F3845B33-1167-438B-8D85-758E88293F0E}" type="presParOf" srcId="{B16EB7A6-525E-46FD-B1E1-8A5E2949BDB1}" destId="{EDAA4ABA-4CE7-453D-ADB3-5FDA107A955D}" srcOrd="1" destOrd="0" presId="urn:microsoft.com/office/officeart/2005/8/layout/orgChart1"/>
    <dgm:cxn modelId="{C9C003EC-124F-414D-9281-4B80F02A8E50}" type="presParOf" srcId="{EDAA4ABA-4CE7-453D-ADB3-5FDA107A955D}" destId="{A933B1AB-BC55-409B-B2F5-2B5A8E87EF4D}" srcOrd="0" destOrd="0" presId="urn:microsoft.com/office/officeart/2005/8/layout/orgChart1"/>
    <dgm:cxn modelId="{DA6A0911-4444-4BA0-AF4B-F24A618CC328}" type="presParOf" srcId="{A933B1AB-BC55-409B-B2F5-2B5A8E87EF4D}" destId="{FAC4F617-2DEB-44E1-A4DC-31D1B5941D5E}" srcOrd="0" destOrd="0" presId="urn:microsoft.com/office/officeart/2005/8/layout/orgChart1"/>
    <dgm:cxn modelId="{62A8A55B-579E-4482-ADBD-D1E96B283ACE}" type="presParOf" srcId="{A933B1AB-BC55-409B-B2F5-2B5A8E87EF4D}" destId="{BC22C054-97B9-46DD-AB99-139ADDBF450E}" srcOrd="1" destOrd="0" presId="urn:microsoft.com/office/officeart/2005/8/layout/orgChart1"/>
    <dgm:cxn modelId="{023AA9BA-6EA5-4438-8092-AF0E0FCC9A1F}" type="presParOf" srcId="{EDAA4ABA-4CE7-453D-ADB3-5FDA107A955D}" destId="{E8C5F861-FFF7-408C-A3A9-9DA6F9BD4ECD}" srcOrd="1" destOrd="0" presId="urn:microsoft.com/office/officeart/2005/8/layout/orgChart1"/>
    <dgm:cxn modelId="{BCD2468C-618A-48E5-9399-65EF49FB586A}" type="presParOf" srcId="{E8C5F861-FFF7-408C-A3A9-9DA6F9BD4ECD}" destId="{9833667B-ED4D-4255-94A7-327ABC387BB0}" srcOrd="0" destOrd="0" presId="urn:microsoft.com/office/officeart/2005/8/layout/orgChart1"/>
    <dgm:cxn modelId="{B683BCBD-B30C-4096-93D7-CAAF6C8A19C0}" type="presParOf" srcId="{E8C5F861-FFF7-408C-A3A9-9DA6F9BD4ECD}" destId="{7854B2C8-C644-45BE-B861-457965578045}" srcOrd="1" destOrd="0" presId="urn:microsoft.com/office/officeart/2005/8/layout/orgChart1"/>
    <dgm:cxn modelId="{549551BA-43BA-4FD5-BDF6-DDD515543CAB}" type="presParOf" srcId="{7854B2C8-C644-45BE-B861-457965578045}" destId="{42BDB3BD-96C2-4A5A-9D6B-541F6938328B}" srcOrd="0" destOrd="0" presId="urn:microsoft.com/office/officeart/2005/8/layout/orgChart1"/>
    <dgm:cxn modelId="{AE0F87F0-F4AC-4D82-89F6-682B9D933DCA}" type="presParOf" srcId="{42BDB3BD-96C2-4A5A-9D6B-541F6938328B}" destId="{BCCF9FA3-54EF-4D6D-B287-65528EFE5469}" srcOrd="0" destOrd="0" presId="urn:microsoft.com/office/officeart/2005/8/layout/orgChart1"/>
    <dgm:cxn modelId="{906E8DE7-4979-4644-8210-D658946645EB}" type="presParOf" srcId="{42BDB3BD-96C2-4A5A-9D6B-541F6938328B}" destId="{FA40411C-693C-4308-AA58-CA81B9C19F21}" srcOrd="1" destOrd="0" presId="urn:microsoft.com/office/officeart/2005/8/layout/orgChart1"/>
    <dgm:cxn modelId="{46467E39-81C8-41B0-A3E0-2A4C84FE5D88}" type="presParOf" srcId="{7854B2C8-C644-45BE-B861-457965578045}" destId="{701A3CDA-AFAF-4454-8AF0-303391F4AD15}" srcOrd="1" destOrd="0" presId="urn:microsoft.com/office/officeart/2005/8/layout/orgChart1"/>
    <dgm:cxn modelId="{4175020A-DD27-4B03-A26F-AD9AA2362182}" type="presParOf" srcId="{7854B2C8-C644-45BE-B861-457965578045}" destId="{D54A10F7-5376-4632-9A3C-3CFB207EC18D}" srcOrd="2" destOrd="0" presId="urn:microsoft.com/office/officeart/2005/8/layout/orgChart1"/>
    <dgm:cxn modelId="{6BCC99F8-4A42-4798-B7D0-688A35DDBD34}" type="presParOf" srcId="{E8C5F861-FFF7-408C-A3A9-9DA6F9BD4ECD}" destId="{42A80110-101A-4B45-8DCD-6B9B17133107}" srcOrd="2" destOrd="0" presId="urn:microsoft.com/office/officeart/2005/8/layout/orgChart1"/>
    <dgm:cxn modelId="{F1020FF3-F7F3-4DCF-AE9A-7653E647D4E1}" type="presParOf" srcId="{E8C5F861-FFF7-408C-A3A9-9DA6F9BD4ECD}" destId="{2F89E434-0C8F-4E0E-981F-AB426B5C60E3}" srcOrd="3" destOrd="0" presId="urn:microsoft.com/office/officeart/2005/8/layout/orgChart1"/>
    <dgm:cxn modelId="{48E846C3-7CC3-40E7-944A-4ED1F33034FC}" type="presParOf" srcId="{2F89E434-0C8F-4E0E-981F-AB426B5C60E3}" destId="{10D959A7-3D71-418E-8594-1DBFDE5FD4DE}" srcOrd="0" destOrd="0" presId="urn:microsoft.com/office/officeart/2005/8/layout/orgChart1"/>
    <dgm:cxn modelId="{793CF846-78F7-4CAD-9BF8-33D9DF8A3AF5}" type="presParOf" srcId="{10D959A7-3D71-418E-8594-1DBFDE5FD4DE}" destId="{5176418F-7BCC-434E-9E1D-B9849011042C}" srcOrd="0" destOrd="0" presId="urn:microsoft.com/office/officeart/2005/8/layout/orgChart1"/>
    <dgm:cxn modelId="{93850ED1-86B2-48E7-A57C-27543162AB7E}" type="presParOf" srcId="{10D959A7-3D71-418E-8594-1DBFDE5FD4DE}" destId="{F5C78930-4E1F-4DEA-9250-CB834866FA4E}" srcOrd="1" destOrd="0" presId="urn:microsoft.com/office/officeart/2005/8/layout/orgChart1"/>
    <dgm:cxn modelId="{82606D05-23C5-45EB-BB35-34990DC3003A}" type="presParOf" srcId="{2F89E434-0C8F-4E0E-981F-AB426B5C60E3}" destId="{8149A3CA-0C1D-4943-84E5-A21B70CA036D}" srcOrd="1" destOrd="0" presId="urn:microsoft.com/office/officeart/2005/8/layout/orgChart1"/>
    <dgm:cxn modelId="{2CCCE6C4-D3C2-4A82-97C4-36C193AD7F1A}" type="presParOf" srcId="{2F89E434-0C8F-4E0E-981F-AB426B5C60E3}" destId="{8471FA08-276D-4A32-9C96-1C0B0905CDF5}" srcOrd="2" destOrd="0" presId="urn:microsoft.com/office/officeart/2005/8/layout/orgChart1"/>
    <dgm:cxn modelId="{ED20A27E-70CF-4AA0-8587-A431CC1C370A}" type="presParOf" srcId="{EDAA4ABA-4CE7-453D-ADB3-5FDA107A955D}" destId="{FA8E67E7-B46F-453F-A6EF-81D5B2BBE512}" srcOrd="2" destOrd="0" presId="urn:microsoft.com/office/officeart/2005/8/layout/orgChart1"/>
    <dgm:cxn modelId="{5B840ED3-E399-4DD6-9AFC-114F0A65B4CE}" type="presParOf" srcId="{B16EB7A6-525E-46FD-B1E1-8A5E2949BDB1}" destId="{F809C56A-410B-4F6D-BA45-060C26600311}" srcOrd="2" destOrd="0" presId="urn:microsoft.com/office/officeart/2005/8/layout/orgChart1"/>
    <dgm:cxn modelId="{83A504FB-2008-41A5-98AB-95BA4C9DF08F}" type="presParOf" srcId="{B16EB7A6-525E-46FD-B1E1-8A5E2949BDB1}" destId="{9422B458-0A9C-42F7-AB4C-8D9CED923F68}" srcOrd="3" destOrd="0" presId="urn:microsoft.com/office/officeart/2005/8/layout/orgChart1"/>
    <dgm:cxn modelId="{FEB8799E-F98B-4629-85D0-B9D866854058}" type="presParOf" srcId="{9422B458-0A9C-42F7-AB4C-8D9CED923F68}" destId="{8886C35A-E0F1-4CAC-94AB-6F63EBF67C39}" srcOrd="0" destOrd="0" presId="urn:microsoft.com/office/officeart/2005/8/layout/orgChart1"/>
    <dgm:cxn modelId="{5DAFD9DB-B73F-4183-9954-1D5EAEC212E0}" type="presParOf" srcId="{8886C35A-E0F1-4CAC-94AB-6F63EBF67C39}" destId="{031E4715-AE51-4ECE-942D-5A3C6A267779}" srcOrd="0" destOrd="0" presId="urn:microsoft.com/office/officeart/2005/8/layout/orgChart1"/>
    <dgm:cxn modelId="{6B766FB4-FC1C-44E8-9261-DDF6C7854C21}" type="presParOf" srcId="{8886C35A-E0F1-4CAC-94AB-6F63EBF67C39}" destId="{D4B0D9FB-2A5F-48F3-98AF-8579027773B0}" srcOrd="1" destOrd="0" presId="urn:microsoft.com/office/officeart/2005/8/layout/orgChart1"/>
    <dgm:cxn modelId="{1B0746BD-3FE1-49A0-B149-716AE0E19E5A}" type="presParOf" srcId="{9422B458-0A9C-42F7-AB4C-8D9CED923F68}" destId="{BB8BA7DF-6F18-4460-B085-3BA560E46ECE}" srcOrd="1" destOrd="0" presId="urn:microsoft.com/office/officeart/2005/8/layout/orgChart1"/>
    <dgm:cxn modelId="{289AA3E1-E9CD-45A9-B0D3-414BFD5C2F7A}" type="presParOf" srcId="{BB8BA7DF-6F18-4460-B085-3BA560E46ECE}" destId="{A41C177D-1A68-454C-8B80-81529F1226F1}" srcOrd="0" destOrd="0" presId="urn:microsoft.com/office/officeart/2005/8/layout/orgChart1"/>
    <dgm:cxn modelId="{936CDF30-A1A9-4673-8617-51E2D83BFA96}" type="presParOf" srcId="{BB8BA7DF-6F18-4460-B085-3BA560E46ECE}" destId="{A5458702-85BD-452C-A5A7-741B9BEE9FE0}" srcOrd="1" destOrd="0" presId="urn:microsoft.com/office/officeart/2005/8/layout/orgChart1"/>
    <dgm:cxn modelId="{8A3595D7-EC1A-48BD-8C14-0D95F7939DA0}" type="presParOf" srcId="{A5458702-85BD-452C-A5A7-741B9BEE9FE0}" destId="{313A09BC-F289-40A7-B0D5-FA3CCE4B0264}" srcOrd="0" destOrd="0" presId="urn:microsoft.com/office/officeart/2005/8/layout/orgChart1"/>
    <dgm:cxn modelId="{968A0DE4-868B-449B-BB0E-2F81C0199BE0}" type="presParOf" srcId="{313A09BC-F289-40A7-B0D5-FA3CCE4B0264}" destId="{E5AEC323-DB5C-4D8B-97BF-92117698FDF1}" srcOrd="0" destOrd="0" presId="urn:microsoft.com/office/officeart/2005/8/layout/orgChart1"/>
    <dgm:cxn modelId="{EDA32156-C174-4AD7-850B-0BF8233AD0C6}" type="presParOf" srcId="{313A09BC-F289-40A7-B0D5-FA3CCE4B0264}" destId="{94609119-BE5F-4A01-93C7-868D57B12165}" srcOrd="1" destOrd="0" presId="urn:microsoft.com/office/officeart/2005/8/layout/orgChart1"/>
    <dgm:cxn modelId="{821D4A23-C8C4-4B67-B559-456F6980C93B}" type="presParOf" srcId="{A5458702-85BD-452C-A5A7-741B9BEE9FE0}" destId="{93314807-20D6-4ABE-A6BB-BF63DCBC8BD2}" srcOrd="1" destOrd="0" presId="urn:microsoft.com/office/officeart/2005/8/layout/orgChart1"/>
    <dgm:cxn modelId="{47CC318F-9B2C-4DBA-B707-60CF79F58147}" type="presParOf" srcId="{A5458702-85BD-452C-A5A7-741B9BEE9FE0}" destId="{72512049-3122-415A-94B7-71319131FDD9}" srcOrd="2" destOrd="0" presId="urn:microsoft.com/office/officeart/2005/8/layout/orgChart1"/>
    <dgm:cxn modelId="{373F11AD-DDB1-4556-AB01-8C58789AF4BF}" type="presParOf" srcId="{BB8BA7DF-6F18-4460-B085-3BA560E46ECE}" destId="{B320E33D-26AF-4AEC-9041-B13782A47FF9}" srcOrd="2" destOrd="0" presId="urn:microsoft.com/office/officeart/2005/8/layout/orgChart1"/>
    <dgm:cxn modelId="{2FE19141-FE5C-47E4-8A56-EE42A64A5D68}" type="presParOf" srcId="{BB8BA7DF-6F18-4460-B085-3BA560E46ECE}" destId="{80A1B59E-C438-4C33-B1D2-A4A6FDC07150}" srcOrd="3" destOrd="0" presId="urn:microsoft.com/office/officeart/2005/8/layout/orgChart1"/>
    <dgm:cxn modelId="{65C12BAC-C1C2-42A8-9AB9-229D954BB729}" type="presParOf" srcId="{80A1B59E-C438-4C33-B1D2-A4A6FDC07150}" destId="{CCAE0D7E-8F55-4021-B9F7-8F17DC8CA824}" srcOrd="0" destOrd="0" presId="urn:microsoft.com/office/officeart/2005/8/layout/orgChart1"/>
    <dgm:cxn modelId="{89CDE548-FF78-4339-ABA9-8B967EE1331C}" type="presParOf" srcId="{CCAE0D7E-8F55-4021-B9F7-8F17DC8CA824}" destId="{16604E24-A7BA-4055-B8D3-34341B28665D}" srcOrd="0" destOrd="0" presId="urn:microsoft.com/office/officeart/2005/8/layout/orgChart1"/>
    <dgm:cxn modelId="{F4F6A966-FC86-43BE-84C2-9222B695719D}" type="presParOf" srcId="{CCAE0D7E-8F55-4021-B9F7-8F17DC8CA824}" destId="{32E970AB-3515-4A46-8416-CBB281700085}" srcOrd="1" destOrd="0" presId="urn:microsoft.com/office/officeart/2005/8/layout/orgChart1"/>
    <dgm:cxn modelId="{6EC8FD7C-C393-4C57-B95B-FFF7B5766879}" type="presParOf" srcId="{80A1B59E-C438-4C33-B1D2-A4A6FDC07150}" destId="{B6A26FFE-9E97-45C3-A522-3599DB7CDED2}" srcOrd="1" destOrd="0" presId="urn:microsoft.com/office/officeart/2005/8/layout/orgChart1"/>
    <dgm:cxn modelId="{888103E7-5A85-4AF2-8FEE-C383E5FD7674}" type="presParOf" srcId="{80A1B59E-C438-4C33-B1D2-A4A6FDC07150}" destId="{73FCE6BC-C8F6-4EF5-8346-9F60D770AB12}" srcOrd="2" destOrd="0" presId="urn:microsoft.com/office/officeart/2005/8/layout/orgChart1"/>
    <dgm:cxn modelId="{418955A0-02C2-4423-BF7E-13166F1055B5}" type="presParOf" srcId="{BB8BA7DF-6F18-4460-B085-3BA560E46ECE}" destId="{B1C604DC-68D5-474C-8BEF-810169507CA5}" srcOrd="4" destOrd="0" presId="urn:microsoft.com/office/officeart/2005/8/layout/orgChart1"/>
    <dgm:cxn modelId="{DDDFE983-89C3-4848-AE7A-FB8606DBB9A5}" type="presParOf" srcId="{BB8BA7DF-6F18-4460-B085-3BA560E46ECE}" destId="{09E9DC1F-1D7A-401B-B958-1FCB099ACC45}" srcOrd="5" destOrd="0" presId="urn:microsoft.com/office/officeart/2005/8/layout/orgChart1"/>
    <dgm:cxn modelId="{57BC9B14-5C5D-42D9-B73A-18D6AFF0C275}" type="presParOf" srcId="{09E9DC1F-1D7A-401B-B958-1FCB099ACC45}" destId="{10908346-7C88-4C50-A990-48CCB1701972}" srcOrd="0" destOrd="0" presId="urn:microsoft.com/office/officeart/2005/8/layout/orgChart1"/>
    <dgm:cxn modelId="{B471D1EA-ECB6-454B-B56B-FD07678B1FAE}" type="presParOf" srcId="{10908346-7C88-4C50-A990-48CCB1701972}" destId="{83D23760-032D-4EB8-A712-F4E07679FE69}" srcOrd="0" destOrd="0" presId="urn:microsoft.com/office/officeart/2005/8/layout/orgChart1"/>
    <dgm:cxn modelId="{46C23302-93B8-46DF-A421-8828FC9E5214}" type="presParOf" srcId="{10908346-7C88-4C50-A990-48CCB1701972}" destId="{B471FBFD-6936-47E9-BD17-D9BDB162BED1}" srcOrd="1" destOrd="0" presId="urn:microsoft.com/office/officeart/2005/8/layout/orgChart1"/>
    <dgm:cxn modelId="{8A1D002C-3DE8-4507-8CA4-580E1E10FB4E}" type="presParOf" srcId="{09E9DC1F-1D7A-401B-B958-1FCB099ACC45}" destId="{4CCC9950-AC2E-4A5C-9EF1-3FC75C290EF1}" srcOrd="1" destOrd="0" presId="urn:microsoft.com/office/officeart/2005/8/layout/orgChart1"/>
    <dgm:cxn modelId="{7F4597FB-1230-4A3E-8ED2-736247456A0F}" type="presParOf" srcId="{09E9DC1F-1D7A-401B-B958-1FCB099ACC45}" destId="{7772E733-B472-4475-A2A0-519A81974E8C}" srcOrd="2" destOrd="0" presId="urn:microsoft.com/office/officeart/2005/8/layout/orgChart1"/>
    <dgm:cxn modelId="{F206B201-A76B-4269-BD51-F6E299072F10}" type="presParOf" srcId="{BB8BA7DF-6F18-4460-B085-3BA560E46ECE}" destId="{5A6BA40E-AE8A-46BB-8CAE-839FB4B20E1D}" srcOrd="6" destOrd="0" presId="urn:microsoft.com/office/officeart/2005/8/layout/orgChart1"/>
    <dgm:cxn modelId="{EBF53E30-03C8-47FC-8190-BCAA08EA3463}" type="presParOf" srcId="{BB8BA7DF-6F18-4460-B085-3BA560E46ECE}" destId="{94E84636-04E2-47E1-A248-B9C9F8B851A7}" srcOrd="7" destOrd="0" presId="urn:microsoft.com/office/officeart/2005/8/layout/orgChart1"/>
    <dgm:cxn modelId="{DC47173A-12C7-408A-942D-701B0F57F925}" type="presParOf" srcId="{94E84636-04E2-47E1-A248-B9C9F8B851A7}" destId="{C45AD8F2-422E-4DCE-AE8B-0C408A3C6002}" srcOrd="0" destOrd="0" presId="urn:microsoft.com/office/officeart/2005/8/layout/orgChart1"/>
    <dgm:cxn modelId="{B9DE0DBE-5A99-4537-9651-2234CE13F844}" type="presParOf" srcId="{C45AD8F2-422E-4DCE-AE8B-0C408A3C6002}" destId="{8F66074B-0CB0-474F-96C7-3751211054A9}" srcOrd="0" destOrd="0" presId="urn:microsoft.com/office/officeart/2005/8/layout/orgChart1"/>
    <dgm:cxn modelId="{3A8D946B-46C7-40DB-87EA-44BA6C344C2A}" type="presParOf" srcId="{C45AD8F2-422E-4DCE-AE8B-0C408A3C6002}" destId="{9E1E21CF-B0B2-44E0-A262-A2ED985DDC52}" srcOrd="1" destOrd="0" presId="urn:microsoft.com/office/officeart/2005/8/layout/orgChart1"/>
    <dgm:cxn modelId="{A7FB6B44-E11F-468B-BFB3-1490635AAE8B}" type="presParOf" srcId="{94E84636-04E2-47E1-A248-B9C9F8B851A7}" destId="{5933DA38-0D57-4FDF-A036-10E7BF5D0BB6}" srcOrd="1" destOrd="0" presId="urn:microsoft.com/office/officeart/2005/8/layout/orgChart1"/>
    <dgm:cxn modelId="{C7A08BBF-7B00-4D11-AC62-33B534FABBEB}" type="presParOf" srcId="{94E84636-04E2-47E1-A248-B9C9F8B851A7}" destId="{CF00E3AD-287E-4337-9476-2BD44B33A266}" srcOrd="2" destOrd="0" presId="urn:microsoft.com/office/officeart/2005/8/layout/orgChart1"/>
    <dgm:cxn modelId="{526FA0B8-1699-4FEA-B728-7415114DA143}" type="presParOf" srcId="{BB8BA7DF-6F18-4460-B085-3BA560E46ECE}" destId="{1DDBFF58-A5B0-44C7-B756-27E35154CC20}" srcOrd="8" destOrd="0" presId="urn:microsoft.com/office/officeart/2005/8/layout/orgChart1"/>
    <dgm:cxn modelId="{ACA36C24-C0ED-49BD-B31B-F1C8435583BA}" type="presParOf" srcId="{BB8BA7DF-6F18-4460-B085-3BA560E46ECE}" destId="{0FDF25BC-260F-4395-B69D-762E3B986299}" srcOrd="9" destOrd="0" presId="urn:microsoft.com/office/officeart/2005/8/layout/orgChart1"/>
    <dgm:cxn modelId="{0063E3C3-E19C-4C8E-BAFA-88B396FCEB08}" type="presParOf" srcId="{0FDF25BC-260F-4395-B69D-762E3B986299}" destId="{872C3141-D350-4222-B673-EA156E625E0F}" srcOrd="0" destOrd="0" presId="urn:microsoft.com/office/officeart/2005/8/layout/orgChart1"/>
    <dgm:cxn modelId="{8D275B7E-281E-4651-83AC-25B2E24A9D3F}" type="presParOf" srcId="{872C3141-D350-4222-B673-EA156E625E0F}" destId="{10798EED-DFED-4512-8476-CBBEFF532F59}" srcOrd="0" destOrd="0" presId="urn:microsoft.com/office/officeart/2005/8/layout/orgChart1"/>
    <dgm:cxn modelId="{B1EF4E64-0114-484E-AE1A-33ECEDCAD73A}" type="presParOf" srcId="{872C3141-D350-4222-B673-EA156E625E0F}" destId="{DBA8B930-A413-4776-ABE5-E91C7026599D}" srcOrd="1" destOrd="0" presId="urn:microsoft.com/office/officeart/2005/8/layout/orgChart1"/>
    <dgm:cxn modelId="{7C496F4A-1EB8-4DB6-86B8-53B31C92F7DA}" type="presParOf" srcId="{0FDF25BC-260F-4395-B69D-762E3B986299}" destId="{6584E690-D75A-4182-BB8E-9AA047A3B9EC}" srcOrd="1" destOrd="0" presId="urn:microsoft.com/office/officeart/2005/8/layout/orgChart1"/>
    <dgm:cxn modelId="{48FDC7A5-6CD1-4308-8787-F1B1BE279C1D}" type="presParOf" srcId="{0FDF25BC-260F-4395-B69D-762E3B986299}" destId="{DA1FD43D-8ABC-4579-8315-8E9AF663AF35}" srcOrd="2" destOrd="0" presId="urn:microsoft.com/office/officeart/2005/8/layout/orgChart1"/>
    <dgm:cxn modelId="{D9BA6BF8-10BB-446F-B903-8FAC0835DC68}" type="presParOf" srcId="{9422B458-0A9C-42F7-AB4C-8D9CED923F68}" destId="{ACF832FD-5219-44C9-964B-2372464A4A9F}" srcOrd="2" destOrd="0" presId="urn:microsoft.com/office/officeart/2005/8/layout/orgChart1"/>
    <dgm:cxn modelId="{3AEADB54-BD33-4F49-8CB1-36A343254C2F}" type="presParOf" srcId="{B16EB7A6-525E-46FD-B1E1-8A5E2949BDB1}" destId="{14D89146-43D8-46A8-8419-F276571579DA}" srcOrd="4" destOrd="0" presId="urn:microsoft.com/office/officeart/2005/8/layout/orgChart1"/>
    <dgm:cxn modelId="{410B559B-1747-4AE2-BDDE-60873AABD791}" type="presParOf" srcId="{B16EB7A6-525E-46FD-B1E1-8A5E2949BDB1}" destId="{DF529B3D-43EF-4FE2-87E6-DF1FDCE9344D}" srcOrd="5" destOrd="0" presId="urn:microsoft.com/office/officeart/2005/8/layout/orgChart1"/>
    <dgm:cxn modelId="{D2B30E37-59A1-40E2-88D7-E7D91A472A1C}" type="presParOf" srcId="{DF529B3D-43EF-4FE2-87E6-DF1FDCE9344D}" destId="{F4676044-184A-43E7-BE5F-FD2E13109154}" srcOrd="0" destOrd="0" presId="urn:microsoft.com/office/officeart/2005/8/layout/orgChart1"/>
    <dgm:cxn modelId="{2F207054-724B-438D-A99D-34135650FFEE}" type="presParOf" srcId="{F4676044-184A-43E7-BE5F-FD2E13109154}" destId="{988EFB1F-D057-4271-9155-4964FB5BB299}" srcOrd="0" destOrd="0" presId="urn:microsoft.com/office/officeart/2005/8/layout/orgChart1"/>
    <dgm:cxn modelId="{0DDDCC24-772F-41FD-A1AE-CB13AAB6CEC6}" type="presParOf" srcId="{F4676044-184A-43E7-BE5F-FD2E13109154}" destId="{AC733232-8AE7-4339-83AA-748E62BC66B3}" srcOrd="1" destOrd="0" presId="urn:microsoft.com/office/officeart/2005/8/layout/orgChart1"/>
    <dgm:cxn modelId="{CCA7D7FC-3530-4059-A484-7AA333A65A02}" type="presParOf" srcId="{DF529B3D-43EF-4FE2-87E6-DF1FDCE9344D}" destId="{AD766DED-4719-4245-9F1C-FBA8B608F3CC}" srcOrd="1" destOrd="0" presId="urn:microsoft.com/office/officeart/2005/8/layout/orgChart1"/>
    <dgm:cxn modelId="{5D5C2888-A7AF-4CEA-A911-47FB449DE01E}" type="presParOf" srcId="{AD766DED-4719-4245-9F1C-FBA8B608F3CC}" destId="{AD70D6BE-DBD8-46B3-A4D2-B10367C0875F}" srcOrd="0" destOrd="0" presId="urn:microsoft.com/office/officeart/2005/8/layout/orgChart1"/>
    <dgm:cxn modelId="{B06DE713-FA7F-4D86-B0BA-1AB4F4D63322}" type="presParOf" srcId="{AD766DED-4719-4245-9F1C-FBA8B608F3CC}" destId="{265E4B3D-A4D4-4659-BAD6-02B41F6E0636}" srcOrd="1" destOrd="0" presId="urn:microsoft.com/office/officeart/2005/8/layout/orgChart1"/>
    <dgm:cxn modelId="{5875B947-50EC-4B5D-A8B6-613CA9568996}" type="presParOf" srcId="{265E4B3D-A4D4-4659-BAD6-02B41F6E0636}" destId="{E1EFC204-AEB8-43EC-9C3F-F5978B455940}" srcOrd="0" destOrd="0" presId="urn:microsoft.com/office/officeart/2005/8/layout/orgChart1"/>
    <dgm:cxn modelId="{CE7615A8-DF36-4460-8E92-8500CD5978BE}" type="presParOf" srcId="{E1EFC204-AEB8-43EC-9C3F-F5978B455940}" destId="{76FC2E3E-2BC2-4285-B85B-8EA575B4A603}" srcOrd="0" destOrd="0" presId="urn:microsoft.com/office/officeart/2005/8/layout/orgChart1"/>
    <dgm:cxn modelId="{D2BBE210-86FB-486F-B47A-C12C94242C96}" type="presParOf" srcId="{E1EFC204-AEB8-43EC-9C3F-F5978B455940}" destId="{A6C1BA5A-D54E-4C00-8F42-0F0A9D4D05E4}" srcOrd="1" destOrd="0" presId="urn:microsoft.com/office/officeart/2005/8/layout/orgChart1"/>
    <dgm:cxn modelId="{1A72AEB9-56EC-48BB-A64B-8054FB6A3BD3}" type="presParOf" srcId="{265E4B3D-A4D4-4659-BAD6-02B41F6E0636}" destId="{0DFA73B7-6080-4DAE-8114-BD70F51E031C}" srcOrd="1" destOrd="0" presId="urn:microsoft.com/office/officeart/2005/8/layout/orgChart1"/>
    <dgm:cxn modelId="{16814055-DDCF-4060-9729-4B8896D43BC2}" type="presParOf" srcId="{265E4B3D-A4D4-4659-BAD6-02B41F6E0636}" destId="{5B8E16FB-CDEA-4ECC-A7AC-E4C1A8A36EBB}" srcOrd="2" destOrd="0" presId="urn:microsoft.com/office/officeart/2005/8/layout/orgChart1"/>
    <dgm:cxn modelId="{16DD0DC9-3853-46F0-B934-A8628B0A3254}" type="presParOf" srcId="{AD766DED-4719-4245-9F1C-FBA8B608F3CC}" destId="{01F1E38C-521D-440B-B4A9-C982FAA2769B}" srcOrd="2" destOrd="0" presId="urn:microsoft.com/office/officeart/2005/8/layout/orgChart1"/>
    <dgm:cxn modelId="{92DA4E6B-BCAB-4F51-BAE7-CEEFF2EF195C}" type="presParOf" srcId="{AD766DED-4719-4245-9F1C-FBA8B608F3CC}" destId="{A50373E8-BC71-449B-A2DB-06D31D7324FA}" srcOrd="3" destOrd="0" presId="urn:microsoft.com/office/officeart/2005/8/layout/orgChart1"/>
    <dgm:cxn modelId="{1C92B615-BA01-4C21-B142-8CD65A1EFC1E}" type="presParOf" srcId="{A50373E8-BC71-449B-A2DB-06D31D7324FA}" destId="{2414F25F-1C19-4CA7-BAD2-E4463922DD51}" srcOrd="0" destOrd="0" presId="urn:microsoft.com/office/officeart/2005/8/layout/orgChart1"/>
    <dgm:cxn modelId="{E5B961A0-43CD-4B75-BA25-2780B3162501}" type="presParOf" srcId="{2414F25F-1C19-4CA7-BAD2-E4463922DD51}" destId="{A971C446-7040-47C0-9216-8B726C13FE2A}" srcOrd="0" destOrd="0" presId="urn:microsoft.com/office/officeart/2005/8/layout/orgChart1"/>
    <dgm:cxn modelId="{E9B6208E-1992-4573-8CD4-98438C3BB7B7}" type="presParOf" srcId="{2414F25F-1C19-4CA7-BAD2-E4463922DD51}" destId="{4F93F8B4-522F-4D8C-8665-666CA7E182F6}" srcOrd="1" destOrd="0" presId="urn:microsoft.com/office/officeart/2005/8/layout/orgChart1"/>
    <dgm:cxn modelId="{A502A05A-F6A0-4EEF-9A66-08C0E99CD9BF}" type="presParOf" srcId="{A50373E8-BC71-449B-A2DB-06D31D7324FA}" destId="{9EAF3BAF-2D62-43DD-BAAE-93635250583D}" srcOrd="1" destOrd="0" presId="urn:microsoft.com/office/officeart/2005/8/layout/orgChart1"/>
    <dgm:cxn modelId="{416AB3F5-BADE-4465-9196-0DDEC5293F29}" type="presParOf" srcId="{A50373E8-BC71-449B-A2DB-06D31D7324FA}" destId="{589F0911-5139-4734-84DE-EE315E4A4EAC}" srcOrd="2" destOrd="0" presId="urn:microsoft.com/office/officeart/2005/8/layout/orgChart1"/>
    <dgm:cxn modelId="{D1A742BB-5844-4D2B-BDCF-F95DA9F3ABA4}" type="presParOf" srcId="{AD766DED-4719-4245-9F1C-FBA8B608F3CC}" destId="{F3CF2CE8-AF73-4B86-BF2B-E44421CA9913}" srcOrd="4" destOrd="0" presId="urn:microsoft.com/office/officeart/2005/8/layout/orgChart1"/>
    <dgm:cxn modelId="{B31DABFE-E1E8-41C3-B3A5-32C366968A3D}" type="presParOf" srcId="{AD766DED-4719-4245-9F1C-FBA8B608F3CC}" destId="{0158B105-995D-49CA-BAFB-B2D392C0E02F}" srcOrd="5" destOrd="0" presId="urn:microsoft.com/office/officeart/2005/8/layout/orgChart1"/>
    <dgm:cxn modelId="{AD7CF5A9-5B62-4477-829B-CD9EC664AC7D}" type="presParOf" srcId="{0158B105-995D-49CA-BAFB-B2D392C0E02F}" destId="{108474B8-EE51-40F3-8E1C-1AB98B529C58}" srcOrd="0" destOrd="0" presId="urn:microsoft.com/office/officeart/2005/8/layout/orgChart1"/>
    <dgm:cxn modelId="{E09CE939-0AC0-49EE-A38F-3D4E1EAF60A0}" type="presParOf" srcId="{108474B8-EE51-40F3-8E1C-1AB98B529C58}" destId="{73105235-72B6-4476-9A9B-84EFF612B8B8}" srcOrd="0" destOrd="0" presId="urn:microsoft.com/office/officeart/2005/8/layout/orgChart1"/>
    <dgm:cxn modelId="{613EE0A9-38F7-4EDF-AE34-27525A2FC435}" type="presParOf" srcId="{108474B8-EE51-40F3-8E1C-1AB98B529C58}" destId="{EF766005-53C8-4212-B757-5CF7ACB8DD18}" srcOrd="1" destOrd="0" presId="urn:microsoft.com/office/officeart/2005/8/layout/orgChart1"/>
    <dgm:cxn modelId="{3ADD3FDE-190B-4A16-8AE6-921749980011}" type="presParOf" srcId="{0158B105-995D-49CA-BAFB-B2D392C0E02F}" destId="{18974F77-2EC6-4A4B-9BD8-42FA6173F07B}" srcOrd="1" destOrd="0" presId="urn:microsoft.com/office/officeart/2005/8/layout/orgChart1"/>
    <dgm:cxn modelId="{23CA780C-B260-49FD-99A5-DB8D80D31D13}" type="presParOf" srcId="{0158B105-995D-49CA-BAFB-B2D392C0E02F}" destId="{FAEF6D61-E15D-4277-B5BB-86BD296B3BC8}" srcOrd="2" destOrd="0" presId="urn:microsoft.com/office/officeart/2005/8/layout/orgChart1"/>
    <dgm:cxn modelId="{490FE4BC-53A9-4FE8-B578-ADCE2DCA8251}" type="presParOf" srcId="{DF529B3D-43EF-4FE2-87E6-DF1FDCE9344D}" destId="{F52678A4-E92C-4FB2-9C2D-3F921E360337}" srcOrd="2" destOrd="0" presId="urn:microsoft.com/office/officeart/2005/8/layout/orgChart1"/>
    <dgm:cxn modelId="{2E6986EF-B478-45EC-9047-FCFE22FB8F0C}" type="presParOf" srcId="{B16EB7A6-525E-46FD-B1E1-8A5E2949BDB1}" destId="{F965801B-95EA-4152-BA48-C19902D7FFD9}" srcOrd="6" destOrd="0" presId="urn:microsoft.com/office/officeart/2005/8/layout/orgChart1"/>
    <dgm:cxn modelId="{7B8299FC-977F-4E02-8E76-0D44F7EEE48D}" type="presParOf" srcId="{B16EB7A6-525E-46FD-B1E1-8A5E2949BDB1}" destId="{D67D2641-F1F2-42C3-93CB-EF33B18CFB10}" srcOrd="7" destOrd="0" presId="urn:microsoft.com/office/officeart/2005/8/layout/orgChart1"/>
    <dgm:cxn modelId="{00AA8E8C-FFAE-4304-8A3B-D81AAB85BF65}" type="presParOf" srcId="{D67D2641-F1F2-42C3-93CB-EF33B18CFB10}" destId="{DE4FEE81-F1AB-4BCA-A913-F1D40E471063}" srcOrd="0" destOrd="0" presId="urn:microsoft.com/office/officeart/2005/8/layout/orgChart1"/>
    <dgm:cxn modelId="{455DE8B3-5D8D-4F45-A7F2-D850F5B0BA0D}" type="presParOf" srcId="{DE4FEE81-F1AB-4BCA-A913-F1D40E471063}" destId="{64762AD3-2C1C-4C82-8275-C7DF051BAB56}" srcOrd="0" destOrd="0" presId="urn:microsoft.com/office/officeart/2005/8/layout/orgChart1"/>
    <dgm:cxn modelId="{95524673-B337-4C9B-9688-8F3EA21D49A6}" type="presParOf" srcId="{DE4FEE81-F1AB-4BCA-A913-F1D40E471063}" destId="{768BC1CB-7A07-4AA9-A466-DB3302C9EA24}" srcOrd="1" destOrd="0" presId="urn:microsoft.com/office/officeart/2005/8/layout/orgChart1"/>
    <dgm:cxn modelId="{E067D1E7-4D66-4C38-BF8E-4B99A680D226}" type="presParOf" srcId="{D67D2641-F1F2-42C3-93CB-EF33B18CFB10}" destId="{8C7C14E5-2C38-44AE-972B-8A07B8983173}" srcOrd="1" destOrd="0" presId="urn:microsoft.com/office/officeart/2005/8/layout/orgChart1"/>
    <dgm:cxn modelId="{24601B02-2EB9-44ED-8D5A-839DD1769756}" type="presParOf" srcId="{8C7C14E5-2C38-44AE-972B-8A07B8983173}" destId="{D41B44D9-A18F-4363-9694-C0BBDD7BFB9F}" srcOrd="0" destOrd="0" presId="urn:microsoft.com/office/officeart/2005/8/layout/orgChart1"/>
    <dgm:cxn modelId="{498981CE-5BBF-4EFE-B651-4B17C4A09B13}" type="presParOf" srcId="{8C7C14E5-2C38-44AE-972B-8A07B8983173}" destId="{CC0EB73E-488C-44BF-81A5-44AB8BCD61E9}" srcOrd="1" destOrd="0" presId="urn:microsoft.com/office/officeart/2005/8/layout/orgChart1"/>
    <dgm:cxn modelId="{61756E43-0BFB-467B-9044-13F099152E9C}" type="presParOf" srcId="{CC0EB73E-488C-44BF-81A5-44AB8BCD61E9}" destId="{DDAA3932-7942-410D-B9A3-7A224295751F}" srcOrd="0" destOrd="0" presId="urn:microsoft.com/office/officeart/2005/8/layout/orgChart1"/>
    <dgm:cxn modelId="{AF1ECF7B-23C8-4A80-BB89-AA0DE7E8C42F}" type="presParOf" srcId="{DDAA3932-7942-410D-B9A3-7A224295751F}" destId="{A75E3F11-582D-46C8-9945-170218A327E4}" srcOrd="0" destOrd="0" presId="urn:microsoft.com/office/officeart/2005/8/layout/orgChart1"/>
    <dgm:cxn modelId="{BB418358-B8E7-4098-8006-CC221006A3C1}" type="presParOf" srcId="{DDAA3932-7942-410D-B9A3-7A224295751F}" destId="{6DB08A34-F697-4000-9B97-188185B6AE25}" srcOrd="1" destOrd="0" presId="urn:microsoft.com/office/officeart/2005/8/layout/orgChart1"/>
    <dgm:cxn modelId="{75E3198A-952C-444B-B318-FAA00A162A1F}" type="presParOf" srcId="{CC0EB73E-488C-44BF-81A5-44AB8BCD61E9}" destId="{3844FF23-A7E3-4EF8-B9B6-8DBEB0E5642A}" srcOrd="1" destOrd="0" presId="urn:microsoft.com/office/officeart/2005/8/layout/orgChart1"/>
    <dgm:cxn modelId="{5E4F2F54-5C7C-4658-86CC-EE402AF19BB2}" type="presParOf" srcId="{CC0EB73E-488C-44BF-81A5-44AB8BCD61E9}" destId="{1D872A82-3D2C-4ADD-9ABA-9334EFDFC691}" srcOrd="2" destOrd="0" presId="urn:microsoft.com/office/officeart/2005/8/layout/orgChart1"/>
    <dgm:cxn modelId="{A120FE3D-A225-4C27-9052-97960B8056C3}" type="presParOf" srcId="{8C7C14E5-2C38-44AE-972B-8A07B8983173}" destId="{5C667AC2-B0B5-4C55-92BF-879A303ED54F}" srcOrd="2" destOrd="0" presId="urn:microsoft.com/office/officeart/2005/8/layout/orgChart1"/>
    <dgm:cxn modelId="{3D41DC32-593D-4FE7-8B83-9CB575011893}" type="presParOf" srcId="{8C7C14E5-2C38-44AE-972B-8A07B8983173}" destId="{6203C4B9-89E1-46BE-A0EE-685D5B221E41}" srcOrd="3" destOrd="0" presId="urn:microsoft.com/office/officeart/2005/8/layout/orgChart1"/>
    <dgm:cxn modelId="{4777E122-6A23-4175-8667-D45C143D0719}" type="presParOf" srcId="{6203C4B9-89E1-46BE-A0EE-685D5B221E41}" destId="{E867EADC-9EE6-46EE-B660-41F6B7150D70}" srcOrd="0" destOrd="0" presId="urn:microsoft.com/office/officeart/2005/8/layout/orgChart1"/>
    <dgm:cxn modelId="{38A247AA-CEC4-466A-8FF9-C393A325B057}" type="presParOf" srcId="{E867EADC-9EE6-46EE-B660-41F6B7150D70}" destId="{1AE09FBD-7D18-44DF-AA96-475C72539971}" srcOrd="0" destOrd="0" presId="urn:microsoft.com/office/officeart/2005/8/layout/orgChart1"/>
    <dgm:cxn modelId="{BDF359E0-4D8A-4A0B-9C3C-DD2582C9527B}" type="presParOf" srcId="{E867EADC-9EE6-46EE-B660-41F6B7150D70}" destId="{90017061-4F28-4EA1-B652-0092B5A6FCA5}" srcOrd="1" destOrd="0" presId="urn:microsoft.com/office/officeart/2005/8/layout/orgChart1"/>
    <dgm:cxn modelId="{B7AE921D-7C01-4E87-BFA1-810CAE6A6E14}" type="presParOf" srcId="{6203C4B9-89E1-46BE-A0EE-685D5B221E41}" destId="{1F53A8F8-3C05-4048-8A16-F88C953AF0FB}" srcOrd="1" destOrd="0" presId="urn:microsoft.com/office/officeart/2005/8/layout/orgChart1"/>
    <dgm:cxn modelId="{511DBB42-56A7-47E8-BEB0-B7ECAD6F71F9}" type="presParOf" srcId="{6203C4B9-89E1-46BE-A0EE-685D5B221E41}" destId="{9D53DC8C-9C36-4962-BD1D-1AADB8A6740F}" srcOrd="2" destOrd="0" presId="urn:microsoft.com/office/officeart/2005/8/layout/orgChart1"/>
    <dgm:cxn modelId="{31FEC573-6069-4730-9547-BDF7A975373D}" type="presParOf" srcId="{D67D2641-F1F2-42C3-93CB-EF33B18CFB10}" destId="{3AAD7FF3-2878-4518-B2DC-577B581CEC9F}" srcOrd="2" destOrd="0" presId="urn:microsoft.com/office/officeart/2005/8/layout/orgChart1"/>
    <dgm:cxn modelId="{4D6AD053-A3AE-4537-A11F-5CDE0A385AFE}" type="presParOf" srcId="{A343DA4B-06E6-49F2-85C4-22FC1F54CA1A}" destId="{511D04C3-1D0B-48F2-981D-2F820D55590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ABA375-CD50-473B-862F-52937C7080DC}" type="doc">
      <dgm:prSet loTypeId="urn:microsoft.com/office/officeart/2005/8/layout/orgChart1" loCatId="hierarchy" qsTypeId="urn:microsoft.com/office/officeart/2005/8/quickstyle/simple1#2" qsCatId="simple" csTypeId="urn:microsoft.com/office/officeart/2005/8/colors/accent0_1" csCatId="mainScheme" phldr="1"/>
      <dgm:spPr/>
      <dgm:t>
        <a:bodyPr/>
        <a:lstStyle/>
        <a:p>
          <a:endParaRPr lang="ru-RU"/>
        </a:p>
      </dgm:t>
    </dgm:pt>
    <dgm:pt modelId="{6D482112-2627-4896-8C5F-692765C612E0}">
      <dgm:prSet phldrT="[Текст]" custT="1"/>
      <dgm:spPr/>
      <dgm:t>
        <a:bodyPr/>
        <a:lstStyle/>
        <a:p>
          <a:r>
            <a:rPr lang="uk-UA" sz="1400" b="1">
              <a:latin typeface="Times New Roman" panose="02020603050405020304" pitchFamily="18" charset="0"/>
              <a:cs typeface="Times New Roman" panose="02020603050405020304" pitchFamily="18" charset="0"/>
            </a:rPr>
            <a:t>Види права людини за їх змістом</a:t>
          </a:r>
          <a:endParaRPr lang="ru-RU" sz="1400" b="1">
            <a:latin typeface="Times New Roman" panose="02020603050405020304" pitchFamily="18" charset="0"/>
            <a:cs typeface="Times New Roman" panose="02020603050405020304" pitchFamily="18" charset="0"/>
          </a:endParaRPr>
        </a:p>
      </dgm:t>
    </dgm:pt>
    <dgm:pt modelId="{25AC8752-9A9D-4211-980E-8F3DDC509B73}" type="parTrans" cxnId="{B7F02EB8-53D0-404B-B15B-DF6F9356555D}">
      <dgm:prSet/>
      <dgm:spPr/>
      <dgm:t>
        <a:bodyPr/>
        <a:lstStyle/>
        <a:p>
          <a:endParaRPr lang="ru-RU"/>
        </a:p>
      </dgm:t>
    </dgm:pt>
    <dgm:pt modelId="{8C94F20A-7528-4D4B-AD9F-81BA9A9CA573}" type="sibTrans" cxnId="{B7F02EB8-53D0-404B-B15B-DF6F9356555D}">
      <dgm:prSet/>
      <dgm:spPr/>
      <dgm:t>
        <a:bodyPr/>
        <a:lstStyle/>
        <a:p>
          <a:endParaRPr lang="ru-RU"/>
        </a:p>
      </dgm:t>
    </dgm:pt>
    <dgm:pt modelId="{8C687F8D-9647-438F-86E5-744E0710395D}">
      <dgm:prSet phldrT="[Текст]" custT="1"/>
      <dgm:spPr/>
      <dgm:t>
        <a:bodyPr/>
        <a:lstStyle/>
        <a:p>
          <a:r>
            <a:rPr lang="uk-UA" sz="1400">
              <a:latin typeface="Times New Roman" panose="02020603050405020304" pitchFamily="18" charset="0"/>
              <a:cs typeface="Times New Roman" panose="02020603050405020304" pitchFamily="18" charset="0"/>
            </a:rPr>
            <a:t>Соціальні права</a:t>
          </a:r>
          <a:endParaRPr lang="ru-RU" sz="1400">
            <a:latin typeface="Times New Roman" panose="02020603050405020304" pitchFamily="18" charset="0"/>
            <a:cs typeface="Times New Roman" panose="02020603050405020304" pitchFamily="18" charset="0"/>
          </a:endParaRPr>
        </a:p>
      </dgm:t>
    </dgm:pt>
    <dgm:pt modelId="{CDB1220A-CE29-4F21-9DBC-2506DB08C749}" type="parTrans" cxnId="{50D40A1A-DA7B-4483-B5E4-D56ADA0F3954}">
      <dgm:prSet/>
      <dgm:spPr/>
      <dgm:t>
        <a:bodyPr/>
        <a:lstStyle/>
        <a:p>
          <a:endParaRPr lang="ru-RU">
            <a:latin typeface="Times New Roman" panose="02020603050405020304" pitchFamily="18" charset="0"/>
            <a:cs typeface="Times New Roman" panose="02020603050405020304" pitchFamily="18" charset="0"/>
          </a:endParaRPr>
        </a:p>
      </dgm:t>
    </dgm:pt>
    <dgm:pt modelId="{853FFBB8-B8D3-4664-94E9-E60C5C6C88C2}" type="sibTrans" cxnId="{50D40A1A-DA7B-4483-B5E4-D56ADA0F3954}">
      <dgm:prSet/>
      <dgm:spPr/>
      <dgm:t>
        <a:bodyPr/>
        <a:lstStyle/>
        <a:p>
          <a:endParaRPr lang="ru-RU"/>
        </a:p>
      </dgm:t>
    </dgm:pt>
    <dgm:pt modelId="{8194DC4B-9B91-4FEE-9409-2D1D27C6B607}">
      <dgm:prSet custT="1"/>
      <dgm:spPr/>
      <dgm:t>
        <a:bodyPr/>
        <a:lstStyle/>
        <a:p>
          <a:r>
            <a:rPr lang="uk-UA" sz="1400">
              <a:latin typeface="Times New Roman" panose="02020603050405020304" pitchFamily="18" charset="0"/>
              <a:cs typeface="Times New Roman" panose="02020603050405020304" pitchFamily="18" charset="0"/>
            </a:rPr>
            <a:t>Економічні права людини і громадянина</a:t>
          </a:r>
          <a:endParaRPr lang="ru-RU" sz="1400">
            <a:latin typeface="Times New Roman" panose="02020603050405020304" pitchFamily="18" charset="0"/>
            <a:cs typeface="Times New Roman" panose="02020603050405020304" pitchFamily="18" charset="0"/>
          </a:endParaRPr>
        </a:p>
      </dgm:t>
    </dgm:pt>
    <dgm:pt modelId="{ABC57F1A-542A-4F6B-B60A-206371F0594D}" type="parTrans" cxnId="{C5EFADA7-8E10-4623-9AFF-3FBE467B1511}">
      <dgm:prSet/>
      <dgm:spPr/>
      <dgm:t>
        <a:bodyPr/>
        <a:lstStyle/>
        <a:p>
          <a:endParaRPr lang="ru-RU">
            <a:latin typeface="Times New Roman" panose="02020603050405020304" pitchFamily="18" charset="0"/>
            <a:cs typeface="Times New Roman" panose="02020603050405020304" pitchFamily="18" charset="0"/>
          </a:endParaRPr>
        </a:p>
      </dgm:t>
    </dgm:pt>
    <dgm:pt modelId="{44B4226F-F39A-400E-B989-A2773F86CC56}" type="sibTrans" cxnId="{C5EFADA7-8E10-4623-9AFF-3FBE467B1511}">
      <dgm:prSet/>
      <dgm:spPr/>
      <dgm:t>
        <a:bodyPr/>
        <a:lstStyle/>
        <a:p>
          <a:endParaRPr lang="ru-RU"/>
        </a:p>
      </dgm:t>
    </dgm:pt>
    <dgm:pt modelId="{6EF39EFE-5419-43F5-9BB1-35E9646B6B34}">
      <dgm:prSet custT="1"/>
      <dgm:spPr/>
      <dgm:t>
        <a:bodyPr/>
        <a:lstStyle/>
        <a:p>
          <a:r>
            <a:rPr lang="uk-UA" sz="1400">
              <a:latin typeface="Times New Roman" panose="02020603050405020304" pitchFamily="18" charset="0"/>
              <a:cs typeface="Times New Roman" panose="02020603050405020304" pitchFamily="18" charset="0"/>
            </a:rPr>
            <a:t>Культурні права і свободи</a:t>
          </a:r>
          <a:endParaRPr lang="ru-RU" sz="1400">
            <a:latin typeface="Times New Roman" panose="02020603050405020304" pitchFamily="18" charset="0"/>
            <a:cs typeface="Times New Roman" panose="02020603050405020304" pitchFamily="18" charset="0"/>
          </a:endParaRPr>
        </a:p>
      </dgm:t>
    </dgm:pt>
    <dgm:pt modelId="{EA8988FC-5DDF-438F-B8DD-29CDCAB41BAA}" type="parTrans" cxnId="{B2600F76-9F17-4E08-9E88-320857C4ADE9}">
      <dgm:prSet/>
      <dgm:spPr/>
      <dgm:t>
        <a:bodyPr/>
        <a:lstStyle/>
        <a:p>
          <a:endParaRPr lang="ru-RU">
            <a:latin typeface="Times New Roman" panose="02020603050405020304" pitchFamily="18" charset="0"/>
            <a:cs typeface="Times New Roman" panose="02020603050405020304" pitchFamily="18" charset="0"/>
          </a:endParaRPr>
        </a:p>
      </dgm:t>
    </dgm:pt>
    <dgm:pt modelId="{87F63AA2-869E-4D0E-BD10-90E574D30FC8}" type="sibTrans" cxnId="{B2600F76-9F17-4E08-9E88-320857C4ADE9}">
      <dgm:prSet/>
      <dgm:spPr/>
      <dgm:t>
        <a:bodyPr/>
        <a:lstStyle/>
        <a:p>
          <a:endParaRPr lang="ru-RU"/>
        </a:p>
      </dgm:t>
    </dgm:pt>
    <dgm:pt modelId="{4A4319EA-9F11-4BD9-B57A-D86623111A6A}">
      <dgm:prSet/>
      <dgm:spPr/>
      <dgm:t>
        <a:bodyPr/>
        <a:lstStyle/>
        <a:p>
          <a:r>
            <a:rPr lang="uk-UA">
              <a:latin typeface="Times New Roman" panose="02020603050405020304" pitchFamily="18" charset="0"/>
              <a:cs typeface="Times New Roman" panose="02020603050405020304" pitchFamily="18" charset="0"/>
            </a:rPr>
            <a:t>право на достатній рівень життя і соціальний захист збоку суспільства й держави</a:t>
          </a:r>
          <a:endParaRPr lang="ru-RU">
            <a:latin typeface="Times New Roman" panose="02020603050405020304" pitchFamily="18" charset="0"/>
            <a:cs typeface="Times New Roman" panose="02020603050405020304" pitchFamily="18" charset="0"/>
          </a:endParaRPr>
        </a:p>
      </dgm:t>
    </dgm:pt>
    <dgm:pt modelId="{AAD1DA0F-8B50-433E-B9DF-072F17511DF4}" type="parTrans" cxnId="{463F2428-4487-4373-9F44-BB42F7C7750D}">
      <dgm:prSet/>
      <dgm:spPr/>
      <dgm:t>
        <a:bodyPr/>
        <a:lstStyle/>
        <a:p>
          <a:endParaRPr lang="ru-RU">
            <a:latin typeface="Times New Roman" panose="02020603050405020304" pitchFamily="18" charset="0"/>
            <a:cs typeface="Times New Roman" panose="02020603050405020304" pitchFamily="18" charset="0"/>
          </a:endParaRPr>
        </a:p>
      </dgm:t>
    </dgm:pt>
    <dgm:pt modelId="{D0AC0C43-7426-421A-93CB-147B2AB8B2A2}" type="sibTrans" cxnId="{463F2428-4487-4373-9F44-BB42F7C7750D}">
      <dgm:prSet/>
      <dgm:spPr/>
      <dgm:t>
        <a:bodyPr/>
        <a:lstStyle/>
        <a:p>
          <a:endParaRPr lang="ru-RU"/>
        </a:p>
      </dgm:t>
    </dgm:pt>
    <dgm:pt modelId="{BECDA39F-B924-496A-AD46-E59B46E8DBEE}">
      <dgm:prSet custT="1"/>
      <dgm:spPr/>
      <dgm:t>
        <a:bodyPr/>
        <a:lstStyle/>
        <a:p>
          <a:r>
            <a:rPr lang="uk-UA" sz="1200">
              <a:latin typeface="Times New Roman" panose="02020603050405020304" pitchFamily="18" charset="0"/>
              <a:cs typeface="Times New Roman" panose="02020603050405020304" pitchFamily="18" charset="0"/>
            </a:rPr>
            <a:t>право бути учасником економічних, насамперед майнових відносин</a:t>
          </a:r>
          <a:endParaRPr lang="ru-RU" sz="1200">
            <a:latin typeface="Times New Roman" panose="02020603050405020304" pitchFamily="18" charset="0"/>
            <a:cs typeface="Times New Roman" panose="02020603050405020304" pitchFamily="18" charset="0"/>
          </a:endParaRPr>
        </a:p>
      </dgm:t>
    </dgm:pt>
    <dgm:pt modelId="{93A0356A-0F72-40E7-9BA4-DE8B68E097BD}" type="parTrans" cxnId="{F3310BB4-5CE1-431E-9F65-7D5437B51BBA}">
      <dgm:prSet/>
      <dgm:spPr/>
      <dgm:t>
        <a:bodyPr/>
        <a:lstStyle/>
        <a:p>
          <a:endParaRPr lang="ru-RU">
            <a:latin typeface="Times New Roman" panose="02020603050405020304" pitchFamily="18" charset="0"/>
            <a:cs typeface="Times New Roman" panose="02020603050405020304" pitchFamily="18" charset="0"/>
          </a:endParaRPr>
        </a:p>
      </dgm:t>
    </dgm:pt>
    <dgm:pt modelId="{016B8517-7893-4841-B19F-8A079DE132A1}" type="sibTrans" cxnId="{F3310BB4-5CE1-431E-9F65-7D5437B51BBA}">
      <dgm:prSet/>
      <dgm:spPr/>
      <dgm:t>
        <a:bodyPr/>
        <a:lstStyle/>
        <a:p>
          <a:endParaRPr lang="ru-RU"/>
        </a:p>
      </dgm:t>
    </dgm:pt>
    <dgm:pt modelId="{0E92D0FC-B3C6-4B30-91D1-0A46448472CD}">
      <dgm:prSet custT="1"/>
      <dgm:spPr/>
      <dgm:t>
        <a:bodyPr/>
        <a:lstStyle/>
        <a:p>
          <a:r>
            <a:rPr lang="uk-UA" sz="1300">
              <a:latin typeface="Times New Roman" panose="02020603050405020304" pitchFamily="18" charset="0"/>
              <a:cs typeface="Times New Roman" panose="02020603050405020304" pitchFamily="18" charset="0"/>
            </a:rPr>
            <a:t>право на прилучення до багатств світової культури й на їхгє збільшення власною творчою діяльністю</a:t>
          </a:r>
          <a:endParaRPr lang="ru-RU" sz="1300">
            <a:latin typeface="Times New Roman" panose="02020603050405020304" pitchFamily="18" charset="0"/>
            <a:cs typeface="Times New Roman" panose="02020603050405020304" pitchFamily="18" charset="0"/>
          </a:endParaRPr>
        </a:p>
      </dgm:t>
    </dgm:pt>
    <dgm:pt modelId="{EA154AE0-6B8D-464C-B2E5-17DB2FE317DF}" type="parTrans" cxnId="{4ACFF521-D8D4-45DE-8BFE-7509D4F8CCBF}">
      <dgm:prSet/>
      <dgm:spPr/>
      <dgm:t>
        <a:bodyPr/>
        <a:lstStyle/>
        <a:p>
          <a:endParaRPr lang="ru-RU">
            <a:latin typeface="Times New Roman" panose="02020603050405020304" pitchFamily="18" charset="0"/>
            <a:cs typeface="Times New Roman" panose="02020603050405020304" pitchFamily="18" charset="0"/>
          </a:endParaRPr>
        </a:p>
      </dgm:t>
    </dgm:pt>
    <dgm:pt modelId="{B594D75A-5796-4B2D-A8C3-319E3E86E05C}" type="sibTrans" cxnId="{4ACFF521-D8D4-45DE-8BFE-7509D4F8CCBF}">
      <dgm:prSet/>
      <dgm:spPr/>
      <dgm:t>
        <a:bodyPr/>
        <a:lstStyle/>
        <a:p>
          <a:endParaRPr lang="ru-RU"/>
        </a:p>
      </dgm:t>
    </dgm:pt>
    <dgm:pt modelId="{130CB761-5E2A-4802-BFEE-59934E409D97}" type="asst">
      <dgm:prSet custT="1"/>
      <dgm:spPr/>
      <dgm:t>
        <a:bodyPr/>
        <a:lstStyle/>
        <a:p>
          <a:r>
            <a:rPr lang="uk-UA" sz="1200">
              <a:latin typeface="Times New Roman" panose="02020603050405020304" pitchFamily="18" charset="0"/>
              <a:cs typeface="Times New Roman" panose="02020603050405020304" pitchFamily="18" charset="0"/>
            </a:rPr>
            <a:t>Особисті (громадянські) права і свободи людини </a:t>
          </a:r>
          <a:endParaRPr lang="ru-RU" sz="1200">
            <a:latin typeface="Times New Roman" panose="02020603050405020304" pitchFamily="18" charset="0"/>
            <a:cs typeface="Times New Roman" panose="02020603050405020304" pitchFamily="18" charset="0"/>
          </a:endParaRPr>
        </a:p>
      </dgm:t>
    </dgm:pt>
    <dgm:pt modelId="{1712073B-3F8C-40F0-AF51-F17B27F130FC}" type="parTrans" cxnId="{CEF6E456-38B1-4156-A03E-3E465B36F8D5}">
      <dgm:prSet/>
      <dgm:spPr/>
      <dgm:t>
        <a:bodyPr/>
        <a:lstStyle/>
        <a:p>
          <a:endParaRPr lang="ru-RU">
            <a:latin typeface="Times New Roman" panose="02020603050405020304" pitchFamily="18" charset="0"/>
            <a:cs typeface="Times New Roman" panose="02020603050405020304" pitchFamily="18" charset="0"/>
          </a:endParaRPr>
        </a:p>
      </dgm:t>
    </dgm:pt>
    <dgm:pt modelId="{66B8170E-48CA-443C-B0A8-68B74D910D3C}" type="sibTrans" cxnId="{CEF6E456-38B1-4156-A03E-3E465B36F8D5}">
      <dgm:prSet/>
      <dgm:spPr/>
      <dgm:t>
        <a:bodyPr/>
        <a:lstStyle/>
        <a:p>
          <a:endParaRPr lang="ru-RU"/>
        </a:p>
      </dgm:t>
    </dgm:pt>
    <dgm:pt modelId="{39296634-5C2B-411B-9FF8-8B2BF57F5F3C}">
      <dgm:prSet custT="1"/>
      <dgm:spPr/>
      <dgm:t>
        <a:bodyPr/>
        <a:lstStyle/>
        <a:p>
          <a:r>
            <a:rPr lang="uk-UA" sz="1300">
              <a:latin typeface="Times New Roman" panose="02020603050405020304" pitchFamily="18" charset="0"/>
              <a:cs typeface="Times New Roman" panose="02020603050405020304" pitchFamily="18" charset="0"/>
            </a:rPr>
            <a:t>закріплені правом можливості фізичного існування і духовного розвитку людини</a:t>
          </a:r>
          <a:endParaRPr lang="ru-RU" sz="1300">
            <a:latin typeface="Times New Roman" panose="02020603050405020304" pitchFamily="18" charset="0"/>
            <a:cs typeface="Times New Roman" panose="02020603050405020304" pitchFamily="18" charset="0"/>
          </a:endParaRPr>
        </a:p>
      </dgm:t>
    </dgm:pt>
    <dgm:pt modelId="{50243BEA-BB09-48F3-8EA9-DAFF4D9D840F}" type="parTrans" cxnId="{B94C386B-1101-4969-9FBF-00C0F895BF34}">
      <dgm:prSet/>
      <dgm:spPr/>
      <dgm:t>
        <a:bodyPr/>
        <a:lstStyle/>
        <a:p>
          <a:endParaRPr lang="ru-RU">
            <a:latin typeface="Times New Roman" panose="02020603050405020304" pitchFamily="18" charset="0"/>
            <a:cs typeface="Times New Roman" panose="02020603050405020304" pitchFamily="18" charset="0"/>
          </a:endParaRPr>
        </a:p>
      </dgm:t>
    </dgm:pt>
    <dgm:pt modelId="{0241B3B5-2101-4311-BE5F-822DE31E5102}" type="sibTrans" cxnId="{B94C386B-1101-4969-9FBF-00C0F895BF34}">
      <dgm:prSet/>
      <dgm:spPr/>
      <dgm:t>
        <a:bodyPr/>
        <a:lstStyle/>
        <a:p>
          <a:endParaRPr lang="ru-RU"/>
        </a:p>
      </dgm:t>
    </dgm:pt>
    <dgm:pt modelId="{9C91C95F-64D2-439B-A4A4-21FB5483CC9C}" type="asst">
      <dgm:prSet custT="1"/>
      <dgm:spPr/>
      <dgm:t>
        <a:bodyPr/>
        <a:lstStyle/>
        <a:p>
          <a:r>
            <a:rPr lang="uk-UA" sz="1400">
              <a:latin typeface="Times New Roman" panose="02020603050405020304" pitchFamily="18" charset="0"/>
              <a:cs typeface="Times New Roman" panose="02020603050405020304" pitchFamily="18" charset="0"/>
            </a:rPr>
            <a:t>Політичні права і свободи людини</a:t>
          </a:r>
          <a:endParaRPr lang="ru-RU" sz="1400">
            <a:latin typeface="Times New Roman" panose="02020603050405020304" pitchFamily="18" charset="0"/>
            <a:cs typeface="Times New Roman" panose="02020603050405020304" pitchFamily="18" charset="0"/>
          </a:endParaRPr>
        </a:p>
      </dgm:t>
    </dgm:pt>
    <dgm:pt modelId="{487BAA7B-FC9F-46D8-AEBF-ECE8D59598E4}" type="parTrans" cxnId="{ABC84B02-077B-44FA-A67F-534C8B91146E}">
      <dgm:prSet/>
      <dgm:spPr/>
      <dgm:t>
        <a:bodyPr/>
        <a:lstStyle/>
        <a:p>
          <a:endParaRPr lang="ru-RU">
            <a:latin typeface="Times New Roman" panose="02020603050405020304" pitchFamily="18" charset="0"/>
            <a:cs typeface="Times New Roman" panose="02020603050405020304" pitchFamily="18" charset="0"/>
          </a:endParaRPr>
        </a:p>
      </dgm:t>
    </dgm:pt>
    <dgm:pt modelId="{93A9ACFD-A85C-4507-8574-CBDF11C999D4}" type="sibTrans" cxnId="{ABC84B02-077B-44FA-A67F-534C8B91146E}">
      <dgm:prSet/>
      <dgm:spPr/>
      <dgm:t>
        <a:bodyPr/>
        <a:lstStyle/>
        <a:p>
          <a:endParaRPr lang="ru-RU"/>
        </a:p>
      </dgm:t>
    </dgm:pt>
    <dgm:pt modelId="{BEF80E49-6C40-4348-9ECB-59141E13C08B}">
      <dgm:prSet custT="1"/>
      <dgm:spPr/>
      <dgm:t>
        <a:bodyPr/>
        <a:lstStyle/>
        <a:p>
          <a:r>
            <a:rPr lang="uk-UA" sz="1300">
              <a:latin typeface="Times New Roman" panose="02020603050405020304" pitchFamily="18" charset="0"/>
              <a:cs typeface="Times New Roman" panose="02020603050405020304" pitchFamily="18" charset="0"/>
            </a:rPr>
            <a:t>встановлені правомможливості особи брати участь у керуваннями суспільними і державними справами</a:t>
          </a:r>
          <a:endParaRPr lang="ru-RU" sz="1300">
            <a:latin typeface="Times New Roman" panose="02020603050405020304" pitchFamily="18" charset="0"/>
            <a:cs typeface="Times New Roman" panose="02020603050405020304" pitchFamily="18" charset="0"/>
          </a:endParaRPr>
        </a:p>
      </dgm:t>
    </dgm:pt>
    <dgm:pt modelId="{24CA97F0-9287-463E-AF5F-5A0DC2E7A1F3}" type="parTrans" cxnId="{87CB01D3-FDD6-44C9-97EA-94B2126EC0FC}">
      <dgm:prSet/>
      <dgm:spPr/>
      <dgm:t>
        <a:bodyPr/>
        <a:lstStyle/>
        <a:p>
          <a:endParaRPr lang="ru-RU">
            <a:latin typeface="Times New Roman" panose="02020603050405020304" pitchFamily="18" charset="0"/>
            <a:cs typeface="Times New Roman" panose="02020603050405020304" pitchFamily="18" charset="0"/>
          </a:endParaRPr>
        </a:p>
      </dgm:t>
    </dgm:pt>
    <dgm:pt modelId="{04AC5D47-FEE0-40F7-AB02-D97F9360DB25}" type="sibTrans" cxnId="{87CB01D3-FDD6-44C9-97EA-94B2126EC0FC}">
      <dgm:prSet/>
      <dgm:spPr/>
      <dgm:t>
        <a:bodyPr/>
        <a:lstStyle/>
        <a:p>
          <a:endParaRPr lang="ru-RU"/>
        </a:p>
      </dgm:t>
    </dgm:pt>
    <dgm:pt modelId="{0A43BD1C-08D1-4B42-8C58-DE24B4039837}" type="pres">
      <dgm:prSet presAssocID="{BFABA375-CD50-473B-862F-52937C7080DC}" presName="hierChild1" presStyleCnt="0">
        <dgm:presLayoutVars>
          <dgm:orgChart val="1"/>
          <dgm:chPref val="1"/>
          <dgm:dir/>
          <dgm:animOne val="branch"/>
          <dgm:animLvl val="lvl"/>
          <dgm:resizeHandles/>
        </dgm:presLayoutVars>
      </dgm:prSet>
      <dgm:spPr/>
      <dgm:t>
        <a:bodyPr/>
        <a:lstStyle/>
        <a:p>
          <a:endParaRPr lang="ru-RU"/>
        </a:p>
      </dgm:t>
    </dgm:pt>
    <dgm:pt modelId="{D3DCDFB4-D629-4CAA-9081-7B9F6DDFCC21}" type="pres">
      <dgm:prSet presAssocID="{6D482112-2627-4896-8C5F-692765C612E0}" presName="hierRoot1" presStyleCnt="0">
        <dgm:presLayoutVars>
          <dgm:hierBranch val="init"/>
        </dgm:presLayoutVars>
      </dgm:prSet>
      <dgm:spPr/>
    </dgm:pt>
    <dgm:pt modelId="{5D11183B-E43E-4849-B003-22221CD9617F}" type="pres">
      <dgm:prSet presAssocID="{6D482112-2627-4896-8C5F-692765C612E0}" presName="rootComposite1" presStyleCnt="0"/>
      <dgm:spPr/>
    </dgm:pt>
    <dgm:pt modelId="{F5D200B3-62BF-47E6-8506-D733DD365809}" type="pres">
      <dgm:prSet presAssocID="{6D482112-2627-4896-8C5F-692765C612E0}" presName="rootText1" presStyleLbl="node0" presStyleIdx="0" presStyleCnt="1" custScaleX="107993">
        <dgm:presLayoutVars>
          <dgm:chPref val="3"/>
        </dgm:presLayoutVars>
      </dgm:prSet>
      <dgm:spPr/>
      <dgm:t>
        <a:bodyPr/>
        <a:lstStyle/>
        <a:p>
          <a:endParaRPr lang="ru-RU"/>
        </a:p>
      </dgm:t>
    </dgm:pt>
    <dgm:pt modelId="{2233DC06-A719-4379-A635-ADE8FAC2D385}" type="pres">
      <dgm:prSet presAssocID="{6D482112-2627-4896-8C5F-692765C612E0}" presName="rootConnector1" presStyleLbl="node1" presStyleIdx="0" presStyleCnt="0"/>
      <dgm:spPr/>
      <dgm:t>
        <a:bodyPr/>
        <a:lstStyle/>
        <a:p>
          <a:endParaRPr lang="ru-RU"/>
        </a:p>
      </dgm:t>
    </dgm:pt>
    <dgm:pt modelId="{7585D611-98BB-4A36-80E7-15036222A1AA}" type="pres">
      <dgm:prSet presAssocID="{6D482112-2627-4896-8C5F-692765C612E0}" presName="hierChild2" presStyleCnt="0"/>
      <dgm:spPr/>
    </dgm:pt>
    <dgm:pt modelId="{556308DF-3366-476A-94AA-8E99C93F317A}" type="pres">
      <dgm:prSet presAssocID="{CDB1220A-CE29-4F21-9DBC-2506DB08C749}" presName="Name37" presStyleLbl="parChTrans1D2" presStyleIdx="0" presStyleCnt="5"/>
      <dgm:spPr/>
      <dgm:t>
        <a:bodyPr/>
        <a:lstStyle/>
        <a:p>
          <a:endParaRPr lang="ru-RU"/>
        </a:p>
      </dgm:t>
    </dgm:pt>
    <dgm:pt modelId="{F9CE1A67-2BC1-42C2-8588-48555462E733}" type="pres">
      <dgm:prSet presAssocID="{8C687F8D-9647-438F-86E5-744E0710395D}" presName="hierRoot2" presStyleCnt="0">
        <dgm:presLayoutVars>
          <dgm:hierBranch val="init"/>
        </dgm:presLayoutVars>
      </dgm:prSet>
      <dgm:spPr/>
    </dgm:pt>
    <dgm:pt modelId="{9BB8E308-017F-4BB9-8C75-EA4E32482A42}" type="pres">
      <dgm:prSet presAssocID="{8C687F8D-9647-438F-86E5-744E0710395D}" presName="rootComposite" presStyleCnt="0"/>
      <dgm:spPr/>
    </dgm:pt>
    <dgm:pt modelId="{95862CAA-571E-4CDE-BC6B-DAEC89F9567D}" type="pres">
      <dgm:prSet presAssocID="{8C687F8D-9647-438F-86E5-744E0710395D}" presName="rootText" presStyleLbl="node2" presStyleIdx="0" presStyleCnt="3" custScaleX="98908">
        <dgm:presLayoutVars>
          <dgm:chPref val="3"/>
        </dgm:presLayoutVars>
      </dgm:prSet>
      <dgm:spPr/>
      <dgm:t>
        <a:bodyPr/>
        <a:lstStyle/>
        <a:p>
          <a:endParaRPr lang="ru-RU"/>
        </a:p>
      </dgm:t>
    </dgm:pt>
    <dgm:pt modelId="{E0C7993D-C677-43CA-B456-881EE8AD493A}" type="pres">
      <dgm:prSet presAssocID="{8C687F8D-9647-438F-86E5-744E0710395D}" presName="rootConnector" presStyleLbl="node2" presStyleIdx="0" presStyleCnt="3"/>
      <dgm:spPr/>
      <dgm:t>
        <a:bodyPr/>
        <a:lstStyle/>
        <a:p>
          <a:endParaRPr lang="ru-RU"/>
        </a:p>
      </dgm:t>
    </dgm:pt>
    <dgm:pt modelId="{5E834E3C-6238-48D5-BEE9-3BD6662A8F21}" type="pres">
      <dgm:prSet presAssocID="{8C687F8D-9647-438F-86E5-744E0710395D}" presName="hierChild4" presStyleCnt="0"/>
      <dgm:spPr/>
    </dgm:pt>
    <dgm:pt modelId="{3F889316-8A63-41BE-B214-9DFC252BB86C}" type="pres">
      <dgm:prSet presAssocID="{AAD1DA0F-8B50-433E-B9DF-072F17511DF4}" presName="Name37" presStyleLbl="parChTrans1D3" presStyleIdx="0" presStyleCnt="5"/>
      <dgm:spPr/>
      <dgm:t>
        <a:bodyPr/>
        <a:lstStyle/>
        <a:p>
          <a:endParaRPr lang="ru-RU"/>
        </a:p>
      </dgm:t>
    </dgm:pt>
    <dgm:pt modelId="{06ADAB91-812C-4348-A59B-6194C3ED3582}" type="pres">
      <dgm:prSet presAssocID="{4A4319EA-9F11-4BD9-B57A-D86623111A6A}" presName="hierRoot2" presStyleCnt="0">
        <dgm:presLayoutVars>
          <dgm:hierBranch val="init"/>
        </dgm:presLayoutVars>
      </dgm:prSet>
      <dgm:spPr/>
    </dgm:pt>
    <dgm:pt modelId="{06CA0EB5-5AE3-4CE7-9B3C-3EF1352C7ADD}" type="pres">
      <dgm:prSet presAssocID="{4A4319EA-9F11-4BD9-B57A-D86623111A6A}" presName="rootComposite" presStyleCnt="0"/>
      <dgm:spPr/>
    </dgm:pt>
    <dgm:pt modelId="{8CB90E27-5533-43A2-9BE7-4526D711ED95}" type="pres">
      <dgm:prSet presAssocID="{4A4319EA-9F11-4BD9-B57A-D86623111A6A}" presName="rootText" presStyleLbl="node3" presStyleIdx="0" presStyleCnt="5" custScaleX="107199" custScaleY="129361">
        <dgm:presLayoutVars>
          <dgm:chPref val="3"/>
        </dgm:presLayoutVars>
      </dgm:prSet>
      <dgm:spPr/>
      <dgm:t>
        <a:bodyPr/>
        <a:lstStyle/>
        <a:p>
          <a:endParaRPr lang="ru-RU"/>
        </a:p>
      </dgm:t>
    </dgm:pt>
    <dgm:pt modelId="{DE9113B2-AFCC-4282-BF28-B831E2922BA8}" type="pres">
      <dgm:prSet presAssocID="{4A4319EA-9F11-4BD9-B57A-D86623111A6A}" presName="rootConnector" presStyleLbl="node3" presStyleIdx="0" presStyleCnt="5"/>
      <dgm:spPr/>
      <dgm:t>
        <a:bodyPr/>
        <a:lstStyle/>
        <a:p>
          <a:endParaRPr lang="ru-RU"/>
        </a:p>
      </dgm:t>
    </dgm:pt>
    <dgm:pt modelId="{F7271D17-D96D-4F8A-8362-F5337755EE98}" type="pres">
      <dgm:prSet presAssocID="{4A4319EA-9F11-4BD9-B57A-D86623111A6A}" presName="hierChild4" presStyleCnt="0"/>
      <dgm:spPr/>
    </dgm:pt>
    <dgm:pt modelId="{1CB191C8-4A37-4888-91D2-10A9495C0A26}" type="pres">
      <dgm:prSet presAssocID="{4A4319EA-9F11-4BD9-B57A-D86623111A6A}" presName="hierChild5" presStyleCnt="0"/>
      <dgm:spPr/>
    </dgm:pt>
    <dgm:pt modelId="{5A2C3AE5-F0A9-43BA-B7D6-52353CAAC78A}" type="pres">
      <dgm:prSet presAssocID="{8C687F8D-9647-438F-86E5-744E0710395D}" presName="hierChild5" presStyleCnt="0"/>
      <dgm:spPr/>
    </dgm:pt>
    <dgm:pt modelId="{782017B7-9886-4785-86C6-90B905FE14A0}" type="pres">
      <dgm:prSet presAssocID="{ABC57F1A-542A-4F6B-B60A-206371F0594D}" presName="Name37" presStyleLbl="parChTrans1D2" presStyleIdx="1" presStyleCnt="5"/>
      <dgm:spPr/>
      <dgm:t>
        <a:bodyPr/>
        <a:lstStyle/>
        <a:p>
          <a:endParaRPr lang="ru-RU"/>
        </a:p>
      </dgm:t>
    </dgm:pt>
    <dgm:pt modelId="{E820A10F-9EEB-47C1-8FEA-FCA2E936311B}" type="pres">
      <dgm:prSet presAssocID="{8194DC4B-9B91-4FEE-9409-2D1D27C6B607}" presName="hierRoot2" presStyleCnt="0">
        <dgm:presLayoutVars>
          <dgm:hierBranch val="init"/>
        </dgm:presLayoutVars>
      </dgm:prSet>
      <dgm:spPr/>
    </dgm:pt>
    <dgm:pt modelId="{1A37F6AE-127A-4CE6-A4E2-F7AF4470685B}" type="pres">
      <dgm:prSet presAssocID="{8194DC4B-9B91-4FEE-9409-2D1D27C6B607}" presName="rootComposite" presStyleCnt="0"/>
      <dgm:spPr/>
    </dgm:pt>
    <dgm:pt modelId="{6AECE8F4-7880-4C84-B9EB-DC4F994012FF}" type="pres">
      <dgm:prSet presAssocID="{8194DC4B-9B91-4FEE-9409-2D1D27C6B607}" presName="rootText" presStyleLbl="node2" presStyleIdx="1" presStyleCnt="3" custScaleX="107968" custLinFactNeighborX="-1506">
        <dgm:presLayoutVars>
          <dgm:chPref val="3"/>
        </dgm:presLayoutVars>
      </dgm:prSet>
      <dgm:spPr/>
      <dgm:t>
        <a:bodyPr/>
        <a:lstStyle/>
        <a:p>
          <a:endParaRPr lang="ru-RU"/>
        </a:p>
      </dgm:t>
    </dgm:pt>
    <dgm:pt modelId="{4E651EF6-0B04-4E2F-AFB0-0BB3A04C1421}" type="pres">
      <dgm:prSet presAssocID="{8194DC4B-9B91-4FEE-9409-2D1D27C6B607}" presName="rootConnector" presStyleLbl="node2" presStyleIdx="1" presStyleCnt="3"/>
      <dgm:spPr/>
      <dgm:t>
        <a:bodyPr/>
        <a:lstStyle/>
        <a:p>
          <a:endParaRPr lang="ru-RU"/>
        </a:p>
      </dgm:t>
    </dgm:pt>
    <dgm:pt modelId="{6DE42D8E-C981-422C-8135-8DB5A58AB7A9}" type="pres">
      <dgm:prSet presAssocID="{8194DC4B-9B91-4FEE-9409-2D1D27C6B607}" presName="hierChild4" presStyleCnt="0"/>
      <dgm:spPr/>
    </dgm:pt>
    <dgm:pt modelId="{2C40871D-862B-4E09-B4B6-CE6FC25BDE6F}" type="pres">
      <dgm:prSet presAssocID="{93A0356A-0F72-40E7-9BA4-DE8B68E097BD}" presName="Name37" presStyleLbl="parChTrans1D3" presStyleIdx="1" presStyleCnt="5"/>
      <dgm:spPr/>
      <dgm:t>
        <a:bodyPr/>
        <a:lstStyle/>
        <a:p>
          <a:endParaRPr lang="ru-RU"/>
        </a:p>
      </dgm:t>
    </dgm:pt>
    <dgm:pt modelId="{E6289F67-8DDC-4978-BBFF-4E91EE762D12}" type="pres">
      <dgm:prSet presAssocID="{BECDA39F-B924-496A-AD46-E59B46E8DBEE}" presName="hierRoot2" presStyleCnt="0">
        <dgm:presLayoutVars>
          <dgm:hierBranch val="init"/>
        </dgm:presLayoutVars>
      </dgm:prSet>
      <dgm:spPr/>
    </dgm:pt>
    <dgm:pt modelId="{16FE63E6-991C-45F9-863D-78BB9A83360D}" type="pres">
      <dgm:prSet presAssocID="{BECDA39F-B924-496A-AD46-E59B46E8DBEE}" presName="rootComposite" presStyleCnt="0"/>
      <dgm:spPr/>
    </dgm:pt>
    <dgm:pt modelId="{F186E710-5CA3-42FF-81D3-7784BE351737}" type="pres">
      <dgm:prSet presAssocID="{BECDA39F-B924-496A-AD46-E59B46E8DBEE}" presName="rootText" presStyleLbl="node3" presStyleIdx="1" presStyleCnt="5" custScaleX="101526" custScaleY="130735">
        <dgm:presLayoutVars>
          <dgm:chPref val="3"/>
        </dgm:presLayoutVars>
      </dgm:prSet>
      <dgm:spPr/>
      <dgm:t>
        <a:bodyPr/>
        <a:lstStyle/>
        <a:p>
          <a:endParaRPr lang="ru-RU"/>
        </a:p>
      </dgm:t>
    </dgm:pt>
    <dgm:pt modelId="{C2E172F8-5C55-434F-AEF0-DB709025C91A}" type="pres">
      <dgm:prSet presAssocID="{BECDA39F-B924-496A-AD46-E59B46E8DBEE}" presName="rootConnector" presStyleLbl="node3" presStyleIdx="1" presStyleCnt="5"/>
      <dgm:spPr/>
      <dgm:t>
        <a:bodyPr/>
        <a:lstStyle/>
        <a:p>
          <a:endParaRPr lang="ru-RU"/>
        </a:p>
      </dgm:t>
    </dgm:pt>
    <dgm:pt modelId="{63DAAE8B-4AF4-4BA3-ABE2-63C08B443FC3}" type="pres">
      <dgm:prSet presAssocID="{BECDA39F-B924-496A-AD46-E59B46E8DBEE}" presName="hierChild4" presStyleCnt="0"/>
      <dgm:spPr/>
    </dgm:pt>
    <dgm:pt modelId="{7F34CB97-9EAF-470A-8E49-1314391B6259}" type="pres">
      <dgm:prSet presAssocID="{BECDA39F-B924-496A-AD46-E59B46E8DBEE}" presName="hierChild5" presStyleCnt="0"/>
      <dgm:spPr/>
    </dgm:pt>
    <dgm:pt modelId="{5C67456B-77A2-46E3-9289-3CD5C543B268}" type="pres">
      <dgm:prSet presAssocID="{8194DC4B-9B91-4FEE-9409-2D1D27C6B607}" presName="hierChild5" presStyleCnt="0"/>
      <dgm:spPr/>
    </dgm:pt>
    <dgm:pt modelId="{8BE94612-78B1-4C1E-A894-9C93A8DEECCF}" type="pres">
      <dgm:prSet presAssocID="{EA8988FC-5DDF-438F-B8DD-29CDCAB41BAA}" presName="Name37" presStyleLbl="parChTrans1D2" presStyleIdx="2" presStyleCnt="5"/>
      <dgm:spPr/>
      <dgm:t>
        <a:bodyPr/>
        <a:lstStyle/>
        <a:p>
          <a:endParaRPr lang="ru-RU"/>
        </a:p>
      </dgm:t>
    </dgm:pt>
    <dgm:pt modelId="{AE5EBEAA-3DBB-44F3-8FDD-8DC7F6891F10}" type="pres">
      <dgm:prSet presAssocID="{6EF39EFE-5419-43F5-9BB1-35E9646B6B34}" presName="hierRoot2" presStyleCnt="0">
        <dgm:presLayoutVars>
          <dgm:hierBranch val="init"/>
        </dgm:presLayoutVars>
      </dgm:prSet>
      <dgm:spPr/>
    </dgm:pt>
    <dgm:pt modelId="{7DC3CD9E-FB68-4060-9E0E-52500A16D2C3}" type="pres">
      <dgm:prSet presAssocID="{6EF39EFE-5419-43F5-9BB1-35E9646B6B34}" presName="rootComposite" presStyleCnt="0"/>
      <dgm:spPr/>
    </dgm:pt>
    <dgm:pt modelId="{4D4D01BD-11E2-4DFB-AF1F-4BE295A9EE3F}" type="pres">
      <dgm:prSet presAssocID="{6EF39EFE-5419-43F5-9BB1-35E9646B6B34}" presName="rootText" presStyleLbl="node2" presStyleIdx="2" presStyleCnt="3">
        <dgm:presLayoutVars>
          <dgm:chPref val="3"/>
        </dgm:presLayoutVars>
      </dgm:prSet>
      <dgm:spPr/>
      <dgm:t>
        <a:bodyPr/>
        <a:lstStyle/>
        <a:p>
          <a:endParaRPr lang="ru-RU"/>
        </a:p>
      </dgm:t>
    </dgm:pt>
    <dgm:pt modelId="{E3C41290-94C3-492E-9DC6-3E5B8335E7AB}" type="pres">
      <dgm:prSet presAssocID="{6EF39EFE-5419-43F5-9BB1-35E9646B6B34}" presName="rootConnector" presStyleLbl="node2" presStyleIdx="2" presStyleCnt="3"/>
      <dgm:spPr/>
      <dgm:t>
        <a:bodyPr/>
        <a:lstStyle/>
        <a:p>
          <a:endParaRPr lang="ru-RU"/>
        </a:p>
      </dgm:t>
    </dgm:pt>
    <dgm:pt modelId="{E38F4E72-40C7-43C3-9009-0BE95C43DDA2}" type="pres">
      <dgm:prSet presAssocID="{6EF39EFE-5419-43F5-9BB1-35E9646B6B34}" presName="hierChild4" presStyleCnt="0"/>
      <dgm:spPr/>
    </dgm:pt>
    <dgm:pt modelId="{9FF80A79-9B64-452F-8717-90F60E9E60A9}" type="pres">
      <dgm:prSet presAssocID="{EA154AE0-6B8D-464C-B2E5-17DB2FE317DF}" presName="Name37" presStyleLbl="parChTrans1D3" presStyleIdx="2" presStyleCnt="5"/>
      <dgm:spPr/>
      <dgm:t>
        <a:bodyPr/>
        <a:lstStyle/>
        <a:p>
          <a:endParaRPr lang="ru-RU"/>
        </a:p>
      </dgm:t>
    </dgm:pt>
    <dgm:pt modelId="{712916BE-3143-43CB-AF2E-2B06570A42D6}" type="pres">
      <dgm:prSet presAssocID="{0E92D0FC-B3C6-4B30-91D1-0A46448472CD}" presName="hierRoot2" presStyleCnt="0">
        <dgm:presLayoutVars>
          <dgm:hierBranch val="init"/>
        </dgm:presLayoutVars>
      </dgm:prSet>
      <dgm:spPr/>
    </dgm:pt>
    <dgm:pt modelId="{3090D054-BF89-4A48-AFF9-54662734AFDF}" type="pres">
      <dgm:prSet presAssocID="{0E92D0FC-B3C6-4B30-91D1-0A46448472CD}" presName="rootComposite" presStyleCnt="0"/>
      <dgm:spPr/>
    </dgm:pt>
    <dgm:pt modelId="{7FC801CD-A3F3-4D27-902F-C206D3716E1F}" type="pres">
      <dgm:prSet presAssocID="{0E92D0FC-B3C6-4B30-91D1-0A46448472CD}" presName="rootText" presStyleLbl="node3" presStyleIdx="2" presStyleCnt="5" custScaleX="120721" custScaleY="140321">
        <dgm:presLayoutVars>
          <dgm:chPref val="3"/>
        </dgm:presLayoutVars>
      </dgm:prSet>
      <dgm:spPr/>
      <dgm:t>
        <a:bodyPr/>
        <a:lstStyle/>
        <a:p>
          <a:endParaRPr lang="ru-RU"/>
        </a:p>
      </dgm:t>
    </dgm:pt>
    <dgm:pt modelId="{752695B9-009F-4C65-AB42-5203B10303E5}" type="pres">
      <dgm:prSet presAssocID="{0E92D0FC-B3C6-4B30-91D1-0A46448472CD}" presName="rootConnector" presStyleLbl="node3" presStyleIdx="2" presStyleCnt="5"/>
      <dgm:spPr/>
      <dgm:t>
        <a:bodyPr/>
        <a:lstStyle/>
        <a:p>
          <a:endParaRPr lang="ru-RU"/>
        </a:p>
      </dgm:t>
    </dgm:pt>
    <dgm:pt modelId="{CB9A96EE-DE52-4702-9412-68FF51004528}" type="pres">
      <dgm:prSet presAssocID="{0E92D0FC-B3C6-4B30-91D1-0A46448472CD}" presName="hierChild4" presStyleCnt="0"/>
      <dgm:spPr/>
    </dgm:pt>
    <dgm:pt modelId="{B69EBBFC-C0BB-4D59-B4E4-C151865C2769}" type="pres">
      <dgm:prSet presAssocID="{0E92D0FC-B3C6-4B30-91D1-0A46448472CD}" presName="hierChild5" presStyleCnt="0"/>
      <dgm:spPr/>
    </dgm:pt>
    <dgm:pt modelId="{82913B5C-1D9F-464F-9211-1CBCE3628482}" type="pres">
      <dgm:prSet presAssocID="{6EF39EFE-5419-43F5-9BB1-35E9646B6B34}" presName="hierChild5" presStyleCnt="0"/>
      <dgm:spPr/>
    </dgm:pt>
    <dgm:pt modelId="{3F4BFC14-7236-4574-9C8D-8ECB2E6AEEAD}" type="pres">
      <dgm:prSet presAssocID="{6D482112-2627-4896-8C5F-692765C612E0}" presName="hierChild3" presStyleCnt="0"/>
      <dgm:spPr/>
    </dgm:pt>
    <dgm:pt modelId="{1A43287B-6C10-4A7A-9FE9-A02687990130}" type="pres">
      <dgm:prSet presAssocID="{1712073B-3F8C-40F0-AF51-F17B27F130FC}" presName="Name111" presStyleLbl="parChTrans1D2" presStyleIdx="3" presStyleCnt="5"/>
      <dgm:spPr/>
      <dgm:t>
        <a:bodyPr/>
        <a:lstStyle/>
        <a:p>
          <a:endParaRPr lang="ru-RU"/>
        </a:p>
      </dgm:t>
    </dgm:pt>
    <dgm:pt modelId="{BCB3E459-0790-4CBC-AD25-22A9BFD419E7}" type="pres">
      <dgm:prSet presAssocID="{130CB761-5E2A-4802-BFEE-59934E409D97}" presName="hierRoot3" presStyleCnt="0">
        <dgm:presLayoutVars>
          <dgm:hierBranch val="init"/>
        </dgm:presLayoutVars>
      </dgm:prSet>
      <dgm:spPr/>
    </dgm:pt>
    <dgm:pt modelId="{5DFDE28F-88D2-49E1-A5D6-1D584FAE243F}" type="pres">
      <dgm:prSet presAssocID="{130CB761-5E2A-4802-BFEE-59934E409D97}" presName="rootComposite3" presStyleCnt="0"/>
      <dgm:spPr/>
    </dgm:pt>
    <dgm:pt modelId="{D66D1F94-DB0D-47EC-8B2C-39E5FC91D713}" type="pres">
      <dgm:prSet presAssocID="{130CB761-5E2A-4802-BFEE-59934E409D97}" presName="rootText3" presStyleLbl="asst1" presStyleIdx="0" presStyleCnt="2" custLinFactNeighborX="0">
        <dgm:presLayoutVars>
          <dgm:chPref val="3"/>
        </dgm:presLayoutVars>
      </dgm:prSet>
      <dgm:spPr/>
      <dgm:t>
        <a:bodyPr/>
        <a:lstStyle/>
        <a:p>
          <a:endParaRPr lang="ru-RU"/>
        </a:p>
      </dgm:t>
    </dgm:pt>
    <dgm:pt modelId="{9E8D1677-8971-40CC-B117-42B148053B91}" type="pres">
      <dgm:prSet presAssocID="{130CB761-5E2A-4802-BFEE-59934E409D97}" presName="rootConnector3" presStyleLbl="asst1" presStyleIdx="0" presStyleCnt="2"/>
      <dgm:spPr/>
      <dgm:t>
        <a:bodyPr/>
        <a:lstStyle/>
        <a:p>
          <a:endParaRPr lang="ru-RU"/>
        </a:p>
      </dgm:t>
    </dgm:pt>
    <dgm:pt modelId="{6605833C-5FB7-47FC-BE48-5727ECDA5DAF}" type="pres">
      <dgm:prSet presAssocID="{130CB761-5E2A-4802-BFEE-59934E409D97}" presName="hierChild6" presStyleCnt="0"/>
      <dgm:spPr/>
    </dgm:pt>
    <dgm:pt modelId="{487DE204-32C6-4800-ACE3-9A19A719DA56}" type="pres">
      <dgm:prSet presAssocID="{50243BEA-BB09-48F3-8EA9-DAFF4D9D840F}" presName="Name37" presStyleLbl="parChTrans1D3" presStyleIdx="3" presStyleCnt="5"/>
      <dgm:spPr/>
      <dgm:t>
        <a:bodyPr/>
        <a:lstStyle/>
        <a:p>
          <a:endParaRPr lang="ru-RU"/>
        </a:p>
      </dgm:t>
    </dgm:pt>
    <dgm:pt modelId="{CA75A5B9-1E08-49AE-BDB4-813FEC2BDEF7}" type="pres">
      <dgm:prSet presAssocID="{39296634-5C2B-411B-9FF8-8B2BF57F5F3C}" presName="hierRoot2" presStyleCnt="0">
        <dgm:presLayoutVars>
          <dgm:hierBranch val="init"/>
        </dgm:presLayoutVars>
      </dgm:prSet>
      <dgm:spPr/>
    </dgm:pt>
    <dgm:pt modelId="{C6291EFB-59DB-40F8-8355-9D8C3CC19444}" type="pres">
      <dgm:prSet presAssocID="{39296634-5C2B-411B-9FF8-8B2BF57F5F3C}" presName="rootComposite" presStyleCnt="0"/>
      <dgm:spPr/>
    </dgm:pt>
    <dgm:pt modelId="{2C65F170-8A64-44DC-BA94-AF2A1DFDF8D6}" type="pres">
      <dgm:prSet presAssocID="{39296634-5C2B-411B-9FF8-8B2BF57F5F3C}" presName="rootText" presStyleLbl="node3" presStyleIdx="3" presStyleCnt="5" custScaleX="118196" custScaleY="123024">
        <dgm:presLayoutVars>
          <dgm:chPref val="3"/>
        </dgm:presLayoutVars>
      </dgm:prSet>
      <dgm:spPr/>
      <dgm:t>
        <a:bodyPr/>
        <a:lstStyle/>
        <a:p>
          <a:endParaRPr lang="ru-RU"/>
        </a:p>
      </dgm:t>
    </dgm:pt>
    <dgm:pt modelId="{6367FD67-F9B8-4467-95D6-B836E03B8370}" type="pres">
      <dgm:prSet presAssocID="{39296634-5C2B-411B-9FF8-8B2BF57F5F3C}" presName="rootConnector" presStyleLbl="node3" presStyleIdx="3" presStyleCnt="5"/>
      <dgm:spPr/>
      <dgm:t>
        <a:bodyPr/>
        <a:lstStyle/>
        <a:p>
          <a:endParaRPr lang="ru-RU"/>
        </a:p>
      </dgm:t>
    </dgm:pt>
    <dgm:pt modelId="{F1D40567-2F34-4260-903A-DCA157A7E4D5}" type="pres">
      <dgm:prSet presAssocID="{39296634-5C2B-411B-9FF8-8B2BF57F5F3C}" presName="hierChild4" presStyleCnt="0"/>
      <dgm:spPr/>
    </dgm:pt>
    <dgm:pt modelId="{811D5562-5574-424A-9D6A-CA10BB868CCA}" type="pres">
      <dgm:prSet presAssocID="{39296634-5C2B-411B-9FF8-8B2BF57F5F3C}" presName="hierChild5" presStyleCnt="0"/>
      <dgm:spPr/>
    </dgm:pt>
    <dgm:pt modelId="{E75FCD5F-1CB3-414A-8CCF-86B536C7E87C}" type="pres">
      <dgm:prSet presAssocID="{130CB761-5E2A-4802-BFEE-59934E409D97}" presName="hierChild7" presStyleCnt="0"/>
      <dgm:spPr/>
    </dgm:pt>
    <dgm:pt modelId="{A4C82C97-E353-48D9-86E1-38E43DEB699D}" type="pres">
      <dgm:prSet presAssocID="{487BAA7B-FC9F-46D8-AEBF-ECE8D59598E4}" presName="Name111" presStyleLbl="parChTrans1D2" presStyleIdx="4" presStyleCnt="5"/>
      <dgm:spPr/>
      <dgm:t>
        <a:bodyPr/>
        <a:lstStyle/>
        <a:p>
          <a:endParaRPr lang="ru-RU"/>
        </a:p>
      </dgm:t>
    </dgm:pt>
    <dgm:pt modelId="{0856EB88-9239-4B03-B31B-8DC41B76A79E}" type="pres">
      <dgm:prSet presAssocID="{9C91C95F-64D2-439B-A4A4-21FB5483CC9C}" presName="hierRoot3" presStyleCnt="0">
        <dgm:presLayoutVars>
          <dgm:hierBranch val="init"/>
        </dgm:presLayoutVars>
      </dgm:prSet>
      <dgm:spPr/>
    </dgm:pt>
    <dgm:pt modelId="{A641CB0A-FCDD-4A08-AAAE-0605E66038AF}" type="pres">
      <dgm:prSet presAssocID="{9C91C95F-64D2-439B-A4A4-21FB5483CC9C}" presName="rootComposite3" presStyleCnt="0"/>
      <dgm:spPr/>
    </dgm:pt>
    <dgm:pt modelId="{0EC4674D-7091-44A0-A8EF-605C7D8A37CA}" type="pres">
      <dgm:prSet presAssocID="{9C91C95F-64D2-439B-A4A4-21FB5483CC9C}" presName="rootText3" presStyleLbl="asst1" presStyleIdx="1" presStyleCnt="2">
        <dgm:presLayoutVars>
          <dgm:chPref val="3"/>
        </dgm:presLayoutVars>
      </dgm:prSet>
      <dgm:spPr/>
      <dgm:t>
        <a:bodyPr/>
        <a:lstStyle/>
        <a:p>
          <a:endParaRPr lang="ru-RU"/>
        </a:p>
      </dgm:t>
    </dgm:pt>
    <dgm:pt modelId="{B5E6E5AB-CBE6-44FB-B41F-930AC21A655A}" type="pres">
      <dgm:prSet presAssocID="{9C91C95F-64D2-439B-A4A4-21FB5483CC9C}" presName="rootConnector3" presStyleLbl="asst1" presStyleIdx="1" presStyleCnt="2"/>
      <dgm:spPr/>
      <dgm:t>
        <a:bodyPr/>
        <a:lstStyle/>
        <a:p>
          <a:endParaRPr lang="ru-RU"/>
        </a:p>
      </dgm:t>
    </dgm:pt>
    <dgm:pt modelId="{FB40B4E4-E74A-4399-BDC7-3B9B37E3AC21}" type="pres">
      <dgm:prSet presAssocID="{9C91C95F-64D2-439B-A4A4-21FB5483CC9C}" presName="hierChild6" presStyleCnt="0"/>
      <dgm:spPr/>
    </dgm:pt>
    <dgm:pt modelId="{3B120602-32E8-4164-8A57-4D2AA7AD3B24}" type="pres">
      <dgm:prSet presAssocID="{24CA97F0-9287-463E-AF5F-5A0DC2E7A1F3}" presName="Name37" presStyleLbl="parChTrans1D3" presStyleIdx="4" presStyleCnt="5"/>
      <dgm:spPr/>
      <dgm:t>
        <a:bodyPr/>
        <a:lstStyle/>
        <a:p>
          <a:endParaRPr lang="ru-RU"/>
        </a:p>
      </dgm:t>
    </dgm:pt>
    <dgm:pt modelId="{B6D25716-3E5E-448F-806D-AABAB7AEFF8F}" type="pres">
      <dgm:prSet presAssocID="{BEF80E49-6C40-4348-9ECB-59141E13C08B}" presName="hierRoot2" presStyleCnt="0">
        <dgm:presLayoutVars>
          <dgm:hierBranch val="init"/>
        </dgm:presLayoutVars>
      </dgm:prSet>
      <dgm:spPr/>
    </dgm:pt>
    <dgm:pt modelId="{F5A6C745-1602-4D55-8999-41D01C7570F4}" type="pres">
      <dgm:prSet presAssocID="{BEF80E49-6C40-4348-9ECB-59141E13C08B}" presName="rootComposite" presStyleCnt="0"/>
      <dgm:spPr/>
    </dgm:pt>
    <dgm:pt modelId="{BB5ED364-6D58-4200-850C-57CEA12D0FED}" type="pres">
      <dgm:prSet presAssocID="{BEF80E49-6C40-4348-9ECB-59141E13C08B}" presName="rootText" presStyleLbl="node3" presStyleIdx="4" presStyleCnt="5" custScaleX="149091" custScaleY="152880">
        <dgm:presLayoutVars>
          <dgm:chPref val="3"/>
        </dgm:presLayoutVars>
      </dgm:prSet>
      <dgm:spPr/>
      <dgm:t>
        <a:bodyPr/>
        <a:lstStyle/>
        <a:p>
          <a:endParaRPr lang="ru-RU"/>
        </a:p>
      </dgm:t>
    </dgm:pt>
    <dgm:pt modelId="{3CB15F4C-93F2-4C51-BE01-DD2B59941AFC}" type="pres">
      <dgm:prSet presAssocID="{BEF80E49-6C40-4348-9ECB-59141E13C08B}" presName="rootConnector" presStyleLbl="node3" presStyleIdx="4" presStyleCnt="5"/>
      <dgm:spPr/>
      <dgm:t>
        <a:bodyPr/>
        <a:lstStyle/>
        <a:p>
          <a:endParaRPr lang="ru-RU"/>
        </a:p>
      </dgm:t>
    </dgm:pt>
    <dgm:pt modelId="{B364FF28-3FC8-4EB9-8C46-F3387079DCB2}" type="pres">
      <dgm:prSet presAssocID="{BEF80E49-6C40-4348-9ECB-59141E13C08B}" presName="hierChild4" presStyleCnt="0"/>
      <dgm:spPr/>
    </dgm:pt>
    <dgm:pt modelId="{049907A7-5652-40F4-803F-4B6AEA47C9E1}" type="pres">
      <dgm:prSet presAssocID="{BEF80E49-6C40-4348-9ECB-59141E13C08B}" presName="hierChild5" presStyleCnt="0"/>
      <dgm:spPr/>
    </dgm:pt>
    <dgm:pt modelId="{D5CEFD21-2E48-44B5-BB34-359ABDCC4699}" type="pres">
      <dgm:prSet presAssocID="{9C91C95F-64D2-439B-A4A4-21FB5483CC9C}" presName="hierChild7" presStyleCnt="0"/>
      <dgm:spPr/>
    </dgm:pt>
  </dgm:ptLst>
  <dgm:cxnLst>
    <dgm:cxn modelId="{AF996E11-76DD-4CD1-8E8A-C1EEF2B74A31}" type="presOf" srcId="{EA8988FC-5DDF-438F-B8DD-29CDCAB41BAA}" destId="{8BE94612-78B1-4C1E-A894-9C93A8DEECCF}" srcOrd="0" destOrd="0" presId="urn:microsoft.com/office/officeart/2005/8/layout/orgChart1"/>
    <dgm:cxn modelId="{C6122AB6-40AD-4FF6-A11C-E9F3267D5194}" type="presOf" srcId="{BEF80E49-6C40-4348-9ECB-59141E13C08B}" destId="{BB5ED364-6D58-4200-850C-57CEA12D0FED}" srcOrd="0" destOrd="0" presId="urn:microsoft.com/office/officeart/2005/8/layout/orgChart1"/>
    <dgm:cxn modelId="{B2600F76-9F17-4E08-9E88-320857C4ADE9}" srcId="{6D482112-2627-4896-8C5F-692765C612E0}" destId="{6EF39EFE-5419-43F5-9BB1-35E9646B6B34}" srcOrd="2" destOrd="0" parTransId="{EA8988FC-5DDF-438F-B8DD-29CDCAB41BAA}" sibTransId="{87F63AA2-869E-4D0E-BD10-90E574D30FC8}"/>
    <dgm:cxn modelId="{3FCD035F-D2D8-4B46-9EAB-870BF9899AFA}" type="presOf" srcId="{6D482112-2627-4896-8C5F-692765C612E0}" destId="{F5D200B3-62BF-47E6-8506-D733DD365809}" srcOrd="0" destOrd="0" presId="urn:microsoft.com/office/officeart/2005/8/layout/orgChart1"/>
    <dgm:cxn modelId="{9CE95DD2-23F8-49FB-862A-BD885309B7D7}" type="presOf" srcId="{130CB761-5E2A-4802-BFEE-59934E409D97}" destId="{9E8D1677-8971-40CC-B117-42B148053B91}" srcOrd="1" destOrd="0" presId="urn:microsoft.com/office/officeart/2005/8/layout/orgChart1"/>
    <dgm:cxn modelId="{37D43AE7-04A4-4812-9A5B-3840F4362907}" type="presOf" srcId="{24CA97F0-9287-463E-AF5F-5A0DC2E7A1F3}" destId="{3B120602-32E8-4164-8A57-4D2AA7AD3B24}" srcOrd="0" destOrd="0" presId="urn:microsoft.com/office/officeart/2005/8/layout/orgChart1"/>
    <dgm:cxn modelId="{50D40A1A-DA7B-4483-B5E4-D56ADA0F3954}" srcId="{6D482112-2627-4896-8C5F-692765C612E0}" destId="{8C687F8D-9647-438F-86E5-744E0710395D}" srcOrd="0" destOrd="0" parTransId="{CDB1220A-CE29-4F21-9DBC-2506DB08C749}" sibTransId="{853FFBB8-B8D3-4664-94E9-E60C5C6C88C2}"/>
    <dgm:cxn modelId="{34AB20CE-F9FF-4296-9ACE-150FE10DA748}" type="presOf" srcId="{BECDA39F-B924-496A-AD46-E59B46E8DBEE}" destId="{F186E710-5CA3-42FF-81D3-7784BE351737}" srcOrd="0" destOrd="0" presId="urn:microsoft.com/office/officeart/2005/8/layout/orgChart1"/>
    <dgm:cxn modelId="{F7D8E2FD-4667-4612-962A-46FD9DB1D3FB}" type="presOf" srcId="{9C91C95F-64D2-439B-A4A4-21FB5483CC9C}" destId="{B5E6E5AB-CBE6-44FB-B41F-930AC21A655A}" srcOrd="1" destOrd="0" presId="urn:microsoft.com/office/officeart/2005/8/layout/orgChart1"/>
    <dgm:cxn modelId="{B33676E6-C392-4A95-9B69-C80F5AC5384A}" type="presOf" srcId="{8C687F8D-9647-438F-86E5-744E0710395D}" destId="{E0C7993D-C677-43CA-B456-881EE8AD493A}" srcOrd="1" destOrd="0" presId="urn:microsoft.com/office/officeart/2005/8/layout/orgChart1"/>
    <dgm:cxn modelId="{905F0FC2-55D5-4402-843C-4DA575090B5D}" type="presOf" srcId="{130CB761-5E2A-4802-BFEE-59934E409D97}" destId="{D66D1F94-DB0D-47EC-8B2C-39E5FC91D713}" srcOrd="0" destOrd="0" presId="urn:microsoft.com/office/officeart/2005/8/layout/orgChart1"/>
    <dgm:cxn modelId="{4ACFF521-D8D4-45DE-8BFE-7509D4F8CCBF}" srcId="{6EF39EFE-5419-43F5-9BB1-35E9646B6B34}" destId="{0E92D0FC-B3C6-4B30-91D1-0A46448472CD}" srcOrd="0" destOrd="0" parTransId="{EA154AE0-6B8D-464C-B2E5-17DB2FE317DF}" sibTransId="{B594D75A-5796-4B2D-A8C3-319E3E86E05C}"/>
    <dgm:cxn modelId="{08881737-91D9-4535-86F5-24CD3D5C941C}" type="presOf" srcId="{8194DC4B-9B91-4FEE-9409-2D1D27C6B607}" destId="{4E651EF6-0B04-4E2F-AFB0-0BB3A04C1421}" srcOrd="1" destOrd="0" presId="urn:microsoft.com/office/officeart/2005/8/layout/orgChart1"/>
    <dgm:cxn modelId="{A6A87E59-5A59-4DCF-B8E0-98FCEF8D6D17}" type="presOf" srcId="{ABC57F1A-542A-4F6B-B60A-206371F0594D}" destId="{782017B7-9886-4785-86C6-90B905FE14A0}" srcOrd="0" destOrd="0" presId="urn:microsoft.com/office/officeart/2005/8/layout/orgChart1"/>
    <dgm:cxn modelId="{F4B3CF66-03E6-4CE0-9AD8-AD13A96408DD}" type="presOf" srcId="{8C687F8D-9647-438F-86E5-744E0710395D}" destId="{95862CAA-571E-4CDE-BC6B-DAEC89F9567D}" srcOrd="0" destOrd="0" presId="urn:microsoft.com/office/officeart/2005/8/layout/orgChart1"/>
    <dgm:cxn modelId="{6E7216EE-1B92-4401-B1E3-F8EC645C120B}" type="presOf" srcId="{EA154AE0-6B8D-464C-B2E5-17DB2FE317DF}" destId="{9FF80A79-9B64-452F-8717-90F60E9E60A9}" srcOrd="0" destOrd="0" presId="urn:microsoft.com/office/officeart/2005/8/layout/orgChart1"/>
    <dgm:cxn modelId="{36FFEC79-ACA3-426A-83AE-C3CA8978BEC3}" type="presOf" srcId="{AAD1DA0F-8B50-433E-B9DF-072F17511DF4}" destId="{3F889316-8A63-41BE-B214-9DFC252BB86C}" srcOrd="0" destOrd="0" presId="urn:microsoft.com/office/officeart/2005/8/layout/orgChart1"/>
    <dgm:cxn modelId="{F3310BB4-5CE1-431E-9F65-7D5437B51BBA}" srcId="{8194DC4B-9B91-4FEE-9409-2D1D27C6B607}" destId="{BECDA39F-B924-496A-AD46-E59B46E8DBEE}" srcOrd="0" destOrd="0" parTransId="{93A0356A-0F72-40E7-9BA4-DE8B68E097BD}" sibTransId="{016B8517-7893-4841-B19F-8A079DE132A1}"/>
    <dgm:cxn modelId="{5977167A-FFE7-4A49-A8DC-FCE33F6BCDE4}" type="presOf" srcId="{39296634-5C2B-411B-9FF8-8B2BF57F5F3C}" destId="{2C65F170-8A64-44DC-BA94-AF2A1DFDF8D6}" srcOrd="0" destOrd="0" presId="urn:microsoft.com/office/officeart/2005/8/layout/orgChart1"/>
    <dgm:cxn modelId="{277223D1-7439-4455-8CF7-D9E6AE4B5B75}" type="presOf" srcId="{6EF39EFE-5419-43F5-9BB1-35E9646B6B34}" destId="{E3C41290-94C3-492E-9DC6-3E5B8335E7AB}" srcOrd="1" destOrd="0" presId="urn:microsoft.com/office/officeart/2005/8/layout/orgChart1"/>
    <dgm:cxn modelId="{E27F17E1-7051-46FE-BD3B-9E0628A4914E}" type="presOf" srcId="{8194DC4B-9B91-4FEE-9409-2D1D27C6B607}" destId="{6AECE8F4-7880-4C84-B9EB-DC4F994012FF}" srcOrd="0" destOrd="0" presId="urn:microsoft.com/office/officeart/2005/8/layout/orgChart1"/>
    <dgm:cxn modelId="{23B1DC48-3A6B-4DA3-A4D2-91483675F07E}" type="presOf" srcId="{4A4319EA-9F11-4BD9-B57A-D86623111A6A}" destId="{8CB90E27-5533-43A2-9BE7-4526D711ED95}" srcOrd="0" destOrd="0" presId="urn:microsoft.com/office/officeart/2005/8/layout/orgChart1"/>
    <dgm:cxn modelId="{463F2428-4487-4373-9F44-BB42F7C7750D}" srcId="{8C687F8D-9647-438F-86E5-744E0710395D}" destId="{4A4319EA-9F11-4BD9-B57A-D86623111A6A}" srcOrd="0" destOrd="0" parTransId="{AAD1DA0F-8B50-433E-B9DF-072F17511DF4}" sibTransId="{D0AC0C43-7426-421A-93CB-147B2AB8B2A2}"/>
    <dgm:cxn modelId="{18AE708F-F0A2-43C4-86D6-C57E742F82B4}" type="presOf" srcId="{6D482112-2627-4896-8C5F-692765C612E0}" destId="{2233DC06-A719-4379-A635-ADE8FAC2D385}" srcOrd="1" destOrd="0" presId="urn:microsoft.com/office/officeart/2005/8/layout/orgChart1"/>
    <dgm:cxn modelId="{87CB01D3-FDD6-44C9-97EA-94B2126EC0FC}" srcId="{9C91C95F-64D2-439B-A4A4-21FB5483CC9C}" destId="{BEF80E49-6C40-4348-9ECB-59141E13C08B}" srcOrd="0" destOrd="0" parTransId="{24CA97F0-9287-463E-AF5F-5A0DC2E7A1F3}" sibTransId="{04AC5D47-FEE0-40F7-AB02-D97F9360DB25}"/>
    <dgm:cxn modelId="{C5EFADA7-8E10-4623-9AFF-3FBE467B1511}" srcId="{6D482112-2627-4896-8C5F-692765C612E0}" destId="{8194DC4B-9B91-4FEE-9409-2D1D27C6B607}" srcOrd="1" destOrd="0" parTransId="{ABC57F1A-542A-4F6B-B60A-206371F0594D}" sibTransId="{44B4226F-F39A-400E-B989-A2773F86CC56}"/>
    <dgm:cxn modelId="{F46DBA43-8799-40A5-9100-9DEED3C4E9FA}" type="presOf" srcId="{487BAA7B-FC9F-46D8-AEBF-ECE8D59598E4}" destId="{A4C82C97-E353-48D9-86E1-38E43DEB699D}" srcOrd="0" destOrd="0" presId="urn:microsoft.com/office/officeart/2005/8/layout/orgChart1"/>
    <dgm:cxn modelId="{318F9A47-FF4B-41A1-8444-0868CB310583}" type="presOf" srcId="{BFABA375-CD50-473B-862F-52937C7080DC}" destId="{0A43BD1C-08D1-4B42-8C58-DE24B4039837}" srcOrd="0" destOrd="0" presId="urn:microsoft.com/office/officeart/2005/8/layout/orgChart1"/>
    <dgm:cxn modelId="{ABC84B02-077B-44FA-A67F-534C8B91146E}" srcId="{6D482112-2627-4896-8C5F-692765C612E0}" destId="{9C91C95F-64D2-439B-A4A4-21FB5483CC9C}" srcOrd="4" destOrd="0" parTransId="{487BAA7B-FC9F-46D8-AEBF-ECE8D59598E4}" sibTransId="{93A9ACFD-A85C-4507-8574-CBDF11C999D4}"/>
    <dgm:cxn modelId="{4A1AB4BB-B648-4CE9-BBAD-CEA04E919CF1}" type="presOf" srcId="{93A0356A-0F72-40E7-9BA4-DE8B68E097BD}" destId="{2C40871D-862B-4E09-B4B6-CE6FC25BDE6F}" srcOrd="0" destOrd="0" presId="urn:microsoft.com/office/officeart/2005/8/layout/orgChart1"/>
    <dgm:cxn modelId="{1A2CB896-C1AA-4E31-A1F4-8263AA34E601}" type="presOf" srcId="{50243BEA-BB09-48F3-8EA9-DAFF4D9D840F}" destId="{487DE204-32C6-4800-ACE3-9A19A719DA56}" srcOrd="0" destOrd="0" presId="urn:microsoft.com/office/officeart/2005/8/layout/orgChart1"/>
    <dgm:cxn modelId="{5514CE94-AC1E-4EB3-B6CC-550812C3549A}" type="presOf" srcId="{CDB1220A-CE29-4F21-9DBC-2506DB08C749}" destId="{556308DF-3366-476A-94AA-8E99C93F317A}" srcOrd="0" destOrd="0" presId="urn:microsoft.com/office/officeart/2005/8/layout/orgChart1"/>
    <dgm:cxn modelId="{561CA891-1DAA-4084-8DBF-5316C6AA8865}" type="presOf" srcId="{0E92D0FC-B3C6-4B30-91D1-0A46448472CD}" destId="{7FC801CD-A3F3-4D27-902F-C206D3716E1F}" srcOrd="0" destOrd="0" presId="urn:microsoft.com/office/officeart/2005/8/layout/orgChart1"/>
    <dgm:cxn modelId="{1A2440F8-E1D4-406D-9D72-D7CD2C5C058C}" type="presOf" srcId="{4A4319EA-9F11-4BD9-B57A-D86623111A6A}" destId="{DE9113B2-AFCC-4282-BF28-B831E2922BA8}" srcOrd="1" destOrd="0" presId="urn:microsoft.com/office/officeart/2005/8/layout/orgChart1"/>
    <dgm:cxn modelId="{3797BA93-2A35-435C-970F-1DD4F6FF772E}" type="presOf" srcId="{BECDA39F-B924-496A-AD46-E59B46E8DBEE}" destId="{C2E172F8-5C55-434F-AEF0-DB709025C91A}" srcOrd="1" destOrd="0" presId="urn:microsoft.com/office/officeart/2005/8/layout/orgChart1"/>
    <dgm:cxn modelId="{1570A830-EBF7-4EB9-B195-A4BCD5C67210}" type="presOf" srcId="{1712073B-3F8C-40F0-AF51-F17B27F130FC}" destId="{1A43287B-6C10-4A7A-9FE9-A02687990130}" srcOrd="0" destOrd="0" presId="urn:microsoft.com/office/officeart/2005/8/layout/orgChart1"/>
    <dgm:cxn modelId="{C40A08ED-710E-4E23-88E1-CED20042FBBF}" type="presOf" srcId="{39296634-5C2B-411B-9FF8-8B2BF57F5F3C}" destId="{6367FD67-F9B8-4467-95D6-B836E03B8370}" srcOrd="1" destOrd="0" presId="urn:microsoft.com/office/officeart/2005/8/layout/orgChart1"/>
    <dgm:cxn modelId="{CEF6E456-38B1-4156-A03E-3E465B36F8D5}" srcId="{6D482112-2627-4896-8C5F-692765C612E0}" destId="{130CB761-5E2A-4802-BFEE-59934E409D97}" srcOrd="3" destOrd="0" parTransId="{1712073B-3F8C-40F0-AF51-F17B27F130FC}" sibTransId="{66B8170E-48CA-443C-B0A8-68B74D910D3C}"/>
    <dgm:cxn modelId="{76823778-685C-444B-B31D-D0DBC5E923EC}" type="presOf" srcId="{9C91C95F-64D2-439B-A4A4-21FB5483CC9C}" destId="{0EC4674D-7091-44A0-A8EF-605C7D8A37CA}" srcOrd="0" destOrd="0" presId="urn:microsoft.com/office/officeart/2005/8/layout/orgChart1"/>
    <dgm:cxn modelId="{AA698D9A-67E4-4B09-9983-51E1B1285E1B}" type="presOf" srcId="{6EF39EFE-5419-43F5-9BB1-35E9646B6B34}" destId="{4D4D01BD-11E2-4DFB-AF1F-4BE295A9EE3F}" srcOrd="0" destOrd="0" presId="urn:microsoft.com/office/officeart/2005/8/layout/orgChart1"/>
    <dgm:cxn modelId="{B7F02EB8-53D0-404B-B15B-DF6F9356555D}" srcId="{BFABA375-CD50-473B-862F-52937C7080DC}" destId="{6D482112-2627-4896-8C5F-692765C612E0}" srcOrd="0" destOrd="0" parTransId="{25AC8752-9A9D-4211-980E-8F3DDC509B73}" sibTransId="{8C94F20A-7528-4D4B-AD9F-81BA9A9CA573}"/>
    <dgm:cxn modelId="{B1BB5190-E72C-47E2-B4DB-E337DCFE5095}" type="presOf" srcId="{0E92D0FC-B3C6-4B30-91D1-0A46448472CD}" destId="{752695B9-009F-4C65-AB42-5203B10303E5}" srcOrd="1" destOrd="0" presId="urn:microsoft.com/office/officeart/2005/8/layout/orgChart1"/>
    <dgm:cxn modelId="{37B7EAC5-5BBD-4EF5-99B0-BD213E215EE6}" type="presOf" srcId="{BEF80E49-6C40-4348-9ECB-59141E13C08B}" destId="{3CB15F4C-93F2-4C51-BE01-DD2B59941AFC}" srcOrd="1" destOrd="0" presId="urn:microsoft.com/office/officeart/2005/8/layout/orgChart1"/>
    <dgm:cxn modelId="{B94C386B-1101-4969-9FBF-00C0F895BF34}" srcId="{130CB761-5E2A-4802-BFEE-59934E409D97}" destId="{39296634-5C2B-411B-9FF8-8B2BF57F5F3C}" srcOrd="0" destOrd="0" parTransId="{50243BEA-BB09-48F3-8EA9-DAFF4D9D840F}" sibTransId="{0241B3B5-2101-4311-BE5F-822DE31E5102}"/>
    <dgm:cxn modelId="{10323993-1218-4A5E-9D99-C9A3B960336E}" type="presParOf" srcId="{0A43BD1C-08D1-4B42-8C58-DE24B4039837}" destId="{D3DCDFB4-D629-4CAA-9081-7B9F6DDFCC21}" srcOrd="0" destOrd="0" presId="urn:microsoft.com/office/officeart/2005/8/layout/orgChart1"/>
    <dgm:cxn modelId="{D5DEA6B6-CE8E-41E3-BD3C-90E54CC94894}" type="presParOf" srcId="{D3DCDFB4-D629-4CAA-9081-7B9F6DDFCC21}" destId="{5D11183B-E43E-4849-B003-22221CD9617F}" srcOrd="0" destOrd="0" presId="urn:microsoft.com/office/officeart/2005/8/layout/orgChart1"/>
    <dgm:cxn modelId="{7349B346-2F18-4B87-A13E-F011C5E84CFA}" type="presParOf" srcId="{5D11183B-E43E-4849-B003-22221CD9617F}" destId="{F5D200B3-62BF-47E6-8506-D733DD365809}" srcOrd="0" destOrd="0" presId="urn:microsoft.com/office/officeart/2005/8/layout/orgChart1"/>
    <dgm:cxn modelId="{6B28017D-AFFA-47A3-8A6B-EBBBE1ABDD2D}" type="presParOf" srcId="{5D11183B-E43E-4849-B003-22221CD9617F}" destId="{2233DC06-A719-4379-A635-ADE8FAC2D385}" srcOrd="1" destOrd="0" presId="urn:microsoft.com/office/officeart/2005/8/layout/orgChart1"/>
    <dgm:cxn modelId="{17A1BC31-1E3D-41FF-B0E0-EDAA0831E5D0}" type="presParOf" srcId="{D3DCDFB4-D629-4CAA-9081-7B9F6DDFCC21}" destId="{7585D611-98BB-4A36-80E7-15036222A1AA}" srcOrd="1" destOrd="0" presId="urn:microsoft.com/office/officeart/2005/8/layout/orgChart1"/>
    <dgm:cxn modelId="{76DC1B99-1649-456D-AF50-854494B832EE}" type="presParOf" srcId="{7585D611-98BB-4A36-80E7-15036222A1AA}" destId="{556308DF-3366-476A-94AA-8E99C93F317A}" srcOrd="0" destOrd="0" presId="urn:microsoft.com/office/officeart/2005/8/layout/orgChart1"/>
    <dgm:cxn modelId="{D12C3EAC-2E1B-467C-B014-B0AA49F2B422}" type="presParOf" srcId="{7585D611-98BB-4A36-80E7-15036222A1AA}" destId="{F9CE1A67-2BC1-42C2-8588-48555462E733}" srcOrd="1" destOrd="0" presId="urn:microsoft.com/office/officeart/2005/8/layout/orgChart1"/>
    <dgm:cxn modelId="{82C2EA30-D700-44F3-95FE-1FC5552ABA5A}" type="presParOf" srcId="{F9CE1A67-2BC1-42C2-8588-48555462E733}" destId="{9BB8E308-017F-4BB9-8C75-EA4E32482A42}" srcOrd="0" destOrd="0" presId="urn:microsoft.com/office/officeart/2005/8/layout/orgChart1"/>
    <dgm:cxn modelId="{28C8442B-3E44-43C5-9B66-4E83708DB75A}" type="presParOf" srcId="{9BB8E308-017F-4BB9-8C75-EA4E32482A42}" destId="{95862CAA-571E-4CDE-BC6B-DAEC89F9567D}" srcOrd="0" destOrd="0" presId="urn:microsoft.com/office/officeart/2005/8/layout/orgChart1"/>
    <dgm:cxn modelId="{5A83FBCE-0B02-4431-AE0D-8929EC39C3B9}" type="presParOf" srcId="{9BB8E308-017F-4BB9-8C75-EA4E32482A42}" destId="{E0C7993D-C677-43CA-B456-881EE8AD493A}" srcOrd="1" destOrd="0" presId="urn:microsoft.com/office/officeart/2005/8/layout/orgChart1"/>
    <dgm:cxn modelId="{60CF5483-DED2-4B6B-ADE5-29373CCA4F6F}" type="presParOf" srcId="{F9CE1A67-2BC1-42C2-8588-48555462E733}" destId="{5E834E3C-6238-48D5-BEE9-3BD6662A8F21}" srcOrd="1" destOrd="0" presId="urn:microsoft.com/office/officeart/2005/8/layout/orgChart1"/>
    <dgm:cxn modelId="{91CF0427-3D53-43BD-A166-FA139C7C491F}" type="presParOf" srcId="{5E834E3C-6238-48D5-BEE9-3BD6662A8F21}" destId="{3F889316-8A63-41BE-B214-9DFC252BB86C}" srcOrd="0" destOrd="0" presId="urn:microsoft.com/office/officeart/2005/8/layout/orgChart1"/>
    <dgm:cxn modelId="{3B5A4CB8-603F-46AD-9019-4819534B5D59}" type="presParOf" srcId="{5E834E3C-6238-48D5-BEE9-3BD6662A8F21}" destId="{06ADAB91-812C-4348-A59B-6194C3ED3582}" srcOrd="1" destOrd="0" presId="urn:microsoft.com/office/officeart/2005/8/layout/orgChart1"/>
    <dgm:cxn modelId="{55658C2C-80CB-4353-8D8C-37EA86C1C742}" type="presParOf" srcId="{06ADAB91-812C-4348-A59B-6194C3ED3582}" destId="{06CA0EB5-5AE3-4CE7-9B3C-3EF1352C7ADD}" srcOrd="0" destOrd="0" presId="urn:microsoft.com/office/officeart/2005/8/layout/orgChart1"/>
    <dgm:cxn modelId="{38816093-D998-4E89-BECD-552018C3CC44}" type="presParOf" srcId="{06CA0EB5-5AE3-4CE7-9B3C-3EF1352C7ADD}" destId="{8CB90E27-5533-43A2-9BE7-4526D711ED95}" srcOrd="0" destOrd="0" presId="urn:microsoft.com/office/officeart/2005/8/layout/orgChart1"/>
    <dgm:cxn modelId="{E60EC026-F951-4CCE-9FAB-E901B3148E10}" type="presParOf" srcId="{06CA0EB5-5AE3-4CE7-9B3C-3EF1352C7ADD}" destId="{DE9113B2-AFCC-4282-BF28-B831E2922BA8}" srcOrd="1" destOrd="0" presId="urn:microsoft.com/office/officeart/2005/8/layout/orgChart1"/>
    <dgm:cxn modelId="{81E7D3A7-6610-410F-8B52-7991207A45CE}" type="presParOf" srcId="{06ADAB91-812C-4348-A59B-6194C3ED3582}" destId="{F7271D17-D96D-4F8A-8362-F5337755EE98}" srcOrd="1" destOrd="0" presId="urn:microsoft.com/office/officeart/2005/8/layout/orgChart1"/>
    <dgm:cxn modelId="{88A930AD-1841-46D6-B095-3844CC98A098}" type="presParOf" srcId="{06ADAB91-812C-4348-A59B-6194C3ED3582}" destId="{1CB191C8-4A37-4888-91D2-10A9495C0A26}" srcOrd="2" destOrd="0" presId="urn:microsoft.com/office/officeart/2005/8/layout/orgChart1"/>
    <dgm:cxn modelId="{C82E353C-B02E-422E-8CEF-FC5FFA72E069}" type="presParOf" srcId="{F9CE1A67-2BC1-42C2-8588-48555462E733}" destId="{5A2C3AE5-F0A9-43BA-B7D6-52353CAAC78A}" srcOrd="2" destOrd="0" presId="urn:microsoft.com/office/officeart/2005/8/layout/orgChart1"/>
    <dgm:cxn modelId="{EABE9DE9-3E86-4172-B108-1BF5DABDB674}" type="presParOf" srcId="{7585D611-98BB-4A36-80E7-15036222A1AA}" destId="{782017B7-9886-4785-86C6-90B905FE14A0}" srcOrd="2" destOrd="0" presId="urn:microsoft.com/office/officeart/2005/8/layout/orgChart1"/>
    <dgm:cxn modelId="{9B22A960-3FC6-4D50-A0A5-01B01F2465FF}" type="presParOf" srcId="{7585D611-98BB-4A36-80E7-15036222A1AA}" destId="{E820A10F-9EEB-47C1-8FEA-FCA2E936311B}" srcOrd="3" destOrd="0" presId="urn:microsoft.com/office/officeart/2005/8/layout/orgChart1"/>
    <dgm:cxn modelId="{EC7B8A9B-3803-4E2C-96F9-BF1F3C5532F1}" type="presParOf" srcId="{E820A10F-9EEB-47C1-8FEA-FCA2E936311B}" destId="{1A37F6AE-127A-4CE6-A4E2-F7AF4470685B}" srcOrd="0" destOrd="0" presId="urn:microsoft.com/office/officeart/2005/8/layout/orgChart1"/>
    <dgm:cxn modelId="{2071953C-CF6B-468B-BC77-7B30EE729F68}" type="presParOf" srcId="{1A37F6AE-127A-4CE6-A4E2-F7AF4470685B}" destId="{6AECE8F4-7880-4C84-B9EB-DC4F994012FF}" srcOrd="0" destOrd="0" presId="urn:microsoft.com/office/officeart/2005/8/layout/orgChart1"/>
    <dgm:cxn modelId="{934E2270-0CD7-41FD-9B6A-2FDDF37BA8B6}" type="presParOf" srcId="{1A37F6AE-127A-4CE6-A4E2-F7AF4470685B}" destId="{4E651EF6-0B04-4E2F-AFB0-0BB3A04C1421}" srcOrd="1" destOrd="0" presId="urn:microsoft.com/office/officeart/2005/8/layout/orgChart1"/>
    <dgm:cxn modelId="{F13300FF-9BE0-4E5C-A4A5-3518B9400389}" type="presParOf" srcId="{E820A10F-9EEB-47C1-8FEA-FCA2E936311B}" destId="{6DE42D8E-C981-422C-8135-8DB5A58AB7A9}" srcOrd="1" destOrd="0" presId="urn:microsoft.com/office/officeart/2005/8/layout/orgChart1"/>
    <dgm:cxn modelId="{5A48F1AA-B126-43CD-936C-ACBB5B2C952C}" type="presParOf" srcId="{6DE42D8E-C981-422C-8135-8DB5A58AB7A9}" destId="{2C40871D-862B-4E09-B4B6-CE6FC25BDE6F}" srcOrd="0" destOrd="0" presId="urn:microsoft.com/office/officeart/2005/8/layout/orgChart1"/>
    <dgm:cxn modelId="{2AA9B094-A676-44E4-97D4-EB167006A22D}" type="presParOf" srcId="{6DE42D8E-C981-422C-8135-8DB5A58AB7A9}" destId="{E6289F67-8DDC-4978-BBFF-4E91EE762D12}" srcOrd="1" destOrd="0" presId="urn:microsoft.com/office/officeart/2005/8/layout/orgChart1"/>
    <dgm:cxn modelId="{96F706CB-1DEE-468B-955C-EB6C2F4E464B}" type="presParOf" srcId="{E6289F67-8DDC-4978-BBFF-4E91EE762D12}" destId="{16FE63E6-991C-45F9-863D-78BB9A83360D}" srcOrd="0" destOrd="0" presId="urn:microsoft.com/office/officeart/2005/8/layout/orgChart1"/>
    <dgm:cxn modelId="{72C793D9-F7BF-4670-882C-BB0FD212F55C}" type="presParOf" srcId="{16FE63E6-991C-45F9-863D-78BB9A83360D}" destId="{F186E710-5CA3-42FF-81D3-7784BE351737}" srcOrd="0" destOrd="0" presId="urn:microsoft.com/office/officeart/2005/8/layout/orgChart1"/>
    <dgm:cxn modelId="{193476E6-649C-4BDD-83A3-1A7711B3BCFF}" type="presParOf" srcId="{16FE63E6-991C-45F9-863D-78BB9A83360D}" destId="{C2E172F8-5C55-434F-AEF0-DB709025C91A}" srcOrd="1" destOrd="0" presId="urn:microsoft.com/office/officeart/2005/8/layout/orgChart1"/>
    <dgm:cxn modelId="{402C8697-960D-417F-B9EA-F55091DC00BE}" type="presParOf" srcId="{E6289F67-8DDC-4978-BBFF-4E91EE762D12}" destId="{63DAAE8B-4AF4-4BA3-ABE2-63C08B443FC3}" srcOrd="1" destOrd="0" presId="urn:microsoft.com/office/officeart/2005/8/layout/orgChart1"/>
    <dgm:cxn modelId="{38270C38-B46E-47FC-A54B-2078E20B02B7}" type="presParOf" srcId="{E6289F67-8DDC-4978-BBFF-4E91EE762D12}" destId="{7F34CB97-9EAF-470A-8E49-1314391B6259}" srcOrd="2" destOrd="0" presId="urn:microsoft.com/office/officeart/2005/8/layout/orgChart1"/>
    <dgm:cxn modelId="{53535096-2EDD-415E-A004-1E7216D31779}" type="presParOf" srcId="{E820A10F-9EEB-47C1-8FEA-FCA2E936311B}" destId="{5C67456B-77A2-46E3-9289-3CD5C543B268}" srcOrd="2" destOrd="0" presId="urn:microsoft.com/office/officeart/2005/8/layout/orgChart1"/>
    <dgm:cxn modelId="{CF908404-F366-4564-B475-2528CBB29381}" type="presParOf" srcId="{7585D611-98BB-4A36-80E7-15036222A1AA}" destId="{8BE94612-78B1-4C1E-A894-9C93A8DEECCF}" srcOrd="4" destOrd="0" presId="urn:microsoft.com/office/officeart/2005/8/layout/orgChart1"/>
    <dgm:cxn modelId="{3EA04025-8579-4A5C-AE9A-253D76919A6B}" type="presParOf" srcId="{7585D611-98BB-4A36-80E7-15036222A1AA}" destId="{AE5EBEAA-3DBB-44F3-8FDD-8DC7F6891F10}" srcOrd="5" destOrd="0" presId="urn:microsoft.com/office/officeart/2005/8/layout/orgChart1"/>
    <dgm:cxn modelId="{5891D07D-B88E-44D2-BA84-04B34502DEAF}" type="presParOf" srcId="{AE5EBEAA-3DBB-44F3-8FDD-8DC7F6891F10}" destId="{7DC3CD9E-FB68-4060-9E0E-52500A16D2C3}" srcOrd="0" destOrd="0" presId="urn:microsoft.com/office/officeart/2005/8/layout/orgChart1"/>
    <dgm:cxn modelId="{F7E8D4B4-9A85-4FE3-A459-DCD01EFF2744}" type="presParOf" srcId="{7DC3CD9E-FB68-4060-9E0E-52500A16D2C3}" destId="{4D4D01BD-11E2-4DFB-AF1F-4BE295A9EE3F}" srcOrd="0" destOrd="0" presId="urn:microsoft.com/office/officeart/2005/8/layout/orgChart1"/>
    <dgm:cxn modelId="{423719E7-6BAA-4DD3-A82F-401F17A920A1}" type="presParOf" srcId="{7DC3CD9E-FB68-4060-9E0E-52500A16D2C3}" destId="{E3C41290-94C3-492E-9DC6-3E5B8335E7AB}" srcOrd="1" destOrd="0" presId="urn:microsoft.com/office/officeart/2005/8/layout/orgChart1"/>
    <dgm:cxn modelId="{F4E128EA-A6EC-4E45-BF5F-A7FAA6AB4881}" type="presParOf" srcId="{AE5EBEAA-3DBB-44F3-8FDD-8DC7F6891F10}" destId="{E38F4E72-40C7-43C3-9009-0BE95C43DDA2}" srcOrd="1" destOrd="0" presId="urn:microsoft.com/office/officeart/2005/8/layout/orgChart1"/>
    <dgm:cxn modelId="{6F3BD814-8732-45DC-9C76-F5FEEE21BE74}" type="presParOf" srcId="{E38F4E72-40C7-43C3-9009-0BE95C43DDA2}" destId="{9FF80A79-9B64-452F-8717-90F60E9E60A9}" srcOrd="0" destOrd="0" presId="urn:microsoft.com/office/officeart/2005/8/layout/orgChart1"/>
    <dgm:cxn modelId="{3D33E06D-5348-43FA-A00E-9C27A50F3A82}" type="presParOf" srcId="{E38F4E72-40C7-43C3-9009-0BE95C43DDA2}" destId="{712916BE-3143-43CB-AF2E-2B06570A42D6}" srcOrd="1" destOrd="0" presId="urn:microsoft.com/office/officeart/2005/8/layout/orgChart1"/>
    <dgm:cxn modelId="{FA7A37B4-DC54-4B16-851F-B7EA3BC21E2B}" type="presParOf" srcId="{712916BE-3143-43CB-AF2E-2B06570A42D6}" destId="{3090D054-BF89-4A48-AFF9-54662734AFDF}" srcOrd="0" destOrd="0" presId="urn:microsoft.com/office/officeart/2005/8/layout/orgChart1"/>
    <dgm:cxn modelId="{C847826E-32BD-41F9-B1EE-CCF238DE56A6}" type="presParOf" srcId="{3090D054-BF89-4A48-AFF9-54662734AFDF}" destId="{7FC801CD-A3F3-4D27-902F-C206D3716E1F}" srcOrd="0" destOrd="0" presId="urn:microsoft.com/office/officeart/2005/8/layout/orgChart1"/>
    <dgm:cxn modelId="{C5C3B730-BE99-4BDA-A3FB-A750C56330C4}" type="presParOf" srcId="{3090D054-BF89-4A48-AFF9-54662734AFDF}" destId="{752695B9-009F-4C65-AB42-5203B10303E5}" srcOrd="1" destOrd="0" presId="urn:microsoft.com/office/officeart/2005/8/layout/orgChart1"/>
    <dgm:cxn modelId="{6A2BF08D-CEFC-4B1E-AD89-1D47B5468573}" type="presParOf" srcId="{712916BE-3143-43CB-AF2E-2B06570A42D6}" destId="{CB9A96EE-DE52-4702-9412-68FF51004528}" srcOrd="1" destOrd="0" presId="urn:microsoft.com/office/officeart/2005/8/layout/orgChart1"/>
    <dgm:cxn modelId="{C6F4F2FC-0BA1-4E68-AC7F-BBEC5EBABC5D}" type="presParOf" srcId="{712916BE-3143-43CB-AF2E-2B06570A42D6}" destId="{B69EBBFC-C0BB-4D59-B4E4-C151865C2769}" srcOrd="2" destOrd="0" presId="urn:microsoft.com/office/officeart/2005/8/layout/orgChart1"/>
    <dgm:cxn modelId="{77D4E580-E734-48D2-8684-DA3CC302C167}" type="presParOf" srcId="{AE5EBEAA-3DBB-44F3-8FDD-8DC7F6891F10}" destId="{82913B5C-1D9F-464F-9211-1CBCE3628482}" srcOrd="2" destOrd="0" presId="urn:microsoft.com/office/officeart/2005/8/layout/orgChart1"/>
    <dgm:cxn modelId="{44165E30-F8C1-4CFB-B8E3-22D3C52DE844}" type="presParOf" srcId="{D3DCDFB4-D629-4CAA-9081-7B9F6DDFCC21}" destId="{3F4BFC14-7236-4574-9C8D-8ECB2E6AEEAD}" srcOrd="2" destOrd="0" presId="urn:microsoft.com/office/officeart/2005/8/layout/orgChart1"/>
    <dgm:cxn modelId="{461800AE-F961-4345-9E50-31E6B3B48A02}" type="presParOf" srcId="{3F4BFC14-7236-4574-9C8D-8ECB2E6AEEAD}" destId="{1A43287B-6C10-4A7A-9FE9-A02687990130}" srcOrd="0" destOrd="0" presId="urn:microsoft.com/office/officeart/2005/8/layout/orgChart1"/>
    <dgm:cxn modelId="{137FE923-B8F6-466B-AC45-FA638CCCC715}" type="presParOf" srcId="{3F4BFC14-7236-4574-9C8D-8ECB2E6AEEAD}" destId="{BCB3E459-0790-4CBC-AD25-22A9BFD419E7}" srcOrd="1" destOrd="0" presId="urn:microsoft.com/office/officeart/2005/8/layout/orgChart1"/>
    <dgm:cxn modelId="{8792BC32-EA87-4E3D-A9F8-549E673F35D2}" type="presParOf" srcId="{BCB3E459-0790-4CBC-AD25-22A9BFD419E7}" destId="{5DFDE28F-88D2-49E1-A5D6-1D584FAE243F}" srcOrd="0" destOrd="0" presId="urn:microsoft.com/office/officeart/2005/8/layout/orgChart1"/>
    <dgm:cxn modelId="{1A7ECBFB-7FEF-4425-8BC6-B0D4AC428B29}" type="presParOf" srcId="{5DFDE28F-88D2-49E1-A5D6-1D584FAE243F}" destId="{D66D1F94-DB0D-47EC-8B2C-39E5FC91D713}" srcOrd="0" destOrd="0" presId="urn:microsoft.com/office/officeart/2005/8/layout/orgChart1"/>
    <dgm:cxn modelId="{46C78DE8-13DC-491C-AEB4-55BBE2E9B6BD}" type="presParOf" srcId="{5DFDE28F-88D2-49E1-A5D6-1D584FAE243F}" destId="{9E8D1677-8971-40CC-B117-42B148053B91}" srcOrd="1" destOrd="0" presId="urn:microsoft.com/office/officeart/2005/8/layout/orgChart1"/>
    <dgm:cxn modelId="{CBDB34BB-82AD-4BB9-A213-F2B23146F754}" type="presParOf" srcId="{BCB3E459-0790-4CBC-AD25-22A9BFD419E7}" destId="{6605833C-5FB7-47FC-BE48-5727ECDA5DAF}" srcOrd="1" destOrd="0" presId="urn:microsoft.com/office/officeart/2005/8/layout/orgChart1"/>
    <dgm:cxn modelId="{EB9DA82D-CB99-4F00-BD2E-92BC1D127523}" type="presParOf" srcId="{6605833C-5FB7-47FC-BE48-5727ECDA5DAF}" destId="{487DE204-32C6-4800-ACE3-9A19A719DA56}" srcOrd="0" destOrd="0" presId="urn:microsoft.com/office/officeart/2005/8/layout/orgChart1"/>
    <dgm:cxn modelId="{4BC6F5DD-C6DA-4DF3-8C4B-360D71C8B833}" type="presParOf" srcId="{6605833C-5FB7-47FC-BE48-5727ECDA5DAF}" destId="{CA75A5B9-1E08-49AE-BDB4-813FEC2BDEF7}" srcOrd="1" destOrd="0" presId="urn:microsoft.com/office/officeart/2005/8/layout/orgChart1"/>
    <dgm:cxn modelId="{39F141B6-C04B-41E0-81F9-9788296C7929}" type="presParOf" srcId="{CA75A5B9-1E08-49AE-BDB4-813FEC2BDEF7}" destId="{C6291EFB-59DB-40F8-8355-9D8C3CC19444}" srcOrd="0" destOrd="0" presId="urn:microsoft.com/office/officeart/2005/8/layout/orgChart1"/>
    <dgm:cxn modelId="{EE9F3F5B-3EE7-4FE0-A782-5174E5ADECB5}" type="presParOf" srcId="{C6291EFB-59DB-40F8-8355-9D8C3CC19444}" destId="{2C65F170-8A64-44DC-BA94-AF2A1DFDF8D6}" srcOrd="0" destOrd="0" presId="urn:microsoft.com/office/officeart/2005/8/layout/orgChart1"/>
    <dgm:cxn modelId="{F28FCDA0-0BDE-4CEC-96F1-84EEAE202F86}" type="presParOf" srcId="{C6291EFB-59DB-40F8-8355-9D8C3CC19444}" destId="{6367FD67-F9B8-4467-95D6-B836E03B8370}" srcOrd="1" destOrd="0" presId="urn:microsoft.com/office/officeart/2005/8/layout/orgChart1"/>
    <dgm:cxn modelId="{A09FAE5C-305B-477F-B58E-B062817946C6}" type="presParOf" srcId="{CA75A5B9-1E08-49AE-BDB4-813FEC2BDEF7}" destId="{F1D40567-2F34-4260-903A-DCA157A7E4D5}" srcOrd="1" destOrd="0" presId="urn:microsoft.com/office/officeart/2005/8/layout/orgChart1"/>
    <dgm:cxn modelId="{B8D1DB2D-F934-4775-BC2F-C39351D18280}" type="presParOf" srcId="{CA75A5B9-1E08-49AE-BDB4-813FEC2BDEF7}" destId="{811D5562-5574-424A-9D6A-CA10BB868CCA}" srcOrd="2" destOrd="0" presId="urn:microsoft.com/office/officeart/2005/8/layout/orgChart1"/>
    <dgm:cxn modelId="{FDD6DF1A-F2D6-4579-B929-E85B826B2BE5}" type="presParOf" srcId="{BCB3E459-0790-4CBC-AD25-22A9BFD419E7}" destId="{E75FCD5F-1CB3-414A-8CCF-86B536C7E87C}" srcOrd="2" destOrd="0" presId="urn:microsoft.com/office/officeart/2005/8/layout/orgChart1"/>
    <dgm:cxn modelId="{7172B1A5-F87E-4279-8BF1-72502DDA52DA}" type="presParOf" srcId="{3F4BFC14-7236-4574-9C8D-8ECB2E6AEEAD}" destId="{A4C82C97-E353-48D9-86E1-38E43DEB699D}" srcOrd="2" destOrd="0" presId="urn:microsoft.com/office/officeart/2005/8/layout/orgChart1"/>
    <dgm:cxn modelId="{E2BD1BD8-98EA-4812-9111-69872E8AA806}" type="presParOf" srcId="{3F4BFC14-7236-4574-9C8D-8ECB2E6AEEAD}" destId="{0856EB88-9239-4B03-B31B-8DC41B76A79E}" srcOrd="3" destOrd="0" presId="urn:microsoft.com/office/officeart/2005/8/layout/orgChart1"/>
    <dgm:cxn modelId="{42D8CF83-4A89-4AAD-A3F4-D25278A48967}" type="presParOf" srcId="{0856EB88-9239-4B03-B31B-8DC41B76A79E}" destId="{A641CB0A-FCDD-4A08-AAAE-0605E66038AF}" srcOrd="0" destOrd="0" presId="urn:microsoft.com/office/officeart/2005/8/layout/orgChart1"/>
    <dgm:cxn modelId="{DA68FE02-B456-449D-BE4B-30DE75B9D4C2}" type="presParOf" srcId="{A641CB0A-FCDD-4A08-AAAE-0605E66038AF}" destId="{0EC4674D-7091-44A0-A8EF-605C7D8A37CA}" srcOrd="0" destOrd="0" presId="urn:microsoft.com/office/officeart/2005/8/layout/orgChart1"/>
    <dgm:cxn modelId="{BF27B79F-D1FB-4331-A6C4-C3E93ED572D8}" type="presParOf" srcId="{A641CB0A-FCDD-4A08-AAAE-0605E66038AF}" destId="{B5E6E5AB-CBE6-44FB-B41F-930AC21A655A}" srcOrd="1" destOrd="0" presId="urn:microsoft.com/office/officeart/2005/8/layout/orgChart1"/>
    <dgm:cxn modelId="{D9E1F2D3-EEFE-4C12-9609-11FDEAA4C3D7}" type="presParOf" srcId="{0856EB88-9239-4B03-B31B-8DC41B76A79E}" destId="{FB40B4E4-E74A-4399-BDC7-3B9B37E3AC21}" srcOrd="1" destOrd="0" presId="urn:microsoft.com/office/officeart/2005/8/layout/orgChart1"/>
    <dgm:cxn modelId="{2602FB19-CA9D-412A-9B8A-2B1F5109ECB4}" type="presParOf" srcId="{FB40B4E4-E74A-4399-BDC7-3B9B37E3AC21}" destId="{3B120602-32E8-4164-8A57-4D2AA7AD3B24}" srcOrd="0" destOrd="0" presId="urn:microsoft.com/office/officeart/2005/8/layout/orgChart1"/>
    <dgm:cxn modelId="{515623BF-B4C3-4D1B-807F-341163327608}" type="presParOf" srcId="{FB40B4E4-E74A-4399-BDC7-3B9B37E3AC21}" destId="{B6D25716-3E5E-448F-806D-AABAB7AEFF8F}" srcOrd="1" destOrd="0" presId="urn:microsoft.com/office/officeart/2005/8/layout/orgChart1"/>
    <dgm:cxn modelId="{BFDE535B-1565-4C97-A1E1-3C8547772A3D}" type="presParOf" srcId="{B6D25716-3E5E-448F-806D-AABAB7AEFF8F}" destId="{F5A6C745-1602-4D55-8999-41D01C7570F4}" srcOrd="0" destOrd="0" presId="urn:microsoft.com/office/officeart/2005/8/layout/orgChart1"/>
    <dgm:cxn modelId="{FC6264AC-B2CF-445A-9C49-7C73D8415150}" type="presParOf" srcId="{F5A6C745-1602-4D55-8999-41D01C7570F4}" destId="{BB5ED364-6D58-4200-850C-57CEA12D0FED}" srcOrd="0" destOrd="0" presId="urn:microsoft.com/office/officeart/2005/8/layout/orgChart1"/>
    <dgm:cxn modelId="{B836753D-E553-4495-995C-7AB5499CE77B}" type="presParOf" srcId="{F5A6C745-1602-4D55-8999-41D01C7570F4}" destId="{3CB15F4C-93F2-4C51-BE01-DD2B59941AFC}" srcOrd="1" destOrd="0" presId="urn:microsoft.com/office/officeart/2005/8/layout/orgChart1"/>
    <dgm:cxn modelId="{A2AA6824-6A75-4C06-8A4A-B2159924734C}" type="presParOf" srcId="{B6D25716-3E5E-448F-806D-AABAB7AEFF8F}" destId="{B364FF28-3FC8-4EB9-8C46-F3387079DCB2}" srcOrd="1" destOrd="0" presId="urn:microsoft.com/office/officeart/2005/8/layout/orgChart1"/>
    <dgm:cxn modelId="{767483C4-38C7-4E9E-B3C9-E153B2FB296D}" type="presParOf" srcId="{B6D25716-3E5E-448F-806D-AABAB7AEFF8F}" destId="{049907A7-5652-40F4-803F-4B6AEA47C9E1}" srcOrd="2" destOrd="0" presId="urn:microsoft.com/office/officeart/2005/8/layout/orgChart1"/>
    <dgm:cxn modelId="{04D7009F-60EC-4CEA-AE76-AB98858E1C1B}" type="presParOf" srcId="{0856EB88-9239-4B03-B31B-8DC41B76A79E}" destId="{D5CEFD21-2E48-44B5-BB34-359ABDCC469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5BAB58-CFFC-474D-8D92-115BE9CCA5E3}" type="doc">
      <dgm:prSet loTypeId="urn:microsoft.com/office/officeart/2005/8/layout/orgChart1" loCatId="hierarchy" qsTypeId="urn:microsoft.com/office/officeart/2005/8/quickstyle/simple1#3" qsCatId="simple" csTypeId="urn:microsoft.com/office/officeart/2005/8/colors/accent0_1" csCatId="mainScheme" phldr="1"/>
      <dgm:spPr/>
      <dgm:t>
        <a:bodyPr/>
        <a:lstStyle/>
        <a:p>
          <a:endParaRPr lang="ru-RU"/>
        </a:p>
      </dgm:t>
    </dgm:pt>
    <dgm:pt modelId="{1742BA04-3228-4774-B7ED-83C4947A6C93}">
      <dgm:prSet phldrT="[Текст]" custT="1"/>
      <dgm:spPr/>
      <dgm:t>
        <a:bodyPr/>
        <a:lstStyle/>
        <a:p>
          <a:r>
            <a:rPr lang="uk-UA" sz="1400" b="1" i="0">
              <a:latin typeface="Times New Roman" panose="02020603050405020304" pitchFamily="18" charset="0"/>
              <a:cs typeface="Times New Roman" panose="02020603050405020304" pitchFamily="18" charset="0"/>
            </a:rPr>
            <a:t>Міжнародні нормативно-правові акти</a:t>
          </a:r>
          <a:endParaRPr lang="ru-RU" sz="1400">
            <a:latin typeface="Times New Roman" panose="02020603050405020304" pitchFamily="18" charset="0"/>
            <a:cs typeface="Times New Roman" panose="02020603050405020304" pitchFamily="18" charset="0"/>
          </a:endParaRPr>
        </a:p>
      </dgm:t>
    </dgm:pt>
    <dgm:pt modelId="{3E1F322B-FE15-4E51-B700-61B4AF9E0781}" type="parTrans" cxnId="{B5931B1F-46DA-4B54-BC84-77052E770CD9}">
      <dgm:prSet/>
      <dgm:spPr/>
      <dgm:t>
        <a:bodyPr/>
        <a:lstStyle/>
        <a:p>
          <a:endParaRPr lang="ru-RU"/>
        </a:p>
      </dgm:t>
    </dgm:pt>
    <dgm:pt modelId="{08A29D8F-91C9-4CCE-B602-BE82CD03F920}" type="sibTrans" cxnId="{B5931B1F-46DA-4B54-BC84-77052E770CD9}">
      <dgm:prSet/>
      <dgm:spPr/>
      <dgm:t>
        <a:bodyPr/>
        <a:lstStyle/>
        <a:p>
          <a:endParaRPr lang="ru-RU"/>
        </a:p>
      </dgm:t>
    </dgm:pt>
    <dgm:pt modelId="{DF5ADFBB-F4AC-4AE5-BF47-DBA0F56F2A35}" type="asst">
      <dgm:prSet phldrT="[Текст]" custT="1"/>
      <dgm:spPr/>
      <dgm:t>
        <a:bodyPr/>
        <a:lstStyle/>
        <a:p>
          <a:r>
            <a:rPr lang="ru-RU" sz="1200">
              <a:latin typeface="Times New Roman" panose="02020603050405020304" pitchFamily="18" charset="0"/>
              <a:cs typeface="Times New Roman" panose="02020603050405020304" pitchFamily="18" charset="0"/>
            </a:rPr>
            <a:t>Загальна декларація прав людини</a:t>
          </a:r>
        </a:p>
      </dgm:t>
    </dgm:pt>
    <dgm:pt modelId="{DCFEFBF4-6D7C-4B27-90C6-09062E207B0A}" type="parTrans" cxnId="{F875E5F8-8D16-4016-BC0B-A8B3D7302DCF}">
      <dgm:prSet/>
      <dgm:spPr/>
      <dgm:t>
        <a:bodyPr/>
        <a:lstStyle/>
        <a:p>
          <a:endParaRPr lang="ru-RU" sz="1200">
            <a:latin typeface="Times New Roman" panose="02020603050405020304" pitchFamily="18" charset="0"/>
            <a:cs typeface="Times New Roman" panose="02020603050405020304" pitchFamily="18" charset="0"/>
          </a:endParaRPr>
        </a:p>
      </dgm:t>
    </dgm:pt>
    <dgm:pt modelId="{0640D29D-0233-4A87-BFDF-24ABB0C6A4F4}" type="sibTrans" cxnId="{F875E5F8-8D16-4016-BC0B-A8B3D7302DCF}">
      <dgm:prSet/>
      <dgm:spPr/>
      <dgm:t>
        <a:bodyPr/>
        <a:lstStyle/>
        <a:p>
          <a:endParaRPr lang="ru-RU"/>
        </a:p>
      </dgm:t>
    </dgm:pt>
    <dgm:pt modelId="{8C922AE0-425A-4D97-BEFC-BF52FA16768D}">
      <dgm:prSet phldrT="[Текст]" custT="1"/>
      <dgm:spPr/>
      <dgm:t>
        <a:bodyPr/>
        <a:lstStyle/>
        <a:p>
          <a:r>
            <a:rPr lang="ru-RU" sz="1200" b="0" i="0">
              <a:latin typeface="Times New Roman" panose="02020603050405020304" pitchFamily="18" charset="0"/>
              <a:cs typeface="Times New Roman" panose="02020603050405020304" pitchFamily="18" charset="0"/>
            </a:rPr>
            <a:t>Міжнародний пакт про економічні, соціальні і культурні права</a:t>
          </a:r>
        </a:p>
      </dgm:t>
    </dgm:pt>
    <dgm:pt modelId="{A291529A-87A5-4956-8FCA-30DE21FDEB4A}" type="parTrans" cxnId="{7015E484-49F2-44F1-8DA2-D3B3675A30BF}">
      <dgm:prSet/>
      <dgm:spPr/>
      <dgm:t>
        <a:bodyPr/>
        <a:lstStyle/>
        <a:p>
          <a:endParaRPr lang="ru-RU" sz="1200">
            <a:latin typeface="Times New Roman" panose="02020603050405020304" pitchFamily="18" charset="0"/>
            <a:cs typeface="Times New Roman" panose="02020603050405020304" pitchFamily="18" charset="0"/>
          </a:endParaRPr>
        </a:p>
      </dgm:t>
    </dgm:pt>
    <dgm:pt modelId="{9821A9AB-3818-4B96-99E5-8172A6761941}" type="sibTrans" cxnId="{7015E484-49F2-44F1-8DA2-D3B3675A30BF}">
      <dgm:prSet/>
      <dgm:spPr/>
      <dgm:t>
        <a:bodyPr/>
        <a:lstStyle/>
        <a:p>
          <a:endParaRPr lang="ru-RU"/>
        </a:p>
      </dgm:t>
    </dgm:pt>
    <dgm:pt modelId="{98123213-3E87-4522-B870-AC95A242540C}">
      <dgm:prSet phldrT="[Текст]" custT="1"/>
      <dgm:spPr/>
      <dgm:t>
        <a:bodyPr/>
        <a:lstStyle/>
        <a:p>
          <a:r>
            <a:rPr lang="ru-RU" sz="1200" b="0" i="0">
              <a:latin typeface="Times New Roman" panose="02020603050405020304" pitchFamily="18" charset="0"/>
              <a:cs typeface="Times New Roman" panose="02020603050405020304" pitchFamily="18" charset="0"/>
            </a:rPr>
            <a:t>Конвенція про права осіб з інвалідністю (Конвенція про права інвалідів)</a:t>
          </a:r>
        </a:p>
      </dgm:t>
    </dgm:pt>
    <dgm:pt modelId="{50A2596C-39E8-4F94-8E42-C234C4C1B85C}" type="parTrans" cxnId="{2B009061-CA32-4187-B509-EBE9F1B88626}">
      <dgm:prSet/>
      <dgm:spPr/>
      <dgm:t>
        <a:bodyPr/>
        <a:lstStyle/>
        <a:p>
          <a:endParaRPr lang="ru-RU" sz="1200">
            <a:latin typeface="Times New Roman" panose="02020603050405020304" pitchFamily="18" charset="0"/>
            <a:cs typeface="Times New Roman" panose="02020603050405020304" pitchFamily="18" charset="0"/>
          </a:endParaRPr>
        </a:p>
      </dgm:t>
    </dgm:pt>
    <dgm:pt modelId="{A31716CC-D992-4A80-85B1-F93366A46D18}" type="sibTrans" cxnId="{2B009061-CA32-4187-B509-EBE9F1B88626}">
      <dgm:prSet/>
      <dgm:spPr/>
      <dgm:t>
        <a:bodyPr/>
        <a:lstStyle/>
        <a:p>
          <a:endParaRPr lang="ru-RU"/>
        </a:p>
      </dgm:t>
    </dgm:pt>
    <dgm:pt modelId="{0D3C316A-1B6E-4AF0-BDDE-57F5A6F52348}" type="asst">
      <dgm:prSet custT="1"/>
      <dgm:spPr/>
      <dgm:t>
        <a:bodyPr/>
        <a:lstStyle/>
        <a:p>
          <a:r>
            <a:rPr lang="ru-RU" sz="1200">
              <a:latin typeface="Times New Roman" panose="02020603050405020304" pitchFamily="18" charset="0"/>
              <a:cs typeface="Times New Roman" panose="02020603050405020304" pitchFamily="18" charset="0"/>
            </a:rPr>
            <a:t>Міжнародний пакт про громадянські і політичні права</a:t>
          </a:r>
        </a:p>
      </dgm:t>
    </dgm:pt>
    <dgm:pt modelId="{4EE13A0A-6E3F-4016-8808-9C40B604EC7C}" type="parTrans" cxnId="{8569D817-7D5A-4672-AF83-E0027660B130}">
      <dgm:prSet/>
      <dgm:spPr/>
      <dgm:t>
        <a:bodyPr/>
        <a:lstStyle/>
        <a:p>
          <a:endParaRPr lang="ru-RU" sz="1200">
            <a:latin typeface="Times New Roman" panose="02020603050405020304" pitchFamily="18" charset="0"/>
            <a:cs typeface="Times New Roman" panose="02020603050405020304" pitchFamily="18" charset="0"/>
          </a:endParaRPr>
        </a:p>
      </dgm:t>
    </dgm:pt>
    <dgm:pt modelId="{BEECB3FA-5E0B-4CE4-9E04-F266310B31B3}" type="sibTrans" cxnId="{8569D817-7D5A-4672-AF83-E0027660B130}">
      <dgm:prSet/>
      <dgm:spPr/>
      <dgm:t>
        <a:bodyPr/>
        <a:lstStyle/>
        <a:p>
          <a:endParaRPr lang="ru-RU"/>
        </a:p>
      </dgm:t>
    </dgm:pt>
    <dgm:pt modelId="{E5A9C5A7-9A8C-4A05-967B-196548CCDF90}">
      <dgm:prSet custT="1"/>
      <dgm:spPr/>
      <dgm:t>
        <a:bodyPr/>
        <a:lstStyle/>
        <a:p>
          <a:r>
            <a:rPr lang="ru-RU" sz="1200" b="0" i="0">
              <a:latin typeface="Times New Roman" panose="02020603050405020304" pitchFamily="18" charset="0"/>
              <a:cs typeface="Times New Roman" panose="02020603050405020304" pitchFamily="18" charset="0"/>
            </a:rPr>
            <a:t>Міжнародна конвенція про ліквідацію всіх форм расової дискримінації</a:t>
          </a:r>
        </a:p>
      </dgm:t>
    </dgm:pt>
    <dgm:pt modelId="{3B30ECDE-5DD7-444E-AFF7-E481FC62087E}" type="parTrans" cxnId="{DD84674F-CC53-432F-90E6-25CC6E2F572D}">
      <dgm:prSet/>
      <dgm:spPr/>
      <dgm:t>
        <a:bodyPr/>
        <a:lstStyle/>
        <a:p>
          <a:endParaRPr lang="ru-RU" sz="1200">
            <a:latin typeface="Times New Roman" panose="02020603050405020304" pitchFamily="18" charset="0"/>
            <a:cs typeface="Times New Roman" panose="02020603050405020304" pitchFamily="18" charset="0"/>
          </a:endParaRPr>
        </a:p>
      </dgm:t>
    </dgm:pt>
    <dgm:pt modelId="{153AF827-963D-4AC4-B96E-AAF46031A141}" type="sibTrans" cxnId="{DD84674F-CC53-432F-90E6-25CC6E2F572D}">
      <dgm:prSet/>
      <dgm:spPr/>
      <dgm:t>
        <a:bodyPr/>
        <a:lstStyle/>
        <a:p>
          <a:endParaRPr lang="ru-RU"/>
        </a:p>
      </dgm:t>
    </dgm:pt>
    <dgm:pt modelId="{CE592244-2379-408E-A0D0-10F027599C27}">
      <dgm:prSet custT="1"/>
      <dgm:spPr/>
      <dgm:t>
        <a:bodyPr/>
        <a:lstStyle/>
        <a:p>
          <a:r>
            <a:rPr lang="ru-RU" sz="1200" b="0" i="0">
              <a:latin typeface="Times New Roman" panose="02020603050405020304" pitchFamily="18" charset="0"/>
              <a:cs typeface="Times New Roman" panose="02020603050405020304" pitchFamily="18" charset="0"/>
            </a:rPr>
            <a:t>Конвенція про права дитини</a:t>
          </a:r>
        </a:p>
      </dgm:t>
    </dgm:pt>
    <dgm:pt modelId="{12608AF8-BAFD-4394-BF8C-D1147E4703FF}" type="parTrans" cxnId="{15E5F724-236D-4EAB-A3C8-329312344391}">
      <dgm:prSet/>
      <dgm:spPr/>
      <dgm:t>
        <a:bodyPr/>
        <a:lstStyle/>
        <a:p>
          <a:endParaRPr lang="ru-RU" sz="1200">
            <a:latin typeface="Times New Roman" panose="02020603050405020304" pitchFamily="18" charset="0"/>
            <a:cs typeface="Times New Roman" panose="02020603050405020304" pitchFamily="18" charset="0"/>
          </a:endParaRPr>
        </a:p>
      </dgm:t>
    </dgm:pt>
    <dgm:pt modelId="{BA244E33-C4A7-4398-B296-614EB8AD36F4}" type="sibTrans" cxnId="{15E5F724-236D-4EAB-A3C8-329312344391}">
      <dgm:prSet/>
      <dgm:spPr/>
      <dgm:t>
        <a:bodyPr/>
        <a:lstStyle/>
        <a:p>
          <a:endParaRPr lang="ru-RU"/>
        </a:p>
      </dgm:t>
    </dgm:pt>
    <dgm:pt modelId="{EEA339C5-28DD-437F-A0F8-1433F32C95C2}" type="asst">
      <dgm:prSet custT="1"/>
      <dgm:spPr/>
      <dgm:t>
        <a:bodyPr/>
        <a:lstStyle/>
        <a:p>
          <a:r>
            <a:rPr lang="ru-RU" sz="1200" b="0" i="0">
              <a:latin typeface="Times New Roman" panose="02020603050405020304" pitchFamily="18" charset="0"/>
              <a:cs typeface="Times New Roman" panose="02020603050405020304" pitchFamily="18" charset="0"/>
            </a:rPr>
            <a:t>Конвенція про захист прав людини і основоположних свобод</a:t>
          </a:r>
          <a:endParaRPr lang="ru-RU" sz="1200">
            <a:latin typeface="Times New Roman" panose="02020603050405020304" pitchFamily="18" charset="0"/>
            <a:cs typeface="Times New Roman" panose="02020603050405020304" pitchFamily="18" charset="0"/>
          </a:endParaRPr>
        </a:p>
      </dgm:t>
    </dgm:pt>
    <dgm:pt modelId="{D9891203-9A8D-4ACF-95B6-A8C968E1017E}" type="parTrans" cxnId="{0AEC29D4-6C0A-48A3-BEBF-5FE121C6D684}">
      <dgm:prSet/>
      <dgm:spPr/>
      <dgm:t>
        <a:bodyPr/>
        <a:lstStyle/>
        <a:p>
          <a:endParaRPr lang="ru-RU" sz="1200">
            <a:latin typeface="Times New Roman" panose="02020603050405020304" pitchFamily="18" charset="0"/>
            <a:cs typeface="Times New Roman" panose="02020603050405020304" pitchFamily="18" charset="0"/>
          </a:endParaRPr>
        </a:p>
      </dgm:t>
    </dgm:pt>
    <dgm:pt modelId="{2DED5C14-2BFB-4FFF-BC4E-F6B57823D4E9}" type="sibTrans" cxnId="{0AEC29D4-6C0A-48A3-BEBF-5FE121C6D684}">
      <dgm:prSet/>
      <dgm:spPr/>
      <dgm:t>
        <a:bodyPr/>
        <a:lstStyle/>
        <a:p>
          <a:endParaRPr lang="ru-RU"/>
        </a:p>
      </dgm:t>
    </dgm:pt>
    <dgm:pt modelId="{73185591-F035-450A-8F69-6C1361133888}" type="asst">
      <dgm:prSet custT="1"/>
      <dgm:spPr/>
      <dgm:t>
        <a:bodyPr/>
        <a:lstStyle/>
        <a:p>
          <a:r>
            <a:rPr lang="ru-RU" sz="1200">
              <a:latin typeface="Times New Roman" panose="02020603050405020304" pitchFamily="18" charset="0"/>
              <a:cs typeface="Times New Roman" panose="02020603050405020304" pitchFamily="18" charset="0"/>
            </a:rPr>
            <a:t>Хартія основних прав Європейського Союзу</a:t>
          </a:r>
        </a:p>
      </dgm:t>
    </dgm:pt>
    <dgm:pt modelId="{051CD22A-0A9F-4180-85E7-3840311C74D4}" type="parTrans" cxnId="{C251740D-06A1-45BD-96BB-36DA79154140}">
      <dgm:prSet/>
      <dgm:spPr/>
      <dgm:t>
        <a:bodyPr/>
        <a:lstStyle/>
        <a:p>
          <a:endParaRPr lang="ru-RU" sz="1200">
            <a:latin typeface="Times New Roman" panose="02020603050405020304" pitchFamily="18" charset="0"/>
            <a:cs typeface="Times New Roman" panose="02020603050405020304" pitchFamily="18" charset="0"/>
          </a:endParaRPr>
        </a:p>
      </dgm:t>
    </dgm:pt>
    <dgm:pt modelId="{A0ED1E56-D28A-4D10-89E4-FE1A8CD90EBF}" type="sibTrans" cxnId="{C251740D-06A1-45BD-96BB-36DA79154140}">
      <dgm:prSet/>
      <dgm:spPr/>
      <dgm:t>
        <a:bodyPr/>
        <a:lstStyle/>
        <a:p>
          <a:endParaRPr lang="ru-RU"/>
        </a:p>
      </dgm:t>
    </dgm:pt>
    <dgm:pt modelId="{0026AEB5-D4B7-40B2-BE25-F6B6A7A1C46E}" type="pres">
      <dgm:prSet presAssocID="{345BAB58-CFFC-474D-8D92-115BE9CCA5E3}" presName="hierChild1" presStyleCnt="0">
        <dgm:presLayoutVars>
          <dgm:orgChart val="1"/>
          <dgm:chPref val="1"/>
          <dgm:dir/>
          <dgm:animOne val="branch"/>
          <dgm:animLvl val="lvl"/>
          <dgm:resizeHandles/>
        </dgm:presLayoutVars>
      </dgm:prSet>
      <dgm:spPr/>
      <dgm:t>
        <a:bodyPr/>
        <a:lstStyle/>
        <a:p>
          <a:endParaRPr lang="ru-RU"/>
        </a:p>
      </dgm:t>
    </dgm:pt>
    <dgm:pt modelId="{791D104B-64EE-49A8-8E74-A3CB1BAB7977}" type="pres">
      <dgm:prSet presAssocID="{1742BA04-3228-4774-B7ED-83C4947A6C93}" presName="hierRoot1" presStyleCnt="0">
        <dgm:presLayoutVars>
          <dgm:hierBranch val="init"/>
        </dgm:presLayoutVars>
      </dgm:prSet>
      <dgm:spPr/>
    </dgm:pt>
    <dgm:pt modelId="{376E3D96-6F82-42CE-9236-DABDDAB6AD25}" type="pres">
      <dgm:prSet presAssocID="{1742BA04-3228-4774-B7ED-83C4947A6C93}" presName="rootComposite1" presStyleCnt="0"/>
      <dgm:spPr/>
    </dgm:pt>
    <dgm:pt modelId="{5181F883-A8A0-410B-8271-E53CF5DB8951}" type="pres">
      <dgm:prSet presAssocID="{1742BA04-3228-4774-B7ED-83C4947A6C93}" presName="rootText1" presStyleLbl="node0" presStyleIdx="0" presStyleCnt="1" custScaleX="210182" custScaleY="319207">
        <dgm:presLayoutVars>
          <dgm:chPref val="3"/>
        </dgm:presLayoutVars>
      </dgm:prSet>
      <dgm:spPr/>
      <dgm:t>
        <a:bodyPr/>
        <a:lstStyle/>
        <a:p>
          <a:endParaRPr lang="ru-RU"/>
        </a:p>
      </dgm:t>
    </dgm:pt>
    <dgm:pt modelId="{2A6FE409-686B-4D3A-9DF2-AA6A71679B32}" type="pres">
      <dgm:prSet presAssocID="{1742BA04-3228-4774-B7ED-83C4947A6C93}" presName="rootConnector1" presStyleLbl="node1" presStyleIdx="0" presStyleCnt="0"/>
      <dgm:spPr/>
      <dgm:t>
        <a:bodyPr/>
        <a:lstStyle/>
        <a:p>
          <a:endParaRPr lang="ru-RU"/>
        </a:p>
      </dgm:t>
    </dgm:pt>
    <dgm:pt modelId="{B92A3648-4FD2-4BE4-9A5C-11109F499687}" type="pres">
      <dgm:prSet presAssocID="{1742BA04-3228-4774-B7ED-83C4947A6C93}" presName="hierChild2" presStyleCnt="0"/>
      <dgm:spPr/>
    </dgm:pt>
    <dgm:pt modelId="{378C7EB8-4508-4159-8003-F9565C8F6F85}" type="pres">
      <dgm:prSet presAssocID="{A291529A-87A5-4956-8FCA-30DE21FDEB4A}" presName="Name37" presStyleLbl="parChTrans1D2" presStyleIdx="0" presStyleCnt="8" custSzX="1880204" custSzY="2695757"/>
      <dgm:spPr/>
      <dgm:t>
        <a:bodyPr/>
        <a:lstStyle/>
        <a:p>
          <a:endParaRPr lang="ru-RU"/>
        </a:p>
      </dgm:t>
    </dgm:pt>
    <dgm:pt modelId="{E60E2745-AE34-4AEA-AE52-FBB3ECF16B0B}" type="pres">
      <dgm:prSet presAssocID="{8C922AE0-425A-4D97-BEFC-BF52FA16768D}" presName="hierRoot2" presStyleCnt="0">
        <dgm:presLayoutVars>
          <dgm:hierBranch val="init"/>
        </dgm:presLayoutVars>
      </dgm:prSet>
      <dgm:spPr/>
    </dgm:pt>
    <dgm:pt modelId="{170AC417-76F6-4AD0-A671-2530A486CBCD}" type="pres">
      <dgm:prSet presAssocID="{8C922AE0-425A-4D97-BEFC-BF52FA16768D}" presName="rootComposite" presStyleCnt="0"/>
      <dgm:spPr/>
    </dgm:pt>
    <dgm:pt modelId="{BC58A531-EE77-4061-B359-016886A992C5}" type="pres">
      <dgm:prSet presAssocID="{8C922AE0-425A-4D97-BEFC-BF52FA16768D}" presName="rootText" presStyleLbl="node2" presStyleIdx="0" presStyleCnt="4" custScaleX="210182" custScaleY="319207">
        <dgm:presLayoutVars>
          <dgm:chPref val="3"/>
        </dgm:presLayoutVars>
      </dgm:prSet>
      <dgm:spPr/>
      <dgm:t>
        <a:bodyPr/>
        <a:lstStyle/>
        <a:p>
          <a:endParaRPr lang="ru-RU"/>
        </a:p>
      </dgm:t>
    </dgm:pt>
    <dgm:pt modelId="{1BDCA4E4-A5AE-498B-8763-EC7DA02D1DDE}" type="pres">
      <dgm:prSet presAssocID="{8C922AE0-425A-4D97-BEFC-BF52FA16768D}" presName="rootConnector" presStyleLbl="node2" presStyleIdx="0" presStyleCnt="4"/>
      <dgm:spPr/>
      <dgm:t>
        <a:bodyPr/>
        <a:lstStyle/>
        <a:p>
          <a:endParaRPr lang="ru-RU"/>
        </a:p>
      </dgm:t>
    </dgm:pt>
    <dgm:pt modelId="{E9C07006-D3B2-45D9-B6B8-D9780FDB4A65}" type="pres">
      <dgm:prSet presAssocID="{8C922AE0-425A-4D97-BEFC-BF52FA16768D}" presName="hierChild4" presStyleCnt="0"/>
      <dgm:spPr/>
    </dgm:pt>
    <dgm:pt modelId="{290793DD-BEF0-4B37-822B-F6758CD5E624}" type="pres">
      <dgm:prSet presAssocID="{8C922AE0-425A-4D97-BEFC-BF52FA16768D}" presName="hierChild5" presStyleCnt="0"/>
      <dgm:spPr/>
    </dgm:pt>
    <dgm:pt modelId="{FC4F8511-4ABE-494C-979D-C8628CC02EEB}" type="pres">
      <dgm:prSet presAssocID="{3B30ECDE-5DD7-444E-AFF7-E481FC62087E}" presName="Name37" presStyleLbl="parChTrans1D2" presStyleIdx="1" presStyleCnt="8" custSzX="626734" custSzY="2695757"/>
      <dgm:spPr/>
      <dgm:t>
        <a:bodyPr/>
        <a:lstStyle/>
        <a:p>
          <a:endParaRPr lang="ru-RU"/>
        </a:p>
      </dgm:t>
    </dgm:pt>
    <dgm:pt modelId="{06C9E789-7FC9-420B-87BF-2ABF6373B62E}" type="pres">
      <dgm:prSet presAssocID="{E5A9C5A7-9A8C-4A05-967B-196548CCDF90}" presName="hierRoot2" presStyleCnt="0">
        <dgm:presLayoutVars>
          <dgm:hierBranch val="init"/>
        </dgm:presLayoutVars>
      </dgm:prSet>
      <dgm:spPr/>
    </dgm:pt>
    <dgm:pt modelId="{DF645544-ABB5-419B-8CEE-25E3D6D73C54}" type="pres">
      <dgm:prSet presAssocID="{E5A9C5A7-9A8C-4A05-967B-196548CCDF90}" presName="rootComposite" presStyleCnt="0"/>
      <dgm:spPr/>
    </dgm:pt>
    <dgm:pt modelId="{CC74E000-E004-494B-A59E-D8BF8C70EBB7}" type="pres">
      <dgm:prSet presAssocID="{E5A9C5A7-9A8C-4A05-967B-196548CCDF90}" presName="rootText" presStyleLbl="node2" presStyleIdx="1" presStyleCnt="4" custScaleX="210182" custScaleY="319207">
        <dgm:presLayoutVars>
          <dgm:chPref val="3"/>
        </dgm:presLayoutVars>
      </dgm:prSet>
      <dgm:spPr/>
      <dgm:t>
        <a:bodyPr/>
        <a:lstStyle/>
        <a:p>
          <a:endParaRPr lang="ru-RU"/>
        </a:p>
      </dgm:t>
    </dgm:pt>
    <dgm:pt modelId="{C3491B2D-7C0F-4BFE-A134-D69388031D1C}" type="pres">
      <dgm:prSet presAssocID="{E5A9C5A7-9A8C-4A05-967B-196548CCDF90}" presName="rootConnector" presStyleLbl="node2" presStyleIdx="1" presStyleCnt="4"/>
      <dgm:spPr/>
      <dgm:t>
        <a:bodyPr/>
        <a:lstStyle/>
        <a:p>
          <a:endParaRPr lang="ru-RU"/>
        </a:p>
      </dgm:t>
    </dgm:pt>
    <dgm:pt modelId="{395032AE-8F37-43A7-B346-53180E6A8B22}" type="pres">
      <dgm:prSet presAssocID="{E5A9C5A7-9A8C-4A05-967B-196548CCDF90}" presName="hierChild4" presStyleCnt="0"/>
      <dgm:spPr/>
    </dgm:pt>
    <dgm:pt modelId="{28BBE66A-41ED-4264-903B-47D79C7EA4C9}" type="pres">
      <dgm:prSet presAssocID="{E5A9C5A7-9A8C-4A05-967B-196548CCDF90}" presName="hierChild5" presStyleCnt="0"/>
      <dgm:spPr/>
    </dgm:pt>
    <dgm:pt modelId="{EC8D7D1E-CE4E-4D87-8DE0-86565B08C5E5}" type="pres">
      <dgm:prSet presAssocID="{12608AF8-BAFD-4394-BF8C-D1147E4703FF}" presName="Name37" presStyleLbl="parChTrans1D2" presStyleIdx="2" presStyleCnt="8" custSzX="626734" custSzY="2695757"/>
      <dgm:spPr/>
      <dgm:t>
        <a:bodyPr/>
        <a:lstStyle/>
        <a:p>
          <a:endParaRPr lang="ru-RU"/>
        </a:p>
      </dgm:t>
    </dgm:pt>
    <dgm:pt modelId="{67A3A307-551D-4C80-8A07-30045503DF12}" type="pres">
      <dgm:prSet presAssocID="{CE592244-2379-408E-A0D0-10F027599C27}" presName="hierRoot2" presStyleCnt="0">
        <dgm:presLayoutVars>
          <dgm:hierBranch val="init"/>
        </dgm:presLayoutVars>
      </dgm:prSet>
      <dgm:spPr/>
    </dgm:pt>
    <dgm:pt modelId="{DC93AC29-28CC-40BA-A1D7-08FB85A74EBB}" type="pres">
      <dgm:prSet presAssocID="{CE592244-2379-408E-A0D0-10F027599C27}" presName="rootComposite" presStyleCnt="0"/>
      <dgm:spPr/>
    </dgm:pt>
    <dgm:pt modelId="{BAD50C3C-C11E-4F63-B1CF-84756BC799FC}" type="pres">
      <dgm:prSet presAssocID="{CE592244-2379-408E-A0D0-10F027599C27}" presName="rootText" presStyleLbl="node2" presStyleIdx="2" presStyleCnt="4" custScaleX="210182" custScaleY="319207">
        <dgm:presLayoutVars>
          <dgm:chPref val="3"/>
        </dgm:presLayoutVars>
      </dgm:prSet>
      <dgm:spPr/>
      <dgm:t>
        <a:bodyPr/>
        <a:lstStyle/>
        <a:p>
          <a:endParaRPr lang="ru-RU"/>
        </a:p>
      </dgm:t>
    </dgm:pt>
    <dgm:pt modelId="{0A75034D-645C-42DD-877D-8465AC7612AD}" type="pres">
      <dgm:prSet presAssocID="{CE592244-2379-408E-A0D0-10F027599C27}" presName="rootConnector" presStyleLbl="node2" presStyleIdx="2" presStyleCnt="4"/>
      <dgm:spPr/>
      <dgm:t>
        <a:bodyPr/>
        <a:lstStyle/>
        <a:p>
          <a:endParaRPr lang="ru-RU"/>
        </a:p>
      </dgm:t>
    </dgm:pt>
    <dgm:pt modelId="{308C6855-ABED-441C-AA36-15604169ED1C}" type="pres">
      <dgm:prSet presAssocID="{CE592244-2379-408E-A0D0-10F027599C27}" presName="hierChild4" presStyleCnt="0"/>
      <dgm:spPr/>
    </dgm:pt>
    <dgm:pt modelId="{A6A5F3D3-042D-447A-A06E-8D3A5FB61971}" type="pres">
      <dgm:prSet presAssocID="{CE592244-2379-408E-A0D0-10F027599C27}" presName="hierChild5" presStyleCnt="0"/>
      <dgm:spPr/>
    </dgm:pt>
    <dgm:pt modelId="{3ADCC170-40CF-421F-822A-F794B7FF40EB}" type="pres">
      <dgm:prSet presAssocID="{50A2596C-39E8-4F94-8E42-C234C4C1B85C}" presName="Name37" presStyleLbl="parChTrans1D2" presStyleIdx="3" presStyleCnt="8" custSzX="1880204" custSzY="2695757"/>
      <dgm:spPr/>
      <dgm:t>
        <a:bodyPr/>
        <a:lstStyle/>
        <a:p>
          <a:endParaRPr lang="ru-RU"/>
        </a:p>
      </dgm:t>
    </dgm:pt>
    <dgm:pt modelId="{1C310DA9-05F7-4722-8EBF-E9BE27DD076D}" type="pres">
      <dgm:prSet presAssocID="{98123213-3E87-4522-B870-AC95A242540C}" presName="hierRoot2" presStyleCnt="0">
        <dgm:presLayoutVars>
          <dgm:hierBranch val="init"/>
        </dgm:presLayoutVars>
      </dgm:prSet>
      <dgm:spPr/>
    </dgm:pt>
    <dgm:pt modelId="{61237B4F-AB61-495D-9E3A-4ABB89D395DC}" type="pres">
      <dgm:prSet presAssocID="{98123213-3E87-4522-B870-AC95A242540C}" presName="rootComposite" presStyleCnt="0"/>
      <dgm:spPr/>
    </dgm:pt>
    <dgm:pt modelId="{465781DF-D256-4E4E-888D-8D710A21D9AA}" type="pres">
      <dgm:prSet presAssocID="{98123213-3E87-4522-B870-AC95A242540C}" presName="rootText" presStyleLbl="node2" presStyleIdx="3" presStyleCnt="4" custScaleX="210182" custScaleY="319207">
        <dgm:presLayoutVars>
          <dgm:chPref val="3"/>
        </dgm:presLayoutVars>
      </dgm:prSet>
      <dgm:spPr/>
      <dgm:t>
        <a:bodyPr/>
        <a:lstStyle/>
        <a:p>
          <a:endParaRPr lang="ru-RU"/>
        </a:p>
      </dgm:t>
    </dgm:pt>
    <dgm:pt modelId="{D4EEDA4F-3A78-4B1E-8B5D-F4A047105693}" type="pres">
      <dgm:prSet presAssocID="{98123213-3E87-4522-B870-AC95A242540C}" presName="rootConnector" presStyleLbl="node2" presStyleIdx="3" presStyleCnt="4"/>
      <dgm:spPr/>
      <dgm:t>
        <a:bodyPr/>
        <a:lstStyle/>
        <a:p>
          <a:endParaRPr lang="ru-RU"/>
        </a:p>
      </dgm:t>
    </dgm:pt>
    <dgm:pt modelId="{A9C1EEAC-7CEB-4FCB-89DE-5B4258F7BDD7}" type="pres">
      <dgm:prSet presAssocID="{98123213-3E87-4522-B870-AC95A242540C}" presName="hierChild4" presStyleCnt="0"/>
      <dgm:spPr/>
    </dgm:pt>
    <dgm:pt modelId="{0450EF17-EBF5-4F38-90B8-5BDA4DEF9B75}" type="pres">
      <dgm:prSet presAssocID="{98123213-3E87-4522-B870-AC95A242540C}" presName="hierChild5" presStyleCnt="0"/>
      <dgm:spPr/>
    </dgm:pt>
    <dgm:pt modelId="{132997A4-D894-453D-98A3-81DFA5572440}" type="pres">
      <dgm:prSet presAssocID="{1742BA04-3228-4774-B7ED-83C4947A6C93}" presName="hierChild3" presStyleCnt="0"/>
      <dgm:spPr/>
    </dgm:pt>
    <dgm:pt modelId="{B853C070-C58B-4D57-828C-82860297D493}" type="pres">
      <dgm:prSet presAssocID="{DCFEFBF4-6D7C-4B27-90C6-09062E207B0A}" presName="Name111" presStyleLbl="parChTrans1D2" presStyleIdx="4" presStyleCnt="8" custSzX="116854" custSzY="719914"/>
      <dgm:spPr/>
      <dgm:t>
        <a:bodyPr/>
        <a:lstStyle/>
        <a:p>
          <a:endParaRPr lang="ru-RU"/>
        </a:p>
      </dgm:t>
    </dgm:pt>
    <dgm:pt modelId="{ECE72B39-1DEF-4668-9BFB-4D7D0F7D10E0}" type="pres">
      <dgm:prSet presAssocID="{DF5ADFBB-F4AC-4AE5-BF47-DBA0F56F2A35}" presName="hierRoot3" presStyleCnt="0">
        <dgm:presLayoutVars>
          <dgm:hierBranch val="init"/>
        </dgm:presLayoutVars>
      </dgm:prSet>
      <dgm:spPr/>
    </dgm:pt>
    <dgm:pt modelId="{F5CAD965-43D2-4770-BC89-E6ECA5FDAF23}" type="pres">
      <dgm:prSet presAssocID="{DF5ADFBB-F4AC-4AE5-BF47-DBA0F56F2A35}" presName="rootComposite3" presStyleCnt="0"/>
      <dgm:spPr/>
    </dgm:pt>
    <dgm:pt modelId="{8017FC19-3CB9-4652-A6B1-05E429A842CA}" type="pres">
      <dgm:prSet presAssocID="{DF5ADFBB-F4AC-4AE5-BF47-DBA0F56F2A35}" presName="rootText3" presStyleLbl="asst1" presStyleIdx="0" presStyleCnt="4" custScaleX="210182" custScaleY="319207">
        <dgm:presLayoutVars>
          <dgm:chPref val="3"/>
        </dgm:presLayoutVars>
      </dgm:prSet>
      <dgm:spPr/>
      <dgm:t>
        <a:bodyPr/>
        <a:lstStyle/>
        <a:p>
          <a:endParaRPr lang="ru-RU"/>
        </a:p>
      </dgm:t>
    </dgm:pt>
    <dgm:pt modelId="{0E3D431B-817D-4C81-AD78-61F837D7FD3E}" type="pres">
      <dgm:prSet presAssocID="{DF5ADFBB-F4AC-4AE5-BF47-DBA0F56F2A35}" presName="rootConnector3" presStyleLbl="asst1" presStyleIdx="0" presStyleCnt="4"/>
      <dgm:spPr/>
      <dgm:t>
        <a:bodyPr/>
        <a:lstStyle/>
        <a:p>
          <a:endParaRPr lang="ru-RU"/>
        </a:p>
      </dgm:t>
    </dgm:pt>
    <dgm:pt modelId="{2E6471F8-A034-420F-B974-EB81817C7330}" type="pres">
      <dgm:prSet presAssocID="{DF5ADFBB-F4AC-4AE5-BF47-DBA0F56F2A35}" presName="hierChild6" presStyleCnt="0"/>
      <dgm:spPr/>
    </dgm:pt>
    <dgm:pt modelId="{4A9029A5-CF7B-44D5-A8FE-4966C378E370}" type="pres">
      <dgm:prSet presAssocID="{DF5ADFBB-F4AC-4AE5-BF47-DBA0F56F2A35}" presName="hierChild7" presStyleCnt="0"/>
      <dgm:spPr/>
    </dgm:pt>
    <dgm:pt modelId="{2DCB95C9-93F2-46DB-8A22-297F78E274DF}" type="pres">
      <dgm:prSet presAssocID="{D9891203-9A8D-4ACF-95B6-A8C968E1017E}" presName="Name111" presStyleLbl="parChTrans1D2" presStyleIdx="5" presStyleCnt="8" custSzX="116854" custSzY="719914"/>
      <dgm:spPr/>
      <dgm:t>
        <a:bodyPr/>
        <a:lstStyle/>
        <a:p>
          <a:endParaRPr lang="ru-RU"/>
        </a:p>
      </dgm:t>
    </dgm:pt>
    <dgm:pt modelId="{953D2D9F-9C0D-4718-B909-254F3D5C3A38}" type="pres">
      <dgm:prSet presAssocID="{EEA339C5-28DD-437F-A0F8-1433F32C95C2}" presName="hierRoot3" presStyleCnt="0">
        <dgm:presLayoutVars>
          <dgm:hierBranch val="init"/>
        </dgm:presLayoutVars>
      </dgm:prSet>
      <dgm:spPr/>
    </dgm:pt>
    <dgm:pt modelId="{51420BBC-71BF-4B51-BDC8-7E1709B157DC}" type="pres">
      <dgm:prSet presAssocID="{EEA339C5-28DD-437F-A0F8-1433F32C95C2}" presName="rootComposite3" presStyleCnt="0"/>
      <dgm:spPr/>
    </dgm:pt>
    <dgm:pt modelId="{361AA502-1E2E-40D8-AEFD-9A4BE45FBDD0}" type="pres">
      <dgm:prSet presAssocID="{EEA339C5-28DD-437F-A0F8-1433F32C95C2}" presName="rootText3" presStyleLbl="asst1" presStyleIdx="1" presStyleCnt="4" custScaleX="210182" custScaleY="319207">
        <dgm:presLayoutVars>
          <dgm:chPref val="3"/>
        </dgm:presLayoutVars>
      </dgm:prSet>
      <dgm:spPr/>
      <dgm:t>
        <a:bodyPr/>
        <a:lstStyle/>
        <a:p>
          <a:endParaRPr lang="ru-RU"/>
        </a:p>
      </dgm:t>
    </dgm:pt>
    <dgm:pt modelId="{32CD9C43-8E9C-4937-90D1-92DC49D3D40E}" type="pres">
      <dgm:prSet presAssocID="{EEA339C5-28DD-437F-A0F8-1433F32C95C2}" presName="rootConnector3" presStyleLbl="asst1" presStyleIdx="1" presStyleCnt="4"/>
      <dgm:spPr/>
      <dgm:t>
        <a:bodyPr/>
        <a:lstStyle/>
        <a:p>
          <a:endParaRPr lang="ru-RU"/>
        </a:p>
      </dgm:t>
    </dgm:pt>
    <dgm:pt modelId="{41B22E94-AC8E-4DAD-A056-DBD54C051EE4}" type="pres">
      <dgm:prSet presAssocID="{EEA339C5-28DD-437F-A0F8-1433F32C95C2}" presName="hierChild6" presStyleCnt="0"/>
      <dgm:spPr/>
    </dgm:pt>
    <dgm:pt modelId="{DC7E462A-35A9-402A-AFC6-9B8570026593}" type="pres">
      <dgm:prSet presAssocID="{EEA339C5-28DD-437F-A0F8-1433F32C95C2}" presName="hierChild7" presStyleCnt="0"/>
      <dgm:spPr/>
    </dgm:pt>
    <dgm:pt modelId="{07D5D7D8-669E-4B97-93F2-0591A4286FCF}" type="pres">
      <dgm:prSet presAssocID="{051CD22A-0A9F-4180-85E7-3840311C74D4}" presName="Name111" presStyleLbl="parChTrans1D2" presStyleIdx="6" presStyleCnt="8" custSzX="116854" custSzY="1975842"/>
      <dgm:spPr/>
      <dgm:t>
        <a:bodyPr/>
        <a:lstStyle/>
        <a:p>
          <a:endParaRPr lang="ru-RU"/>
        </a:p>
      </dgm:t>
    </dgm:pt>
    <dgm:pt modelId="{5E765157-BEA8-4870-9A98-71F352A1EF24}" type="pres">
      <dgm:prSet presAssocID="{73185591-F035-450A-8F69-6C1361133888}" presName="hierRoot3" presStyleCnt="0">
        <dgm:presLayoutVars>
          <dgm:hierBranch val="init"/>
        </dgm:presLayoutVars>
      </dgm:prSet>
      <dgm:spPr/>
    </dgm:pt>
    <dgm:pt modelId="{9672D6D9-7438-4811-94BC-3FCE5A917515}" type="pres">
      <dgm:prSet presAssocID="{73185591-F035-450A-8F69-6C1361133888}" presName="rootComposite3" presStyleCnt="0"/>
      <dgm:spPr/>
    </dgm:pt>
    <dgm:pt modelId="{44A15235-D219-4AD1-8627-6B1ECFF8A374}" type="pres">
      <dgm:prSet presAssocID="{73185591-F035-450A-8F69-6C1361133888}" presName="rootText3" presStyleLbl="asst1" presStyleIdx="2" presStyleCnt="4" custScaleX="210182" custScaleY="319207">
        <dgm:presLayoutVars>
          <dgm:chPref val="3"/>
        </dgm:presLayoutVars>
      </dgm:prSet>
      <dgm:spPr/>
      <dgm:t>
        <a:bodyPr/>
        <a:lstStyle/>
        <a:p>
          <a:endParaRPr lang="ru-RU"/>
        </a:p>
      </dgm:t>
    </dgm:pt>
    <dgm:pt modelId="{D6871743-DE93-49E9-BB74-3B68634314FC}" type="pres">
      <dgm:prSet presAssocID="{73185591-F035-450A-8F69-6C1361133888}" presName="rootConnector3" presStyleLbl="asst1" presStyleIdx="2" presStyleCnt="4"/>
      <dgm:spPr/>
      <dgm:t>
        <a:bodyPr/>
        <a:lstStyle/>
        <a:p>
          <a:endParaRPr lang="ru-RU"/>
        </a:p>
      </dgm:t>
    </dgm:pt>
    <dgm:pt modelId="{43D5E3B9-9982-46EF-9B0A-94B37151625E}" type="pres">
      <dgm:prSet presAssocID="{73185591-F035-450A-8F69-6C1361133888}" presName="hierChild6" presStyleCnt="0"/>
      <dgm:spPr/>
    </dgm:pt>
    <dgm:pt modelId="{F764353C-FFA2-46A9-B1EE-DD637979F197}" type="pres">
      <dgm:prSet presAssocID="{73185591-F035-450A-8F69-6C1361133888}" presName="hierChild7" presStyleCnt="0"/>
      <dgm:spPr/>
    </dgm:pt>
    <dgm:pt modelId="{4D630953-6B9A-4CB3-8B6D-A7C7646B5549}" type="pres">
      <dgm:prSet presAssocID="{4EE13A0A-6E3F-4016-8808-9C40B604EC7C}" presName="Name111" presStyleLbl="parChTrans1D2" presStyleIdx="7" presStyleCnt="8" custSzX="116854" custSzY="1975842"/>
      <dgm:spPr/>
      <dgm:t>
        <a:bodyPr/>
        <a:lstStyle/>
        <a:p>
          <a:endParaRPr lang="ru-RU"/>
        </a:p>
      </dgm:t>
    </dgm:pt>
    <dgm:pt modelId="{DEA105C4-5485-45C5-8DAF-55373E7BF696}" type="pres">
      <dgm:prSet presAssocID="{0D3C316A-1B6E-4AF0-BDDE-57F5A6F52348}" presName="hierRoot3" presStyleCnt="0">
        <dgm:presLayoutVars>
          <dgm:hierBranch val="init"/>
        </dgm:presLayoutVars>
      </dgm:prSet>
      <dgm:spPr/>
    </dgm:pt>
    <dgm:pt modelId="{112C0615-061B-4F96-B56D-F4879B44BED2}" type="pres">
      <dgm:prSet presAssocID="{0D3C316A-1B6E-4AF0-BDDE-57F5A6F52348}" presName="rootComposite3" presStyleCnt="0"/>
      <dgm:spPr/>
    </dgm:pt>
    <dgm:pt modelId="{C11F8C8B-1E34-4971-B170-0CFC9C234A7A}" type="pres">
      <dgm:prSet presAssocID="{0D3C316A-1B6E-4AF0-BDDE-57F5A6F52348}" presName="rootText3" presStyleLbl="asst1" presStyleIdx="3" presStyleCnt="4" custScaleX="210182" custScaleY="319207">
        <dgm:presLayoutVars>
          <dgm:chPref val="3"/>
        </dgm:presLayoutVars>
      </dgm:prSet>
      <dgm:spPr/>
      <dgm:t>
        <a:bodyPr/>
        <a:lstStyle/>
        <a:p>
          <a:endParaRPr lang="ru-RU"/>
        </a:p>
      </dgm:t>
    </dgm:pt>
    <dgm:pt modelId="{4A062063-6369-4632-8191-98F9FBCC1941}" type="pres">
      <dgm:prSet presAssocID="{0D3C316A-1B6E-4AF0-BDDE-57F5A6F52348}" presName="rootConnector3" presStyleLbl="asst1" presStyleIdx="3" presStyleCnt="4"/>
      <dgm:spPr/>
      <dgm:t>
        <a:bodyPr/>
        <a:lstStyle/>
        <a:p>
          <a:endParaRPr lang="ru-RU"/>
        </a:p>
      </dgm:t>
    </dgm:pt>
    <dgm:pt modelId="{D9B651E4-AA5B-4EC5-BB85-A2A3B036BA6A}" type="pres">
      <dgm:prSet presAssocID="{0D3C316A-1B6E-4AF0-BDDE-57F5A6F52348}" presName="hierChild6" presStyleCnt="0"/>
      <dgm:spPr/>
    </dgm:pt>
    <dgm:pt modelId="{B94A9CCB-BE58-4F6D-8C6F-1F44FFFCE746}" type="pres">
      <dgm:prSet presAssocID="{0D3C316A-1B6E-4AF0-BDDE-57F5A6F52348}" presName="hierChild7" presStyleCnt="0"/>
      <dgm:spPr/>
    </dgm:pt>
  </dgm:ptLst>
  <dgm:cxnLst>
    <dgm:cxn modelId="{7015E484-49F2-44F1-8DA2-D3B3675A30BF}" srcId="{1742BA04-3228-4774-B7ED-83C4947A6C93}" destId="{8C922AE0-425A-4D97-BEFC-BF52FA16768D}" srcOrd="4" destOrd="0" parTransId="{A291529A-87A5-4956-8FCA-30DE21FDEB4A}" sibTransId="{9821A9AB-3818-4B96-99E5-8172A6761941}"/>
    <dgm:cxn modelId="{B5931B1F-46DA-4B54-BC84-77052E770CD9}" srcId="{345BAB58-CFFC-474D-8D92-115BE9CCA5E3}" destId="{1742BA04-3228-4774-B7ED-83C4947A6C93}" srcOrd="0" destOrd="0" parTransId="{3E1F322B-FE15-4E51-B700-61B4AF9E0781}" sibTransId="{08A29D8F-91C9-4CCE-B602-BE82CD03F920}"/>
    <dgm:cxn modelId="{C251740D-06A1-45BD-96BB-36DA79154140}" srcId="{1742BA04-3228-4774-B7ED-83C4947A6C93}" destId="{73185591-F035-450A-8F69-6C1361133888}" srcOrd="2" destOrd="0" parTransId="{051CD22A-0A9F-4180-85E7-3840311C74D4}" sibTransId="{A0ED1E56-D28A-4D10-89E4-FE1A8CD90EBF}"/>
    <dgm:cxn modelId="{7B5DBEB5-53E6-41EC-8747-3CE1CF958AD4}" type="presOf" srcId="{CE592244-2379-408E-A0D0-10F027599C27}" destId="{0A75034D-645C-42DD-877D-8465AC7612AD}" srcOrd="1" destOrd="0" presId="urn:microsoft.com/office/officeart/2005/8/layout/orgChart1"/>
    <dgm:cxn modelId="{555F54A5-6320-49DE-A483-A0827566D464}" type="presOf" srcId="{DF5ADFBB-F4AC-4AE5-BF47-DBA0F56F2A35}" destId="{0E3D431B-817D-4C81-AD78-61F837D7FD3E}" srcOrd="1" destOrd="0" presId="urn:microsoft.com/office/officeart/2005/8/layout/orgChart1"/>
    <dgm:cxn modelId="{57483828-D78E-42E4-B7CF-64A9ACBBEF0F}" type="presOf" srcId="{D9891203-9A8D-4ACF-95B6-A8C968E1017E}" destId="{2DCB95C9-93F2-46DB-8A22-297F78E274DF}" srcOrd="0" destOrd="0" presId="urn:microsoft.com/office/officeart/2005/8/layout/orgChart1"/>
    <dgm:cxn modelId="{BB355B43-BFBA-4E0E-9994-D4F2BDEFF724}" type="presOf" srcId="{1742BA04-3228-4774-B7ED-83C4947A6C93}" destId="{2A6FE409-686B-4D3A-9DF2-AA6A71679B32}" srcOrd="1" destOrd="0" presId="urn:microsoft.com/office/officeart/2005/8/layout/orgChart1"/>
    <dgm:cxn modelId="{8F4E65F2-7EC8-495E-BA48-A5F80654CABE}" type="presOf" srcId="{8C922AE0-425A-4D97-BEFC-BF52FA16768D}" destId="{1BDCA4E4-A5AE-498B-8763-EC7DA02D1DDE}" srcOrd="1" destOrd="0" presId="urn:microsoft.com/office/officeart/2005/8/layout/orgChart1"/>
    <dgm:cxn modelId="{961C6B8B-AC9C-45ED-BA2A-996052075374}" type="presOf" srcId="{98123213-3E87-4522-B870-AC95A242540C}" destId="{465781DF-D256-4E4E-888D-8D710A21D9AA}" srcOrd="0" destOrd="0" presId="urn:microsoft.com/office/officeart/2005/8/layout/orgChart1"/>
    <dgm:cxn modelId="{1899456B-239D-4F88-BC07-97D86F74F136}" type="presOf" srcId="{DF5ADFBB-F4AC-4AE5-BF47-DBA0F56F2A35}" destId="{8017FC19-3CB9-4652-A6B1-05E429A842CA}" srcOrd="0" destOrd="0" presId="urn:microsoft.com/office/officeart/2005/8/layout/orgChart1"/>
    <dgm:cxn modelId="{6225B5C1-1D8B-4CB3-BDB2-90ECFFB381C0}" type="presOf" srcId="{345BAB58-CFFC-474D-8D92-115BE9CCA5E3}" destId="{0026AEB5-D4B7-40B2-BE25-F6B6A7A1C46E}" srcOrd="0" destOrd="0" presId="urn:microsoft.com/office/officeart/2005/8/layout/orgChart1"/>
    <dgm:cxn modelId="{2B009061-CA32-4187-B509-EBE9F1B88626}" srcId="{1742BA04-3228-4774-B7ED-83C4947A6C93}" destId="{98123213-3E87-4522-B870-AC95A242540C}" srcOrd="7" destOrd="0" parTransId="{50A2596C-39E8-4F94-8E42-C234C4C1B85C}" sibTransId="{A31716CC-D992-4A80-85B1-F93366A46D18}"/>
    <dgm:cxn modelId="{BADDBA2E-955E-4449-8415-187786017CEF}" type="presOf" srcId="{CE592244-2379-408E-A0D0-10F027599C27}" destId="{BAD50C3C-C11E-4F63-B1CF-84756BC799FC}" srcOrd="0" destOrd="0" presId="urn:microsoft.com/office/officeart/2005/8/layout/orgChart1"/>
    <dgm:cxn modelId="{F10041F1-A33C-4163-A92F-BEE985C01E77}" type="presOf" srcId="{E5A9C5A7-9A8C-4A05-967B-196548CCDF90}" destId="{CC74E000-E004-494B-A59E-D8BF8C70EBB7}" srcOrd="0" destOrd="0" presId="urn:microsoft.com/office/officeart/2005/8/layout/orgChart1"/>
    <dgm:cxn modelId="{BB1FFB3B-EF2E-45C9-888D-2F52CB70426D}" type="presOf" srcId="{4EE13A0A-6E3F-4016-8808-9C40B604EC7C}" destId="{4D630953-6B9A-4CB3-8B6D-A7C7646B5549}" srcOrd="0" destOrd="0" presId="urn:microsoft.com/office/officeart/2005/8/layout/orgChart1"/>
    <dgm:cxn modelId="{15E5F724-236D-4EAB-A3C8-329312344391}" srcId="{1742BA04-3228-4774-B7ED-83C4947A6C93}" destId="{CE592244-2379-408E-A0D0-10F027599C27}" srcOrd="6" destOrd="0" parTransId="{12608AF8-BAFD-4394-BF8C-D1147E4703FF}" sibTransId="{BA244E33-C4A7-4398-B296-614EB8AD36F4}"/>
    <dgm:cxn modelId="{24B4D690-A3F7-45D3-9911-EC26AF46526C}" type="presOf" srcId="{EEA339C5-28DD-437F-A0F8-1433F32C95C2}" destId="{32CD9C43-8E9C-4937-90D1-92DC49D3D40E}" srcOrd="1" destOrd="0" presId="urn:microsoft.com/office/officeart/2005/8/layout/orgChart1"/>
    <dgm:cxn modelId="{F875E5F8-8D16-4016-BC0B-A8B3D7302DCF}" srcId="{1742BA04-3228-4774-B7ED-83C4947A6C93}" destId="{DF5ADFBB-F4AC-4AE5-BF47-DBA0F56F2A35}" srcOrd="0" destOrd="0" parTransId="{DCFEFBF4-6D7C-4B27-90C6-09062E207B0A}" sibTransId="{0640D29D-0233-4A87-BFDF-24ABB0C6A4F4}"/>
    <dgm:cxn modelId="{D093F30A-7E28-4E0A-9E89-8679371FB512}" type="presOf" srcId="{73185591-F035-450A-8F69-6C1361133888}" destId="{44A15235-D219-4AD1-8627-6B1ECFF8A374}" srcOrd="0" destOrd="0" presId="urn:microsoft.com/office/officeart/2005/8/layout/orgChart1"/>
    <dgm:cxn modelId="{18413672-E164-4568-BC7D-F4CDC8013318}" type="presOf" srcId="{8C922AE0-425A-4D97-BEFC-BF52FA16768D}" destId="{BC58A531-EE77-4061-B359-016886A992C5}" srcOrd="0" destOrd="0" presId="urn:microsoft.com/office/officeart/2005/8/layout/orgChart1"/>
    <dgm:cxn modelId="{A080D1AC-801D-42FE-AE6E-9EBFC3FC5C29}" type="presOf" srcId="{A291529A-87A5-4956-8FCA-30DE21FDEB4A}" destId="{378C7EB8-4508-4159-8003-F9565C8F6F85}" srcOrd="0" destOrd="0" presId="urn:microsoft.com/office/officeart/2005/8/layout/orgChart1"/>
    <dgm:cxn modelId="{8569D817-7D5A-4672-AF83-E0027660B130}" srcId="{1742BA04-3228-4774-B7ED-83C4947A6C93}" destId="{0D3C316A-1B6E-4AF0-BDDE-57F5A6F52348}" srcOrd="3" destOrd="0" parTransId="{4EE13A0A-6E3F-4016-8808-9C40B604EC7C}" sibTransId="{BEECB3FA-5E0B-4CE4-9E04-F266310B31B3}"/>
    <dgm:cxn modelId="{844B8267-A707-44E2-B978-75339A52DE8C}" type="presOf" srcId="{DCFEFBF4-6D7C-4B27-90C6-09062E207B0A}" destId="{B853C070-C58B-4D57-828C-82860297D493}" srcOrd="0" destOrd="0" presId="urn:microsoft.com/office/officeart/2005/8/layout/orgChart1"/>
    <dgm:cxn modelId="{5D3DF05F-DC6F-422A-B3CF-7D98E3FE0149}" type="presOf" srcId="{0D3C316A-1B6E-4AF0-BDDE-57F5A6F52348}" destId="{C11F8C8B-1E34-4971-B170-0CFC9C234A7A}" srcOrd="0" destOrd="0" presId="urn:microsoft.com/office/officeart/2005/8/layout/orgChart1"/>
    <dgm:cxn modelId="{BCC4F589-B39C-4906-AE30-0BC18C47544B}" type="presOf" srcId="{051CD22A-0A9F-4180-85E7-3840311C74D4}" destId="{07D5D7D8-669E-4B97-93F2-0591A4286FCF}" srcOrd="0" destOrd="0" presId="urn:microsoft.com/office/officeart/2005/8/layout/orgChart1"/>
    <dgm:cxn modelId="{DD84674F-CC53-432F-90E6-25CC6E2F572D}" srcId="{1742BA04-3228-4774-B7ED-83C4947A6C93}" destId="{E5A9C5A7-9A8C-4A05-967B-196548CCDF90}" srcOrd="5" destOrd="0" parTransId="{3B30ECDE-5DD7-444E-AFF7-E481FC62087E}" sibTransId="{153AF827-963D-4AC4-B96E-AAF46031A141}"/>
    <dgm:cxn modelId="{246BF153-113B-44F7-8E14-E06A73FA806B}" type="presOf" srcId="{3B30ECDE-5DD7-444E-AFF7-E481FC62087E}" destId="{FC4F8511-4ABE-494C-979D-C8628CC02EEB}" srcOrd="0" destOrd="0" presId="urn:microsoft.com/office/officeart/2005/8/layout/orgChart1"/>
    <dgm:cxn modelId="{0871087B-FE23-46F7-BD6E-586A5FDD8DB5}" type="presOf" srcId="{98123213-3E87-4522-B870-AC95A242540C}" destId="{D4EEDA4F-3A78-4B1E-8B5D-F4A047105693}" srcOrd="1" destOrd="0" presId="urn:microsoft.com/office/officeart/2005/8/layout/orgChart1"/>
    <dgm:cxn modelId="{5D485A12-B05F-4624-A09A-1724F8D956C6}" type="presOf" srcId="{73185591-F035-450A-8F69-6C1361133888}" destId="{D6871743-DE93-49E9-BB74-3B68634314FC}" srcOrd="1" destOrd="0" presId="urn:microsoft.com/office/officeart/2005/8/layout/orgChart1"/>
    <dgm:cxn modelId="{28863E3A-98E5-45AE-853B-4CA60D159C5A}" type="presOf" srcId="{1742BA04-3228-4774-B7ED-83C4947A6C93}" destId="{5181F883-A8A0-410B-8271-E53CF5DB8951}" srcOrd="0" destOrd="0" presId="urn:microsoft.com/office/officeart/2005/8/layout/orgChart1"/>
    <dgm:cxn modelId="{05671FA8-7CB7-42B4-97F5-AA2DC18954DA}" type="presOf" srcId="{50A2596C-39E8-4F94-8E42-C234C4C1B85C}" destId="{3ADCC170-40CF-421F-822A-F794B7FF40EB}" srcOrd="0" destOrd="0" presId="urn:microsoft.com/office/officeart/2005/8/layout/orgChart1"/>
    <dgm:cxn modelId="{73AAB24B-889C-4F98-9E66-45655FD7A5DC}" type="presOf" srcId="{E5A9C5A7-9A8C-4A05-967B-196548CCDF90}" destId="{C3491B2D-7C0F-4BFE-A134-D69388031D1C}" srcOrd="1" destOrd="0" presId="urn:microsoft.com/office/officeart/2005/8/layout/orgChart1"/>
    <dgm:cxn modelId="{0AEC29D4-6C0A-48A3-BEBF-5FE121C6D684}" srcId="{1742BA04-3228-4774-B7ED-83C4947A6C93}" destId="{EEA339C5-28DD-437F-A0F8-1433F32C95C2}" srcOrd="1" destOrd="0" parTransId="{D9891203-9A8D-4ACF-95B6-A8C968E1017E}" sibTransId="{2DED5C14-2BFB-4FFF-BC4E-F6B57823D4E9}"/>
    <dgm:cxn modelId="{2D6EF3DE-F68A-48EC-B5C3-EA9AAE6268BC}" type="presOf" srcId="{0D3C316A-1B6E-4AF0-BDDE-57F5A6F52348}" destId="{4A062063-6369-4632-8191-98F9FBCC1941}" srcOrd="1" destOrd="0" presId="urn:microsoft.com/office/officeart/2005/8/layout/orgChart1"/>
    <dgm:cxn modelId="{F2A49431-A590-4561-ADB6-0B289F4A2F02}" type="presOf" srcId="{EEA339C5-28DD-437F-A0F8-1433F32C95C2}" destId="{361AA502-1E2E-40D8-AEFD-9A4BE45FBDD0}" srcOrd="0" destOrd="0" presId="urn:microsoft.com/office/officeart/2005/8/layout/orgChart1"/>
    <dgm:cxn modelId="{50D0BA67-A994-42E6-8CC7-79E8D13C6B03}" type="presOf" srcId="{12608AF8-BAFD-4394-BF8C-D1147E4703FF}" destId="{EC8D7D1E-CE4E-4D87-8DE0-86565B08C5E5}" srcOrd="0" destOrd="0" presId="urn:microsoft.com/office/officeart/2005/8/layout/orgChart1"/>
    <dgm:cxn modelId="{A9611F21-B618-4404-8F5E-F9C7516FE029}" type="presParOf" srcId="{0026AEB5-D4B7-40B2-BE25-F6B6A7A1C46E}" destId="{791D104B-64EE-49A8-8E74-A3CB1BAB7977}" srcOrd="0" destOrd="0" presId="urn:microsoft.com/office/officeart/2005/8/layout/orgChart1"/>
    <dgm:cxn modelId="{FB963424-AB9B-40E0-8F63-C12F4AD18B3E}" type="presParOf" srcId="{791D104B-64EE-49A8-8E74-A3CB1BAB7977}" destId="{376E3D96-6F82-42CE-9236-DABDDAB6AD25}" srcOrd="0" destOrd="0" presId="urn:microsoft.com/office/officeart/2005/8/layout/orgChart1"/>
    <dgm:cxn modelId="{6FD3D7FB-65D4-43BA-A9C9-DCBCBBE5A166}" type="presParOf" srcId="{376E3D96-6F82-42CE-9236-DABDDAB6AD25}" destId="{5181F883-A8A0-410B-8271-E53CF5DB8951}" srcOrd="0" destOrd="0" presId="urn:microsoft.com/office/officeart/2005/8/layout/orgChart1"/>
    <dgm:cxn modelId="{F2777548-4144-47AF-A0A9-E4CBFC5A3F9F}" type="presParOf" srcId="{376E3D96-6F82-42CE-9236-DABDDAB6AD25}" destId="{2A6FE409-686B-4D3A-9DF2-AA6A71679B32}" srcOrd="1" destOrd="0" presId="urn:microsoft.com/office/officeart/2005/8/layout/orgChart1"/>
    <dgm:cxn modelId="{9AF07F06-AEAF-428C-B81B-502F62C4ECBF}" type="presParOf" srcId="{791D104B-64EE-49A8-8E74-A3CB1BAB7977}" destId="{B92A3648-4FD2-4BE4-9A5C-11109F499687}" srcOrd="1" destOrd="0" presId="urn:microsoft.com/office/officeart/2005/8/layout/orgChart1"/>
    <dgm:cxn modelId="{165D3817-8894-47EE-8B56-5AF0B365AF6C}" type="presParOf" srcId="{B92A3648-4FD2-4BE4-9A5C-11109F499687}" destId="{378C7EB8-4508-4159-8003-F9565C8F6F85}" srcOrd="0" destOrd="0" presId="urn:microsoft.com/office/officeart/2005/8/layout/orgChart1"/>
    <dgm:cxn modelId="{46D45F35-E7F4-4BD6-BE5E-7788F47AAD19}" type="presParOf" srcId="{B92A3648-4FD2-4BE4-9A5C-11109F499687}" destId="{E60E2745-AE34-4AEA-AE52-FBB3ECF16B0B}" srcOrd="1" destOrd="0" presId="urn:microsoft.com/office/officeart/2005/8/layout/orgChart1"/>
    <dgm:cxn modelId="{2025FF5A-9EFB-4C35-B7D5-A832FD0BB252}" type="presParOf" srcId="{E60E2745-AE34-4AEA-AE52-FBB3ECF16B0B}" destId="{170AC417-76F6-4AD0-A671-2530A486CBCD}" srcOrd="0" destOrd="0" presId="urn:microsoft.com/office/officeart/2005/8/layout/orgChart1"/>
    <dgm:cxn modelId="{8C3D3212-FCE3-4DD6-93E0-7D6DC763C137}" type="presParOf" srcId="{170AC417-76F6-4AD0-A671-2530A486CBCD}" destId="{BC58A531-EE77-4061-B359-016886A992C5}" srcOrd="0" destOrd="0" presId="urn:microsoft.com/office/officeart/2005/8/layout/orgChart1"/>
    <dgm:cxn modelId="{4EEE2339-EF5A-4E2C-AB63-AD99EE01D123}" type="presParOf" srcId="{170AC417-76F6-4AD0-A671-2530A486CBCD}" destId="{1BDCA4E4-A5AE-498B-8763-EC7DA02D1DDE}" srcOrd="1" destOrd="0" presId="urn:microsoft.com/office/officeart/2005/8/layout/orgChart1"/>
    <dgm:cxn modelId="{B55768B1-3BF9-460D-B586-116EE6E4A777}" type="presParOf" srcId="{E60E2745-AE34-4AEA-AE52-FBB3ECF16B0B}" destId="{E9C07006-D3B2-45D9-B6B8-D9780FDB4A65}" srcOrd="1" destOrd="0" presId="urn:microsoft.com/office/officeart/2005/8/layout/orgChart1"/>
    <dgm:cxn modelId="{7989B059-8FE1-4877-A072-2534522FCC5C}" type="presParOf" srcId="{E60E2745-AE34-4AEA-AE52-FBB3ECF16B0B}" destId="{290793DD-BEF0-4B37-822B-F6758CD5E624}" srcOrd="2" destOrd="0" presId="urn:microsoft.com/office/officeart/2005/8/layout/orgChart1"/>
    <dgm:cxn modelId="{BB3C09F4-0105-4604-9540-4FCB51952E4A}" type="presParOf" srcId="{B92A3648-4FD2-4BE4-9A5C-11109F499687}" destId="{FC4F8511-4ABE-494C-979D-C8628CC02EEB}" srcOrd="2" destOrd="0" presId="urn:microsoft.com/office/officeart/2005/8/layout/orgChart1"/>
    <dgm:cxn modelId="{C0991E83-9B4A-4553-B214-118DE09D3A39}" type="presParOf" srcId="{B92A3648-4FD2-4BE4-9A5C-11109F499687}" destId="{06C9E789-7FC9-420B-87BF-2ABF6373B62E}" srcOrd="3" destOrd="0" presId="urn:microsoft.com/office/officeart/2005/8/layout/orgChart1"/>
    <dgm:cxn modelId="{E2223CF9-F631-407B-BC07-2F787B31A85A}" type="presParOf" srcId="{06C9E789-7FC9-420B-87BF-2ABF6373B62E}" destId="{DF645544-ABB5-419B-8CEE-25E3D6D73C54}" srcOrd="0" destOrd="0" presId="urn:microsoft.com/office/officeart/2005/8/layout/orgChart1"/>
    <dgm:cxn modelId="{0D54BF10-03B7-47B9-8933-A99320EFBCC7}" type="presParOf" srcId="{DF645544-ABB5-419B-8CEE-25E3D6D73C54}" destId="{CC74E000-E004-494B-A59E-D8BF8C70EBB7}" srcOrd="0" destOrd="0" presId="urn:microsoft.com/office/officeart/2005/8/layout/orgChart1"/>
    <dgm:cxn modelId="{A58CFDE3-04F4-42D7-8E70-78F0F06F19E4}" type="presParOf" srcId="{DF645544-ABB5-419B-8CEE-25E3D6D73C54}" destId="{C3491B2D-7C0F-4BFE-A134-D69388031D1C}" srcOrd="1" destOrd="0" presId="urn:microsoft.com/office/officeart/2005/8/layout/orgChart1"/>
    <dgm:cxn modelId="{CB060095-BAD7-43C3-A64F-2690871C46A8}" type="presParOf" srcId="{06C9E789-7FC9-420B-87BF-2ABF6373B62E}" destId="{395032AE-8F37-43A7-B346-53180E6A8B22}" srcOrd="1" destOrd="0" presId="urn:microsoft.com/office/officeart/2005/8/layout/orgChart1"/>
    <dgm:cxn modelId="{1F88F8C5-6ECD-4CB8-A626-DA2CF6B29D39}" type="presParOf" srcId="{06C9E789-7FC9-420B-87BF-2ABF6373B62E}" destId="{28BBE66A-41ED-4264-903B-47D79C7EA4C9}" srcOrd="2" destOrd="0" presId="urn:microsoft.com/office/officeart/2005/8/layout/orgChart1"/>
    <dgm:cxn modelId="{70C0058F-1018-4181-8948-8C9997D29541}" type="presParOf" srcId="{B92A3648-4FD2-4BE4-9A5C-11109F499687}" destId="{EC8D7D1E-CE4E-4D87-8DE0-86565B08C5E5}" srcOrd="4" destOrd="0" presId="urn:microsoft.com/office/officeart/2005/8/layout/orgChart1"/>
    <dgm:cxn modelId="{4C9554A9-19B5-4C67-8180-C5F913C3E22B}" type="presParOf" srcId="{B92A3648-4FD2-4BE4-9A5C-11109F499687}" destId="{67A3A307-551D-4C80-8A07-30045503DF12}" srcOrd="5" destOrd="0" presId="urn:microsoft.com/office/officeart/2005/8/layout/orgChart1"/>
    <dgm:cxn modelId="{2FDA3EA2-A07E-4E53-9DDF-3410A6D366D9}" type="presParOf" srcId="{67A3A307-551D-4C80-8A07-30045503DF12}" destId="{DC93AC29-28CC-40BA-A1D7-08FB85A74EBB}" srcOrd="0" destOrd="0" presId="urn:microsoft.com/office/officeart/2005/8/layout/orgChart1"/>
    <dgm:cxn modelId="{FAC44BF5-DE25-485C-8926-B77C7322C183}" type="presParOf" srcId="{DC93AC29-28CC-40BA-A1D7-08FB85A74EBB}" destId="{BAD50C3C-C11E-4F63-B1CF-84756BC799FC}" srcOrd="0" destOrd="0" presId="urn:microsoft.com/office/officeart/2005/8/layout/orgChart1"/>
    <dgm:cxn modelId="{781FAF8A-41B9-468A-86A6-C82A75BAE40A}" type="presParOf" srcId="{DC93AC29-28CC-40BA-A1D7-08FB85A74EBB}" destId="{0A75034D-645C-42DD-877D-8465AC7612AD}" srcOrd="1" destOrd="0" presId="urn:microsoft.com/office/officeart/2005/8/layout/orgChart1"/>
    <dgm:cxn modelId="{B4C11229-9707-4665-A6B0-C88E2192D273}" type="presParOf" srcId="{67A3A307-551D-4C80-8A07-30045503DF12}" destId="{308C6855-ABED-441C-AA36-15604169ED1C}" srcOrd="1" destOrd="0" presId="urn:microsoft.com/office/officeart/2005/8/layout/orgChart1"/>
    <dgm:cxn modelId="{D9DED27F-CF8B-47DD-9E53-20AA58398836}" type="presParOf" srcId="{67A3A307-551D-4C80-8A07-30045503DF12}" destId="{A6A5F3D3-042D-447A-A06E-8D3A5FB61971}" srcOrd="2" destOrd="0" presId="urn:microsoft.com/office/officeart/2005/8/layout/orgChart1"/>
    <dgm:cxn modelId="{D6DAF31A-0107-415A-ACBB-9C84766063DD}" type="presParOf" srcId="{B92A3648-4FD2-4BE4-9A5C-11109F499687}" destId="{3ADCC170-40CF-421F-822A-F794B7FF40EB}" srcOrd="6" destOrd="0" presId="urn:microsoft.com/office/officeart/2005/8/layout/orgChart1"/>
    <dgm:cxn modelId="{E6E53B27-3813-4A80-8E8A-438DC269D08F}" type="presParOf" srcId="{B92A3648-4FD2-4BE4-9A5C-11109F499687}" destId="{1C310DA9-05F7-4722-8EBF-E9BE27DD076D}" srcOrd="7" destOrd="0" presId="urn:microsoft.com/office/officeart/2005/8/layout/orgChart1"/>
    <dgm:cxn modelId="{DA3B4DE1-94E7-4930-8659-F562B672ACAD}" type="presParOf" srcId="{1C310DA9-05F7-4722-8EBF-E9BE27DD076D}" destId="{61237B4F-AB61-495D-9E3A-4ABB89D395DC}" srcOrd="0" destOrd="0" presId="urn:microsoft.com/office/officeart/2005/8/layout/orgChart1"/>
    <dgm:cxn modelId="{DEF27A21-CB85-4D8B-9254-D406B95CDD32}" type="presParOf" srcId="{61237B4F-AB61-495D-9E3A-4ABB89D395DC}" destId="{465781DF-D256-4E4E-888D-8D710A21D9AA}" srcOrd="0" destOrd="0" presId="urn:microsoft.com/office/officeart/2005/8/layout/orgChart1"/>
    <dgm:cxn modelId="{ACBA29AF-C455-4AF4-AAEF-588DA5EA36A3}" type="presParOf" srcId="{61237B4F-AB61-495D-9E3A-4ABB89D395DC}" destId="{D4EEDA4F-3A78-4B1E-8B5D-F4A047105693}" srcOrd="1" destOrd="0" presId="urn:microsoft.com/office/officeart/2005/8/layout/orgChart1"/>
    <dgm:cxn modelId="{C3609C37-1AA3-4D46-BCC1-6A868AC15A07}" type="presParOf" srcId="{1C310DA9-05F7-4722-8EBF-E9BE27DD076D}" destId="{A9C1EEAC-7CEB-4FCB-89DE-5B4258F7BDD7}" srcOrd="1" destOrd="0" presId="urn:microsoft.com/office/officeart/2005/8/layout/orgChart1"/>
    <dgm:cxn modelId="{3D170327-951E-422A-98EF-B79BB7904BAF}" type="presParOf" srcId="{1C310DA9-05F7-4722-8EBF-E9BE27DD076D}" destId="{0450EF17-EBF5-4F38-90B8-5BDA4DEF9B75}" srcOrd="2" destOrd="0" presId="urn:microsoft.com/office/officeart/2005/8/layout/orgChart1"/>
    <dgm:cxn modelId="{77C3A9CB-0D4B-425A-97D9-6757BEC83549}" type="presParOf" srcId="{791D104B-64EE-49A8-8E74-A3CB1BAB7977}" destId="{132997A4-D894-453D-98A3-81DFA5572440}" srcOrd="2" destOrd="0" presId="urn:microsoft.com/office/officeart/2005/8/layout/orgChart1"/>
    <dgm:cxn modelId="{5B7442DB-72BC-410C-8C24-086D173E8303}" type="presParOf" srcId="{132997A4-D894-453D-98A3-81DFA5572440}" destId="{B853C070-C58B-4D57-828C-82860297D493}" srcOrd="0" destOrd="0" presId="urn:microsoft.com/office/officeart/2005/8/layout/orgChart1"/>
    <dgm:cxn modelId="{E4440D82-F382-4931-B61F-5DD62ED374C2}" type="presParOf" srcId="{132997A4-D894-453D-98A3-81DFA5572440}" destId="{ECE72B39-1DEF-4668-9BFB-4D7D0F7D10E0}" srcOrd="1" destOrd="0" presId="urn:microsoft.com/office/officeart/2005/8/layout/orgChart1"/>
    <dgm:cxn modelId="{0C6FF009-D583-4182-8063-AFAFC6D9B3EF}" type="presParOf" srcId="{ECE72B39-1DEF-4668-9BFB-4D7D0F7D10E0}" destId="{F5CAD965-43D2-4770-BC89-E6ECA5FDAF23}" srcOrd="0" destOrd="0" presId="urn:microsoft.com/office/officeart/2005/8/layout/orgChart1"/>
    <dgm:cxn modelId="{60C88116-6A54-4946-B9B2-7C35E6B596A4}" type="presParOf" srcId="{F5CAD965-43D2-4770-BC89-E6ECA5FDAF23}" destId="{8017FC19-3CB9-4652-A6B1-05E429A842CA}" srcOrd="0" destOrd="0" presId="urn:microsoft.com/office/officeart/2005/8/layout/orgChart1"/>
    <dgm:cxn modelId="{C9B0BA4A-AC55-42D3-BBF3-FC58FB0A6A98}" type="presParOf" srcId="{F5CAD965-43D2-4770-BC89-E6ECA5FDAF23}" destId="{0E3D431B-817D-4C81-AD78-61F837D7FD3E}" srcOrd="1" destOrd="0" presId="urn:microsoft.com/office/officeart/2005/8/layout/orgChart1"/>
    <dgm:cxn modelId="{251D5E10-818D-4356-BED9-17292ABC7AAB}" type="presParOf" srcId="{ECE72B39-1DEF-4668-9BFB-4D7D0F7D10E0}" destId="{2E6471F8-A034-420F-B974-EB81817C7330}" srcOrd="1" destOrd="0" presId="urn:microsoft.com/office/officeart/2005/8/layout/orgChart1"/>
    <dgm:cxn modelId="{10408F0F-475C-4B97-9AEC-C385169706C8}" type="presParOf" srcId="{ECE72B39-1DEF-4668-9BFB-4D7D0F7D10E0}" destId="{4A9029A5-CF7B-44D5-A8FE-4966C378E370}" srcOrd="2" destOrd="0" presId="urn:microsoft.com/office/officeart/2005/8/layout/orgChart1"/>
    <dgm:cxn modelId="{86278D2D-9FC2-4446-8D89-1DEB2B1ABC0C}" type="presParOf" srcId="{132997A4-D894-453D-98A3-81DFA5572440}" destId="{2DCB95C9-93F2-46DB-8A22-297F78E274DF}" srcOrd="2" destOrd="0" presId="urn:microsoft.com/office/officeart/2005/8/layout/orgChart1"/>
    <dgm:cxn modelId="{E3CC314F-682E-4586-9481-042D54951383}" type="presParOf" srcId="{132997A4-D894-453D-98A3-81DFA5572440}" destId="{953D2D9F-9C0D-4718-B909-254F3D5C3A38}" srcOrd="3" destOrd="0" presId="urn:microsoft.com/office/officeart/2005/8/layout/orgChart1"/>
    <dgm:cxn modelId="{E10DE501-BD3B-4680-A769-9E78E99F776E}" type="presParOf" srcId="{953D2D9F-9C0D-4718-B909-254F3D5C3A38}" destId="{51420BBC-71BF-4B51-BDC8-7E1709B157DC}" srcOrd="0" destOrd="0" presId="urn:microsoft.com/office/officeart/2005/8/layout/orgChart1"/>
    <dgm:cxn modelId="{67EFAAAB-BC00-4199-9B86-8A75685C96C2}" type="presParOf" srcId="{51420BBC-71BF-4B51-BDC8-7E1709B157DC}" destId="{361AA502-1E2E-40D8-AEFD-9A4BE45FBDD0}" srcOrd="0" destOrd="0" presId="urn:microsoft.com/office/officeart/2005/8/layout/orgChart1"/>
    <dgm:cxn modelId="{9774BCEF-553C-44D5-8A27-87FB5F630F63}" type="presParOf" srcId="{51420BBC-71BF-4B51-BDC8-7E1709B157DC}" destId="{32CD9C43-8E9C-4937-90D1-92DC49D3D40E}" srcOrd="1" destOrd="0" presId="urn:microsoft.com/office/officeart/2005/8/layout/orgChart1"/>
    <dgm:cxn modelId="{96B165DC-C67C-4177-A04D-BAA077098145}" type="presParOf" srcId="{953D2D9F-9C0D-4718-B909-254F3D5C3A38}" destId="{41B22E94-AC8E-4DAD-A056-DBD54C051EE4}" srcOrd="1" destOrd="0" presId="urn:microsoft.com/office/officeart/2005/8/layout/orgChart1"/>
    <dgm:cxn modelId="{B3AF46D6-CF18-4380-9AE8-5E5E05DF62BC}" type="presParOf" srcId="{953D2D9F-9C0D-4718-B909-254F3D5C3A38}" destId="{DC7E462A-35A9-402A-AFC6-9B8570026593}" srcOrd="2" destOrd="0" presId="urn:microsoft.com/office/officeart/2005/8/layout/orgChart1"/>
    <dgm:cxn modelId="{5DA403A9-25B0-4F1C-B1A1-D7B2F9045D04}" type="presParOf" srcId="{132997A4-D894-453D-98A3-81DFA5572440}" destId="{07D5D7D8-669E-4B97-93F2-0591A4286FCF}" srcOrd="4" destOrd="0" presId="urn:microsoft.com/office/officeart/2005/8/layout/orgChart1"/>
    <dgm:cxn modelId="{61E0197B-D282-4658-97CB-CD7B577A53A2}" type="presParOf" srcId="{132997A4-D894-453D-98A3-81DFA5572440}" destId="{5E765157-BEA8-4870-9A98-71F352A1EF24}" srcOrd="5" destOrd="0" presId="urn:microsoft.com/office/officeart/2005/8/layout/orgChart1"/>
    <dgm:cxn modelId="{576906B1-7B16-4D44-9270-142FE3A10796}" type="presParOf" srcId="{5E765157-BEA8-4870-9A98-71F352A1EF24}" destId="{9672D6D9-7438-4811-94BC-3FCE5A917515}" srcOrd="0" destOrd="0" presId="urn:microsoft.com/office/officeart/2005/8/layout/orgChart1"/>
    <dgm:cxn modelId="{722C7979-BC3F-4B91-BF25-F4F88FF613BB}" type="presParOf" srcId="{9672D6D9-7438-4811-94BC-3FCE5A917515}" destId="{44A15235-D219-4AD1-8627-6B1ECFF8A374}" srcOrd="0" destOrd="0" presId="urn:microsoft.com/office/officeart/2005/8/layout/orgChart1"/>
    <dgm:cxn modelId="{E59953A4-E118-4DBC-A836-10D4856AE04E}" type="presParOf" srcId="{9672D6D9-7438-4811-94BC-3FCE5A917515}" destId="{D6871743-DE93-49E9-BB74-3B68634314FC}" srcOrd="1" destOrd="0" presId="urn:microsoft.com/office/officeart/2005/8/layout/orgChart1"/>
    <dgm:cxn modelId="{E9EBFECF-4611-48D9-AF39-B50AA286B6E9}" type="presParOf" srcId="{5E765157-BEA8-4870-9A98-71F352A1EF24}" destId="{43D5E3B9-9982-46EF-9B0A-94B37151625E}" srcOrd="1" destOrd="0" presId="urn:microsoft.com/office/officeart/2005/8/layout/orgChart1"/>
    <dgm:cxn modelId="{ABB0D32D-DA87-4E07-9B75-CE2A6753F0C5}" type="presParOf" srcId="{5E765157-BEA8-4870-9A98-71F352A1EF24}" destId="{F764353C-FFA2-46A9-B1EE-DD637979F197}" srcOrd="2" destOrd="0" presId="urn:microsoft.com/office/officeart/2005/8/layout/orgChart1"/>
    <dgm:cxn modelId="{E69E0F52-4E57-406C-B632-0D74A35E03E8}" type="presParOf" srcId="{132997A4-D894-453D-98A3-81DFA5572440}" destId="{4D630953-6B9A-4CB3-8B6D-A7C7646B5549}" srcOrd="6" destOrd="0" presId="urn:microsoft.com/office/officeart/2005/8/layout/orgChart1"/>
    <dgm:cxn modelId="{D28733E7-9C55-4D6A-A9BC-B64D9F845F9A}" type="presParOf" srcId="{132997A4-D894-453D-98A3-81DFA5572440}" destId="{DEA105C4-5485-45C5-8DAF-55373E7BF696}" srcOrd="7" destOrd="0" presId="urn:microsoft.com/office/officeart/2005/8/layout/orgChart1"/>
    <dgm:cxn modelId="{5FB448B7-668F-4087-9437-A77AA4336648}" type="presParOf" srcId="{DEA105C4-5485-45C5-8DAF-55373E7BF696}" destId="{112C0615-061B-4F96-B56D-F4879B44BED2}" srcOrd="0" destOrd="0" presId="urn:microsoft.com/office/officeart/2005/8/layout/orgChart1"/>
    <dgm:cxn modelId="{054D6C72-FCE0-4712-856C-2351A50DE5DA}" type="presParOf" srcId="{112C0615-061B-4F96-B56D-F4879B44BED2}" destId="{C11F8C8B-1E34-4971-B170-0CFC9C234A7A}" srcOrd="0" destOrd="0" presId="urn:microsoft.com/office/officeart/2005/8/layout/orgChart1"/>
    <dgm:cxn modelId="{717A9438-06CE-4149-A5E7-C45A29E3C693}" type="presParOf" srcId="{112C0615-061B-4F96-B56D-F4879B44BED2}" destId="{4A062063-6369-4632-8191-98F9FBCC1941}" srcOrd="1" destOrd="0" presId="urn:microsoft.com/office/officeart/2005/8/layout/orgChart1"/>
    <dgm:cxn modelId="{683ED8A6-471D-4753-AF97-BEBDB8AF98D7}" type="presParOf" srcId="{DEA105C4-5485-45C5-8DAF-55373E7BF696}" destId="{D9B651E4-AA5B-4EC5-BB85-A2A3B036BA6A}" srcOrd="1" destOrd="0" presId="urn:microsoft.com/office/officeart/2005/8/layout/orgChart1"/>
    <dgm:cxn modelId="{7BE568CA-22AE-40AA-AB05-6CFC6855E86D}" type="presParOf" srcId="{DEA105C4-5485-45C5-8DAF-55373E7BF696}" destId="{B94A9CCB-BE58-4F6D-8C6F-1F44FFFCE746}"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B9E444-B24D-40B0-8C0F-2EDE407627DE}" type="doc">
      <dgm:prSet loTypeId="urn:microsoft.com/office/officeart/2005/8/layout/orgChart1" loCatId="hierarchy" qsTypeId="urn:microsoft.com/office/officeart/2005/8/quickstyle/simple1#4" qsCatId="simple" csTypeId="urn:microsoft.com/office/officeart/2005/8/colors/accent0_1" csCatId="mainScheme" phldr="1"/>
      <dgm:spPr/>
      <dgm:t>
        <a:bodyPr/>
        <a:lstStyle/>
        <a:p>
          <a:endParaRPr lang="ru-RU"/>
        </a:p>
      </dgm:t>
    </dgm:pt>
    <dgm:pt modelId="{EF06BB8D-0A40-446D-A8B1-F6A62D50BD04}">
      <dgm:prSet phldrT="[Текст]" custT="1"/>
      <dgm:spPr/>
      <dgm:t>
        <a:bodyPr/>
        <a:lstStyle/>
        <a:p>
          <a:r>
            <a:rPr lang="uk-UA" sz="1600">
              <a:latin typeface="Times New Roman" panose="02020603050405020304" pitchFamily="18" charset="0"/>
              <a:cs typeface="Times New Roman" panose="02020603050405020304" pitchFamily="18" charset="0"/>
            </a:rPr>
            <a:t>Органи, які захищають і гарантують права людини й громадянина</a:t>
          </a:r>
          <a:endParaRPr lang="ru-RU" sz="1600">
            <a:latin typeface="Times New Roman" panose="02020603050405020304" pitchFamily="18" charset="0"/>
            <a:cs typeface="Times New Roman" panose="02020603050405020304" pitchFamily="18" charset="0"/>
          </a:endParaRPr>
        </a:p>
      </dgm:t>
    </dgm:pt>
    <dgm:pt modelId="{EE3D3C16-C035-40A0-B8DD-3D887E39042B}" type="parTrans" cxnId="{6F61BD33-335D-474C-8E80-C794E3568BF2}">
      <dgm:prSet/>
      <dgm:spPr/>
      <dgm:t>
        <a:bodyPr/>
        <a:lstStyle/>
        <a:p>
          <a:endParaRPr lang="ru-RU"/>
        </a:p>
      </dgm:t>
    </dgm:pt>
    <dgm:pt modelId="{C457A28D-3B92-4D80-8C6D-D9349AF67EAC}" type="sibTrans" cxnId="{6F61BD33-335D-474C-8E80-C794E3568BF2}">
      <dgm:prSet/>
      <dgm:spPr/>
      <dgm:t>
        <a:bodyPr/>
        <a:lstStyle/>
        <a:p>
          <a:endParaRPr lang="ru-RU"/>
        </a:p>
      </dgm:t>
    </dgm:pt>
    <dgm:pt modelId="{63D8D682-F6E4-44AD-99E1-298C184B5598}">
      <dgm:prSet phldrT="[Текст]" custT="1"/>
      <dgm:spPr/>
      <dgm:t>
        <a:bodyPr/>
        <a:lstStyle/>
        <a:p>
          <a:r>
            <a:rPr lang="ru-RU" sz="1400">
              <a:latin typeface="Times New Roman" panose="02020603050405020304" pitchFamily="18" charset="0"/>
              <a:cs typeface="Times New Roman" panose="02020603050405020304" pitchFamily="18" charset="0"/>
            </a:rPr>
            <a:t>Служба безпеки України</a:t>
          </a:r>
        </a:p>
      </dgm:t>
    </dgm:pt>
    <dgm:pt modelId="{FBB11495-76D1-4D18-A651-9620ED2FD181}" type="parTrans" cxnId="{03CE1109-D3C5-46F2-8546-DE4613C24BCF}">
      <dgm:prSet/>
      <dgm:spPr/>
      <dgm:t>
        <a:bodyPr/>
        <a:lstStyle/>
        <a:p>
          <a:endParaRPr lang="ru-RU" sz="1050">
            <a:latin typeface="Times New Roman" panose="02020603050405020304" pitchFamily="18" charset="0"/>
            <a:cs typeface="Times New Roman" panose="02020603050405020304" pitchFamily="18" charset="0"/>
          </a:endParaRPr>
        </a:p>
      </dgm:t>
    </dgm:pt>
    <dgm:pt modelId="{7A6AAF00-E727-4517-9302-87CF98B1F4E1}" type="sibTrans" cxnId="{03CE1109-D3C5-46F2-8546-DE4613C24BCF}">
      <dgm:prSet/>
      <dgm:spPr/>
      <dgm:t>
        <a:bodyPr/>
        <a:lstStyle/>
        <a:p>
          <a:endParaRPr lang="ru-RU"/>
        </a:p>
      </dgm:t>
    </dgm:pt>
    <dgm:pt modelId="{C94D11ED-C916-4F51-8E49-E7518DD3EB48}">
      <dgm:prSet phldrT="[Текст]" custT="1"/>
      <dgm:spPr/>
      <dgm:t>
        <a:bodyPr/>
        <a:lstStyle/>
        <a:p>
          <a:r>
            <a:rPr lang="ru-RU" sz="1400">
              <a:latin typeface="Times New Roman" panose="02020603050405020304" pitchFamily="18" charset="0"/>
              <a:cs typeface="Times New Roman" panose="02020603050405020304" pitchFamily="18" charset="0"/>
            </a:rPr>
            <a:t>прокуратура</a:t>
          </a:r>
        </a:p>
      </dgm:t>
    </dgm:pt>
    <dgm:pt modelId="{6476BF48-32A8-44ED-A735-17C0082FF38A}" type="parTrans" cxnId="{0BE24979-1C83-46BC-95AB-8845B1DFC5B7}">
      <dgm:prSet/>
      <dgm:spPr/>
      <dgm:t>
        <a:bodyPr/>
        <a:lstStyle/>
        <a:p>
          <a:endParaRPr lang="ru-RU" sz="1050">
            <a:latin typeface="Times New Roman" panose="02020603050405020304" pitchFamily="18" charset="0"/>
            <a:cs typeface="Times New Roman" panose="02020603050405020304" pitchFamily="18" charset="0"/>
          </a:endParaRPr>
        </a:p>
      </dgm:t>
    </dgm:pt>
    <dgm:pt modelId="{7931F14E-AE56-4B74-85CA-80F307CD2C4F}" type="sibTrans" cxnId="{0BE24979-1C83-46BC-95AB-8845B1DFC5B7}">
      <dgm:prSet/>
      <dgm:spPr/>
      <dgm:t>
        <a:bodyPr/>
        <a:lstStyle/>
        <a:p>
          <a:endParaRPr lang="ru-RU"/>
        </a:p>
      </dgm:t>
    </dgm:pt>
    <dgm:pt modelId="{4057BFED-9742-4D05-8787-760798A9B8A4}">
      <dgm:prSet phldrT="[Текст]" custT="1"/>
      <dgm:spPr/>
      <dgm:t>
        <a:bodyPr/>
        <a:lstStyle/>
        <a:p>
          <a:r>
            <a:rPr lang="ru-RU" sz="1400">
              <a:latin typeface="Times New Roman" panose="02020603050405020304" pitchFamily="18" charset="0"/>
              <a:cs typeface="Times New Roman" panose="02020603050405020304" pitchFamily="18" charset="0"/>
            </a:rPr>
            <a:t>суд</a:t>
          </a:r>
        </a:p>
      </dgm:t>
    </dgm:pt>
    <dgm:pt modelId="{3ED592FF-9B60-4830-B654-49D733AD9A5F}" type="parTrans" cxnId="{2A287DDE-751A-47F5-8354-ACFF36BE43C5}">
      <dgm:prSet/>
      <dgm:spPr/>
      <dgm:t>
        <a:bodyPr/>
        <a:lstStyle/>
        <a:p>
          <a:endParaRPr lang="ru-RU" sz="1050">
            <a:latin typeface="Times New Roman" panose="02020603050405020304" pitchFamily="18" charset="0"/>
            <a:cs typeface="Times New Roman" panose="02020603050405020304" pitchFamily="18" charset="0"/>
          </a:endParaRPr>
        </a:p>
      </dgm:t>
    </dgm:pt>
    <dgm:pt modelId="{E5B2B952-DA88-4372-8BA8-5A8AEA81406A}" type="sibTrans" cxnId="{2A287DDE-751A-47F5-8354-ACFF36BE43C5}">
      <dgm:prSet/>
      <dgm:spPr/>
      <dgm:t>
        <a:bodyPr/>
        <a:lstStyle/>
        <a:p>
          <a:endParaRPr lang="ru-RU"/>
        </a:p>
      </dgm:t>
    </dgm:pt>
    <dgm:pt modelId="{BA4BF1D8-E8F4-49FE-A84D-C6EA80BB9F29}" type="asst">
      <dgm:prSet custT="1"/>
      <dgm:spPr/>
      <dgm:t>
        <a:bodyPr/>
        <a:lstStyle/>
        <a:p>
          <a:r>
            <a:rPr lang="ru-RU" sz="1400">
              <a:latin typeface="Times New Roman" panose="02020603050405020304" pitchFamily="18" charset="0"/>
              <a:cs typeface="Times New Roman" panose="02020603050405020304" pitchFamily="18" charset="0"/>
            </a:rPr>
            <a:t>Верховна Рада України</a:t>
          </a:r>
        </a:p>
      </dgm:t>
    </dgm:pt>
    <dgm:pt modelId="{3582511D-EBCE-4084-9D44-5364D03D8718}" type="parTrans" cxnId="{A26BC8F3-6D9C-4479-A813-991BC5D3E7CF}">
      <dgm:prSet/>
      <dgm:spPr/>
      <dgm:t>
        <a:bodyPr/>
        <a:lstStyle/>
        <a:p>
          <a:endParaRPr lang="ru-RU" sz="1050">
            <a:latin typeface="Times New Roman" panose="02020603050405020304" pitchFamily="18" charset="0"/>
            <a:cs typeface="Times New Roman" panose="02020603050405020304" pitchFamily="18" charset="0"/>
          </a:endParaRPr>
        </a:p>
      </dgm:t>
    </dgm:pt>
    <dgm:pt modelId="{7010B36A-0742-467D-A8EF-A3FA339A9EF4}" type="sibTrans" cxnId="{A26BC8F3-6D9C-4479-A813-991BC5D3E7CF}">
      <dgm:prSet/>
      <dgm:spPr/>
      <dgm:t>
        <a:bodyPr/>
        <a:lstStyle/>
        <a:p>
          <a:endParaRPr lang="ru-RU"/>
        </a:p>
      </dgm:t>
    </dgm:pt>
    <dgm:pt modelId="{4F44C48D-2559-4F1D-B9C5-A5C6DE228A91}" type="asst">
      <dgm:prSet custT="1"/>
      <dgm:spPr/>
      <dgm:t>
        <a:bodyPr/>
        <a:lstStyle/>
        <a:p>
          <a:r>
            <a:rPr lang="ru-RU" sz="1400">
              <a:latin typeface="Times New Roman" panose="02020603050405020304" pitchFamily="18" charset="0"/>
              <a:cs typeface="Times New Roman" panose="02020603050405020304" pitchFamily="18" charset="0"/>
            </a:rPr>
            <a:t>Президент України</a:t>
          </a:r>
        </a:p>
      </dgm:t>
    </dgm:pt>
    <dgm:pt modelId="{C7ED6150-B955-4AB6-9002-0B40729F4D4F}" type="parTrans" cxnId="{334B24C5-D117-4955-B74F-D3322D485456}">
      <dgm:prSet/>
      <dgm:spPr/>
      <dgm:t>
        <a:bodyPr/>
        <a:lstStyle/>
        <a:p>
          <a:endParaRPr lang="ru-RU" sz="1050">
            <a:latin typeface="Times New Roman" panose="02020603050405020304" pitchFamily="18" charset="0"/>
            <a:cs typeface="Times New Roman" panose="02020603050405020304" pitchFamily="18" charset="0"/>
          </a:endParaRPr>
        </a:p>
      </dgm:t>
    </dgm:pt>
    <dgm:pt modelId="{85E70C1E-0990-43CB-B5E7-C4539A166A6A}" type="sibTrans" cxnId="{334B24C5-D117-4955-B74F-D3322D485456}">
      <dgm:prSet/>
      <dgm:spPr/>
      <dgm:t>
        <a:bodyPr/>
        <a:lstStyle/>
        <a:p>
          <a:endParaRPr lang="ru-RU"/>
        </a:p>
      </dgm:t>
    </dgm:pt>
    <dgm:pt modelId="{3FE11CA9-CE63-4888-AA8F-644EBFD4135F}">
      <dgm:prSet custT="1"/>
      <dgm:spPr/>
      <dgm:t>
        <a:bodyPr/>
        <a:lstStyle/>
        <a:p>
          <a:r>
            <a:rPr lang="ru-RU" sz="1400">
              <a:latin typeface="Times New Roman" panose="02020603050405020304" pitchFamily="18" charset="0"/>
              <a:cs typeface="Times New Roman" panose="02020603050405020304" pitchFamily="18" charset="0"/>
            </a:rPr>
            <a:t>політичні партії та громадські організації, профспілки</a:t>
          </a:r>
        </a:p>
      </dgm:t>
    </dgm:pt>
    <dgm:pt modelId="{068C0B25-7D59-409E-8256-92E10CF7A49F}" type="parTrans" cxnId="{CDE6F6CA-F319-44BF-A2DF-C93B789D75BB}">
      <dgm:prSet/>
      <dgm:spPr/>
      <dgm:t>
        <a:bodyPr/>
        <a:lstStyle/>
        <a:p>
          <a:endParaRPr lang="ru-RU" sz="1050">
            <a:latin typeface="Times New Roman" panose="02020603050405020304" pitchFamily="18" charset="0"/>
            <a:cs typeface="Times New Roman" panose="02020603050405020304" pitchFamily="18" charset="0"/>
          </a:endParaRPr>
        </a:p>
      </dgm:t>
    </dgm:pt>
    <dgm:pt modelId="{CBBFA9E0-C45C-4CDA-A401-41FB57ABE326}" type="sibTrans" cxnId="{CDE6F6CA-F319-44BF-A2DF-C93B789D75BB}">
      <dgm:prSet/>
      <dgm:spPr/>
      <dgm:t>
        <a:bodyPr/>
        <a:lstStyle/>
        <a:p>
          <a:endParaRPr lang="ru-RU"/>
        </a:p>
      </dgm:t>
    </dgm:pt>
    <dgm:pt modelId="{6D8379B5-113D-4A0C-BE22-7890F3AF8FC6}" type="asst">
      <dgm:prSet custT="1"/>
      <dgm:spPr/>
      <dgm:t>
        <a:bodyPr/>
        <a:lstStyle/>
        <a:p>
          <a:r>
            <a:rPr lang="ru-RU" sz="1400">
              <a:latin typeface="Times New Roman" panose="02020603050405020304" pitchFamily="18" charset="0"/>
              <a:cs typeface="Times New Roman" panose="02020603050405020304" pitchFamily="18" charset="0"/>
            </a:rPr>
            <a:t>Конституційний Суд України</a:t>
          </a:r>
        </a:p>
      </dgm:t>
    </dgm:pt>
    <dgm:pt modelId="{944AF90A-E40F-4A39-8D50-3DC9201CEA40}" type="parTrans" cxnId="{8DC2E6B0-AC74-4C83-9822-539022BD297A}">
      <dgm:prSet/>
      <dgm:spPr/>
      <dgm:t>
        <a:bodyPr/>
        <a:lstStyle/>
        <a:p>
          <a:endParaRPr lang="ru-RU" sz="1050">
            <a:latin typeface="Times New Roman" panose="02020603050405020304" pitchFamily="18" charset="0"/>
            <a:cs typeface="Times New Roman" panose="02020603050405020304" pitchFamily="18" charset="0"/>
          </a:endParaRPr>
        </a:p>
      </dgm:t>
    </dgm:pt>
    <dgm:pt modelId="{27C5190A-D14D-40D7-8D91-A097608FB98C}" type="sibTrans" cxnId="{8DC2E6B0-AC74-4C83-9822-539022BD297A}">
      <dgm:prSet/>
      <dgm:spPr/>
      <dgm:t>
        <a:bodyPr/>
        <a:lstStyle/>
        <a:p>
          <a:endParaRPr lang="ru-RU"/>
        </a:p>
      </dgm:t>
    </dgm:pt>
    <dgm:pt modelId="{5DDC102C-4A72-4AB7-B266-DB14C3CB778D}" type="asst">
      <dgm:prSet custT="1"/>
      <dgm:spPr/>
      <dgm:t>
        <a:bodyPr/>
        <a:lstStyle/>
        <a:p>
          <a:r>
            <a:rPr lang="ru-RU" sz="1400">
              <a:latin typeface="Times New Roman" panose="02020603050405020304" pitchFamily="18" charset="0"/>
              <a:cs typeface="Times New Roman" panose="02020603050405020304" pitchFamily="18" charset="0"/>
            </a:rPr>
            <a:t>Кабінет Міністрів України</a:t>
          </a:r>
        </a:p>
      </dgm:t>
    </dgm:pt>
    <dgm:pt modelId="{5E141072-E4B3-43F0-A6DB-7BDE952A8388}" type="parTrans" cxnId="{1D763F8C-67EB-4E6D-87FD-A415AA0DEA37}">
      <dgm:prSet/>
      <dgm:spPr/>
      <dgm:t>
        <a:bodyPr/>
        <a:lstStyle/>
        <a:p>
          <a:endParaRPr lang="ru-RU" sz="1050">
            <a:latin typeface="Times New Roman" panose="02020603050405020304" pitchFamily="18" charset="0"/>
            <a:cs typeface="Times New Roman" panose="02020603050405020304" pitchFamily="18" charset="0"/>
          </a:endParaRPr>
        </a:p>
      </dgm:t>
    </dgm:pt>
    <dgm:pt modelId="{8AE77EE8-2BE7-435E-ADBD-734935CE1C59}" type="sibTrans" cxnId="{1D763F8C-67EB-4E6D-87FD-A415AA0DEA37}">
      <dgm:prSet/>
      <dgm:spPr/>
      <dgm:t>
        <a:bodyPr/>
        <a:lstStyle/>
        <a:p>
          <a:endParaRPr lang="ru-RU"/>
        </a:p>
      </dgm:t>
    </dgm:pt>
    <dgm:pt modelId="{3BDA0B17-CD48-47B4-9568-65B58129B555}" type="asst">
      <dgm:prSet custT="1"/>
      <dgm:spPr/>
      <dgm:t>
        <a:bodyPr/>
        <a:lstStyle/>
        <a:p>
          <a:r>
            <a:rPr lang="ru-RU" sz="1200">
              <a:latin typeface="Times New Roman" panose="02020603050405020304" pitchFamily="18" charset="0"/>
              <a:cs typeface="Times New Roman" panose="02020603050405020304" pitchFamily="18" charset="0"/>
            </a:rPr>
            <a:t>центральні та місцеві органи державної виконавчої влади</a:t>
          </a:r>
        </a:p>
      </dgm:t>
    </dgm:pt>
    <dgm:pt modelId="{E0066BE0-FA36-481B-AFB6-49995713F184}" type="parTrans" cxnId="{12D04580-05D6-4F24-A6EF-C478F4C1C8ED}">
      <dgm:prSet/>
      <dgm:spPr/>
      <dgm:t>
        <a:bodyPr/>
        <a:lstStyle/>
        <a:p>
          <a:endParaRPr lang="ru-RU" sz="1050">
            <a:latin typeface="Times New Roman" panose="02020603050405020304" pitchFamily="18" charset="0"/>
            <a:cs typeface="Times New Roman" panose="02020603050405020304" pitchFamily="18" charset="0"/>
          </a:endParaRPr>
        </a:p>
      </dgm:t>
    </dgm:pt>
    <dgm:pt modelId="{2844F474-6857-4D7D-A8AD-FA63F29C2F70}" type="sibTrans" cxnId="{12D04580-05D6-4F24-A6EF-C478F4C1C8ED}">
      <dgm:prSet/>
      <dgm:spPr/>
      <dgm:t>
        <a:bodyPr/>
        <a:lstStyle/>
        <a:p>
          <a:endParaRPr lang="ru-RU"/>
        </a:p>
      </dgm:t>
    </dgm:pt>
    <dgm:pt modelId="{7C1D4476-2D23-4AA4-97B4-5C1BC513D68C}" type="asst">
      <dgm:prSet custT="1"/>
      <dgm:spPr/>
      <dgm:t>
        <a:bodyPr/>
        <a:lstStyle/>
        <a:p>
          <a:r>
            <a:rPr lang="ru-RU" sz="1400">
              <a:latin typeface="Times New Roman" panose="02020603050405020304" pitchFamily="18" charset="0"/>
              <a:cs typeface="Times New Roman" panose="02020603050405020304" pitchFamily="18" charset="0"/>
            </a:rPr>
            <a:t>органи місцевого самоврядування</a:t>
          </a:r>
        </a:p>
      </dgm:t>
    </dgm:pt>
    <dgm:pt modelId="{AA4FD8FB-4E06-4186-AE4B-6FCFAC35E99F}" type="parTrans" cxnId="{0B163023-D117-418D-B4E6-236B71CDEF7B}">
      <dgm:prSet/>
      <dgm:spPr/>
      <dgm:t>
        <a:bodyPr/>
        <a:lstStyle/>
        <a:p>
          <a:endParaRPr lang="ru-RU" sz="1050">
            <a:latin typeface="Times New Roman" panose="02020603050405020304" pitchFamily="18" charset="0"/>
            <a:cs typeface="Times New Roman" panose="02020603050405020304" pitchFamily="18" charset="0"/>
          </a:endParaRPr>
        </a:p>
      </dgm:t>
    </dgm:pt>
    <dgm:pt modelId="{919AEECC-B395-4DDB-964E-1CA95AD9011E}" type="sibTrans" cxnId="{0B163023-D117-418D-B4E6-236B71CDEF7B}">
      <dgm:prSet/>
      <dgm:spPr/>
      <dgm:t>
        <a:bodyPr/>
        <a:lstStyle/>
        <a:p>
          <a:endParaRPr lang="ru-RU"/>
        </a:p>
      </dgm:t>
    </dgm:pt>
    <dgm:pt modelId="{015449F3-CFE0-4850-BBDA-0EF57B11218C}" type="pres">
      <dgm:prSet presAssocID="{43B9E444-B24D-40B0-8C0F-2EDE407627DE}" presName="hierChild1" presStyleCnt="0">
        <dgm:presLayoutVars>
          <dgm:orgChart val="1"/>
          <dgm:chPref val="1"/>
          <dgm:dir/>
          <dgm:animOne val="branch"/>
          <dgm:animLvl val="lvl"/>
          <dgm:resizeHandles/>
        </dgm:presLayoutVars>
      </dgm:prSet>
      <dgm:spPr/>
      <dgm:t>
        <a:bodyPr/>
        <a:lstStyle/>
        <a:p>
          <a:endParaRPr lang="ru-RU"/>
        </a:p>
      </dgm:t>
    </dgm:pt>
    <dgm:pt modelId="{C7CE33F4-1A65-49ED-87D3-EDF4A29ECE9A}" type="pres">
      <dgm:prSet presAssocID="{EF06BB8D-0A40-446D-A8B1-F6A62D50BD04}" presName="hierRoot1" presStyleCnt="0">
        <dgm:presLayoutVars>
          <dgm:hierBranch val="init"/>
        </dgm:presLayoutVars>
      </dgm:prSet>
      <dgm:spPr/>
    </dgm:pt>
    <dgm:pt modelId="{91724582-8828-475F-8A8A-6D7B9AB5E7C5}" type="pres">
      <dgm:prSet presAssocID="{EF06BB8D-0A40-446D-A8B1-F6A62D50BD04}" presName="rootComposite1" presStyleCnt="0"/>
      <dgm:spPr/>
    </dgm:pt>
    <dgm:pt modelId="{70FE0C58-0324-45FA-B7C2-26A43E9745C9}" type="pres">
      <dgm:prSet presAssocID="{EF06BB8D-0A40-446D-A8B1-F6A62D50BD04}" presName="rootText1" presStyleLbl="node0" presStyleIdx="0" presStyleCnt="1" custScaleX="189639" custScaleY="123721">
        <dgm:presLayoutVars>
          <dgm:chPref val="3"/>
        </dgm:presLayoutVars>
      </dgm:prSet>
      <dgm:spPr/>
      <dgm:t>
        <a:bodyPr/>
        <a:lstStyle/>
        <a:p>
          <a:endParaRPr lang="ru-RU"/>
        </a:p>
      </dgm:t>
    </dgm:pt>
    <dgm:pt modelId="{9CF591F9-F578-49EB-A0F0-1EA4F4FD6580}" type="pres">
      <dgm:prSet presAssocID="{EF06BB8D-0A40-446D-A8B1-F6A62D50BD04}" presName="rootConnector1" presStyleLbl="node1" presStyleIdx="0" presStyleCnt="0"/>
      <dgm:spPr/>
      <dgm:t>
        <a:bodyPr/>
        <a:lstStyle/>
        <a:p>
          <a:endParaRPr lang="ru-RU"/>
        </a:p>
      </dgm:t>
    </dgm:pt>
    <dgm:pt modelId="{0C79BF83-A349-41E0-B87D-1D796C487F30}" type="pres">
      <dgm:prSet presAssocID="{EF06BB8D-0A40-446D-A8B1-F6A62D50BD04}" presName="hierChild2" presStyleCnt="0"/>
      <dgm:spPr/>
    </dgm:pt>
    <dgm:pt modelId="{31A736B1-7DCF-4251-AB4D-2EC97D3F272E}" type="pres">
      <dgm:prSet presAssocID="{FBB11495-76D1-4D18-A651-9620ED2FD181}" presName="Name37" presStyleLbl="parChTrans1D2" presStyleIdx="0" presStyleCnt="10" custSzY="3735541"/>
      <dgm:spPr/>
      <dgm:t>
        <a:bodyPr/>
        <a:lstStyle/>
        <a:p>
          <a:endParaRPr lang="ru-RU"/>
        </a:p>
      </dgm:t>
    </dgm:pt>
    <dgm:pt modelId="{63BB377A-0E91-441B-B01C-AB3392CF31EC}" type="pres">
      <dgm:prSet presAssocID="{63D8D682-F6E4-44AD-99E1-298C184B5598}" presName="hierRoot2" presStyleCnt="0">
        <dgm:presLayoutVars>
          <dgm:hierBranch val="init"/>
        </dgm:presLayoutVars>
      </dgm:prSet>
      <dgm:spPr/>
    </dgm:pt>
    <dgm:pt modelId="{0470AD1A-35B3-4FB9-8948-96A8FA0F451B}" type="pres">
      <dgm:prSet presAssocID="{63D8D682-F6E4-44AD-99E1-298C184B5598}" presName="rootComposite" presStyleCnt="0"/>
      <dgm:spPr/>
    </dgm:pt>
    <dgm:pt modelId="{A40667F6-994D-4F09-B576-CC6BA429ABD4}" type="pres">
      <dgm:prSet presAssocID="{63D8D682-F6E4-44AD-99E1-298C184B5598}" presName="rootText" presStyleLbl="node2" presStyleIdx="0" presStyleCnt="4" custScaleY="126389">
        <dgm:presLayoutVars>
          <dgm:chPref val="3"/>
        </dgm:presLayoutVars>
      </dgm:prSet>
      <dgm:spPr/>
      <dgm:t>
        <a:bodyPr/>
        <a:lstStyle/>
        <a:p>
          <a:endParaRPr lang="ru-RU"/>
        </a:p>
      </dgm:t>
    </dgm:pt>
    <dgm:pt modelId="{52154E85-A27A-4C47-B29B-9C64E194FFF4}" type="pres">
      <dgm:prSet presAssocID="{63D8D682-F6E4-44AD-99E1-298C184B5598}" presName="rootConnector" presStyleLbl="node2" presStyleIdx="0" presStyleCnt="4"/>
      <dgm:spPr/>
      <dgm:t>
        <a:bodyPr/>
        <a:lstStyle/>
        <a:p>
          <a:endParaRPr lang="ru-RU"/>
        </a:p>
      </dgm:t>
    </dgm:pt>
    <dgm:pt modelId="{7CC3BDAF-C74A-4BC1-88D6-CEF4641931A6}" type="pres">
      <dgm:prSet presAssocID="{63D8D682-F6E4-44AD-99E1-298C184B5598}" presName="hierChild4" presStyleCnt="0"/>
      <dgm:spPr/>
    </dgm:pt>
    <dgm:pt modelId="{66D9B21B-6772-4B09-BB36-0D052D78A9AF}" type="pres">
      <dgm:prSet presAssocID="{63D8D682-F6E4-44AD-99E1-298C184B5598}" presName="hierChild5" presStyleCnt="0"/>
      <dgm:spPr/>
    </dgm:pt>
    <dgm:pt modelId="{9DAF15D6-A84A-4769-959E-21DE92DD2481}" type="pres">
      <dgm:prSet presAssocID="{6476BF48-32A8-44ED-A735-17C0082FF38A}" presName="Name37" presStyleLbl="parChTrans1D2" presStyleIdx="1" presStyleCnt="10" custSzY="3735541"/>
      <dgm:spPr/>
      <dgm:t>
        <a:bodyPr/>
        <a:lstStyle/>
        <a:p>
          <a:endParaRPr lang="ru-RU"/>
        </a:p>
      </dgm:t>
    </dgm:pt>
    <dgm:pt modelId="{28B59430-24AF-4D57-BCC6-BFD27AD7F7CF}" type="pres">
      <dgm:prSet presAssocID="{C94D11ED-C916-4F51-8E49-E7518DD3EB48}" presName="hierRoot2" presStyleCnt="0">
        <dgm:presLayoutVars>
          <dgm:hierBranch val="init"/>
        </dgm:presLayoutVars>
      </dgm:prSet>
      <dgm:spPr/>
    </dgm:pt>
    <dgm:pt modelId="{20960364-40C7-41F1-8AF0-8AA1FF9A698F}" type="pres">
      <dgm:prSet presAssocID="{C94D11ED-C916-4F51-8E49-E7518DD3EB48}" presName="rootComposite" presStyleCnt="0"/>
      <dgm:spPr/>
    </dgm:pt>
    <dgm:pt modelId="{22BEB4F6-122A-4C04-8558-816CD4A2ADFE}" type="pres">
      <dgm:prSet presAssocID="{C94D11ED-C916-4F51-8E49-E7518DD3EB48}" presName="rootText" presStyleLbl="node2" presStyleIdx="1" presStyleCnt="4" custScaleY="126389">
        <dgm:presLayoutVars>
          <dgm:chPref val="3"/>
        </dgm:presLayoutVars>
      </dgm:prSet>
      <dgm:spPr/>
      <dgm:t>
        <a:bodyPr/>
        <a:lstStyle/>
        <a:p>
          <a:endParaRPr lang="ru-RU"/>
        </a:p>
      </dgm:t>
    </dgm:pt>
    <dgm:pt modelId="{6BDD8AD8-7FD0-48B4-9452-0C043DDAEFA0}" type="pres">
      <dgm:prSet presAssocID="{C94D11ED-C916-4F51-8E49-E7518DD3EB48}" presName="rootConnector" presStyleLbl="node2" presStyleIdx="1" presStyleCnt="4"/>
      <dgm:spPr/>
      <dgm:t>
        <a:bodyPr/>
        <a:lstStyle/>
        <a:p>
          <a:endParaRPr lang="ru-RU"/>
        </a:p>
      </dgm:t>
    </dgm:pt>
    <dgm:pt modelId="{B08EF40A-A303-42E7-A57B-4FDFBC54A374}" type="pres">
      <dgm:prSet presAssocID="{C94D11ED-C916-4F51-8E49-E7518DD3EB48}" presName="hierChild4" presStyleCnt="0"/>
      <dgm:spPr/>
    </dgm:pt>
    <dgm:pt modelId="{86D44D79-CF77-4BE6-AA85-9ED2079EEA36}" type="pres">
      <dgm:prSet presAssocID="{C94D11ED-C916-4F51-8E49-E7518DD3EB48}" presName="hierChild5" presStyleCnt="0"/>
      <dgm:spPr/>
    </dgm:pt>
    <dgm:pt modelId="{E2DDBAA6-3945-40C0-A5EA-755CD0EA557B}" type="pres">
      <dgm:prSet presAssocID="{3ED592FF-9B60-4830-B654-49D733AD9A5F}" presName="Name37" presStyleLbl="parChTrans1D2" presStyleIdx="2" presStyleCnt="10" custSzY="3735541"/>
      <dgm:spPr/>
      <dgm:t>
        <a:bodyPr/>
        <a:lstStyle/>
        <a:p>
          <a:endParaRPr lang="ru-RU"/>
        </a:p>
      </dgm:t>
    </dgm:pt>
    <dgm:pt modelId="{EC8586B9-D7BD-4B74-95D2-3FF592C131F7}" type="pres">
      <dgm:prSet presAssocID="{4057BFED-9742-4D05-8787-760798A9B8A4}" presName="hierRoot2" presStyleCnt="0">
        <dgm:presLayoutVars>
          <dgm:hierBranch val="init"/>
        </dgm:presLayoutVars>
      </dgm:prSet>
      <dgm:spPr/>
    </dgm:pt>
    <dgm:pt modelId="{7DE8D0B6-9760-4D08-8281-AD06C138D146}" type="pres">
      <dgm:prSet presAssocID="{4057BFED-9742-4D05-8787-760798A9B8A4}" presName="rootComposite" presStyleCnt="0"/>
      <dgm:spPr/>
    </dgm:pt>
    <dgm:pt modelId="{C7E3D73E-810F-482B-96E1-747AE5DE8D62}" type="pres">
      <dgm:prSet presAssocID="{4057BFED-9742-4D05-8787-760798A9B8A4}" presName="rootText" presStyleLbl="node2" presStyleIdx="2" presStyleCnt="4" custScaleY="126389">
        <dgm:presLayoutVars>
          <dgm:chPref val="3"/>
        </dgm:presLayoutVars>
      </dgm:prSet>
      <dgm:spPr/>
      <dgm:t>
        <a:bodyPr/>
        <a:lstStyle/>
        <a:p>
          <a:endParaRPr lang="ru-RU"/>
        </a:p>
      </dgm:t>
    </dgm:pt>
    <dgm:pt modelId="{7614BD57-3B90-4025-BDE3-CD0F6D8E827F}" type="pres">
      <dgm:prSet presAssocID="{4057BFED-9742-4D05-8787-760798A9B8A4}" presName="rootConnector" presStyleLbl="node2" presStyleIdx="2" presStyleCnt="4"/>
      <dgm:spPr/>
      <dgm:t>
        <a:bodyPr/>
        <a:lstStyle/>
        <a:p>
          <a:endParaRPr lang="ru-RU"/>
        </a:p>
      </dgm:t>
    </dgm:pt>
    <dgm:pt modelId="{95287A57-F869-4AE4-B9A4-BDBC142912A9}" type="pres">
      <dgm:prSet presAssocID="{4057BFED-9742-4D05-8787-760798A9B8A4}" presName="hierChild4" presStyleCnt="0"/>
      <dgm:spPr/>
    </dgm:pt>
    <dgm:pt modelId="{F739C1F8-C3A4-4094-90D0-B90050C7E97C}" type="pres">
      <dgm:prSet presAssocID="{4057BFED-9742-4D05-8787-760798A9B8A4}" presName="hierChild5" presStyleCnt="0"/>
      <dgm:spPr/>
    </dgm:pt>
    <dgm:pt modelId="{C9555089-5726-4813-ADB3-D6ADF84D02A6}" type="pres">
      <dgm:prSet presAssocID="{068C0B25-7D59-409E-8256-92E10CF7A49F}" presName="Name37" presStyleLbl="parChTrans1D2" presStyleIdx="3" presStyleCnt="10" custSzY="3735541"/>
      <dgm:spPr/>
      <dgm:t>
        <a:bodyPr/>
        <a:lstStyle/>
        <a:p>
          <a:endParaRPr lang="ru-RU"/>
        </a:p>
      </dgm:t>
    </dgm:pt>
    <dgm:pt modelId="{C2267E87-A747-4650-BCFC-98FB1770D00C}" type="pres">
      <dgm:prSet presAssocID="{3FE11CA9-CE63-4888-AA8F-644EBFD4135F}" presName="hierRoot2" presStyleCnt="0">
        <dgm:presLayoutVars>
          <dgm:hierBranch val="init"/>
        </dgm:presLayoutVars>
      </dgm:prSet>
      <dgm:spPr/>
    </dgm:pt>
    <dgm:pt modelId="{3E386273-7835-404C-984F-E512497EBF15}" type="pres">
      <dgm:prSet presAssocID="{3FE11CA9-CE63-4888-AA8F-644EBFD4135F}" presName="rootComposite" presStyleCnt="0"/>
      <dgm:spPr/>
    </dgm:pt>
    <dgm:pt modelId="{141FEF69-713D-4A3D-9AF6-8387E940E135}" type="pres">
      <dgm:prSet presAssocID="{3FE11CA9-CE63-4888-AA8F-644EBFD4135F}" presName="rootText" presStyleLbl="node2" presStyleIdx="3" presStyleCnt="4" custScaleY="126389">
        <dgm:presLayoutVars>
          <dgm:chPref val="3"/>
        </dgm:presLayoutVars>
      </dgm:prSet>
      <dgm:spPr/>
      <dgm:t>
        <a:bodyPr/>
        <a:lstStyle/>
        <a:p>
          <a:endParaRPr lang="ru-RU"/>
        </a:p>
      </dgm:t>
    </dgm:pt>
    <dgm:pt modelId="{946282CE-482A-467B-AABD-99FAFCF0D7CF}" type="pres">
      <dgm:prSet presAssocID="{3FE11CA9-CE63-4888-AA8F-644EBFD4135F}" presName="rootConnector" presStyleLbl="node2" presStyleIdx="3" presStyleCnt="4"/>
      <dgm:spPr/>
      <dgm:t>
        <a:bodyPr/>
        <a:lstStyle/>
        <a:p>
          <a:endParaRPr lang="ru-RU"/>
        </a:p>
      </dgm:t>
    </dgm:pt>
    <dgm:pt modelId="{AC176489-CCB9-44DD-BD70-4872DB77299B}" type="pres">
      <dgm:prSet presAssocID="{3FE11CA9-CE63-4888-AA8F-644EBFD4135F}" presName="hierChild4" presStyleCnt="0"/>
      <dgm:spPr/>
    </dgm:pt>
    <dgm:pt modelId="{E5223FCB-9B59-4956-ACEB-2FB06A21AB7F}" type="pres">
      <dgm:prSet presAssocID="{3FE11CA9-CE63-4888-AA8F-644EBFD4135F}" presName="hierChild5" presStyleCnt="0"/>
      <dgm:spPr/>
    </dgm:pt>
    <dgm:pt modelId="{8467D3BF-9282-4AD6-9E24-B332511DCCB3}" type="pres">
      <dgm:prSet presAssocID="{EF06BB8D-0A40-446D-A8B1-F6A62D50BD04}" presName="hierChild3" presStyleCnt="0"/>
      <dgm:spPr/>
    </dgm:pt>
    <dgm:pt modelId="{44B287A1-CC20-4D59-AEB4-CFE51E3D0030}" type="pres">
      <dgm:prSet presAssocID="{3582511D-EBCE-4084-9D44-5364D03D8718}" presName="Name111" presStyleLbl="parChTrans1D2" presStyleIdx="4" presStyleCnt="10" custSzY="734337"/>
      <dgm:spPr/>
      <dgm:t>
        <a:bodyPr/>
        <a:lstStyle/>
        <a:p>
          <a:endParaRPr lang="ru-RU"/>
        </a:p>
      </dgm:t>
    </dgm:pt>
    <dgm:pt modelId="{EDEE1A45-EDF0-4A7A-8A2F-00033B3F7C33}" type="pres">
      <dgm:prSet presAssocID="{BA4BF1D8-E8F4-49FE-A84D-C6EA80BB9F29}" presName="hierRoot3" presStyleCnt="0">
        <dgm:presLayoutVars>
          <dgm:hierBranch val="init"/>
        </dgm:presLayoutVars>
      </dgm:prSet>
      <dgm:spPr/>
    </dgm:pt>
    <dgm:pt modelId="{391E9548-6F0C-4461-9B2B-D295EE990D16}" type="pres">
      <dgm:prSet presAssocID="{BA4BF1D8-E8F4-49FE-A84D-C6EA80BB9F29}" presName="rootComposite3" presStyleCnt="0"/>
      <dgm:spPr/>
    </dgm:pt>
    <dgm:pt modelId="{30D16966-5C42-4264-9ACD-E4F8EF77CE66}" type="pres">
      <dgm:prSet presAssocID="{BA4BF1D8-E8F4-49FE-A84D-C6EA80BB9F29}" presName="rootText3" presStyleLbl="asst1" presStyleIdx="0" presStyleCnt="6" custScaleY="126389">
        <dgm:presLayoutVars>
          <dgm:chPref val="3"/>
        </dgm:presLayoutVars>
      </dgm:prSet>
      <dgm:spPr/>
      <dgm:t>
        <a:bodyPr/>
        <a:lstStyle/>
        <a:p>
          <a:endParaRPr lang="ru-RU"/>
        </a:p>
      </dgm:t>
    </dgm:pt>
    <dgm:pt modelId="{3C6B596C-99C2-492D-A445-8E6960EDF616}" type="pres">
      <dgm:prSet presAssocID="{BA4BF1D8-E8F4-49FE-A84D-C6EA80BB9F29}" presName="rootConnector3" presStyleLbl="asst1" presStyleIdx="0" presStyleCnt="6"/>
      <dgm:spPr/>
      <dgm:t>
        <a:bodyPr/>
        <a:lstStyle/>
        <a:p>
          <a:endParaRPr lang="ru-RU"/>
        </a:p>
      </dgm:t>
    </dgm:pt>
    <dgm:pt modelId="{9E90BF6D-62EC-4828-84E4-AB64344BE2E3}" type="pres">
      <dgm:prSet presAssocID="{BA4BF1D8-E8F4-49FE-A84D-C6EA80BB9F29}" presName="hierChild6" presStyleCnt="0"/>
      <dgm:spPr/>
    </dgm:pt>
    <dgm:pt modelId="{13C3626F-7CD4-465F-A40B-03695D795344}" type="pres">
      <dgm:prSet presAssocID="{BA4BF1D8-E8F4-49FE-A84D-C6EA80BB9F29}" presName="hierChild7" presStyleCnt="0"/>
      <dgm:spPr/>
    </dgm:pt>
    <dgm:pt modelId="{75A67A17-7A57-444E-91DC-C1CCB912BE86}" type="pres">
      <dgm:prSet presAssocID="{C7ED6150-B955-4AB6-9002-0B40729F4D4F}" presName="Name111" presStyleLbl="parChTrans1D2" presStyleIdx="5" presStyleCnt="10" custSzY="734337"/>
      <dgm:spPr/>
      <dgm:t>
        <a:bodyPr/>
        <a:lstStyle/>
        <a:p>
          <a:endParaRPr lang="ru-RU"/>
        </a:p>
      </dgm:t>
    </dgm:pt>
    <dgm:pt modelId="{0198C6FC-B0FB-492D-A7DB-3F55D5F4FFF4}" type="pres">
      <dgm:prSet presAssocID="{4F44C48D-2559-4F1D-B9C5-A5C6DE228A91}" presName="hierRoot3" presStyleCnt="0">
        <dgm:presLayoutVars>
          <dgm:hierBranch val="init"/>
        </dgm:presLayoutVars>
      </dgm:prSet>
      <dgm:spPr/>
    </dgm:pt>
    <dgm:pt modelId="{5A518E96-85DE-4EBE-81D4-A0377E96B2F0}" type="pres">
      <dgm:prSet presAssocID="{4F44C48D-2559-4F1D-B9C5-A5C6DE228A91}" presName="rootComposite3" presStyleCnt="0"/>
      <dgm:spPr/>
    </dgm:pt>
    <dgm:pt modelId="{B2128440-00CE-45B3-B71F-8711139232D2}" type="pres">
      <dgm:prSet presAssocID="{4F44C48D-2559-4F1D-B9C5-A5C6DE228A91}" presName="rootText3" presStyleLbl="asst1" presStyleIdx="1" presStyleCnt="6" custScaleY="126389">
        <dgm:presLayoutVars>
          <dgm:chPref val="3"/>
        </dgm:presLayoutVars>
      </dgm:prSet>
      <dgm:spPr/>
      <dgm:t>
        <a:bodyPr/>
        <a:lstStyle/>
        <a:p>
          <a:endParaRPr lang="ru-RU"/>
        </a:p>
      </dgm:t>
    </dgm:pt>
    <dgm:pt modelId="{1CABFDFA-D8AE-4FC5-907E-A0DDFDFFC267}" type="pres">
      <dgm:prSet presAssocID="{4F44C48D-2559-4F1D-B9C5-A5C6DE228A91}" presName="rootConnector3" presStyleLbl="asst1" presStyleIdx="1" presStyleCnt="6"/>
      <dgm:spPr/>
      <dgm:t>
        <a:bodyPr/>
        <a:lstStyle/>
        <a:p>
          <a:endParaRPr lang="ru-RU"/>
        </a:p>
      </dgm:t>
    </dgm:pt>
    <dgm:pt modelId="{2DF215A0-0567-4822-B278-2824AB3A6B0C}" type="pres">
      <dgm:prSet presAssocID="{4F44C48D-2559-4F1D-B9C5-A5C6DE228A91}" presName="hierChild6" presStyleCnt="0"/>
      <dgm:spPr/>
    </dgm:pt>
    <dgm:pt modelId="{372BF581-1157-4C66-9CBD-BE0C58514EE3}" type="pres">
      <dgm:prSet presAssocID="{4F44C48D-2559-4F1D-B9C5-A5C6DE228A91}" presName="hierChild7" presStyleCnt="0"/>
      <dgm:spPr/>
    </dgm:pt>
    <dgm:pt modelId="{F5B7C1CE-49CD-4D80-9601-52AFD87786C0}" type="pres">
      <dgm:prSet presAssocID="{944AF90A-E40F-4A39-8D50-3DC9201CEA40}" presName="Name111" presStyleLbl="parChTrans1D2" presStyleIdx="6" presStyleCnt="10" custSzY="1867770"/>
      <dgm:spPr/>
      <dgm:t>
        <a:bodyPr/>
        <a:lstStyle/>
        <a:p>
          <a:endParaRPr lang="ru-RU"/>
        </a:p>
      </dgm:t>
    </dgm:pt>
    <dgm:pt modelId="{AB84EE78-83B3-4A2A-ADA7-490C9C4F4B8F}" type="pres">
      <dgm:prSet presAssocID="{6D8379B5-113D-4A0C-BE22-7890F3AF8FC6}" presName="hierRoot3" presStyleCnt="0">
        <dgm:presLayoutVars>
          <dgm:hierBranch val="init"/>
        </dgm:presLayoutVars>
      </dgm:prSet>
      <dgm:spPr/>
    </dgm:pt>
    <dgm:pt modelId="{8974DB42-02B0-4C69-9A21-2DA9D5F469D6}" type="pres">
      <dgm:prSet presAssocID="{6D8379B5-113D-4A0C-BE22-7890F3AF8FC6}" presName="rootComposite3" presStyleCnt="0"/>
      <dgm:spPr/>
    </dgm:pt>
    <dgm:pt modelId="{38CB3286-DA2C-4106-B8DA-077F2D71D48E}" type="pres">
      <dgm:prSet presAssocID="{6D8379B5-113D-4A0C-BE22-7890F3AF8FC6}" presName="rootText3" presStyleLbl="asst1" presStyleIdx="2" presStyleCnt="6" custScaleY="126389">
        <dgm:presLayoutVars>
          <dgm:chPref val="3"/>
        </dgm:presLayoutVars>
      </dgm:prSet>
      <dgm:spPr/>
      <dgm:t>
        <a:bodyPr/>
        <a:lstStyle/>
        <a:p>
          <a:endParaRPr lang="ru-RU"/>
        </a:p>
      </dgm:t>
    </dgm:pt>
    <dgm:pt modelId="{C00AD137-39F2-4A5D-90D3-4D881E834846}" type="pres">
      <dgm:prSet presAssocID="{6D8379B5-113D-4A0C-BE22-7890F3AF8FC6}" presName="rootConnector3" presStyleLbl="asst1" presStyleIdx="2" presStyleCnt="6"/>
      <dgm:spPr/>
      <dgm:t>
        <a:bodyPr/>
        <a:lstStyle/>
        <a:p>
          <a:endParaRPr lang="ru-RU"/>
        </a:p>
      </dgm:t>
    </dgm:pt>
    <dgm:pt modelId="{2B06AC38-93E4-4B5C-ABBA-5DFA3256B14C}" type="pres">
      <dgm:prSet presAssocID="{6D8379B5-113D-4A0C-BE22-7890F3AF8FC6}" presName="hierChild6" presStyleCnt="0"/>
      <dgm:spPr/>
    </dgm:pt>
    <dgm:pt modelId="{04955AE5-530A-418B-8AD1-DF8D0C1A705A}" type="pres">
      <dgm:prSet presAssocID="{6D8379B5-113D-4A0C-BE22-7890F3AF8FC6}" presName="hierChild7" presStyleCnt="0"/>
      <dgm:spPr/>
    </dgm:pt>
    <dgm:pt modelId="{9C747C63-B970-4E55-A8F3-6887896FF5D4}" type="pres">
      <dgm:prSet presAssocID="{5E141072-E4B3-43F0-A6DB-7BDE952A8388}" presName="Name111" presStyleLbl="parChTrans1D2" presStyleIdx="7" presStyleCnt="10" custSzY="1867770"/>
      <dgm:spPr/>
      <dgm:t>
        <a:bodyPr/>
        <a:lstStyle/>
        <a:p>
          <a:endParaRPr lang="ru-RU"/>
        </a:p>
      </dgm:t>
    </dgm:pt>
    <dgm:pt modelId="{BAE183CF-4AA6-47B6-BE01-C29720F03968}" type="pres">
      <dgm:prSet presAssocID="{5DDC102C-4A72-4AB7-B266-DB14C3CB778D}" presName="hierRoot3" presStyleCnt="0">
        <dgm:presLayoutVars>
          <dgm:hierBranch val="init"/>
        </dgm:presLayoutVars>
      </dgm:prSet>
      <dgm:spPr/>
    </dgm:pt>
    <dgm:pt modelId="{6DFC05DD-0795-41DE-A62E-DB79C5CF36D8}" type="pres">
      <dgm:prSet presAssocID="{5DDC102C-4A72-4AB7-B266-DB14C3CB778D}" presName="rootComposite3" presStyleCnt="0"/>
      <dgm:spPr/>
    </dgm:pt>
    <dgm:pt modelId="{2FD63055-A1E9-4405-BECF-027607A78929}" type="pres">
      <dgm:prSet presAssocID="{5DDC102C-4A72-4AB7-B266-DB14C3CB778D}" presName="rootText3" presStyleLbl="asst1" presStyleIdx="3" presStyleCnt="6" custScaleY="126389">
        <dgm:presLayoutVars>
          <dgm:chPref val="3"/>
        </dgm:presLayoutVars>
      </dgm:prSet>
      <dgm:spPr/>
      <dgm:t>
        <a:bodyPr/>
        <a:lstStyle/>
        <a:p>
          <a:endParaRPr lang="ru-RU"/>
        </a:p>
      </dgm:t>
    </dgm:pt>
    <dgm:pt modelId="{9223B7A0-5B74-40CF-AB10-377423B43B1D}" type="pres">
      <dgm:prSet presAssocID="{5DDC102C-4A72-4AB7-B266-DB14C3CB778D}" presName="rootConnector3" presStyleLbl="asst1" presStyleIdx="3" presStyleCnt="6"/>
      <dgm:spPr/>
      <dgm:t>
        <a:bodyPr/>
        <a:lstStyle/>
        <a:p>
          <a:endParaRPr lang="ru-RU"/>
        </a:p>
      </dgm:t>
    </dgm:pt>
    <dgm:pt modelId="{80D195A4-29CB-400B-86C5-D94004EDEA31}" type="pres">
      <dgm:prSet presAssocID="{5DDC102C-4A72-4AB7-B266-DB14C3CB778D}" presName="hierChild6" presStyleCnt="0"/>
      <dgm:spPr/>
    </dgm:pt>
    <dgm:pt modelId="{14101975-7436-49E0-863F-7E5D6495476D}" type="pres">
      <dgm:prSet presAssocID="{5DDC102C-4A72-4AB7-B266-DB14C3CB778D}" presName="hierChild7" presStyleCnt="0"/>
      <dgm:spPr/>
    </dgm:pt>
    <dgm:pt modelId="{B244B6B4-FFAD-4E1E-A138-B356B8A44255}" type="pres">
      <dgm:prSet presAssocID="{E0066BE0-FA36-481B-AFB6-49995713F184}" presName="Name111" presStyleLbl="parChTrans1D2" presStyleIdx="8" presStyleCnt="10" custSzY="3001203"/>
      <dgm:spPr/>
      <dgm:t>
        <a:bodyPr/>
        <a:lstStyle/>
        <a:p>
          <a:endParaRPr lang="ru-RU"/>
        </a:p>
      </dgm:t>
    </dgm:pt>
    <dgm:pt modelId="{34452AC4-49A0-4D15-B610-85BDC4E36C0D}" type="pres">
      <dgm:prSet presAssocID="{3BDA0B17-CD48-47B4-9568-65B58129B555}" presName="hierRoot3" presStyleCnt="0">
        <dgm:presLayoutVars>
          <dgm:hierBranch val="init"/>
        </dgm:presLayoutVars>
      </dgm:prSet>
      <dgm:spPr/>
    </dgm:pt>
    <dgm:pt modelId="{0645E8A1-DB49-41CC-B3B7-FB34F67134CB}" type="pres">
      <dgm:prSet presAssocID="{3BDA0B17-CD48-47B4-9568-65B58129B555}" presName="rootComposite3" presStyleCnt="0"/>
      <dgm:spPr/>
    </dgm:pt>
    <dgm:pt modelId="{0A6E974F-07A9-4481-8217-0E5148CA0455}" type="pres">
      <dgm:prSet presAssocID="{3BDA0B17-CD48-47B4-9568-65B58129B555}" presName="rootText3" presStyleLbl="asst1" presStyleIdx="4" presStyleCnt="6" custScaleY="126389">
        <dgm:presLayoutVars>
          <dgm:chPref val="3"/>
        </dgm:presLayoutVars>
      </dgm:prSet>
      <dgm:spPr/>
      <dgm:t>
        <a:bodyPr/>
        <a:lstStyle/>
        <a:p>
          <a:endParaRPr lang="ru-RU"/>
        </a:p>
      </dgm:t>
    </dgm:pt>
    <dgm:pt modelId="{EE274497-7622-4F8C-BCF0-A2BD7C6F3F30}" type="pres">
      <dgm:prSet presAssocID="{3BDA0B17-CD48-47B4-9568-65B58129B555}" presName="rootConnector3" presStyleLbl="asst1" presStyleIdx="4" presStyleCnt="6"/>
      <dgm:spPr/>
      <dgm:t>
        <a:bodyPr/>
        <a:lstStyle/>
        <a:p>
          <a:endParaRPr lang="ru-RU"/>
        </a:p>
      </dgm:t>
    </dgm:pt>
    <dgm:pt modelId="{0202A1AE-CC11-4D92-BF80-C54AC13B5CB0}" type="pres">
      <dgm:prSet presAssocID="{3BDA0B17-CD48-47B4-9568-65B58129B555}" presName="hierChild6" presStyleCnt="0"/>
      <dgm:spPr/>
    </dgm:pt>
    <dgm:pt modelId="{DA9F24B9-9B01-42C8-96C8-FCF00D2490C9}" type="pres">
      <dgm:prSet presAssocID="{3BDA0B17-CD48-47B4-9568-65B58129B555}" presName="hierChild7" presStyleCnt="0"/>
      <dgm:spPr/>
    </dgm:pt>
    <dgm:pt modelId="{489372BA-441D-42FA-818F-5148C5FC7E47}" type="pres">
      <dgm:prSet presAssocID="{AA4FD8FB-4E06-4186-AE4B-6FCFAC35E99F}" presName="Name111" presStyleLbl="parChTrans1D2" presStyleIdx="9" presStyleCnt="10" custSzY="3001203"/>
      <dgm:spPr/>
      <dgm:t>
        <a:bodyPr/>
        <a:lstStyle/>
        <a:p>
          <a:endParaRPr lang="ru-RU"/>
        </a:p>
      </dgm:t>
    </dgm:pt>
    <dgm:pt modelId="{141702E0-9B59-406E-9C13-1C3AA7644FE9}" type="pres">
      <dgm:prSet presAssocID="{7C1D4476-2D23-4AA4-97B4-5C1BC513D68C}" presName="hierRoot3" presStyleCnt="0">
        <dgm:presLayoutVars>
          <dgm:hierBranch val="init"/>
        </dgm:presLayoutVars>
      </dgm:prSet>
      <dgm:spPr/>
    </dgm:pt>
    <dgm:pt modelId="{6222A4E1-9248-4AD1-8CBE-72EDF6C5B674}" type="pres">
      <dgm:prSet presAssocID="{7C1D4476-2D23-4AA4-97B4-5C1BC513D68C}" presName="rootComposite3" presStyleCnt="0"/>
      <dgm:spPr/>
    </dgm:pt>
    <dgm:pt modelId="{A160F5B4-782F-45F7-A625-D02E0B67E490}" type="pres">
      <dgm:prSet presAssocID="{7C1D4476-2D23-4AA4-97B4-5C1BC513D68C}" presName="rootText3" presStyleLbl="asst1" presStyleIdx="5" presStyleCnt="6" custScaleY="126389">
        <dgm:presLayoutVars>
          <dgm:chPref val="3"/>
        </dgm:presLayoutVars>
      </dgm:prSet>
      <dgm:spPr/>
      <dgm:t>
        <a:bodyPr/>
        <a:lstStyle/>
        <a:p>
          <a:endParaRPr lang="ru-RU"/>
        </a:p>
      </dgm:t>
    </dgm:pt>
    <dgm:pt modelId="{EB49BD0C-2C3D-4CD7-A74B-3D8AD62314C1}" type="pres">
      <dgm:prSet presAssocID="{7C1D4476-2D23-4AA4-97B4-5C1BC513D68C}" presName="rootConnector3" presStyleLbl="asst1" presStyleIdx="5" presStyleCnt="6"/>
      <dgm:spPr/>
      <dgm:t>
        <a:bodyPr/>
        <a:lstStyle/>
        <a:p>
          <a:endParaRPr lang="ru-RU"/>
        </a:p>
      </dgm:t>
    </dgm:pt>
    <dgm:pt modelId="{D5659055-5322-4EA8-AB75-4F67F7870F1B}" type="pres">
      <dgm:prSet presAssocID="{7C1D4476-2D23-4AA4-97B4-5C1BC513D68C}" presName="hierChild6" presStyleCnt="0"/>
      <dgm:spPr/>
    </dgm:pt>
    <dgm:pt modelId="{FA0BD128-7346-4E06-ADDF-8A5CBC632204}" type="pres">
      <dgm:prSet presAssocID="{7C1D4476-2D23-4AA4-97B4-5C1BC513D68C}" presName="hierChild7" presStyleCnt="0"/>
      <dgm:spPr/>
    </dgm:pt>
  </dgm:ptLst>
  <dgm:cxnLst>
    <dgm:cxn modelId="{2FF2D6FA-42DC-497E-A931-27534FC92B35}" type="presOf" srcId="{C94D11ED-C916-4F51-8E49-E7518DD3EB48}" destId="{22BEB4F6-122A-4C04-8558-816CD4A2ADFE}" srcOrd="0" destOrd="0" presId="urn:microsoft.com/office/officeart/2005/8/layout/orgChart1"/>
    <dgm:cxn modelId="{E0FC67EC-59A9-410D-A7A3-220F5E83104A}" type="presOf" srcId="{C94D11ED-C916-4F51-8E49-E7518DD3EB48}" destId="{6BDD8AD8-7FD0-48B4-9452-0C043DDAEFA0}" srcOrd="1" destOrd="0" presId="urn:microsoft.com/office/officeart/2005/8/layout/orgChart1"/>
    <dgm:cxn modelId="{9027C36C-4FA8-4316-8D13-9A0008EF0510}" type="presOf" srcId="{4F44C48D-2559-4F1D-B9C5-A5C6DE228A91}" destId="{1CABFDFA-D8AE-4FC5-907E-A0DDFDFFC267}" srcOrd="1" destOrd="0" presId="urn:microsoft.com/office/officeart/2005/8/layout/orgChart1"/>
    <dgm:cxn modelId="{5D064DAE-56C8-46E6-96FD-F76273DF829F}" type="presOf" srcId="{5DDC102C-4A72-4AB7-B266-DB14C3CB778D}" destId="{9223B7A0-5B74-40CF-AB10-377423B43B1D}" srcOrd="1" destOrd="0" presId="urn:microsoft.com/office/officeart/2005/8/layout/orgChart1"/>
    <dgm:cxn modelId="{1CA781BF-39B1-435D-9426-95023E5DFBDC}" type="presOf" srcId="{EF06BB8D-0A40-446D-A8B1-F6A62D50BD04}" destId="{70FE0C58-0324-45FA-B7C2-26A43E9745C9}" srcOrd="0" destOrd="0" presId="urn:microsoft.com/office/officeart/2005/8/layout/orgChart1"/>
    <dgm:cxn modelId="{4D25623C-0702-4787-919D-86703375BD8D}" type="presOf" srcId="{AA4FD8FB-4E06-4186-AE4B-6FCFAC35E99F}" destId="{489372BA-441D-42FA-818F-5148C5FC7E47}" srcOrd="0" destOrd="0" presId="urn:microsoft.com/office/officeart/2005/8/layout/orgChart1"/>
    <dgm:cxn modelId="{AB3978A9-9867-4E8A-96A4-85048458B1E5}" type="presOf" srcId="{63D8D682-F6E4-44AD-99E1-298C184B5598}" destId="{A40667F6-994D-4F09-B576-CC6BA429ABD4}" srcOrd="0" destOrd="0" presId="urn:microsoft.com/office/officeart/2005/8/layout/orgChart1"/>
    <dgm:cxn modelId="{0B163023-D117-418D-B4E6-236B71CDEF7B}" srcId="{EF06BB8D-0A40-446D-A8B1-F6A62D50BD04}" destId="{7C1D4476-2D23-4AA4-97B4-5C1BC513D68C}" srcOrd="9" destOrd="0" parTransId="{AA4FD8FB-4E06-4186-AE4B-6FCFAC35E99F}" sibTransId="{919AEECC-B395-4DDB-964E-1CA95AD9011E}"/>
    <dgm:cxn modelId="{71F6F966-577B-42D5-8D87-1073C74F1094}" type="presOf" srcId="{FBB11495-76D1-4D18-A651-9620ED2FD181}" destId="{31A736B1-7DCF-4251-AB4D-2EC97D3F272E}" srcOrd="0" destOrd="0" presId="urn:microsoft.com/office/officeart/2005/8/layout/orgChart1"/>
    <dgm:cxn modelId="{83C02576-6E34-4816-827D-1A436D9866BA}" type="presOf" srcId="{3FE11CA9-CE63-4888-AA8F-644EBFD4135F}" destId="{946282CE-482A-467B-AABD-99FAFCF0D7CF}" srcOrd="1" destOrd="0" presId="urn:microsoft.com/office/officeart/2005/8/layout/orgChart1"/>
    <dgm:cxn modelId="{334B24C5-D117-4955-B74F-D3322D485456}" srcId="{EF06BB8D-0A40-446D-A8B1-F6A62D50BD04}" destId="{4F44C48D-2559-4F1D-B9C5-A5C6DE228A91}" srcOrd="4" destOrd="0" parTransId="{C7ED6150-B955-4AB6-9002-0B40729F4D4F}" sibTransId="{85E70C1E-0990-43CB-B5E7-C4539A166A6A}"/>
    <dgm:cxn modelId="{4F0DA972-924C-465E-9A1D-BF3CDE7DE055}" type="presOf" srcId="{6476BF48-32A8-44ED-A735-17C0082FF38A}" destId="{9DAF15D6-A84A-4769-959E-21DE92DD2481}" srcOrd="0" destOrd="0" presId="urn:microsoft.com/office/officeart/2005/8/layout/orgChart1"/>
    <dgm:cxn modelId="{5BED175E-A2E4-4195-B8DF-5A43FE76F8C0}" type="presOf" srcId="{43B9E444-B24D-40B0-8C0F-2EDE407627DE}" destId="{015449F3-CFE0-4850-BBDA-0EF57B11218C}" srcOrd="0" destOrd="0" presId="urn:microsoft.com/office/officeart/2005/8/layout/orgChart1"/>
    <dgm:cxn modelId="{896FCFD1-C628-42F4-83DE-79B55C3CBEE2}" type="presOf" srcId="{068C0B25-7D59-409E-8256-92E10CF7A49F}" destId="{C9555089-5726-4813-ADB3-D6ADF84D02A6}" srcOrd="0" destOrd="0" presId="urn:microsoft.com/office/officeart/2005/8/layout/orgChart1"/>
    <dgm:cxn modelId="{2A287DDE-751A-47F5-8354-ACFF36BE43C5}" srcId="{EF06BB8D-0A40-446D-A8B1-F6A62D50BD04}" destId="{4057BFED-9742-4D05-8787-760798A9B8A4}" srcOrd="2" destOrd="0" parTransId="{3ED592FF-9B60-4830-B654-49D733AD9A5F}" sibTransId="{E5B2B952-DA88-4372-8BA8-5A8AEA81406A}"/>
    <dgm:cxn modelId="{0DE560DF-4627-4092-B919-194C2DCB7342}" type="presOf" srcId="{BA4BF1D8-E8F4-49FE-A84D-C6EA80BB9F29}" destId="{3C6B596C-99C2-492D-A445-8E6960EDF616}" srcOrd="1" destOrd="0" presId="urn:microsoft.com/office/officeart/2005/8/layout/orgChart1"/>
    <dgm:cxn modelId="{A159ABCF-08AF-441E-84B7-986515BCA931}" type="presOf" srcId="{5DDC102C-4A72-4AB7-B266-DB14C3CB778D}" destId="{2FD63055-A1E9-4405-BECF-027607A78929}" srcOrd="0" destOrd="0" presId="urn:microsoft.com/office/officeart/2005/8/layout/orgChart1"/>
    <dgm:cxn modelId="{A26BC8F3-6D9C-4479-A813-991BC5D3E7CF}" srcId="{EF06BB8D-0A40-446D-A8B1-F6A62D50BD04}" destId="{BA4BF1D8-E8F4-49FE-A84D-C6EA80BB9F29}" srcOrd="3" destOrd="0" parTransId="{3582511D-EBCE-4084-9D44-5364D03D8718}" sibTransId="{7010B36A-0742-467D-A8EF-A3FA339A9EF4}"/>
    <dgm:cxn modelId="{F5B6B11B-8288-4B2D-98E3-5B7C9ADF15B7}" type="presOf" srcId="{6D8379B5-113D-4A0C-BE22-7890F3AF8FC6}" destId="{C00AD137-39F2-4A5D-90D3-4D881E834846}" srcOrd="1" destOrd="0" presId="urn:microsoft.com/office/officeart/2005/8/layout/orgChart1"/>
    <dgm:cxn modelId="{6F61BD33-335D-474C-8E80-C794E3568BF2}" srcId="{43B9E444-B24D-40B0-8C0F-2EDE407627DE}" destId="{EF06BB8D-0A40-446D-A8B1-F6A62D50BD04}" srcOrd="0" destOrd="0" parTransId="{EE3D3C16-C035-40A0-B8DD-3D887E39042B}" sibTransId="{C457A28D-3B92-4D80-8C6D-D9349AF67EAC}"/>
    <dgm:cxn modelId="{BA22890B-CC23-4FA2-9AB0-275BE6C51A69}" type="presOf" srcId="{63D8D682-F6E4-44AD-99E1-298C184B5598}" destId="{52154E85-A27A-4C47-B29B-9C64E194FFF4}" srcOrd="1" destOrd="0" presId="urn:microsoft.com/office/officeart/2005/8/layout/orgChart1"/>
    <dgm:cxn modelId="{2BA1B0B5-E655-45E4-8401-64D7F971AA4D}" type="presOf" srcId="{7C1D4476-2D23-4AA4-97B4-5C1BC513D68C}" destId="{EB49BD0C-2C3D-4CD7-A74B-3D8AD62314C1}" srcOrd="1" destOrd="0" presId="urn:microsoft.com/office/officeart/2005/8/layout/orgChart1"/>
    <dgm:cxn modelId="{CDE6F6CA-F319-44BF-A2DF-C93B789D75BB}" srcId="{EF06BB8D-0A40-446D-A8B1-F6A62D50BD04}" destId="{3FE11CA9-CE63-4888-AA8F-644EBFD4135F}" srcOrd="5" destOrd="0" parTransId="{068C0B25-7D59-409E-8256-92E10CF7A49F}" sibTransId="{CBBFA9E0-C45C-4CDA-A401-41FB57ABE326}"/>
    <dgm:cxn modelId="{12D04580-05D6-4F24-A6EF-C478F4C1C8ED}" srcId="{EF06BB8D-0A40-446D-A8B1-F6A62D50BD04}" destId="{3BDA0B17-CD48-47B4-9568-65B58129B555}" srcOrd="8" destOrd="0" parTransId="{E0066BE0-FA36-481B-AFB6-49995713F184}" sibTransId="{2844F474-6857-4D7D-A8AD-FA63F29C2F70}"/>
    <dgm:cxn modelId="{1D763F8C-67EB-4E6D-87FD-A415AA0DEA37}" srcId="{EF06BB8D-0A40-446D-A8B1-F6A62D50BD04}" destId="{5DDC102C-4A72-4AB7-B266-DB14C3CB778D}" srcOrd="7" destOrd="0" parTransId="{5E141072-E4B3-43F0-A6DB-7BDE952A8388}" sibTransId="{8AE77EE8-2BE7-435E-ADBD-734935CE1C59}"/>
    <dgm:cxn modelId="{4F96B206-04B0-4941-90A7-0EF81812BFA5}" type="presOf" srcId="{944AF90A-E40F-4A39-8D50-3DC9201CEA40}" destId="{F5B7C1CE-49CD-4D80-9601-52AFD87786C0}" srcOrd="0" destOrd="0" presId="urn:microsoft.com/office/officeart/2005/8/layout/orgChart1"/>
    <dgm:cxn modelId="{F81BC9F8-5BDF-48D6-8EE4-75B1C44D0E52}" type="presOf" srcId="{3BDA0B17-CD48-47B4-9568-65B58129B555}" destId="{EE274497-7622-4F8C-BCF0-A2BD7C6F3F30}" srcOrd="1" destOrd="0" presId="urn:microsoft.com/office/officeart/2005/8/layout/orgChart1"/>
    <dgm:cxn modelId="{34C14E58-A7A9-45D6-9E93-0A46B0885274}" type="presOf" srcId="{C7ED6150-B955-4AB6-9002-0B40729F4D4F}" destId="{75A67A17-7A57-444E-91DC-C1CCB912BE86}" srcOrd="0" destOrd="0" presId="urn:microsoft.com/office/officeart/2005/8/layout/orgChart1"/>
    <dgm:cxn modelId="{F8FD1ACF-D1B7-4D56-9440-DF6434E2D4C1}" type="presOf" srcId="{3BDA0B17-CD48-47B4-9568-65B58129B555}" destId="{0A6E974F-07A9-4481-8217-0E5148CA0455}" srcOrd="0" destOrd="0" presId="urn:microsoft.com/office/officeart/2005/8/layout/orgChart1"/>
    <dgm:cxn modelId="{0410A35E-41EF-4D49-BE36-62F2E706E8BA}" type="presOf" srcId="{3FE11CA9-CE63-4888-AA8F-644EBFD4135F}" destId="{141FEF69-713D-4A3D-9AF6-8387E940E135}" srcOrd="0" destOrd="0" presId="urn:microsoft.com/office/officeart/2005/8/layout/orgChart1"/>
    <dgm:cxn modelId="{AC69B1A3-BD65-4E9C-A3B6-F81CACC56F71}" type="presOf" srcId="{6D8379B5-113D-4A0C-BE22-7890F3AF8FC6}" destId="{38CB3286-DA2C-4106-B8DA-077F2D71D48E}" srcOrd="0" destOrd="0" presId="urn:microsoft.com/office/officeart/2005/8/layout/orgChart1"/>
    <dgm:cxn modelId="{8DC2E6B0-AC74-4C83-9822-539022BD297A}" srcId="{EF06BB8D-0A40-446D-A8B1-F6A62D50BD04}" destId="{6D8379B5-113D-4A0C-BE22-7890F3AF8FC6}" srcOrd="6" destOrd="0" parTransId="{944AF90A-E40F-4A39-8D50-3DC9201CEA40}" sibTransId="{27C5190A-D14D-40D7-8D91-A097608FB98C}"/>
    <dgm:cxn modelId="{D011A680-ECE6-46B6-B3D7-358DF8A19D13}" type="presOf" srcId="{EF06BB8D-0A40-446D-A8B1-F6A62D50BD04}" destId="{9CF591F9-F578-49EB-A0F0-1EA4F4FD6580}" srcOrd="1" destOrd="0" presId="urn:microsoft.com/office/officeart/2005/8/layout/orgChart1"/>
    <dgm:cxn modelId="{03CE1109-D3C5-46F2-8546-DE4613C24BCF}" srcId="{EF06BB8D-0A40-446D-A8B1-F6A62D50BD04}" destId="{63D8D682-F6E4-44AD-99E1-298C184B5598}" srcOrd="0" destOrd="0" parTransId="{FBB11495-76D1-4D18-A651-9620ED2FD181}" sibTransId="{7A6AAF00-E727-4517-9302-87CF98B1F4E1}"/>
    <dgm:cxn modelId="{EAE8AE31-6BED-4EA3-A6E7-2B38630C8B8D}" type="presOf" srcId="{3ED592FF-9B60-4830-B654-49D733AD9A5F}" destId="{E2DDBAA6-3945-40C0-A5EA-755CD0EA557B}" srcOrd="0" destOrd="0" presId="urn:microsoft.com/office/officeart/2005/8/layout/orgChart1"/>
    <dgm:cxn modelId="{5F43AFAA-D678-424B-9DC8-DDDD18B840F3}" type="presOf" srcId="{5E141072-E4B3-43F0-A6DB-7BDE952A8388}" destId="{9C747C63-B970-4E55-A8F3-6887896FF5D4}" srcOrd="0" destOrd="0" presId="urn:microsoft.com/office/officeart/2005/8/layout/orgChart1"/>
    <dgm:cxn modelId="{24C0DF16-0708-43FB-8618-C8724553D481}" type="presOf" srcId="{4057BFED-9742-4D05-8787-760798A9B8A4}" destId="{C7E3D73E-810F-482B-96E1-747AE5DE8D62}" srcOrd="0" destOrd="0" presId="urn:microsoft.com/office/officeart/2005/8/layout/orgChart1"/>
    <dgm:cxn modelId="{0BE24979-1C83-46BC-95AB-8845B1DFC5B7}" srcId="{EF06BB8D-0A40-446D-A8B1-F6A62D50BD04}" destId="{C94D11ED-C916-4F51-8E49-E7518DD3EB48}" srcOrd="1" destOrd="0" parTransId="{6476BF48-32A8-44ED-A735-17C0082FF38A}" sibTransId="{7931F14E-AE56-4B74-85CA-80F307CD2C4F}"/>
    <dgm:cxn modelId="{03089208-6BB7-429E-A4CE-A88B59D97A43}" type="presOf" srcId="{3582511D-EBCE-4084-9D44-5364D03D8718}" destId="{44B287A1-CC20-4D59-AEB4-CFE51E3D0030}" srcOrd="0" destOrd="0" presId="urn:microsoft.com/office/officeart/2005/8/layout/orgChart1"/>
    <dgm:cxn modelId="{490A1720-49D0-4EFC-9A74-52B6D3A1ADCE}" type="presOf" srcId="{E0066BE0-FA36-481B-AFB6-49995713F184}" destId="{B244B6B4-FFAD-4E1E-A138-B356B8A44255}" srcOrd="0" destOrd="0" presId="urn:microsoft.com/office/officeart/2005/8/layout/orgChart1"/>
    <dgm:cxn modelId="{618AD04C-0BF6-4E52-8271-EEAE29A7BA8B}" type="presOf" srcId="{4057BFED-9742-4D05-8787-760798A9B8A4}" destId="{7614BD57-3B90-4025-BDE3-CD0F6D8E827F}" srcOrd="1" destOrd="0" presId="urn:microsoft.com/office/officeart/2005/8/layout/orgChart1"/>
    <dgm:cxn modelId="{F1F39913-B1FB-4DF7-A375-BC20FD4C3B3E}" type="presOf" srcId="{BA4BF1D8-E8F4-49FE-A84D-C6EA80BB9F29}" destId="{30D16966-5C42-4264-9ACD-E4F8EF77CE66}" srcOrd="0" destOrd="0" presId="urn:microsoft.com/office/officeart/2005/8/layout/orgChart1"/>
    <dgm:cxn modelId="{95AAECCD-FA00-47D7-B62A-04026C769B15}" type="presOf" srcId="{7C1D4476-2D23-4AA4-97B4-5C1BC513D68C}" destId="{A160F5B4-782F-45F7-A625-D02E0B67E490}" srcOrd="0" destOrd="0" presId="urn:microsoft.com/office/officeart/2005/8/layout/orgChart1"/>
    <dgm:cxn modelId="{6723209B-662B-4146-9C6A-C4072B400C80}" type="presOf" srcId="{4F44C48D-2559-4F1D-B9C5-A5C6DE228A91}" destId="{B2128440-00CE-45B3-B71F-8711139232D2}" srcOrd="0" destOrd="0" presId="urn:microsoft.com/office/officeart/2005/8/layout/orgChart1"/>
    <dgm:cxn modelId="{B51EF43A-B90E-4AC4-B208-306EAE27E8E2}" type="presParOf" srcId="{015449F3-CFE0-4850-BBDA-0EF57B11218C}" destId="{C7CE33F4-1A65-49ED-87D3-EDF4A29ECE9A}" srcOrd="0" destOrd="0" presId="urn:microsoft.com/office/officeart/2005/8/layout/orgChart1"/>
    <dgm:cxn modelId="{4B79F894-2A79-4EC4-8D94-FB07FCAA08FD}" type="presParOf" srcId="{C7CE33F4-1A65-49ED-87D3-EDF4A29ECE9A}" destId="{91724582-8828-475F-8A8A-6D7B9AB5E7C5}" srcOrd="0" destOrd="0" presId="urn:microsoft.com/office/officeart/2005/8/layout/orgChart1"/>
    <dgm:cxn modelId="{EFD100A6-7909-4FB6-BA94-04CE4EDE6EF9}" type="presParOf" srcId="{91724582-8828-475F-8A8A-6D7B9AB5E7C5}" destId="{70FE0C58-0324-45FA-B7C2-26A43E9745C9}" srcOrd="0" destOrd="0" presId="urn:microsoft.com/office/officeart/2005/8/layout/orgChart1"/>
    <dgm:cxn modelId="{6711B4CF-B8D2-499B-AB14-5D704A56B318}" type="presParOf" srcId="{91724582-8828-475F-8A8A-6D7B9AB5E7C5}" destId="{9CF591F9-F578-49EB-A0F0-1EA4F4FD6580}" srcOrd="1" destOrd="0" presId="urn:microsoft.com/office/officeart/2005/8/layout/orgChart1"/>
    <dgm:cxn modelId="{5DDD11CF-C63E-49B8-8917-A347486186C2}" type="presParOf" srcId="{C7CE33F4-1A65-49ED-87D3-EDF4A29ECE9A}" destId="{0C79BF83-A349-41E0-B87D-1D796C487F30}" srcOrd="1" destOrd="0" presId="urn:microsoft.com/office/officeart/2005/8/layout/orgChart1"/>
    <dgm:cxn modelId="{F80A0AF1-4E31-49C5-AD30-54116E89C71F}" type="presParOf" srcId="{0C79BF83-A349-41E0-B87D-1D796C487F30}" destId="{31A736B1-7DCF-4251-AB4D-2EC97D3F272E}" srcOrd="0" destOrd="0" presId="urn:microsoft.com/office/officeart/2005/8/layout/orgChart1"/>
    <dgm:cxn modelId="{287DF84E-65CB-4451-A7DD-7409CF112C0B}" type="presParOf" srcId="{0C79BF83-A349-41E0-B87D-1D796C487F30}" destId="{63BB377A-0E91-441B-B01C-AB3392CF31EC}" srcOrd="1" destOrd="0" presId="urn:microsoft.com/office/officeart/2005/8/layout/orgChart1"/>
    <dgm:cxn modelId="{A49A502F-F43A-44F9-9173-0715C0D9A3FA}" type="presParOf" srcId="{63BB377A-0E91-441B-B01C-AB3392CF31EC}" destId="{0470AD1A-35B3-4FB9-8948-96A8FA0F451B}" srcOrd="0" destOrd="0" presId="urn:microsoft.com/office/officeart/2005/8/layout/orgChart1"/>
    <dgm:cxn modelId="{CAC28833-BC59-488B-BFA8-7FC4F928F540}" type="presParOf" srcId="{0470AD1A-35B3-4FB9-8948-96A8FA0F451B}" destId="{A40667F6-994D-4F09-B576-CC6BA429ABD4}" srcOrd="0" destOrd="0" presId="urn:microsoft.com/office/officeart/2005/8/layout/orgChart1"/>
    <dgm:cxn modelId="{C100836F-4BE3-439F-9024-C052138198C5}" type="presParOf" srcId="{0470AD1A-35B3-4FB9-8948-96A8FA0F451B}" destId="{52154E85-A27A-4C47-B29B-9C64E194FFF4}" srcOrd="1" destOrd="0" presId="urn:microsoft.com/office/officeart/2005/8/layout/orgChart1"/>
    <dgm:cxn modelId="{D0CFDD5C-E233-426D-AB0F-8F97F9B97A01}" type="presParOf" srcId="{63BB377A-0E91-441B-B01C-AB3392CF31EC}" destId="{7CC3BDAF-C74A-4BC1-88D6-CEF4641931A6}" srcOrd="1" destOrd="0" presId="urn:microsoft.com/office/officeart/2005/8/layout/orgChart1"/>
    <dgm:cxn modelId="{6CDE477E-14CF-440E-A8E5-EAA9A0CFB366}" type="presParOf" srcId="{63BB377A-0E91-441B-B01C-AB3392CF31EC}" destId="{66D9B21B-6772-4B09-BB36-0D052D78A9AF}" srcOrd="2" destOrd="0" presId="urn:microsoft.com/office/officeart/2005/8/layout/orgChart1"/>
    <dgm:cxn modelId="{063E8DE3-FBAB-4B2A-9EC2-27B1A814CC14}" type="presParOf" srcId="{0C79BF83-A349-41E0-B87D-1D796C487F30}" destId="{9DAF15D6-A84A-4769-959E-21DE92DD2481}" srcOrd="2" destOrd="0" presId="urn:microsoft.com/office/officeart/2005/8/layout/orgChart1"/>
    <dgm:cxn modelId="{60CACBF7-71CE-4AC6-B30C-FF7AE5434DEA}" type="presParOf" srcId="{0C79BF83-A349-41E0-B87D-1D796C487F30}" destId="{28B59430-24AF-4D57-BCC6-BFD27AD7F7CF}" srcOrd="3" destOrd="0" presId="urn:microsoft.com/office/officeart/2005/8/layout/orgChart1"/>
    <dgm:cxn modelId="{FDBDC39F-503B-4C22-A0FA-F4728BC8FA9A}" type="presParOf" srcId="{28B59430-24AF-4D57-BCC6-BFD27AD7F7CF}" destId="{20960364-40C7-41F1-8AF0-8AA1FF9A698F}" srcOrd="0" destOrd="0" presId="urn:microsoft.com/office/officeart/2005/8/layout/orgChart1"/>
    <dgm:cxn modelId="{4099E08D-5B4D-4F38-9605-40FBD3813B7C}" type="presParOf" srcId="{20960364-40C7-41F1-8AF0-8AA1FF9A698F}" destId="{22BEB4F6-122A-4C04-8558-816CD4A2ADFE}" srcOrd="0" destOrd="0" presId="urn:microsoft.com/office/officeart/2005/8/layout/orgChart1"/>
    <dgm:cxn modelId="{5CE6E253-BF90-4195-8A98-313AF37AA3F8}" type="presParOf" srcId="{20960364-40C7-41F1-8AF0-8AA1FF9A698F}" destId="{6BDD8AD8-7FD0-48B4-9452-0C043DDAEFA0}" srcOrd="1" destOrd="0" presId="urn:microsoft.com/office/officeart/2005/8/layout/orgChart1"/>
    <dgm:cxn modelId="{B42C1110-48A6-411F-8682-358638237391}" type="presParOf" srcId="{28B59430-24AF-4D57-BCC6-BFD27AD7F7CF}" destId="{B08EF40A-A303-42E7-A57B-4FDFBC54A374}" srcOrd="1" destOrd="0" presId="urn:microsoft.com/office/officeart/2005/8/layout/orgChart1"/>
    <dgm:cxn modelId="{0DAD7103-1BA2-4BE0-A388-84DFC8E2CA43}" type="presParOf" srcId="{28B59430-24AF-4D57-BCC6-BFD27AD7F7CF}" destId="{86D44D79-CF77-4BE6-AA85-9ED2079EEA36}" srcOrd="2" destOrd="0" presId="urn:microsoft.com/office/officeart/2005/8/layout/orgChart1"/>
    <dgm:cxn modelId="{E73A3544-4970-400C-9282-6BAADED74CD7}" type="presParOf" srcId="{0C79BF83-A349-41E0-B87D-1D796C487F30}" destId="{E2DDBAA6-3945-40C0-A5EA-755CD0EA557B}" srcOrd="4" destOrd="0" presId="urn:microsoft.com/office/officeart/2005/8/layout/orgChart1"/>
    <dgm:cxn modelId="{03EC3011-7503-40BD-B427-D50451BFDAC2}" type="presParOf" srcId="{0C79BF83-A349-41E0-B87D-1D796C487F30}" destId="{EC8586B9-D7BD-4B74-95D2-3FF592C131F7}" srcOrd="5" destOrd="0" presId="urn:microsoft.com/office/officeart/2005/8/layout/orgChart1"/>
    <dgm:cxn modelId="{A65E00E9-E584-4057-B886-F9E2EC9EA0C4}" type="presParOf" srcId="{EC8586B9-D7BD-4B74-95D2-3FF592C131F7}" destId="{7DE8D0B6-9760-4D08-8281-AD06C138D146}" srcOrd="0" destOrd="0" presId="urn:microsoft.com/office/officeart/2005/8/layout/orgChart1"/>
    <dgm:cxn modelId="{13BD0FCA-61FD-40EE-8958-78E2C9067DF1}" type="presParOf" srcId="{7DE8D0B6-9760-4D08-8281-AD06C138D146}" destId="{C7E3D73E-810F-482B-96E1-747AE5DE8D62}" srcOrd="0" destOrd="0" presId="urn:microsoft.com/office/officeart/2005/8/layout/orgChart1"/>
    <dgm:cxn modelId="{1D3B1C37-065D-4EAC-9291-EC2775D7EDE4}" type="presParOf" srcId="{7DE8D0B6-9760-4D08-8281-AD06C138D146}" destId="{7614BD57-3B90-4025-BDE3-CD0F6D8E827F}" srcOrd="1" destOrd="0" presId="urn:microsoft.com/office/officeart/2005/8/layout/orgChart1"/>
    <dgm:cxn modelId="{694BBC13-0897-4475-B9F4-CA6955346DB2}" type="presParOf" srcId="{EC8586B9-D7BD-4B74-95D2-3FF592C131F7}" destId="{95287A57-F869-4AE4-B9A4-BDBC142912A9}" srcOrd="1" destOrd="0" presId="urn:microsoft.com/office/officeart/2005/8/layout/orgChart1"/>
    <dgm:cxn modelId="{3017E9F9-BD57-4A07-B1F9-01A5755D7110}" type="presParOf" srcId="{EC8586B9-D7BD-4B74-95D2-3FF592C131F7}" destId="{F739C1F8-C3A4-4094-90D0-B90050C7E97C}" srcOrd="2" destOrd="0" presId="urn:microsoft.com/office/officeart/2005/8/layout/orgChart1"/>
    <dgm:cxn modelId="{6CB61A7F-23C0-455B-B755-6BB072A19DEE}" type="presParOf" srcId="{0C79BF83-A349-41E0-B87D-1D796C487F30}" destId="{C9555089-5726-4813-ADB3-D6ADF84D02A6}" srcOrd="6" destOrd="0" presId="urn:microsoft.com/office/officeart/2005/8/layout/orgChart1"/>
    <dgm:cxn modelId="{BD85FB59-C05C-48FC-913F-6C12EAEC8077}" type="presParOf" srcId="{0C79BF83-A349-41E0-B87D-1D796C487F30}" destId="{C2267E87-A747-4650-BCFC-98FB1770D00C}" srcOrd="7" destOrd="0" presId="urn:microsoft.com/office/officeart/2005/8/layout/orgChart1"/>
    <dgm:cxn modelId="{6C2B72E6-D30B-49F8-A74F-ABB857B4EE95}" type="presParOf" srcId="{C2267E87-A747-4650-BCFC-98FB1770D00C}" destId="{3E386273-7835-404C-984F-E512497EBF15}" srcOrd="0" destOrd="0" presId="urn:microsoft.com/office/officeart/2005/8/layout/orgChart1"/>
    <dgm:cxn modelId="{45FD82A4-0C6A-4FCB-A484-F2B673892E9E}" type="presParOf" srcId="{3E386273-7835-404C-984F-E512497EBF15}" destId="{141FEF69-713D-4A3D-9AF6-8387E940E135}" srcOrd="0" destOrd="0" presId="urn:microsoft.com/office/officeart/2005/8/layout/orgChart1"/>
    <dgm:cxn modelId="{1A7F0331-057B-4993-B5DA-C7AA63EF9041}" type="presParOf" srcId="{3E386273-7835-404C-984F-E512497EBF15}" destId="{946282CE-482A-467B-AABD-99FAFCF0D7CF}" srcOrd="1" destOrd="0" presId="urn:microsoft.com/office/officeart/2005/8/layout/orgChart1"/>
    <dgm:cxn modelId="{4B7815ED-F258-4D6E-BC6A-0C148E93C465}" type="presParOf" srcId="{C2267E87-A747-4650-BCFC-98FB1770D00C}" destId="{AC176489-CCB9-44DD-BD70-4872DB77299B}" srcOrd="1" destOrd="0" presId="urn:microsoft.com/office/officeart/2005/8/layout/orgChart1"/>
    <dgm:cxn modelId="{11BA982F-6C4E-45FB-B341-B356DAA74C9A}" type="presParOf" srcId="{C2267E87-A747-4650-BCFC-98FB1770D00C}" destId="{E5223FCB-9B59-4956-ACEB-2FB06A21AB7F}" srcOrd="2" destOrd="0" presId="urn:microsoft.com/office/officeart/2005/8/layout/orgChart1"/>
    <dgm:cxn modelId="{5C1A506C-1EB4-470A-A490-AA521913B46C}" type="presParOf" srcId="{C7CE33F4-1A65-49ED-87D3-EDF4A29ECE9A}" destId="{8467D3BF-9282-4AD6-9E24-B332511DCCB3}" srcOrd="2" destOrd="0" presId="urn:microsoft.com/office/officeart/2005/8/layout/orgChart1"/>
    <dgm:cxn modelId="{81AAD061-A639-4B76-BD0D-2FBD1FB67219}" type="presParOf" srcId="{8467D3BF-9282-4AD6-9E24-B332511DCCB3}" destId="{44B287A1-CC20-4D59-AEB4-CFE51E3D0030}" srcOrd="0" destOrd="0" presId="urn:microsoft.com/office/officeart/2005/8/layout/orgChart1"/>
    <dgm:cxn modelId="{E5D61BDD-5E01-4B74-8B46-5B31E5D437E5}" type="presParOf" srcId="{8467D3BF-9282-4AD6-9E24-B332511DCCB3}" destId="{EDEE1A45-EDF0-4A7A-8A2F-00033B3F7C33}" srcOrd="1" destOrd="0" presId="urn:microsoft.com/office/officeart/2005/8/layout/orgChart1"/>
    <dgm:cxn modelId="{BBC7DC88-75DF-4BCD-994A-C5FDB05FEE47}" type="presParOf" srcId="{EDEE1A45-EDF0-4A7A-8A2F-00033B3F7C33}" destId="{391E9548-6F0C-4461-9B2B-D295EE990D16}" srcOrd="0" destOrd="0" presId="urn:microsoft.com/office/officeart/2005/8/layout/orgChart1"/>
    <dgm:cxn modelId="{93D8C253-D7CC-41C9-8757-48A9A35E8928}" type="presParOf" srcId="{391E9548-6F0C-4461-9B2B-D295EE990D16}" destId="{30D16966-5C42-4264-9ACD-E4F8EF77CE66}" srcOrd="0" destOrd="0" presId="urn:microsoft.com/office/officeart/2005/8/layout/orgChart1"/>
    <dgm:cxn modelId="{C833115A-C001-418D-9D9A-024C2116728B}" type="presParOf" srcId="{391E9548-6F0C-4461-9B2B-D295EE990D16}" destId="{3C6B596C-99C2-492D-A445-8E6960EDF616}" srcOrd="1" destOrd="0" presId="urn:microsoft.com/office/officeart/2005/8/layout/orgChart1"/>
    <dgm:cxn modelId="{916B884D-8C81-45B2-8CC2-20D27A06A724}" type="presParOf" srcId="{EDEE1A45-EDF0-4A7A-8A2F-00033B3F7C33}" destId="{9E90BF6D-62EC-4828-84E4-AB64344BE2E3}" srcOrd="1" destOrd="0" presId="urn:microsoft.com/office/officeart/2005/8/layout/orgChart1"/>
    <dgm:cxn modelId="{6CFEF84B-D734-4548-A5A8-E87BE6D8E1E1}" type="presParOf" srcId="{EDEE1A45-EDF0-4A7A-8A2F-00033B3F7C33}" destId="{13C3626F-7CD4-465F-A40B-03695D795344}" srcOrd="2" destOrd="0" presId="urn:microsoft.com/office/officeart/2005/8/layout/orgChart1"/>
    <dgm:cxn modelId="{7F0A4AC3-92AE-4D99-8FFF-F66AC1FEC9F7}" type="presParOf" srcId="{8467D3BF-9282-4AD6-9E24-B332511DCCB3}" destId="{75A67A17-7A57-444E-91DC-C1CCB912BE86}" srcOrd="2" destOrd="0" presId="urn:microsoft.com/office/officeart/2005/8/layout/orgChart1"/>
    <dgm:cxn modelId="{B753FAEC-2F44-4C75-80AA-3BC87396D838}" type="presParOf" srcId="{8467D3BF-9282-4AD6-9E24-B332511DCCB3}" destId="{0198C6FC-B0FB-492D-A7DB-3F55D5F4FFF4}" srcOrd="3" destOrd="0" presId="urn:microsoft.com/office/officeart/2005/8/layout/orgChart1"/>
    <dgm:cxn modelId="{31CD9C18-5F50-4CB4-98AA-88177B54B1A0}" type="presParOf" srcId="{0198C6FC-B0FB-492D-A7DB-3F55D5F4FFF4}" destId="{5A518E96-85DE-4EBE-81D4-A0377E96B2F0}" srcOrd="0" destOrd="0" presId="urn:microsoft.com/office/officeart/2005/8/layout/orgChart1"/>
    <dgm:cxn modelId="{A4A6C628-6BC5-41E0-B6AC-4978C8FF2B46}" type="presParOf" srcId="{5A518E96-85DE-4EBE-81D4-A0377E96B2F0}" destId="{B2128440-00CE-45B3-B71F-8711139232D2}" srcOrd="0" destOrd="0" presId="urn:microsoft.com/office/officeart/2005/8/layout/orgChart1"/>
    <dgm:cxn modelId="{966663BD-8158-4AE8-8FEF-83A765FAED6B}" type="presParOf" srcId="{5A518E96-85DE-4EBE-81D4-A0377E96B2F0}" destId="{1CABFDFA-D8AE-4FC5-907E-A0DDFDFFC267}" srcOrd="1" destOrd="0" presId="urn:microsoft.com/office/officeart/2005/8/layout/orgChart1"/>
    <dgm:cxn modelId="{F3F2F827-2FF7-4955-9018-666158723C18}" type="presParOf" srcId="{0198C6FC-B0FB-492D-A7DB-3F55D5F4FFF4}" destId="{2DF215A0-0567-4822-B278-2824AB3A6B0C}" srcOrd="1" destOrd="0" presId="urn:microsoft.com/office/officeart/2005/8/layout/orgChart1"/>
    <dgm:cxn modelId="{5937EA8A-A478-4E31-B1F8-D136C3CC5B60}" type="presParOf" srcId="{0198C6FC-B0FB-492D-A7DB-3F55D5F4FFF4}" destId="{372BF581-1157-4C66-9CBD-BE0C58514EE3}" srcOrd="2" destOrd="0" presId="urn:microsoft.com/office/officeart/2005/8/layout/orgChart1"/>
    <dgm:cxn modelId="{826D60FA-DA51-43D5-B1BE-0E492F240D79}" type="presParOf" srcId="{8467D3BF-9282-4AD6-9E24-B332511DCCB3}" destId="{F5B7C1CE-49CD-4D80-9601-52AFD87786C0}" srcOrd="4" destOrd="0" presId="urn:microsoft.com/office/officeart/2005/8/layout/orgChart1"/>
    <dgm:cxn modelId="{F38E8481-92DC-4DD5-8666-9E49DFD0168E}" type="presParOf" srcId="{8467D3BF-9282-4AD6-9E24-B332511DCCB3}" destId="{AB84EE78-83B3-4A2A-ADA7-490C9C4F4B8F}" srcOrd="5" destOrd="0" presId="urn:microsoft.com/office/officeart/2005/8/layout/orgChart1"/>
    <dgm:cxn modelId="{A507CEA6-E279-46D0-A1F9-210E1064DC23}" type="presParOf" srcId="{AB84EE78-83B3-4A2A-ADA7-490C9C4F4B8F}" destId="{8974DB42-02B0-4C69-9A21-2DA9D5F469D6}" srcOrd="0" destOrd="0" presId="urn:microsoft.com/office/officeart/2005/8/layout/orgChart1"/>
    <dgm:cxn modelId="{DE52D6D3-A432-42BB-A416-7A904CFE1724}" type="presParOf" srcId="{8974DB42-02B0-4C69-9A21-2DA9D5F469D6}" destId="{38CB3286-DA2C-4106-B8DA-077F2D71D48E}" srcOrd="0" destOrd="0" presId="urn:microsoft.com/office/officeart/2005/8/layout/orgChart1"/>
    <dgm:cxn modelId="{E34EEDCE-5503-4B9A-9B4C-26826E94021F}" type="presParOf" srcId="{8974DB42-02B0-4C69-9A21-2DA9D5F469D6}" destId="{C00AD137-39F2-4A5D-90D3-4D881E834846}" srcOrd="1" destOrd="0" presId="urn:microsoft.com/office/officeart/2005/8/layout/orgChart1"/>
    <dgm:cxn modelId="{9800C386-6363-49D6-B7B6-F0F525974CEF}" type="presParOf" srcId="{AB84EE78-83B3-4A2A-ADA7-490C9C4F4B8F}" destId="{2B06AC38-93E4-4B5C-ABBA-5DFA3256B14C}" srcOrd="1" destOrd="0" presId="urn:microsoft.com/office/officeart/2005/8/layout/orgChart1"/>
    <dgm:cxn modelId="{12094C92-69D2-48EF-8AA0-E48BA8A6B350}" type="presParOf" srcId="{AB84EE78-83B3-4A2A-ADA7-490C9C4F4B8F}" destId="{04955AE5-530A-418B-8AD1-DF8D0C1A705A}" srcOrd="2" destOrd="0" presId="urn:microsoft.com/office/officeart/2005/8/layout/orgChart1"/>
    <dgm:cxn modelId="{FEDC4B7A-868A-4612-9C77-8154E62B87EB}" type="presParOf" srcId="{8467D3BF-9282-4AD6-9E24-B332511DCCB3}" destId="{9C747C63-B970-4E55-A8F3-6887896FF5D4}" srcOrd="6" destOrd="0" presId="urn:microsoft.com/office/officeart/2005/8/layout/orgChart1"/>
    <dgm:cxn modelId="{0E860F22-6FE5-4571-833B-5F0DDA0C25C8}" type="presParOf" srcId="{8467D3BF-9282-4AD6-9E24-B332511DCCB3}" destId="{BAE183CF-4AA6-47B6-BE01-C29720F03968}" srcOrd="7" destOrd="0" presId="urn:microsoft.com/office/officeart/2005/8/layout/orgChart1"/>
    <dgm:cxn modelId="{DC2A3335-B013-4127-8DCD-2B476C54162C}" type="presParOf" srcId="{BAE183CF-4AA6-47B6-BE01-C29720F03968}" destId="{6DFC05DD-0795-41DE-A62E-DB79C5CF36D8}" srcOrd="0" destOrd="0" presId="urn:microsoft.com/office/officeart/2005/8/layout/orgChart1"/>
    <dgm:cxn modelId="{B93E83B0-33D0-47A7-8220-1A68801E62D2}" type="presParOf" srcId="{6DFC05DD-0795-41DE-A62E-DB79C5CF36D8}" destId="{2FD63055-A1E9-4405-BECF-027607A78929}" srcOrd="0" destOrd="0" presId="urn:microsoft.com/office/officeart/2005/8/layout/orgChart1"/>
    <dgm:cxn modelId="{64E3EAE1-CC66-4B33-9B2C-9ABFC1F060CE}" type="presParOf" srcId="{6DFC05DD-0795-41DE-A62E-DB79C5CF36D8}" destId="{9223B7A0-5B74-40CF-AB10-377423B43B1D}" srcOrd="1" destOrd="0" presId="urn:microsoft.com/office/officeart/2005/8/layout/orgChart1"/>
    <dgm:cxn modelId="{8422A35D-7CDA-40C0-8C44-6468DE2B553E}" type="presParOf" srcId="{BAE183CF-4AA6-47B6-BE01-C29720F03968}" destId="{80D195A4-29CB-400B-86C5-D94004EDEA31}" srcOrd="1" destOrd="0" presId="urn:microsoft.com/office/officeart/2005/8/layout/orgChart1"/>
    <dgm:cxn modelId="{B159E8D1-DA04-47E8-B6B1-D49DEF99A3ED}" type="presParOf" srcId="{BAE183CF-4AA6-47B6-BE01-C29720F03968}" destId="{14101975-7436-49E0-863F-7E5D6495476D}" srcOrd="2" destOrd="0" presId="urn:microsoft.com/office/officeart/2005/8/layout/orgChart1"/>
    <dgm:cxn modelId="{58027924-C823-42FD-944A-059A20635FC3}" type="presParOf" srcId="{8467D3BF-9282-4AD6-9E24-B332511DCCB3}" destId="{B244B6B4-FFAD-4E1E-A138-B356B8A44255}" srcOrd="8" destOrd="0" presId="urn:microsoft.com/office/officeart/2005/8/layout/orgChart1"/>
    <dgm:cxn modelId="{C085B854-C497-403F-8358-51972F0B02A9}" type="presParOf" srcId="{8467D3BF-9282-4AD6-9E24-B332511DCCB3}" destId="{34452AC4-49A0-4D15-B610-85BDC4E36C0D}" srcOrd="9" destOrd="0" presId="urn:microsoft.com/office/officeart/2005/8/layout/orgChart1"/>
    <dgm:cxn modelId="{308C7521-F395-4D3C-9CCE-F4C75EEF6D9D}" type="presParOf" srcId="{34452AC4-49A0-4D15-B610-85BDC4E36C0D}" destId="{0645E8A1-DB49-41CC-B3B7-FB34F67134CB}" srcOrd="0" destOrd="0" presId="urn:microsoft.com/office/officeart/2005/8/layout/orgChart1"/>
    <dgm:cxn modelId="{BD20C151-C451-4E94-B4F2-04E736CBA6FA}" type="presParOf" srcId="{0645E8A1-DB49-41CC-B3B7-FB34F67134CB}" destId="{0A6E974F-07A9-4481-8217-0E5148CA0455}" srcOrd="0" destOrd="0" presId="urn:microsoft.com/office/officeart/2005/8/layout/orgChart1"/>
    <dgm:cxn modelId="{C31DBCD2-B0AB-424D-80C6-C0831EB3A915}" type="presParOf" srcId="{0645E8A1-DB49-41CC-B3B7-FB34F67134CB}" destId="{EE274497-7622-4F8C-BCF0-A2BD7C6F3F30}" srcOrd="1" destOrd="0" presId="urn:microsoft.com/office/officeart/2005/8/layout/orgChart1"/>
    <dgm:cxn modelId="{06F103D0-D094-41A6-A7EE-59B330E8179F}" type="presParOf" srcId="{34452AC4-49A0-4D15-B610-85BDC4E36C0D}" destId="{0202A1AE-CC11-4D92-BF80-C54AC13B5CB0}" srcOrd="1" destOrd="0" presId="urn:microsoft.com/office/officeart/2005/8/layout/orgChart1"/>
    <dgm:cxn modelId="{CE65583C-CAB8-4C6D-A3F3-4F2E83E24B54}" type="presParOf" srcId="{34452AC4-49A0-4D15-B610-85BDC4E36C0D}" destId="{DA9F24B9-9B01-42C8-96C8-FCF00D2490C9}" srcOrd="2" destOrd="0" presId="urn:microsoft.com/office/officeart/2005/8/layout/orgChart1"/>
    <dgm:cxn modelId="{15621E1A-F69F-4B51-9E2F-0DDC7F958E4D}" type="presParOf" srcId="{8467D3BF-9282-4AD6-9E24-B332511DCCB3}" destId="{489372BA-441D-42FA-818F-5148C5FC7E47}" srcOrd="10" destOrd="0" presId="urn:microsoft.com/office/officeart/2005/8/layout/orgChart1"/>
    <dgm:cxn modelId="{B4879576-5B30-40E1-AA82-BEE09500E81F}" type="presParOf" srcId="{8467D3BF-9282-4AD6-9E24-B332511DCCB3}" destId="{141702E0-9B59-406E-9C13-1C3AA7644FE9}" srcOrd="11" destOrd="0" presId="urn:microsoft.com/office/officeart/2005/8/layout/orgChart1"/>
    <dgm:cxn modelId="{C09174E4-FBE9-4CEF-A000-C6E270830197}" type="presParOf" srcId="{141702E0-9B59-406E-9C13-1C3AA7644FE9}" destId="{6222A4E1-9248-4AD1-8CBE-72EDF6C5B674}" srcOrd="0" destOrd="0" presId="urn:microsoft.com/office/officeart/2005/8/layout/orgChart1"/>
    <dgm:cxn modelId="{23524108-A07A-4F91-BB6C-49BBFA2DE5F0}" type="presParOf" srcId="{6222A4E1-9248-4AD1-8CBE-72EDF6C5B674}" destId="{A160F5B4-782F-45F7-A625-D02E0B67E490}" srcOrd="0" destOrd="0" presId="urn:microsoft.com/office/officeart/2005/8/layout/orgChart1"/>
    <dgm:cxn modelId="{B46F6E1C-1CA7-41A5-BCD8-3B00A426FFB8}" type="presParOf" srcId="{6222A4E1-9248-4AD1-8CBE-72EDF6C5B674}" destId="{EB49BD0C-2C3D-4CD7-A74B-3D8AD62314C1}" srcOrd="1" destOrd="0" presId="urn:microsoft.com/office/officeart/2005/8/layout/orgChart1"/>
    <dgm:cxn modelId="{4AA510A8-DB9A-4EEA-90FE-40F878B8C37F}" type="presParOf" srcId="{141702E0-9B59-406E-9C13-1C3AA7644FE9}" destId="{D5659055-5322-4EA8-AB75-4F67F7870F1B}" srcOrd="1" destOrd="0" presId="urn:microsoft.com/office/officeart/2005/8/layout/orgChart1"/>
    <dgm:cxn modelId="{71BAE381-5ED7-4B52-B58A-7D38C93A2338}" type="presParOf" srcId="{141702E0-9B59-406E-9C13-1C3AA7644FE9}" destId="{FA0BD128-7346-4E06-ADDF-8A5CBC632204}"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627418F-E7B3-4D01-9C1E-CD45AAFFA6D7}" type="doc">
      <dgm:prSet loTypeId="urn:microsoft.com/office/officeart/2005/8/layout/orgChart1" loCatId="hierarchy" qsTypeId="urn:microsoft.com/office/officeart/2005/8/quickstyle/simple1#5" qsCatId="simple" csTypeId="urn:microsoft.com/office/officeart/2005/8/colors/accent0_1" csCatId="mainScheme" phldr="1"/>
      <dgm:spPr/>
      <dgm:t>
        <a:bodyPr/>
        <a:lstStyle/>
        <a:p>
          <a:endParaRPr lang="ru-RU"/>
        </a:p>
      </dgm:t>
    </dgm:pt>
    <dgm:pt modelId="{FE5B65D6-C394-47E8-AEE9-8C4DE27882FF}">
      <dgm:prSet phldrT="[Текст]" custT="1"/>
      <dgm:spPr/>
      <dgm:t>
        <a:bodyPr/>
        <a:lstStyle/>
        <a:p>
          <a:r>
            <a:rPr lang="uk-UA" sz="1600">
              <a:latin typeface="Times New Roman" panose="02020603050405020304" pitchFamily="18" charset="0"/>
              <a:cs typeface="Times New Roman" panose="02020603050405020304" pitchFamily="18" charset="0"/>
            </a:rPr>
            <a:t>Засоби недержавного способу захисту</a:t>
          </a:r>
          <a:endParaRPr lang="ru-RU" sz="1600">
            <a:latin typeface="Times New Roman" panose="02020603050405020304" pitchFamily="18" charset="0"/>
            <a:cs typeface="Times New Roman" panose="02020603050405020304" pitchFamily="18" charset="0"/>
          </a:endParaRPr>
        </a:p>
      </dgm:t>
    </dgm:pt>
    <dgm:pt modelId="{0FF0E0F0-303D-4D95-A650-D89F6C7515A0}" type="parTrans" cxnId="{D8CF3DF4-B0D6-4A93-A21D-4F29B45B06D0}">
      <dgm:prSet/>
      <dgm:spPr/>
      <dgm:t>
        <a:bodyPr/>
        <a:lstStyle/>
        <a:p>
          <a:endParaRPr lang="ru-RU"/>
        </a:p>
      </dgm:t>
    </dgm:pt>
    <dgm:pt modelId="{243164D1-2440-4C43-BE86-EAD221E0B8A2}" type="sibTrans" cxnId="{D8CF3DF4-B0D6-4A93-A21D-4F29B45B06D0}">
      <dgm:prSet/>
      <dgm:spPr/>
      <dgm:t>
        <a:bodyPr/>
        <a:lstStyle/>
        <a:p>
          <a:endParaRPr lang="ru-RU"/>
        </a:p>
      </dgm:t>
    </dgm:pt>
    <dgm:pt modelId="{CC82B032-7F98-4723-AC10-57CD94BF8152}">
      <dgm:prSet phldrT="[Текст]" custT="1"/>
      <dgm:spPr/>
      <dgm:t>
        <a:bodyPr/>
        <a:lstStyle/>
        <a:p>
          <a:r>
            <a:rPr lang="uk-UA" sz="1600">
              <a:latin typeface="Times New Roman" panose="02020603050405020304" pitchFamily="18" charset="0"/>
              <a:cs typeface="Times New Roman" panose="02020603050405020304" pitchFamily="18" charset="0"/>
            </a:rPr>
            <a:t>Правозахисні організації</a:t>
          </a:r>
          <a:endParaRPr lang="ru-RU" sz="1600">
            <a:latin typeface="Times New Roman" panose="02020603050405020304" pitchFamily="18" charset="0"/>
            <a:cs typeface="Times New Roman" panose="02020603050405020304" pitchFamily="18" charset="0"/>
          </a:endParaRPr>
        </a:p>
      </dgm:t>
    </dgm:pt>
    <dgm:pt modelId="{DA1BBF2B-0A56-4775-9643-1BA83B57FD02}" type="parTrans" cxnId="{896078A3-14E7-4491-82CA-2DB592856515}">
      <dgm:prSet/>
      <dgm:spPr/>
      <dgm:t>
        <a:bodyPr/>
        <a:lstStyle/>
        <a:p>
          <a:endParaRPr lang="ru-RU" sz="1600">
            <a:latin typeface="Times New Roman" panose="02020603050405020304" pitchFamily="18" charset="0"/>
            <a:cs typeface="Times New Roman" panose="02020603050405020304" pitchFamily="18" charset="0"/>
          </a:endParaRPr>
        </a:p>
      </dgm:t>
    </dgm:pt>
    <dgm:pt modelId="{71DBC2E4-F5B9-4F84-AA8C-221A42E3AF2E}" type="sibTrans" cxnId="{896078A3-14E7-4491-82CA-2DB592856515}">
      <dgm:prSet/>
      <dgm:spPr/>
      <dgm:t>
        <a:bodyPr/>
        <a:lstStyle/>
        <a:p>
          <a:endParaRPr lang="ru-RU"/>
        </a:p>
      </dgm:t>
    </dgm:pt>
    <dgm:pt modelId="{3696E10D-0740-4EA1-9BCD-2EFCD911DCEE}">
      <dgm:prSet phldrT="[Текст]" custT="1"/>
      <dgm:spPr/>
      <dgm:t>
        <a:bodyPr/>
        <a:lstStyle/>
        <a:p>
          <a:r>
            <a:rPr lang="uk-UA" sz="1600">
              <a:latin typeface="Times New Roman" panose="02020603050405020304" pitchFamily="18" charset="0"/>
              <a:cs typeface="Times New Roman" panose="02020603050405020304" pitchFamily="18" charset="0"/>
            </a:rPr>
            <a:t>Самозахист</a:t>
          </a:r>
          <a:endParaRPr lang="ru-RU" sz="1600">
            <a:latin typeface="Times New Roman" panose="02020603050405020304" pitchFamily="18" charset="0"/>
            <a:cs typeface="Times New Roman" panose="02020603050405020304" pitchFamily="18" charset="0"/>
          </a:endParaRPr>
        </a:p>
      </dgm:t>
    </dgm:pt>
    <dgm:pt modelId="{D59650E1-4294-4F58-8874-8FCC66D1E3B9}" type="parTrans" cxnId="{2E23F821-59AF-4578-BC58-5E31028CF33C}">
      <dgm:prSet/>
      <dgm:spPr/>
      <dgm:t>
        <a:bodyPr/>
        <a:lstStyle/>
        <a:p>
          <a:endParaRPr lang="ru-RU" sz="1600">
            <a:latin typeface="Times New Roman" panose="02020603050405020304" pitchFamily="18" charset="0"/>
            <a:cs typeface="Times New Roman" panose="02020603050405020304" pitchFamily="18" charset="0"/>
          </a:endParaRPr>
        </a:p>
      </dgm:t>
    </dgm:pt>
    <dgm:pt modelId="{8F445191-82E8-42EC-8EA2-3465C718AD8E}" type="sibTrans" cxnId="{2E23F821-59AF-4578-BC58-5E31028CF33C}">
      <dgm:prSet/>
      <dgm:spPr/>
      <dgm:t>
        <a:bodyPr/>
        <a:lstStyle/>
        <a:p>
          <a:endParaRPr lang="ru-RU"/>
        </a:p>
      </dgm:t>
    </dgm:pt>
    <dgm:pt modelId="{500BD921-3D37-4D33-AC7A-BED177C83576}">
      <dgm:prSet phldrT="[Текст]" custT="1"/>
      <dgm:spPr/>
      <dgm:t>
        <a:bodyPr/>
        <a:lstStyle/>
        <a:p>
          <a:r>
            <a:rPr lang="uk-UA" sz="1600">
              <a:latin typeface="Times New Roman" panose="02020603050405020304" pitchFamily="18" charset="0"/>
              <a:cs typeface="Times New Roman" panose="02020603050405020304" pitchFamily="18" charset="0"/>
            </a:rPr>
            <a:t>Альтернативні засоби (медіація)</a:t>
          </a:r>
          <a:endParaRPr lang="ru-RU" sz="1600">
            <a:latin typeface="Times New Roman" panose="02020603050405020304" pitchFamily="18" charset="0"/>
            <a:cs typeface="Times New Roman" panose="02020603050405020304" pitchFamily="18" charset="0"/>
          </a:endParaRPr>
        </a:p>
      </dgm:t>
    </dgm:pt>
    <dgm:pt modelId="{4537E631-53ED-4921-9854-D5E97966C81F}" type="parTrans" cxnId="{0E696FA3-714F-4FF6-A3E8-6D268A30C9B2}">
      <dgm:prSet/>
      <dgm:spPr/>
      <dgm:t>
        <a:bodyPr/>
        <a:lstStyle/>
        <a:p>
          <a:endParaRPr lang="ru-RU" sz="1600">
            <a:latin typeface="Times New Roman" panose="02020603050405020304" pitchFamily="18" charset="0"/>
            <a:cs typeface="Times New Roman" panose="02020603050405020304" pitchFamily="18" charset="0"/>
          </a:endParaRPr>
        </a:p>
      </dgm:t>
    </dgm:pt>
    <dgm:pt modelId="{24EC2B02-104A-4536-8BC7-C9CB4DDC68B0}" type="sibTrans" cxnId="{0E696FA3-714F-4FF6-A3E8-6D268A30C9B2}">
      <dgm:prSet/>
      <dgm:spPr/>
      <dgm:t>
        <a:bodyPr/>
        <a:lstStyle/>
        <a:p>
          <a:endParaRPr lang="ru-RU"/>
        </a:p>
      </dgm:t>
    </dgm:pt>
    <dgm:pt modelId="{1A681D36-7844-408A-A8FA-F7400F277753}">
      <dgm:prSet custT="1"/>
      <dgm:spPr/>
      <dgm:t>
        <a:bodyPr/>
        <a:lstStyle/>
        <a:p>
          <a:r>
            <a:rPr lang="ru-RU" sz="1600">
              <a:latin typeface="Times New Roman" panose="02020603050405020304" pitchFamily="18" charset="0"/>
              <a:cs typeface="Times New Roman" panose="02020603050405020304" pitchFamily="18" charset="0"/>
            </a:rPr>
            <a:t>Громадські організації та об'єднання і ін.</a:t>
          </a:r>
        </a:p>
      </dgm:t>
    </dgm:pt>
    <dgm:pt modelId="{BFDBF72D-B8FB-45C5-B7E9-11499ADE2A1C}" type="parTrans" cxnId="{58D2828E-C851-41FB-854D-94E7730EC6E6}">
      <dgm:prSet/>
      <dgm:spPr/>
      <dgm:t>
        <a:bodyPr/>
        <a:lstStyle/>
        <a:p>
          <a:endParaRPr lang="ru-RU" sz="1600">
            <a:latin typeface="Times New Roman" panose="02020603050405020304" pitchFamily="18" charset="0"/>
            <a:cs typeface="Times New Roman" panose="02020603050405020304" pitchFamily="18" charset="0"/>
          </a:endParaRPr>
        </a:p>
      </dgm:t>
    </dgm:pt>
    <dgm:pt modelId="{B5ED287D-22FC-4683-B550-675B965C8CE2}" type="sibTrans" cxnId="{58D2828E-C851-41FB-854D-94E7730EC6E6}">
      <dgm:prSet/>
      <dgm:spPr/>
      <dgm:t>
        <a:bodyPr/>
        <a:lstStyle/>
        <a:p>
          <a:endParaRPr lang="ru-RU"/>
        </a:p>
      </dgm:t>
    </dgm:pt>
    <dgm:pt modelId="{498BD852-9193-40BE-A2CF-3716F53BEB4A}" type="pres">
      <dgm:prSet presAssocID="{5627418F-E7B3-4D01-9C1E-CD45AAFFA6D7}" presName="hierChild1" presStyleCnt="0">
        <dgm:presLayoutVars>
          <dgm:orgChart val="1"/>
          <dgm:chPref val="1"/>
          <dgm:dir/>
          <dgm:animOne val="branch"/>
          <dgm:animLvl val="lvl"/>
          <dgm:resizeHandles/>
        </dgm:presLayoutVars>
      </dgm:prSet>
      <dgm:spPr/>
      <dgm:t>
        <a:bodyPr/>
        <a:lstStyle/>
        <a:p>
          <a:endParaRPr lang="ru-RU"/>
        </a:p>
      </dgm:t>
    </dgm:pt>
    <dgm:pt modelId="{8CE307EF-08D8-4200-8E52-D06048F5B02A}" type="pres">
      <dgm:prSet presAssocID="{FE5B65D6-C394-47E8-AEE9-8C4DE27882FF}" presName="hierRoot1" presStyleCnt="0">
        <dgm:presLayoutVars>
          <dgm:hierBranch val="init"/>
        </dgm:presLayoutVars>
      </dgm:prSet>
      <dgm:spPr/>
    </dgm:pt>
    <dgm:pt modelId="{D883E28D-AED2-49CB-BC15-FC6679CBFCFF}" type="pres">
      <dgm:prSet presAssocID="{FE5B65D6-C394-47E8-AEE9-8C4DE27882FF}" presName="rootComposite1" presStyleCnt="0"/>
      <dgm:spPr/>
    </dgm:pt>
    <dgm:pt modelId="{0A0ED139-1196-44C8-9E89-E86477EED8DB}" type="pres">
      <dgm:prSet presAssocID="{FE5B65D6-C394-47E8-AEE9-8C4DE27882FF}" presName="rootText1" presStyleLbl="node0" presStyleIdx="0" presStyleCnt="1" custScaleY="167116">
        <dgm:presLayoutVars>
          <dgm:chPref val="3"/>
        </dgm:presLayoutVars>
      </dgm:prSet>
      <dgm:spPr/>
      <dgm:t>
        <a:bodyPr/>
        <a:lstStyle/>
        <a:p>
          <a:endParaRPr lang="ru-RU"/>
        </a:p>
      </dgm:t>
    </dgm:pt>
    <dgm:pt modelId="{CC4F4DEC-35DB-45B6-96DC-05FE1BFF8943}" type="pres">
      <dgm:prSet presAssocID="{FE5B65D6-C394-47E8-AEE9-8C4DE27882FF}" presName="rootConnector1" presStyleLbl="node1" presStyleIdx="0" presStyleCnt="0"/>
      <dgm:spPr/>
      <dgm:t>
        <a:bodyPr/>
        <a:lstStyle/>
        <a:p>
          <a:endParaRPr lang="ru-RU"/>
        </a:p>
      </dgm:t>
    </dgm:pt>
    <dgm:pt modelId="{65ECA5AB-96D5-4B5B-9764-C88046C29A54}" type="pres">
      <dgm:prSet presAssocID="{FE5B65D6-C394-47E8-AEE9-8C4DE27882FF}" presName="hierChild2" presStyleCnt="0"/>
      <dgm:spPr/>
    </dgm:pt>
    <dgm:pt modelId="{26C4154D-B2F9-43CB-BC81-948B27662A96}" type="pres">
      <dgm:prSet presAssocID="{DA1BBF2B-0A56-4775-9643-1BA83B57FD02}" presName="Name37" presStyleLbl="parChTrans1D2" presStyleIdx="0" presStyleCnt="4" custSzY="444372"/>
      <dgm:spPr/>
      <dgm:t>
        <a:bodyPr/>
        <a:lstStyle/>
        <a:p>
          <a:endParaRPr lang="ru-RU"/>
        </a:p>
      </dgm:t>
    </dgm:pt>
    <dgm:pt modelId="{273C7EA6-CB88-44B3-9760-3C3AFAB94CCD}" type="pres">
      <dgm:prSet presAssocID="{CC82B032-7F98-4723-AC10-57CD94BF8152}" presName="hierRoot2" presStyleCnt="0">
        <dgm:presLayoutVars>
          <dgm:hierBranch val="init"/>
        </dgm:presLayoutVars>
      </dgm:prSet>
      <dgm:spPr/>
    </dgm:pt>
    <dgm:pt modelId="{B17F24C3-0668-41EF-B608-7039EE5BB3A8}" type="pres">
      <dgm:prSet presAssocID="{CC82B032-7F98-4723-AC10-57CD94BF8152}" presName="rootComposite" presStyleCnt="0"/>
      <dgm:spPr/>
    </dgm:pt>
    <dgm:pt modelId="{7813518E-2A1E-490E-9E10-DD34D07224B3}" type="pres">
      <dgm:prSet presAssocID="{CC82B032-7F98-4723-AC10-57CD94BF8152}" presName="rootText" presStyleLbl="node2" presStyleIdx="0" presStyleCnt="4" custScaleY="167116">
        <dgm:presLayoutVars>
          <dgm:chPref val="3"/>
        </dgm:presLayoutVars>
      </dgm:prSet>
      <dgm:spPr/>
      <dgm:t>
        <a:bodyPr/>
        <a:lstStyle/>
        <a:p>
          <a:endParaRPr lang="ru-RU"/>
        </a:p>
      </dgm:t>
    </dgm:pt>
    <dgm:pt modelId="{CC50982D-C641-4EB4-8B6F-2ACCA6CF0268}" type="pres">
      <dgm:prSet presAssocID="{CC82B032-7F98-4723-AC10-57CD94BF8152}" presName="rootConnector" presStyleLbl="node2" presStyleIdx="0" presStyleCnt="4"/>
      <dgm:spPr/>
      <dgm:t>
        <a:bodyPr/>
        <a:lstStyle/>
        <a:p>
          <a:endParaRPr lang="ru-RU"/>
        </a:p>
      </dgm:t>
    </dgm:pt>
    <dgm:pt modelId="{4C58E66C-D9F2-493A-8E8A-2F4B34EFD20A}" type="pres">
      <dgm:prSet presAssocID="{CC82B032-7F98-4723-AC10-57CD94BF8152}" presName="hierChild4" presStyleCnt="0"/>
      <dgm:spPr/>
    </dgm:pt>
    <dgm:pt modelId="{3B3760F1-A8A3-4009-AD3D-2BE670065560}" type="pres">
      <dgm:prSet presAssocID="{CC82B032-7F98-4723-AC10-57CD94BF8152}" presName="hierChild5" presStyleCnt="0"/>
      <dgm:spPr/>
    </dgm:pt>
    <dgm:pt modelId="{A3ADB77B-2880-4E90-B947-508611EFDD83}" type="pres">
      <dgm:prSet presAssocID="{D59650E1-4294-4F58-8874-8FCC66D1E3B9}" presName="Name37" presStyleLbl="parChTrans1D2" presStyleIdx="1" presStyleCnt="4" custSzY="444372"/>
      <dgm:spPr/>
      <dgm:t>
        <a:bodyPr/>
        <a:lstStyle/>
        <a:p>
          <a:endParaRPr lang="ru-RU"/>
        </a:p>
      </dgm:t>
    </dgm:pt>
    <dgm:pt modelId="{AA13D40B-A71A-40A6-9EDC-A1465F066B63}" type="pres">
      <dgm:prSet presAssocID="{3696E10D-0740-4EA1-9BCD-2EFCD911DCEE}" presName="hierRoot2" presStyleCnt="0">
        <dgm:presLayoutVars>
          <dgm:hierBranch val="init"/>
        </dgm:presLayoutVars>
      </dgm:prSet>
      <dgm:spPr/>
    </dgm:pt>
    <dgm:pt modelId="{07229B2F-BBB6-4C9D-8EE8-C018C01D7415}" type="pres">
      <dgm:prSet presAssocID="{3696E10D-0740-4EA1-9BCD-2EFCD911DCEE}" presName="rootComposite" presStyleCnt="0"/>
      <dgm:spPr/>
    </dgm:pt>
    <dgm:pt modelId="{8D2783FC-2150-4B94-920F-1D55A1B4D2D5}" type="pres">
      <dgm:prSet presAssocID="{3696E10D-0740-4EA1-9BCD-2EFCD911DCEE}" presName="rootText" presStyleLbl="node2" presStyleIdx="1" presStyleCnt="4" custScaleY="167116">
        <dgm:presLayoutVars>
          <dgm:chPref val="3"/>
        </dgm:presLayoutVars>
      </dgm:prSet>
      <dgm:spPr/>
      <dgm:t>
        <a:bodyPr/>
        <a:lstStyle/>
        <a:p>
          <a:endParaRPr lang="ru-RU"/>
        </a:p>
      </dgm:t>
    </dgm:pt>
    <dgm:pt modelId="{14D03757-03DC-4EA8-9F32-9EF5294F1AD1}" type="pres">
      <dgm:prSet presAssocID="{3696E10D-0740-4EA1-9BCD-2EFCD911DCEE}" presName="rootConnector" presStyleLbl="node2" presStyleIdx="1" presStyleCnt="4"/>
      <dgm:spPr/>
      <dgm:t>
        <a:bodyPr/>
        <a:lstStyle/>
        <a:p>
          <a:endParaRPr lang="ru-RU"/>
        </a:p>
      </dgm:t>
    </dgm:pt>
    <dgm:pt modelId="{CB38D93D-12A1-4927-89D0-FD0BF88C3E2B}" type="pres">
      <dgm:prSet presAssocID="{3696E10D-0740-4EA1-9BCD-2EFCD911DCEE}" presName="hierChild4" presStyleCnt="0"/>
      <dgm:spPr/>
    </dgm:pt>
    <dgm:pt modelId="{88EA148A-5584-4CE5-AA8A-3B0AE097B118}" type="pres">
      <dgm:prSet presAssocID="{3696E10D-0740-4EA1-9BCD-2EFCD911DCEE}" presName="hierChild5" presStyleCnt="0"/>
      <dgm:spPr/>
    </dgm:pt>
    <dgm:pt modelId="{E903977F-C5E5-4B86-A464-D9DA7D11AFE2}" type="pres">
      <dgm:prSet presAssocID="{4537E631-53ED-4921-9854-D5E97966C81F}" presName="Name37" presStyleLbl="parChTrans1D2" presStyleIdx="2" presStyleCnt="4" custSzY="444372"/>
      <dgm:spPr/>
      <dgm:t>
        <a:bodyPr/>
        <a:lstStyle/>
        <a:p>
          <a:endParaRPr lang="ru-RU"/>
        </a:p>
      </dgm:t>
    </dgm:pt>
    <dgm:pt modelId="{6E7B6CD5-EA86-451D-8977-6E7E64E86FF5}" type="pres">
      <dgm:prSet presAssocID="{500BD921-3D37-4D33-AC7A-BED177C83576}" presName="hierRoot2" presStyleCnt="0">
        <dgm:presLayoutVars>
          <dgm:hierBranch val="init"/>
        </dgm:presLayoutVars>
      </dgm:prSet>
      <dgm:spPr/>
    </dgm:pt>
    <dgm:pt modelId="{FF9A0314-0515-418E-93C8-ACCAF650D609}" type="pres">
      <dgm:prSet presAssocID="{500BD921-3D37-4D33-AC7A-BED177C83576}" presName="rootComposite" presStyleCnt="0"/>
      <dgm:spPr/>
    </dgm:pt>
    <dgm:pt modelId="{EC35D8FC-B081-4609-931D-75D82864B3BD}" type="pres">
      <dgm:prSet presAssocID="{500BD921-3D37-4D33-AC7A-BED177C83576}" presName="rootText" presStyleLbl="node2" presStyleIdx="2" presStyleCnt="4" custScaleY="167116">
        <dgm:presLayoutVars>
          <dgm:chPref val="3"/>
        </dgm:presLayoutVars>
      </dgm:prSet>
      <dgm:spPr/>
      <dgm:t>
        <a:bodyPr/>
        <a:lstStyle/>
        <a:p>
          <a:endParaRPr lang="ru-RU"/>
        </a:p>
      </dgm:t>
    </dgm:pt>
    <dgm:pt modelId="{16B91407-8572-40E7-8956-B2A369255632}" type="pres">
      <dgm:prSet presAssocID="{500BD921-3D37-4D33-AC7A-BED177C83576}" presName="rootConnector" presStyleLbl="node2" presStyleIdx="2" presStyleCnt="4"/>
      <dgm:spPr/>
      <dgm:t>
        <a:bodyPr/>
        <a:lstStyle/>
        <a:p>
          <a:endParaRPr lang="ru-RU"/>
        </a:p>
      </dgm:t>
    </dgm:pt>
    <dgm:pt modelId="{B0924205-86BE-488C-86B4-2D56AD43D2BE}" type="pres">
      <dgm:prSet presAssocID="{500BD921-3D37-4D33-AC7A-BED177C83576}" presName="hierChild4" presStyleCnt="0"/>
      <dgm:spPr/>
    </dgm:pt>
    <dgm:pt modelId="{059C968E-3E27-4E02-B6BF-74274C67E060}" type="pres">
      <dgm:prSet presAssocID="{500BD921-3D37-4D33-AC7A-BED177C83576}" presName="hierChild5" presStyleCnt="0"/>
      <dgm:spPr/>
    </dgm:pt>
    <dgm:pt modelId="{F37BB8A4-4A41-4608-8CCA-2470D7DE4294}" type="pres">
      <dgm:prSet presAssocID="{BFDBF72D-B8FB-45C5-B7E9-11499ADE2A1C}" presName="Name37" presStyleLbl="parChTrans1D2" presStyleIdx="3" presStyleCnt="4" custSzY="444372"/>
      <dgm:spPr/>
      <dgm:t>
        <a:bodyPr/>
        <a:lstStyle/>
        <a:p>
          <a:endParaRPr lang="ru-RU"/>
        </a:p>
      </dgm:t>
    </dgm:pt>
    <dgm:pt modelId="{95885D97-64B6-48D2-88AC-7EA762B20964}" type="pres">
      <dgm:prSet presAssocID="{1A681D36-7844-408A-A8FA-F7400F277753}" presName="hierRoot2" presStyleCnt="0">
        <dgm:presLayoutVars>
          <dgm:hierBranch val="init"/>
        </dgm:presLayoutVars>
      </dgm:prSet>
      <dgm:spPr/>
    </dgm:pt>
    <dgm:pt modelId="{9951B775-2780-4D5F-BBE5-0535B886AC46}" type="pres">
      <dgm:prSet presAssocID="{1A681D36-7844-408A-A8FA-F7400F277753}" presName="rootComposite" presStyleCnt="0"/>
      <dgm:spPr/>
    </dgm:pt>
    <dgm:pt modelId="{898CBD20-8B2D-47C8-9D01-016CEF8BB77C}" type="pres">
      <dgm:prSet presAssocID="{1A681D36-7844-408A-A8FA-F7400F277753}" presName="rootText" presStyleLbl="node2" presStyleIdx="3" presStyleCnt="4" custScaleY="167116">
        <dgm:presLayoutVars>
          <dgm:chPref val="3"/>
        </dgm:presLayoutVars>
      </dgm:prSet>
      <dgm:spPr/>
      <dgm:t>
        <a:bodyPr/>
        <a:lstStyle/>
        <a:p>
          <a:endParaRPr lang="ru-RU"/>
        </a:p>
      </dgm:t>
    </dgm:pt>
    <dgm:pt modelId="{29EF185A-EC01-481F-BE0C-E692F408B497}" type="pres">
      <dgm:prSet presAssocID="{1A681D36-7844-408A-A8FA-F7400F277753}" presName="rootConnector" presStyleLbl="node2" presStyleIdx="3" presStyleCnt="4"/>
      <dgm:spPr/>
      <dgm:t>
        <a:bodyPr/>
        <a:lstStyle/>
        <a:p>
          <a:endParaRPr lang="ru-RU"/>
        </a:p>
      </dgm:t>
    </dgm:pt>
    <dgm:pt modelId="{2047ACE0-0B18-4277-A27B-BE68035CEA87}" type="pres">
      <dgm:prSet presAssocID="{1A681D36-7844-408A-A8FA-F7400F277753}" presName="hierChild4" presStyleCnt="0"/>
      <dgm:spPr/>
    </dgm:pt>
    <dgm:pt modelId="{A4181F9C-066D-4B41-A137-BD5A15BF41FC}" type="pres">
      <dgm:prSet presAssocID="{1A681D36-7844-408A-A8FA-F7400F277753}" presName="hierChild5" presStyleCnt="0"/>
      <dgm:spPr/>
    </dgm:pt>
    <dgm:pt modelId="{8557078D-6AF8-4D44-85DB-73475655CB66}" type="pres">
      <dgm:prSet presAssocID="{FE5B65D6-C394-47E8-AEE9-8C4DE27882FF}" presName="hierChild3" presStyleCnt="0"/>
      <dgm:spPr/>
    </dgm:pt>
  </dgm:ptLst>
  <dgm:cxnLst>
    <dgm:cxn modelId="{89FA4C6F-6B88-488B-8950-B6BB5D865B37}" type="presOf" srcId="{CC82B032-7F98-4723-AC10-57CD94BF8152}" destId="{CC50982D-C641-4EB4-8B6F-2ACCA6CF0268}" srcOrd="1" destOrd="0" presId="urn:microsoft.com/office/officeart/2005/8/layout/orgChart1"/>
    <dgm:cxn modelId="{9592C2D1-9F00-469B-A58C-EC1A43F743DA}" type="presOf" srcId="{D59650E1-4294-4F58-8874-8FCC66D1E3B9}" destId="{A3ADB77B-2880-4E90-B947-508611EFDD83}" srcOrd="0" destOrd="0" presId="urn:microsoft.com/office/officeart/2005/8/layout/orgChart1"/>
    <dgm:cxn modelId="{FA429EBE-FB53-46F5-94AA-9011106A867D}" type="presOf" srcId="{1A681D36-7844-408A-A8FA-F7400F277753}" destId="{898CBD20-8B2D-47C8-9D01-016CEF8BB77C}" srcOrd="0" destOrd="0" presId="urn:microsoft.com/office/officeart/2005/8/layout/orgChart1"/>
    <dgm:cxn modelId="{0E696FA3-714F-4FF6-A3E8-6D268A30C9B2}" srcId="{FE5B65D6-C394-47E8-AEE9-8C4DE27882FF}" destId="{500BD921-3D37-4D33-AC7A-BED177C83576}" srcOrd="2" destOrd="0" parTransId="{4537E631-53ED-4921-9854-D5E97966C81F}" sibTransId="{24EC2B02-104A-4536-8BC7-C9CB4DDC68B0}"/>
    <dgm:cxn modelId="{BD292C31-0CA6-418E-9813-AD7CFAA3CE82}" type="presOf" srcId="{500BD921-3D37-4D33-AC7A-BED177C83576}" destId="{EC35D8FC-B081-4609-931D-75D82864B3BD}" srcOrd="0" destOrd="0" presId="urn:microsoft.com/office/officeart/2005/8/layout/orgChart1"/>
    <dgm:cxn modelId="{58D2828E-C851-41FB-854D-94E7730EC6E6}" srcId="{FE5B65D6-C394-47E8-AEE9-8C4DE27882FF}" destId="{1A681D36-7844-408A-A8FA-F7400F277753}" srcOrd="3" destOrd="0" parTransId="{BFDBF72D-B8FB-45C5-B7E9-11499ADE2A1C}" sibTransId="{B5ED287D-22FC-4683-B550-675B965C8CE2}"/>
    <dgm:cxn modelId="{E89683A8-D9AC-44C4-A9FB-A362250D9851}" type="presOf" srcId="{500BD921-3D37-4D33-AC7A-BED177C83576}" destId="{16B91407-8572-40E7-8956-B2A369255632}" srcOrd="1" destOrd="0" presId="urn:microsoft.com/office/officeart/2005/8/layout/orgChart1"/>
    <dgm:cxn modelId="{D8CF3DF4-B0D6-4A93-A21D-4F29B45B06D0}" srcId="{5627418F-E7B3-4D01-9C1E-CD45AAFFA6D7}" destId="{FE5B65D6-C394-47E8-AEE9-8C4DE27882FF}" srcOrd="0" destOrd="0" parTransId="{0FF0E0F0-303D-4D95-A650-D89F6C7515A0}" sibTransId="{243164D1-2440-4C43-BE86-EAD221E0B8A2}"/>
    <dgm:cxn modelId="{80BEA6B3-6DC6-4C0A-B175-506BBF0C1FF6}" type="presOf" srcId="{3696E10D-0740-4EA1-9BCD-2EFCD911DCEE}" destId="{14D03757-03DC-4EA8-9F32-9EF5294F1AD1}" srcOrd="1" destOrd="0" presId="urn:microsoft.com/office/officeart/2005/8/layout/orgChart1"/>
    <dgm:cxn modelId="{F7097B03-CD3D-4BAE-9E91-1C87F7B58CF3}" type="presOf" srcId="{DA1BBF2B-0A56-4775-9643-1BA83B57FD02}" destId="{26C4154D-B2F9-43CB-BC81-948B27662A96}" srcOrd="0" destOrd="0" presId="urn:microsoft.com/office/officeart/2005/8/layout/orgChart1"/>
    <dgm:cxn modelId="{70023D9B-94AD-41C9-954F-20CE54D1FC43}" type="presOf" srcId="{FE5B65D6-C394-47E8-AEE9-8C4DE27882FF}" destId="{0A0ED139-1196-44C8-9E89-E86477EED8DB}" srcOrd="0" destOrd="0" presId="urn:microsoft.com/office/officeart/2005/8/layout/orgChart1"/>
    <dgm:cxn modelId="{2E23F821-59AF-4578-BC58-5E31028CF33C}" srcId="{FE5B65D6-C394-47E8-AEE9-8C4DE27882FF}" destId="{3696E10D-0740-4EA1-9BCD-2EFCD911DCEE}" srcOrd="1" destOrd="0" parTransId="{D59650E1-4294-4F58-8874-8FCC66D1E3B9}" sibTransId="{8F445191-82E8-42EC-8EA2-3465C718AD8E}"/>
    <dgm:cxn modelId="{02C635BC-97AF-4648-9E83-7D95134D2EB6}" type="presOf" srcId="{5627418F-E7B3-4D01-9C1E-CD45AAFFA6D7}" destId="{498BD852-9193-40BE-A2CF-3716F53BEB4A}" srcOrd="0" destOrd="0" presId="urn:microsoft.com/office/officeart/2005/8/layout/orgChart1"/>
    <dgm:cxn modelId="{1E2AD405-3205-4F1B-BD94-317F00838B25}" type="presOf" srcId="{BFDBF72D-B8FB-45C5-B7E9-11499ADE2A1C}" destId="{F37BB8A4-4A41-4608-8CCA-2470D7DE4294}" srcOrd="0" destOrd="0" presId="urn:microsoft.com/office/officeart/2005/8/layout/orgChart1"/>
    <dgm:cxn modelId="{D3E16770-672D-429E-B83D-9F0A6BFBFF64}" type="presOf" srcId="{3696E10D-0740-4EA1-9BCD-2EFCD911DCEE}" destId="{8D2783FC-2150-4B94-920F-1D55A1B4D2D5}" srcOrd="0" destOrd="0" presId="urn:microsoft.com/office/officeart/2005/8/layout/orgChart1"/>
    <dgm:cxn modelId="{03D7437D-DB41-4546-9227-6D5A7410CA03}" type="presOf" srcId="{1A681D36-7844-408A-A8FA-F7400F277753}" destId="{29EF185A-EC01-481F-BE0C-E692F408B497}" srcOrd="1" destOrd="0" presId="urn:microsoft.com/office/officeart/2005/8/layout/orgChart1"/>
    <dgm:cxn modelId="{C19F7E0E-4AC2-4CBF-A059-ED72C1B88A5E}" type="presOf" srcId="{4537E631-53ED-4921-9854-D5E97966C81F}" destId="{E903977F-C5E5-4B86-A464-D9DA7D11AFE2}" srcOrd="0" destOrd="0" presId="urn:microsoft.com/office/officeart/2005/8/layout/orgChart1"/>
    <dgm:cxn modelId="{7B66E948-6D0E-40EA-8507-E09AA32B1726}" type="presOf" srcId="{CC82B032-7F98-4723-AC10-57CD94BF8152}" destId="{7813518E-2A1E-490E-9E10-DD34D07224B3}" srcOrd="0" destOrd="0" presId="urn:microsoft.com/office/officeart/2005/8/layout/orgChart1"/>
    <dgm:cxn modelId="{896078A3-14E7-4491-82CA-2DB592856515}" srcId="{FE5B65D6-C394-47E8-AEE9-8C4DE27882FF}" destId="{CC82B032-7F98-4723-AC10-57CD94BF8152}" srcOrd="0" destOrd="0" parTransId="{DA1BBF2B-0A56-4775-9643-1BA83B57FD02}" sibTransId="{71DBC2E4-F5B9-4F84-AA8C-221A42E3AF2E}"/>
    <dgm:cxn modelId="{BE14D044-9CF6-4362-B91F-B4B9D8754BA5}" type="presOf" srcId="{FE5B65D6-C394-47E8-AEE9-8C4DE27882FF}" destId="{CC4F4DEC-35DB-45B6-96DC-05FE1BFF8943}" srcOrd="1" destOrd="0" presId="urn:microsoft.com/office/officeart/2005/8/layout/orgChart1"/>
    <dgm:cxn modelId="{41D8F8B3-17D8-4559-879B-6C6103973C6C}" type="presParOf" srcId="{498BD852-9193-40BE-A2CF-3716F53BEB4A}" destId="{8CE307EF-08D8-4200-8E52-D06048F5B02A}" srcOrd="0" destOrd="0" presId="urn:microsoft.com/office/officeart/2005/8/layout/orgChart1"/>
    <dgm:cxn modelId="{505AD9A3-E665-4044-BEB1-C86EA00CA13F}" type="presParOf" srcId="{8CE307EF-08D8-4200-8E52-D06048F5B02A}" destId="{D883E28D-AED2-49CB-BC15-FC6679CBFCFF}" srcOrd="0" destOrd="0" presId="urn:microsoft.com/office/officeart/2005/8/layout/orgChart1"/>
    <dgm:cxn modelId="{3F12875B-6963-453C-A107-1AB3767C75CB}" type="presParOf" srcId="{D883E28D-AED2-49CB-BC15-FC6679CBFCFF}" destId="{0A0ED139-1196-44C8-9E89-E86477EED8DB}" srcOrd="0" destOrd="0" presId="urn:microsoft.com/office/officeart/2005/8/layout/orgChart1"/>
    <dgm:cxn modelId="{539655EF-9E34-4A00-B3A4-2BB3BADD1A1F}" type="presParOf" srcId="{D883E28D-AED2-49CB-BC15-FC6679CBFCFF}" destId="{CC4F4DEC-35DB-45B6-96DC-05FE1BFF8943}" srcOrd="1" destOrd="0" presId="urn:microsoft.com/office/officeart/2005/8/layout/orgChart1"/>
    <dgm:cxn modelId="{07B8CDC9-659A-4D96-9EAA-ADD8B38A9344}" type="presParOf" srcId="{8CE307EF-08D8-4200-8E52-D06048F5B02A}" destId="{65ECA5AB-96D5-4B5B-9764-C88046C29A54}" srcOrd="1" destOrd="0" presId="urn:microsoft.com/office/officeart/2005/8/layout/orgChart1"/>
    <dgm:cxn modelId="{1E360A26-9F6F-4341-AB7E-FAA4D868FBF9}" type="presParOf" srcId="{65ECA5AB-96D5-4B5B-9764-C88046C29A54}" destId="{26C4154D-B2F9-43CB-BC81-948B27662A96}" srcOrd="0" destOrd="0" presId="urn:microsoft.com/office/officeart/2005/8/layout/orgChart1"/>
    <dgm:cxn modelId="{46184839-270A-435B-9DD6-72F9C616C2A5}" type="presParOf" srcId="{65ECA5AB-96D5-4B5B-9764-C88046C29A54}" destId="{273C7EA6-CB88-44B3-9760-3C3AFAB94CCD}" srcOrd="1" destOrd="0" presId="urn:microsoft.com/office/officeart/2005/8/layout/orgChart1"/>
    <dgm:cxn modelId="{EC5794C5-EC76-41C4-BBAA-9A2B37C7A1E4}" type="presParOf" srcId="{273C7EA6-CB88-44B3-9760-3C3AFAB94CCD}" destId="{B17F24C3-0668-41EF-B608-7039EE5BB3A8}" srcOrd="0" destOrd="0" presId="urn:microsoft.com/office/officeart/2005/8/layout/orgChart1"/>
    <dgm:cxn modelId="{24DCBFED-BC1C-416F-A6D3-8B1668F93E7C}" type="presParOf" srcId="{B17F24C3-0668-41EF-B608-7039EE5BB3A8}" destId="{7813518E-2A1E-490E-9E10-DD34D07224B3}" srcOrd="0" destOrd="0" presId="urn:microsoft.com/office/officeart/2005/8/layout/orgChart1"/>
    <dgm:cxn modelId="{DEB4C93E-3C19-46D7-82DF-B8734FE130DF}" type="presParOf" srcId="{B17F24C3-0668-41EF-B608-7039EE5BB3A8}" destId="{CC50982D-C641-4EB4-8B6F-2ACCA6CF0268}" srcOrd="1" destOrd="0" presId="urn:microsoft.com/office/officeart/2005/8/layout/orgChart1"/>
    <dgm:cxn modelId="{F2A88A38-4149-4D43-B013-2523B0E3911D}" type="presParOf" srcId="{273C7EA6-CB88-44B3-9760-3C3AFAB94CCD}" destId="{4C58E66C-D9F2-493A-8E8A-2F4B34EFD20A}" srcOrd="1" destOrd="0" presId="urn:microsoft.com/office/officeart/2005/8/layout/orgChart1"/>
    <dgm:cxn modelId="{0F74940A-915A-4B1E-B470-7A4FD2874ECE}" type="presParOf" srcId="{273C7EA6-CB88-44B3-9760-3C3AFAB94CCD}" destId="{3B3760F1-A8A3-4009-AD3D-2BE670065560}" srcOrd="2" destOrd="0" presId="urn:microsoft.com/office/officeart/2005/8/layout/orgChart1"/>
    <dgm:cxn modelId="{FCC82AC0-020F-4469-AD09-8ECA38BFEE66}" type="presParOf" srcId="{65ECA5AB-96D5-4B5B-9764-C88046C29A54}" destId="{A3ADB77B-2880-4E90-B947-508611EFDD83}" srcOrd="2" destOrd="0" presId="urn:microsoft.com/office/officeart/2005/8/layout/orgChart1"/>
    <dgm:cxn modelId="{8A19256E-DEB4-41BC-BFB2-758C1FFC5E8B}" type="presParOf" srcId="{65ECA5AB-96D5-4B5B-9764-C88046C29A54}" destId="{AA13D40B-A71A-40A6-9EDC-A1465F066B63}" srcOrd="3" destOrd="0" presId="urn:microsoft.com/office/officeart/2005/8/layout/orgChart1"/>
    <dgm:cxn modelId="{AE45D908-3B10-4A90-81F9-8298FF551E55}" type="presParOf" srcId="{AA13D40B-A71A-40A6-9EDC-A1465F066B63}" destId="{07229B2F-BBB6-4C9D-8EE8-C018C01D7415}" srcOrd="0" destOrd="0" presId="urn:microsoft.com/office/officeart/2005/8/layout/orgChart1"/>
    <dgm:cxn modelId="{C2544FAA-9760-4F92-83D0-767AF595AD3E}" type="presParOf" srcId="{07229B2F-BBB6-4C9D-8EE8-C018C01D7415}" destId="{8D2783FC-2150-4B94-920F-1D55A1B4D2D5}" srcOrd="0" destOrd="0" presId="urn:microsoft.com/office/officeart/2005/8/layout/orgChart1"/>
    <dgm:cxn modelId="{76CCA88B-3AB2-4864-B415-C3B67D7BECA8}" type="presParOf" srcId="{07229B2F-BBB6-4C9D-8EE8-C018C01D7415}" destId="{14D03757-03DC-4EA8-9F32-9EF5294F1AD1}" srcOrd="1" destOrd="0" presId="urn:microsoft.com/office/officeart/2005/8/layout/orgChart1"/>
    <dgm:cxn modelId="{1797BE88-42E9-4465-AAD0-A22D2006A6EC}" type="presParOf" srcId="{AA13D40B-A71A-40A6-9EDC-A1465F066B63}" destId="{CB38D93D-12A1-4927-89D0-FD0BF88C3E2B}" srcOrd="1" destOrd="0" presId="urn:microsoft.com/office/officeart/2005/8/layout/orgChart1"/>
    <dgm:cxn modelId="{C3A415B1-C64E-4B31-8354-E5DE90FDEA56}" type="presParOf" srcId="{AA13D40B-A71A-40A6-9EDC-A1465F066B63}" destId="{88EA148A-5584-4CE5-AA8A-3B0AE097B118}" srcOrd="2" destOrd="0" presId="urn:microsoft.com/office/officeart/2005/8/layout/orgChart1"/>
    <dgm:cxn modelId="{5EC68BF6-F8E5-40E8-B582-5AA21232174B}" type="presParOf" srcId="{65ECA5AB-96D5-4B5B-9764-C88046C29A54}" destId="{E903977F-C5E5-4B86-A464-D9DA7D11AFE2}" srcOrd="4" destOrd="0" presId="urn:microsoft.com/office/officeart/2005/8/layout/orgChart1"/>
    <dgm:cxn modelId="{2E09FB72-50D1-42E0-A671-50CCA47B3E36}" type="presParOf" srcId="{65ECA5AB-96D5-4B5B-9764-C88046C29A54}" destId="{6E7B6CD5-EA86-451D-8977-6E7E64E86FF5}" srcOrd="5" destOrd="0" presId="urn:microsoft.com/office/officeart/2005/8/layout/orgChart1"/>
    <dgm:cxn modelId="{2C7B48D7-4AD5-48EE-BF16-7BDC12822C3D}" type="presParOf" srcId="{6E7B6CD5-EA86-451D-8977-6E7E64E86FF5}" destId="{FF9A0314-0515-418E-93C8-ACCAF650D609}" srcOrd="0" destOrd="0" presId="urn:microsoft.com/office/officeart/2005/8/layout/orgChart1"/>
    <dgm:cxn modelId="{2D0BE96D-698F-461B-B551-942113F29893}" type="presParOf" srcId="{FF9A0314-0515-418E-93C8-ACCAF650D609}" destId="{EC35D8FC-B081-4609-931D-75D82864B3BD}" srcOrd="0" destOrd="0" presId="urn:microsoft.com/office/officeart/2005/8/layout/orgChart1"/>
    <dgm:cxn modelId="{5ED359D1-9A0D-44FC-B933-AD27E837F178}" type="presParOf" srcId="{FF9A0314-0515-418E-93C8-ACCAF650D609}" destId="{16B91407-8572-40E7-8956-B2A369255632}" srcOrd="1" destOrd="0" presId="urn:microsoft.com/office/officeart/2005/8/layout/orgChart1"/>
    <dgm:cxn modelId="{647192D8-41FD-4F1A-A2FF-7907E6094CDA}" type="presParOf" srcId="{6E7B6CD5-EA86-451D-8977-6E7E64E86FF5}" destId="{B0924205-86BE-488C-86B4-2D56AD43D2BE}" srcOrd="1" destOrd="0" presId="urn:microsoft.com/office/officeart/2005/8/layout/orgChart1"/>
    <dgm:cxn modelId="{3E6B77E8-7D1F-42FF-9760-482D3820B40B}" type="presParOf" srcId="{6E7B6CD5-EA86-451D-8977-6E7E64E86FF5}" destId="{059C968E-3E27-4E02-B6BF-74274C67E060}" srcOrd="2" destOrd="0" presId="urn:microsoft.com/office/officeart/2005/8/layout/orgChart1"/>
    <dgm:cxn modelId="{A4877163-A8B9-4DB5-802E-0D402E6413EE}" type="presParOf" srcId="{65ECA5AB-96D5-4B5B-9764-C88046C29A54}" destId="{F37BB8A4-4A41-4608-8CCA-2470D7DE4294}" srcOrd="6" destOrd="0" presId="urn:microsoft.com/office/officeart/2005/8/layout/orgChart1"/>
    <dgm:cxn modelId="{A3CC6999-D4FB-4DD4-B3D8-6F6B1F6BBD80}" type="presParOf" srcId="{65ECA5AB-96D5-4B5B-9764-C88046C29A54}" destId="{95885D97-64B6-48D2-88AC-7EA762B20964}" srcOrd="7" destOrd="0" presId="urn:microsoft.com/office/officeart/2005/8/layout/orgChart1"/>
    <dgm:cxn modelId="{5EFCF2F2-C7A7-46C1-9243-450D38F3ED8D}" type="presParOf" srcId="{95885D97-64B6-48D2-88AC-7EA762B20964}" destId="{9951B775-2780-4D5F-BBE5-0535B886AC46}" srcOrd="0" destOrd="0" presId="urn:microsoft.com/office/officeart/2005/8/layout/orgChart1"/>
    <dgm:cxn modelId="{1FD218ED-09F3-48AB-95C0-6CF5DD665780}" type="presParOf" srcId="{9951B775-2780-4D5F-BBE5-0535B886AC46}" destId="{898CBD20-8B2D-47C8-9D01-016CEF8BB77C}" srcOrd="0" destOrd="0" presId="urn:microsoft.com/office/officeart/2005/8/layout/orgChart1"/>
    <dgm:cxn modelId="{CA741B71-1342-4414-8F33-9010E2DA26A2}" type="presParOf" srcId="{9951B775-2780-4D5F-BBE5-0535B886AC46}" destId="{29EF185A-EC01-481F-BE0C-E692F408B497}" srcOrd="1" destOrd="0" presId="urn:microsoft.com/office/officeart/2005/8/layout/orgChart1"/>
    <dgm:cxn modelId="{A5F5EE36-52C1-40D1-9C90-5F986F7A1E35}" type="presParOf" srcId="{95885D97-64B6-48D2-88AC-7EA762B20964}" destId="{2047ACE0-0B18-4277-A27B-BE68035CEA87}" srcOrd="1" destOrd="0" presId="urn:microsoft.com/office/officeart/2005/8/layout/orgChart1"/>
    <dgm:cxn modelId="{01E1B8A7-697E-4935-A8B2-629E9460A24E}" type="presParOf" srcId="{95885D97-64B6-48D2-88AC-7EA762B20964}" destId="{A4181F9C-066D-4B41-A137-BD5A15BF41FC}" srcOrd="2" destOrd="0" presId="urn:microsoft.com/office/officeart/2005/8/layout/orgChart1"/>
    <dgm:cxn modelId="{57DE2649-0730-4407-BDC1-EEDE8EBAB66E}" type="presParOf" srcId="{8CE307EF-08D8-4200-8E52-D06048F5B02A}" destId="{8557078D-6AF8-4D44-85DB-73475655CB66}"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A8F265E-D98F-48AB-AFC7-5E21EBEF93A9}" type="doc">
      <dgm:prSet loTypeId="urn:microsoft.com/office/officeart/2005/8/layout/orgChart1" loCatId="hierarchy" qsTypeId="urn:microsoft.com/office/officeart/2005/8/quickstyle/simple1#6" qsCatId="simple" csTypeId="urn:microsoft.com/office/officeart/2005/8/colors/accent0_1" csCatId="mainScheme" phldr="1"/>
      <dgm:spPr/>
      <dgm:t>
        <a:bodyPr/>
        <a:lstStyle/>
        <a:p>
          <a:endParaRPr lang="ru-RU"/>
        </a:p>
      </dgm:t>
    </dgm:pt>
    <dgm:pt modelId="{C2E4A7A1-2B9D-4FEB-8539-CFDB2152D2C5}">
      <dgm:prSet phldrT="[Текст]" custT="1"/>
      <dgm:spPr/>
      <dgm:t>
        <a:bodyPr/>
        <a:lstStyle/>
        <a:p>
          <a:r>
            <a:rPr lang="uk-UA" sz="1800" b="1">
              <a:latin typeface="Times New Roman" panose="02020603050405020304" pitchFamily="18" charset="0"/>
              <a:cs typeface="Times New Roman" panose="02020603050405020304" pitchFamily="18" charset="0"/>
            </a:rPr>
            <a:t>Структура ООН, головні органи</a:t>
          </a:r>
        </a:p>
      </dgm:t>
    </dgm:pt>
    <dgm:pt modelId="{47BCCA83-39DE-4325-832F-6FEC019E9C1F}" type="parTrans" cxnId="{AA6418D3-8102-4AC9-9EE5-1ADB63281E06}">
      <dgm:prSet/>
      <dgm:spPr/>
      <dgm:t>
        <a:bodyPr/>
        <a:lstStyle/>
        <a:p>
          <a:endParaRPr lang="ru-RU"/>
        </a:p>
      </dgm:t>
    </dgm:pt>
    <dgm:pt modelId="{CB0C48E6-551D-48C8-9614-DFC08BF28179}" type="sibTrans" cxnId="{AA6418D3-8102-4AC9-9EE5-1ADB63281E06}">
      <dgm:prSet/>
      <dgm:spPr/>
      <dgm:t>
        <a:bodyPr/>
        <a:lstStyle/>
        <a:p>
          <a:endParaRPr lang="ru-RU"/>
        </a:p>
      </dgm:t>
    </dgm:pt>
    <dgm:pt modelId="{C11FEEE9-397D-42D9-AEEE-5C415FC9D500}" type="asst">
      <dgm:prSet phldrT="[Текст]" custT="1"/>
      <dgm:spPr/>
      <dgm:t>
        <a:bodyPr/>
        <a:lstStyle/>
        <a:p>
          <a:r>
            <a:rPr lang="uk-UA" sz="1600">
              <a:latin typeface="Times New Roman" panose="02020603050405020304" pitchFamily="18" charset="0"/>
              <a:cs typeface="Times New Roman" panose="02020603050405020304" pitchFamily="18" charset="0"/>
            </a:rPr>
            <a:t>Генеральна асамблея ООН (АГ)</a:t>
          </a:r>
          <a:endParaRPr lang="ru-RU" sz="1600">
            <a:latin typeface="Times New Roman" panose="02020603050405020304" pitchFamily="18" charset="0"/>
            <a:cs typeface="Times New Roman" panose="02020603050405020304" pitchFamily="18" charset="0"/>
          </a:endParaRPr>
        </a:p>
      </dgm:t>
    </dgm:pt>
    <dgm:pt modelId="{C496D1C8-989C-43DB-9A51-E8376A05D2B1}" type="parTrans" cxnId="{8F85E1B1-DD84-452A-83E4-6158E1B70C49}">
      <dgm:prSet/>
      <dgm:spPr/>
      <dgm:t>
        <a:bodyPr/>
        <a:lstStyle/>
        <a:p>
          <a:endParaRPr lang="ru-RU" sz="1600">
            <a:latin typeface="Times New Roman" panose="02020603050405020304" pitchFamily="18" charset="0"/>
            <a:cs typeface="Times New Roman" panose="02020603050405020304" pitchFamily="18" charset="0"/>
          </a:endParaRPr>
        </a:p>
      </dgm:t>
    </dgm:pt>
    <dgm:pt modelId="{93097FB9-B55E-4EDE-A5EA-0E5D807CF042}" type="sibTrans" cxnId="{8F85E1B1-DD84-452A-83E4-6158E1B70C49}">
      <dgm:prSet/>
      <dgm:spPr/>
      <dgm:t>
        <a:bodyPr/>
        <a:lstStyle/>
        <a:p>
          <a:endParaRPr lang="ru-RU"/>
        </a:p>
      </dgm:t>
    </dgm:pt>
    <dgm:pt modelId="{71B89BD8-5031-4027-8209-1581C882527C}">
      <dgm:prSet phldrT="[Текст]" custT="1"/>
      <dgm:spPr/>
      <dgm:t>
        <a:bodyPr/>
        <a:lstStyle/>
        <a:p>
          <a:r>
            <a:rPr lang="uk-UA" sz="1600">
              <a:latin typeface="Times New Roman" panose="02020603050405020304" pitchFamily="18" charset="0"/>
              <a:cs typeface="Times New Roman" panose="02020603050405020304" pitchFamily="18" charset="0"/>
            </a:rPr>
            <a:t>Рада з Опіки ООН</a:t>
          </a:r>
          <a:endParaRPr lang="ru-RU" sz="1600">
            <a:latin typeface="Times New Roman" panose="02020603050405020304" pitchFamily="18" charset="0"/>
            <a:cs typeface="Times New Roman" panose="02020603050405020304" pitchFamily="18" charset="0"/>
          </a:endParaRPr>
        </a:p>
      </dgm:t>
    </dgm:pt>
    <dgm:pt modelId="{CCA856EF-3F47-428E-88D7-A1085C26750B}" type="parTrans" cxnId="{640E223A-B103-406A-9D05-75E8453D0C03}">
      <dgm:prSet/>
      <dgm:spPr/>
      <dgm:t>
        <a:bodyPr/>
        <a:lstStyle/>
        <a:p>
          <a:endParaRPr lang="ru-RU" sz="1600">
            <a:latin typeface="Times New Roman" panose="02020603050405020304" pitchFamily="18" charset="0"/>
            <a:cs typeface="Times New Roman" panose="02020603050405020304" pitchFamily="18" charset="0"/>
          </a:endParaRPr>
        </a:p>
      </dgm:t>
    </dgm:pt>
    <dgm:pt modelId="{8BA6E2B4-80EB-4A2D-B6BA-94E19E733829}" type="sibTrans" cxnId="{640E223A-B103-406A-9D05-75E8453D0C03}">
      <dgm:prSet/>
      <dgm:spPr/>
      <dgm:t>
        <a:bodyPr/>
        <a:lstStyle/>
        <a:p>
          <a:endParaRPr lang="ru-RU"/>
        </a:p>
      </dgm:t>
    </dgm:pt>
    <dgm:pt modelId="{0467BF9A-050E-42D3-A7AA-A384C698C323}">
      <dgm:prSet phldrT="[Текст]" custT="1"/>
      <dgm:spPr/>
      <dgm:t>
        <a:bodyPr/>
        <a:lstStyle/>
        <a:p>
          <a:r>
            <a:rPr lang="uk-UA" sz="1600">
              <a:latin typeface="Times New Roman" panose="02020603050405020304" pitchFamily="18" charset="0"/>
              <a:cs typeface="Times New Roman" panose="02020603050405020304" pitchFamily="18" charset="0"/>
            </a:rPr>
            <a:t>Генеральніи Секретарь ООН</a:t>
          </a:r>
          <a:endParaRPr lang="ru-RU" sz="1600">
            <a:latin typeface="Times New Roman" panose="02020603050405020304" pitchFamily="18" charset="0"/>
            <a:cs typeface="Times New Roman" panose="02020603050405020304" pitchFamily="18" charset="0"/>
          </a:endParaRPr>
        </a:p>
      </dgm:t>
    </dgm:pt>
    <dgm:pt modelId="{C6C11F55-7A91-41B6-9BDE-39F0C03F4517}" type="parTrans" cxnId="{A92A3473-AD89-48FE-8A7B-6A5ECA6BC4C1}">
      <dgm:prSet/>
      <dgm:spPr/>
      <dgm:t>
        <a:bodyPr/>
        <a:lstStyle/>
        <a:p>
          <a:endParaRPr lang="ru-RU" sz="1600">
            <a:latin typeface="Times New Roman" panose="02020603050405020304" pitchFamily="18" charset="0"/>
            <a:cs typeface="Times New Roman" panose="02020603050405020304" pitchFamily="18" charset="0"/>
          </a:endParaRPr>
        </a:p>
      </dgm:t>
    </dgm:pt>
    <dgm:pt modelId="{568FDEEB-4F9B-4800-90D4-CC53A45E1E3C}" type="sibTrans" cxnId="{A92A3473-AD89-48FE-8A7B-6A5ECA6BC4C1}">
      <dgm:prSet/>
      <dgm:spPr/>
      <dgm:t>
        <a:bodyPr/>
        <a:lstStyle/>
        <a:p>
          <a:endParaRPr lang="ru-RU"/>
        </a:p>
      </dgm:t>
    </dgm:pt>
    <dgm:pt modelId="{D7560576-7693-4899-8463-D1B6D69058C5}">
      <dgm:prSet phldrT="[Текст]" custT="1"/>
      <dgm:spPr/>
      <dgm:t>
        <a:bodyPr/>
        <a:lstStyle/>
        <a:p>
          <a:r>
            <a:rPr lang="uk-UA" sz="1600">
              <a:latin typeface="Times New Roman" panose="02020603050405020304" pitchFamily="18" charset="0"/>
              <a:cs typeface="Times New Roman" panose="02020603050405020304" pitchFamily="18" charset="0"/>
            </a:rPr>
            <a:t>Міжнародний Суд ООН</a:t>
          </a:r>
          <a:endParaRPr lang="ru-RU" sz="1600">
            <a:latin typeface="Times New Roman" panose="02020603050405020304" pitchFamily="18" charset="0"/>
            <a:cs typeface="Times New Roman" panose="02020603050405020304" pitchFamily="18" charset="0"/>
          </a:endParaRPr>
        </a:p>
      </dgm:t>
    </dgm:pt>
    <dgm:pt modelId="{B4463C29-08DB-4DB3-8D14-312FA1F92D18}" type="parTrans" cxnId="{94C1D563-A16D-46A5-82ED-8E3D3550ECEF}">
      <dgm:prSet/>
      <dgm:spPr/>
      <dgm:t>
        <a:bodyPr/>
        <a:lstStyle/>
        <a:p>
          <a:endParaRPr lang="ru-RU" sz="1600">
            <a:latin typeface="Times New Roman" panose="02020603050405020304" pitchFamily="18" charset="0"/>
            <a:cs typeface="Times New Roman" panose="02020603050405020304" pitchFamily="18" charset="0"/>
          </a:endParaRPr>
        </a:p>
      </dgm:t>
    </dgm:pt>
    <dgm:pt modelId="{C8528EA9-92C8-4551-B196-4A05129C7AAE}" type="sibTrans" cxnId="{94C1D563-A16D-46A5-82ED-8E3D3550ECEF}">
      <dgm:prSet/>
      <dgm:spPr/>
      <dgm:t>
        <a:bodyPr/>
        <a:lstStyle/>
        <a:p>
          <a:endParaRPr lang="ru-RU"/>
        </a:p>
      </dgm:t>
    </dgm:pt>
    <dgm:pt modelId="{386A6166-5A74-4699-A17C-199D6E2AB7E8}" type="asst">
      <dgm:prSet custT="1"/>
      <dgm:spPr/>
      <dgm:t>
        <a:bodyPr/>
        <a:lstStyle/>
        <a:p>
          <a:r>
            <a:rPr lang="uk-UA" sz="1600">
              <a:latin typeface="Times New Roman" panose="02020603050405020304" pitchFamily="18" charset="0"/>
              <a:cs typeface="Times New Roman" panose="02020603050405020304" pitchFamily="18" charset="0"/>
            </a:rPr>
            <a:t>Економічна і соціальна рада ООН (ЕКОСОР)</a:t>
          </a:r>
          <a:endParaRPr lang="ru-RU" sz="1600">
            <a:latin typeface="Times New Roman" panose="02020603050405020304" pitchFamily="18" charset="0"/>
            <a:cs typeface="Times New Roman" panose="02020603050405020304" pitchFamily="18" charset="0"/>
          </a:endParaRPr>
        </a:p>
      </dgm:t>
    </dgm:pt>
    <dgm:pt modelId="{3B088A3E-8B57-4178-8FD5-284A37563D2B}" type="parTrans" cxnId="{24ED7606-03CB-4F91-ADF2-5097DF5FBC6E}">
      <dgm:prSet/>
      <dgm:spPr/>
      <dgm:t>
        <a:bodyPr/>
        <a:lstStyle/>
        <a:p>
          <a:endParaRPr lang="ru-RU" sz="1600">
            <a:latin typeface="Times New Roman" panose="02020603050405020304" pitchFamily="18" charset="0"/>
            <a:cs typeface="Times New Roman" panose="02020603050405020304" pitchFamily="18" charset="0"/>
          </a:endParaRPr>
        </a:p>
      </dgm:t>
    </dgm:pt>
    <dgm:pt modelId="{75610A70-3037-46F4-A0EB-9FBCC24BCEE9}" type="sibTrans" cxnId="{24ED7606-03CB-4F91-ADF2-5097DF5FBC6E}">
      <dgm:prSet/>
      <dgm:spPr/>
      <dgm:t>
        <a:bodyPr/>
        <a:lstStyle/>
        <a:p>
          <a:endParaRPr lang="ru-RU"/>
        </a:p>
      </dgm:t>
    </dgm:pt>
    <dgm:pt modelId="{5D2AED9E-0309-4640-AF4E-EF785225BD4A}">
      <dgm:prSet custT="1"/>
      <dgm:spPr/>
      <dgm:t>
        <a:bodyPr/>
        <a:lstStyle/>
        <a:p>
          <a:r>
            <a:rPr lang="uk-UA" sz="1600">
              <a:latin typeface="Times New Roman" panose="02020603050405020304" pitchFamily="18" charset="0"/>
              <a:cs typeface="Times New Roman" panose="02020603050405020304" pitchFamily="18" charset="0"/>
            </a:rPr>
            <a:t>Рада з Безпеки ООН (РБ)</a:t>
          </a:r>
          <a:endParaRPr lang="ru-RU" sz="1600">
            <a:latin typeface="Times New Roman" panose="02020603050405020304" pitchFamily="18" charset="0"/>
            <a:cs typeface="Times New Roman" panose="02020603050405020304" pitchFamily="18" charset="0"/>
          </a:endParaRPr>
        </a:p>
      </dgm:t>
    </dgm:pt>
    <dgm:pt modelId="{5CF8E9A0-893B-4E50-B1D9-7A8A88323357}" type="parTrans" cxnId="{63F9ABE7-1BA4-454E-BBFD-8F372A4012B1}">
      <dgm:prSet/>
      <dgm:spPr/>
      <dgm:t>
        <a:bodyPr/>
        <a:lstStyle/>
        <a:p>
          <a:endParaRPr lang="ru-RU" sz="1600">
            <a:latin typeface="Times New Roman" panose="02020603050405020304" pitchFamily="18" charset="0"/>
            <a:cs typeface="Times New Roman" panose="02020603050405020304" pitchFamily="18" charset="0"/>
          </a:endParaRPr>
        </a:p>
      </dgm:t>
    </dgm:pt>
    <dgm:pt modelId="{6F6D7436-B79A-448B-9B89-9EC8B21C2D36}" type="sibTrans" cxnId="{63F9ABE7-1BA4-454E-BBFD-8F372A4012B1}">
      <dgm:prSet/>
      <dgm:spPr/>
      <dgm:t>
        <a:bodyPr/>
        <a:lstStyle/>
        <a:p>
          <a:endParaRPr lang="ru-RU"/>
        </a:p>
      </dgm:t>
    </dgm:pt>
    <dgm:pt modelId="{847DE935-43A7-4247-9177-5B9BE067A5AE}">
      <dgm:prSet custT="1"/>
      <dgm:spPr/>
      <dgm:t>
        <a:bodyPr/>
        <a:lstStyle/>
        <a:p>
          <a:r>
            <a:rPr lang="uk-UA" sz="1600">
              <a:latin typeface="Times New Roman" panose="02020603050405020304" pitchFamily="18" charset="0"/>
              <a:cs typeface="Times New Roman" panose="02020603050405020304" pitchFamily="18" charset="0"/>
            </a:rPr>
            <a:t>Секретаріат ООН</a:t>
          </a:r>
          <a:endParaRPr lang="ru-RU" sz="1600">
            <a:latin typeface="Times New Roman" panose="02020603050405020304" pitchFamily="18" charset="0"/>
            <a:cs typeface="Times New Roman" panose="02020603050405020304" pitchFamily="18" charset="0"/>
          </a:endParaRPr>
        </a:p>
      </dgm:t>
    </dgm:pt>
    <dgm:pt modelId="{36468F6B-367C-453D-AC0E-5E5D488ACA4C}" type="parTrans" cxnId="{5D1A58D9-2F6C-4E42-9E83-40E5B8B2D3FC}">
      <dgm:prSet/>
      <dgm:spPr/>
      <dgm:t>
        <a:bodyPr/>
        <a:lstStyle/>
        <a:p>
          <a:endParaRPr lang="ru-RU" sz="1600">
            <a:latin typeface="Times New Roman" panose="02020603050405020304" pitchFamily="18" charset="0"/>
            <a:cs typeface="Times New Roman" panose="02020603050405020304" pitchFamily="18" charset="0"/>
          </a:endParaRPr>
        </a:p>
      </dgm:t>
    </dgm:pt>
    <dgm:pt modelId="{1B29D146-7EC9-44DF-BF0D-56ED8DD85469}" type="sibTrans" cxnId="{5D1A58D9-2F6C-4E42-9E83-40E5B8B2D3FC}">
      <dgm:prSet/>
      <dgm:spPr/>
      <dgm:t>
        <a:bodyPr/>
        <a:lstStyle/>
        <a:p>
          <a:endParaRPr lang="ru-RU"/>
        </a:p>
      </dgm:t>
    </dgm:pt>
    <dgm:pt modelId="{35995BD1-2DEB-41F3-8555-E4717A33D411}" type="pres">
      <dgm:prSet presAssocID="{2A8F265E-D98F-48AB-AFC7-5E21EBEF93A9}" presName="hierChild1" presStyleCnt="0">
        <dgm:presLayoutVars>
          <dgm:orgChart val="1"/>
          <dgm:chPref val="1"/>
          <dgm:dir/>
          <dgm:animOne val="branch"/>
          <dgm:animLvl val="lvl"/>
          <dgm:resizeHandles/>
        </dgm:presLayoutVars>
      </dgm:prSet>
      <dgm:spPr/>
      <dgm:t>
        <a:bodyPr/>
        <a:lstStyle/>
        <a:p>
          <a:endParaRPr lang="ru-RU"/>
        </a:p>
      </dgm:t>
    </dgm:pt>
    <dgm:pt modelId="{5A0FFCAF-F437-42F1-A245-33A864D2BE71}" type="pres">
      <dgm:prSet presAssocID="{C2E4A7A1-2B9D-4FEB-8539-CFDB2152D2C5}" presName="hierRoot1" presStyleCnt="0">
        <dgm:presLayoutVars>
          <dgm:hierBranch val="init"/>
        </dgm:presLayoutVars>
      </dgm:prSet>
      <dgm:spPr/>
    </dgm:pt>
    <dgm:pt modelId="{80AA2A46-2F9A-40B3-AA84-1897224D6CEE}" type="pres">
      <dgm:prSet presAssocID="{C2E4A7A1-2B9D-4FEB-8539-CFDB2152D2C5}" presName="rootComposite1" presStyleCnt="0"/>
      <dgm:spPr/>
    </dgm:pt>
    <dgm:pt modelId="{2362445C-3D4F-4C8C-835B-E736593F3F4A}" type="pres">
      <dgm:prSet presAssocID="{C2E4A7A1-2B9D-4FEB-8539-CFDB2152D2C5}" presName="rootText1" presStyleLbl="node0" presStyleIdx="0" presStyleCnt="1" custScaleX="160347" custScaleY="249430">
        <dgm:presLayoutVars>
          <dgm:chPref val="3"/>
        </dgm:presLayoutVars>
      </dgm:prSet>
      <dgm:spPr/>
      <dgm:t>
        <a:bodyPr/>
        <a:lstStyle/>
        <a:p>
          <a:endParaRPr lang="ru-RU"/>
        </a:p>
      </dgm:t>
    </dgm:pt>
    <dgm:pt modelId="{E3CBC25E-91C1-4C11-807F-183C2825F3E8}" type="pres">
      <dgm:prSet presAssocID="{C2E4A7A1-2B9D-4FEB-8539-CFDB2152D2C5}" presName="rootConnector1" presStyleLbl="node1" presStyleIdx="0" presStyleCnt="0"/>
      <dgm:spPr/>
      <dgm:t>
        <a:bodyPr/>
        <a:lstStyle/>
        <a:p>
          <a:endParaRPr lang="ru-RU"/>
        </a:p>
      </dgm:t>
    </dgm:pt>
    <dgm:pt modelId="{273897CF-D4EB-4975-9159-9D187555E268}" type="pres">
      <dgm:prSet presAssocID="{C2E4A7A1-2B9D-4FEB-8539-CFDB2152D2C5}" presName="hierChild2" presStyleCnt="0"/>
      <dgm:spPr/>
    </dgm:pt>
    <dgm:pt modelId="{FE9ED07B-50CE-4CAD-9C22-2C9D53539CF8}" type="pres">
      <dgm:prSet presAssocID="{CCA856EF-3F47-428E-88D7-A1085C26750B}" presName="Name37" presStyleLbl="parChTrans1D2" presStyleIdx="0" presStyleCnt="6" custSzX="3079511" custSzY="1556644"/>
      <dgm:spPr/>
      <dgm:t>
        <a:bodyPr/>
        <a:lstStyle/>
        <a:p>
          <a:endParaRPr lang="ru-RU"/>
        </a:p>
      </dgm:t>
    </dgm:pt>
    <dgm:pt modelId="{958F643D-232E-4A0A-9E9F-9AE42C40D6E0}" type="pres">
      <dgm:prSet presAssocID="{71B89BD8-5031-4027-8209-1581C882527C}" presName="hierRoot2" presStyleCnt="0">
        <dgm:presLayoutVars>
          <dgm:hierBranch val="init"/>
        </dgm:presLayoutVars>
      </dgm:prSet>
      <dgm:spPr/>
    </dgm:pt>
    <dgm:pt modelId="{3352BF16-B940-44CD-98C1-32F26ACBC3CD}" type="pres">
      <dgm:prSet presAssocID="{71B89BD8-5031-4027-8209-1581C882527C}" presName="rootComposite" presStyleCnt="0"/>
      <dgm:spPr/>
    </dgm:pt>
    <dgm:pt modelId="{669614CE-BFA9-4B37-BAAF-07D20FEA067C}" type="pres">
      <dgm:prSet presAssocID="{71B89BD8-5031-4027-8209-1581C882527C}" presName="rootText" presStyleLbl="node2" presStyleIdx="0" presStyleCnt="4" custScaleX="134626" custScaleY="200587">
        <dgm:presLayoutVars>
          <dgm:chPref val="3"/>
        </dgm:presLayoutVars>
      </dgm:prSet>
      <dgm:spPr/>
      <dgm:t>
        <a:bodyPr/>
        <a:lstStyle/>
        <a:p>
          <a:endParaRPr lang="ru-RU"/>
        </a:p>
      </dgm:t>
    </dgm:pt>
    <dgm:pt modelId="{FA627479-7273-4231-8A73-7CD1641F661B}" type="pres">
      <dgm:prSet presAssocID="{71B89BD8-5031-4027-8209-1581C882527C}" presName="rootConnector" presStyleLbl="node2" presStyleIdx="0" presStyleCnt="4"/>
      <dgm:spPr/>
      <dgm:t>
        <a:bodyPr/>
        <a:lstStyle/>
        <a:p>
          <a:endParaRPr lang="ru-RU"/>
        </a:p>
      </dgm:t>
    </dgm:pt>
    <dgm:pt modelId="{0918A1FF-5D56-4047-B87C-14E512B3E073}" type="pres">
      <dgm:prSet presAssocID="{71B89BD8-5031-4027-8209-1581C882527C}" presName="hierChild4" presStyleCnt="0"/>
      <dgm:spPr/>
    </dgm:pt>
    <dgm:pt modelId="{B9F1A9E4-C2AC-437F-9748-B03C0C27B940}" type="pres">
      <dgm:prSet presAssocID="{71B89BD8-5031-4027-8209-1581C882527C}" presName="hierChild5" presStyleCnt="0"/>
      <dgm:spPr/>
    </dgm:pt>
    <dgm:pt modelId="{0E5C5771-B4D4-4015-A546-DAF9882FCDE5}" type="pres">
      <dgm:prSet presAssocID="{C6C11F55-7A91-41B6-9BDE-39F0C03F4517}" presName="Name37" presStyleLbl="parChTrans1D2" presStyleIdx="1" presStyleCnt="6" custSzX="1026503" custSzY="1556644"/>
      <dgm:spPr/>
      <dgm:t>
        <a:bodyPr/>
        <a:lstStyle/>
        <a:p>
          <a:endParaRPr lang="ru-RU"/>
        </a:p>
      </dgm:t>
    </dgm:pt>
    <dgm:pt modelId="{8EBBF5AF-A556-4E8A-8F42-CEDF732DE134}" type="pres">
      <dgm:prSet presAssocID="{0467BF9A-050E-42D3-A7AA-A384C698C323}" presName="hierRoot2" presStyleCnt="0">
        <dgm:presLayoutVars>
          <dgm:hierBranch val="init"/>
        </dgm:presLayoutVars>
      </dgm:prSet>
      <dgm:spPr/>
    </dgm:pt>
    <dgm:pt modelId="{3BC6EFE9-0BB5-42B7-8E02-39F6AB4A37A2}" type="pres">
      <dgm:prSet presAssocID="{0467BF9A-050E-42D3-A7AA-A384C698C323}" presName="rootComposite" presStyleCnt="0"/>
      <dgm:spPr/>
    </dgm:pt>
    <dgm:pt modelId="{FDECFD54-D31B-4C82-A56D-469E2A42BEA7}" type="pres">
      <dgm:prSet presAssocID="{0467BF9A-050E-42D3-A7AA-A384C698C323}" presName="rootText" presStyleLbl="node2" presStyleIdx="1" presStyleCnt="4" custScaleX="134626" custScaleY="200587">
        <dgm:presLayoutVars>
          <dgm:chPref val="3"/>
        </dgm:presLayoutVars>
      </dgm:prSet>
      <dgm:spPr/>
      <dgm:t>
        <a:bodyPr/>
        <a:lstStyle/>
        <a:p>
          <a:endParaRPr lang="ru-RU"/>
        </a:p>
      </dgm:t>
    </dgm:pt>
    <dgm:pt modelId="{76F2E55F-7219-42B5-888C-A6FDDE1E9D1B}" type="pres">
      <dgm:prSet presAssocID="{0467BF9A-050E-42D3-A7AA-A384C698C323}" presName="rootConnector" presStyleLbl="node2" presStyleIdx="1" presStyleCnt="4"/>
      <dgm:spPr/>
      <dgm:t>
        <a:bodyPr/>
        <a:lstStyle/>
        <a:p>
          <a:endParaRPr lang="ru-RU"/>
        </a:p>
      </dgm:t>
    </dgm:pt>
    <dgm:pt modelId="{FD02CFD2-C798-4D3C-9BBC-5A710EA7C8D6}" type="pres">
      <dgm:prSet presAssocID="{0467BF9A-050E-42D3-A7AA-A384C698C323}" presName="hierChild4" presStyleCnt="0"/>
      <dgm:spPr/>
    </dgm:pt>
    <dgm:pt modelId="{E497F8D4-C355-469F-B40E-5893A3B31501}" type="pres">
      <dgm:prSet presAssocID="{36468F6B-367C-453D-AC0E-5E5D488ACA4C}" presName="Name37" presStyleLbl="parChTrans1D3" presStyleIdx="0" presStyleCnt="1" custSzX="254505" custSzY="778322"/>
      <dgm:spPr/>
      <dgm:t>
        <a:bodyPr/>
        <a:lstStyle/>
        <a:p>
          <a:endParaRPr lang="ru-RU"/>
        </a:p>
      </dgm:t>
    </dgm:pt>
    <dgm:pt modelId="{80FA175F-8203-4513-9AC8-FB0A5BA8F9F1}" type="pres">
      <dgm:prSet presAssocID="{847DE935-43A7-4247-9177-5B9BE067A5AE}" presName="hierRoot2" presStyleCnt="0">
        <dgm:presLayoutVars>
          <dgm:hierBranch val="init"/>
        </dgm:presLayoutVars>
      </dgm:prSet>
      <dgm:spPr/>
    </dgm:pt>
    <dgm:pt modelId="{83CA04D1-A286-4AD3-9432-D178327909E5}" type="pres">
      <dgm:prSet presAssocID="{847DE935-43A7-4247-9177-5B9BE067A5AE}" presName="rootComposite" presStyleCnt="0"/>
      <dgm:spPr/>
    </dgm:pt>
    <dgm:pt modelId="{693D56B2-545A-4E3E-B023-601C05B0BE00}" type="pres">
      <dgm:prSet presAssocID="{847DE935-43A7-4247-9177-5B9BE067A5AE}" presName="rootText" presStyleLbl="node3" presStyleIdx="0" presStyleCnt="1" custScaleX="134626" custScaleY="200587">
        <dgm:presLayoutVars>
          <dgm:chPref val="3"/>
        </dgm:presLayoutVars>
      </dgm:prSet>
      <dgm:spPr/>
      <dgm:t>
        <a:bodyPr/>
        <a:lstStyle/>
        <a:p>
          <a:endParaRPr lang="ru-RU"/>
        </a:p>
      </dgm:t>
    </dgm:pt>
    <dgm:pt modelId="{2F20F8E1-51C0-4A2E-8E4E-3202DC4B672F}" type="pres">
      <dgm:prSet presAssocID="{847DE935-43A7-4247-9177-5B9BE067A5AE}" presName="rootConnector" presStyleLbl="node3" presStyleIdx="0" presStyleCnt="1"/>
      <dgm:spPr/>
      <dgm:t>
        <a:bodyPr/>
        <a:lstStyle/>
        <a:p>
          <a:endParaRPr lang="ru-RU"/>
        </a:p>
      </dgm:t>
    </dgm:pt>
    <dgm:pt modelId="{53481B42-F79D-426C-BA31-98087F6AFE43}" type="pres">
      <dgm:prSet presAssocID="{847DE935-43A7-4247-9177-5B9BE067A5AE}" presName="hierChild4" presStyleCnt="0"/>
      <dgm:spPr/>
    </dgm:pt>
    <dgm:pt modelId="{F9F606AD-863B-4880-9977-87C541F53C4C}" type="pres">
      <dgm:prSet presAssocID="{847DE935-43A7-4247-9177-5B9BE067A5AE}" presName="hierChild5" presStyleCnt="0"/>
      <dgm:spPr/>
    </dgm:pt>
    <dgm:pt modelId="{328618EB-AF93-4824-8FF0-F74DC7869D5C}" type="pres">
      <dgm:prSet presAssocID="{0467BF9A-050E-42D3-A7AA-A384C698C323}" presName="hierChild5" presStyleCnt="0"/>
      <dgm:spPr/>
    </dgm:pt>
    <dgm:pt modelId="{DD62D4D8-3613-4D30-900B-7E91AD37A1E5}" type="pres">
      <dgm:prSet presAssocID="{B4463C29-08DB-4DB3-8D14-312FA1F92D18}" presName="Name37" presStyleLbl="parChTrans1D2" presStyleIdx="2" presStyleCnt="6" custSzX="1026503" custSzY="1556644"/>
      <dgm:spPr/>
      <dgm:t>
        <a:bodyPr/>
        <a:lstStyle/>
        <a:p>
          <a:endParaRPr lang="ru-RU"/>
        </a:p>
      </dgm:t>
    </dgm:pt>
    <dgm:pt modelId="{8C03DAB7-95FC-4166-BF47-4E6C437E3835}" type="pres">
      <dgm:prSet presAssocID="{D7560576-7693-4899-8463-D1B6D69058C5}" presName="hierRoot2" presStyleCnt="0">
        <dgm:presLayoutVars>
          <dgm:hierBranch val="init"/>
        </dgm:presLayoutVars>
      </dgm:prSet>
      <dgm:spPr/>
    </dgm:pt>
    <dgm:pt modelId="{EA4601B4-700C-4ABE-90FA-D1BDD553034E}" type="pres">
      <dgm:prSet presAssocID="{D7560576-7693-4899-8463-D1B6D69058C5}" presName="rootComposite" presStyleCnt="0"/>
      <dgm:spPr/>
    </dgm:pt>
    <dgm:pt modelId="{F110B1CB-C3EA-487E-B469-B2B05C6AD46B}" type="pres">
      <dgm:prSet presAssocID="{D7560576-7693-4899-8463-D1B6D69058C5}" presName="rootText" presStyleLbl="node2" presStyleIdx="2" presStyleCnt="4" custScaleX="134626" custScaleY="200587">
        <dgm:presLayoutVars>
          <dgm:chPref val="3"/>
        </dgm:presLayoutVars>
      </dgm:prSet>
      <dgm:spPr/>
      <dgm:t>
        <a:bodyPr/>
        <a:lstStyle/>
        <a:p>
          <a:endParaRPr lang="ru-RU"/>
        </a:p>
      </dgm:t>
    </dgm:pt>
    <dgm:pt modelId="{5D21F69A-AED3-48C7-9A61-4D13F94D04AD}" type="pres">
      <dgm:prSet presAssocID="{D7560576-7693-4899-8463-D1B6D69058C5}" presName="rootConnector" presStyleLbl="node2" presStyleIdx="2" presStyleCnt="4"/>
      <dgm:spPr/>
      <dgm:t>
        <a:bodyPr/>
        <a:lstStyle/>
        <a:p>
          <a:endParaRPr lang="ru-RU"/>
        </a:p>
      </dgm:t>
    </dgm:pt>
    <dgm:pt modelId="{9E7BBED2-1D2B-41D2-B016-4F96DADB10EA}" type="pres">
      <dgm:prSet presAssocID="{D7560576-7693-4899-8463-D1B6D69058C5}" presName="hierChild4" presStyleCnt="0"/>
      <dgm:spPr/>
    </dgm:pt>
    <dgm:pt modelId="{4DC75FA0-134A-4F4A-A070-B22DDF030E85}" type="pres">
      <dgm:prSet presAssocID="{D7560576-7693-4899-8463-D1B6D69058C5}" presName="hierChild5" presStyleCnt="0"/>
      <dgm:spPr/>
    </dgm:pt>
    <dgm:pt modelId="{2F50B9C6-2A23-4E92-A621-E6E204392616}" type="pres">
      <dgm:prSet presAssocID="{5CF8E9A0-893B-4E50-B1D9-7A8A88323357}" presName="Name37" presStyleLbl="parChTrans1D2" presStyleIdx="3" presStyleCnt="6" custSzX="3079511" custSzY="1556644"/>
      <dgm:spPr/>
      <dgm:t>
        <a:bodyPr/>
        <a:lstStyle/>
        <a:p>
          <a:endParaRPr lang="ru-RU"/>
        </a:p>
      </dgm:t>
    </dgm:pt>
    <dgm:pt modelId="{613046FB-14F4-4A27-8ECD-EE7B9E07A09F}" type="pres">
      <dgm:prSet presAssocID="{5D2AED9E-0309-4640-AF4E-EF785225BD4A}" presName="hierRoot2" presStyleCnt="0">
        <dgm:presLayoutVars>
          <dgm:hierBranch val="init"/>
        </dgm:presLayoutVars>
      </dgm:prSet>
      <dgm:spPr/>
    </dgm:pt>
    <dgm:pt modelId="{C053388E-C45A-4C02-923A-BE19F0D5946A}" type="pres">
      <dgm:prSet presAssocID="{5D2AED9E-0309-4640-AF4E-EF785225BD4A}" presName="rootComposite" presStyleCnt="0"/>
      <dgm:spPr/>
    </dgm:pt>
    <dgm:pt modelId="{3A549AD3-F924-4C08-91B7-4B2F3D34F33B}" type="pres">
      <dgm:prSet presAssocID="{5D2AED9E-0309-4640-AF4E-EF785225BD4A}" presName="rootText" presStyleLbl="node2" presStyleIdx="3" presStyleCnt="4" custScaleX="134626" custScaleY="200587">
        <dgm:presLayoutVars>
          <dgm:chPref val="3"/>
        </dgm:presLayoutVars>
      </dgm:prSet>
      <dgm:spPr/>
      <dgm:t>
        <a:bodyPr/>
        <a:lstStyle/>
        <a:p>
          <a:endParaRPr lang="ru-RU"/>
        </a:p>
      </dgm:t>
    </dgm:pt>
    <dgm:pt modelId="{7C0944CE-852F-41F2-9C5B-DC9313B7C10F}" type="pres">
      <dgm:prSet presAssocID="{5D2AED9E-0309-4640-AF4E-EF785225BD4A}" presName="rootConnector" presStyleLbl="node2" presStyleIdx="3" presStyleCnt="4"/>
      <dgm:spPr/>
      <dgm:t>
        <a:bodyPr/>
        <a:lstStyle/>
        <a:p>
          <a:endParaRPr lang="ru-RU"/>
        </a:p>
      </dgm:t>
    </dgm:pt>
    <dgm:pt modelId="{B4FE9A04-3601-4063-BC7C-BA0D1DFB2683}" type="pres">
      <dgm:prSet presAssocID="{5D2AED9E-0309-4640-AF4E-EF785225BD4A}" presName="hierChild4" presStyleCnt="0"/>
      <dgm:spPr/>
    </dgm:pt>
    <dgm:pt modelId="{600E520D-7C08-4F39-B71C-EE30F9C16E87}" type="pres">
      <dgm:prSet presAssocID="{5D2AED9E-0309-4640-AF4E-EF785225BD4A}" presName="hierChild5" presStyleCnt="0"/>
      <dgm:spPr/>
    </dgm:pt>
    <dgm:pt modelId="{5AD7468E-99A5-4998-A045-5290637D0327}" type="pres">
      <dgm:prSet presAssocID="{C2E4A7A1-2B9D-4FEB-8539-CFDB2152D2C5}" presName="hierChild3" presStyleCnt="0"/>
      <dgm:spPr/>
    </dgm:pt>
    <dgm:pt modelId="{C51BF41F-A58C-4BFC-8F7A-C23EBCF1F61A}" type="pres">
      <dgm:prSet presAssocID="{C496D1C8-989C-43DB-9A51-E8376A05D2B1}" presName="Name111" presStyleLbl="parChTrans1D2" presStyleIdx="4" presStyleCnt="6" custSzX="178153" custSzY="778322"/>
      <dgm:spPr/>
      <dgm:t>
        <a:bodyPr/>
        <a:lstStyle/>
        <a:p>
          <a:endParaRPr lang="ru-RU"/>
        </a:p>
      </dgm:t>
    </dgm:pt>
    <dgm:pt modelId="{2AAF7D4B-CA8C-459C-AFA1-C14F7BFC842B}" type="pres">
      <dgm:prSet presAssocID="{C11FEEE9-397D-42D9-AEEE-5C415FC9D500}" presName="hierRoot3" presStyleCnt="0">
        <dgm:presLayoutVars>
          <dgm:hierBranch val="init"/>
        </dgm:presLayoutVars>
      </dgm:prSet>
      <dgm:spPr/>
    </dgm:pt>
    <dgm:pt modelId="{0C6AE7A2-184C-43A0-8E5B-1E19D4B5B522}" type="pres">
      <dgm:prSet presAssocID="{C11FEEE9-397D-42D9-AEEE-5C415FC9D500}" presName="rootComposite3" presStyleCnt="0"/>
      <dgm:spPr/>
    </dgm:pt>
    <dgm:pt modelId="{A420E322-430E-4ABD-840B-07AE64D574AB}" type="pres">
      <dgm:prSet presAssocID="{C11FEEE9-397D-42D9-AEEE-5C415FC9D500}" presName="rootText3" presStyleLbl="asst1" presStyleIdx="0" presStyleCnt="2" custScaleX="134626" custScaleY="200587">
        <dgm:presLayoutVars>
          <dgm:chPref val="3"/>
        </dgm:presLayoutVars>
      </dgm:prSet>
      <dgm:spPr/>
      <dgm:t>
        <a:bodyPr/>
        <a:lstStyle/>
        <a:p>
          <a:endParaRPr lang="ru-RU"/>
        </a:p>
      </dgm:t>
    </dgm:pt>
    <dgm:pt modelId="{A4B19860-F238-4D14-A63D-8DD00CF1D549}" type="pres">
      <dgm:prSet presAssocID="{C11FEEE9-397D-42D9-AEEE-5C415FC9D500}" presName="rootConnector3" presStyleLbl="asst1" presStyleIdx="0" presStyleCnt="2"/>
      <dgm:spPr/>
      <dgm:t>
        <a:bodyPr/>
        <a:lstStyle/>
        <a:p>
          <a:endParaRPr lang="ru-RU"/>
        </a:p>
      </dgm:t>
    </dgm:pt>
    <dgm:pt modelId="{CCB3F065-EA0E-4F4E-B254-8DE7B0DCC7B7}" type="pres">
      <dgm:prSet presAssocID="{C11FEEE9-397D-42D9-AEEE-5C415FC9D500}" presName="hierChild6" presStyleCnt="0"/>
      <dgm:spPr/>
    </dgm:pt>
    <dgm:pt modelId="{AB5F916B-6838-49DB-B4E1-60086244294C}" type="pres">
      <dgm:prSet presAssocID="{C11FEEE9-397D-42D9-AEEE-5C415FC9D500}" presName="hierChild7" presStyleCnt="0"/>
      <dgm:spPr/>
    </dgm:pt>
    <dgm:pt modelId="{D2A481D5-4ED0-45E4-B229-653F81802D82}" type="pres">
      <dgm:prSet presAssocID="{3B088A3E-8B57-4178-8FD5-284A37563D2B}" presName="Name111" presStyleLbl="parChTrans1D2" presStyleIdx="5" presStyleCnt="6" custSzX="178153" custSzY="778322"/>
      <dgm:spPr/>
      <dgm:t>
        <a:bodyPr/>
        <a:lstStyle/>
        <a:p>
          <a:endParaRPr lang="ru-RU"/>
        </a:p>
      </dgm:t>
    </dgm:pt>
    <dgm:pt modelId="{9449C7C5-F097-4090-878C-0624BA2DABB9}" type="pres">
      <dgm:prSet presAssocID="{386A6166-5A74-4699-A17C-199D6E2AB7E8}" presName="hierRoot3" presStyleCnt="0">
        <dgm:presLayoutVars>
          <dgm:hierBranch val="init"/>
        </dgm:presLayoutVars>
      </dgm:prSet>
      <dgm:spPr/>
    </dgm:pt>
    <dgm:pt modelId="{32C47204-2F74-4076-8984-534BDBBD7E3E}" type="pres">
      <dgm:prSet presAssocID="{386A6166-5A74-4699-A17C-199D6E2AB7E8}" presName="rootComposite3" presStyleCnt="0"/>
      <dgm:spPr/>
    </dgm:pt>
    <dgm:pt modelId="{FFBB13D5-84E3-4827-95C2-0E6162902FD4}" type="pres">
      <dgm:prSet presAssocID="{386A6166-5A74-4699-A17C-199D6E2AB7E8}" presName="rootText3" presStyleLbl="asst1" presStyleIdx="1" presStyleCnt="2" custScaleX="134626" custScaleY="200587">
        <dgm:presLayoutVars>
          <dgm:chPref val="3"/>
        </dgm:presLayoutVars>
      </dgm:prSet>
      <dgm:spPr/>
      <dgm:t>
        <a:bodyPr/>
        <a:lstStyle/>
        <a:p>
          <a:endParaRPr lang="ru-RU"/>
        </a:p>
      </dgm:t>
    </dgm:pt>
    <dgm:pt modelId="{1E74DDBD-276D-404F-94F7-AC1A694A568C}" type="pres">
      <dgm:prSet presAssocID="{386A6166-5A74-4699-A17C-199D6E2AB7E8}" presName="rootConnector3" presStyleLbl="asst1" presStyleIdx="1" presStyleCnt="2"/>
      <dgm:spPr/>
      <dgm:t>
        <a:bodyPr/>
        <a:lstStyle/>
        <a:p>
          <a:endParaRPr lang="ru-RU"/>
        </a:p>
      </dgm:t>
    </dgm:pt>
    <dgm:pt modelId="{90130CF5-2380-4911-924A-9B503CA1883C}" type="pres">
      <dgm:prSet presAssocID="{386A6166-5A74-4699-A17C-199D6E2AB7E8}" presName="hierChild6" presStyleCnt="0"/>
      <dgm:spPr/>
    </dgm:pt>
    <dgm:pt modelId="{7D151FDF-BD24-4E8E-A2EA-E38685634C78}" type="pres">
      <dgm:prSet presAssocID="{386A6166-5A74-4699-A17C-199D6E2AB7E8}" presName="hierChild7" presStyleCnt="0"/>
      <dgm:spPr/>
    </dgm:pt>
  </dgm:ptLst>
  <dgm:cxnLst>
    <dgm:cxn modelId="{63F9ABE7-1BA4-454E-BBFD-8F372A4012B1}" srcId="{C2E4A7A1-2B9D-4FEB-8539-CFDB2152D2C5}" destId="{5D2AED9E-0309-4640-AF4E-EF785225BD4A}" srcOrd="4" destOrd="0" parTransId="{5CF8E9A0-893B-4E50-B1D9-7A8A88323357}" sibTransId="{6F6D7436-B79A-448B-9B89-9EC8B21C2D36}"/>
    <dgm:cxn modelId="{84A0BE2C-D9DD-47A9-9B2B-8AA85CB9979B}" type="presOf" srcId="{71B89BD8-5031-4027-8209-1581C882527C}" destId="{FA627479-7273-4231-8A73-7CD1641F661B}" srcOrd="1" destOrd="0" presId="urn:microsoft.com/office/officeart/2005/8/layout/orgChart1"/>
    <dgm:cxn modelId="{5A7327C8-4CC8-4825-9C26-FA6FD2C1B279}" type="presOf" srcId="{2A8F265E-D98F-48AB-AFC7-5E21EBEF93A9}" destId="{35995BD1-2DEB-41F3-8555-E4717A33D411}" srcOrd="0" destOrd="0" presId="urn:microsoft.com/office/officeart/2005/8/layout/orgChart1"/>
    <dgm:cxn modelId="{94C1D563-A16D-46A5-82ED-8E3D3550ECEF}" srcId="{C2E4A7A1-2B9D-4FEB-8539-CFDB2152D2C5}" destId="{D7560576-7693-4899-8463-D1B6D69058C5}" srcOrd="3" destOrd="0" parTransId="{B4463C29-08DB-4DB3-8D14-312FA1F92D18}" sibTransId="{C8528EA9-92C8-4551-B196-4A05129C7AAE}"/>
    <dgm:cxn modelId="{797556C4-5B55-4F2E-8ABD-D1AD227A62D7}" type="presOf" srcId="{386A6166-5A74-4699-A17C-199D6E2AB7E8}" destId="{FFBB13D5-84E3-4827-95C2-0E6162902FD4}" srcOrd="0" destOrd="0" presId="urn:microsoft.com/office/officeart/2005/8/layout/orgChart1"/>
    <dgm:cxn modelId="{D6B1029B-1B88-4348-A618-5479FE95724E}" type="presOf" srcId="{3B088A3E-8B57-4178-8FD5-284A37563D2B}" destId="{D2A481D5-4ED0-45E4-B229-653F81802D82}" srcOrd="0" destOrd="0" presId="urn:microsoft.com/office/officeart/2005/8/layout/orgChart1"/>
    <dgm:cxn modelId="{E46EA6CA-230F-464A-AE25-1E7D79C3CD68}" type="presOf" srcId="{847DE935-43A7-4247-9177-5B9BE067A5AE}" destId="{2F20F8E1-51C0-4A2E-8E4E-3202DC4B672F}" srcOrd="1" destOrd="0" presId="urn:microsoft.com/office/officeart/2005/8/layout/orgChart1"/>
    <dgm:cxn modelId="{68569AF2-CF07-4C18-BABB-6F6C036683CB}" type="presOf" srcId="{C11FEEE9-397D-42D9-AEEE-5C415FC9D500}" destId="{A4B19860-F238-4D14-A63D-8DD00CF1D549}" srcOrd="1" destOrd="0" presId="urn:microsoft.com/office/officeart/2005/8/layout/orgChart1"/>
    <dgm:cxn modelId="{24ED7606-03CB-4F91-ADF2-5097DF5FBC6E}" srcId="{C2E4A7A1-2B9D-4FEB-8539-CFDB2152D2C5}" destId="{386A6166-5A74-4699-A17C-199D6E2AB7E8}" srcOrd="5" destOrd="0" parTransId="{3B088A3E-8B57-4178-8FD5-284A37563D2B}" sibTransId="{75610A70-3037-46F4-A0EB-9FBCC24BCEE9}"/>
    <dgm:cxn modelId="{EC9180AC-CA8B-416E-ACB2-DEA47486B33E}" type="presOf" srcId="{847DE935-43A7-4247-9177-5B9BE067A5AE}" destId="{693D56B2-545A-4E3E-B023-601C05B0BE00}" srcOrd="0" destOrd="0" presId="urn:microsoft.com/office/officeart/2005/8/layout/orgChart1"/>
    <dgm:cxn modelId="{A92A3473-AD89-48FE-8A7B-6A5ECA6BC4C1}" srcId="{C2E4A7A1-2B9D-4FEB-8539-CFDB2152D2C5}" destId="{0467BF9A-050E-42D3-A7AA-A384C698C323}" srcOrd="2" destOrd="0" parTransId="{C6C11F55-7A91-41B6-9BDE-39F0C03F4517}" sibTransId="{568FDEEB-4F9B-4800-90D4-CC53A45E1E3C}"/>
    <dgm:cxn modelId="{8F85E1B1-DD84-452A-83E4-6158E1B70C49}" srcId="{C2E4A7A1-2B9D-4FEB-8539-CFDB2152D2C5}" destId="{C11FEEE9-397D-42D9-AEEE-5C415FC9D500}" srcOrd="0" destOrd="0" parTransId="{C496D1C8-989C-43DB-9A51-E8376A05D2B1}" sibTransId="{93097FB9-B55E-4EDE-A5EA-0E5D807CF042}"/>
    <dgm:cxn modelId="{501F2279-946D-4A19-B76B-CF321C24D805}" type="presOf" srcId="{0467BF9A-050E-42D3-A7AA-A384C698C323}" destId="{76F2E55F-7219-42B5-888C-A6FDDE1E9D1B}" srcOrd="1" destOrd="0" presId="urn:microsoft.com/office/officeart/2005/8/layout/orgChart1"/>
    <dgm:cxn modelId="{A712735F-4590-4879-AB8E-755419CEAA2A}" type="presOf" srcId="{B4463C29-08DB-4DB3-8D14-312FA1F92D18}" destId="{DD62D4D8-3613-4D30-900B-7E91AD37A1E5}" srcOrd="0" destOrd="0" presId="urn:microsoft.com/office/officeart/2005/8/layout/orgChart1"/>
    <dgm:cxn modelId="{5D1A58D9-2F6C-4E42-9E83-40E5B8B2D3FC}" srcId="{0467BF9A-050E-42D3-A7AA-A384C698C323}" destId="{847DE935-43A7-4247-9177-5B9BE067A5AE}" srcOrd="0" destOrd="0" parTransId="{36468F6B-367C-453D-AC0E-5E5D488ACA4C}" sibTransId="{1B29D146-7EC9-44DF-BF0D-56ED8DD85469}"/>
    <dgm:cxn modelId="{D3F320DA-29AA-4D21-AAD5-D0F5E823CA85}" type="presOf" srcId="{D7560576-7693-4899-8463-D1B6D69058C5}" destId="{5D21F69A-AED3-48C7-9A61-4D13F94D04AD}" srcOrd="1" destOrd="0" presId="urn:microsoft.com/office/officeart/2005/8/layout/orgChart1"/>
    <dgm:cxn modelId="{4A5B91CB-E79A-4BF7-9EF9-C94CF65CFC91}" type="presOf" srcId="{386A6166-5A74-4699-A17C-199D6E2AB7E8}" destId="{1E74DDBD-276D-404F-94F7-AC1A694A568C}" srcOrd="1" destOrd="0" presId="urn:microsoft.com/office/officeart/2005/8/layout/orgChart1"/>
    <dgm:cxn modelId="{E40FEEDC-AE38-4E52-9853-C98EE7FA8A66}" type="presOf" srcId="{0467BF9A-050E-42D3-A7AA-A384C698C323}" destId="{FDECFD54-D31B-4C82-A56D-469E2A42BEA7}" srcOrd="0" destOrd="0" presId="urn:microsoft.com/office/officeart/2005/8/layout/orgChart1"/>
    <dgm:cxn modelId="{3786B413-E85D-4FA8-A2D6-38D949289989}" type="presOf" srcId="{CCA856EF-3F47-428E-88D7-A1085C26750B}" destId="{FE9ED07B-50CE-4CAD-9C22-2C9D53539CF8}" srcOrd="0" destOrd="0" presId="urn:microsoft.com/office/officeart/2005/8/layout/orgChart1"/>
    <dgm:cxn modelId="{FA6A1E36-A10D-47AA-9A5D-5B5EED89EE5D}" type="presOf" srcId="{D7560576-7693-4899-8463-D1B6D69058C5}" destId="{F110B1CB-C3EA-487E-B469-B2B05C6AD46B}" srcOrd="0" destOrd="0" presId="urn:microsoft.com/office/officeart/2005/8/layout/orgChart1"/>
    <dgm:cxn modelId="{3907FD9C-4662-4A66-81C2-9B40908FBE71}" type="presOf" srcId="{C2E4A7A1-2B9D-4FEB-8539-CFDB2152D2C5}" destId="{2362445C-3D4F-4C8C-835B-E736593F3F4A}" srcOrd="0" destOrd="0" presId="urn:microsoft.com/office/officeart/2005/8/layout/orgChart1"/>
    <dgm:cxn modelId="{0B452E35-F188-4958-A476-6A64660858CB}" type="presOf" srcId="{71B89BD8-5031-4027-8209-1581C882527C}" destId="{669614CE-BFA9-4B37-BAAF-07D20FEA067C}" srcOrd="0" destOrd="0" presId="urn:microsoft.com/office/officeart/2005/8/layout/orgChart1"/>
    <dgm:cxn modelId="{DAC57C3B-33B0-4D88-9EAA-CCF5E3725153}" type="presOf" srcId="{36468F6B-367C-453D-AC0E-5E5D488ACA4C}" destId="{E497F8D4-C355-469F-B40E-5893A3B31501}" srcOrd="0" destOrd="0" presId="urn:microsoft.com/office/officeart/2005/8/layout/orgChart1"/>
    <dgm:cxn modelId="{4855E12C-CB9E-4C1F-B25F-5D54BFCA6809}" type="presOf" srcId="{C496D1C8-989C-43DB-9A51-E8376A05D2B1}" destId="{C51BF41F-A58C-4BFC-8F7A-C23EBCF1F61A}" srcOrd="0" destOrd="0" presId="urn:microsoft.com/office/officeart/2005/8/layout/orgChart1"/>
    <dgm:cxn modelId="{A1096DFD-6CFD-46BF-9F69-E5F3D525C17D}" type="presOf" srcId="{5D2AED9E-0309-4640-AF4E-EF785225BD4A}" destId="{3A549AD3-F924-4C08-91B7-4B2F3D34F33B}" srcOrd="0" destOrd="0" presId="urn:microsoft.com/office/officeart/2005/8/layout/orgChart1"/>
    <dgm:cxn modelId="{640E223A-B103-406A-9D05-75E8453D0C03}" srcId="{C2E4A7A1-2B9D-4FEB-8539-CFDB2152D2C5}" destId="{71B89BD8-5031-4027-8209-1581C882527C}" srcOrd="1" destOrd="0" parTransId="{CCA856EF-3F47-428E-88D7-A1085C26750B}" sibTransId="{8BA6E2B4-80EB-4A2D-B6BA-94E19E733829}"/>
    <dgm:cxn modelId="{DE52DFE6-8C06-4FF6-9556-52BF4D802882}" type="presOf" srcId="{C6C11F55-7A91-41B6-9BDE-39F0C03F4517}" destId="{0E5C5771-B4D4-4015-A546-DAF9882FCDE5}" srcOrd="0" destOrd="0" presId="urn:microsoft.com/office/officeart/2005/8/layout/orgChart1"/>
    <dgm:cxn modelId="{3C28C0FB-FBA8-4B05-999A-CA1E5F367E06}" type="presOf" srcId="{5CF8E9A0-893B-4E50-B1D9-7A8A88323357}" destId="{2F50B9C6-2A23-4E92-A621-E6E204392616}" srcOrd="0" destOrd="0" presId="urn:microsoft.com/office/officeart/2005/8/layout/orgChart1"/>
    <dgm:cxn modelId="{F93E73EA-980F-4E1F-8ACB-6D8397B92C55}" type="presOf" srcId="{C11FEEE9-397D-42D9-AEEE-5C415FC9D500}" destId="{A420E322-430E-4ABD-840B-07AE64D574AB}" srcOrd="0" destOrd="0" presId="urn:microsoft.com/office/officeart/2005/8/layout/orgChart1"/>
    <dgm:cxn modelId="{AA6418D3-8102-4AC9-9EE5-1ADB63281E06}" srcId="{2A8F265E-D98F-48AB-AFC7-5E21EBEF93A9}" destId="{C2E4A7A1-2B9D-4FEB-8539-CFDB2152D2C5}" srcOrd="0" destOrd="0" parTransId="{47BCCA83-39DE-4325-832F-6FEC019E9C1F}" sibTransId="{CB0C48E6-551D-48C8-9614-DFC08BF28179}"/>
    <dgm:cxn modelId="{5467BCA2-670E-4AA1-A49C-4E443B3E624F}" type="presOf" srcId="{5D2AED9E-0309-4640-AF4E-EF785225BD4A}" destId="{7C0944CE-852F-41F2-9C5B-DC9313B7C10F}" srcOrd="1" destOrd="0" presId="urn:microsoft.com/office/officeart/2005/8/layout/orgChart1"/>
    <dgm:cxn modelId="{1CC4A3E8-9DF4-440B-8E18-F44997BD47E6}" type="presOf" srcId="{C2E4A7A1-2B9D-4FEB-8539-CFDB2152D2C5}" destId="{E3CBC25E-91C1-4C11-807F-183C2825F3E8}" srcOrd="1" destOrd="0" presId="urn:microsoft.com/office/officeart/2005/8/layout/orgChart1"/>
    <dgm:cxn modelId="{3BD6ADF5-5E0A-495A-BD38-090EC8E7BD2D}" type="presParOf" srcId="{35995BD1-2DEB-41F3-8555-E4717A33D411}" destId="{5A0FFCAF-F437-42F1-A245-33A864D2BE71}" srcOrd="0" destOrd="0" presId="urn:microsoft.com/office/officeart/2005/8/layout/orgChart1"/>
    <dgm:cxn modelId="{4944A3EE-71E0-4756-BC1A-B9334B8F351F}" type="presParOf" srcId="{5A0FFCAF-F437-42F1-A245-33A864D2BE71}" destId="{80AA2A46-2F9A-40B3-AA84-1897224D6CEE}" srcOrd="0" destOrd="0" presId="urn:microsoft.com/office/officeart/2005/8/layout/orgChart1"/>
    <dgm:cxn modelId="{54556E5B-851B-411E-906B-F4EC60F6BE5C}" type="presParOf" srcId="{80AA2A46-2F9A-40B3-AA84-1897224D6CEE}" destId="{2362445C-3D4F-4C8C-835B-E736593F3F4A}" srcOrd="0" destOrd="0" presId="urn:microsoft.com/office/officeart/2005/8/layout/orgChart1"/>
    <dgm:cxn modelId="{E2F753E7-D909-46EC-B0C5-E6B539B6C6DA}" type="presParOf" srcId="{80AA2A46-2F9A-40B3-AA84-1897224D6CEE}" destId="{E3CBC25E-91C1-4C11-807F-183C2825F3E8}" srcOrd="1" destOrd="0" presId="urn:microsoft.com/office/officeart/2005/8/layout/orgChart1"/>
    <dgm:cxn modelId="{92CFFE95-7ADD-40F9-B83D-F3F529C32D2A}" type="presParOf" srcId="{5A0FFCAF-F437-42F1-A245-33A864D2BE71}" destId="{273897CF-D4EB-4975-9159-9D187555E268}" srcOrd="1" destOrd="0" presId="urn:microsoft.com/office/officeart/2005/8/layout/orgChart1"/>
    <dgm:cxn modelId="{BFCB47A0-9ED9-4C92-9E4B-013407D704EA}" type="presParOf" srcId="{273897CF-D4EB-4975-9159-9D187555E268}" destId="{FE9ED07B-50CE-4CAD-9C22-2C9D53539CF8}" srcOrd="0" destOrd="0" presId="urn:microsoft.com/office/officeart/2005/8/layout/orgChart1"/>
    <dgm:cxn modelId="{E61444D0-F250-4435-A669-5A3D50246B88}" type="presParOf" srcId="{273897CF-D4EB-4975-9159-9D187555E268}" destId="{958F643D-232E-4A0A-9E9F-9AE42C40D6E0}" srcOrd="1" destOrd="0" presId="urn:microsoft.com/office/officeart/2005/8/layout/orgChart1"/>
    <dgm:cxn modelId="{8299EF07-2E66-4281-8DF0-738DBE66F274}" type="presParOf" srcId="{958F643D-232E-4A0A-9E9F-9AE42C40D6E0}" destId="{3352BF16-B940-44CD-98C1-32F26ACBC3CD}" srcOrd="0" destOrd="0" presId="urn:microsoft.com/office/officeart/2005/8/layout/orgChart1"/>
    <dgm:cxn modelId="{96E11561-AA5D-4865-B6F8-A94AE9D613AB}" type="presParOf" srcId="{3352BF16-B940-44CD-98C1-32F26ACBC3CD}" destId="{669614CE-BFA9-4B37-BAAF-07D20FEA067C}" srcOrd="0" destOrd="0" presId="urn:microsoft.com/office/officeart/2005/8/layout/orgChart1"/>
    <dgm:cxn modelId="{3F125F08-0973-4C4C-BFF5-3BEA043FFA89}" type="presParOf" srcId="{3352BF16-B940-44CD-98C1-32F26ACBC3CD}" destId="{FA627479-7273-4231-8A73-7CD1641F661B}" srcOrd="1" destOrd="0" presId="urn:microsoft.com/office/officeart/2005/8/layout/orgChart1"/>
    <dgm:cxn modelId="{B0DA0AC9-1D1E-4BE9-AC4A-33769405D650}" type="presParOf" srcId="{958F643D-232E-4A0A-9E9F-9AE42C40D6E0}" destId="{0918A1FF-5D56-4047-B87C-14E512B3E073}" srcOrd="1" destOrd="0" presId="urn:microsoft.com/office/officeart/2005/8/layout/orgChart1"/>
    <dgm:cxn modelId="{D7509800-5370-4B64-B9F0-DBBA7F538683}" type="presParOf" srcId="{958F643D-232E-4A0A-9E9F-9AE42C40D6E0}" destId="{B9F1A9E4-C2AC-437F-9748-B03C0C27B940}" srcOrd="2" destOrd="0" presId="urn:microsoft.com/office/officeart/2005/8/layout/orgChart1"/>
    <dgm:cxn modelId="{35FDEE37-E0BF-46F6-88B6-24F44B664EF2}" type="presParOf" srcId="{273897CF-D4EB-4975-9159-9D187555E268}" destId="{0E5C5771-B4D4-4015-A546-DAF9882FCDE5}" srcOrd="2" destOrd="0" presId="urn:microsoft.com/office/officeart/2005/8/layout/orgChart1"/>
    <dgm:cxn modelId="{FA001D85-1D0A-4341-B705-9FF38F9B10AF}" type="presParOf" srcId="{273897CF-D4EB-4975-9159-9D187555E268}" destId="{8EBBF5AF-A556-4E8A-8F42-CEDF732DE134}" srcOrd="3" destOrd="0" presId="urn:microsoft.com/office/officeart/2005/8/layout/orgChart1"/>
    <dgm:cxn modelId="{6E664A4C-2336-4880-92A0-52B810D87B27}" type="presParOf" srcId="{8EBBF5AF-A556-4E8A-8F42-CEDF732DE134}" destId="{3BC6EFE9-0BB5-42B7-8E02-39F6AB4A37A2}" srcOrd="0" destOrd="0" presId="urn:microsoft.com/office/officeart/2005/8/layout/orgChart1"/>
    <dgm:cxn modelId="{DA3AA5ED-3431-4948-9AFD-E9C396491117}" type="presParOf" srcId="{3BC6EFE9-0BB5-42B7-8E02-39F6AB4A37A2}" destId="{FDECFD54-D31B-4C82-A56D-469E2A42BEA7}" srcOrd="0" destOrd="0" presId="urn:microsoft.com/office/officeart/2005/8/layout/orgChart1"/>
    <dgm:cxn modelId="{FC325E5F-2D68-41F3-B8AE-4B29C89B20CB}" type="presParOf" srcId="{3BC6EFE9-0BB5-42B7-8E02-39F6AB4A37A2}" destId="{76F2E55F-7219-42B5-888C-A6FDDE1E9D1B}" srcOrd="1" destOrd="0" presId="urn:microsoft.com/office/officeart/2005/8/layout/orgChart1"/>
    <dgm:cxn modelId="{7D27C580-6588-47FF-8D11-664427EF4C50}" type="presParOf" srcId="{8EBBF5AF-A556-4E8A-8F42-CEDF732DE134}" destId="{FD02CFD2-C798-4D3C-9BBC-5A710EA7C8D6}" srcOrd="1" destOrd="0" presId="urn:microsoft.com/office/officeart/2005/8/layout/orgChart1"/>
    <dgm:cxn modelId="{BC1EE14E-4529-4C9D-9994-4E285D7218DA}" type="presParOf" srcId="{FD02CFD2-C798-4D3C-9BBC-5A710EA7C8D6}" destId="{E497F8D4-C355-469F-B40E-5893A3B31501}" srcOrd="0" destOrd="0" presId="urn:microsoft.com/office/officeart/2005/8/layout/orgChart1"/>
    <dgm:cxn modelId="{5F12E01C-4E20-419E-83E6-D61A4A6F5625}" type="presParOf" srcId="{FD02CFD2-C798-4D3C-9BBC-5A710EA7C8D6}" destId="{80FA175F-8203-4513-9AC8-FB0A5BA8F9F1}" srcOrd="1" destOrd="0" presId="urn:microsoft.com/office/officeart/2005/8/layout/orgChart1"/>
    <dgm:cxn modelId="{33D568B9-725F-4E1C-A098-236CEE259D0D}" type="presParOf" srcId="{80FA175F-8203-4513-9AC8-FB0A5BA8F9F1}" destId="{83CA04D1-A286-4AD3-9432-D178327909E5}" srcOrd="0" destOrd="0" presId="urn:microsoft.com/office/officeart/2005/8/layout/orgChart1"/>
    <dgm:cxn modelId="{64E7CA66-5B34-4570-9B00-5F7F8FD15CD8}" type="presParOf" srcId="{83CA04D1-A286-4AD3-9432-D178327909E5}" destId="{693D56B2-545A-4E3E-B023-601C05B0BE00}" srcOrd="0" destOrd="0" presId="urn:microsoft.com/office/officeart/2005/8/layout/orgChart1"/>
    <dgm:cxn modelId="{5762483B-9F98-49FA-9E2B-0DAF1DDFFEB5}" type="presParOf" srcId="{83CA04D1-A286-4AD3-9432-D178327909E5}" destId="{2F20F8E1-51C0-4A2E-8E4E-3202DC4B672F}" srcOrd="1" destOrd="0" presId="urn:microsoft.com/office/officeart/2005/8/layout/orgChart1"/>
    <dgm:cxn modelId="{44B7A040-C9BE-472C-BAE4-EBEE87437E21}" type="presParOf" srcId="{80FA175F-8203-4513-9AC8-FB0A5BA8F9F1}" destId="{53481B42-F79D-426C-BA31-98087F6AFE43}" srcOrd="1" destOrd="0" presId="urn:microsoft.com/office/officeart/2005/8/layout/orgChart1"/>
    <dgm:cxn modelId="{40434877-2EB9-4513-9565-9E29B052B5A4}" type="presParOf" srcId="{80FA175F-8203-4513-9AC8-FB0A5BA8F9F1}" destId="{F9F606AD-863B-4880-9977-87C541F53C4C}" srcOrd="2" destOrd="0" presId="urn:microsoft.com/office/officeart/2005/8/layout/orgChart1"/>
    <dgm:cxn modelId="{50E35DF4-552F-46F5-A158-2DF69B371CA0}" type="presParOf" srcId="{8EBBF5AF-A556-4E8A-8F42-CEDF732DE134}" destId="{328618EB-AF93-4824-8FF0-F74DC7869D5C}" srcOrd="2" destOrd="0" presId="urn:microsoft.com/office/officeart/2005/8/layout/orgChart1"/>
    <dgm:cxn modelId="{04CEF2E6-61E8-477E-864F-49738AADDD56}" type="presParOf" srcId="{273897CF-D4EB-4975-9159-9D187555E268}" destId="{DD62D4D8-3613-4D30-900B-7E91AD37A1E5}" srcOrd="4" destOrd="0" presId="urn:microsoft.com/office/officeart/2005/8/layout/orgChart1"/>
    <dgm:cxn modelId="{C78499BF-5890-4845-ABA3-7D7972005B36}" type="presParOf" srcId="{273897CF-D4EB-4975-9159-9D187555E268}" destId="{8C03DAB7-95FC-4166-BF47-4E6C437E3835}" srcOrd="5" destOrd="0" presId="urn:microsoft.com/office/officeart/2005/8/layout/orgChart1"/>
    <dgm:cxn modelId="{DCD08460-6546-4463-9FD2-F91CF39F9780}" type="presParOf" srcId="{8C03DAB7-95FC-4166-BF47-4E6C437E3835}" destId="{EA4601B4-700C-4ABE-90FA-D1BDD553034E}" srcOrd="0" destOrd="0" presId="urn:microsoft.com/office/officeart/2005/8/layout/orgChart1"/>
    <dgm:cxn modelId="{E2E6E1E7-A8AA-4B7C-AE8F-4250A69A0E2D}" type="presParOf" srcId="{EA4601B4-700C-4ABE-90FA-D1BDD553034E}" destId="{F110B1CB-C3EA-487E-B469-B2B05C6AD46B}" srcOrd="0" destOrd="0" presId="urn:microsoft.com/office/officeart/2005/8/layout/orgChart1"/>
    <dgm:cxn modelId="{614AB3CB-F8C7-4EE6-82C9-9A6E94C97A5A}" type="presParOf" srcId="{EA4601B4-700C-4ABE-90FA-D1BDD553034E}" destId="{5D21F69A-AED3-48C7-9A61-4D13F94D04AD}" srcOrd="1" destOrd="0" presId="urn:microsoft.com/office/officeart/2005/8/layout/orgChart1"/>
    <dgm:cxn modelId="{DE5D8B58-0796-46D9-A8D2-6192130A25D1}" type="presParOf" srcId="{8C03DAB7-95FC-4166-BF47-4E6C437E3835}" destId="{9E7BBED2-1D2B-41D2-B016-4F96DADB10EA}" srcOrd="1" destOrd="0" presId="urn:microsoft.com/office/officeart/2005/8/layout/orgChart1"/>
    <dgm:cxn modelId="{FDAFD021-4CC4-4CEF-BC57-640320129DA3}" type="presParOf" srcId="{8C03DAB7-95FC-4166-BF47-4E6C437E3835}" destId="{4DC75FA0-134A-4F4A-A070-B22DDF030E85}" srcOrd="2" destOrd="0" presId="urn:microsoft.com/office/officeart/2005/8/layout/orgChart1"/>
    <dgm:cxn modelId="{5AFC0CC6-E047-4293-9A0C-B34059E598C9}" type="presParOf" srcId="{273897CF-D4EB-4975-9159-9D187555E268}" destId="{2F50B9C6-2A23-4E92-A621-E6E204392616}" srcOrd="6" destOrd="0" presId="urn:microsoft.com/office/officeart/2005/8/layout/orgChart1"/>
    <dgm:cxn modelId="{73D85CE8-B7B5-44F4-ABD7-1E1D3EF092CB}" type="presParOf" srcId="{273897CF-D4EB-4975-9159-9D187555E268}" destId="{613046FB-14F4-4A27-8ECD-EE7B9E07A09F}" srcOrd="7" destOrd="0" presId="urn:microsoft.com/office/officeart/2005/8/layout/orgChart1"/>
    <dgm:cxn modelId="{99867328-BDB6-4684-9C71-D63F7F2DA6F7}" type="presParOf" srcId="{613046FB-14F4-4A27-8ECD-EE7B9E07A09F}" destId="{C053388E-C45A-4C02-923A-BE19F0D5946A}" srcOrd="0" destOrd="0" presId="urn:microsoft.com/office/officeart/2005/8/layout/orgChart1"/>
    <dgm:cxn modelId="{7C5B95D4-A6DB-44F1-BC5E-6723CD440349}" type="presParOf" srcId="{C053388E-C45A-4C02-923A-BE19F0D5946A}" destId="{3A549AD3-F924-4C08-91B7-4B2F3D34F33B}" srcOrd="0" destOrd="0" presId="urn:microsoft.com/office/officeart/2005/8/layout/orgChart1"/>
    <dgm:cxn modelId="{4670FF92-5329-4F38-BDE5-287CEA76B49F}" type="presParOf" srcId="{C053388E-C45A-4C02-923A-BE19F0D5946A}" destId="{7C0944CE-852F-41F2-9C5B-DC9313B7C10F}" srcOrd="1" destOrd="0" presId="urn:microsoft.com/office/officeart/2005/8/layout/orgChart1"/>
    <dgm:cxn modelId="{D15D970F-888D-4F5E-A349-B682A475BA89}" type="presParOf" srcId="{613046FB-14F4-4A27-8ECD-EE7B9E07A09F}" destId="{B4FE9A04-3601-4063-BC7C-BA0D1DFB2683}" srcOrd="1" destOrd="0" presId="urn:microsoft.com/office/officeart/2005/8/layout/orgChart1"/>
    <dgm:cxn modelId="{1F936584-96CC-4681-893E-D4216C5C500B}" type="presParOf" srcId="{613046FB-14F4-4A27-8ECD-EE7B9E07A09F}" destId="{600E520D-7C08-4F39-B71C-EE30F9C16E87}" srcOrd="2" destOrd="0" presId="urn:microsoft.com/office/officeart/2005/8/layout/orgChart1"/>
    <dgm:cxn modelId="{304B6DF1-18E5-4B6E-B951-EA000706BF94}" type="presParOf" srcId="{5A0FFCAF-F437-42F1-A245-33A864D2BE71}" destId="{5AD7468E-99A5-4998-A045-5290637D0327}" srcOrd="2" destOrd="0" presId="urn:microsoft.com/office/officeart/2005/8/layout/orgChart1"/>
    <dgm:cxn modelId="{2A9890F7-C047-447D-B6D9-0DBC7EEFE208}" type="presParOf" srcId="{5AD7468E-99A5-4998-A045-5290637D0327}" destId="{C51BF41F-A58C-4BFC-8F7A-C23EBCF1F61A}" srcOrd="0" destOrd="0" presId="urn:microsoft.com/office/officeart/2005/8/layout/orgChart1"/>
    <dgm:cxn modelId="{DC1159D2-8F23-4DDE-8D78-D27A53C1BEDD}" type="presParOf" srcId="{5AD7468E-99A5-4998-A045-5290637D0327}" destId="{2AAF7D4B-CA8C-459C-AFA1-C14F7BFC842B}" srcOrd="1" destOrd="0" presId="urn:microsoft.com/office/officeart/2005/8/layout/orgChart1"/>
    <dgm:cxn modelId="{AD3A8701-7992-44FE-99FA-CFF95338C4AE}" type="presParOf" srcId="{2AAF7D4B-CA8C-459C-AFA1-C14F7BFC842B}" destId="{0C6AE7A2-184C-43A0-8E5B-1E19D4B5B522}" srcOrd="0" destOrd="0" presId="urn:microsoft.com/office/officeart/2005/8/layout/orgChart1"/>
    <dgm:cxn modelId="{4517A76A-95FE-4202-88F8-1643EFE154E5}" type="presParOf" srcId="{0C6AE7A2-184C-43A0-8E5B-1E19D4B5B522}" destId="{A420E322-430E-4ABD-840B-07AE64D574AB}" srcOrd="0" destOrd="0" presId="urn:microsoft.com/office/officeart/2005/8/layout/orgChart1"/>
    <dgm:cxn modelId="{9C2EF8F5-2B99-4DE1-9538-65C2399E45F1}" type="presParOf" srcId="{0C6AE7A2-184C-43A0-8E5B-1E19D4B5B522}" destId="{A4B19860-F238-4D14-A63D-8DD00CF1D549}" srcOrd="1" destOrd="0" presId="urn:microsoft.com/office/officeart/2005/8/layout/orgChart1"/>
    <dgm:cxn modelId="{66DC9F52-72F5-42BA-8DF4-F2B72D58830A}" type="presParOf" srcId="{2AAF7D4B-CA8C-459C-AFA1-C14F7BFC842B}" destId="{CCB3F065-EA0E-4F4E-B254-8DE7B0DCC7B7}" srcOrd="1" destOrd="0" presId="urn:microsoft.com/office/officeart/2005/8/layout/orgChart1"/>
    <dgm:cxn modelId="{262B227B-9364-44AA-BD1B-1D11A2093650}" type="presParOf" srcId="{2AAF7D4B-CA8C-459C-AFA1-C14F7BFC842B}" destId="{AB5F916B-6838-49DB-B4E1-60086244294C}" srcOrd="2" destOrd="0" presId="urn:microsoft.com/office/officeart/2005/8/layout/orgChart1"/>
    <dgm:cxn modelId="{7F6FBACD-1BA2-4C16-85D1-68DE0816232D}" type="presParOf" srcId="{5AD7468E-99A5-4998-A045-5290637D0327}" destId="{D2A481D5-4ED0-45E4-B229-653F81802D82}" srcOrd="2" destOrd="0" presId="urn:microsoft.com/office/officeart/2005/8/layout/orgChart1"/>
    <dgm:cxn modelId="{0A5B34E3-3AFE-42C7-B8FD-2EF206280D18}" type="presParOf" srcId="{5AD7468E-99A5-4998-A045-5290637D0327}" destId="{9449C7C5-F097-4090-878C-0624BA2DABB9}" srcOrd="3" destOrd="0" presId="urn:microsoft.com/office/officeart/2005/8/layout/orgChart1"/>
    <dgm:cxn modelId="{5BD5E3EA-F6F7-46BD-91EA-762EB20C59CC}" type="presParOf" srcId="{9449C7C5-F097-4090-878C-0624BA2DABB9}" destId="{32C47204-2F74-4076-8984-534BDBBD7E3E}" srcOrd="0" destOrd="0" presId="urn:microsoft.com/office/officeart/2005/8/layout/orgChart1"/>
    <dgm:cxn modelId="{47514A24-C710-409E-8D81-D1C84F305BC8}" type="presParOf" srcId="{32C47204-2F74-4076-8984-534BDBBD7E3E}" destId="{FFBB13D5-84E3-4827-95C2-0E6162902FD4}" srcOrd="0" destOrd="0" presId="urn:microsoft.com/office/officeart/2005/8/layout/orgChart1"/>
    <dgm:cxn modelId="{0C736CAF-CD8C-4806-AD08-5B2B9CC72495}" type="presParOf" srcId="{32C47204-2F74-4076-8984-534BDBBD7E3E}" destId="{1E74DDBD-276D-404F-94F7-AC1A694A568C}" srcOrd="1" destOrd="0" presId="urn:microsoft.com/office/officeart/2005/8/layout/orgChart1"/>
    <dgm:cxn modelId="{CBF561F3-8F6D-4EBE-8A29-95A5090A02F8}" type="presParOf" srcId="{9449C7C5-F097-4090-878C-0624BA2DABB9}" destId="{90130CF5-2380-4911-924A-9B503CA1883C}" srcOrd="1" destOrd="0" presId="urn:microsoft.com/office/officeart/2005/8/layout/orgChart1"/>
    <dgm:cxn modelId="{CE239B20-AAE0-4CF2-ADB1-A50DBC640E1B}" type="presParOf" srcId="{9449C7C5-F097-4090-878C-0624BA2DABB9}" destId="{7D151FDF-BD24-4E8E-A2EA-E38685634C78}"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667AC2-B0B5-4C55-92BF-879A303ED54F}">
      <dsp:nvSpPr>
        <dsp:cNvPr id="0" name=""/>
        <dsp:cNvSpPr/>
      </dsp:nvSpPr>
      <dsp:spPr>
        <a:xfrm>
          <a:off x="4165007" y="1718342"/>
          <a:ext cx="167416" cy="1305844"/>
        </a:xfrm>
        <a:custGeom>
          <a:avLst/>
          <a:gdLst/>
          <a:ahLst/>
          <a:cxnLst/>
          <a:rect l="0" t="0" r="0" b="0"/>
          <a:pathLst>
            <a:path>
              <a:moveTo>
                <a:pt x="0" y="0"/>
              </a:moveTo>
              <a:lnTo>
                <a:pt x="0" y="1305844"/>
              </a:lnTo>
              <a:lnTo>
                <a:pt x="167416" y="13058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1B44D9-A18F-4363-9694-C0BBDD7BFB9F}">
      <dsp:nvSpPr>
        <dsp:cNvPr id="0" name=""/>
        <dsp:cNvSpPr/>
      </dsp:nvSpPr>
      <dsp:spPr>
        <a:xfrm>
          <a:off x="4165007" y="1718342"/>
          <a:ext cx="167416" cy="513409"/>
        </a:xfrm>
        <a:custGeom>
          <a:avLst/>
          <a:gdLst/>
          <a:ahLst/>
          <a:cxnLst/>
          <a:rect l="0" t="0" r="0" b="0"/>
          <a:pathLst>
            <a:path>
              <a:moveTo>
                <a:pt x="0" y="0"/>
              </a:moveTo>
              <a:lnTo>
                <a:pt x="0" y="513409"/>
              </a:lnTo>
              <a:lnTo>
                <a:pt x="167416" y="5134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65801B-95EA-4152-BA48-C19902D7FFD9}">
      <dsp:nvSpPr>
        <dsp:cNvPr id="0" name=""/>
        <dsp:cNvSpPr/>
      </dsp:nvSpPr>
      <dsp:spPr>
        <a:xfrm>
          <a:off x="2585716" y="925906"/>
          <a:ext cx="2025733" cy="234382"/>
        </a:xfrm>
        <a:custGeom>
          <a:avLst/>
          <a:gdLst/>
          <a:ahLst/>
          <a:cxnLst/>
          <a:rect l="0" t="0" r="0" b="0"/>
          <a:pathLst>
            <a:path>
              <a:moveTo>
                <a:pt x="0" y="0"/>
              </a:moveTo>
              <a:lnTo>
                <a:pt x="0" y="117191"/>
              </a:lnTo>
              <a:lnTo>
                <a:pt x="2025733" y="117191"/>
              </a:lnTo>
              <a:lnTo>
                <a:pt x="2025733" y="2343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CF2CE8-AF73-4B86-BF2B-E44421CA9913}">
      <dsp:nvSpPr>
        <dsp:cNvPr id="0" name=""/>
        <dsp:cNvSpPr/>
      </dsp:nvSpPr>
      <dsp:spPr>
        <a:xfrm>
          <a:off x="2814518" y="1718342"/>
          <a:ext cx="167416" cy="2098280"/>
        </a:xfrm>
        <a:custGeom>
          <a:avLst/>
          <a:gdLst/>
          <a:ahLst/>
          <a:cxnLst/>
          <a:rect l="0" t="0" r="0" b="0"/>
          <a:pathLst>
            <a:path>
              <a:moveTo>
                <a:pt x="0" y="0"/>
              </a:moveTo>
              <a:lnTo>
                <a:pt x="0" y="2098280"/>
              </a:lnTo>
              <a:lnTo>
                <a:pt x="167416" y="20982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F1E38C-521D-440B-B4A9-C982FAA2769B}">
      <dsp:nvSpPr>
        <dsp:cNvPr id="0" name=""/>
        <dsp:cNvSpPr/>
      </dsp:nvSpPr>
      <dsp:spPr>
        <a:xfrm>
          <a:off x="2814518" y="1718342"/>
          <a:ext cx="167416" cy="1305844"/>
        </a:xfrm>
        <a:custGeom>
          <a:avLst/>
          <a:gdLst/>
          <a:ahLst/>
          <a:cxnLst/>
          <a:rect l="0" t="0" r="0" b="0"/>
          <a:pathLst>
            <a:path>
              <a:moveTo>
                <a:pt x="0" y="0"/>
              </a:moveTo>
              <a:lnTo>
                <a:pt x="0" y="1305844"/>
              </a:lnTo>
              <a:lnTo>
                <a:pt x="167416" y="13058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70D6BE-DBD8-46B3-A4D2-B10367C0875F}">
      <dsp:nvSpPr>
        <dsp:cNvPr id="0" name=""/>
        <dsp:cNvSpPr/>
      </dsp:nvSpPr>
      <dsp:spPr>
        <a:xfrm>
          <a:off x="2814518" y="1718342"/>
          <a:ext cx="167416" cy="513409"/>
        </a:xfrm>
        <a:custGeom>
          <a:avLst/>
          <a:gdLst/>
          <a:ahLst/>
          <a:cxnLst/>
          <a:rect l="0" t="0" r="0" b="0"/>
          <a:pathLst>
            <a:path>
              <a:moveTo>
                <a:pt x="0" y="0"/>
              </a:moveTo>
              <a:lnTo>
                <a:pt x="0" y="513409"/>
              </a:lnTo>
              <a:lnTo>
                <a:pt x="167416" y="5134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D89146-43D8-46A8-8419-F276571579DA}">
      <dsp:nvSpPr>
        <dsp:cNvPr id="0" name=""/>
        <dsp:cNvSpPr/>
      </dsp:nvSpPr>
      <dsp:spPr>
        <a:xfrm>
          <a:off x="2585716" y="925906"/>
          <a:ext cx="675244" cy="234382"/>
        </a:xfrm>
        <a:custGeom>
          <a:avLst/>
          <a:gdLst/>
          <a:ahLst/>
          <a:cxnLst/>
          <a:rect l="0" t="0" r="0" b="0"/>
          <a:pathLst>
            <a:path>
              <a:moveTo>
                <a:pt x="0" y="0"/>
              </a:moveTo>
              <a:lnTo>
                <a:pt x="0" y="117191"/>
              </a:lnTo>
              <a:lnTo>
                <a:pt x="675244" y="117191"/>
              </a:lnTo>
              <a:lnTo>
                <a:pt x="675244" y="2343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DBFF58-A5B0-44C7-B756-27E35154CC20}">
      <dsp:nvSpPr>
        <dsp:cNvPr id="0" name=""/>
        <dsp:cNvSpPr/>
      </dsp:nvSpPr>
      <dsp:spPr>
        <a:xfrm>
          <a:off x="1464029" y="1718342"/>
          <a:ext cx="167416" cy="3683152"/>
        </a:xfrm>
        <a:custGeom>
          <a:avLst/>
          <a:gdLst/>
          <a:ahLst/>
          <a:cxnLst/>
          <a:rect l="0" t="0" r="0" b="0"/>
          <a:pathLst>
            <a:path>
              <a:moveTo>
                <a:pt x="0" y="0"/>
              </a:moveTo>
              <a:lnTo>
                <a:pt x="0" y="3683152"/>
              </a:lnTo>
              <a:lnTo>
                <a:pt x="167416" y="36831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6BA40E-AE8A-46BB-8CAE-839FB4B20E1D}">
      <dsp:nvSpPr>
        <dsp:cNvPr id="0" name=""/>
        <dsp:cNvSpPr/>
      </dsp:nvSpPr>
      <dsp:spPr>
        <a:xfrm>
          <a:off x="1464029" y="1718342"/>
          <a:ext cx="167416" cy="2890716"/>
        </a:xfrm>
        <a:custGeom>
          <a:avLst/>
          <a:gdLst/>
          <a:ahLst/>
          <a:cxnLst/>
          <a:rect l="0" t="0" r="0" b="0"/>
          <a:pathLst>
            <a:path>
              <a:moveTo>
                <a:pt x="0" y="0"/>
              </a:moveTo>
              <a:lnTo>
                <a:pt x="0" y="2890716"/>
              </a:lnTo>
              <a:lnTo>
                <a:pt x="167416" y="28907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C604DC-68D5-474C-8BEF-810169507CA5}">
      <dsp:nvSpPr>
        <dsp:cNvPr id="0" name=""/>
        <dsp:cNvSpPr/>
      </dsp:nvSpPr>
      <dsp:spPr>
        <a:xfrm>
          <a:off x="1464029" y="1718342"/>
          <a:ext cx="167416" cy="2098280"/>
        </a:xfrm>
        <a:custGeom>
          <a:avLst/>
          <a:gdLst/>
          <a:ahLst/>
          <a:cxnLst/>
          <a:rect l="0" t="0" r="0" b="0"/>
          <a:pathLst>
            <a:path>
              <a:moveTo>
                <a:pt x="0" y="0"/>
              </a:moveTo>
              <a:lnTo>
                <a:pt x="0" y="2098280"/>
              </a:lnTo>
              <a:lnTo>
                <a:pt x="167416" y="20982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20E33D-26AF-4AEC-9041-B13782A47FF9}">
      <dsp:nvSpPr>
        <dsp:cNvPr id="0" name=""/>
        <dsp:cNvSpPr/>
      </dsp:nvSpPr>
      <dsp:spPr>
        <a:xfrm>
          <a:off x="1464029" y="1718342"/>
          <a:ext cx="167416" cy="1305844"/>
        </a:xfrm>
        <a:custGeom>
          <a:avLst/>
          <a:gdLst/>
          <a:ahLst/>
          <a:cxnLst/>
          <a:rect l="0" t="0" r="0" b="0"/>
          <a:pathLst>
            <a:path>
              <a:moveTo>
                <a:pt x="0" y="0"/>
              </a:moveTo>
              <a:lnTo>
                <a:pt x="0" y="1305844"/>
              </a:lnTo>
              <a:lnTo>
                <a:pt x="167416" y="13058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C177D-1A68-454C-8B80-81529F1226F1}">
      <dsp:nvSpPr>
        <dsp:cNvPr id="0" name=""/>
        <dsp:cNvSpPr/>
      </dsp:nvSpPr>
      <dsp:spPr>
        <a:xfrm>
          <a:off x="1464029" y="1718342"/>
          <a:ext cx="167416" cy="513409"/>
        </a:xfrm>
        <a:custGeom>
          <a:avLst/>
          <a:gdLst/>
          <a:ahLst/>
          <a:cxnLst/>
          <a:rect l="0" t="0" r="0" b="0"/>
          <a:pathLst>
            <a:path>
              <a:moveTo>
                <a:pt x="0" y="0"/>
              </a:moveTo>
              <a:lnTo>
                <a:pt x="0" y="513409"/>
              </a:lnTo>
              <a:lnTo>
                <a:pt x="167416" y="5134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09C56A-410B-4F6D-BA45-060C26600311}">
      <dsp:nvSpPr>
        <dsp:cNvPr id="0" name=""/>
        <dsp:cNvSpPr/>
      </dsp:nvSpPr>
      <dsp:spPr>
        <a:xfrm>
          <a:off x="1910472" y="925906"/>
          <a:ext cx="675244" cy="234382"/>
        </a:xfrm>
        <a:custGeom>
          <a:avLst/>
          <a:gdLst/>
          <a:ahLst/>
          <a:cxnLst/>
          <a:rect l="0" t="0" r="0" b="0"/>
          <a:pathLst>
            <a:path>
              <a:moveTo>
                <a:pt x="675244" y="0"/>
              </a:moveTo>
              <a:lnTo>
                <a:pt x="675244" y="117191"/>
              </a:lnTo>
              <a:lnTo>
                <a:pt x="0" y="117191"/>
              </a:lnTo>
              <a:lnTo>
                <a:pt x="0" y="2343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A80110-101A-4B45-8DCD-6B9B17133107}">
      <dsp:nvSpPr>
        <dsp:cNvPr id="0" name=""/>
        <dsp:cNvSpPr/>
      </dsp:nvSpPr>
      <dsp:spPr>
        <a:xfrm>
          <a:off x="113540" y="1718342"/>
          <a:ext cx="167416" cy="1305844"/>
        </a:xfrm>
        <a:custGeom>
          <a:avLst/>
          <a:gdLst/>
          <a:ahLst/>
          <a:cxnLst/>
          <a:rect l="0" t="0" r="0" b="0"/>
          <a:pathLst>
            <a:path>
              <a:moveTo>
                <a:pt x="0" y="0"/>
              </a:moveTo>
              <a:lnTo>
                <a:pt x="0" y="1305844"/>
              </a:lnTo>
              <a:lnTo>
                <a:pt x="167416" y="13058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33667B-ED4D-4255-94A7-327ABC387BB0}">
      <dsp:nvSpPr>
        <dsp:cNvPr id="0" name=""/>
        <dsp:cNvSpPr/>
      </dsp:nvSpPr>
      <dsp:spPr>
        <a:xfrm>
          <a:off x="113540" y="1718342"/>
          <a:ext cx="167416" cy="513409"/>
        </a:xfrm>
        <a:custGeom>
          <a:avLst/>
          <a:gdLst/>
          <a:ahLst/>
          <a:cxnLst/>
          <a:rect l="0" t="0" r="0" b="0"/>
          <a:pathLst>
            <a:path>
              <a:moveTo>
                <a:pt x="0" y="0"/>
              </a:moveTo>
              <a:lnTo>
                <a:pt x="0" y="513409"/>
              </a:lnTo>
              <a:lnTo>
                <a:pt x="167416" y="5134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62A63-C48D-4745-B533-C38FF1DBA7DA}">
      <dsp:nvSpPr>
        <dsp:cNvPr id="0" name=""/>
        <dsp:cNvSpPr/>
      </dsp:nvSpPr>
      <dsp:spPr>
        <a:xfrm>
          <a:off x="559982" y="925906"/>
          <a:ext cx="2025733" cy="234382"/>
        </a:xfrm>
        <a:custGeom>
          <a:avLst/>
          <a:gdLst/>
          <a:ahLst/>
          <a:cxnLst/>
          <a:rect l="0" t="0" r="0" b="0"/>
          <a:pathLst>
            <a:path>
              <a:moveTo>
                <a:pt x="2025733" y="0"/>
              </a:moveTo>
              <a:lnTo>
                <a:pt x="2025733" y="117191"/>
              </a:lnTo>
              <a:lnTo>
                <a:pt x="0" y="117191"/>
              </a:lnTo>
              <a:lnTo>
                <a:pt x="0" y="2343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969F5-7DB3-49CC-923E-C46AB6AC6FE1}">
      <dsp:nvSpPr>
        <dsp:cNvPr id="0" name=""/>
        <dsp:cNvSpPr/>
      </dsp:nvSpPr>
      <dsp:spPr>
        <a:xfrm>
          <a:off x="2027663" y="367853"/>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i="0" kern="1200">
              <a:latin typeface="Times New Roman" panose="02020603050405020304" pitchFamily="18" charset="0"/>
              <a:cs typeface="Times New Roman" panose="02020603050405020304" pitchFamily="18" charset="0"/>
            </a:rPr>
            <a:t>Права </a:t>
          </a:r>
        </a:p>
        <a:p>
          <a:pPr lvl="0" algn="ctr" defTabSz="577850">
            <a:lnSpc>
              <a:spcPct val="90000"/>
            </a:lnSpc>
            <a:spcBef>
              <a:spcPct val="0"/>
            </a:spcBef>
            <a:spcAft>
              <a:spcPct val="35000"/>
            </a:spcAft>
          </a:pPr>
          <a:r>
            <a:rPr lang="ru-RU" sz="1300" b="1" i="0" kern="1200">
              <a:latin typeface="Times New Roman" panose="02020603050405020304" pitchFamily="18" charset="0"/>
              <a:cs typeface="Times New Roman" panose="02020603050405020304" pitchFamily="18" charset="0"/>
            </a:rPr>
            <a:t>людини</a:t>
          </a:r>
        </a:p>
      </dsp:txBody>
      <dsp:txXfrm>
        <a:off x="2027663" y="367853"/>
        <a:ext cx="1116106" cy="558053"/>
      </dsp:txXfrm>
    </dsp:sp>
    <dsp:sp modelId="{FAC4F617-2DEB-44E1-A4DC-31D1B5941D5E}">
      <dsp:nvSpPr>
        <dsp:cNvPr id="0" name=""/>
        <dsp:cNvSpPr/>
      </dsp:nvSpPr>
      <dsp:spPr>
        <a:xfrm>
          <a:off x="1929" y="1160289"/>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За місцем держави у реалізації</a:t>
          </a:r>
        </a:p>
      </dsp:txBody>
      <dsp:txXfrm>
        <a:off x="1929" y="1160289"/>
        <a:ext cx="1116106" cy="558053"/>
      </dsp:txXfrm>
    </dsp:sp>
    <dsp:sp modelId="{BCCF9FA3-54EF-4D6D-B287-65528EFE5469}">
      <dsp:nvSpPr>
        <dsp:cNvPr id="0" name=""/>
        <dsp:cNvSpPr/>
      </dsp:nvSpPr>
      <dsp:spPr>
        <a:xfrm>
          <a:off x="280956" y="1952725"/>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негативні</a:t>
          </a:r>
        </a:p>
      </dsp:txBody>
      <dsp:txXfrm>
        <a:off x="280956" y="1952725"/>
        <a:ext cx="1116106" cy="558053"/>
      </dsp:txXfrm>
    </dsp:sp>
    <dsp:sp modelId="{5176418F-7BCC-434E-9E1D-B9849011042C}">
      <dsp:nvSpPr>
        <dsp:cNvPr id="0" name=""/>
        <dsp:cNvSpPr/>
      </dsp:nvSpPr>
      <dsp:spPr>
        <a:xfrm>
          <a:off x="280956" y="2745160"/>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позитивні</a:t>
          </a:r>
        </a:p>
      </dsp:txBody>
      <dsp:txXfrm>
        <a:off x="280956" y="2745160"/>
        <a:ext cx="1116106" cy="558053"/>
      </dsp:txXfrm>
    </dsp:sp>
    <dsp:sp modelId="{031E4715-AE51-4ECE-942D-5A3C6A267779}">
      <dsp:nvSpPr>
        <dsp:cNvPr id="0" name=""/>
        <dsp:cNvSpPr/>
      </dsp:nvSpPr>
      <dsp:spPr>
        <a:xfrm>
          <a:off x="1352418" y="1160289"/>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За змістом</a:t>
          </a:r>
        </a:p>
      </dsp:txBody>
      <dsp:txXfrm>
        <a:off x="1352418" y="1160289"/>
        <a:ext cx="1116106" cy="558053"/>
      </dsp:txXfrm>
    </dsp:sp>
    <dsp:sp modelId="{E5AEC323-DB5C-4D8B-97BF-92117698FDF1}">
      <dsp:nvSpPr>
        <dsp:cNvPr id="0" name=""/>
        <dsp:cNvSpPr/>
      </dsp:nvSpPr>
      <dsp:spPr>
        <a:xfrm>
          <a:off x="1631445" y="1952725"/>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громадські</a:t>
          </a:r>
        </a:p>
      </dsp:txBody>
      <dsp:txXfrm>
        <a:off x="1631445" y="1952725"/>
        <a:ext cx="1116106" cy="558053"/>
      </dsp:txXfrm>
    </dsp:sp>
    <dsp:sp modelId="{16604E24-A7BA-4055-B8D3-34341B28665D}">
      <dsp:nvSpPr>
        <dsp:cNvPr id="0" name=""/>
        <dsp:cNvSpPr/>
      </dsp:nvSpPr>
      <dsp:spPr>
        <a:xfrm>
          <a:off x="1631445" y="2745160"/>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політичні</a:t>
          </a:r>
        </a:p>
      </dsp:txBody>
      <dsp:txXfrm>
        <a:off x="1631445" y="2745160"/>
        <a:ext cx="1116106" cy="558053"/>
      </dsp:txXfrm>
    </dsp:sp>
    <dsp:sp modelId="{83D23760-032D-4EB8-A712-F4E07679FE69}">
      <dsp:nvSpPr>
        <dsp:cNvPr id="0" name=""/>
        <dsp:cNvSpPr/>
      </dsp:nvSpPr>
      <dsp:spPr>
        <a:xfrm>
          <a:off x="1631445" y="3537596"/>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соціальні</a:t>
          </a:r>
        </a:p>
      </dsp:txBody>
      <dsp:txXfrm>
        <a:off x="1631445" y="3537596"/>
        <a:ext cx="1116106" cy="558053"/>
      </dsp:txXfrm>
    </dsp:sp>
    <dsp:sp modelId="{8F66074B-0CB0-474F-96C7-3751211054A9}">
      <dsp:nvSpPr>
        <dsp:cNvPr id="0" name=""/>
        <dsp:cNvSpPr/>
      </dsp:nvSpPr>
      <dsp:spPr>
        <a:xfrm>
          <a:off x="1631445" y="4330032"/>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економічні</a:t>
          </a:r>
        </a:p>
      </dsp:txBody>
      <dsp:txXfrm>
        <a:off x="1631445" y="4330032"/>
        <a:ext cx="1116106" cy="558053"/>
      </dsp:txXfrm>
    </dsp:sp>
    <dsp:sp modelId="{10798EED-DFED-4512-8476-CBBEFF532F59}">
      <dsp:nvSpPr>
        <dsp:cNvPr id="0" name=""/>
        <dsp:cNvSpPr/>
      </dsp:nvSpPr>
      <dsp:spPr>
        <a:xfrm>
          <a:off x="1631445" y="5122468"/>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культурні</a:t>
          </a:r>
        </a:p>
      </dsp:txBody>
      <dsp:txXfrm>
        <a:off x="1631445" y="5122468"/>
        <a:ext cx="1116106" cy="558053"/>
      </dsp:txXfrm>
    </dsp:sp>
    <dsp:sp modelId="{988EFB1F-D057-4271-9155-4964FB5BB299}">
      <dsp:nvSpPr>
        <dsp:cNvPr id="0" name=""/>
        <dsp:cNvSpPr/>
      </dsp:nvSpPr>
      <dsp:spPr>
        <a:xfrm>
          <a:off x="2702907" y="1160289"/>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За часом виникнення</a:t>
          </a:r>
        </a:p>
      </dsp:txBody>
      <dsp:txXfrm>
        <a:off x="2702907" y="1160289"/>
        <a:ext cx="1116106" cy="558053"/>
      </dsp:txXfrm>
    </dsp:sp>
    <dsp:sp modelId="{76FC2E3E-2BC2-4285-B85B-8EA575B4A603}">
      <dsp:nvSpPr>
        <dsp:cNvPr id="0" name=""/>
        <dsp:cNvSpPr/>
      </dsp:nvSpPr>
      <dsp:spPr>
        <a:xfrm>
          <a:off x="2981934" y="1952725"/>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першого покоління</a:t>
          </a:r>
        </a:p>
      </dsp:txBody>
      <dsp:txXfrm>
        <a:off x="2981934" y="1952725"/>
        <a:ext cx="1116106" cy="558053"/>
      </dsp:txXfrm>
    </dsp:sp>
    <dsp:sp modelId="{A971C446-7040-47C0-9216-8B726C13FE2A}">
      <dsp:nvSpPr>
        <dsp:cNvPr id="0" name=""/>
        <dsp:cNvSpPr/>
      </dsp:nvSpPr>
      <dsp:spPr>
        <a:xfrm>
          <a:off x="2981934" y="2745160"/>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другого покоління</a:t>
          </a:r>
        </a:p>
      </dsp:txBody>
      <dsp:txXfrm>
        <a:off x="2981934" y="2745160"/>
        <a:ext cx="1116106" cy="558053"/>
      </dsp:txXfrm>
    </dsp:sp>
    <dsp:sp modelId="{73105235-72B6-4476-9A9B-84EFF612B8B8}">
      <dsp:nvSpPr>
        <dsp:cNvPr id="0" name=""/>
        <dsp:cNvSpPr/>
      </dsp:nvSpPr>
      <dsp:spPr>
        <a:xfrm>
          <a:off x="2981934" y="3537596"/>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третього покоління</a:t>
          </a:r>
        </a:p>
      </dsp:txBody>
      <dsp:txXfrm>
        <a:off x="2981934" y="3537596"/>
        <a:ext cx="1116106" cy="558053"/>
      </dsp:txXfrm>
    </dsp:sp>
    <dsp:sp modelId="{64762AD3-2C1C-4C82-8275-C7DF051BAB56}">
      <dsp:nvSpPr>
        <dsp:cNvPr id="0" name=""/>
        <dsp:cNvSpPr/>
      </dsp:nvSpPr>
      <dsp:spPr>
        <a:xfrm>
          <a:off x="4053397" y="1160289"/>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За суб'єктом реалізації</a:t>
          </a:r>
        </a:p>
      </dsp:txBody>
      <dsp:txXfrm>
        <a:off x="4053397" y="1160289"/>
        <a:ext cx="1116106" cy="558053"/>
      </dsp:txXfrm>
    </dsp:sp>
    <dsp:sp modelId="{A75E3F11-582D-46C8-9945-170218A327E4}">
      <dsp:nvSpPr>
        <dsp:cNvPr id="0" name=""/>
        <dsp:cNvSpPr/>
      </dsp:nvSpPr>
      <dsp:spPr>
        <a:xfrm>
          <a:off x="4332423" y="1952725"/>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індивідуальні</a:t>
          </a:r>
        </a:p>
      </dsp:txBody>
      <dsp:txXfrm>
        <a:off x="4332423" y="1952725"/>
        <a:ext cx="1116106" cy="558053"/>
      </dsp:txXfrm>
    </dsp:sp>
    <dsp:sp modelId="{1AE09FBD-7D18-44DF-AA96-475C72539971}">
      <dsp:nvSpPr>
        <dsp:cNvPr id="0" name=""/>
        <dsp:cNvSpPr/>
      </dsp:nvSpPr>
      <dsp:spPr>
        <a:xfrm>
          <a:off x="4332423" y="2745160"/>
          <a:ext cx="1116106" cy="5580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колективні</a:t>
          </a:r>
        </a:p>
      </dsp:txBody>
      <dsp:txXfrm>
        <a:off x="4332423" y="2745160"/>
        <a:ext cx="1116106" cy="5580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20602-32E8-4164-8A57-4D2AA7AD3B24}">
      <dsp:nvSpPr>
        <dsp:cNvPr id="0" name=""/>
        <dsp:cNvSpPr/>
      </dsp:nvSpPr>
      <dsp:spPr>
        <a:xfrm>
          <a:off x="3597124" y="2172505"/>
          <a:ext cx="212178" cy="837682"/>
        </a:xfrm>
        <a:custGeom>
          <a:avLst/>
          <a:gdLst/>
          <a:ahLst/>
          <a:cxnLst/>
          <a:rect l="0" t="0" r="0" b="0"/>
          <a:pathLst>
            <a:path>
              <a:moveTo>
                <a:pt x="0" y="0"/>
              </a:moveTo>
              <a:lnTo>
                <a:pt x="0" y="837682"/>
              </a:lnTo>
              <a:lnTo>
                <a:pt x="212178" y="8376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C82C97-E353-48D9-86E1-38E43DEB699D}">
      <dsp:nvSpPr>
        <dsp:cNvPr id="0" name=""/>
        <dsp:cNvSpPr/>
      </dsp:nvSpPr>
      <dsp:spPr>
        <a:xfrm>
          <a:off x="2741336" y="1168191"/>
          <a:ext cx="148525" cy="650681"/>
        </a:xfrm>
        <a:custGeom>
          <a:avLst/>
          <a:gdLst/>
          <a:ahLst/>
          <a:cxnLst/>
          <a:rect l="0" t="0" r="0" b="0"/>
          <a:pathLst>
            <a:path>
              <a:moveTo>
                <a:pt x="0" y="0"/>
              </a:moveTo>
              <a:lnTo>
                <a:pt x="0" y="650681"/>
              </a:lnTo>
              <a:lnTo>
                <a:pt x="148525" y="650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7DE204-32C6-4800-ACE3-9A19A719DA56}">
      <dsp:nvSpPr>
        <dsp:cNvPr id="0" name=""/>
        <dsp:cNvSpPr/>
      </dsp:nvSpPr>
      <dsp:spPr>
        <a:xfrm>
          <a:off x="708719" y="2172505"/>
          <a:ext cx="212178" cy="732101"/>
        </a:xfrm>
        <a:custGeom>
          <a:avLst/>
          <a:gdLst/>
          <a:ahLst/>
          <a:cxnLst/>
          <a:rect l="0" t="0" r="0" b="0"/>
          <a:pathLst>
            <a:path>
              <a:moveTo>
                <a:pt x="0" y="0"/>
              </a:moveTo>
              <a:lnTo>
                <a:pt x="0" y="732101"/>
              </a:lnTo>
              <a:lnTo>
                <a:pt x="212178" y="7321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3287B-6C10-4A7A-9FE9-A02687990130}">
      <dsp:nvSpPr>
        <dsp:cNvPr id="0" name=""/>
        <dsp:cNvSpPr/>
      </dsp:nvSpPr>
      <dsp:spPr>
        <a:xfrm>
          <a:off x="1415982" y="1168191"/>
          <a:ext cx="1325354" cy="650681"/>
        </a:xfrm>
        <a:custGeom>
          <a:avLst/>
          <a:gdLst/>
          <a:ahLst/>
          <a:cxnLst/>
          <a:rect l="0" t="0" r="0" b="0"/>
          <a:pathLst>
            <a:path>
              <a:moveTo>
                <a:pt x="1325354" y="0"/>
              </a:moveTo>
              <a:lnTo>
                <a:pt x="1325354" y="650681"/>
              </a:lnTo>
              <a:lnTo>
                <a:pt x="0" y="6506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80A79-9B64-452F-8717-90F60E9E60A9}">
      <dsp:nvSpPr>
        <dsp:cNvPr id="0" name=""/>
        <dsp:cNvSpPr/>
      </dsp:nvSpPr>
      <dsp:spPr>
        <a:xfrm>
          <a:off x="3978353" y="4555132"/>
          <a:ext cx="212178" cy="793269"/>
        </a:xfrm>
        <a:custGeom>
          <a:avLst/>
          <a:gdLst/>
          <a:ahLst/>
          <a:cxnLst/>
          <a:rect l="0" t="0" r="0" b="0"/>
          <a:pathLst>
            <a:path>
              <a:moveTo>
                <a:pt x="0" y="0"/>
              </a:moveTo>
              <a:lnTo>
                <a:pt x="0" y="793269"/>
              </a:lnTo>
              <a:lnTo>
                <a:pt x="212178" y="7932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E94612-78B1-4C1E-A894-9C93A8DEECCF}">
      <dsp:nvSpPr>
        <dsp:cNvPr id="0" name=""/>
        <dsp:cNvSpPr/>
      </dsp:nvSpPr>
      <dsp:spPr>
        <a:xfrm>
          <a:off x="2741336" y="1168191"/>
          <a:ext cx="1802827" cy="2679677"/>
        </a:xfrm>
        <a:custGeom>
          <a:avLst/>
          <a:gdLst/>
          <a:ahLst/>
          <a:cxnLst/>
          <a:rect l="0" t="0" r="0" b="0"/>
          <a:pathLst>
            <a:path>
              <a:moveTo>
                <a:pt x="0" y="0"/>
              </a:moveTo>
              <a:lnTo>
                <a:pt x="0" y="2531152"/>
              </a:lnTo>
              <a:lnTo>
                <a:pt x="1802827" y="2531152"/>
              </a:lnTo>
              <a:lnTo>
                <a:pt x="1802827" y="267967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0871D-862B-4E09-B4B6-CE6FC25BDE6F}">
      <dsp:nvSpPr>
        <dsp:cNvPr id="0" name=""/>
        <dsp:cNvSpPr/>
      </dsp:nvSpPr>
      <dsp:spPr>
        <a:xfrm>
          <a:off x="2144036" y="4555132"/>
          <a:ext cx="250388" cy="759370"/>
        </a:xfrm>
        <a:custGeom>
          <a:avLst/>
          <a:gdLst/>
          <a:ahLst/>
          <a:cxnLst/>
          <a:rect l="0" t="0" r="0" b="0"/>
          <a:pathLst>
            <a:path>
              <a:moveTo>
                <a:pt x="0" y="0"/>
              </a:moveTo>
              <a:lnTo>
                <a:pt x="0" y="759370"/>
              </a:lnTo>
              <a:lnTo>
                <a:pt x="250388" y="7593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017B7-9886-4785-86C6-90B905FE14A0}">
      <dsp:nvSpPr>
        <dsp:cNvPr id="0" name=""/>
        <dsp:cNvSpPr/>
      </dsp:nvSpPr>
      <dsp:spPr>
        <a:xfrm>
          <a:off x="2695616" y="1168191"/>
          <a:ext cx="91440" cy="2679677"/>
        </a:xfrm>
        <a:custGeom>
          <a:avLst/>
          <a:gdLst/>
          <a:ahLst/>
          <a:cxnLst/>
          <a:rect l="0" t="0" r="0" b="0"/>
          <a:pathLst>
            <a:path>
              <a:moveTo>
                <a:pt x="45720" y="0"/>
              </a:moveTo>
              <a:lnTo>
                <a:pt x="45720" y="2531152"/>
              </a:lnTo>
              <a:lnTo>
                <a:pt x="59313" y="2531152"/>
              </a:lnTo>
              <a:lnTo>
                <a:pt x="59313" y="267967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889316-8A63-41BE-B214-9DFC252BB86C}">
      <dsp:nvSpPr>
        <dsp:cNvPr id="0" name=""/>
        <dsp:cNvSpPr/>
      </dsp:nvSpPr>
      <dsp:spPr>
        <a:xfrm>
          <a:off x="371154" y="4555132"/>
          <a:ext cx="209861" cy="754511"/>
        </a:xfrm>
        <a:custGeom>
          <a:avLst/>
          <a:gdLst/>
          <a:ahLst/>
          <a:cxnLst/>
          <a:rect l="0" t="0" r="0" b="0"/>
          <a:pathLst>
            <a:path>
              <a:moveTo>
                <a:pt x="0" y="0"/>
              </a:moveTo>
              <a:lnTo>
                <a:pt x="0" y="754511"/>
              </a:lnTo>
              <a:lnTo>
                <a:pt x="209861" y="7545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6308DF-3366-476A-94AA-8E99C93F317A}">
      <dsp:nvSpPr>
        <dsp:cNvPr id="0" name=""/>
        <dsp:cNvSpPr/>
      </dsp:nvSpPr>
      <dsp:spPr>
        <a:xfrm>
          <a:off x="930786" y="1168191"/>
          <a:ext cx="1810550" cy="2679677"/>
        </a:xfrm>
        <a:custGeom>
          <a:avLst/>
          <a:gdLst/>
          <a:ahLst/>
          <a:cxnLst/>
          <a:rect l="0" t="0" r="0" b="0"/>
          <a:pathLst>
            <a:path>
              <a:moveTo>
                <a:pt x="1810550" y="0"/>
              </a:moveTo>
              <a:lnTo>
                <a:pt x="1810550" y="2531152"/>
              </a:lnTo>
              <a:lnTo>
                <a:pt x="0" y="2531152"/>
              </a:lnTo>
              <a:lnTo>
                <a:pt x="0" y="267967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200B3-62BF-47E6-8506-D733DD365809}">
      <dsp:nvSpPr>
        <dsp:cNvPr id="0" name=""/>
        <dsp:cNvSpPr/>
      </dsp:nvSpPr>
      <dsp:spPr>
        <a:xfrm>
          <a:off x="1977542" y="460928"/>
          <a:ext cx="1527588" cy="7072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Види права людини за їх змістом</a:t>
          </a:r>
          <a:endParaRPr lang="ru-RU" sz="1400" b="1" kern="1200">
            <a:latin typeface="Times New Roman" panose="02020603050405020304" pitchFamily="18" charset="0"/>
            <a:cs typeface="Times New Roman" panose="02020603050405020304" pitchFamily="18" charset="0"/>
          </a:endParaRPr>
        </a:p>
      </dsp:txBody>
      <dsp:txXfrm>
        <a:off x="1977542" y="460928"/>
        <a:ext cx="1527588" cy="707262"/>
      </dsp:txXfrm>
    </dsp:sp>
    <dsp:sp modelId="{95862CAA-571E-4CDE-BC6B-DAEC89F9567D}">
      <dsp:nvSpPr>
        <dsp:cNvPr id="0" name=""/>
        <dsp:cNvSpPr/>
      </dsp:nvSpPr>
      <dsp:spPr>
        <a:xfrm>
          <a:off x="231246" y="3847869"/>
          <a:ext cx="1399079" cy="7072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Соціальні права</a:t>
          </a:r>
          <a:endParaRPr lang="ru-RU" sz="1400" kern="1200">
            <a:latin typeface="Times New Roman" panose="02020603050405020304" pitchFamily="18" charset="0"/>
            <a:cs typeface="Times New Roman" panose="02020603050405020304" pitchFamily="18" charset="0"/>
          </a:endParaRPr>
        </a:p>
      </dsp:txBody>
      <dsp:txXfrm>
        <a:off x="231246" y="3847869"/>
        <a:ext cx="1399079" cy="707262"/>
      </dsp:txXfrm>
    </dsp:sp>
    <dsp:sp modelId="{8CB90E27-5533-43A2-9BE7-4526D711ED95}">
      <dsp:nvSpPr>
        <dsp:cNvPr id="0" name=""/>
        <dsp:cNvSpPr/>
      </dsp:nvSpPr>
      <dsp:spPr>
        <a:xfrm>
          <a:off x="581016" y="4852182"/>
          <a:ext cx="1516357" cy="9149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право на достатній рівень життя і соціальний захист збоку суспільства й держави</a:t>
          </a:r>
          <a:endParaRPr lang="ru-RU" sz="1300" kern="1200">
            <a:latin typeface="Times New Roman" panose="02020603050405020304" pitchFamily="18" charset="0"/>
            <a:cs typeface="Times New Roman" panose="02020603050405020304" pitchFamily="18" charset="0"/>
          </a:endParaRPr>
        </a:p>
      </dsp:txBody>
      <dsp:txXfrm>
        <a:off x="581016" y="4852182"/>
        <a:ext cx="1516357" cy="914922"/>
      </dsp:txXfrm>
    </dsp:sp>
    <dsp:sp modelId="{6AECE8F4-7880-4C84-B9EB-DC4F994012FF}">
      <dsp:nvSpPr>
        <dsp:cNvPr id="0" name=""/>
        <dsp:cNvSpPr/>
      </dsp:nvSpPr>
      <dsp:spPr>
        <a:xfrm>
          <a:off x="1991312" y="3847869"/>
          <a:ext cx="1527235" cy="7072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Економічні права людини і громадянина</a:t>
          </a:r>
          <a:endParaRPr lang="ru-RU" sz="1400" kern="1200">
            <a:latin typeface="Times New Roman" panose="02020603050405020304" pitchFamily="18" charset="0"/>
            <a:cs typeface="Times New Roman" panose="02020603050405020304" pitchFamily="18" charset="0"/>
          </a:endParaRPr>
        </a:p>
      </dsp:txBody>
      <dsp:txXfrm>
        <a:off x="1991312" y="3847869"/>
        <a:ext cx="1527235" cy="707262"/>
      </dsp:txXfrm>
    </dsp:sp>
    <dsp:sp modelId="{F186E710-5CA3-42FF-81D3-7784BE351737}">
      <dsp:nvSpPr>
        <dsp:cNvPr id="0" name=""/>
        <dsp:cNvSpPr/>
      </dsp:nvSpPr>
      <dsp:spPr>
        <a:xfrm>
          <a:off x="2394424" y="4852182"/>
          <a:ext cx="1436111" cy="92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право бути учасником економічних, насамперед майнових відносин</a:t>
          </a:r>
          <a:endParaRPr lang="ru-RU" sz="1200" kern="1200">
            <a:latin typeface="Times New Roman" panose="02020603050405020304" pitchFamily="18" charset="0"/>
            <a:cs typeface="Times New Roman" panose="02020603050405020304" pitchFamily="18" charset="0"/>
          </a:endParaRPr>
        </a:p>
      </dsp:txBody>
      <dsp:txXfrm>
        <a:off x="2394424" y="4852182"/>
        <a:ext cx="1436111" cy="924640"/>
      </dsp:txXfrm>
    </dsp:sp>
    <dsp:sp modelId="{4D4D01BD-11E2-4DFB-AF1F-4BE295A9EE3F}">
      <dsp:nvSpPr>
        <dsp:cNvPr id="0" name=""/>
        <dsp:cNvSpPr/>
      </dsp:nvSpPr>
      <dsp:spPr>
        <a:xfrm>
          <a:off x="3836900" y="3847869"/>
          <a:ext cx="1414525" cy="7072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Культурні права і свободи</a:t>
          </a:r>
          <a:endParaRPr lang="ru-RU" sz="1400" kern="1200">
            <a:latin typeface="Times New Roman" panose="02020603050405020304" pitchFamily="18" charset="0"/>
            <a:cs typeface="Times New Roman" panose="02020603050405020304" pitchFamily="18" charset="0"/>
          </a:endParaRPr>
        </a:p>
      </dsp:txBody>
      <dsp:txXfrm>
        <a:off x="3836900" y="3847869"/>
        <a:ext cx="1414525" cy="707262"/>
      </dsp:txXfrm>
    </dsp:sp>
    <dsp:sp modelId="{7FC801CD-A3F3-4D27-902F-C206D3716E1F}">
      <dsp:nvSpPr>
        <dsp:cNvPr id="0" name=""/>
        <dsp:cNvSpPr/>
      </dsp:nvSpPr>
      <dsp:spPr>
        <a:xfrm>
          <a:off x="4190532" y="4852182"/>
          <a:ext cx="1707629" cy="9924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право на прилучення до багатств світової культури й на їхгє збільшення власною творчою діяльністю</a:t>
          </a:r>
          <a:endParaRPr lang="ru-RU" sz="1300" kern="1200">
            <a:latin typeface="Times New Roman" panose="02020603050405020304" pitchFamily="18" charset="0"/>
            <a:cs typeface="Times New Roman" panose="02020603050405020304" pitchFamily="18" charset="0"/>
          </a:endParaRPr>
        </a:p>
      </dsp:txBody>
      <dsp:txXfrm>
        <a:off x="4190532" y="4852182"/>
        <a:ext cx="1707629" cy="992438"/>
      </dsp:txXfrm>
    </dsp:sp>
    <dsp:sp modelId="{D66D1F94-DB0D-47EC-8B2C-39E5FC91D713}">
      <dsp:nvSpPr>
        <dsp:cNvPr id="0" name=""/>
        <dsp:cNvSpPr/>
      </dsp:nvSpPr>
      <dsp:spPr>
        <a:xfrm>
          <a:off x="1456" y="1465242"/>
          <a:ext cx="1414525" cy="7072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Особисті (громадянські) права і свободи людини </a:t>
          </a:r>
          <a:endParaRPr lang="ru-RU" sz="1200" kern="1200">
            <a:latin typeface="Times New Roman" panose="02020603050405020304" pitchFamily="18" charset="0"/>
            <a:cs typeface="Times New Roman" panose="02020603050405020304" pitchFamily="18" charset="0"/>
          </a:endParaRPr>
        </a:p>
      </dsp:txBody>
      <dsp:txXfrm>
        <a:off x="1456" y="1465242"/>
        <a:ext cx="1414525" cy="707262"/>
      </dsp:txXfrm>
    </dsp:sp>
    <dsp:sp modelId="{2C65F170-8A64-44DC-BA94-AF2A1DFDF8D6}">
      <dsp:nvSpPr>
        <dsp:cNvPr id="0" name=""/>
        <dsp:cNvSpPr/>
      </dsp:nvSpPr>
      <dsp:spPr>
        <a:xfrm>
          <a:off x="920898" y="2469555"/>
          <a:ext cx="1671912" cy="8701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закріплені правом можливості фізичного існування і духовного розвитку людини</a:t>
          </a:r>
          <a:endParaRPr lang="ru-RU" sz="1300" kern="1200">
            <a:latin typeface="Times New Roman" panose="02020603050405020304" pitchFamily="18" charset="0"/>
            <a:cs typeface="Times New Roman" panose="02020603050405020304" pitchFamily="18" charset="0"/>
          </a:endParaRPr>
        </a:p>
      </dsp:txBody>
      <dsp:txXfrm>
        <a:off x="920898" y="2469555"/>
        <a:ext cx="1671912" cy="870103"/>
      </dsp:txXfrm>
    </dsp:sp>
    <dsp:sp modelId="{0EC4674D-7091-44A0-A8EF-605C7D8A37CA}">
      <dsp:nvSpPr>
        <dsp:cNvPr id="0" name=""/>
        <dsp:cNvSpPr/>
      </dsp:nvSpPr>
      <dsp:spPr>
        <a:xfrm>
          <a:off x="2889861" y="1465242"/>
          <a:ext cx="1414525" cy="7072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Політичні права і свободи людини</a:t>
          </a:r>
          <a:endParaRPr lang="ru-RU" sz="1400" kern="1200">
            <a:latin typeface="Times New Roman" panose="02020603050405020304" pitchFamily="18" charset="0"/>
            <a:cs typeface="Times New Roman" panose="02020603050405020304" pitchFamily="18" charset="0"/>
          </a:endParaRPr>
        </a:p>
      </dsp:txBody>
      <dsp:txXfrm>
        <a:off x="2889861" y="1465242"/>
        <a:ext cx="1414525" cy="707262"/>
      </dsp:txXfrm>
    </dsp:sp>
    <dsp:sp modelId="{BB5ED364-6D58-4200-850C-57CEA12D0FED}">
      <dsp:nvSpPr>
        <dsp:cNvPr id="0" name=""/>
        <dsp:cNvSpPr/>
      </dsp:nvSpPr>
      <dsp:spPr>
        <a:xfrm>
          <a:off x="3809303" y="2469555"/>
          <a:ext cx="2108930" cy="10812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встановлені правомможливості особи брати участь у керуваннями суспільними і державними справами</a:t>
          </a:r>
          <a:endParaRPr lang="ru-RU" sz="1300" kern="1200">
            <a:latin typeface="Times New Roman" panose="02020603050405020304" pitchFamily="18" charset="0"/>
            <a:cs typeface="Times New Roman" panose="02020603050405020304" pitchFamily="18" charset="0"/>
          </a:endParaRPr>
        </a:p>
      </dsp:txBody>
      <dsp:txXfrm>
        <a:off x="3809303" y="2469555"/>
        <a:ext cx="2108930" cy="10812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30953-6B9A-4CB3-8B6D-A7C7646B5549}">
      <dsp:nvSpPr>
        <dsp:cNvPr id="0" name=""/>
        <dsp:cNvSpPr/>
      </dsp:nvSpPr>
      <dsp:spPr>
        <a:xfrm>
          <a:off x="2859405" y="847608"/>
          <a:ext cx="91440" cy="1489434"/>
        </a:xfrm>
        <a:custGeom>
          <a:avLst/>
          <a:gdLst/>
          <a:ahLst/>
          <a:cxnLst/>
          <a:rect l="0" t="0" r="0" b="0"/>
          <a:pathLst>
            <a:path>
              <a:moveTo>
                <a:pt x="45720" y="0"/>
              </a:moveTo>
              <a:lnTo>
                <a:pt x="45720" y="1489434"/>
              </a:lnTo>
              <a:lnTo>
                <a:pt x="101294" y="14894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D5D7D8-669E-4B97-93F2-0591A4286FCF}">
      <dsp:nvSpPr>
        <dsp:cNvPr id="0" name=""/>
        <dsp:cNvSpPr/>
      </dsp:nvSpPr>
      <dsp:spPr>
        <a:xfrm>
          <a:off x="2803830" y="847608"/>
          <a:ext cx="91440" cy="1489434"/>
        </a:xfrm>
        <a:custGeom>
          <a:avLst/>
          <a:gdLst/>
          <a:ahLst/>
          <a:cxnLst/>
          <a:rect l="0" t="0" r="0" b="0"/>
          <a:pathLst>
            <a:path>
              <a:moveTo>
                <a:pt x="101294" y="0"/>
              </a:moveTo>
              <a:lnTo>
                <a:pt x="101294" y="1489434"/>
              </a:lnTo>
              <a:lnTo>
                <a:pt x="45720" y="14894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B95C9-93F2-46DB-8A22-297F78E274DF}">
      <dsp:nvSpPr>
        <dsp:cNvPr id="0" name=""/>
        <dsp:cNvSpPr/>
      </dsp:nvSpPr>
      <dsp:spPr>
        <a:xfrm>
          <a:off x="2859405" y="847608"/>
          <a:ext cx="91440" cy="533528"/>
        </a:xfrm>
        <a:custGeom>
          <a:avLst/>
          <a:gdLst/>
          <a:ahLst/>
          <a:cxnLst/>
          <a:rect l="0" t="0" r="0" b="0"/>
          <a:pathLst>
            <a:path>
              <a:moveTo>
                <a:pt x="45720" y="0"/>
              </a:moveTo>
              <a:lnTo>
                <a:pt x="45720" y="533528"/>
              </a:lnTo>
              <a:lnTo>
                <a:pt x="101294" y="53352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53C070-C58B-4D57-828C-82860297D493}">
      <dsp:nvSpPr>
        <dsp:cNvPr id="0" name=""/>
        <dsp:cNvSpPr/>
      </dsp:nvSpPr>
      <dsp:spPr>
        <a:xfrm>
          <a:off x="2803830" y="847608"/>
          <a:ext cx="91440" cy="533528"/>
        </a:xfrm>
        <a:custGeom>
          <a:avLst/>
          <a:gdLst/>
          <a:ahLst/>
          <a:cxnLst/>
          <a:rect l="0" t="0" r="0" b="0"/>
          <a:pathLst>
            <a:path>
              <a:moveTo>
                <a:pt x="101294" y="0"/>
              </a:moveTo>
              <a:lnTo>
                <a:pt x="101294" y="533528"/>
              </a:lnTo>
              <a:lnTo>
                <a:pt x="45720" y="53352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CC170-40CF-421F-822A-F794B7FF40EB}">
      <dsp:nvSpPr>
        <dsp:cNvPr id="0" name=""/>
        <dsp:cNvSpPr/>
      </dsp:nvSpPr>
      <dsp:spPr>
        <a:xfrm>
          <a:off x="2905125" y="847608"/>
          <a:ext cx="1835415" cy="2022962"/>
        </a:xfrm>
        <a:custGeom>
          <a:avLst/>
          <a:gdLst/>
          <a:ahLst/>
          <a:cxnLst/>
          <a:rect l="0" t="0" r="0" b="0"/>
          <a:pathLst>
            <a:path>
              <a:moveTo>
                <a:pt x="0" y="0"/>
              </a:moveTo>
              <a:lnTo>
                <a:pt x="0" y="1967387"/>
              </a:lnTo>
              <a:lnTo>
                <a:pt x="1835415" y="1967387"/>
              </a:lnTo>
              <a:lnTo>
                <a:pt x="1835415" y="20229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D7D1E-CE4E-4D87-8DE0-86565B08C5E5}">
      <dsp:nvSpPr>
        <dsp:cNvPr id="0" name=""/>
        <dsp:cNvSpPr/>
      </dsp:nvSpPr>
      <dsp:spPr>
        <a:xfrm>
          <a:off x="2905125" y="847608"/>
          <a:ext cx="611805" cy="2022962"/>
        </a:xfrm>
        <a:custGeom>
          <a:avLst/>
          <a:gdLst/>
          <a:ahLst/>
          <a:cxnLst/>
          <a:rect l="0" t="0" r="0" b="0"/>
          <a:pathLst>
            <a:path>
              <a:moveTo>
                <a:pt x="0" y="0"/>
              </a:moveTo>
              <a:lnTo>
                <a:pt x="0" y="1967387"/>
              </a:lnTo>
              <a:lnTo>
                <a:pt x="611805" y="1967387"/>
              </a:lnTo>
              <a:lnTo>
                <a:pt x="611805" y="20229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4F8511-4ABE-494C-979D-C8628CC02EEB}">
      <dsp:nvSpPr>
        <dsp:cNvPr id="0" name=""/>
        <dsp:cNvSpPr/>
      </dsp:nvSpPr>
      <dsp:spPr>
        <a:xfrm>
          <a:off x="2293319" y="847608"/>
          <a:ext cx="611805" cy="2022962"/>
        </a:xfrm>
        <a:custGeom>
          <a:avLst/>
          <a:gdLst/>
          <a:ahLst/>
          <a:cxnLst/>
          <a:rect l="0" t="0" r="0" b="0"/>
          <a:pathLst>
            <a:path>
              <a:moveTo>
                <a:pt x="611805" y="0"/>
              </a:moveTo>
              <a:lnTo>
                <a:pt x="611805" y="1967387"/>
              </a:lnTo>
              <a:lnTo>
                <a:pt x="0" y="1967387"/>
              </a:lnTo>
              <a:lnTo>
                <a:pt x="0" y="20229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8C7EB8-4508-4159-8003-F9565C8F6F85}">
      <dsp:nvSpPr>
        <dsp:cNvPr id="0" name=""/>
        <dsp:cNvSpPr/>
      </dsp:nvSpPr>
      <dsp:spPr>
        <a:xfrm>
          <a:off x="1069709" y="847608"/>
          <a:ext cx="1835415" cy="2022962"/>
        </a:xfrm>
        <a:custGeom>
          <a:avLst/>
          <a:gdLst/>
          <a:ahLst/>
          <a:cxnLst/>
          <a:rect l="0" t="0" r="0" b="0"/>
          <a:pathLst>
            <a:path>
              <a:moveTo>
                <a:pt x="1835415" y="0"/>
              </a:moveTo>
              <a:lnTo>
                <a:pt x="1835415" y="1967387"/>
              </a:lnTo>
              <a:lnTo>
                <a:pt x="0" y="1967387"/>
              </a:lnTo>
              <a:lnTo>
                <a:pt x="0" y="20229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81F883-A8A0-410B-8271-E53CF5DB8951}">
      <dsp:nvSpPr>
        <dsp:cNvPr id="0" name=""/>
        <dsp:cNvSpPr/>
      </dsp:nvSpPr>
      <dsp:spPr>
        <a:xfrm>
          <a:off x="2348894" y="2851"/>
          <a:ext cx="1112460" cy="844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i="0" kern="1200">
              <a:latin typeface="Times New Roman" panose="02020603050405020304" pitchFamily="18" charset="0"/>
              <a:cs typeface="Times New Roman" panose="02020603050405020304" pitchFamily="18" charset="0"/>
            </a:rPr>
            <a:t>Міжнародні нормативно-правові акти</a:t>
          </a:r>
          <a:endParaRPr lang="ru-RU" sz="1400" kern="1200">
            <a:latin typeface="Times New Roman" panose="02020603050405020304" pitchFamily="18" charset="0"/>
            <a:cs typeface="Times New Roman" panose="02020603050405020304" pitchFamily="18" charset="0"/>
          </a:endParaRPr>
        </a:p>
      </dsp:txBody>
      <dsp:txXfrm>
        <a:off x="2348894" y="2851"/>
        <a:ext cx="1112460" cy="844756"/>
      </dsp:txXfrm>
    </dsp:sp>
    <dsp:sp modelId="{BC58A531-EE77-4061-B359-016886A992C5}">
      <dsp:nvSpPr>
        <dsp:cNvPr id="0" name=""/>
        <dsp:cNvSpPr/>
      </dsp:nvSpPr>
      <dsp:spPr>
        <a:xfrm>
          <a:off x="513478" y="2870570"/>
          <a:ext cx="1112460" cy="844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Міжнародний пакт про економічні, соціальні і культурні права</a:t>
          </a:r>
        </a:p>
      </dsp:txBody>
      <dsp:txXfrm>
        <a:off x="513478" y="2870570"/>
        <a:ext cx="1112460" cy="844756"/>
      </dsp:txXfrm>
    </dsp:sp>
    <dsp:sp modelId="{CC74E000-E004-494B-A59E-D8BF8C70EBB7}">
      <dsp:nvSpPr>
        <dsp:cNvPr id="0" name=""/>
        <dsp:cNvSpPr/>
      </dsp:nvSpPr>
      <dsp:spPr>
        <a:xfrm>
          <a:off x="1737089" y="2870570"/>
          <a:ext cx="1112460" cy="844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Міжнародна конвенція про ліквідацію всіх форм расової дискримінації</a:t>
          </a:r>
        </a:p>
      </dsp:txBody>
      <dsp:txXfrm>
        <a:off x="1737089" y="2870570"/>
        <a:ext cx="1112460" cy="844756"/>
      </dsp:txXfrm>
    </dsp:sp>
    <dsp:sp modelId="{BAD50C3C-C11E-4F63-B1CF-84756BC799FC}">
      <dsp:nvSpPr>
        <dsp:cNvPr id="0" name=""/>
        <dsp:cNvSpPr/>
      </dsp:nvSpPr>
      <dsp:spPr>
        <a:xfrm>
          <a:off x="2960699" y="2870570"/>
          <a:ext cx="1112460" cy="844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Конвенція про права дитини</a:t>
          </a:r>
        </a:p>
      </dsp:txBody>
      <dsp:txXfrm>
        <a:off x="2960699" y="2870570"/>
        <a:ext cx="1112460" cy="844756"/>
      </dsp:txXfrm>
    </dsp:sp>
    <dsp:sp modelId="{465781DF-D256-4E4E-888D-8D710A21D9AA}">
      <dsp:nvSpPr>
        <dsp:cNvPr id="0" name=""/>
        <dsp:cNvSpPr/>
      </dsp:nvSpPr>
      <dsp:spPr>
        <a:xfrm>
          <a:off x="4184310" y="2870570"/>
          <a:ext cx="1112460" cy="844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Конвенція про права осіб з інвалідністю (Конвенція про права інвалідів)</a:t>
          </a:r>
        </a:p>
      </dsp:txBody>
      <dsp:txXfrm>
        <a:off x="4184310" y="2870570"/>
        <a:ext cx="1112460" cy="844756"/>
      </dsp:txXfrm>
    </dsp:sp>
    <dsp:sp modelId="{8017FC19-3CB9-4652-A6B1-05E429A842CA}">
      <dsp:nvSpPr>
        <dsp:cNvPr id="0" name=""/>
        <dsp:cNvSpPr/>
      </dsp:nvSpPr>
      <dsp:spPr>
        <a:xfrm>
          <a:off x="1737089" y="958757"/>
          <a:ext cx="1112460" cy="844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Загальна декларація прав людини</a:t>
          </a:r>
        </a:p>
      </dsp:txBody>
      <dsp:txXfrm>
        <a:off x="1737089" y="958757"/>
        <a:ext cx="1112460" cy="844756"/>
      </dsp:txXfrm>
    </dsp:sp>
    <dsp:sp modelId="{361AA502-1E2E-40D8-AEFD-9A4BE45FBDD0}">
      <dsp:nvSpPr>
        <dsp:cNvPr id="0" name=""/>
        <dsp:cNvSpPr/>
      </dsp:nvSpPr>
      <dsp:spPr>
        <a:xfrm>
          <a:off x="2960699" y="958757"/>
          <a:ext cx="1112460" cy="844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Конвенція про захист прав людини і основоположних свобод</a:t>
          </a:r>
          <a:endParaRPr lang="ru-RU" sz="1200" kern="1200">
            <a:latin typeface="Times New Roman" panose="02020603050405020304" pitchFamily="18" charset="0"/>
            <a:cs typeface="Times New Roman" panose="02020603050405020304" pitchFamily="18" charset="0"/>
          </a:endParaRPr>
        </a:p>
      </dsp:txBody>
      <dsp:txXfrm>
        <a:off x="2960699" y="958757"/>
        <a:ext cx="1112460" cy="844756"/>
      </dsp:txXfrm>
    </dsp:sp>
    <dsp:sp modelId="{44A15235-D219-4AD1-8627-6B1ECFF8A374}">
      <dsp:nvSpPr>
        <dsp:cNvPr id="0" name=""/>
        <dsp:cNvSpPr/>
      </dsp:nvSpPr>
      <dsp:spPr>
        <a:xfrm>
          <a:off x="1737089" y="1914664"/>
          <a:ext cx="1112460" cy="844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Хартія основних прав Європейського Союзу</a:t>
          </a:r>
        </a:p>
      </dsp:txBody>
      <dsp:txXfrm>
        <a:off x="1737089" y="1914664"/>
        <a:ext cx="1112460" cy="844756"/>
      </dsp:txXfrm>
    </dsp:sp>
    <dsp:sp modelId="{C11F8C8B-1E34-4971-B170-0CFC9C234A7A}">
      <dsp:nvSpPr>
        <dsp:cNvPr id="0" name=""/>
        <dsp:cNvSpPr/>
      </dsp:nvSpPr>
      <dsp:spPr>
        <a:xfrm>
          <a:off x="2960699" y="1914664"/>
          <a:ext cx="1112460" cy="844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Міжнародний пакт про громадянські і політичні права</a:t>
          </a:r>
        </a:p>
      </dsp:txBody>
      <dsp:txXfrm>
        <a:off x="2960699" y="1914664"/>
        <a:ext cx="1112460" cy="8447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9372BA-441D-42FA-818F-5148C5FC7E47}">
      <dsp:nvSpPr>
        <dsp:cNvPr id="0" name=""/>
        <dsp:cNvSpPr/>
      </dsp:nvSpPr>
      <dsp:spPr>
        <a:xfrm>
          <a:off x="2633662" y="930318"/>
          <a:ext cx="119329" cy="2511451"/>
        </a:xfrm>
        <a:custGeom>
          <a:avLst/>
          <a:gdLst/>
          <a:ahLst/>
          <a:cxnLst/>
          <a:rect l="0" t="0" r="0" b="0"/>
          <a:pathLst>
            <a:path>
              <a:moveTo>
                <a:pt x="0" y="0"/>
              </a:moveTo>
              <a:lnTo>
                <a:pt x="0" y="2511451"/>
              </a:lnTo>
              <a:lnTo>
                <a:pt x="119329" y="25114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44B6B4-FFAD-4E1E-A138-B356B8A44255}">
      <dsp:nvSpPr>
        <dsp:cNvPr id="0" name=""/>
        <dsp:cNvSpPr/>
      </dsp:nvSpPr>
      <dsp:spPr>
        <a:xfrm>
          <a:off x="2514332" y="930318"/>
          <a:ext cx="119329" cy="2511451"/>
        </a:xfrm>
        <a:custGeom>
          <a:avLst/>
          <a:gdLst/>
          <a:ahLst/>
          <a:cxnLst/>
          <a:rect l="0" t="0" r="0" b="0"/>
          <a:pathLst>
            <a:path>
              <a:moveTo>
                <a:pt x="119329" y="0"/>
              </a:moveTo>
              <a:lnTo>
                <a:pt x="119329" y="2511451"/>
              </a:lnTo>
              <a:lnTo>
                <a:pt x="0" y="25114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747C63-B970-4E55-A8F3-6887896FF5D4}">
      <dsp:nvSpPr>
        <dsp:cNvPr id="0" name=""/>
        <dsp:cNvSpPr/>
      </dsp:nvSpPr>
      <dsp:spPr>
        <a:xfrm>
          <a:off x="2633662" y="930318"/>
          <a:ext cx="119329" cy="1554602"/>
        </a:xfrm>
        <a:custGeom>
          <a:avLst/>
          <a:gdLst/>
          <a:ahLst/>
          <a:cxnLst/>
          <a:rect l="0" t="0" r="0" b="0"/>
          <a:pathLst>
            <a:path>
              <a:moveTo>
                <a:pt x="0" y="0"/>
              </a:moveTo>
              <a:lnTo>
                <a:pt x="0" y="1554602"/>
              </a:lnTo>
              <a:lnTo>
                <a:pt x="119329" y="1554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7C1CE-49CD-4D80-9601-52AFD87786C0}">
      <dsp:nvSpPr>
        <dsp:cNvPr id="0" name=""/>
        <dsp:cNvSpPr/>
      </dsp:nvSpPr>
      <dsp:spPr>
        <a:xfrm>
          <a:off x="2514332" y="930318"/>
          <a:ext cx="119329" cy="1554602"/>
        </a:xfrm>
        <a:custGeom>
          <a:avLst/>
          <a:gdLst/>
          <a:ahLst/>
          <a:cxnLst/>
          <a:rect l="0" t="0" r="0" b="0"/>
          <a:pathLst>
            <a:path>
              <a:moveTo>
                <a:pt x="119329" y="0"/>
              </a:moveTo>
              <a:lnTo>
                <a:pt x="119329" y="1554602"/>
              </a:lnTo>
              <a:lnTo>
                <a:pt x="0" y="1554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67A17-7A57-444E-91DC-C1CCB912BE86}">
      <dsp:nvSpPr>
        <dsp:cNvPr id="0" name=""/>
        <dsp:cNvSpPr/>
      </dsp:nvSpPr>
      <dsp:spPr>
        <a:xfrm>
          <a:off x="2633662" y="930318"/>
          <a:ext cx="119329" cy="597754"/>
        </a:xfrm>
        <a:custGeom>
          <a:avLst/>
          <a:gdLst/>
          <a:ahLst/>
          <a:cxnLst/>
          <a:rect l="0" t="0" r="0" b="0"/>
          <a:pathLst>
            <a:path>
              <a:moveTo>
                <a:pt x="0" y="0"/>
              </a:moveTo>
              <a:lnTo>
                <a:pt x="0" y="597754"/>
              </a:lnTo>
              <a:lnTo>
                <a:pt x="119329" y="5977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B287A1-CC20-4D59-AEB4-CFE51E3D0030}">
      <dsp:nvSpPr>
        <dsp:cNvPr id="0" name=""/>
        <dsp:cNvSpPr/>
      </dsp:nvSpPr>
      <dsp:spPr>
        <a:xfrm>
          <a:off x="2514332" y="930318"/>
          <a:ext cx="119329" cy="597754"/>
        </a:xfrm>
        <a:custGeom>
          <a:avLst/>
          <a:gdLst/>
          <a:ahLst/>
          <a:cxnLst/>
          <a:rect l="0" t="0" r="0" b="0"/>
          <a:pathLst>
            <a:path>
              <a:moveTo>
                <a:pt x="119329" y="0"/>
              </a:moveTo>
              <a:lnTo>
                <a:pt x="119329" y="597754"/>
              </a:lnTo>
              <a:lnTo>
                <a:pt x="0" y="5977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555089-5726-4813-ADB3-D6ADF84D02A6}">
      <dsp:nvSpPr>
        <dsp:cNvPr id="0" name=""/>
        <dsp:cNvSpPr/>
      </dsp:nvSpPr>
      <dsp:spPr>
        <a:xfrm>
          <a:off x="2633662" y="930318"/>
          <a:ext cx="2062700" cy="3109205"/>
        </a:xfrm>
        <a:custGeom>
          <a:avLst/>
          <a:gdLst/>
          <a:ahLst/>
          <a:cxnLst/>
          <a:rect l="0" t="0" r="0" b="0"/>
          <a:pathLst>
            <a:path>
              <a:moveTo>
                <a:pt x="0" y="0"/>
              </a:moveTo>
              <a:lnTo>
                <a:pt x="0" y="2989876"/>
              </a:lnTo>
              <a:lnTo>
                <a:pt x="2062700" y="2989876"/>
              </a:lnTo>
              <a:lnTo>
                <a:pt x="2062700" y="31092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DDBAA6-3945-40C0-A5EA-755CD0EA557B}">
      <dsp:nvSpPr>
        <dsp:cNvPr id="0" name=""/>
        <dsp:cNvSpPr/>
      </dsp:nvSpPr>
      <dsp:spPr>
        <a:xfrm>
          <a:off x="2633662" y="930318"/>
          <a:ext cx="687566" cy="3109205"/>
        </a:xfrm>
        <a:custGeom>
          <a:avLst/>
          <a:gdLst/>
          <a:ahLst/>
          <a:cxnLst/>
          <a:rect l="0" t="0" r="0" b="0"/>
          <a:pathLst>
            <a:path>
              <a:moveTo>
                <a:pt x="0" y="0"/>
              </a:moveTo>
              <a:lnTo>
                <a:pt x="0" y="2989876"/>
              </a:lnTo>
              <a:lnTo>
                <a:pt x="687566" y="2989876"/>
              </a:lnTo>
              <a:lnTo>
                <a:pt x="687566" y="31092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AF15D6-A84A-4769-959E-21DE92DD2481}">
      <dsp:nvSpPr>
        <dsp:cNvPr id="0" name=""/>
        <dsp:cNvSpPr/>
      </dsp:nvSpPr>
      <dsp:spPr>
        <a:xfrm>
          <a:off x="1946095" y="930318"/>
          <a:ext cx="687566" cy="3109205"/>
        </a:xfrm>
        <a:custGeom>
          <a:avLst/>
          <a:gdLst/>
          <a:ahLst/>
          <a:cxnLst/>
          <a:rect l="0" t="0" r="0" b="0"/>
          <a:pathLst>
            <a:path>
              <a:moveTo>
                <a:pt x="687566" y="0"/>
              </a:moveTo>
              <a:lnTo>
                <a:pt x="687566" y="2989876"/>
              </a:lnTo>
              <a:lnTo>
                <a:pt x="0" y="2989876"/>
              </a:lnTo>
              <a:lnTo>
                <a:pt x="0" y="31092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736B1-7DCF-4251-AB4D-2EC97D3F272E}">
      <dsp:nvSpPr>
        <dsp:cNvPr id="0" name=""/>
        <dsp:cNvSpPr/>
      </dsp:nvSpPr>
      <dsp:spPr>
        <a:xfrm>
          <a:off x="570961" y="930318"/>
          <a:ext cx="2062700" cy="3109205"/>
        </a:xfrm>
        <a:custGeom>
          <a:avLst/>
          <a:gdLst/>
          <a:ahLst/>
          <a:cxnLst/>
          <a:rect l="0" t="0" r="0" b="0"/>
          <a:pathLst>
            <a:path>
              <a:moveTo>
                <a:pt x="2062700" y="0"/>
              </a:moveTo>
              <a:lnTo>
                <a:pt x="2062700" y="2989876"/>
              </a:lnTo>
              <a:lnTo>
                <a:pt x="0" y="2989876"/>
              </a:lnTo>
              <a:lnTo>
                <a:pt x="0" y="31092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E0C58-0324-45FA-B7C2-26A43E9745C9}">
      <dsp:nvSpPr>
        <dsp:cNvPr id="0" name=""/>
        <dsp:cNvSpPr/>
      </dsp:nvSpPr>
      <dsp:spPr>
        <a:xfrm>
          <a:off x="1556063" y="227290"/>
          <a:ext cx="2155198" cy="7030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Органи, які захищають і гарантують права людини й громадянина</a:t>
          </a:r>
          <a:endParaRPr lang="ru-RU" sz="1600" kern="1200">
            <a:latin typeface="Times New Roman" panose="02020603050405020304" pitchFamily="18" charset="0"/>
            <a:cs typeface="Times New Roman" panose="02020603050405020304" pitchFamily="18" charset="0"/>
          </a:endParaRPr>
        </a:p>
      </dsp:txBody>
      <dsp:txXfrm>
        <a:off x="1556063" y="227290"/>
        <a:ext cx="2155198" cy="703028"/>
      </dsp:txXfrm>
    </dsp:sp>
    <dsp:sp modelId="{A40667F6-994D-4F09-B576-CC6BA429ABD4}">
      <dsp:nvSpPr>
        <dsp:cNvPr id="0" name=""/>
        <dsp:cNvSpPr/>
      </dsp:nvSpPr>
      <dsp:spPr>
        <a:xfrm>
          <a:off x="2724" y="4039524"/>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Служба безпеки України</a:t>
          </a:r>
        </a:p>
      </dsp:txBody>
      <dsp:txXfrm>
        <a:off x="2724" y="4039524"/>
        <a:ext cx="1136474" cy="718189"/>
      </dsp:txXfrm>
    </dsp:sp>
    <dsp:sp modelId="{22BEB4F6-122A-4C04-8558-816CD4A2ADFE}">
      <dsp:nvSpPr>
        <dsp:cNvPr id="0" name=""/>
        <dsp:cNvSpPr/>
      </dsp:nvSpPr>
      <dsp:spPr>
        <a:xfrm>
          <a:off x="1377858" y="4039524"/>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прокуратура</a:t>
          </a:r>
        </a:p>
      </dsp:txBody>
      <dsp:txXfrm>
        <a:off x="1377858" y="4039524"/>
        <a:ext cx="1136474" cy="718189"/>
      </dsp:txXfrm>
    </dsp:sp>
    <dsp:sp modelId="{C7E3D73E-810F-482B-96E1-747AE5DE8D62}">
      <dsp:nvSpPr>
        <dsp:cNvPr id="0" name=""/>
        <dsp:cNvSpPr/>
      </dsp:nvSpPr>
      <dsp:spPr>
        <a:xfrm>
          <a:off x="2752992" y="4039524"/>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суд</a:t>
          </a:r>
        </a:p>
      </dsp:txBody>
      <dsp:txXfrm>
        <a:off x="2752992" y="4039524"/>
        <a:ext cx="1136474" cy="718189"/>
      </dsp:txXfrm>
    </dsp:sp>
    <dsp:sp modelId="{141FEF69-713D-4A3D-9AF6-8387E940E135}">
      <dsp:nvSpPr>
        <dsp:cNvPr id="0" name=""/>
        <dsp:cNvSpPr/>
      </dsp:nvSpPr>
      <dsp:spPr>
        <a:xfrm>
          <a:off x="4128126" y="4039524"/>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політичні партії та громадські організації, профспілки</a:t>
          </a:r>
        </a:p>
      </dsp:txBody>
      <dsp:txXfrm>
        <a:off x="4128126" y="4039524"/>
        <a:ext cx="1136474" cy="718189"/>
      </dsp:txXfrm>
    </dsp:sp>
    <dsp:sp modelId="{30D16966-5C42-4264-9ACD-E4F8EF77CE66}">
      <dsp:nvSpPr>
        <dsp:cNvPr id="0" name=""/>
        <dsp:cNvSpPr/>
      </dsp:nvSpPr>
      <dsp:spPr>
        <a:xfrm>
          <a:off x="1377858" y="1168978"/>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Верховна Рада України</a:t>
          </a:r>
        </a:p>
      </dsp:txBody>
      <dsp:txXfrm>
        <a:off x="1377858" y="1168978"/>
        <a:ext cx="1136474" cy="718189"/>
      </dsp:txXfrm>
    </dsp:sp>
    <dsp:sp modelId="{B2128440-00CE-45B3-B71F-8711139232D2}">
      <dsp:nvSpPr>
        <dsp:cNvPr id="0" name=""/>
        <dsp:cNvSpPr/>
      </dsp:nvSpPr>
      <dsp:spPr>
        <a:xfrm>
          <a:off x="2752992" y="1168978"/>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Президент України</a:t>
          </a:r>
        </a:p>
      </dsp:txBody>
      <dsp:txXfrm>
        <a:off x="2752992" y="1168978"/>
        <a:ext cx="1136474" cy="718189"/>
      </dsp:txXfrm>
    </dsp:sp>
    <dsp:sp modelId="{38CB3286-DA2C-4106-B8DA-077F2D71D48E}">
      <dsp:nvSpPr>
        <dsp:cNvPr id="0" name=""/>
        <dsp:cNvSpPr/>
      </dsp:nvSpPr>
      <dsp:spPr>
        <a:xfrm>
          <a:off x="1377858" y="2125827"/>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Конституційний Суд України</a:t>
          </a:r>
        </a:p>
      </dsp:txBody>
      <dsp:txXfrm>
        <a:off x="1377858" y="2125827"/>
        <a:ext cx="1136474" cy="718189"/>
      </dsp:txXfrm>
    </dsp:sp>
    <dsp:sp modelId="{2FD63055-A1E9-4405-BECF-027607A78929}">
      <dsp:nvSpPr>
        <dsp:cNvPr id="0" name=""/>
        <dsp:cNvSpPr/>
      </dsp:nvSpPr>
      <dsp:spPr>
        <a:xfrm>
          <a:off x="2752992" y="2125827"/>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Кабінет Міністрів України</a:t>
          </a:r>
        </a:p>
      </dsp:txBody>
      <dsp:txXfrm>
        <a:off x="2752992" y="2125827"/>
        <a:ext cx="1136474" cy="718189"/>
      </dsp:txXfrm>
    </dsp:sp>
    <dsp:sp modelId="{0A6E974F-07A9-4481-8217-0E5148CA0455}">
      <dsp:nvSpPr>
        <dsp:cNvPr id="0" name=""/>
        <dsp:cNvSpPr/>
      </dsp:nvSpPr>
      <dsp:spPr>
        <a:xfrm>
          <a:off x="1377858" y="3082675"/>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центральні та місцеві органи державної виконавчої влади</a:t>
          </a:r>
        </a:p>
      </dsp:txBody>
      <dsp:txXfrm>
        <a:off x="1377858" y="3082675"/>
        <a:ext cx="1136474" cy="718189"/>
      </dsp:txXfrm>
    </dsp:sp>
    <dsp:sp modelId="{A160F5B4-782F-45F7-A625-D02E0B67E490}">
      <dsp:nvSpPr>
        <dsp:cNvPr id="0" name=""/>
        <dsp:cNvSpPr/>
      </dsp:nvSpPr>
      <dsp:spPr>
        <a:xfrm>
          <a:off x="2752992" y="3082675"/>
          <a:ext cx="1136474" cy="7181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органи місцевого самоврядування</a:t>
          </a:r>
        </a:p>
      </dsp:txBody>
      <dsp:txXfrm>
        <a:off x="2752992" y="3082675"/>
        <a:ext cx="1136474" cy="7181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BB8A4-4A41-4608-8CCA-2470D7DE4294}">
      <dsp:nvSpPr>
        <dsp:cNvPr id="0" name=""/>
        <dsp:cNvSpPr/>
      </dsp:nvSpPr>
      <dsp:spPr>
        <a:xfrm>
          <a:off x="2933572" y="1557768"/>
          <a:ext cx="2297592" cy="265837"/>
        </a:xfrm>
        <a:custGeom>
          <a:avLst/>
          <a:gdLst/>
          <a:ahLst/>
          <a:cxnLst/>
          <a:rect l="0" t="0" r="0" b="0"/>
          <a:pathLst>
            <a:path>
              <a:moveTo>
                <a:pt x="0" y="0"/>
              </a:moveTo>
              <a:lnTo>
                <a:pt x="0" y="132918"/>
              </a:lnTo>
              <a:lnTo>
                <a:pt x="2297592" y="132918"/>
              </a:lnTo>
              <a:lnTo>
                <a:pt x="2297592" y="2658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3977F-C5E5-4B86-A464-D9DA7D11AFE2}">
      <dsp:nvSpPr>
        <dsp:cNvPr id="0" name=""/>
        <dsp:cNvSpPr/>
      </dsp:nvSpPr>
      <dsp:spPr>
        <a:xfrm>
          <a:off x="2933572" y="1557768"/>
          <a:ext cx="765864" cy="265837"/>
        </a:xfrm>
        <a:custGeom>
          <a:avLst/>
          <a:gdLst/>
          <a:ahLst/>
          <a:cxnLst/>
          <a:rect l="0" t="0" r="0" b="0"/>
          <a:pathLst>
            <a:path>
              <a:moveTo>
                <a:pt x="0" y="0"/>
              </a:moveTo>
              <a:lnTo>
                <a:pt x="0" y="132918"/>
              </a:lnTo>
              <a:lnTo>
                <a:pt x="765864" y="132918"/>
              </a:lnTo>
              <a:lnTo>
                <a:pt x="765864" y="2658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DB77B-2880-4E90-B947-508611EFDD83}">
      <dsp:nvSpPr>
        <dsp:cNvPr id="0" name=""/>
        <dsp:cNvSpPr/>
      </dsp:nvSpPr>
      <dsp:spPr>
        <a:xfrm>
          <a:off x="2167708" y="1557768"/>
          <a:ext cx="765864" cy="265837"/>
        </a:xfrm>
        <a:custGeom>
          <a:avLst/>
          <a:gdLst/>
          <a:ahLst/>
          <a:cxnLst/>
          <a:rect l="0" t="0" r="0" b="0"/>
          <a:pathLst>
            <a:path>
              <a:moveTo>
                <a:pt x="765864" y="0"/>
              </a:moveTo>
              <a:lnTo>
                <a:pt x="765864" y="132918"/>
              </a:lnTo>
              <a:lnTo>
                <a:pt x="0" y="132918"/>
              </a:lnTo>
              <a:lnTo>
                <a:pt x="0" y="2658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C4154D-B2F9-43CB-BC81-948B27662A96}">
      <dsp:nvSpPr>
        <dsp:cNvPr id="0" name=""/>
        <dsp:cNvSpPr/>
      </dsp:nvSpPr>
      <dsp:spPr>
        <a:xfrm>
          <a:off x="635980" y="1557768"/>
          <a:ext cx="2297592" cy="265837"/>
        </a:xfrm>
        <a:custGeom>
          <a:avLst/>
          <a:gdLst/>
          <a:ahLst/>
          <a:cxnLst/>
          <a:rect l="0" t="0" r="0" b="0"/>
          <a:pathLst>
            <a:path>
              <a:moveTo>
                <a:pt x="2297592" y="0"/>
              </a:moveTo>
              <a:lnTo>
                <a:pt x="2297592" y="132918"/>
              </a:lnTo>
              <a:lnTo>
                <a:pt x="0" y="132918"/>
              </a:lnTo>
              <a:lnTo>
                <a:pt x="0" y="2658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0ED139-1196-44C8-9E89-E86477EED8DB}">
      <dsp:nvSpPr>
        <dsp:cNvPr id="0" name=""/>
        <dsp:cNvSpPr/>
      </dsp:nvSpPr>
      <dsp:spPr>
        <a:xfrm>
          <a:off x="2300627" y="500015"/>
          <a:ext cx="1265891" cy="10577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Засоби недержавного способу захисту</a:t>
          </a:r>
          <a:endParaRPr lang="ru-RU" sz="1600" kern="1200">
            <a:latin typeface="Times New Roman" panose="02020603050405020304" pitchFamily="18" charset="0"/>
            <a:cs typeface="Times New Roman" panose="02020603050405020304" pitchFamily="18" charset="0"/>
          </a:endParaRPr>
        </a:p>
      </dsp:txBody>
      <dsp:txXfrm>
        <a:off x="2300627" y="500015"/>
        <a:ext cx="1265891" cy="1057753"/>
      </dsp:txXfrm>
    </dsp:sp>
    <dsp:sp modelId="{7813518E-2A1E-490E-9E10-DD34D07224B3}">
      <dsp:nvSpPr>
        <dsp:cNvPr id="0" name=""/>
        <dsp:cNvSpPr/>
      </dsp:nvSpPr>
      <dsp:spPr>
        <a:xfrm>
          <a:off x="3034" y="1823606"/>
          <a:ext cx="1265891" cy="10577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Правозахисні організації</a:t>
          </a:r>
          <a:endParaRPr lang="ru-RU" sz="1600" kern="1200">
            <a:latin typeface="Times New Roman" panose="02020603050405020304" pitchFamily="18" charset="0"/>
            <a:cs typeface="Times New Roman" panose="02020603050405020304" pitchFamily="18" charset="0"/>
          </a:endParaRPr>
        </a:p>
      </dsp:txBody>
      <dsp:txXfrm>
        <a:off x="3034" y="1823606"/>
        <a:ext cx="1265891" cy="1057753"/>
      </dsp:txXfrm>
    </dsp:sp>
    <dsp:sp modelId="{8D2783FC-2150-4B94-920F-1D55A1B4D2D5}">
      <dsp:nvSpPr>
        <dsp:cNvPr id="0" name=""/>
        <dsp:cNvSpPr/>
      </dsp:nvSpPr>
      <dsp:spPr>
        <a:xfrm>
          <a:off x="1534763" y="1823606"/>
          <a:ext cx="1265891" cy="10577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Самозахист</a:t>
          </a:r>
          <a:endParaRPr lang="ru-RU" sz="1600" kern="1200">
            <a:latin typeface="Times New Roman" panose="02020603050405020304" pitchFamily="18" charset="0"/>
            <a:cs typeface="Times New Roman" panose="02020603050405020304" pitchFamily="18" charset="0"/>
          </a:endParaRPr>
        </a:p>
      </dsp:txBody>
      <dsp:txXfrm>
        <a:off x="1534763" y="1823606"/>
        <a:ext cx="1265891" cy="1057753"/>
      </dsp:txXfrm>
    </dsp:sp>
    <dsp:sp modelId="{EC35D8FC-B081-4609-931D-75D82864B3BD}">
      <dsp:nvSpPr>
        <dsp:cNvPr id="0" name=""/>
        <dsp:cNvSpPr/>
      </dsp:nvSpPr>
      <dsp:spPr>
        <a:xfrm>
          <a:off x="3066491" y="1823606"/>
          <a:ext cx="1265891" cy="10577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Альтернативні засоби (медіація)</a:t>
          </a:r>
          <a:endParaRPr lang="ru-RU" sz="1600" kern="1200">
            <a:latin typeface="Times New Roman" panose="02020603050405020304" pitchFamily="18" charset="0"/>
            <a:cs typeface="Times New Roman" panose="02020603050405020304" pitchFamily="18" charset="0"/>
          </a:endParaRPr>
        </a:p>
      </dsp:txBody>
      <dsp:txXfrm>
        <a:off x="3066491" y="1823606"/>
        <a:ext cx="1265891" cy="1057753"/>
      </dsp:txXfrm>
    </dsp:sp>
    <dsp:sp modelId="{898CBD20-8B2D-47C8-9D01-016CEF8BB77C}">
      <dsp:nvSpPr>
        <dsp:cNvPr id="0" name=""/>
        <dsp:cNvSpPr/>
      </dsp:nvSpPr>
      <dsp:spPr>
        <a:xfrm>
          <a:off x="4598219" y="1823606"/>
          <a:ext cx="1265891" cy="10577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Громадські організації та об'єднання і ін.</a:t>
          </a:r>
        </a:p>
      </dsp:txBody>
      <dsp:txXfrm>
        <a:off x="4598219" y="1823606"/>
        <a:ext cx="1265891" cy="105775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481D5-4ED0-45E4-B229-653F81802D82}">
      <dsp:nvSpPr>
        <dsp:cNvPr id="0" name=""/>
        <dsp:cNvSpPr/>
      </dsp:nvSpPr>
      <dsp:spPr>
        <a:xfrm>
          <a:off x="2856742" y="1270786"/>
          <a:ext cx="99595" cy="674846"/>
        </a:xfrm>
        <a:custGeom>
          <a:avLst/>
          <a:gdLst/>
          <a:ahLst/>
          <a:cxnLst/>
          <a:rect l="0" t="0" r="0" b="0"/>
          <a:pathLst>
            <a:path>
              <a:moveTo>
                <a:pt x="0" y="0"/>
              </a:moveTo>
              <a:lnTo>
                <a:pt x="0" y="674846"/>
              </a:lnTo>
              <a:lnTo>
                <a:pt x="99595" y="6748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1BF41F-A58C-4BFC-8F7A-C23EBCF1F61A}">
      <dsp:nvSpPr>
        <dsp:cNvPr id="0" name=""/>
        <dsp:cNvSpPr/>
      </dsp:nvSpPr>
      <dsp:spPr>
        <a:xfrm>
          <a:off x="2757147" y="1270786"/>
          <a:ext cx="99595" cy="674846"/>
        </a:xfrm>
        <a:custGeom>
          <a:avLst/>
          <a:gdLst/>
          <a:ahLst/>
          <a:cxnLst/>
          <a:rect l="0" t="0" r="0" b="0"/>
          <a:pathLst>
            <a:path>
              <a:moveTo>
                <a:pt x="99595" y="0"/>
              </a:moveTo>
              <a:lnTo>
                <a:pt x="99595" y="674846"/>
              </a:lnTo>
              <a:lnTo>
                <a:pt x="0" y="6748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0B9C6-2A23-4E92-A621-E6E204392616}">
      <dsp:nvSpPr>
        <dsp:cNvPr id="0" name=""/>
        <dsp:cNvSpPr/>
      </dsp:nvSpPr>
      <dsp:spPr>
        <a:xfrm>
          <a:off x="2856742" y="1270786"/>
          <a:ext cx="2214233" cy="1349693"/>
        </a:xfrm>
        <a:custGeom>
          <a:avLst/>
          <a:gdLst/>
          <a:ahLst/>
          <a:cxnLst/>
          <a:rect l="0" t="0" r="0" b="0"/>
          <a:pathLst>
            <a:path>
              <a:moveTo>
                <a:pt x="0" y="0"/>
              </a:moveTo>
              <a:lnTo>
                <a:pt x="0" y="1250097"/>
              </a:lnTo>
              <a:lnTo>
                <a:pt x="2214233" y="1250097"/>
              </a:lnTo>
              <a:lnTo>
                <a:pt x="2214233" y="13496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62D4D8-3613-4D30-900B-7E91AD37A1E5}">
      <dsp:nvSpPr>
        <dsp:cNvPr id="0" name=""/>
        <dsp:cNvSpPr/>
      </dsp:nvSpPr>
      <dsp:spPr>
        <a:xfrm>
          <a:off x="2856742" y="1270786"/>
          <a:ext cx="738077" cy="1349693"/>
        </a:xfrm>
        <a:custGeom>
          <a:avLst/>
          <a:gdLst/>
          <a:ahLst/>
          <a:cxnLst/>
          <a:rect l="0" t="0" r="0" b="0"/>
          <a:pathLst>
            <a:path>
              <a:moveTo>
                <a:pt x="0" y="0"/>
              </a:moveTo>
              <a:lnTo>
                <a:pt x="0" y="1250097"/>
              </a:lnTo>
              <a:lnTo>
                <a:pt x="738077" y="1250097"/>
              </a:lnTo>
              <a:lnTo>
                <a:pt x="738077" y="13496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97F8D4-C355-469F-B40E-5893A3B31501}">
      <dsp:nvSpPr>
        <dsp:cNvPr id="0" name=""/>
        <dsp:cNvSpPr/>
      </dsp:nvSpPr>
      <dsp:spPr>
        <a:xfrm>
          <a:off x="1607878" y="3571791"/>
          <a:ext cx="191544" cy="674846"/>
        </a:xfrm>
        <a:custGeom>
          <a:avLst/>
          <a:gdLst/>
          <a:ahLst/>
          <a:cxnLst/>
          <a:rect l="0" t="0" r="0" b="0"/>
          <a:pathLst>
            <a:path>
              <a:moveTo>
                <a:pt x="0" y="0"/>
              </a:moveTo>
              <a:lnTo>
                <a:pt x="0" y="674846"/>
              </a:lnTo>
              <a:lnTo>
                <a:pt x="191544" y="6748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5C5771-B4D4-4015-A546-DAF9882FCDE5}">
      <dsp:nvSpPr>
        <dsp:cNvPr id="0" name=""/>
        <dsp:cNvSpPr/>
      </dsp:nvSpPr>
      <dsp:spPr>
        <a:xfrm>
          <a:off x="2118664" y="1270786"/>
          <a:ext cx="738077" cy="1349693"/>
        </a:xfrm>
        <a:custGeom>
          <a:avLst/>
          <a:gdLst/>
          <a:ahLst/>
          <a:cxnLst/>
          <a:rect l="0" t="0" r="0" b="0"/>
          <a:pathLst>
            <a:path>
              <a:moveTo>
                <a:pt x="738077" y="0"/>
              </a:moveTo>
              <a:lnTo>
                <a:pt x="738077" y="1250097"/>
              </a:lnTo>
              <a:lnTo>
                <a:pt x="0" y="1250097"/>
              </a:lnTo>
              <a:lnTo>
                <a:pt x="0" y="13496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9ED07B-50CE-4CAD-9C22-2C9D53539CF8}">
      <dsp:nvSpPr>
        <dsp:cNvPr id="0" name=""/>
        <dsp:cNvSpPr/>
      </dsp:nvSpPr>
      <dsp:spPr>
        <a:xfrm>
          <a:off x="642508" y="1270786"/>
          <a:ext cx="2214233" cy="1349693"/>
        </a:xfrm>
        <a:custGeom>
          <a:avLst/>
          <a:gdLst/>
          <a:ahLst/>
          <a:cxnLst/>
          <a:rect l="0" t="0" r="0" b="0"/>
          <a:pathLst>
            <a:path>
              <a:moveTo>
                <a:pt x="2214233" y="0"/>
              </a:moveTo>
              <a:lnTo>
                <a:pt x="2214233" y="1250097"/>
              </a:lnTo>
              <a:lnTo>
                <a:pt x="0" y="1250097"/>
              </a:lnTo>
              <a:lnTo>
                <a:pt x="0" y="13496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2445C-3D4F-4C8C-835B-E736593F3F4A}">
      <dsp:nvSpPr>
        <dsp:cNvPr id="0" name=""/>
        <dsp:cNvSpPr/>
      </dsp:nvSpPr>
      <dsp:spPr>
        <a:xfrm>
          <a:off x="2096274" y="87830"/>
          <a:ext cx="1520935" cy="11829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b="1" kern="1200">
              <a:latin typeface="Times New Roman" panose="02020603050405020304" pitchFamily="18" charset="0"/>
              <a:cs typeface="Times New Roman" panose="02020603050405020304" pitchFamily="18" charset="0"/>
            </a:rPr>
            <a:t>Структура ООН, головні органи</a:t>
          </a:r>
        </a:p>
      </dsp:txBody>
      <dsp:txXfrm>
        <a:off x="2096274" y="87830"/>
        <a:ext cx="1520935" cy="1182956"/>
      </dsp:txXfrm>
    </dsp:sp>
    <dsp:sp modelId="{669614CE-BFA9-4B37-BAAF-07D20FEA067C}">
      <dsp:nvSpPr>
        <dsp:cNvPr id="0" name=""/>
        <dsp:cNvSpPr/>
      </dsp:nvSpPr>
      <dsp:spPr>
        <a:xfrm>
          <a:off x="4026" y="2620480"/>
          <a:ext cx="1276965" cy="9513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Рада з Опіки ООН</a:t>
          </a:r>
          <a:endParaRPr lang="ru-RU" sz="1600" kern="1200">
            <a:latin typeface="Times New Roman" panose="02020603050405020304" pitchFamily="18" charset="0"/>
            <a:cs typeface="Times New Roman" panose="02020603050405020304" pitchFamily="18" charset="0"/>
          </a:endParaRPr>
        </a:p>
      </dsp:txBody>
      <dsp:txXfrm>
        <a:off x="4026" y="2620480"/>
        <a:ext cx="1276965" cy="951311"/>
      </dsp:txXfrm>
    </dsp:sp>
    <dsp:sp modelId="{FDECFD54-D31B-4C82-A56D-469E2A42BEA7}">
      <dsp:nvSpPr>
        <dsp:cNvPr id="0" name=""/>
        <dsp:cNvSpPr/>
      </dsp:nvSpPr>
      <dsp:spPr>
        <a:xfrm>
          <a:off x="1480182" y="2620480"/>
          <a:ext cx="1276965" cy="9513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Генеральніи Секретарь ООН</a:t>
          </a:r>
          <a:endParaRPr lang="ru-RU" sz="1600" kern="1200">
            <a:latin typeface="Times New Roman" panose="02020603050405020304" pitchFamily="18" charset="0"/>
            <a:cs typeface="Times New Roman" panose="02020603050405020304" pitchFamily="18" charset="0"/>
          </a:endParaRPr>
        </a:p>
      </dsp:txBody>
      <dsp:txXfrm>
        <a:off x="1480182" y="2620480"/>
        <a:ext cx="1276965" cy="951311"/>
      </dsp:txXfrm>
    </dsp:sp>
    <dsp:sp modelId="{693D56B2-545A-4E3E-B023-601C05B0BE00}">
      <dsp:nvSpPr>
        <dsp:cNvPr id="0" name=""/>
        <dsp:cNvSpPr/>
      </dsp:nvSpPr>
      <dsp:spPr>
        <a:xfrm>
          <a:off x="1799423" y="3770982"/>
          <a:ext cx="1276965" cy="9513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Секретаріат ООН</a:t>
          </a:r>
          <a:endParaRPr lang="ru-RU" sz="1600" kern="1200">
            <a:latin typeface="Times New Roman" panose="02020603050405020304" pitchFamily="18" charset="0"/>
            <a:cs typeface="Times New Roman" panose="02020603050405020304" pitchFamily="18" charset="0"/>
          </a:endParaRPr>
        </a:p>
      </dsp:txBody>
      <dsp:txXfrm>
        <a:off x="1799423" y="3770982"/>
        <a:ext cx="1276965" cy="951311"/>
      </dsp:txXfrm>
    </dsp:sp>
    <dsp:sp modelId="{F110B1CB-C3EA-487E-B469-B2B05C6AD46B}">
      <dsp:nvSpPr>
        <dsp:cNvPr id="0" name=""/>
        <dsp:cNvSpPr/>
      </dsp:nvSpPr>
      <dsp:spPr>
        <a:xfrm>
          <a:off x="2956337" y="2620480"/>
          <a:ext cx="1276965" cy="9513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Міжнародний Суд ООН</a:t>
          </a:r>
          <a:endParaRPr lang="ru-RU" sz="1600" kern="1200">
            <a:latin typeface="Times New Roman" panose="02020603050405020304" pitchFamily="18" charset="0"/>
            <a:cs typeface="Times New Roman" panose="02020603050405020304" pitchFamily="18" charset="0"/>
          </a:endParaRPr>
        </a:p>
      </dsp:txBody>
      <dsp:txXfrm>
        <a:off x="2956337" y="2620480"/>
        <a:ext cx="1276965" cy="951311"/>
      </dsp:txXfrm>
    </dsp:sp>
    <dsp:sp modelId="{3A549AD3-F924-4C08-91B7-4B2F3D34F33B}">
      <dsp:nvSpPr>
        <dsp:cNvPr id="0" name=""/>
        <dsp:cNvSpPr/>
      </dsp:nvSpPr>
      <dsp:spPr>
        <a:xfrm>
          <a:off x="4432493" y="2620480"/>
          <a:ext cx="1276965" cy="9513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Рада з Безпеки ООН (РБ)</a:t>
          </a:r>
          <a:endParaRPr lang="ru-RU" sz="1600" kern="1200">
            <a:latin typeface="Times New Roman" panose="02020603050405020304" pitchFamily="18" charset="0"/>
            <a:cs typeface="Times New Roman" panose="02020603050405020304" pitchFamily="18" charset="0"/>
          </a:endParaRPr>
        </a:p>
      </dsp:txBody>
      <dsp:txXfrm>
        <a:off x="4432493" y="2620480"/>
        <a:ext cx="1276965" cy="951311"/>
      </dsp:txXfrm>
    </dsp:sp>
    <dsp:sp modelId="{A420E322-430E-4ABD-840B-07AE64D574AB}">
      <dsp:nvSpPr>
        <dsp:cNvPr id="0" name=""/>
        <dsp:cNvSpPr/>
      </dsp:nvSpPr>
      <dsp:spPr>
        <a:xfrm>
          <a:off x="1480182" y="1469977"/>
          <a:ext cx="1276965" cy="9513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Генеральна асамблея ООН (АГ)</a:t>
          </a:r>
          <a:endParaRPr lang="ru-RU" sz="1600" kern="1200">
            <a:latin typeface="Times New Roman" panose="02020603050405020304" pitchFamily="18" charset="0"/>
            <a:cs typeface="Times New Roman" panose="02020603050405020304" pitchFamily="18" charset="0"/>
          </a:endParaRPr>
        </a:p>
      </dsp:txBody>
      <dsp:txXfrm>
        <a:off x="1480182" y="1469977"/>
        <a:ext cx="1276965" cy="951311"/>
      </dsp:txXfrm>
    </dsp:sp>
    <dsp:sp modelId="{FFBB13D5-84E3-4827-95C2-0E6162902FD4}">
      <dsp:nvSpPr>
        <dsp:cNvPr id="0" name=""/>
        <dsp:cNvSpPr/>
      </dsp:nvSpPr>
      <dsp:spPr>
        <a:xfrm>
          <a:off x="2956337" y="1469977"/>
          <a:ext cx="1276965" cy="9513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Економічна і соціальна рада ООН (ЕКОСОР)</a:t>
          </a:r>
          <a:endParaRPr lang="ru-RU" sz="1600" kern="1200">
            <a:latin typeface="Times New Roman" panose="02020603050405020304" pitchFamily="18" charset="0"/>
            <a:cs typeface="Times New Roman" panose="02020603050405020304" pitchFamily="18" charset="0"/>
          </a:endParaRPr>
        </a:p>
      </dsp:txBody>
      <dsp:txXfrm>
        <a:off x="2956337" y="1469977"/>
        <a:ext cx="1276965" cy="9513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23838</Words>
  <Characters>135881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Просто Человек</cp:lastModifiedBy>
  <cp:revision>4</cp:revision>
  <dcterms:created xsi:type="dcterms:W3CDTF">2020-01-13T16:03:00Z</dcterms:created>
  <dcterms:modified xsi:type="dcterms:W3CDTF">2020-04-06T07:53:00Z</dcterms:modified>
</cp:coreProperties>
</file>