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0B5" w:rsidRDefault="004430B5" w:rsidP="00B356D9">
      <w:pPr>
        <w:spacing w:line="360" w:lineRule="auto"/>
        <w:jc w:val="center"/>
        <w:rPr>
          <w:rFonts w:ascii="Times New Roman" w:hAnsi="Times New Roman"/>
          <w:sz w:val="28"/>
          <w:szCs w:val="28"/>
        </w:rPr>
      </w:pPr>
      <w:r w:rsidRPr="004430B5">
        <w:rPr>
          <w:rFonts w:ascii="Times New Roman" w:hAnsi="Times New Roman"/>
          <w:noProof/>
          <w:sz w:val="28"/>
          <w:szCs w:val="28"/>
          <w:lang w:val="ru-RU" w:eastAsia="ru-RU"/>
        </w:rPr>
        <w:drawing>
          <wp:inline distT="0" distB="0" distL="0" distR="0">
            <wp:extent cx="6480175" cy="8642341"/>
            <wp:effectExtent l="0" t="0" r="0" b="0"/>
            <wp:docPr id="22" name="Рисунок 22" descr="C:\Users\CatSh\Desktop\Алина\кафедра цивільного права\IMG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Sh\Desktop\Алина\кафедра цивільного права\IMG_145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8642341"/>
                    </a:xfrm>
                    <a:prstGeom prst="rect">
                      <a:avLst/>
                    </a:prstGeom>
                    <a:noFill/>
                    <a:ln>
                      <a:noFill/>
                    </a:ln>
                  </pic:spPr>
                </pic:pic>
              </a:graphicData>
            </a:graphic>
          </wp:inline>
        </w:drawing>
      </w:r>
    </w:p>
    <w:p w:rsidR="004430B5" w:rsidRDefault="004430B5" w:rsidP="00B356D9">
      <w:pPr>
        <w:spacing w:line="360" w:lineRule="auto"/>
        <w:jc w:val="center"/>
        <w:rPr>
          <w:rFonts w:ascii="Times New Roman" w:hAnsi="Times New Roman"/>
          <w:sz w:val="28"/>
          <w:szCs w:val="28"/>
        </w:rPr>
      </w:pPr>
      <w:r w:rsidRPr="004430B5">
        <w:rPr>
          <w:rFonts w:ascii="Times New Roman" w:hAnsi="Times New Roman"/>
          <w:noProof/>
          <w:sz w:val="28"/>
          <w:szCs w:val="28"/>
          <w:lang w:val="ru-RU" w:eastAsia="ru-RU"/>
        </w:rPr>
        <w:lastRenderedPageBreak/>
        <w:drawing>
          <wp:inline distT="0" distB="0" distL="0" distR="0">
            <wp:extent cx="6480175" cy="8642341"/>
            <wp:effectExtent l="0" t="0" r="0" b="0"/>
            <wp:docPr id="23" name="Рисунок 23" descr="C:\Users\CatSh\Desktop\Алина\кафедра цивільного права\IMG_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Sh\Desktop\Алина\кафедра цивільного права\IMG_14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8642341"/>
                    </a:xfrm>
                    <a:prstGeom prst="rect">
                      <a:avLst/>
                    </a:prstGeom>
                    <a:noFill/>
                    <a:ln>
                      <a:noFill/>
                    </a:ln>
                  </pic:spPr>
                </pic:pic>
              </a:graphicData>
            </a:graphic>
          </wp:inline>
        </w:drawing>
      </w:r>
    </w:p>
    <w:p w:rsidR="004430B5" w:rsidRDefault="004430B5" w:rsidP="00B356D9">
      <w:pPr>
        <w:spacing w:line="360" w:lineRule="auto"/>
        <w:jc w:val="center"/>
        <w:rPr>
          <w:rFonts w:ascii="Times New Roman" w:hAnsi="Times New Roman"/>
          <w:sz w:val="28"/>
          <w:szCs w:val="28"/>
        </w:rPr>
      </w:pPr>
      <w:r w:rsidRPr="004430B5">
        <w:rPr>
          <w:rFonts w:ascii="Times New Roman" w:hAnsi="Times New Roman"/>
          <w:noProof/>
          <w:sz w:val="28"/>
          <w:szCs w:val="28"/>
          <w:lang w:val="ru-RU" w:eastAsia="ru-RU"/>
        </w:rPr>
        <w:lastRenderedPageBreak/>
        <w:drawing>
          <wp:inline distT="0" distB="0" distL="0" distR="0">
            <wp:extent cx="6480175" cy="8642341"/>
            <wp:effectExtent l="0" t="0" r="0" b="0"/>
            <wp:docPr id="26" name="Рисунок 26" descr="C:\Users\CatSh\Desktop\Алина\кафедра цивільного права\IMG_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Sh\Desktop\Алина\кафедра цивільного права\IMG_14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8642341"/>
                    </a:xfrm>
                    <a:prstGeom prst="rect">
                      <a:avLst/>
                    </a:prstGeom>
                    <a:noFill/>
                    <a:ln>
                      <a:noFill/>
                    </a:ln>
                  </pic:spPr>
                </pic:pic>
              </a:graphicData>
            </a:graphic>
          </wp:inline>
        </w:drawing>
      </w:r>
      <w:bookmarkStart w:id="0" w:name="_GoBack"/>
      <w:bookmarkEnd w:id="0"/>
    </w:p>
    <w:p w:rsidR="00B356D9" w:rsidRDefault="00B356D9" w:rsidP="00B356D9">
      <w:pPr>
        <w:spacing w:line="360" w:lineRule="auto"/>
        <w:jc w:val="center"/>
        <w:rPr>
          <w:rFonts w:ascii="Times New Roman" w:hAnsi="Times New Roman"/>
          <w:sz w:val="28"/>
          <w:szCs w:val="28"/>
        </w:rPr>
      </w:pPr>
      <w:r>
        <w:rPr>
          <w:rFonts w:ascii="Times New Roman" w:hAnsi="Times New Roman"/>
          <w:sz w:val="28"/>
          <w:szCs w:val="28"/>
        </w:rPr>
        <w:lastRenderedPageBreak/>
        <w:t>РЕФЕРАТ</w:t>
      </w:r>
    </w:p>
    <w:p w:rsidR="00B356D9" w:rsidRDefault="00B356D9" w:rsidP="00B356D9">
      <w:pPr>
        <w:spacing w:after="0" w:line="360" w:lineRule="auto"/>
        <w:ind w:firstLine="709"/>
        <w:jc w:val="center"/>
        <w:rPr>
          <w:rFonts w:ascii="Times New Roman" w:hAnsi="Times New Roman"/>
          <w:sz w:val="28"/>
          <w:szCs w:val="28"/>
        </w:rPr>
      </w:pPr>
    </w:p>
    <w:p w:rsidR="00B356D9" w:rsidRPr="00CF50E0" w:rsidRDefault="00B356D9" w:rsidP="00B356D9">
      <w:pPr>
        <w:spacing w:after="0" w:line="360" w:lineRule="auto"/>
        <w:ind w:firstLine="709"/>
        <w:jc w:val="both"/>
        <w:rPr>
          <w:rFonts w:ascii="Times New Roman" w:hAnsi="Times New Roman"/>
          <w:sz w:val="28"/>
          <w:szCs w:val="28"/>
        </w:rPr>
      </w:pPr>
      <w:r w:rsidRPr="00CF50E0">
        <w:rPr>
          <w:rFonts w:ascii="Times New Roman" w:hAnsi="Times New Roman"/>
          <w:sz w:val="28"/>
          <w:szCs w:val="28"/>
        </w:rPr>
        <w:t>Сімоненко К.М. Проблеми правового захисту дітей за законодавством України. – Запоріжжя, 20</w:t>
      </w:r>
      <w:r>
        <w:rPr>
          <w:rFonts w:ascii="Times New Roman" w:hAnsi="Times New Roman"/>
          <w:sz w:val="28"/>
          <w:szCs w:val="28"/>
        </w:rPr>
        <w:t>20</w:t>
      </w:r>
      <w:r w:rsidRPr="00CF50E0">
        <w:rPr>
          <w:rFonts w:ascii="Times New Roman" w:hAnsi="Times New Roman"/>
          <w:sz w:val="28"/>
          <w:szCs w:val="28"/>
        </w:rPr>
        <w:t>. - 101 с.</w:t>
      </w:r>
    </w:p>
    <w:p w:rsidR="00B356D9" w:rsidRPr="0049342B" w:rsidRDefault="00B356D9" w:rsidP="00B356D9">
      <w:pPr>
        <w:spacing w:after="0" w:line="360" w:lineRule="auto"/>
        <w:ind w:firstLine="709"/>
        <w:jc w:val="both"/>
        <w:rPr>
          <w:rFonts w:ascii="Times New Roman" w:hAnsi="Times New Roman"/>
          <w:sz w:val="28"/>
          <w:szCs w:val="28"/>
        </w:rPr>
      </w:pPr>
      <w:r w:rsidRPr="0049342B">
        <w:rPr>
          <w:rFonts w:ascii="Times New Roman" w:hAnsi="Times New Roman"/>
          <w:sz w:val="28"/>
          <w:szCs w:val="28"/>
        </w:rPr>
        <w:t xml:space="preserve">Кваліфікаційна робота складається </w:t>
      </w:r>
      <w:r w:rsidRPr="00D6540A">
        <w:rPr>
          <w:rFonts w:ascii="Times New Roman" w:hAnsi="Times New Roman"/>
          <w:sz w:val="28"/>
          <w:szCs w:val="28"/>
        </w:rPr>
        <w:t xml:space="preserve">зі 101 сторінки, містить 76 </w:t>
      </w:r>
      <w:r w:rsidRPr="0049342B">
        <w:rPr>
          <w:rFonts w:ascii="Times New Roman" w:hAnsi="Times New Roman"/>
          <w:sz w:val="28"/>
          <w:szCs w:val="28"/>
        </w:rPr>
        <w:t>джерел використаної інформації.</w:t>
      </w:r>
    </w:p>
    <w:p w:rsidR="00B356D9" w:rsidRPr="0049342B" w:rsidRDefault="00B356D9" w:rsidP="00B356D9">
      <w:pPr>
        <w:spacing w:after="0" w:line="360" w:lineRule="auto"/>
        <w:ind w:firstLine="709"/>
        <w:jc w:val="both"/>
        <w:rPr>
          <w:rFonts w:ascii="Times New Roman" w:hAnsi="Times New Roman"/>
          <w:sz w:val="28"/>
          <w:szCs w:val="28"/>
        </w:rPr>
      </w:pPr>
      <w:r>
        <w:rPr>
          <w:rFonts w:ascii="Times New Roman" w:hAnsi="Times New Roman"/>
          <w:sz w:val="28"/>
          <w:szCs w:val="28"/>
        </w:rPr>
        <w:t xml:space="preserve"> У зв’язку з особливостями економічного і соціального розвитку країн, все більшого поширення набуває таке явище, як проблема захисту прав дітей. </w:t>
      </w:r>
      <w:r w:rsidRPr="0049342B">
        <w:rPr>
          <w:rFonts w:ascii="Times New Roman" w:hAnsi="Times New Roman"/>
          <w:sz w:val="28"/>
          <w:szCs w:val="28"/>
        </w:rPr>
        <w:t>Повний і всебічний розвиток особистості дитини, створення необхідних умов для реалізації і захисту її прав і свобод є  головним пріоритетом будь-якої сучасної держави. За законодавством України захищеність прав неповнолітніх, їх благополуччя є головним національним стратегічним пріоритетом, що пояснюється роллю молодого покоління в забезпеченні життєздатності суспільства та прогнозуванні його розвитку.</w:t>
      </w:r>
    </w:p>
    <w:p w:rsidR="00B356D9" w:rsidRPr="000E08EE" w:rsidRDefault="00B356D9" w:rsidP="00B356D9">
      <w:pPr>
        <w:pStyle w:val="1"/>
        <w:spacing w:before="0" w:beforeAutospacing="0" w:after="0" w:afterAutospacing="0" w:line="360" w:lineRule="auto"/>
        <w:ind w:firstLine="709"/>
        <w:jc w:val="both"/>
        <w:rPr>
          <w:b w:val="0"/>
          <w:bCs w:val="0"/>
          <w:sz w:val="28"/>
          <w:szCs w:val="28"/>
          <w:lang w:val="uk-UA"/>
        </w:rPr>
      </w:pPr>
      <w:r w:rsidRPr="00977D69">
        <w:rPr>
          <w:sz w:val="28"/>
          <w:szCs w:val="28"/>
          <w:lang w:val="uk-UA"/>
        </w:rPr>
        <w:t xml:space="preserve"> </w:t>
      </w:r>
      <w:r w:rsidRPr="00977D69">
        <w:rPr>
          <w:b w:val="0"/>
          <w:bCs w:val="0"/>
          <w:sz w:val="28"/>
          <w:szCs w:val="28"/>
          <w:lang w:val="uk-UA"/>
        </w:rPr>
        <w:t>Законодавство, особливо в таких стратегічних галузях, як захист дитинства, має важливе значення, особливо на сучасному е</w:t>
      </w:r>
      <w:r>
        <w:rPr>
          <w:b w:val="0"/>
          <w:bCs w:val="0"/>
          <w:sz w:val="28"/>
          <w:szCs w:val="28"/>
          <w:lang w:val="uk-UA"/>
        </w:rPr>
        <w:t>тапі</w:t>
      </w:r>
      <w:r w:rsidRPr="00977D69">
        <w:rPr>
          <w:b w:val="0"/>
          <w:bCs w:val="0"/>
          <w:sz w:val="28"/>
          <w:szCs w:val="28"/>
          <w:lang w:val="uk-UA"/>
        </w:rPr>
        <w:t xml:space="preserve">. В Україні сформована нормативно-правова база для реалізації заходів щодо захисту молодого покоління. Проте, не зважаючи на досить широку нормативно-правову базу, захист прав неповнолітніх Україні ще не досяг </w:t>
      </w:r>
      <w:r>
        <w:rPr>
          <w:b w:val="0"/>
          <w:bCs w:val="0"/>
          <w:sz w:val="28"/>
          <w:szCs w:val="28"/>
          <w:lang w:val="uk-UA"/>
        </w:rPr>
        <w:t xml:space="preserve">необхідного </w:t>
      </w:r>
      <w:r w:rsidRPr="00977D69">
        <w:rPr>
          <w:b w:val="0"/>
          <w:bCs w:val="0"/>
          <w:sz w:val="28"/>
          <w:szCs w:val="28"/>
          <w:lang w:val="uk-UA"/>
        </w:rPr>
        <w:t>рівня</w:t>
      </w:r>
      <w:r>
        <w:rPr>
          <w:b w:val="0"/>
          <w:bCs w:val="0"/>
          <w:sz w:val="28"/>
          <w:szCs w:val="28"/>
          <w:lang w:val="uk-UA"/>
        </w:rPr>
        <w:t>, про що свідчать численні порушення прав дитини в різних сферах: щодо дотримання та забезпечення здійснення особистих немайнових прав дітей, в сфері праці та навчання, медичної допомоги, майнових прав дітей, сімейних прав та ін.</w:t>
      </w:r>
      <w:r w:rsidRPr="00977D69">
        <w:rPr>
          <w:b w:val="0"/>
          <w:bCs w:val="0"/>
          <w:sz w:val="28"/>
          <w:szCs w:val="28"/>
          <w:lang w:val="uk-UA"/>
        </w:rPr>
        <w:t xml:space="preserve"> </w:t>
      </w:r>
    </w:p>
    <w:p w:rsidR="00B356D9" w:rsidRPr="0049342B" w:rsidRDefault="00B356D9" w:rsidP="00B356D9">
      <w:pPr>
        <w:pStyle w:val="a7"/>
        <w:spacing w:before="0" w:beforeAutospacing="0" w:after="0" w:afterAutospacing="0" w:line="360" w:lineRule="auto"/>
        <w:ind w:firstLine="709"/>
        <w:jc w:val="both"/>
        <w:rPr>
          <w:sz w:val="28"/>
          <w:szCs w:val="28"/>
          <w:lang w:val="uk-UA"/>
        </w:rPr>
      </w:pPr>
      <w:r w:rsidRPr="00881B58">
        <w:rPr>
          <w:i/>
          <w:sz w:val="28"/>
          <w:szCs w:val="28"/>
          <w:lang w:val="uk-UA"/>
        </w:rPr>
        <w:t>Метою кваліфікаційної роботи</w:t>
      </w:r>
      <w:r w:rsidRPr="0049342B">
        <w:rPr>
          <w:sz w:val="28"/>
          <w:szCs w:val="28"/>
          <w:lang w:val="uk-UA"/>
        </w:rPr>
        <w:t xml:space="preserve"> </w:t>
      </w:r>
      <w:r>
        <w:rPr>
          <w:sz w:val="28"/>
          <w:szCs w:val="28"/>
          <w:lang w:val="uk-UA"/>
        </w:rPr>
        <w:t xml:space="preserve">є визначення </w:t>
      </w:r>
      <w:r w:rsidRPr="0049342B">
        <w:rPr>
          <w:sz w:val="28"/>
          <w:szCs w:val="28"/>
          <w:lang w:val="uk-UA"/>
        </w:rPr>
        <w:t>на основі аналізу чинного законодавства</w:t>
      </w:r>
      <w:r>
        <w:rPr>
          <w:sz w:val="28"/>
          <w:szCs w:val="28"/>
          <w:lang w:val="uk-UA"/>
        </w:rPr>
        <w:t xml:space="preserve"> та практики його застосування</w:t>
      </w:r>
      <w:r w:rsidRPr="0049342B">
        <w:rPr>
          <w:sz w:val="28"/>
          <w:szCs w:val="28"/>
          <w:lang w:val="uk-UA"/>
        </w:rPr>
        <w:t xml:space="preserve">, основних проблем правового регулювання </w:t>
      </w:r>
      <w:r>
        <w:rPr>
          <w:sz w:val="28"/>
          <w:szCs w:val="28"/>
          <w:lang w:val="uk-UA"/>
        </w:rPr>
        <w:t>відносин за участю дітей, правового забезпечення прав дітей та гарантії їх забезпечення, охорони та захисту їх прав, проблеми забезпечення та захисту прав дітей та пропозиції щодо їх вирішення</w:t>
      </w:r>
      <w:r w:rsidRPr="0049342B">
        <w:rPr>
          <w:sz w:val="28"/>
          <w:szCs w:val="28"/>
          <w:lang w:val="uk-UA"/>
        </w:rPr>
        <w:t xml:space="preserve">. </w:t>
      </w:r>
    </w:p>
    <w:p w:rsidR="00B356D9" w:rsidRPr="0049342B" w:rsidRDefault="00B356D9" w:rsidP="00B356D9">
      <w:pPr>
        <w:pStyle w:val="a7"/>
        <w:spacing w:before="0" w:beforeAutospacing="0" w:after="0" w:afterAutospacing="0" w:line="360" w:lineRule="auto"/>
        <w:ind w:firstLine="709"/>
        <w:jc w:val="both"/>
        <w:rPr>
          <w:sz w:val="28"/>
          <w:szCs w:val="28"/>
          <w:lang w:val="uk-UA"/>
        </w:rPr>
      </w:pPr>
      <w:r w:rsidRPr="00881B58">
        <w:rPr>
          <w:i/>
          <w:sz w:val="28"/>
          <w:szCs w:val="28"/>
          <w:lang w:val="uk-UA"/>
        </w:rPr>
        <w:lastRenderedPageBreak/>
        <w:t xml:space="preserve">Об’єктом дослідження </w:t>
      </w:r>
      <w:r w:rsidRPr="00881B58">
        <w:rPr>
          <w:sz w:val="28"/>
          <w:szCs w:val="28"/>
          <w:lang w:val="uk-UA"/>
        </w:rPr>
        <w:t>даної кваліфікаційної роботи</w:t>
      </w:r>
      <w:r>
        <w:rPr>
          <w:sz w:val="28"/>
          <w:szCs w:val="28"/>
          <w:lang w:val="uk-UA"/>
        </w:rPr>
        <w:t xml:space="preserve"> є</w:t>
      </w:r>
      <w:r w:rsidRPr="0049342B">
        <w:rPr>
          <w:sz w:val="28"/>
          <w:szCs w:val="28"/>
          <w:lang w:val="uk-UA"/>
        </w:rPr>
        <w:t xml:space="preserve"> суспільні відносини, які виникають у сфері забезпечення прав і свобод дитини</w:t>
      </w:r>
      <w:r>
        <w:rPr>
          <w:sz w:val="28"/>
          <w:szCs w:val="28"/>
          <w:lang w:val="uk-UA"/>
        </w:rPr>
        <w:t xml:space="preserve">, </w:t>
      </w:r>
      <w:r w:rsidRPr="00977D69">
        <w:rPr>
          <w:sz w:val="28"/>
          <w:szCs w:val="28"/>
          <w:lang w:val="uk-UA"/>
        </w:rPr>
        <w:t>створенням умов для всебічного розвитку дитини, охорони, реалізації та захисту її прав та свобод</w:t>
      </w:r>
      <w:r w:rsidRPr="0049342B">
        <w:rPr>
          <w:sz w:val="28"/>
          <w:szCs w:val="28"/>
          <w:lang w:val="uk-UA"/>
        </w:rPr>
        <w:t xml:space="preserve">. </w:t>
      </w:r>
    </w:p>
    <w:p w:rsidR="00B356D9" w:rsidRDefault="00B356D9" w:rsidP="00B356D9">
      <w:pPr>
        <w:spacing w:after="0" w:line="360" w:lineRule="auto"/>
        <w:ind w:firstLine="709"/>
        <w:jc w:val="both"/>
        <w:rPr>
          <w:rFonts w:ascii="Times New Roman" w:hAnsi="Times New Roman"/>
          <w:sz w:val="28"/>
          <w:szCs w:val="28"/>
        </w:rPr>
      </w:pPr>
      <w:r w:rsidRPr="00881B58">
        <w:rPr>
          <w:rFonts w:ascii="Times New Roman" w:hAnsi="Times New Roman"/>
          <w:i/>
          <w:color w:val="000000" w:themeColor="text1"/>
          <w:sz w:val="28"/>
          <w:szCs w:val="28"/>
        </w:rPr>
        <w:t>Предмет</w:t>
      </w:r>
      <w:r w:rsidRPr="00881B58">
        <w:rPr>
          <w:rFonts w:ascii="Times New Roman" w:hAnsi="Times New Roman"/>
          <w:i/>
          <w:sz w:val="28"/>
          <w:szCs w:val="28"/>
        </w:rPr>
        <w:t xml:space="preserve">ом </w:t>
      </w:r>
      <w:r w:rsidRPr="00881B58">
        <w:rPr>
          <w:rFonts w:ascii="Times New Roman" w:hAnsi="Times New Roman"/>
          <w:sz w:val="28"/>
          <w:szCs w:val="28"/>
        </w:rPr>
        <w:t>дослідження</w:t>
      </w:r>
      <w:r>
        <w:rPr>
          <w:rFonts w:ascii="Times New Roman" w:hAnsi="Times New Roman"/>
          <w:sz w:val="28"/>
          <w:szCs w:val="28"/>
        </w:rPr>
        <w:t xml:space="preserve"> є</w:t>
      </w:r>
      <w:r w:rsidRPr="0049342B">
        <w:rPr>
          <w:rFonts w:ascii="Times New Roman" w:hAnsi="Times New Roman"/>
          <w:sz w:val="28"/>
          <w:szCs w:val="28"/>
        </w:rPr>
        <w:t xml:space="preserve"> </w:t>
      </w:r>
      <w:r>
        <w:rPr>
          <w:rFonts w:ascii="Times New Roman" w:hAnsi="Times New Roman"/>
          <w:sz w:val="28"/>
          <w:szCs w:val="28"/>
        </w:rPr>
        <w:t>п</w:t>
      </w:r>
      <w:r w:rsidRPr="0049342B">
        <w:rPr>
          <w:rFonts w:ascii="Times New Roman" w:hAnsi="Times New Roman"/>
          <w:sz w:val="28"/>
          <w:szCs w:val="28"/>
        </w:rPr>
        <w:t>роблеми правового захисту дітей за законодавством України</w:t>
      </w:r>
      <w:r>
        <w:rPr>
          <w:rFonts w:ascii="Times New Roman" w:hAnsi="Times New Roman"/>
          <w:sz w:val="28"/>
          <w:szCs w:val="28"/>
        </w:rPr>
        <w:t>.</w:t>
      </w:r>
    </w:p>
    <w:p w:rsidR="00B356D9" w:rsidRDefault="00B356D9" w:rsidP="00B356D9">
      <w:pPr>
        <w:spacing w:after="0" w:line="360" w:lineRule="auto"/>
        <w:ind w:firstLine="709"/>
        <w:jc w:val="both"/>
        <w:rPr>
          <w:rFonts w:ascii="Times New Roman" w:hAnsi="Times New Roman"/>
          <w:sz w:val="28"/>
          <w:szCs w:val="28"/>
        </w:rPr>
      </w:pPr>
      <w:r w:rsidRPr="00881B58">
        <w:rPr>
          <w:rFonts w:ascii="Times New Roman" w:hAnsi="Times New Roman"/>
          <w:i/>
          <w:sz w:val="28"/>
          <w:szCs w:val="28"/>
        </w:rPr>
        <w:t xml:space="preserve"> Методологічну </w:t>
      </w:r>
      <w:r w:rsidRPr="00881B58">
        <w:rPr>
          <w:rFonts w:ascii="Times New Roman" w:hAnsi="Times New Roman"/>
          <w:sz w:val="28"/>
          <w:szCs w:val="28"/>
        </w:rPr>
        <w:t>основу дослідження</w:t>
      </w:r>
      <w:r w:rsidRPr="001924A4">
        <w:rPr>
          <w:rFonts w:ascii="Times New Roman" w:hAnsi="Times New Roman"/>
          <w:sz w:val="28"/>
          <w:szCs w:val="28"/>
        </w:rPr>
        <w:t xml:space="preserve"> складають загальнонаукові та спеціально-правові методи дослідження: </w:t>
      </w:r>
      <w:r>
        <w:rPr>
          <w:rFonts w:ascii="Times New Roman" w:hAnsi="Times New Roman"/>
          <w:sz w:val="28"/>
          <w:szCs w:val="28"/>
        </w:rPr>
        <w:t xml:space="preserve">методи </w:t>
      </w:r>
      <w:r w:rsidRPr="001924A4">
        <w:rPr>
          <w:rFonts w:ascii="Times New Roman" w:hAnsi="Times New Roman"/>
          <w:sz w:val="28"/>
          <w:szCs w:val="28"/>
        </w:rPr>
        <w:t>аналізу та синтезу для визначення напря</w:t>
      </w:r>
      <w:r>
        <w:rPr>
          <w:rFonts w:ascii="Times New Roman" w:hAnsi="Times New Roman"/>
          <w:sz w:val="28"/>
          <w:szCs w:val="28"/>
        </w:rPr>
        <w:t>мку роботи та проблемних питань, порівняльно-</w:t>
      </w:r>
      <w:r w:rsidRPr="001924A4">
        <w:rPr>
          <w:rFonts w:ascii="Times New Roman" w:hAnsi="Times New Roman"/>
          <w:sz w:val="28"/>
          <w:szCs w:val="28"/>
        </w:rPr>
        <w:t>правовий метод для аналізу національног</w:t>
      </w:r>
      <w:r>
        <w:rPr>
          <w:rFonts w:ascii="Times New Roman" w:hAnsi="Times New Roman"/>
          <w:sz w:val="28"/>
          <w:szCs w:val="28"/>
        </w:rPr>
        <w:t>о та міжнародного законодавства, а також системний та структурно-функціональний методи, використання яких дало змогу отримати науково-обґрунтовані результати.</w:t>
      </w:r>
    </w:p>
    <w:p w:rsidR="00B356D9" w:rsidRDefault="00B356D9" w:rsidP="00B356D9">
      <w:pPr>
        <w:spacing w:after="0" w:line="360" w:lineRule="auto"/>
        <w:ind w:firstLine="709"/>
        <w:jc w:val="both"/>
        <w:rPr>
          <w:rFonts w:ascii="Times New Roman" w:hAnsi="Times New Roman"/>
          <w:sz w:val="28"/>
          <w:szCs w:val="28"/>
        </w:rPr>
      </w:pPr>
      <w:r w:rsidRPr="001924A4">
        <w:rPr>
          <w:rFonts w:ascii="Times New Roman" w:hAnsi="Times New Roman"/>
          <w:sz w:val="28"/>
          <w:szCs w:val="28"/>
        </w:rPr>
        <w:t xml:space="preserve">Нормативною основою дослідження є чинні </w:t>
      </w:r>
      <w:r>
        <w:rPr>
          <w:rFonts w:ascii="Times New Roman" w:hAnsi="Times New Roman"/>
          <w:sz w:val="28"/>
          <w:szCs w:val="28"/>
        </w:rPr>
        <w:t>міжнародно-правові акти та акти національного законодавства.</w:t>
      </w:r>
    </w:p>
    <w:p w:rsidR="00B356D9" w:rsidRPr="0049342B" w:rsidRDefault="00B356D9" w:rsidP="00B356D9">
      <w:pPr>
        <w:spacing w:after="0" w:line="360" w:lineRule="auto"/>
        <w:ind w:firstLine="709"/>
        <w:jc w:val="both"/>
        <w:rPr>
          <w:rFonts w:ascii="Times New Roman" w:hAnsi="Times New Roman"/>
          <w:sz w:val="28"/>
          <w:szCs w:val="28"/>
        </w:rPr>
      </w:pPr>
      <w:r w:rsidRPr="0049342B">
        <w:rPr>
          <w:rFonts w:ascii="Times New Roman" w:hAnsi="Times New Roman"/>
          <w:sz w:val="28"/>
          <w:szCs w:val="28"/>
        </w:rPr>
        <w:t>ПРАВА ДИТИНИ, ОМБУДСМЕН, ЗАХИСТ ПРАВ ДИТИНИ, СИРІТСТВО, ДІТИ ПОЗБАВЛЕНІ БАТЬКІВСЬКОГО ПІКЛУВАННЯ, ЖОРСТОКІСТЬ, ІНТЕРНАТНІ ЗАКЛАДИ.</w:t>
      </w:r>
    </w:p>
    <w:p w:rsidR="00B356D9" w:rsidRDefault="00B356D9" w:rsidP="00B356D9">
      <w:pPr>
        <w:spacing w:line="360" w:lineRule="auto"/>
        <w:ind w:firstLine="709"/>
        <w:jc w:val="both"/>
        <w:rPr>
          <w:rFonts w:ascii="Times New Roman" w:hAnsi="Times New Roman"/>
          <w:sz w:val="28"/>
          <w:szCs w:val="28"/>
        </w:rPr>
      </w:pPr>
    </w:p>
    <w:p w:rsidR="00B356D9" w:rsidRDefault="00B356D9" w:rsidP="00B356D9">
      <w:pPr>
        <w:spacing w:line="360" w:lineRule="auto"/>
        <w:ind w:firstLine="709"/>
        <w:jc w:val="both"/>
        <w:rPr>
          <w:rFonts w:ascii="Times New Roman" w:hAnsi="Times New Roman"/>
          <w:sz w:val="28"/>
          <w:szCs w:val="28"/>
        </w:rPr>
      </w:pPr>
    </w:p>
    <w:p w:rsidR="00B356D9" w:rsidRDefault="00B356D9" w:rsidP="00B356D9">
      <w:pPr>
        <w:spacing w:line="360" w:lineRule="auto"/>
        <w:ind w:firstLine="709"/>
        <w:rPr>
          <w:rFonts w:ascii="Times New Roman" w:hAnsi="Times New Roman"/>
          <w:sz w:val="28"/>
          <w:szCs w:val="28"/>
        </w:rPr>
      </w:pPr>
    </w:p>
    <w:p w:rsidR="00B356D9" w:rsidRDefault="00B356D9" w:rsidP="00B356D9">
      <w:pPr>
        <w:spacing w:line="360" w:lineRule="auto"/>
        <w:ind w:firstLine="709"/>
        <w:rPr>
          <w:rFonts w:ascii="Times New Roman" w:hAnsi="Times New Roman"/>
          <w:sz w:val="28"/>
          <w:szCs w:val="28"/>
        </w:rPr>
      </w:pPr>
    </w:p>
    <w:p w:rsidR="00B356D9" w:rsidRDefault="00B356D9" w:rsidP="00B356D9">
      <w:pPr>
        <w:spacing w:line="360" w:lineRule="auto"/>
        <w:ind w:firstLine="709"/>
        <w:rPr>
          <w:rFonts w:ascii="Times New Roman" w:hAnsi="Times New Roman"/>
          <w:sz w:val="28"/>
          <w:szCs w:val="28"/>
        </w:rPr>
      </w:pPr>
    </w:p>
    <w:p w:rsidR="00B356D9" w:rsidRDefault="00B356D9" w:rsidP="00B356D9">
      <w:pPr>
        <w:spacing w:line="360" w:lineRule="auto"/>
        <w:ind w:firstLine="709"/>
        <w:rPr>
          <w:rFonts w:ascii="Times New Roman" w:hAnsi="Times New Roman"/>
          <w:sz w:val="28"/>
          <w:szCs w:val="28"/>
        </w:rPr>
      </w:pPr>
    </w:p>
    <w:p w:rsidR="00B356D9" w:rsidRDefault="00B356D9" w:rsidP="00B356D9">
      <w:pPr>
        <w:spacing w:line="360" w:lineRule="auto"/>
        <w:ind w:firstLine="709"/>
        <w:rPr>
          <w:rFonts w:ascii="Times New Roman" w:hAnsi="Times New Roman"/>
          <w:sz w:val="28"/>
          <w:szCs w:val="28"/>
        </w:rPr>
      </w:pPr>
    </w:p>
    <w:p w:rsidR="00B356D9" w:rsidRDefault="00B356D9" w:rsidP="00B356D9">
      <w:pPr>
        <w:spacing w:line="360" w:lineRule="auto"/>
        <w:rPr>
          <w:rFonts w:ascii="Times New Roman" w:hAnsi="Times New Roman"/>
          <w:sz w:val="28"/>
          <w:szCs w:val="28"/>
        </w:rPr>
      </w:pPr>
    </w:p>
    <w:p w:rsidR="00B356D9" w:rsidRDefault="00B356D9" w:rsidP="00B356D9">
      <w:pPr>
        <w:spacing w:line="360" w:lineRule="auto"/>
        <w:rPr>
          <w:rFonts w:ascii="Times New Roman" w:hAnsi="Times New Roman"/>
          <w:sz w:val="28"/>
          <w:szCs w:val="28"/>
        </w:rPr>
      </w:pPr>
    </w:p>
    <w:p w:rsidR="00B356D9" w:rsidRDefault="009C3397" w:rsidP="00B356D9">
      <w:pPr>
        <w:spacing w:after="0" w:line="360" w:lineRule="auto"/>
        <w:contextualSpacing/>
        <w:jc w:val="center"/>
        <w:rPr>
          <w:rFonts w:ascii="Times New Roman" w:eastAsia="Times New Roman" w:hAnsi="Times New Roman"/>
          <w:sz w:val="28"/>
          <w:szCs w:val="28"/>
        </w:rPr>
      </w:pPr>
      <w:r>
        <w:rPr>
          <w:rFonts w:ascii="Times New Roman" w:eastAsia="Times New Roman" w:hAnsi="Times New Roman"/>
          <w:noProof/>
          <w:sz w:val="28"/>
          <w:szCs w:val="28"/>
          <w:lang w:val="ru-RU" w:eastAsia="ru-RU"/>
        </w:rPr>
        <w:lastRenderedPageBreak/>
        <w:pict>
          <v:roundrect id="Скругленный прямоугольник 2" o:spid="_x0000_s1033" style="position:absolute;left:0;text-align:left;margin-left:503.55pt;margin-top:-50.35pt;width:21pt;height:15pt;z-index:251854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" fillcolor="white [3212]" strokecolor="white [3212]"/>
        </w:pict>
      </w:r>
      <w:r w:rsidR="00B356D9" w:rsidRPr="00991144">
        <w:rPr>
          <w:rFonts w:ascii="Times New Roman" w:eastAsia="Times New Roman" w:hAnsi="Times New Roman"/>
          <w:sz w:val="28"/>
          <w:szCs w:val="28"/>
          <w:lang w:val="en-US"/>
        </w:rPr>
        <w:t>SUMMARY</w:t>
      </w:r>
    </w:p>
    <w:p w:rsidR="00B356D9" w:rsidRDefault="00B356D9" w:rsidP="00B356D9">
      <w:pPr>
        <w:spacing w:after="0" w:line="360" w:lineRule="auto"/>
        <w:contextualSpacing/>
        <w:jc w:val="center"/>
        <w:rPr>
          <w:rFonts w:ascii="Times New Roman" w:eastAsia="Times New Roman" w:hAnsi="Times New Roman"/>
          <w:sz w:val="28"/>
          <w:szCs w:val="28"/>
        </w:rPr>
      </w:pPr>
    </w:p>
    <w:p w:rsidR="00B356D9" w:rsidRDefault="00B356D9" w:rsidP="00B356D9">
      <w:pPr>
        <w:spacing w:after="0" w:line="360" w:lineRule="auto"/>
        <w:contextualSpacing/>
        <w:jc w:val="center"/>
        <w:rPr>
          <w:rFonts w:ascii="Times New Roman" w:eastAsia="Times New Roman" w:hAnsi="Times New Roman"/>
          <w:sz w:val="28"/>
          <w:szCs w:val="28"/>
        </w:rPr>
      </w:pPr>
    </w:p>
    <w:p w:rsidR="00B356D9" w:rsidRPr="00CF50E0" w:rsidRDefault="00B356D9" w:rsidP="00B356D9">
      <w:pPr>
        <w:spacing w:after="0" w:line="360" w:lineRule="auto"/>
        <w:ind w:firstLine="709"/>
        <w:contextualSpacing/>
        <w:jc w:val="both"/>
        <w:rPr>
          <w:rStyle w:val="tlid-translation"/>
          <w:sz w:val="28"/>
          <w:szCs w:val="28"/>
        </w:rPr>
      </w:pPr>
      <w:r w:rsidRPr="00BF474E">
        <w:rPr>
          <w:rStyle w:val="tlid-translation"/>
          <w:rFonts w:ascii="Times New Roman" w:hAnsi="Times New Roman"/>
          <w:sz w:val="28"/>
          <w:szCs w:val="28"/>
        </w:rPr>
        <w:t xml:space="preserve">Simonenko </w:t>
      </w:r>
      <w:r w:rsidRPr="00CF50E0">
        <w:rPr>
          <w:rStyle w:val="tlid-translation"/>
          <w:rFonts w:ascii="Times New Roman" w:hAnsi="Times New Roman"/>
          <w:sz w:val="28"/>
          <w:szCs w:val="28"/>
        </w:rPr>
        <w:t>KM Problems of legal protection of children under the legislation of Ukraine. - Zaporozhye, 20</w:t>
      </w:r>
      <w:r>
        <w:rPr>
          <w:rStyle w:val="tlid-translation"/>
          <w:rFonts w:ascii="Times New Roman" w:hAnsi="Times New Roman"/>
          <w:sz w:val="28"/>
          <w:szCs w:val="28"/>
        </w:rPr>
        <w:t>20</w:t>
      </w:r>
      <w:r w:rsidRPr="00CF50E0">
        <w:rPr>
          <w:rStyle w:val="tlid-translation"/>
          <w:rFonts w:ascii="Times New Roman" w:hAnsi="Times New Roman"/>
          <w:sz w:val="28"/>
          <w:szCs w:val="28"/>
        </w:rPr>
        <w:t>. - 101 p.</w:t>
      </w:r>
    </w:p>
    <w:p w:rsidR="00B356D9" w:rsidRDefault="00B356D9" w:rsidP="00B356D9">
      <w:pPr>
        <w:spacing w:after="0" w:line="360" w:lineRule="auto"/>
        <w:ind w:firstLine="709"/>
        <w:contextualSpacing/>
        <w:jc w:val="both"/>
        <w:rPr>
          <w:rFonts w:ascii="Times New Roman" w:hAnsi="Times New Roman"/>
          <w:sz w:val="28"/>
          <w:szCs w:val="28"/>
        </w:rPr>
      </w:pPr>
      <w:r w:rsidRPr="00CF50E0">
        <w:rPr>
          <w:rStyle w:val="tlid-translation"/>
          <w:rFonts w:ascii="Times New Roman" w:hAnsi="Times New Roman"/>
          <w:sz w:val="28"/>
          <w:szCs w:val="28"/>
        </w:rPr>
        <w:t>Qualifying work consists of 101 pages, contains 76 sources</w:t>
      </w:r>
      <w:r w:rsidRPr="00BF474E">
        <w:rPr>
          <w:rStyle w:val="tlid-translation"/>
          <w:rFonts w:ascii="Times New Roman" w:hAnsi="Times New Roman"/>
          <w:sz w:val="28"/>
          <w:szCs w:val="28"/>
        </w:rPr>
        <w:t xml:space="preserve"> of information used.</w:t>
      </w:r>
      <w:r w:rsidRPr="00BF474E">
        <w:rPr>
          <w:rFonts w:ascii="Times New Roman" w:hAnsi="Times New Roman"/>
          <w:sz w:val="28"/>
          <w:szCs w:val="28"/>
        </w:rPr>
        <w:br/>
      </w:r>
      <w:r w:rsidRPr="00BF474E">
        <w:rPr>
          <w:rStyle w:val="tlid-translation"/>
          <w:rFonts w:ascii="Times New Roman" w:hAnsi="Times New Roman"/>
          <w:sz w:val="28"/>
          <w:szCs w:val="28"/>
        </w:rPr>
        <w:t> </w:t>
      </w:r>
      <w:r>
        <w:rPr>
          <w:rStyle w:val="tlid-translation"/>
          <w:sz w:val="28"/>
          <w:szCs w:val="28"/>
        </w:rPr>
        <w:t xml:space="preserve"> </w:t>
      </w:r>
      <w:r>
        <w:rPr>
          <w:rStyle w:val="tlid-translation"/>
          <w:sz w:val="28"/>
          <w:szCs w:val="28"/>
        </w:rPr>
        <w:tab/>
      </w:r>
      <w:r w:rsidRPr="00BF474E">
        <w:rPr>
          <w:rStyle w:val="tlid-translation"/>
          <w:rFonts w:ascii="Times New Roman" w:hAnsi="Times New Roman"/>
          <w:sz w:val="28"/>
          <w:szCs w:val="28"/>
        </w:rPr>
        <w:t>Due to the peculiarities of the economic and social development of countries, the phenomenon of the protection of children's rights is becoming more widespread. The full and comprehensive development of the child's personality, the creation of the necessary conditions for the realization and protection of his rights and freedoms is a top priority of any modern state. Under the legislation of Ukraine, the protection of the rights of minors, their well-being is a major national strategic priority, which is explained by the role of the young generation in ensuring the viability of society and predicting its development.</w:t>
      </w:r>
      <w:r w:rsidRPr="00BF474E">
        <w:rPr>
          <w:rFonts w:ascii="Times New Roman" w:hAnsi="Times New Roman"/>
          <w:sz w:val="28"/>
          <w:szCs w:val="28"/>
        </w:rPr>
        <w:br/>
      </w:r>
      <w:r>
        <w:rPr>
          <w:rStyle w:val="tlid-translation"/>
          <w:rFonts w:ascii="Times New Roman" w:hAnsi="Times New Roman"/>
          <w:sz w:val="28"/>
          <w:szCs w:val="28"/>
        </w:rPr>
        <w:t xml:space="preserve"> </w:t>
      </w:r>
      <w:r>
        <w:rPr>
          <w:rStyle w:val="tlid-translation"/>
          <w:rFonts w:ascii="Times New Roman" w:hAnsi="Times New Roman"/>
          <w:sz w:val="28"/>
          <w:szCs w:val="28"/>
        </w:rPr>
        <w:tab/>
      </w:r>
      <w:r w:rsidRPr="00BF474E">
        <w:rPr>
          <w:rStyle w:val="tlid-translation"/>
          <w:rFonts w:ascii="Times New Roman" w:hAnsi="Times New Roman"/>
          <w:sz w:val="28"/>
          <w:szCs w:val="28"/>
        </w:rPr>
        <w:t> Legislation, especially in strategic areas such as the protection of childhood, is essential, especially in today's epic. In Ukraine, a regulatory and legal framework for the implementation of measures to protect young generation has been formed. However, despite the broad legal framework, the protection of minors in Ukraine has not yet reached such a sufficient level.</w:t>
      </w:r>
    </w:p>
    <w:p w:rsidR="00B356D9" w:rsidRPr="00D6540A" w:rsidRDefault="00B356D9" w:rsidP="00B356D9">
      <w:pPr>
        <w:spacing w:after="0" w:line="360" w:lineRule="auto"/>
        <w:ind w:firstLine="709"/>
        <w:contextualSpacing/>
        <w:jc w:val="both"/>
        <w:rPr>
          <w:rFonts w:ascii="Times New Roman" w:hAnsi="Times New Roman"/>
          <w:sz w:val="28"/>
          <w:szCs w:val="28"/>
          <w:lang w:val="en-US"/>
        </w:rPr>
      </w:pPr>
      <w:r w:rsidRPr="00881B58">
        <w:rPr>
          <w:rStyle w:val="tlid-translation"/>
          <w:rFonts w:ascii="Times New Roman" w:hAnsi="Times New Roman"/>
          <w:i/>
          <w:sz w:val="28"/>
          <w:szCs w:val="28"/>
        </w:rPr>
        <w:t>The purpose</w:t>
      </w:r>
      <w:r w:rsidRPr="00BF474E">
        <w:rPr>
          <w:rStyle w:val="tlid-translation"/>
          <w:rFonts w:ascii="Times New Roman" w:hAnsi="Times New Roman"/>
          <w:sz w:val="28"/>
          <w:szCs w:val="28"/>
        </w:rPr>
        <w:t xml:space="preserve"> of the qualification work is to study, on the basis of an analysis of the current legislation, the main problems of legal regulation and the actual implementation of legal protection of children, as well as guarantees and ways of solving them.</w:t>
      </w:r>
    </w:p>
    <w:p w:rsidR="00B356D9" w:rsidRDefault="00B356D9" w:rsidP="00B356D9">
      <w:pPr>
        <w:spacing w:after="0" w:line="360" w:lineRule="auto"/>
        <w:ind w:firstLine="709"/>
        <w:contextualSpacing/>
        <w:jc w:val="both"/>
        <w:rPr>
          <w:rFonts w:ascii="Times New Roman" w:hAnsi="Times New Roman"/>
          <w:sz w:val="28"/>
          <w:szCs w:val="28"/>
        </w:rPr>
      </w:pPr>
      <w:r w:rsidRPr="00BF474E">
        <w:rPr>
          <w:rStyle w:val="tlid-translation"/>
          <w:rFonts w:ascii="Times New Roman" w:hAnsi="Times New Roman"/>
          <w:sz w:val="28"/>
          <w:szCs w:val="28"/>
        </w:rPr>
        <w:t>The subject of study of this qualification work is the social relations that arise in the sphere of protection of the rights and freedoms of the child.</w:t>
      </w:r>
    </w:p>
    <w:p w:rsidR="00B356D9" w:rsidRPr="00D6540A" w:rsidRDefault="00B356D9" w:rsidP="00B356D9">
      <w:pPr>
        <w:spacing w:after="0" w:line="360" w:lineRule="auto"/>
        <w:ind w:firstLine="709"/>
        <w:contextualSpacing/>
        <w:jc w:val="both"/>
        <w:rPr>
          <w:rFonts w:ascii="Times New Roman" w:hAnsi="Times New Roman"/>
          <w:sz w:val="28"/>
          <w:szCs w:val="28"/>
          <w:lang w:val="en-US"/>
        </w:rPr>
      </w:pPr>
      <w:r w:rsidRPr="00881B58">
        <w:rPr>
          <w:rStyle w:val="tlid-translation"/>
          <w:rFonts w:ascii="Times New Roman" w:hAnsi="Times New Roman"/>
          <w:i/>
          <w:sz w:val="28"/>
          <w:szCs w:val="28"/>
        </w:rPr>
        <w:t>The subject</w:t>
      </w:r>
      <w:r w:rsidRPr="00BF474E">
        <w:rPr>
          <w:rStyle w:val="tlid-translation"/>
          <w:rFonts w:ascii="Times New Roman" w:hAnsi="Times New Roman"/>
          <w:sz w:val="28"/>
          <w:szCs w:val="28"/>
        </w:rPr>
        <w:t xml:space="preserve"> of the study is the general theoretical aspects of the legal protection of the rights and freedoms of the child in Ukraine related to the creation of conditions for the full development of the child, protection, realization and protection of his rights and freedoms.</w:t>
      </w:r>
    </w:p>
    <w:p w:rsidR="00B356D9" w:rsidRPr="00D6540A" w:rsidRDefault="00B356D9" w:rsidP="00B356D9">
      <w:pPr>
        <w:spacing w:after="0" w:line="360" w:lineRule="auto"/>
        <w:contextualSpacing/>
        <w:jc w:val="both"/>
        <w:rPr>
          <w:rFonts w:ascii="Times New Roman" w:hAnsi="Times New Roman"/>
          <w:sz w:val="28"/>
          <w:szCs w:val="28"/>
          <w:lang w:val="en-US"/>
        </w:rPr>
      </w:pPr>
      <w:r w:rsidRPr="00881B58">
        <w:rPr>
          <w:rStyle w:val="tlid-translation"/>
          <w:rFonts w:ascii="Times New Roman" w:hAnsi="Times New Roman"/>
          <w:i/>
          <w:sz w:val="28"/>
          <w:szCs w:val="28"/>
        </w:rPr>
        <w:tab/>
        <w:t>The methodological</w:t>
      </w:r>
      <w:r w:rsidRPr="00BF474E">
        <w:rPr>
          <w:rStyle w:val="tlid-translation"/>
          <w:rFonts w:ascii="Times New Roman" w:hAnsi="Times New Roman"/>
          <w:sz w:val="28"/>
          <w:szCs w:val="28"/>
        </w:rPr>
        <w:t xml:space="preserve"> basis of the research is the general scientific and special legal methods of research: methods of analysis and synthesis for determining the direction of </w:t>
      </w:r>
      <w:r w:rsidRPr="00BF474E">
        <w:rPr>
          <w:rStyle w:val="tlid-translation"/>
          <w:rFonts w:ascii="Times New Roman" w:hAnsi="Times New Roman"/>
          <w:sz w:val="28"/>
          <w:szCs w:val="28"/>
        </w:rPr>
        <w:lastRenderedPageBreak/>
        <w:t>work and problematic issues, comparative legal method for the analysis of national and international legislation, as well as systemic and structural-functional methods, which made it possible to obtain scientific - Reasonable results.</w:t>
      </w:r>
    </w:p>
    <w:p w:rsidR="00B356D9" w:rsidRPr="00D6540A" w:rsidRDefault="00B356D9" w:rsidP="00B356D9">
      <w:pPr>
        <w:spacing w:after="0" w:line="360" w:lineRule="auto"/>
        <w:ind w:firstLine="709"/>
        <w:contextualSpacing/>
        <w:jc w:val="both"/>
        <w:rPr>
          <w:rFonts w:ascii="Times New Roman" w:hAnsi="Times New Roman"/>
          <w:sz w:val="28"/>
          <w:szCs w:val="28"/>
          <w:lang w:val="en-US"/>
        </w:rPr>
      </w:pPr>
      <w:r w:rsidRPr="00BF474E">
        <w:rPr>
          <w:rStyle w:val="tlid-translation"/>
          <w:rFonts w:ascii="Times New Roman" w:hAnsi="Times New Roman"/>
          <w:sz w:val="28"/>
          <w:szCs w:val="28"/>
        </w:rPr>
        <w:t>The legal basis for the study is the applicable international legal acts and acts of national legislation.</w:t>
      </w:r>
    </w:p>
    <w:p w:rsidR="00B356D9" w:rsidRDefault="00B356D9" w:rsidP="00B356D9">
      <w:pPr>
        <w:spacing w:after="0" w:line="360" w:lineRule="auto"/>
        <w:ind w:firstLine="709"/>
        <w:contextualSpacing/>
        <w:jc w:val="both"/>
        <w:rPr>
          <w:rFonts w:ascii="Times New Roman" w:hAnsi="Times New Roman"/>
          <w:sz w:val="28"/>
          <w:szCs w:val="28"/>
        </w:rPr>
      </w:pPr>
      <w:r w:rsidRPr="00BF474E">
        <w:rPr>
          <w:rStyle w:val="tlid-translation"/>
          <w:rFonts w:ascii="Times New Roman" w:hAnsi="Times New Roman"/>
          <w:sz w:val="28"/>
          <w:szCs w:val="28"/>
        </w:rPr>
        <w:t>CHILD'S RIGHTS, OMBUDSMAN, CHILD RIGHTS PROTECTION, POVERTY, CHILDREN DEPARTED OF PARENTAL CARE, VIOLEN</w:t>
      </w:r>
      <w:r>
        <w:rPr>
          <w:rStyle w:val="tlid-translation"/>
          <w:rFonts w:ascii="Times New Roman" w:hAnsi="Times New Roman"/>
          <w:sz w:val="28"/>
          <w:szCs w:val="28"/>
        </w:rPr>
        <w:t>CE, INTERNAL INSTITUTIONS.</w:t>
      </w:r>
      <w:r>
        <w:rPr>
          <w:rFonts w:ascii="Times New Roman" w:hAnsi="Times New Roman"/>
          <w:sz w:val="28"/>
          <w:szCs w:val="28"/>
        </w:rPr>
        <w:t xml:space="preserve"> </w:t>
      </w:r>
    </w:p>
    <w:p w:rsidR="00B356D9" w:rsidRDefault="00B356D9" w:rsidP="00B356D9">
      <w:pPr>
        <w:spacing w:line="360" w:lineRule="auto"/>
        <w:ind w:firstLine="709"/>
        <w:rPr>
          <w:rFonts w:ascii="Times New Roman" w:hAnsi="Times New Roman"/>
          <w:sz w:val="28"/>
          <w:szCs w:val="28"/>
        </w:rPr>
      </w:pPr>
    </w:p>
    <w:p w:rsidR="00B356D9" w:rsidRPr="00E20E84" w:rsidRDefault="00B356D9" w:rsidP="00B356D9">
      <w:pPr>
        <w:spacing w:line="360" w:lineRule="auto"/>
        <w:ind w:firstLine="709"/>
        <w:rPr>
          <w:rFonts w:ascii="Times New Roman" w:hAnsi="Times New Roman"/>
          <w:sz w:val="28"/>
          <w:szCs w:val="28"/>
          <w:lang w:val="en-US"/>
        </w:rPr>
      </w:pPr>
    </w:p>
    <w:p w:rsidR="00B356D9" w:rsidRPr="00E20E84" w:rsidRDefault="00B356D9" w:rsidP="00B356D9">
      <w:pPr>
        <w:spacing w:line="360" w:lineRule="auto"/>
        <w:ind w:firstLine="709"/>
        <w:rPr>
          <w:rFonts w:ascii="Times New Roman" w:hAnsi="Times New Roman"/>
          <w:sz w:val="28"/>
          <w:szCs w:val="28"/>
          <w:lang w:val="en-US"/>
        </w:rPr>
      </w:pPr>
    </w:p>
    <w:p w:rsidR="00B356D9" w:rsidRPr="00E20E84" w:rsidRDefault="00B356D9" w:rsidP="00B356D9">
      <w:pPr>
        <w:spacing w:line="360" w:lineRule="auto"/>
        <w:ind w:firstLine="709"/>
        <w:rPr>
          <w:rFonts w:ascii="Times New Roman" w:hAnsi="Times New Roman"/>
          <w:sz w:val="28"/>
          <w:szCs w:val="28"/>
          <w:lang w:val="en-US"/>
        </w:rPr>
      </w:pPr>
    </w:p>
    <w:p w:rsidR="00B356D9" w:rsidRPr="00E20E84" w:rsidRDefault="00B356D9" w:rsidP="00B356D9">
      <w:pPr>
        <w:spacing w:line="360" w:lineRule="auto"/>
        <w:ind w:firstLine="709"/>
        <w:rPr>
          <w:rFonts w:ascii="Times New Roman" w:hAnsi="Times New Roman"/>
          <w:sz w:val="28"/>
          <w:szCs w:val="28"/>
          <w:lang w:val="en-US"/>
        </w:rPr>
      </w:pPr>
    </w:p>
    <w:p w:rsidR="00B356D9" w:rsidRDefault="00B356D9" w:rsidP="00B356D9">
      <w:pPr>
        <w:spacing w:line="360" w:lineRule="auto"/>
        <w:ind w:firstLine="709"/>
        <w:jc w:val="center"/>
        <w:rPr>
          <w:rFonts w:ascii="Times New Roman" w:hAnsi="Times New Roman"/>
          <w:sz w:val="28"/>
          <w:szCs w:val="28"/>
        </w:rPr>
      </w:pPr>
    </w:p>
    <w:p w:rsidR="00B356D9" w:rsidRDefault="00B356D9" w:rsidP="00B356D9">
      <w:pPr>
        <w:spacing w:line="360" w:lineRule="auto"/>
        <w:ind w:firstLine="709"/>
        <w:jc w:val="center"/>
        <w:rPr>
          <w:rFonts w:ascii="Times New Roman" w:hAnsi="Times New Roman"/>
          <w:sz w:val="28"/>
          <w:szCs w:val="28"/>
        </w:rPr>
      </w:pPr>
    </w:p>
    <w:p w:rsidR="00B356D9" w:rsidRDefault="00B356D9" w:rsidP="00B356D9">
      <w:pPr>
        <w:spacing w:line="360" w:lineRule="auto"/>
        <w:ind w:firstLine="709"/>
        <w:jc w:val="center"/>
        <w:rPr>
          <w:rFonts w:ascii="Times New Roman" w:hAnsi="Times New Roman"/>
          <w:sz w:val="28"/>
          <w:szCs w:val="28"/>
        </w:rPr>
      </w:pPr>
    </w:p>
    <w:p w:rsidR="00B356D9" w:rsidRDefault="00B356D9" w:rsidP="00B356D9">
      <w:pPr>
        <w:spacing w:line="360" w:lineRule="auto"/>
        <w:ind w:firstLine="709"/>
        <w:jc w:val="center"/>
        <w:rPr>
          <w:rFonts w:ascii="Times New Roman" w:hAnsi="Times New Roman"/>
          <w:sz w:val="28"/>
          <w:szCs w:val="28"/>
        </w:rPr>
      </w:pPr>
    </w:p>
    <w:p w:rsidR="00B356D9" w:rsidRDefault="00B356D9" w:rsidP="00B356D9">
      <w:pPr>
        <w:spacing w:line="360" w:lineRule="auto"/>
        <w:ind w:firstLine="709"/>
        <w:jc w:val="center"/>
        <w:rPr>
          <w:rFonts w:ascii="Times New Roman" w:hAnsi="Times New Roman"/>
          <w:sz w:val="28"/>
          <w:szCs w:val="28"/>
        </w:rPr>
      </w:pPr>
    </w:p>
    <w:p w:rsidR="00B356D9" w:rsidRDefault="00B356D9" w:rsidP="00B356D9">
      <w:pPr>
        <w:spacing w:line="360" w:lineRule="auto"/>
        <w:ind w:firstLine="709"/>
        <w:jc w:val="center"/>
        <w:rPr>
          <w:rFonts w:ascii="Times New Roman" w:hAnsi="Times New Roman"/>
          <w:sz w:val="28"/>
          <w:szCs w:val="28"/>
        </w:rPr>
      </w:pPr>
    </w:p>
    <w:p w:rsidR="00B356D9" w:rsidRDefault="00B356D9" w:rsidP="00B356D9">
      <w:pPr>
        <w:spacing w:line="360" w:lineRule="auto"/>
        <w:ind w:firstLine="709"/>
        <w:jc w:val="center"/>
        <w:rPr>
          <w:rFonts w:ascii="Times New Roman" w:hAnsi="Times New Roman"/>
          <w:sz w:val="28"/>
          <w:szCs w:val="28"/>
        </w:rPr>
      </w:pPr>
    </w:p>
    <w:p w:rsidR="00B356D9" w:rsidRDefault="00B356D9" w:rsidP="00B356D9">
      <w:pPr>
        <w:spacing w:line="360" w:lineRule="auto"/>
        <w:ind w:firstLine="709"/>
        <w:jc w:val="center"/>
        <w:rPr>
          <w:rFonts w:ascii="Times New Roman" w:hAnsi="Times New Roman"/>
          <w:sz w:val="28"/>
          <w:szCs w:val="28"/>
        </w:rPr>
      </w:pPr>
    </w:p>
    <w:p w:rsidR="00B356D9" w:rsidRDefault="00B356D9" w:rsidP="00B356D9">
      <w:pPr>
        <w:spacing w:line="360" w:lineRule="auto"/>
        <w:jc w:val="center"/>
        <w:rPr>
          <w:rFonts w:ascii="Times New Roman" w:hAnsi="Times New Roman"/>
          <w:sz w:val="28"/>
          <w:szCs w:val="28"/>
        </w:rPr>
      </w:pPr>
    </w:p>
    <w:p w:rsidR="00B356D9" w:rsidRDefault="00B356D9" w:rsidP="00B356D9">
      <w:pPr>
        <w:spacing w:line="360" w:lineRule="auto"/>
        <w:jc w:val="center"/>
        <w:rPr>
          <w:rFonts w:ascii="Times New Roman" w:hAnsi="Times New Roman"/>
          <w:sz w:val="28"/>
          <w:szCs w:val="28"/>
        </w:rPr>
      </w:pPr>
    </w:p>
    <w:p w:rsidR="00B356D9" w:rsidRPr="002822D8" w:rsidRDefault="00B356D9" w:rsidP="00B356D9">
      <w:pPr>
        <w:spacing w:line="360" w:lineRule="auto"/>
        <w:jc w:val="center"/>
        <w:rPr>
          <w:rFonts w:ascii="Times New Roman" w:hAnsi="Times New Roman"/>
          <w:sz w:val="28"/>
          <w:szCs w:val="28"/>
        </w:rPr>
      </w:pPr>
      <w:r w:rsidRPr="002822D8">
        <w:rPr>
          <w:rFonts w:ascii="Times New Roman" w:hAnsi="Times New Roman"/>
          <w:sz w:val="28"/>
          <w:szCs w:val="28"/>
        </w:rPr>
        <w:lastRenderedPageBreak/>
        <w:t>ЗМІСТ</w:t>
      </w:r>
    </w:p>
    <w:p w:rsidR="00B356D9" w:rsidRPr="002822D8" w:rsidRDefault="00B356D9" w:rsidP="00B356D9">
      <w:pPr>
        <w:spacing w:line="360" w:lineRule="auto"/>
        <w:jc w:val="both"/>
        <w:outlineLvl w:val="0"/>
        <w:rPr>
          <w:rFonts w:ascii="Times New Roman" w:hAnsi="Times New Roman"/>
          <w:sz w:val="28"/>
          <w:szCs w:val="28"/>
        </w:rPr>
      </w:pPr>
    </w:p>
    <w:p w:rsidR="00B356D9" w:rsidRPr="002822D8" w:rsidRDefault="00B356D9" w:rsidP="00B356D9">
      <w:pPr>
        <w:spacing w:line="360" w:lineRule="auto"/>
        <w:jc w:val="both"/>
        <w:outlineLvl w:val="0"/>
        <w:rPr>
          <w:rFonts w:ascii="Times New Roman" w:hAnsi="Times New Roman"/>
          <w:sz w:val="28"/>
          <w:szCs w:val="28"/>
        </w:rPr>
      </w:pPr>
    </w:p>
    <w:p w:rsidR="00B356D9" w:rsidRPr="002822D8" w:rsidRDefault="00B356D9" w:rsidP="00B356D9">
      <w:pPr>
        <w:tabs>
          <w:tab w:val="left" w:pos="567"/>
          <w:tab w:val="left" w:pos="851"/>
        </w:tabs>
        <w:spacing w:line="360" w:lineRule="auto"/>
        <w:jc w:val="both"/>
        <w:outlineLvl w:val="0"/>
        <w:rPr>
          <w:rFonts w:ascii="Times New Roman" w:hAnsi="Times New Roman"/>
          <w:sz w:val="28"/>
          <w:szCs w:val="28"/>
        </w:rPr>
      </w:pPr>
      <w:r>
        <w:rPr>
          <w:rFonts w:ascii="Times New Roman" w:hAnsi="Times New Roman"/>
          <w:sz w:val="28"/>
          <w:szCs w:val="28"/>
        </w:rPr>
        <w:t>ПЕРЕЛІК УМОВНИХ СКОРОЧЕНЬ……………………………………………</w:t>
      </w:r>
      <w:r w:rsidRPr="002822D8">
        <w:rPr>
          <w:rFonts w:ascii="Times New Roman" w:hAnsi="Times New Roman"/>
          <w:sz w:val="28"/>
          <w:szCs w:val="28"/>
        </w:rPr>
        <w:t>9</w:t>
      </w:r>
    </w:p>
    <w:p w:rsidR="00B356D9" w:rsidRPr="002822D8" w:rsidRDefault="00B356D9" w:rsidP="00B356D9">
      <w:pPr>
        <w:tabs>
          <w:tab w:val="left" w:pos="567"/>
          <w:tab w:val="left" w:pos="851"/>
        </w:tabs>
        <w:spacing w:line="360" w:lineRule="auto"/>
        <w:jc w:val="both"/>
        <w:rPr>
          <w:rFonts w:ascii="Times New Roman" w:hAnsi="Times New Roman"/>
          <w:sz w:val="28"/>
          <w:szCs w:val="28"/>
        </w:rPr>
      </w:pPr>
      <w:r>
        <w:rPr>
          <w:rFonts w:ascii="Times New Roman" w:hAnsi="Times New Roman"/>
          <w:sz w:val="28"/>
          <w:szCs w:val="28"/>
        </w:rPr>
        <w:t>РОЗДІЛ 1</w:t>
      </w:r>
      <w:r w:rsidRPr="002822D8">
        <w:rPr>
          <w:rFonts w:ascii="Times New Roman" w:hAnsi="Times New Roman"/>
          <w:sz w:val="28"/>
          <w:szCs w:val="28"/>
        </w:rPr>
        <w:t> ПОЯСНЮВАЛЬНА ЗАПИСКА</w:t>
      </w:r>
      <w:r>
        <w:rPr>
          <w:rFonts w:ascii="Times New Roman" w:hAnsi="Times New Roman"/>
          <w:sz w:val="28"/>
          <w:szCs w:val="28"/>
        </w:rPr>
        <w:t>……………………………………</w:t>
      </w:r>
      <w:r w:rsidRPr="002822D8">
        <w:rPr>
          <w:rFonts w:ascii="Times New Roman" w:hAnsi="Times New Roman"/>
          <w:sz w:val="28"/>
          <w:szCs w:val="28"/>
        </w:rPr>
        <w:t>10</w:t>
      </w:r>
    </w:p>
    <w:p w:rsidR="00B356D9" w:rsidRPr="002822D8" w:rsidRDefault="00B356D9" w:rsidP="00B356D9">
      <w:pPr>
        <w:tabs>
          <w:tab w:val="left" w:pos="567"/>
          <w:tab w:val="left" w:pos="851"/>
        </w:tabs>
        <w:spacing w:line="360" w:lineRule="auto"/>
        <w:jc w:val="both"/>
        <w:rPr>
          <w:rFonts w:ascii="Times New Roman" w:hAnsi="Times New Roman"/>
          <w:sz w:val="28"/>
          <w:szCs w:val="28"/>
        </w:rPr>
      </w:pPr>
      <w:r>
        <w:rPr>
          <w:rFonts w:ascii="Times New Roman" w:hAnsi="Times New Roman"/>
          <w:sz w:val="28"/>
          <w:szCs w:val="28"/>
        </w:rPr>
        <w:t>РОЗДІЛ 2</w:t>
      </w:r>
      <w:r w:rsidRPr="002822D8">
        <w:rPr>
          <w:rFonts w:ascii="Times New Roman" w:hAnsi="Times New Roman"/>
          <w:sz w:val="28"/>
          <w:szCs w:val="28"/>
        </w:rPr>
        <w:t xml:space="preserve"> ПРАКТИЧНА ЧАСТИНА</w:t>
      </w:r>
      <w:r>
        <w:rPr>
          <w:rFonts w:ascii="Times New Roman" w:hAnsi="Times New Roman"/>
          <w:sz w:val="28"/>
          <w:szCs w:val="28"/>
        </w:rPr>
        <w:t>…………………………………………..42</w:t>
      </w:r>
    </w:p>
    <w:p w:rsidR="00B356D9" w:rsidRDefault="00B356D9" w:rsidP="00B356D9">
      <w:pPr>
        <w:pStyle w:val="a7"/>
        <w:spacing w:before="0" w:beforeAutospacing="0" w:after="0" w:afterAutospacing="0" w:line="360" w:lineRule="auto"/>
        <w:ind w:firstLine="567"/>
        <w:jc w:val="both"/>
        <w:rPr>
          <w:sz w:val="28"/>
          <w:szCs w:val="28"/>
          <w:lang w:val="uk-UA"/>
        </w:rPr>
      </w:pPr>
      <w:r w:rsidRPr="00E91B72">
        <w:rPr>
          <w:sz w:val="28"/>
          <w:szCs w:val="28"/>
          <w:lang w:val="uk-UA"/>
        </w:rPr>
        <w:t>2.1</w:t>
      </w:r>
      <w:r>
        <w:rPr>
          <w:sz w:val="28"/>
          <w:szCs w:val="28"/>
          <w:lang w:val="uk-UA"/>
        </w:rPr>
        <w:t>.</w:t>
      </w:r>
      <w:r w:rsidRPr="00E91B72">
        <w:rPr>
          <w:sz w:val="28"/>
          <w:szCs w:val="28"/>
          <w:lang w:val="uk-UA"/>
        </w:rPr>
        <w:t xml:space="preserve"> </w:t>
      </w:r>
      <w:r>
        <w:rPr>
          <w:sz w:val="28"/>
          <w:szCs w:val="28"/>
          <w:lang w:val="uk-UA"/>
        </w:rPr>
        <w:t>Захист прав дитини та кількісні показники……..…..……….</w:t>
      </w:r>
      <w:r w:rsidRPr="00E91B72">
        <w:rPr>
          <w:sz w:val="28"/>
          <w:szCs w:val="28"/>
          <w:lang w:val="uk-UA"/>
        </w:rPr>
        <w:t>……</w:t>
      </w:r>
      <w:r>
        <w:rPr>
          <w:sz w:val="28"/>
          <w:szCs w:val="28"/>
          <w:lang w:val="uk-UA"/>
        </w:rPr>
        <w:t>…24</w:t>
      </w:r>
    </w:p>
    <w:p w:rsidR="00B356D9" w:rsidRDefault="00B356D9" w:rsidP="00B356D9">
      <w:pPr>
        <w:pStyle w:val="a7"/>
        <w:spacing w:before="0" w:beforeAutospacing="0" w:after="0" w:afterAutospacing="0" w:line="360" w:lineRule="auto"/>
        <w:ind w:firstLine="567"/>
        <w:jc w:val="both"/>
        <w:rPr>
          <w:sz w:val="28"/>
          <w:szCs w:val="28"/>
          <w:lang w:val="uk-UA"/>
        </w:rPr>
      </w:pPr>
      <w:r w:rsidRPr="00E91B72">
        <w:rPr>
          <w:sz w:val="28"/>
          <w:szCs w:val="28"/>
          <w:lang w:val="uk-UA"/>
        </w:rPr>
        <w:t>2.</w:t>
      </w:r>
      <w:r w:rsidRPr="00E847BD">
        <w:rPr>
          <w:sz w:val="28"/>
          <w:szCs w:val="28"/>
          <w:lang w:val="uk-UA"/>
        </w:rPr>
        <w:t>2</w:t>
      </w:r>
      <w:r>
        <w:rPr>
          <w:sz w:val="28"/>
          <w:szCs w:val="28"/>
          <w:lang w:val="uk-UA"/>
        </w:rPr>
        <w:t>.</w:t>
      </w:r>
      <w:r w:rsidRPr="00E847BD">
        <w:rPr>
          <w:sz w:val="28"/>
          <w:szCs w:val="28"/>
          <w:lang w:val="uk-UA"/>
        </w:rPr>
        <w:t xml:space="preserve"> </w:t>
      </w:r>
      <w:r>
        <w:rPr>
          <w:sz w:val="28"/>
          <w:szCs w:val="28"/>
          <w:lang w:val="uk-UA"/>
        </w:rPr>
        <w:t>Статистичні дані щодо вихованців дитячих будинків в Запорізькій області………………………………………………………………………….</w:t>
      </w:r>
      <w:r w:rsidRPr="00E91B72">
        <w:rPr>
          <w:sz w:val="28"/>
          <w:szCs w:val="28"/>
          <w:lang w:val="uk-UA"/>
        </w:rPr>
        <w:t>…</w:t>
      </w:r>
      <w:r>
        <w:rPr>
          <w:sz w:val="28"/>
          <w:szCs w:val="28"/>
          <w:lang w:val="uk-UA"/>
        </w:rPr>
        <w:t>47</w:t>
      </w:r>
    </w:p>
    <w:p w:rsidR="00B356D9" w:rsidRPr="00596B68" w:rsidRDefault="00B356D9" w:rsidP="00B356D9">
      <w:pPr>
        <w:pStyle w:val="a7"/>
        <w:spacing w:before="0" w:beforeAutospacing="0" w:after="0" w:afterAutospacing="0" w:line="360" w:lineRule="auto"/>
        <w:ind w:firstLine="567"/>
        <w:jc w:val="both"/>
        <w:rPr>
          <w:sz w:val="28"/>
          <w:szCs w:val="28"/>
          <w:lang w:val="uk-UA"/>
        </w:rPr>
      </w:pPr>
      <w:r w:rsidRPr="002822D8">
        <w:rPr>
          <w:sz w:val="28"/>
          <w:szCs w:val="28"/>
          <w:lang w:val="uk-UA"/>
        </w:rPr>
        <w:t>2.3</w:t>
      </w:r>
      <w:r>
        <w:rPr>
          <w:sz w:val="28"/>
          <w:szCs w:val="28"/>
          <w:lang w:val="uk-UA"/>
        </w:rPr>
        <w:t>.</w:t>
      </w:r>
      <w:r w:rsidRPr="002822D8">
        <w:rPr>
          <w:sz w:val="28"/>
          <w:szCs w:val="28"/>
        </w:rPr>
        <w:t xml:space="preserve"> </w:t>
      </w:r>
      <w:r>
        <w:rPr>
          <w:sz w:val="28"/>
          <w:szCs w:val="28"/>
          <w:lang w:val="uk-UA"/>
        </w:rPr>
        <w:t>Міжнародні нормативно-правові акти захисту прав дитини……….58</w:t>
      </w:r>
    </w:p>
    <w:p w:rsidR="00B356D9" w:rsidRDefault="00B356D9" w:rsidP="00B356D9">
      <w:pPr>
        <w:pStyle w:val="a7"/>
        <w:spacing w:before="0" w:beforeAutospacing="0" w:after="0" w:afterAutospacing="0" w:line="360" w:lineRule="auto"/>
        <w:ind w:firstLine="567"/>
        <w:jc w:val="both"/>
        <w:rPr>
          <w:sz w:val="28"/>
          <w:szCs w:val="28"/>
          <w:lang w:val="uk-UA"/>
        </w:rPr>
      </w:pPr>
      <w:r>
        <w:rPr>
          <w:sz w:val="28"/>
          <w:szCs w:val="28"/>
          <w:lang w:val="uk-UA"/>
        </w:rPr>
        <w:t>2.4. Характеристика реалізації державної політики у сфері захисту прав дітей………………………………………………………………………………60</w:t>
      </w:r>
    </w:p>
    <w:p w:rsidR="00B356D9" w:rsidRDefault="00B356D9" w:rsidP="00B356D9">
      <w:pPr>
        <w:pStyle w:val="a7"/>
        <w:spacing w:before="0" w:beforeAutospacing="0" w:after="0" w:afterAutospacing="0" w:line="360" w:lineRule="auto"/>
        <w:ind w:firstLine="567"/>
        <w:jc w:val="both"/>
        <w:rPr>
          <w:sz w:val="28"/>
          <w:szCs w:val="28"/>
          <w:lang w:val="uk-UA"/>
        </w:rPr>
      </w:pPr>
      <w:r>
        <w:rPr>
          <w:sz w:val="28"/>
          <w:szCs w:val="28"/>
          <w:lang w:val="uk-UA"/>
        </w:rPr>
        <w:t>2.5. Загальна характеристика відповідальності неповнолітніх……….....64</w:t>
      </w:r>
    </w:p>
    <w:p w:rsidR="00B356D9" w:rsidRDefault="00B356D9" w:rsidP="00B356D9">
      <w:pPr>
        <w:pStyle w:val="a7"/>
        <w:spacing w:before="0" w:beforeAutospacing="0" w:after="0" w:afterAutospacing="0" w:line="360" w:lineRule="auto"/>
        <w:ind w:firstLine="567"/>
        <w:jc w:val="both"/>
        <w:rPr>
          <w:sz w:val="28"/>
          <w:szCs w:val="28"/>
          <w:lang w:val="uk-UA"/>
        </w:rPr>
      </w:pPr>
      <w:r>
        <w:rPr>
          <w:sz w:val="28"/>
          <w:szCs w:val="28"/>
          <w:lang w:val="uk-UA"/>
        </w:rPr>
        <w:t>2.6. Проблеми правового захисту прав окремих категорій дітей…….....66</w:t>
      </w:r>
    </w:p>
    <w:p w:rsidR="00B356D9" w:rsidRDefault="00B356D9" w:rsidP="00B356D9">
      <w:pPr>
        <w:pStyle w:val="a7"/>
        <w:spacing w:before="0" w:beforeAutospacing="0" w:after="0" w:afterAutospacing="0" w:line="360" w:lineRule="auto"/>
        <w:ind w:firstLine="567"/>
        <w:jc w:val="both"/>
        <w:rPr>
          <w:sz w:val="28"/>
          <w:szCs w:val="28"/>
          <w:lang w:val="uk-UA"/>
        </w:rPr>
      </w:pPr>
      <w:r>
        <w:rPr>
          <w:sz w:val="28"/>
          <w:szCs w:val="28"/>
          <w:lang w:val="uk-UA"/>
        </w:rPr>
        <w:t>2.7. Досягнення у сфері забезпечення прав дитини……………….……..69</w:t>
      </w:r>
    </w:p>
    <w:p w:rsidR="00B356D9" w:rsidRPr="00FC146C" w:rsidRDefault="00B356D9" w:rsidP="00B356D9">
      <w:pPr>
        <w:pStyle w:val="a7"/>
        <w:spacing w:before="0" w:beforeAutospacing="0" w:after="0" w:afterAutospacing="0" w:line="360" w:lineRule="auto"/>
        <w:ind w:firstLine="567"/>
        <w:jc w:val="both"/>
        <w:rPr>
          <w:sz w:val="28"/>
          <w:szCs w:val="28"/>
          <w:lang w:val="uk-UA"/>
        </w:rPr>
      </w:pPr>
      <w:r>
        <w:rPr>
          <w:sz w:val="28"/>
          <w:szCs w:val="28"/>
          <w:lang w:val="uk-UA"/>
        </w:rPr>
        <w:t>2.8.Гучні справи за рішенням ЄСПЛ………...………………..….……….79</w:t>
      </w:r>
    </w:p>
    <w:p w:rsidR="00B356D9" w:rsidRPr="002822D8" w:rsidRDefault="00B356D9" w:rsidP="00B356D9">
      <w:pPr>
        <w:tabs>
          <w:tab w:val="left" w:pos="567"/>
          <w:tab w:val="left" w:pos="851"/>
          <w:tab w:val="left" w:pos="1260"/>
        </w:tabs>
        <w:spacing w:line="360" w:lineRule="auto"/>
        <w:outlineLvl w:val="0"/>
        <w:rPr>
          <w:rFonts w:ascii="Times New Roman" w:hAnsi="Times New Roman"/>
          <w:sz w:val="28"/>
          <w:szCs w:val="28"/>
        </w:rPr>
      </w:pPr>
      <w:r w:rsidRPr="002822D8">
        <w:rPr>
          <w:rFonts w:ascii="Times New Roman" w:hAnsi="Times New Roman"/>
          <w:sz w:val="28"/>
          <w:szCs w:val="28"/>
        </w:rPr>
        <w:t>ВИСНОВКИ…………...........................................................................................</w:t>
      </w:r>
      <w:r>
        <w:rPr>
          <w:rFonts w:ascii="Times New Roman" w:hAnsi="Times New Roman"/>
          <w:sz w:val="28"/>
          <w:szCs w:val="28"/>
        </w:rPr>
        <w:t>86</w:t>
      </w:r>
    </w:p>
    <w:p w:rsidR="00B356D9" w:rsidRPr="002822D8" w:rsidRDefault="00B356D9" w:rsidP="00B356D9">
      <w:pPr>
        <w:tabs>
          <w:tab w:val="left" w:pos="567"/>
          <w:tab w:val="left" w:pos="851"/>
        </w:tabs>
        <w:spacing w:line="360" w:lineRule="auto"/>
        <w:rPr>
          <w:rFonts w:ascii="Times New Roman" w:hAnsi="Times New Roman"/>
          <w:sz w:val="28"/>
          <w:szCs w:val="28"/>
        </w:rPr>
      </w:pPr>
      <w:r>
        <w:rPr>
          <w:rFonts w:ascii="Times New Roman" w:hAnsi="Times New Roman"/>
          <w:caps/>
          <w:sz w:val="28"/>
          <w:szCs w:val="28"/>
        </w:rPr>
        <w:t xml:space="preserve">ПЕРЕЛІК використаних </w:t>
      </w:r>
      <w:r w:rsidRPr="002822D8">
        <w:rPr>
          <w:rFonts w:ascii="Times New Roman" w:hAnsi="Times New Roman"/>
          <w:caps/>
          <w:sz w:val="28"/>
          <w:szCs w:val="28"/>
        </w:rPr>
        <w:t>джерел</w:t>
      </w:r>
      <w:r>
        <w:rPr>
          <w:rFonts w:ascii="Times New Roman" w:hAnsi="Times New Roman"/>
          <w:sz w:val="28"/>
          <w:szCs w:val="28"/>
        </w:rPr>
        <w:t>………….</w:t>
      </w:r>
      <w:r w:rsidRPr="002822D8">
        <w:rPr>
          <w:rFonts w:ascii="Times New Roman" w:hAnsi="Times New Roman"/>
          <w:sz w:val="28"/>
          <w:szCs w:val="28"/>
        </w:rPr>
        <w:t>......................</w:t>
      </w:r>
      <w:r>
        <w:rPr>
          <w:rFonts w:ascii="Times New Roman" w:hAnsi="Times New Roman"/>
          <w:sz w:val="28"/>
          <w:szCs w:val="28"/>
        </w:rPr>
        <w:t>....</w:t>
      </w:r>
      <w:r w:rsidRPr="002822D8">
        <w:rPr>
          <w:rFonts w:ascii="Times New Roman" w:hAnsi="Times New Roman"/>
          <w:sz w:val="28"/>
          <w:szCs w:val="28"/>
        </w:rPr>
        <w:t>................</w:t>
      </w:r>
      <w:r>
        <w:rPr>
          <w:rFonts w:ascii="Times New Roman" w:hAnsi="Times New Roman"/>
          <w:sz w:val="28"/>
          <w:szCs w:val="28"/>
        </w:rPr>
        <w:t>..94</w:t>
      </w:r>
    </w:p>
    <w:p w:rsidR="00B356D9" w:rsidRDefault="00B356D9" w:rsidP="00B356D9">
      <w:pPr>
        <w:spacing w:line="360" w:lineRule="auto"/>
        <w:rPr>
          <w:rFonts w:ascii="Times New Roman" w:hAnsi="Times New Roman"/>
          <w:sz w:val="28"/>
          <w:szCs w:val="28"/>
        </w:rPr>
      </w:pPr>
    </w:p>
    <w:p w:rsidR="00B356D9" w:rsidRDefault="00B356D9" w:rsidP="00B356D9">
      <w:pPr>
        <w:jc w:val="center"/>
        <w:rPr>
          <w:rFonts w:ascii="Times New Roman" w:hAnsi="Times New Roman"/>
          <w:sz w:val="28"/>
          <w:szCs w:val="28"/>
        </w:rPr>
      </w:pPr>
    </w:p>
    <w:p w:rsidR="00B356D9" w:rsidRDefault="00B356D9" w:rsidP="00B356D9">
      <w:pPr>
        <w:jc w:val="center"/>
        <w:rPr>
          <w:rFonts w:ascii="Times New Roman" w:hAnsi="Times New Roman"/>
          <w:sz w:val="28"/>
          <w:szCs w:val="28"/>
        </w:rPr>
      </w:pPr>
    </w:p>
    <w:p w:rsidR="00B356D9" w:rsidRDefault="00B356D9" w:rsidP="00B356D9">
      <w:pPr>
        <w:jc w:val="center"/>
        <w:rPr>
          <w:rFonts w:ascii="Times New Roman" w:hAnsi="Times New Roman"/>
          <w:sz w:val="28"/>
          <w:szCs w:val="28"/>
        </w:rPr>
      </w:pPr>
    </w:p>
    <w:p w:rsidR="00B356D9" w:rsidRDefault="00B356D9" w:rsidP="00B356D9">
      <w:pPr>
        <w:jc w:val="center"/>
        <w:rPr>
          <w:rFonts w:ascii="Times New Roman" w:hAnsi="Times New Roman"/>
          <w:sz w:val="28"/>
          <w:szCs w:val="28"/>
        </w:rPr>
      </w:pPr>
    </w:p>
    <w:p w:rsidR="00B356D9" w:rsidRDefault="00B356D9" w:rsidP="00B356D9">
      <w:pPr>
        <w:jc w:val="center"/>
        <w:rPr>
          <w:rFonts w:ascii="Times New Roman" w:hAnsi="Times New Roman"/>
          <w:sz w:val="28"/>
          <w:szCs w:val="28"/>
        </w:rPr>
      </w:pPr>
    </w:p>
    <w:p w:rsidR="00B356D9" w:rsidRPr="00881B58" w:rsidRDefault="00B356D9" w:rsidP="00B356D9">
      <w:pPr>
        <w:jc w:val="center"/>
        <w:rPr>
          <w:rFonts w:ascii="Times New Roman" w:hAnsi="Times New Roman"/>
          <w:sz w:val="28"/>
          <w:szCs w:val="28"/>
        </w:rPr>
      </w:pPr>
      <w:r w:rsidRPr="00881B58">
        <w:rPr>
          <w:rFonts w:ascii="Times New Roman" w:hAnsi="Times New Roman"/>
          <w:sz w:val="28"/>
          <w:szCs w:val="28"/>
        </w:rPr>
        <w:lastRenderedPageBreak/>
        <w:t>ПЕРЕЛІКУ УМОВНИХ СКОРОЧЕНЬ</w:t>
      </w:r>
    </w:p>
    <w:p w:rsidR="00B356D9" w:rsidRPr="00881B58" w:rsidRDefault="00B356D9" w:rsidP="00B356D9">
      <w:pPr>
        <w:rPr>
          <w:rFonts w:ascii="Times New Roman" w:hAnsi="Times New Roman"/>
          <w:sz w:val="28"/>
          <w:szCs w:val="28"/>
        </w:rPr>
      </w:pPr>
    </w:p>
    <w:p w:rsidR="00B356D9" w:rsidRPr="00881B58" w:rsidRDefault="00B356D9" w:rsidP="00B356D9">
      <w:pPr>
        <w:rPr>
          <w:rFonts w:ascii="Times New Roman" w:hAnsi="Times New Roman"/>
          <w:sz w:val="28"/>
          <w:szCs w:val="28"/>
        </w:rPr>
      </w:pPr>
    </w:p>
    <w:p w:rsidR="00B356D9" w:rsidRPr="00881B58" w:rsidRDefault="00B356D9" w:rsidP="00B356D9">
      <w:pPr>
        <w:rPr>
          <w:rFonts w:ascii="Times New Roman" w:hAnsi="Times New Roman"/>
          <w:sz w:val="28"/>
          <w:szCs w:val="28"/>
        </w:rPr>
      </w:pPr>
      <w:r w:rsidRPr="00881B58">
        <w:rPr>
          <w:rFonts w:ascii="Times New Roman" w:hAnsi="Times New Roman"/>
          <w:sz w:val="28"/>
          <w:szCs w:val="28"/>
        </w:rPr>
        <w:t>ВРУ</w:t>
      </w:r>
      <w:r w:rsidRPr="00881B58">
        <w:rPr>
          <w:rFonts w:ascii="Times New Roman" w:hAnsi="Times New Roman"/>
          <w:sz w:val="28"/>
          <w:szCs w:val="28"/>
        </w:rPr>
        <w:tab/>
      </w:r>
      <w:r w:rsidRPr="00881B58">
        <w:rPr>
          <w:rFonts w:ascii="Times New Roman" w:hAnsi="Times New Roman"/>
          <w:sz w:val="28"/>
          <w:szCs w:val="28"/>
        </w:rPr>
        <w:tab/>
      </w:r>
      <w:r w:rsidRPr="00881B58">
        <w:rPr>
          <w:rFonts w:ascii="Times New Roman" w:hAnsi="Times New Roman"/>
          <w:sz w:val="28"/>
          <w:szCs w:val="28"/>
        </w:rPr>
        <w:tab/>
      </w:r>
      <w:r w:rsidRPr="00881B58">
        <w:rPr>
          <w:rFonts w:ascii="Times New Roman" w:hAnsi="Times New Roman"/>
          <w:sz w:val="28"/>
          <w:szCs w:val="28"/>
        </w:rPr>
        <w:tab/>
      </w:r>
      <w:r w:rsidRPr="00881B58">
        <w:rPr>
          <w:rFonts w:ascii="Times New Roman" w:hAnsi="Times New Roman"/>
          <w:sz w:val="28"/>
          <w:szCs w:val="28"/>
        </w:rPr>
        <w:tab/>
        <w:t>Верховна Рада України</w:t>
      </w:r>
    </w:p>
    <w:p w:rsidR="00B356D9" w:rsidRPr="00881B58" w:rsidRDefault="00B356D9" w:rsidP="00B356D9">
      <w:pPr>
        <w:rPr>
          <w:rFonts w:ascii="Times New Roman" w:hAnsi="Times New Roman"/>
          <w:sz w:val="28"/>
          <w:szCs w:val="28"/>
        </w:rPr>
      </w:pPr>
      <w:r w:rsidRPr="00881B58">
        <w:rPr>
          <w:rFonts w:ascii="Times New Roman" w:hAnsi="Times New Roman"/>
          <w:sz w:val="28"/>
          <w:szCs w:val="28"/>
        </w:rPr>
        <w:t>КМУ</w:t>
      </w:r>
      <w:r w:rsidRPr="00881B58">
        <w:rPr>
          <w:rFonts w:ascii="Times New Roman" w:hAnsi="Times New Roman"/>
          <w:sz w:val="28"/>
          <w:szCs w:val="28"/>
        </w:rPr>
        <w:tab/>
      </w:r>
      <w:r w:rsidRPr="00881B58">
        <w:rPr>
          <w:rFonts w:ascii="Times New Roman" w:hAnsi="Times New Roman"/>
          <w:sz w:val="28"/>
          <w:szCs w:val="28"/>
        </w:rPr>
        <w:tab/>
      </w:r>
      <w:r w:rsidRPr="00881B58">
        <w:rPr>
          <w:rFonts w:ascii="Times New Roman" w:hAnsi="Times New Roman"/>
          <w:sz w:val="28"/>
          <w:szCs w:val="28"/>
        </w:rPr>
        <w:tab/>
      </w:r>
      <w:r w:rsidRPr="00881B58">
        <w:rPr>
          <w:rFonts w:ascii="Times New Roman" w:hAnsi="Times New Roman"/>
          <w:sz w:val="28"/>
          <w:szCs w:val="28"/>
        </w:rPr>
        <w:tab/>
      </w:r>
      <w:r w:rsidRPr="00881B58">
        <w:rPr>
          <w:rFonts w:ascii="Times New Roman" w:hAnsi="Times New Roman"/>
          <w:sz w:val="28"/>
          <w:szCs w:val="28"/>
        </w:rPr>
        <w:tab/>
        <w:t>Кабінет Міністрів України</w:t>
      </w:r>
    </w:p>
    <w:p w:rsidR="00B356D9" w:rsidRPr="00881B58" w:rsidRDefault="00B356D9" w:rsidP="00B356D9">
      <w:pPr>
        <w:tabs>
          <w:tab w:val="left" w:pos="720"/>
        </w:tabs>
        <w:rPr>
          <w:rFonts w:ascii="Times New Roman" w:hAnsi="Times New Roman"/>
          <w:sz w:val="28"/>
          <w:szCs w:val="28"/>
        </w:rPr>
      </w:pPr>
      <w:r w:rsidRPr="00881B58">
        <w:rPr>
          <w:rFonts w:ascii="Times New Roman" w:hAnsi="Times New Roman"/>
          <w:sz w:val="28"/>
          <w:szCs w:val="28"/>
        </w:rPr>
        <w:t>п.</w:t>
      </w:r>
      <w:r w:rsidRPr="00881B58">
        <w:rPr>
          <w:rFonts w:ascii="Times New Roman" w:hAnsi="Times New Roman"/>
          <w:sz w:val="28"/>
          <w:szCs w:val="28"/>
        </w:rPr>
        <w:tab/>
      </w:r>
      <w:r w:rsidRPr="00881B58">
        <w:rPr>
          <w:rFonts w:ascii="Times New Roman" w:hAnsi="Times New Roman"/>
          <w:sz w:val="28"/>
          <w:szCs w:val="28"/>
        </w:rPr>
        <w:tab/>
      </w:r>
      <w:r w:rsidRPr="00881B58">
        <w:rPr>
          <w:rFonts w:ascii="Times New Roman" w:hAnsi="Times New Roman"/>
          <w:sz w:val="28"/>
          <w:szCs w:val="28"/>
        </w:rPr>
        <w:tab/>
      </w:r>
      <w:r w:rsidRPr="00881B58">
        <w:rPr>
          <w:rFonts w:ascii="Times New Roman" w:hAnsi="Times New Roman"/>
          <w:sz w:val="28"/>
          <w:szCs w:val="28"/>
        </w:rPr>
        <w:tab/>
      </w:r>
      <w:r w:rsidRPr="00881B58">
        <w:rPr>
          <w:rFonts w:ascii="Times New Roman" w:hAnsi="Times New Roman"/>
          <w:sz w:val="28"/>
          <w:szCs w:val="28"/>
        </w:rPr>
        <w:tab/>
        <w:t>пункт</w:t>
      </w:r>
    </w:p>
    <w:p w:rsidR="00B356D9" w:rsidRPr="00881B58" w:rsidRDefault="00B356D9" w:rsidP="00B356D9">
      <w:pPr>
        <w:rPr>
          <w:rFonts w:ascii="Times New Roman" w:hAnsi="Times New Roman"/>
          <w:sz w:val="28"/>
          <w:szCs w:val="28"/>
        </w:rPr>
      </w:pPr>
      <w:r w:rsidRPr="00881B58">
        <w:rPr>
          <w:rFonts w:ascii="Times New Roman" w:hAnsi="Times New Roman"/>
          <w:sz w:val="28"/>
          <w:szCs w:val="28"/>
        </w:rPr>
        <w:t>р.</w:t>
      </w:r>
      <w:r w:rsidRPr="00881B58">
        <w:rPr>
          <w:rFonts w:ascii="Times New Roman" w:hAnsi="Times New Roman"/>
          <w:sz w:val="28"/>
          <w:szCs w:val="28"/>
        </w:rPr>
        <w:tab/>
      </w:r>
      <w:r w:rsidRPr="00881B58">
        <w:rPr>
          <w:rFonts w:ascii="Times New Roman" w:hAnsi="Times New Roman"/>
          <w:sz w:val="28"/>
          <w:szCs w:val="28"/>
        </w:rPr>
        <w:tab/>
      </w:r>
      <w:r w:rsidRPr="00881B58">
        <w:rPr>
          <w:rFonts w:ascii="Times New Roman" w:hAnsi="Times New Roman"/>
          <w:sz w:val="28"/>
          <w:szCs w:val="28"/>
        </w:rPr>
        <w:tab/>
      </w:r>
      <w:r w:rsidRPr="00881B58">
        <w:rPr>
          <w:rFonts w:ascii="Times New Roman" w:hAnsi="Times New Roman"/>
          <w:sz w:val="28"/>
          <w:szCs w:val="28"/>
        </w:rPr>
        <w:tab/>
      </w:r>
      <w:r w:rsidRPr="00881B58">
        <w:rPr>
          <w:rFonts w:ascii="Times New Roman" w:hAnsi="Times New Roman"/>
          <w:sz w:val="28"/>
          <w:szCs w:val="28"/>
        </w:rPr>
        <w:tab/>
        <w:t>рік</w:t>
      </w:r>
    </w:p>
    <w:p w:rsidR="00B356D9" w:rsidRPr="00881B58" w:rsidRDefault="00B356D9" w:rsidP="00B356D9">
      <w:pPr>
        <w:rPr>
          <w:rFonts w:ascii="Times New Roman" w:hAnsi="Times New Roman"/>
          <w:sz w:val="28"/>
          <w:szCs w:val="28"/>
        </w:rPr>
      </w:pPr>
      <w:r w:rsidRPr="00881B58">
        <w:rPr>
          <w:rFonts w:ascii="Times New Roman" w:hAnsi="Times New Roman"/>
          <w:sz w:val="28"/>
          <w:szCs w:val="28"/>
        </w:rPr>
        <w:t>ст.</w:t>
      </w:r>
      <w:r w:rsidRPr="00881B58">
        <w:rPr>
          <w:rFonts w:ascii="Times New Roman" w:hAnsi="Times New Roman"/>
          <w:sz w:val="28"/>
          <w:szCs w:val="28"/>
        </w:rPr>
        <w:tab/>
      </w:r>
      <w:r w:rsidRPr="00881B58">
        <w:rPr>
          <w:rFonts w:ascii="Times New Roman" w:hAnsi="Times New Roman"/>
          <w:sz w:val="28"/>
          <w:szCs w:val="28"/>
        </w:rPr>
        <w:tab/>
      </w:r>
      <w:r w:rsidRPr="00881B58">
        <w:rPr>
          <w:rFonts w:ascii="Times New Roman" w:hAnsi="Times New Roman"/>
          <w:sz w:val="28"/>
          <w:szCs w:val="28"/>
        </w:rPr>
        <w:tab/>
      </w:r>
      <w:r w:rsidRPr="00881B58">
        <w:rPr>
          <w:rFonts w:ascii="Times New Roman" w:hAnsi="Times New Roman"/>
          <w:sz w:val="28"/>
          <w:szCs w:val="28"/>
        </w:rPr>
        <w:tab/>
      </w:r>
      <w:r w:rsidRPr="00881B58">
        <w:rPr>
          <w:rFonts w:ascii="Times New Roman" w:hAnsi="Times New Roman"/>
          <w:sz w:val="28"/>
          <w:szCs w:val="28"/>
        </w:rPr>
        <w:tab/>
        <w:t>стаття</w:t>
      </w:r>
    </w:p>
    <w:p w:rsidR="00B356D9" w:rsidRPr="00881B58" w:rsidRDefault="00B356D9" w:rsidP="00B356D9">
      <w:pPr>
        <w:rPr>
          <w:rFonts w:ascii="Times New Roman" w:hAnsi="Times New Roman"/>
          <w:sz w:val="28"/>
          <w:szCs w:val="28"/>
        </w:rPr>
      </w:pPr>
      <w:r w:rsidRPr="00881B58">
        <w:rPr>
          <w:rFonts w:ascii="Times New Roman" w:hAnsi="Times New Roman"/>
          <w:sz w:val="28"/>
          <w:szCs w:val="28"/>
        </w:rPr>
        <w:t>ст.</w:t>
      </w:r>
      <w:r w:rsidRPr="00881B58">
        <w:rPr>
          <w:rFonts w:ascii="Times New Roman" w:hAnsi="Times New Roman"/>
          <w:sz w:val="28"/>
          <w:szCs w:val="28"/>
        </w:rPr>
        <w:tab/>
      </w:r>
      <w:r w:rsidRPr="00881B58">
        <w:rPr>
          <w:rFonts w:ascii="Times New Roman" w:hAnsi="Times New Roman"/>
          <w:sz w:val="28"/>
          <w:szCs w:val="28"/>
        </w:rPr>
        <w:tab/>
      </w:r>
      <w:r w:rsidRPr="00881B58">
        <w:rPr>
          <w:rFonts w:ascii="Times New Roman" w:hAnsi="Times New Roman"/>
          <w:sz w:val="28"/>
          <w:szCs w:val="28"/>
        </w:rPr>
        <w:tab/>
      </w:r>
      <w:r w:rsidRPr="00881B58">
        <w:rPr>
          <w:rFonts w:ascii="Times New Roman" w:hAnsi="Times New Roman"/>
          <w:sz w:val="28"/>
          <w:szCs w:val="28"/>
        </w:rPr>
        <w:tab/>
      </w:r>
      <w:r w:rsidRPr="00881B58">
        <w:rPr>
          <w:rFonts w:ascii="Times New Roman" w:hAnsi="Times New Roman"/>
          <w:sz w:val="28"/>
          <w:szCs w:val="28"/>
        </w:rPr>
        <w:tab/>
        <w:t>століття</w:t>
      </w:r>
    </w:p>
    <w:p w:rsidR="00B356D9" w:rsidRPr="00881B58" w:rsidRDefault="00B356D9" w:rsidP="00B356D9">
      <w:pPr>
        <w:ind w:firstLine="567"/>
        <w:jc w:val="center"/>
        <w:rPr>
          <w:rFonts w:ascii="Times New Roman" w:hAnsi="Times New Roman"/>
          <w:color w:val="000000" w:themeColor="text1"/>
          <w:sz w:val="28"/>
          <w:szCs w:val="28"/>
        </w:rPr>
      </w:pPr>
    </w:p>
    <w:p w:rsidR="00B356D9" w:rsidRPr="00881B58" w:rsidRDefault="00B356D9" w:rsidP="00B356D9">
      <w:pPr>
        <w:jc w:val="both"/>
        <w:rPr>
          <w:rFonts w:ascii="Times New Roman" w:hAnsi="Times New Roman"/>
          <w:sz w:val="28"/>
          <w:szCs w:val="28"/>
        </w:rPr>
      </w:pPr>
    </w:p>
    <w:p w:rsidR="00B356D9" w:rsidRDefault="00B356D9" w:rsidP="00B356D9">
      <w:pPr>
        <w:spacing w:line="360" w:lineRule="auto"/>
        <w:ind w:firstLine="709"/>
        <w:jc w:val="center"/>
        <w:rPr>
          <w:rFonts w:ascii="Times New Roman" w:hAnsi="Times New Roman"/>
          <w:sz w:val="28"/>
          <w:szCs w:val="28"/>
        </w:rPr>
      </w:pPr>
    </w:p>
    <w:p w:rsidR="00B356D9" w:rsidRDefault="00B356D9" w:rsidP="00B356D9">
      <w:pPr>
        <w:spacing w:line="360" w:lineRule="auto"/>
        <w:ind w:firstLine="709"/>
        <w:jc w:val="center"/>
        <w:rPr>
          <w:rFonts w:ascii="Times New Roman" w:hAnsi="Times New Roman"/>
          <w:sz w:val="28"/>
          <w:szCs w:val="28"/>
        </w:rPr>
      </w:pPr>
    </w:p>
    <w:p w:rsidR="00B356D9" w:rsidRDefault="00B356D9" w:rsidP="00B356D9">
      <w:pPr>
        <w:spacing w:line="360" w:lineRule="auto"/>
        <w:ind w:firstLine="709"/>
        <w:jc w:val="center"/>
        <w:rPr>
          <w:rFonts w:ascii="Times New Roman" w:hAnsi="Times New Roman"/>
          <w:sz w:val="28"/>
          <w:szCs w:val="28"/>
        </w:rPr>
      </w:pPr>
    </w:p>
    <w:p w:rsidR="00B356D9" w:rsidRDefault="00B356D9" w:rsidP="00B356D9">
      <w:pPr>
        <w:spacing w:line="360" w:lineRule="auto"/>
        <w:ind w:firstLine="709"/>
        <w:jc w:val="center"/>
        <w:rPr>
          <w:rFonts w:ascii="Times New Roman" w:hAnsi="Times New Roman"/>
          <w:sz w:val="28"/>
          <w:szCs w:val="28"/>
        </w:rPr>
      </w:pPr>
    </w:p>
    <w:p w:rsidR="00B356D9" w:rsidRDefault="00B356D9" w:rsidP="00B356D9">
      <w:pPr>
        <w:spacing w:line="360" w:lineRule="auto"/>
        <w:ind w:firstLine="709"/>
        <w:jc w:val="center"/>
        <w:rPr>
          <w:rFonts w:ascii="Times New Roman" w:hAnsi="Times New Roman"/>
          <w:sz w:val="28"/>
          <w:szCs w:val="28"/>
        </w:rPr>
      </w:pPr>
    </w:p>
    <w:p w:rsidR="00B356D9" w:rsidRDefault="00B356D9" w:rsidP="00B356D9">
      <w:pPr>
        <w:spacing w:line="360" w:lineRule="auto"/>
        <w:rPr>
          <w:rFonts w:ascii="Times New Roman" w:hAnsi="Times New Roman"/>
          <w:sz w:val="28"/>
          <w:szCs w:val="28"/>
          <w:lang w:val="ru-RU"/>
        </w:rPr>
      </w:pPr>
    </w:p>
    <w:p w:rsidR="00B356D9" w:rsidRPr="00FA2CDE" w:rsidRDefault="00B356D9" w:rsidP="00B356D9">
      <w:pPr>
        <w:spacing w:line="360" w:lineRule="auto"/>
        <w:rPr>
          <w:rFonts w:ascii="Times New Roman" w:hAnsi="Times New Roman"/>
          <w:sz w:val="28"/>
          <w:szCs w:val="28"/>
          <w:lang w:val="ru-RU"/>
        </w:rPr>
      </w:pPr>
    </w:p>
    <w:p w:rsidR="00B356D9" w:rsidRDefault="00B356D9" w:rsidP="00B356D9">
      <w:pPr>
        <w:spacing w:line="360" w:lineRule="auto"/>
        <w:ind w:firstLine="709"/>
        <w:jc w:val="center"/>
        <w:rPr>
          <w:rFonts w:ascii="Times New Roman" w:hAnsi="Times New Roman"/>
          <w:sz w:val="28"/>
          <w:szCs w:val="28"/>
          <w:lang w:val="ru-RU"/>
        </w:rPr>
      </w:pPr>
    </w:p>
    <w:p w:rsidR="00B356D9" w:rsidRDefault="00B356D9" w:rsidP="00B356D9">
      <w:pPr>
        <w:spacing w:line="360" w:lineRule="auto"/>
        <w:ind w:firstLine="709"/>
        <w:jc w:val="center"/>
        <w:rPr>
          <w:rFonts w:ascii="Times New Roman" w:hAnsi="Times New Roman"/>
          <w:sz w:val="28"/>
          <w:szCs w:val="28"/>
          <w:lang w:val="ru-RU"/>
        </w:rPr>
      </w:pPr>
    </w:p>
    <w:p w:rsidR="00B356D9" w:rsidRDefault="00B356D9" w:rsidP="00B356D9">
      <w:pPr>
        <w:rPr>
          <w:rFonts w:ascii="Times New Roman" w:hAnsi="Times New Roman"/>
          <w:sz w:val="28"/>
          <w:szCs w:val="28"/>
          <w:lang w:val="ru-RU"/>
        </w:rPr>
      </w:pPr>
    </w:p>
    <w:p w:rsidR="00B356D9" w:rsidRDefault="00B356D9" w:rsidP="00DA5720">
      <w:pPr>
        <w:spacing w:line="360" w:lineRule="auto"/>
        <w:jc w:val="center"/>
        <w:rPr>
          <w:rFonts w:ascii="Times New Roman" w:hAnsi="Times New Roman"/>
          <w:sz w:val="28"/>
          <w:szCs w:val="28"/>
        </w:rPr>
      </w:pPr>
    </w:p>
    <w:p w:rsidR="0045046E" w:rsidRDefault="006D2D5C" w:rsidP="00DA5720">
      <w:pPr>
        <w:spacing w:line="360" w:lineRule="auto"/>
        <w:jc w:val="center"/>
        <w:rPr>
          <w:rFonts w:ascii="Times New Roman" w:hAnsi="Times New Roman"/>
          <w:sz w:val="28"/>
          <w:szCs w:val="28"/>
        </w:rPr>
      </w:pPr>
      <w:r>
        <w:rPr>
          <w:rFonts w:ascii="Times New Roman" w:hAnsi="Times New Roman"/>
          <w:sz w:val="28"/>
          <w:szCs w:val="28"/>
        </w:rPr>
        <w:lastRenderedPageBreak/>
        <w:t>РОЗДІЛ 1 ПОЯСНЮВАЛЬНА ЗАПИСКА</w:t>
      </w:r>
    </w:p>
    <w:p w:rsidR="006D2D5C" w:rsidRDefault="006D2D5C" w:rsidP="006D2D5C">
      <w:pPr>
        <w:spacing w:line="360" w:lineRule="auto"/>
        <w:ind w:firstLine="709"/>
        <w:jc w:val="center"/>
        <w:rPr>
          <w:rFonts w:ascii="Times New Roman" w:hAnsi="Times New Roman"/>
          <w:sz w:val="28"/>
          <w:szCs w:val="28"/>
        </w:rPr>
      </w:pPr>
    </w:p>
    <w:p w:rsidR="00980C98" w:rsidRPr="00980C98" w:rsidRDefault="006D2D5C" w:rsidP="00980C98">
      <w:pPr>
        <w:spacing w:after="0" w:line="360" w:lineRule="auto"/>
        <w:ind w:firstLine="709"/>
        <w:jc w:val="both"/>
        <w:rPr>
          <w:rFonts w:ascii="Times New Roman" w:eastAsiaTheme="minorHAnsi" w:hAnsi="Times New Roman"/>
          <w:sz w:val="28"/>
          <w:szCs w:val="28"/>
        </w:rPr>
      </w:pPr>
      <w:r w:rsidRPr="006D2D5C">
        <w:rPr>
          <w:rFonts w:ascii="Times New Roman" w:hAnsi="Times New Roman"/>
          <w:i/>
          <w:sz w:val="28"/>
          <w:szCs w:val="28"/>
        </w:rPr>
        <w:t>Актуальність теми.</w:t>
      </w:r>
      <w:r w:rsidR="00980C98" w:rsidRPr="00980C98">
        <w:rPr>
          <w:rFonts w:ascii="Times New Roman" w:eastAsiaTheme="minorHAnsi" w:hAnsi="Times New Roman"/>
          <w:sz w:val="28"/>
          <w:szCs w:val="28"/>
        </w:rPr>
        <w:t xml:space="preserve"> Тема </w:t>
      </w:r>
      <w:r w:rsidR="00A375EC">
        <w:rPr>
          <w:rFonts w:ascii="Times New Roman" w:eastAsiaTheme="minorHAnsi" w:hAnsi="Times New Roman"/>
          <w:sz w:val="28"/>
          <w:szCs w:val="28"/>
        </w:rPr>
        <w:t xml:space="preserve">захисту прав дітей </w:t>
      </w:r>
      <w:r w:rsidR="00980C98" w:rsidRPr="00980C98">
        <w:rPr>
          <w:rFonts w:ascii="Times New Roman" w:eastAsiaTheme="minorHAnsi" w:hAnsi="Times New Roman"/>
          <w:sz w:val="28"/>
          <w:szCs w:val="28"/>
        </w:rPr>
        <w:t xml:space="preserve">- одна із </w:t>
      </w:r>
      <w:r w:rsidR="00977D69">
        <w:rPr>
          <w:rFonts w:ascii="Times New Roman" w:eastAsiaTheme="minorHAnsi" w:hAnsi="Times New Roman"/>
          <w:sz w:val="28"/>
          <w:szCs w:val="28"/>
        </w:rPr>
        <w:t>найважливіших</w:t>
      </w:r>
      <w:r w:rsidR="00980C98" w:rsidRPr="00980C98">
        <w:rPr>
          <w:rFonts w:ascii="Times New Roman" w:eastAsiaTheme="minorHAnsi" w:hAnsi="Times New Roman"/>
          <w:sz w:val="28"/>
          <w:szCs w:val="28"/>
        </w:rPr>
        <w:t xml:space="preserve"> проблем країни. </w:t>
      </w:r>
    </w:p>
    <w:p w:rsidR="00A97644" w:rsidRPr="00A97644" w:rsidRDefault="00A97644" w:rsidP="00A97644">
      <w:pPr>
        <w:spacing w:after="0" w:line="360" w:lineRule="auto"/>
        <w:ind w:firstLine="709"/>
        <w:jc w:val="both"/>
        <w:rPr>
          <w:rFonts w:ascii="Times New Roman" w:hAnsi="Times New Roman"/>
          <w:sz w:val="28"/>
          <w:szCs w:val="28"/>
        </w:rPr>
      </w:pPr>
      <w:r w:rsidRPr="00A97644">
        <w:rPr>
          <w:rFonts w:ascii="Times New Roman" w:hAnsi="Times New Roman"/>
          <w:sz w:val="28"/>
          <w:szCs w:val="28"/>
        </w:rPr>
        <w:t>Повний і всебічний розвиток особистості дитини, створення необхідних умов для реалізації і захисту її прав і свобод є  головним пріоритетом бу</w:t>
      </w:r>
      <w:r w:rsidR="00040BD0">
        <w:rPr>
          <w:rFonts w:ascii="Times New Roman" w:hAnsi="Times New Roman"/>
          <w:sz w:val="28"/>
          <w:szCs w:val="28"/>
        </w:rPr>
        <w:t xml:space="preserve">дь-якої сучасної держави. </w:t>
      </w:r>
      <w:r w:rsidRPr="00A97644">
        <w:rPr>
          <w:rFonts w:ascii="Times New Roman" w:hAnsi="Times New Roman"/>
          <w:sz w:val="28"/>
          <w:szCs w:val="28"/>
        </w:rPr>
        <w:t>За законодавством України захищеність прав неповнолітніх, їх благополуччя є головним національним стратегічним пріоритетом, що пояснюється роллю молодого покоління в забезпеченні життєздатності суспільства та прогнозуванні його розвитку.</w:t>
      </w:r>
    </w:p>
    <w:p w:rsidR="00A97644" w:rsidRDefault="00A97644" w:rsidP="00A97644">
      <w:pPr>
        <w:pStyle w:val="1"/>
        <w:spacing w:before="0" w:beforeAutospacing="0" w:after="0" w:afterAutospacing="0" w:line="360" w:lineRule="auto"/>
        <w:ind w:firstLine="709"/>
        <w:jc w:val="both"/>
        <w:rPr>
          <w:b w:val="0"/>
          <w:bCs w:val="0"/>
          <w:sz w:val="28"/>
          <w:szCs w:val="28"/>
          <w:lang w:val="uk-UA"/>
        </w:rPr>
      </w:pPr>
      <w:r w:rsidRPr="00487C38">
        <w:rPr>
          <w:b w:val="0"/>
          <w:sz w:val="28"/>
          <w:szCs w:val="28"/>
          <w:lang w:val="uk-UA"/>
        </w:rPr>
        <w:t>Проте, з</w:t>
      </w:r>
      <w:r w:rsidRPr="00487C38">
        <w:rPr>
          <w:b w:val="0"/>
          <w:bCs w:val="0"/>
          <w:sz w:val="28"/>
          <w:szCs w:val="28"/>
          <w:lang w:val="uk-UA"/>
        </w:rPr>
        <w:t xml:space="preserve">аконодавство, особливо в таких стратегічних галузях, як захист дитинства, має важливе значення, особливо на сучасному </w:t>
      </w:r>
      <w:r w:rsidR="00487C38">
        <w:rPr>
          <w:b w:val="0"/>
          <w:bCs w:val="0"/>
          <w:sz w:val="28"/>
          <w:szCs w:val="28"/>
          <w:lang w:val="uk-UA"/>
        </w:rPr>
        <w:t>етапі</w:t>
      </w:r>
      <w:r w:rsidRPr="00487C38">
        <w:rPr>
          <w:b w:val="0"/>
          <w:bCs w:val="0"/>
          <w:sz w:val="28"/>
          <w:szCs w:val="28"/>
          <w:lang w:val="uk-UA"/>
        </w:rPr>
        <w:t xml:space="preserve">. Можна з упевненістю сказати, що в Україні сформована нормативно-правова база для реалізації заходів щодо захисту </w:t>
      </w:r>
      <w:r w:rsidR="00487C38">
        <w:rPr>
          <w:b w:val="0"/>
          <w:bCs w:val="0"/>
          <w:sz w:val="28"/>
          <w:szCs w:val="28"/>
          <w:lang w:val="uk-UA"/>
        </w:rPr>
        <w:t>молодого поко</w:t>
      </w:r>
      <w:r w:rsidRPr="00487C38">
        <w:rPr>
          <w:b w:val="0"/>
          <w:bCs w:val="0"/>
          <w:sz w:val="28"/>
          <w:szCs w:val="28"/>
          <w:lang w:val="uk-UA"/>
        </w:rPr>
        <w:t xml:space="preserve">ління. Інша справа, що, незважаючи на досить широку нормативно-правову базу, захист прав неповнолітніх Україні ще не досяг достатнього рівня. </w:t>
      </w:r>
    </w:p>
    <w:p w:rsidR="00FB3A80" w:rsidRPr="00FB3A80" w:rsidRDefault="00FB3A80" w:rsidP="00FB3A80">
      <w:pPr>
        <w:pStyle w:val="a7"/>
        <w:spacing w:before="0" w:beforeAutospacing="0" w:after="0" w:afterAutospacing="0" w:line="360" w:lineRule="auto"/>
        <w:ind w:firstLine="709"/>
        <w:jc w:val="both"/>
        <w:rPr>
          <w:sz w:val="28"/>
          <w:szCs w:val="28"/>
          <w:lang w:val="uk-UA"/>
        </w:rPr>
      </w:pPr>
      <w:r w:rsidRPr="00B54F36">
        <w:rPr>
          <w:i/>
          <w:sz w:val="28"/>
          <w:szCs w:val="28"/>
          <w:lang w:val="uk-UA"/>
        </w:rPr>
        <w:t>Метою</w:t>
      </w:r>
      <w:r>
        <w:rPr>
          <w:sz w:val="28"/>
          <w:szCs w:val="28"/>
          <w:lang w:val="uk-UA"/>
        </w:rPr>
        <w:t xml:space="preserve"> </w:t>
      </w:r>
      <w:r w:rsidRPr="0049342B">
        <w:rPr>
          <w:sz w:val="28"/>
          <w:szCs w:val="28"/>
          <w:lang w:val="uk-UA"/>
        </w:rPr>
        <w:t xml:space="preserve">кваліфікаційної роботи </w:t>
      </w:r>
      <w:r>
        <w:rPr>
          <w:sz w:val="28"/>
          <w:szCs w:val="28"/>
          <w:lang w:val="uk-UA"/>
        </w:rPr>
        <w:t xml:space="preserve">є визначення </w:t>
      </w:r>
      <w:r w:rsidRPr="0049342B">
        <w:rPr>
          <w:sz w:val="28"/>
          <w:szCs w:val="28"/>
          <w:lang w:val="uk-UA"/>
        </w:rPr>
        <w:t>на основі аналізу чинного законодавства</w:t>
      </w:r>
      <w:r>
        <w:rPr>
          <w:sz w:val="28"/>
          <w:szCs w:val="28"/>
          <w:lang w:val="uk-UA"/>
        </w:rPr>
        <w:t xml:space="preserve"> та практики його застосування</w:t>
      </w:r>
      <w:r w:rsidRPr="0049342B">
        <w:rPr>
          <w:sz w:val="28"/>
          <w:szCs w:val="28"/>
          <w:lang w:val="uk-UA"/>
        </w:rPr>
        <w:t xml:space="preserve">, основних проблем правового регулювання </w:t>
      </w:r>
      <w:r>
        <w:rPr>
          <w:sz w:val="28"/>
          <w:szCs w:val="28"/>
          <w:lang w:val="uk-UA"/>
        </w:rPr>
        <w:t>відносин за участю дітей, правового забезпечення прав дітей та гарантії їх забезпечення, охорони та захисту їх прав, проблеми забезпечення та захисту прав дітей та пропозиції щодо їх вирішення</w:t>
      </w:r>
      <w:r w:rsidRPr="0049342B">
        <w:rPr>
          <w:sz w:val="28"/>
          <w:szCs w:val="28"/>
          <w:lang w:val="uk-UA"/>
        </w:rPr>
        <w:t xml:space="preserve">. </w:t>
      </w:r>
    </w:p>
    <w:p w:rsidR="00FB3A80" w:rsidRPr="0049342B" w:rsidRDefault="00FB3A80" w:rsidP="00FB3A80">
      <w:pPr>
        <w:pStyle w:val="a7"/>
        <w:spacing w:before="0" w:beforeAutospacing="0" w:after="0" w:afterAutospacing="0" w:line="360" w:lineRule="auto"/>
        <w:ind w:firstLine="709"/>
        <w:jc w:val="both"/>
        <w:rPr>
          <w:sz w:val="28"/>
          <w:szCs w:val="28"/>
          <w:lang w:val="uk-UA"/>
        </w:rPr>
      </w:pPr>
      <w:r w:rsidRPr="00B54F36">
        <w:rPr>
          <w:i/>
          <w:sz w:val="28"/>
          <w:szCs w:val="28"/>
          <w:lang w:val="uk-UA"/>
        </w:rPr>
        <w:t>Об’єктом</w:t>
      </w:r>
      <w:r w:rsidRPr="0049342B">
        <w:rPr>
          <w:sz w:val="28"/>
          <w:szCs w:val="28"/>
          <w:lang w:val="uk-UA"/>
        </w:rPr>
        <w:t xml:space="preserve"> дослідження</w:t>
      </w:r>
      <w:r>
        <w:rPr>
          <w:sz w:val="28"/>
          <w:szCs w:val="28"/>
          <w:lang w:val="uk-UA"/>
        </w:rPr>
        <w:t xml:space="preserve"> даної кваліфікаційної роботи є</w:t>
      </w:r>
      <w:r w:rsidRPr="0049342B">
        <w:rPr>
          <w:sz w:val="28"/>
          <w:szCs w:val="28"/>
          <w:lang w:val="uk-UA"/>
        </w:rPr>
        <w:t xml:space="preserve"> суспільні відносини, які виникають у сфері забезпечення прав і свобод дитини</w:t>
      </w:r>
      <w:r>
        <w:rPr>
          <w:sz w:val="28"/>
          <w:szCs w:val="28"/>
          <w:lang w:val="uk-UA"/>
        </w:rPr>
        <w:t xml:space="preserve">, </w:t>
      </w:r>
      <w:r w:rsidRPr="00977D69">
        <w:rPr>
          <w:sz w:val="28"/>
          <w:szCs w:val="28"/>
          <w:lang w:val="uk-UA"/>
        </w:rPr>
        <w:t>створенням умов для всебічного розвитку дитини, охорони, реалізації та захисту її прав та свобод</w:t>
      </w:r>
      <w:r w:rsidRPr="0049342B">
        <w:rPr>
          <w:sz w:val="28"/>
          <w:szCs w:val="28"/>
          <w:lang w:val="uk-UA"/>
        </w:rPr>
        <w:t xml:space="preserve">. </w:t>
      </w:r>
    </w:p>
    <w:p w:rsidR="00FB3A80" w:rsidRDefault="00FB3A80" w:rsidP="00FB3A80">
      <w:pPr>
        <w:spacing w:after="0" w:line="360" w:lineRule="auto"/>
        <w:ind w:firstLine="709"/>
        <w:jc w:val="both"/>
        <w:rPr>
          <w:rFonts w:ascii="Times New Roman" w:hAnsi="Times New Roman"/>
          <w:sz w:val="28"/>
          <w:szCs w:val="28"/>
        </w:rPr>
      </w:pPr>
      <w:r w:rsidRPr="00B54F36">
        <w:rPr>
          <w:rFonts w:ascii="Times New Roman" w:hAnsi="Times New Roman"/>
          <w:i/>
          <w:color w:val="000000" w:themeColor="text1"/>
          <w:sz w:val="28"/>
          <w:szCs w:val="28"/>
        </w:rPr>
        <w:t>Предмет</w:t>
      </w:r>
      <w:r w:rsidRPr="00B54F36">
        <w:rPr>
          <w:rFonts w:ascii="Times New Roman" w:hAnsi="Times New Roman"/>
          <w:i/>
          <w:sz w:val="28"/>
          <w:szCs w:val="28"/>
        </w:rPr>
        <w:t>ом</w:t>
      </w:r>
      <w:r>
        <w:rPr>
          <w:rFonts w:ascii="Times New Roman" w:hAnsi="Times New Roman"/>
          <w:sz w:val="28"/>
          <w:szCs w:val="28"/>
        </w:rPr>
        <w:t xml:space="preserve"> дослідження є</w:t>
      </w:r>
      <w:r w:rsidRPr="0049342B">
        <w:rPr>
          <w:rFonts w:ascii="Times New Roman" w:hAnsi="Times New Roman"/>
          <w:sz w:val="28"/>
          <w:szCs w:val="28"/>
        </w:rPr>
        <w:t xml:space="preserve"> </w:t>
      </w:r>
      <w:r>
        <w:rPr>
          <w:rFonts w:ascii="Times New Roman" w:hAnsi="Times New Roman"/>
          <w:sz w:val="28"/>
          <w:szCs w:val="28"/>
        </w:rPr>
        <w:t>п</w:t>
      </w:r>
      <w:r w:rsidRPr="0049342B">
        <w:rPr>
          <w:rFonts w:ascii="Times New Roman" w:hAnsi="Times New Roman"/>
          <w:sz w:val="28"/>
          <w:szCs w:val="28"/>
        </w:rPr>
        <w:t>роблеми правового захисту дітей за законодавством України</w:t>
      </w:r>
      <w:r>
        <w:rPr>
          <w:rFonts w:ascii="Times New Roman" w:hAnsi="Times New Roman"/>
          <w:sz w:val="28"/>
          <w:szCs w:val="28"/>
        </w:rPr>
        <w:t>.</w:t>
      </w:r>
    </w:p>
    <w:p w:rsidR="00FB3A80" w:rsidRDefault="00FB3A80" w:rsidP="00FB3A80">
      <w:pPr>
        <w:spacing w:after="0" w:line="360" w:lineRule="auto"/>
        <w:ind w:firstLine="709"/>
        <w:jc w:val="both"/>
        <w:rPr>
          <w:rFonts w:ascii="Times New Roman" w:hAnsi="Times New Roman"/>
          <w:sz w:val="28"/>
          <w:szCs w:val="28"/>
        </w:rPr>
      </w:pPr>
      <w:r w:rsidRPr="001924A4">
        <w:rPr>
          <w:rFonts w:ascii="Times New Roman" w:hAnsi="Times New Roman"/>
          <w:sz w:val="28"/>
          <w:szCs w:val="28"/>
        </w:rPr>
        <w:t xml:space="preserve"> </w:t>
      </w:r>
      <w:r w:rsidRPr="00B54F36">
        <w:rPr>
          <w:rFonts w:ascii="Times New Roman" w:hAnsi="Times New Roman"/>
          <w:i/>
          <w:sz w:val="28"/>
          <w:szCs w:val="28"/>
        </w:rPr>
        <w:t xml:space="preserve">Методологічну </w:t>
      </w:r>
      <w:r w:rsidRPr="001924A4">
        <w:rPr>
          <w:rFonts w:ascii="Times New Roman" w:hAnsi="Times New Roman"/>
          <w:sz w:val="28"/>
          <w:szCs w:val="28"/>
        </w:rPr>
        <w:t xml:space="preserve">основу дослідження складають загальнонаукові та спеціально-правові методи дослідження: </w:t>
      </w:r>
      <w:r>
        <w:rPr>
          <w:rFonts w:ascii="Times New Roman" w:hAnsi="Times New Roman"/>
          <w:sz w:val="28"/>
          <w:szCs w:val="28"/>
        </w:rPr>
        <w:t xml:space="preserve">методи </w:t>
      </w:r>
      <w:r w:rsidRPr="001924A4">
        <w:rPr>
          <w:rFonts w:ascii="Times New Roman" w:hAnsi="Times New Roman"/>
          <w:sz w:val="28"/>
          <w:szCs w:val="28"/>
        </w:rPr>
        <w:t>аналізу та синтезу для визначення напря</w:t>
      </w:r>
      <w:r>
        <w:rPr>
          <w:rFonts w:ascii="Times New Roman" w:hAnsi="Times New Roman"/>
          <w:sz w:val="28"/>
          <w:szCs w:val="28"/>
        </w:rPr>
        <w:t xml:space="preserve">мку </w:t>
      </w:r>
      <w:r>
        <w:rPr>
          <w:rFonts w:ascii="Times New Roman" w:hAnsi="Times New Roman"/>
          <w:sz w:val="28"/>
          <w:szCs w:val="28"/>
        </w:rPr>
        <w:lastRenderedPageBreak/>
        <w:t>роботи та проблемних питань, порівняльно-</w:t>
      </w:r>
      <w:r w:rsidRPr="001924A4">
        <w:rPr>
          <w:rFonts w:ascii="Times New Roman" w:hAnsi="Times New Roman"/>
          <w:sz w:val="28"/>
          <w:szCs w:val="28"/>
        </w:rPr>
        <w:t>правовий метод для аналізу національног</w:t>
      </w:r>
      <w:r>
        <w:rPr>
          <w:rFonts w:ascii="Times New Roman" w:hAnsi="Times New Roman"/>
          <w:sz w:val="28"/>
          <w:szCs w:val="28"/>
        </w:rPr>
        <w:t>о та міжнародного законодавства, а також системний та структурно-функціональний методи, використання яких дало змогу отримати науково-обґрунтовані результати.</w:t>
      </w:r>
    </w:p>
    <w:p w:rsidR="00FB3A80" w:rsidRDefault="00FB3A80" w:rsidP="00FB3A80">
      <w:pPr>
        <w:spacing w:after="0" w:line="360" w:lineRule="auto"/>
        <w:ind w:firstLine="709"/>
        <w:jc w:val="both"/>
        <w:rPr>
          <w:rFonts w:ascii="Times New Roman" w:hAnsi="Times New Roman"/>
          <w:sz w:val="28"/>
          <w:szCs w:val="28"/>
        </w:rPr>
      </w:pPr>
      <w:r w:rsidRPr="001924A4">
        <w:rPr>
          <w:rFonts w:ascii="Times New Roman" w:hAnsi="Times New Roman"/>
          <w:sz w:val="28"/>
          <w:szCs w:val="28"/>
        </w:rPr>
        <w:t xml:space="preserve">Нормативною основою дослідження є чинні </w:t>
      </w:r>
      <w:r>
        <w:rPr>
          <w:rFonts w:ascii="Times New Roman" w:hAnsi="Times New Roman"/>
          <w:sz w:val="28"/>
          <w:szCs w:val="28"/>
        </w:rPr>
        <w:t>міжнародно-правові акти та акти національного законодавства.</w:t>
      </w:r>
    </w:p>
    <w:p w:rsidR="00BA5868" w:rsidRDefault="00BA5868" w:rsidP="00980C98">
      <w:pPr>
        <w:spacing w:after="0" w:line="360" w:lineRule="auto"/>
        <w:ind w:firstLine="709"/>
        <w:contextualSpacing/>
        <w:jc w:val="both"/>
        <w:rPr>
          <w:rFonts w:ascii="Times New Roman" w:hAnsi="Times New Roman"/>
          <w:sz w:val="28"/>
          <w:szCs w:val="28"/>
        </w:rPr>
      </w:pPr>
      <w:r w:rsidRPr="00771BF6">
        <w:rPr>
          <w:rFonts w:ascii="Times New Roman" w:hAnsi="Times New Roman"/>
          <w:sz w:val="28"/>
          <w:szCs w:val="28"/>
        </w:rPr>
        <w:t>Зазначені мета та об’єкт роботи зумо</w:t>
      </w:r>
      <w:r w:rsidR="00771BF6" w:rsidRPr="00771BF6">
        <w:rPr>
          <w:rFonts w:ascii="Times New Roman" w:hAnsi="Times New Roman"/>
          <w:sz w:val="28"/>
          <w:szCs w:val="28"/>
        </w:rPr>
        <w:t xml:space="preserve">вили наступні </w:t>
      </w:r>
      <w:r w:rsidRPr="00771BF6">
        <w:rPr>
          <w:rFonts w:ascii="Times New Roman" w:hAnsi="Times New Roman"/>
          <w:i/>
          <w:sz w:val="28"/>
          <w:szCs w:val="28"/>
        </w:rPr>
        <w:t>завдання дослідження</w:t>
      </w:r>
      <w:r w:rsidRPr="00771BF6">
        <w:rPr>
          <w:rFonts w:ascii="Times New Roman" w:hAnsi="Times New Roman"/>
          <w:sz w:val="28"/>
          <w:szCs w:val="28"/>
        </w:rPr>
        <w:t>, які мають бути вирішенні в роботі:</w:t>
      </w:r>
    </w:p>
    <w:p w:rsidR="00A97644" w:rsidRPr="00B45D36" w:rsidRDefault="00B45D36" w:rsidP="00B45D36">
      <w:pPr>
        <w:spacing w:after="0" w:line="360" w:lineRule="auto"/>
        <w:jc w:val="both"/>
        <w:rPr>
          <w:rFonts w:ascii="Times New Roman" w:hAnsi="Times New Roman"/>
          <w:spacing w:val="-6"/>
          <w:sz w:val="28"/>
          <w:szCs w:val="28"/>
        </w:rPr>
      </w:pPr>
      <w:r w:rsidRPr="00B45D36">
        <w:rPr>
          <w:rFonts w:ascii="Times New Roman" w:hAnsi="Times New Roman"/>
          <w:spacing w:val="-6"/>
          <w:sz w:val="28"/>
          <w:szCs w:val="28"/>
        </w:rPr>
        <w:t>- д</w:t>
      </w:r>
      <w:r w:rsidR="00A97644" w:rsidRPr="00B45D36">
        <w:rPr>
          <w:rFonts w:ascii="Times New Roman" w:hAnsi="Times New Roman"/>
          <w:spacing w:val="-6"/>
          <w:sz w:val="28"/>
          <w:szCs w:val="28"/>
        </w:rPr>
        <w:t>ослідити процес формування світової та вітчизняної наукової думки про права і свободи дитини;</w:t>
      </w:r>
    </w:p>
    <w:p w:rsidR="0033062A" w:rsidRPr="00B45D36" w:rsidRDefault="00B45D36" w:rsidP="00B91E96">
      <w:pPr>
        <w:pStyle w:val="a5"/>
        <w:numPr>
          <w:ilvl w:val="0"/>
          <w:numId w:val="2"/>
        </w:numPr>
        <w:spacing w:after="0" w:line="360" w:lineRule="auto"/>
        <w:ind w:left="284" w:hanging="284"/>
        <w:jc w:val="both"/>
        <w:rPr>
          <w:rFonts w:ascii="Times New Roman" w:hAnsi="Times New Roman"/>
          <w:sz w:val="28"/>
          <w:szCs w:val="28"/>
        </w:rPr>
      </w:pPr>
      <w:r w:rsidRPr="00B45D36">
        <w:rPr>
          <w:rFonts w:ascii="Times New Roman" w:hAnsi="Times New Roman"/>
          <w:spacing w:val="-6"/>
          <w:sz w:val="28"/>
          <w:szCs w:val="28"/>
        </w:rPr>
        <w:t>проаналізувати і висвітлити історію розвитку прав і свобод дитини на території України;</w:t>
      </w:r>
    </w:p>
    <w:p w:rsidR="00B45D36" w:rsidRPr="00B45D36" w:rsidRDefault="00B45D36" w:rsidP="00B45D36">
      <w:pPr>
        <w:spacing w:after="0" w:line="360" w:lineRule="auto"/>
        <w:jc w:val="both"/>
        <w:rPr>
          <w:rFonts w:ascii="Times New Roman" w:hAnsi="Times New Roman"/>
          <w:spacing w:val="-6"/>
          <w:sz w:val="28"/>
          <w:szCs w:val="28"/>
        </w:rPr>
      </w:pPr>
      <w:r w:rsidRPr="00B45D36">
        <w:rPr>
          <w:rFonts w:ascii="Times New Roman" w:hAnsi="Times New Roman"/>
          <w:sz w:val="28"/>
          <w:szCs w:val="28"/>
        </w:rPr>
        <w:t xml:space="preserve">- </w:t>
      </w:r>
      <w:r>
        <w:rPr>
          <w:rFonts w:ascii="Times New Roman" w:hAnsi="Times New Roman"/>
          <w:sz w:val="28"/>
          <w:szCs w:val="28"/>
        </w:rPr>
        <w:t xml:space="preserve">  </w:t>
      </w:r>
      <w:r w:rsidR="00653C0F" w:rsidRPr="00B45D36">
        <w:rPr>
          <w:rFonts w:ascii="Times New Roman" w:hAnsi="Times New Roman"/>
          <w:sz w:val="28"/>
          <w:szCs w:val="28"/>
        </w:rPr>
        <w:t>в</w:t>
      </w:r>
      <w:r w:rsidRPr="00B45D36">
        <w:rPr>
          <w:rFonts w:ascii="Times New Roman" w:hAnsi="Times New Roman"/>
          <w:spacing w:val="-6"/>
          <w:sz w:val="28"/>
          <w:szCs w:val="28"/>
        </w:rPr>
        <w:t xml:space="preserve"> проаналізувати принципи правового захисту прав і свобод дитини;</w:t>
      </w:r>
    </w:p>
    <w:p w:rsidR="00653C0F" w:rsidRDefault="00B45D36" w:rsidP="00B91E96">
      <w:pPr>
        <w:pStyle w:val="a5"/>
        <w:numPr>
          <w:ilvl w:val="0"/>
          <w:numId w:val="2"/>
        </w:numPr>
        <w:spacing w:after="0" w:line="360" w:lineRule="auto"/>
        <w:ind w:left="284" w:hanging="284"/>
        <w:jc w:val="both"/>
        <w:rPr>
          <w:rFonts w:ascii="Times New Roman" w:hAnsi="Times New Roman"/>
          <w:sz w:val="28"/>
          <w:szCs w:val="28"/>
        </w:rPr>
      </w:pPr>
      <w:r w:rsidRPr="00B45D36">
        <w:rPr>
          <w:rFonts w:ascii="Times New Roman" w:hAnsi="Times New Roman"/>
          <w:spacing w:val="-6"/>
          <w:sz w:val="28"/>
          <w:szCs w:val="28"/>
        </w:rPr>
        <w:t>визначити поняття та складові механізму забезпечення прав і свобод дитини, його взаємозв'язок та реалізація</w:t>
      </w:r>
      <w:r w:rsidRPr="00C55694">
        <w:rPr>
          <w:spacing w:val="-6"/>
          <w:sz w:val="28"/>
          <w:szCs w:val="28"/>
        </w:rPr>
        <w:t>;</w:t>
      </w:r>
    </w:p>
    <w:p w:rsidR="00F723AB" w:rsidRDefault="00F723AB" w:rsidP="00B91E96">
      <w:pPr>
        <w:pStyle w:val="a5"/>
        <w:numPr>
          <w:ilvl w:val="0"/>
          <w:numId w:val="2"/>
        </w:numPr>
        <w:spacing w:after="0" w:line="360" w:lineRule="auto"/>
        <w:ind w:left="284" w:hanging="284"/>
        <w:jc w:val="both"/>
        <w:rPr>
          <w:rFonts w:ascii="Times New Roman" w:hAnsi="Times New Roman"/>
          <w:sz w:val="28"/>
          <w:szCs w:val="28"/>
        </w:rPr>
      </w:pPr>
      <w:r>
        <w:rPr>
          <w:rFonts w:ascii="Times New Roman" w:hAnsi="Times New Roman"/>
          <w:sz w:val="28"/>
          <w:szCs w:val="28"/>
        </w:rPr>
        <w:t xml:space="preserve">визначити коло міжнародних нормативно-правових актів і актів національного законодавства, які регулюють питання </w:t>
      </w:r>
      <w:r w:rsidR="00B45D36">
        <w:rPr>
          <w:rFonts w:ascii="Times New Roman" w:hAnsi="Times New Roman"/>
          <w:sz w:val="28"/>
          <w:szCs w:val="28"/>
        </w:rPr>
        <w:t>захисту прав дітей</w:t>
      </w:r>
      <w:r>
        <w:rPr>
          <w:rFonts w:ascii="Times New Roman" w:hAnsi="Times New Roman"/>
          <w:sz w:val="28"/>
          <w:szCs w:val="28"/>
        </w:rPr>
        <w:t>;</w:t>
      </w:r>
    </w:p>
    <w:p w:rsidR="00BA5868" w:rsidRPr="00771BF6" w:rsidRDefault="00771BF6" w:rsidP="00B91E96">
      <w:pPr>
        <w:pStyle w:val="a5"/>
        <w:numPr>
          <w:ilvl w:val="0"/>
          <w:numId w:val="2"/>
        </w:numPr>
        <w:spacing w:after="0" w:line="360" w:lineRule="auto"/>
        <w:ind w:left="284" w:hanging="284"/>
        <w:jc w:val="both"/>
        <w:rPr>
          <w:rFonts w:ascii="Times New Roman" w:hAnsi="Times New Roman"/>
          <w:sz w:val="28"/>
          <w:szCs w:val="28"/>
        </w:rPr>
      </w:pPr>
      <w:r>
        <w:rPr>
          <w:rFonts w:ascii="Times New Roman" w:hAnsi="Times New Roman"/>
          <w:sz w:val="28"/>
          <w:szCs w:val="28"/>
        </w:rPr>
        <w:t xml:space="preserve">розробити пропозиції щодо удосконалення </w:t>
      </w:r>
      <w:r w:rsidR="00B45D36">
        <w:rPr>
          <w:rFonts w:ascii="Times New Roman" w:hAnsi="Times New Roman"/>
          <w:sz w:val="28"/>
          <w:szCs w:val="28"/>
        </w:rPr>
        <w:t>правового захисту прав дітей</w:t>
      </w:r>
      <w:r>
        <w:rPr>
          <w:rFonts w:ascii="Times New Roman" w:hAnsi="Times New Roman"/>
          <w:sz w:val="28"/>
          <w:szCs w:val="28"/>
        </w:rPr>
        <w:t>.</w:t>
      </w:r>
    </w:p>
    <w:p w:rsidR="00B45D36" w:rsidRDefault="00BF3491" w:rsidP="00B45D36">
      <w:pPr>
        <w:spacing w:after="0" w:line="360" w:lineRule="auto"/>
        <w:ind w:firstLine="425"/>
        <w:jc w:val="both"/>
        <w:rPr>
          <w:rFonts w:ascii="Times New Roman" w:hAnsi="Times New Roman"/>
          <w:sz w:val="28"/>
          <w:szCs w:val="28"/>
        </w:rPr>
      </w:pPr>
      <w:r>
        <w:rPr>
          <w:rFonts w:ascii="Times New Roman" w:hAnsi="Times New Roman"/>
          <w:i/>
          <w:sz w:val="28"/>
          <w:szCs w:val="28"/>
        </w:rPr>
        <w:t>Ступінь наукової</w:t>
      </w:r>
      <w:r w:rsidR="00653C0F">
        <w:rPr>
          <w:rFonts w:ascii="Times New Roman" w:hAnsi="Times New Roman"/>
          <w:i/>
          <w:sz w:val="28"/>
          <w:szCs w:val="28"/>
          <w:lang w:val="ru-RU"/>
        </w:rPr>
        <w:t xml:space="preserve"> </w:t>
      </w:r>
      <w:r w:rsidR="00BA5868" w:rsidRPr="00BA5868">
        <w:rPr>
          <w:rFonts w:ascii="Times New Roman" w:hAnsi="Times New Roman"/>
          <w:i/>
          <w:sz w:val="28"/>
          <w:szCs w:val="28"/>
        </w:rPr>
        <w:t>розробки проблеми</w:t>
      </w:r>
      <w:r w:rsidR="00BA5868" w:rsidRPr="00B45D36">
        <w:rPr>
          <w:rFonts w:ascii="Times New Roman" w:hAnsi="Times New Roman"/>
          <w:i/>
          <w:sz w:val="28"/>
          <w:szCs w:val="28"/>
        </w:rPr>
        <w:t>.</w:t>
      </w:r>
      <w:r w:rsidR="00653C0F" w:rsidRPr="00B45D36">
        <w:rPr>
          <w:rFonts w:ascii="Times New Roman" w:hAnsi="Times New Roman"/>
          <w:i/>
          <w:sz w:val="28"/>
          <w:szCs w:val="28"/>
          <w:lang w:val="ru-RU"/>
        </w:rPr>
        <w:t xml:space="preserve"> </w:t>
      </w:r>
      <w:r w:rsidR="00771BF6" w:rsidRPr="00B45D36">
        <w:rPr>
          <w:rFonts w:ascii="Times New Roman" w:hAnsi="Times New Roman"/>
          <w:sz w:val="28"/>
          <w:szCs w:val="28"/>
        </w:rPr>
        <w:t xml:space="preserve">Захист </w:t>
      </w:r>
      <w:r w:rsidR="00B45D36" w:rsidRPr="00B45D36">
        <w:rPr>
          <w:rFonts w:ascii="Times New Roman" w:hAnsi="Times New Roman"/>
          <w:sz w:val="28"/>
          <w:szCs w:val="28"/>
        </w:rPr>
        <w:t xml:space="preserve">прав дітей </w:t>
      </w:r>
      <w:r w:rsidR="00771BF6" w:rsidRPr="00B45D36">
        <w:rPr>
          <w:rFonts w:ascii="Times New Roman" w:hAnsi="Times New Roman"/>
          <w:sz w:val="28"/>
          <w:szCs w:val="28"/>
        </w:rPr>
        <w:t xml:space="preserve"> є </w:t>
      </w:r>
      <w:r w:rsidR="00515338" w:rsidRPr="00B45D36">
        <w:rPr>
          <w:rFonts w:ascii="Times New Roman" w:hAnsi="Times New Roman"/>
          <w:sz w:val="28"/>
          <w:szCs w:val="28"/>
        </w:rPr>
        <w:t>важливим чинником формування країни</w:t>
      </w:r>
      <w:r w:rsidR="00AA7C06" w:rsidRPr="00B45D36">
        <w:rPr>
          <w:rFonts w:ascii="Times New Roman" w:hAnsi="Times New Roman"/>
          <w:sz w:val="28"/>
          <w:szCs w:val="28"/>
        </w:rPr>
        <w:t xml:space="preserve"> в різні періоди розвитку державності. Вагомий</w:t>
      </w:r>
      <w:r w:rsidR="00653C0F" w:rsidRPr="00B45D36">
        <w:rPr>
          <w:rFonts w:ascii="Times New Roman" w:hAnsi="Times New Roman"/>
          <w:sz w:val="28"/>
          <w:szCs w:val="28"/>
        </w:rPr>
        <w:t xml:space="preserve"> </w:t>
      </w:r>
      <w:r w:rsidR="00AA7C06" w:rsidRPr="00B45D36">
        <w:rPr>
          <w:rFonts w:ascii="Times New Roman" w:hAnsi="Times New Roman"/>
          <w:sz w:val="28"/>
          <w:szCs w:val="28"/>
        </w:rPr>
        <w:t xml:space="preserve">внесок у дослідження питань </w:t>
      </w:r>
      <w:r w:rsidR="00B45D36" w:rsidRPr="00B45D36">
        <w:rPr>
          <w:rFonts w:ascii="Times New Roman" w:hAnsi="Times New Roman"/>
          <w:sz w:val="28"/>
          <w:szCs w:val="28"/>
        </w:rPr>
        <w:t xml:space="preserve">державної політики щодо захисту прав дітей, їх соціальний добробут були досліджені </w:t>
      </w:r>
      <w:r w:rsidR="00AA7C06" w:rsidRPr="00B45D36">
        <w:rPr>
          <w:rFonts w:ascii="Times New Roman" w:hAnsi="Times New Roman"/>
          <w:sz w:val="28"/>
          <w:szCs w:val="28"/>
        </w:rPr>
        <w:t>так</w:t>
      </w:r>
      <w:r w:rsidR="00B45D36" w:rsidRPr="00B45D36">
        <w:rPr>
          <w:rFonts w:ascii="Times New Roman" w:hAnsi="Times New Roman"/>
          <w:sz w:val="28"/>
          <w:szCs w:val="28"/>
        </w:rPr>
        <w:t>ими</w:t>
      </w:r>
      <w:r w:rsidR="00AA7C06" w:rsidRPr="00B45D36">
        <w:rPr>
          <w:rFonts w:ascii="Times New Roman" w:hAnsi="Times New Roman"/>
          <w:sz w:val="28"/>
          <w:szCs w:val="28"/>
        </w:rPr>
        <w:t xml:space="preserve"> </w:t>
      </w:r>
      <w:r w:rsidR="00B45D36" w:rsidRPr="00B45D36">
        <w:rPr>
          <w:rFonts w:ascii="Times New Roman" w:hAnsi="Times New Roman"/>
          <w:sz w:val="28"/>
          <w:szCs w:val="28"/>
        </w:rPr>
        <w:t>науковцями</w:t>
      </w:r>
      <w:r w:rsidR="00AA7C06" w:rsidRPr="00B45D36">
        <w:rPr>
          <w:rFonts w:ascii="Times New Roman" w:hAnsi="Times New Roman"/>
          <w:sz w:val="28"/>
          <w:szCs w:val="28"/>
        </w:rPr>
        <w:t>, як</w:t>
      </w:r>
      <w:r w:rsidR="00B45D36" w:rsidRPr="00B45D36">
        <w:rPr>
          <w:rFonts w:ascii="Times New Roman" w:hAnsi="Times New Roman"/>
          <w:sz w:val="28"/>
          <w:szCs w:val="28"/>
        </w:rPr>
        <w:t xml:space="preserve"> З. Кіаніцей, Л. Волинець, </w:t>
      </w:r>
      <w:r w:rsidR="00B45D36">
        <w:rPr>
          <w:rFonts w:ascii="Times New Roman" w:hAnsi="Times New Roman"/>
          <w:sz w:val="28"/>
          <w:szCs w:val="28"/>
        </w:rPr>
        <w:br/>
      </w:r>
      <w:r w:rsidR="00B45D36" w:rsidRPr="00B45D36">
        <w:rPr>
          <w:rFonts w:ascii="Times New Roman" w:hAnsi="Times New Roman"/>
          <w:sz w:val="28"/>
          <w:szCs w:val="28"/>
        </w:rPr>
        <w:t xml:space="preserve">Ю. Павленко </w:t>
      </w:r>
      <w:r w:rsidR="00B45D36" w:rsidRPr="006A57CA">
        <w:rPr>
          <w:rFonts w:ascii="Times New Roman" w:hAnsi="Times New Roman"/>
          <w:color w:val="FF0000"/>
          <w:sz w:val="28"/>
          <w:szCs w:val="28"/>
        </w:rPr>
        <w:t xml:space="preserve">,  </w:t>
      </w:r>
      <w:r w:rsidR="006A57CA">
        <w:rPr>
          <w:rFonts w:ascii="Times New Roman" w:hAnsi="Times New Roman"/>
          <w:sz w:val="28"/>
          <w:szCs w:val="28"/>
        </w:rPr>
        <w:t xml:space="preserve">Ю. Парамонов </w:t>
      </w:r>
      <w:r w:rsidR="00B45D36" w:rsidRPr="00B45D36">
        <w:rPr>
          <w:rFonts w:ascii="Times New Roman" w:hAnsi="Times New Roman"/>
          <w:sz w:val="28"/>
          <w:szCs w:val="28"/>
        </w:rPr>
        <w:t xml:space="preserve">, Н. Комаров; Л. Красицька, О. Гончаренко вивчали питання захисту прав дітей з точки зору міжнародного приватного права; права дитини з особливими потребами досліджували: С. Корнієнко, В. Нагорний; </w:t>
      </w:r>
      <w:r w:rsidR="00B45D36">
        <w:rPr>
          <w:rFonts w:ascii="Times New Roman" w:hAnsi="Times New Roman"/>
          <w:sz w:val="28"/>
          <w:szCs w:val="28"/>
        </w:rPr>
        <w:t xml:space="preserve"> </w:t>
      </w:r>
      <w:r w:rsidR="00B45D36" w:rsidRPr="00B45D36">
        <w:rPr>
          <w:rFonts w:ascii="Times New Roman" w:hAnsi="Times New Roman"/>
          <w:sz w:val="28"/>
          <w:szCs w:val="28"/>
        </w:rPr>
        <w:t xml:space="preserve">Значний внесок у вивчення теоретичних і правових аспектів процесу становлення, розвитку і функціонування захисту прав молодого покоління внесли українські вчені: С. Саблук, С. Коталейчук, Н. Крестовська, С. Несінова. </w:t>
      </w:r>
    </w:p>
    <w:p w:rsidR="00B45D36" w:rsidRPr="00B45D36" w:rsidRDefault="00B45D36" w:rsidP="00B45D36">
      <w:pPr>
        <w:spacing w:after="0" w:line="360" w:lineRule="auto"/>
        <w:ind w:firstLine="425"/>
        <w:jc w:val="both"/>
        <w:rPr>
          <w:rFonts w:ascii="Times New Roman" w:hAnsi="Times New Roman"/>
          <w:sz w:val="28"/>
          <w:szCs w:val="28"/>
        </w:rPr>
      </w:pPr>
      <w:r w:rsidRPr="00B45D36">
        <w:rPr>
          <w:rFonts w:ascii="Times New Roman" w:hAnsi="Times New Roman"/>
          <w:sz w:val="28"/>
          <w:szCs w:val="28"/>
        </w:rPr>
        <w:lastRenderedPageBreak/>
        <w:t>Незважаючи на значний інтерес науковців до прав і свобод дитини, в даний час в національному законодавстві недостатньо вивчені загальні теоретичні аспекти цієї проблеми. Питання правового забезпечення прав і свобод дитини в Україні, механізм їх забезпечення і критерії ефективності залишилися поза увагою вчених.</w:t>
      </w:r>
    </w:p>
    <w:p w:rsidR="00E71D6A" w:rsidRDefault="00607176" w:rsidP="00E71D6A">
      <w:pPr>
        <w:pStyle w:val="a7"/>
        <w:shd w:val="clear" w:color="auto" w:fill="FFFFFF"/>
        <w:spacing w:before="0" w:beforeAutospacing="0" w:after="0" w:afterAutospacing="0" w:line="360" w:lineRule="auto"/>
        <w:ind w:firstLine="567"/>
        <w:jc w:val="both"/>
        <w:rPr>
          <w:sz w:val="28"/>
          <w:szCs w:val="28"/>
          <w:lang w:val="uk-UA"/>
        </w:rPr>
      </w:pPr>
      <w:r w:rsidRPr="004E409D">
        <w:rPr>
          <w:i/>
          <w:sz w:val="28"/>
          <w:szCs w:val="28"/>
          <w:lang w:val="uk-UA"/>
        </w:rPr>
        <w:t xml:space="preserve">Опис проблеми, що досліджується. </w:t>
      </w:r>
      <w:r w:rsidR="00B45D36">
        <w:rPr>
          <w:sz w:val="28"/>
          <w:szCs w:val="28"/>
          <w:lang w:val="uk-UA"/>
        </w:rPr>
        <w:t xml:space="preserve">Вивчення </w:t>
      </w:r>
      <w:r w:rsidR="00B45D36" w:rsidRPr="00E702F8">
        <w:rPr>
          <w:sz w:val="28"/>
          <w:szCs w:val="28"/>
          <w:lang w:val="uk-UA"/>
        </w:rPr>
        <w:t>правового захисту прав і свобод дитини є актуальною науковою проблемою, вирішення якої сприятиме поліпшенню функціонування механізму забезпечення прав і свобод дитини в Україні, формуванн</w:t>
      </w:r>
      <w:r w:rsidR="00B45D36">
        <w:rPr>
          <w:sz w:val="28"/>
          <w:szCs w:val="28"/>
          <w:lang w:val="uk-UA"/>
        </w:rPr>
        <w:t xml:space="preserve">ю </w:t>
      </w:r>
      <w:r w:rsidR="00B45D36" w:rsidRPr="00E702F8">
        <w:rPr>
          <w:sz w:val="28"/>
          <w:szCs w:val="28"/>
          <w:lang w:val="uk-UA"/>
        </w:rPr>
        <w:t>правов</w:t>
      </w:r>
      <w:r w:rsidR="00B45D36">
        <w:rPr>
          <w:sz w:val="28"/>
          <w:szCs w:val="28"/>
          <w:lang w:val="uk-UA"/>
        </w:rPr>
        <w:t>ої</w:t>
      </w:r>
      <w:r w:rsidR="00B45D36" w:rsidRPr="00E702F8">
        <w:rPr>
          <w:sz w:val="28"/>
          <w:szCs w:val="28"/>
          <w:lang w:val="uk-UA"/>
        </w:rPr>
        <w:t xml:space="preserve"> культур</w:t>
      </w:r>
      <w:r w:rsidR="00B45D36">
        <w:rPr>
          <w:sz w:val="28"/>
          <w:szCs w:val="28"/>
          <w:lang w:val="uk-UA"/>
        </w:rPr>
        <w:t>и і розвит</w:t>
      </w:r>
      <w:r w:rsidR="00B45D36" w:rsidRPr="00E702F8">
        <w:rPr>
          <w:sz w:val="28"/>
          <w:szCs w:val="28"/>
          <w:lang w:val="uk-UA"/>
        </w:rPr>
        <w:t>к</w:t>
      </w:r>
      <w:r w:rsidR="00B45D36">
        <w:rPr>
          <w:sz w:val="28"/>
          <w:szCs w:val="28"/>
          <w:lang w:val="uk-UA"/>
        </w:rPr>
        <w:t>у</w:t>
      </w:r>
      <w:r w:rsidR="00B45D36" w:rsidRPr="00E702F8">
        <w:rPr>
          <w:sz w:val="28"/>
          <w:szCs w:val="28"/>
          <w:lang w:val="uk-UA"/>
        </w:rPr>
        <w:t xml:space="preserve"> справедливості</w:t>
      </w:r>
      <w:r w:rsidR="00B45D36">
        <w:rPr>
          <w:sz w:val="28"/>
          <w:szCs w:val="28"/>
          <w:lang w:val="uk-UA"/>
        </w:rPr>
        <w:t>.</w:t>
      </w:r>
      <w:r w:rsidR="00E71D6A" w:rsidRPr="004E409D">
        <w:rPr>
          <w:sz w:val="28"/>
          <w:szCs w:val="28"/>
          <w:lang w:val="uk-UA"/>
        </w:rPr>
        <w:t xml:space="preserve"> </w:t>
      </w:r>
      <w:r w:rsidR="00E71D6A">
        <w:rPr>
          <w:sz w:val="28"/>
          <w:szCs w:val="28"/>
          <w:lang w:val="uk-UA"/>
        </w:rPr>
        <w:t xml:space="preserve"> Раніше </w:t>
      </w:r>
      <w:r w:rsidR="00E71D6A" w:rsidRPr="00BA6165">
        <w:rPr>
          <w:sz w:val="28"/>
          <w:szCs w:val="28"/>
          <w:lang w:val="uk-UA"/>
        </w:rPr>
        <w:t>людство й гадки не мало про права дитини. Неповнолітня дитина вважалась другоря</w:t>
      </w:r>
      <w:r w:rsidR="00E71D6A">
        <w:rPr>
          <w:sz w:val="28"/>
          <w:szCs w:val="28"/>
          <w:lang w:val="uk-UA"/>
        </w:rPr>
        <w:t>дним матеріалом, з якого повинна</w:t>
      </w:r>
      <w:r w:rsidR="00E71D6A" w:rsidRPr="00BA6165">
        <w:rPr>
          <w:sz w:val="28"/>
          <w:szCs w:val="28"/>
          <w:lang w:val="uk-UA"/>
        </w:rPr>
        <w:t xml:space="preserve"> бути сформована справжня людина. Незнання суспільством прав і обов'язків дітей, незнання самих дітей</w:t>
      </w:r>
      <w:r w:rsidR="00E71D6A">
        <w:rPr>
          <w:sz w:val="28"/>
          <w:szCs w:val="28"/>
          <w:lang w:val="uk-UA"/>
        </w:rPr>
        <w:t xml:space="preserve"> своїх прав та обов’язків</w:t>
      </w:r>
      <w:r w:rsidR="00E71D6A" w:rsidRPr="00BA6165">
        <w:rPr>
          <w:sz w:val="28"/>
          <w:szCs w:val="28"/>
          <w:lang w:val="uk-UA"/>
        </w:rPr>
        <w:t xml:space="preserve"> - завжди залишалося і залишається нагальною проблемою в нашому суспільстві. </w:t>
      </w:r>
    </w:p>
    <w:p w:rsidR="00E71D6A" w:rsidRDefault="00E71D6A" w:rsidP="00E71D6A">
      <w:pPr>
        <w:pStyle w:val="a7"/>
        <w:shd w:val="clear" w:color="auto" w:fill="FFFFFF"/>
        <w:spacing w:before="0" w:beforeAutospacing="0" w:after="0" w:afterAutospacing="0" w:line="360" w:lineRule="auto"/>
        <w:jc w:val="both"/>
        <w:rPr>
          <w:sz w:val="28"/>
          <w:szCs w:val="28"/>
          <w:lang w:val="uk-UA"/>
        </w:rPr>
      </w:pPr>
      <w:r>
        <w:rPr>
          <w:sz w:val="28"/>
          <w:szCs w:val="28"/>
          <w:lang w:val="uk-UA"/>
        </w:rPr>
        <w:t xml:space="preserve"> </w:t>
      </w:r>
      <w:r>
        <w:rPr>
          <w:sz w:val="28"/>
          <w:szCs w:val="28"/>
          <w:lang w:val="uk-UA"/>
        </w:rPr>
        <w:tab/>
        <w:t>Українське законодавство гарантує</w:t>
      </w:r>
      <w:r w:rsidRPr="00B9501E">
        <w:rPr>
          <w:sz w:val="28"/>
          <w:szCs w:val="28"/>
          <w:lang w:val="uk-UA"/>
        </w:rPr>
        <w:t xml:space="preserve"> захист прав дитини, в той час як у багатьох ви</w:t>
      </w:r>
      <w:r>
        <w:rPr>
          <w:sz w:val="28"/>
          <w:szCs w:val="28"/>
          <w:lang w:val="uk-UA"/>
        </w:rPr>
        <w:t xml:space="preserve">падках норми закону залишаються суто </w:t>
      </w:r>
      <w:r w:rsidRPr="00B9501E">
        <w:rPr>
          <w:sz w:val="28"/>
          <w:szCs w:val="28"/>
          <w:lang w:val="uk-UA"/>
        </w:rPr>
        <w:t>декларативними.</w:t>
      </w:r>
      <w:r>
        <w:rPr>
          <w:sz w:val="28"/>
          <w:szCs w:val="28"/>
          <w:lang w:val="uk-UA"/>
        </w:rPr>
        <w:t xml:space="preserve"> В сучасному світі </w:t>
      </w:r>
      <w:r w:rsidRPr="00B9501E">
        <w:rPr>
          <w:sz w:val="28"/>
          <w:szCs w:val="28"/>
          <w:lang w:val="uk-UA"/>
        </w:rPr>
        <w:t>належний стан захисту прав дітей не забезпечується, а система контролю за дотриманням законодавства в цій галузі залишається неефективною. Про це свідч</w:t>
      </w:r>
      <w:r>
        <w:rPr>
          <w:sz w:val="28"/>
          <w:szCs w:val="28"/>
          <w:lang w:val="uk-UA"/>
        </w:rPr>
        <w:t>ить</w:t>
      </w:r>
      <w:r w:rsidRPr="00B9501E">
        <w:rPr>
          <w:sz w:val="28"/>
          <w:szCs w:val="28"/>
          <w:lang w:val="uk-UA"/>
        </w:rPr>
        <w:t xml:space="preserve"> збільшення кількості скарг</w:t>
      </w:r>
      <w:r>
        <w:rPr>
          <w:sz w:val="28"/>
          <w:szCs w:val="28"/>
          <w:lang w:val="uk-UA"/>
        </w:rPr>
        <w:t xml:space="preserve"> щодо</w:t>
      </w:r>
      <w:r w:rsidRPr="00B9501E">
        <w:rPr>
          <w:sz w:val="28"/>
          <w:szCs w:val="28"/>
          <w:lang w:val="uk-UA"/>
        </w:rPr>
        <w:t xml:space="preserve"> порушення прав дітей, число зареєстрованих випадків жорстокого поводження з ними, а також випадки недотримання прав дітей </w:t>
      </w:r>
      <w:r>
        <w:rPr>
          <w:sz w:val="28"/>
          <w:szCs w:val="28"/>
          <w:lang w:val="uk-UA"/>
        </w:rPr>
        <w:t xml:space="preserve">щодо </w:t>
      </w:r>
      <w:r w:rsidRPr="00B9501E">
        <w:rPr>
          <w:sz w:val="28"/>
          <w:szCs w:val="28"/>
          <w:lang w:val="uk-UA"/>
        </w:rPr>
        <w:t>медичн</w:t>
      </w:r>
      <w:r>
        <w:rPr>
          <w:sz w:val="28"/>
          <w:szCs w:val="28"/>
          <w:lang w:val="uk-UA"/>
        </w:rPr>
        <w:t>ого</w:t>
      </w:r>
      <w:r w:rsidRPr="00B9501E">
        <w:rPr>
          <w:sz w:val="28"/>
          <w:szCs w:val="28"/>
          <w:lang w:val="uk-UA"/>
        </w:rPr>
        <w:t xml:space="preserve"> обслуговування</w:t>
      </w:r>
      <w:r>
        <w:rPr>
          <w:sz w:val="28"/>
          <w:szCs w:val="28"/>
          <w:lang w:val="uk-UA"/>
        </w:rPr>
        <w:t>.</w:t>
      </w:r>
      <w:r w:rsidRPr="00B9501E">
        <w:rPr>
          <w:sz w:val="28"/>
          <w:szCs w:val="28"/>
          <w:lang w:val="uk-UA"/>
        </w:rPr>
        <w:t xml:space="preserve"> Зростає рівень дитячої захворюваності, збільшується число ВІЛ-інфікованих дітей та хворих на туберкульоз, збільшується число підлітків, що піддаються впливу алкоголю і наркоти</w:t>
      </w:r>
      <w:r>
        <w:rPr>
          <w:sz w:val="28"/>
          <w:szCs w:val="28"/>
          <w:lang w:val="uk-UA"/>
        </w:rPr>
        <w:t xml:space="preserve">чним засобам. </w:t>
      </w:r>
      <w:r w:rsidR="003E7B44">
        <w:rPr>
          <w:sz w:val="28"/>
          <w:szCs w:val="28"/>
          <w:lang w:val="uk-UA"/>
        </w:rPr>
        <w:t xml:space="preserve">Державну політику щодо </w:t>
      </w:r>
      <w:r w:rsidR="003E7B44" w:rsidRPr="00B9501E">
        <w:rPr>
          <w:sz w:val="28"/>
          <w:szCs w:val="28"/>
          <w:lang w:val="uk-UA"/>
        </w:rPr>
        <w:t xml:space="preserve">захисту прав і благополуччя </w:t>
      </w:r>
      <w:r w:rsidR="003E7B44">
        <w:rPr>
          <w:sz w:val="28"/>
          <w:szCs w:val="28"/>
          <w:lang w:val="uk-UA"/>
        </w:rPr>
        <w:t xml:space="preserve">неповнолітніх на даному етапі можна </w:t>
      </w:r>
      <w:r w:rsidR="003E7B44" w:rsidRPr="00B9501E">
        <w:rPr>
          <w:sz w:val="28"/>
          <w:szCs w:val="28"/>
          <w:lang w:val="uk-UA"/>
        </w:rPr>
        <w:t>вважати</w:t>
      </w:r>
      <w:r w:rsidR="003E7B44">
        <w:rPr>
          <w:sz w:val="28"/>
          <w:szCs w:val="28"/>
          <w:lang w:val="uk-UA"/>
        </w:rPr>
        <w:t xml:space="preserve"> не</w:t>
      </w:r>
      <w:r w:rsidR="003E7B44" w:rsidRPr="00B9501E">
        <w:rPr>
          <w:sz w:val="28"/>
          <w:szCs w:val="28"/>
          <w:lang w:val="uk-UA"/>
        </w:rPr>
        <w:t xml:space="preserve"> ефективною, </w:t>
      </w:r>
      <w:r w:rsidR="003E7B44">
        <w:rPr>
          <w:sz w:val="28"/>
          <w:szCs w:val="28"/>
          <w:lang w:val="uk-UA"/>
        </w:rPr>
        <w:t xml:space="preserve">так як </w:t>
      </w:r>
      <w:r w:rsidR="003E7B44" w:rsidRPr="00B9501E">
        <w:rPr>
          <w:sz w:val="28"/>
          <w:szCs w:val="28"/>
          <w:lang w:val="uk-UA"/>
        </w:rPr>
        <w:t xml:space="preserve">існує </w:t>
      </w:r>
      <w:r w:rsidR="003E7B44">
        <w:rPr>
          <w:sz w:val="28"/>
          <w:szCs w:val="28"/>
          <w:lang w:val="uk-UA"/>
        </w:rPr>
        <w:t>безліч</w:t>
      </w:r>
      <w:r w:rsidR="003E7B44" w:rsidRPr="00B9501E">
        <w:rPr>
          <w:sz w:val="28"/>
          <w:szCs w:val="28"/>
          <w:lang w:val="uk-UA"/>
        </w:rPr>
        <w:t xml:space="preserve"> проблем, які потребують термінового вирішення.</w:t>
      </w:r>
    </w:p>
    <w:p w:rsidR="00E71D6A" w:rsidRDefault="00E71D6A" w:rsidP="00E71D6A">
      <w:pPr>
        <w:pStyle w:val="a7"/>
        <w:shd w:val="clear" w:color="auto" w:fill="FFFFFF"/>
        <w:spacing w:before="0" w:beforeAutospacing="0" w:after="0" w:afterAutospacing="0" w:line="360" w:lineRule="auto"/>
        <w:jc w:val="both"/>
        <w:rPr>
          <w:sz w:val="28"/>
          <w:szCs w:val="28"/>
          <w:lang w:val="uk-UA"/>
        </w:rPr>
      </w:pPr>
      <w:r>
        <w:rPr>
          <w:sz w:val="28"/>
          <w:szCs w:val="28"/>
          <w:lang w:val="uk-UA"/>
        </w:rPr>
        <w:t xml:space="preserve"> </w:t>
      </w:r>
      <w:r>
        <w:rPr>
          <w:sz w:val="28"/>
          <w:szCs w:val="28"/>
          <w:lang w:val="uk-UA"/>
        </w:rPr>
        <w:tab/>
      </w:r>
      <w:r w:rsidRPr="00B9501E">
        <w:rPr>
          <w:sz w:val="28"/>
          <w:szCs w:val="28"/>
          <w:lang w:val="uk-UA"/>
        </w:rPr>
        <w:t xml:space="preserve">Ряд </w:t>
      </w:r>
      <w:r>
        <w:rPr>
          <w:sz w:val="28"/>
          <w:szCs w:val="28"/>
          <w:lang w:val="uk-UA"/>
        </w:rPr>
        <w:t xml:space="preserve">питань щодо </w:t>
      </w:r>
      <w:r w:rsidRPr="00B9501E">
        <w:rPr>
          <w:sz w:val="28"/>
          <w:szCs w:val="28"/>
          <w:lang w:val="uk-UA"/>
        </w:rPr>
        <w:t>проблем дітей</w:t>
      </w:r>
      <w:r>
        <w:rPr>
          <w:sz w:val="28"/>
          <w:szCs w:val="28"/>
          <w:lang w:val="uk-UA"/>
        </w:rPr>
        <w:t xml:space="preserve"> </w:t>
      </w:r>
      <w:r w:rsidRPr="00B9501E">
        <w:rPr>
          <w:sz w:val="28"/>
          <w:szCs w:val="28"/>
          <w:lang w:val="uk-UA"/>
        </w:rPr>
        <w:t>-</w:t>
      </w:r>
      <w:r>
        <w:rPr>
          <w:sz w:val="28"/>
          <w:szCs w:val="28"/>
          <w:lang w:val="uk-UA"/>
        </w:rPr>
        <w:t xml:space="preserve"> </w:t>
      </w:r>
      <w:r w:rsidRPr="00B9501E">
        <w:rPr>
          <w:sz w:val="28"/>
          <w:szCs w:val="28"/>
          <w:lang w:val="uk-UA"/>
        </w:rPr>
        <w:t>інвалідів, дітей</w:t>
      </w:r>
      <w:r>
        <w:rPr>
          <w:sz w:val="28"/>
          <w:szCs w:val="28"/>
          <w:lang w:val="uk-UA"/>
        </w:rPr>
        <w:t xml:space="preserve"> </w:t>
      </w:r>
      <w:r w:rsidRPr="00B9501E">
        <w:rPr>
          <w:sz w:val="28"/>
          <w:szCs w:val="28"/>
          <w:lang w:val="uk-UA"/>
        </w:rPr>
        <w:t>-</w:t>
      </w:r>
      <w:r>
        <w:rPr>
          <w:sz w:val="28"/>
          <w:szCs w:val="28"/>
          <w:lang w:val="uk-UA"/>
        </w:rPr>
        <w:t xml:space="preserve"> </w:t>
      </w:r>
      <w:r w:rsidRPr="00B9501E">
        <w:rPr>
          <w:sz w:val="28"/>
          <w:szCs w:val="28"/>
          <w:lang w:val="uk-UA"/>
        </w:rPr>
        <w:t xml:space="preserve">сиріт і дітей, які залишилися без </w:t>
      </w:r>
      <w:r>
        <w:rPr>
          <w:sz w:val="28"/>
          <w:szCs w:val="28"/>
          <w:lang w:val="uk-UA"/>
        </w:rPr>
        <w:t xml:space="preserve">батьківського </w:t>
      </w:r>
      <w:r w:rsidRPr="00B9501E">
        <w:rPr>
          <w:sz w:val="28"/>
          <w:szCs w:val="28"/>
          <w:lang w:val="uk-UA"/>
        </w:rPr>
        <w:t xml:space="preserve">піклування </w:t>
      </w:r>
      <w:r>
        <w:rPr>
          <w:sz w:val="28"/>
          <w:szCs w:val="28"/>
          <w:lang w:val="uk-UA"/>
        </w:rPr>
        <w:t>наразі н</w:t>
      </w:r>
      <w:r w:rsidRPr="00B9501E">
        <w:rPr>
          <w:sz w:val="28"/>
          <w:szCs w:val="28"/>
          <w:lang w:val="uk-UA"/>
        </w:rPr>
        <w:t>е вирішен</w:t>
      </w:r>
      <w:r>
        <w:rPr>
          <w:sz w:val="28"/>
          <w:szCs w:val="28"/>
          <w:lang w:val="uk-UA"/>
        </w:rPr>
        <w:t>о</w:t>
      </w:r>
      <w:r w:rsidRPr="00B9501E">
        <w:rPr>
          <w:sz w:val="28"/>
          <w:szCs w:val="28"/>
          <w:lang w:val="uk-UA"/>
        </w:rPr>
        <w:t xml:space="preserve">. </w:t>
      </w:r>
    </w:p>
    <w:p w:rsidR="00E71D6A" w:rsidRPr="00E71D6A" w:rsidRDefault="00E71D6A" w:rsidP="00E71D6A">
      <w:pPr>
        <w:spacing w:after="0" w:line="360" w:lineRule="auto"/>
        <w:ind w:firstLine="709"/>
        <w:jc w:val="both"/>
        <w:rPr>
          <w:rFonts w:ascii="Times New Roman" w:hAnsi="Times New Roman"/>
          <w:sz w:val="28"/>
          <w:szCs w:val="28"/>
        </w:rPr>
      </w:pPr>
      <w:r>
        <w:rPr>
          <w:color w:val="FF0000"/>
          <w:sz w:val="28"/>
          <w:szCs w:val="28"/>
        </w:rPr>
        <w:t xml:space="preserve"> </w:t>
      </w:r>
      <w:r w:rsidRPr="00E71D6A">
        <w:rPr>
          <w:rFonts w:ascii="Times New Roman" w:hAnsi="Times New Roman"/>
          <w:sz w:val="28"/>
          <w:szCs w:val="28"/>
        </w:rPr>
        <w:t xml:space="preserve">Особливістю прав дитини є необхідність особливого захисту цих прав з метою надання можливостей і сприятливих умов для вільного і повноцінного </w:t>
      </w:r>
      <w:r w:rsidRPr="00E71D6A">
        <w:rPr>
          <w:rFonts w:ascii="Times New Roman" w:hAnsi="Times New Roman"/>
          <w:sz w:val="28"/>
          <w:szCs w:val="28"/>
        </w:rPr>
        <w:lastRenderedPageBreak/>
        <w:t xml:space="preserve">розвитку дітей. Забезпечення інтересів і потреб дитини є головним пріоритетом у захисті її прав. </w:t>
      </w:r>
    </w:p>
    <w:p w:rsidR="00E71D6A" w:rsidRPr="00E71D6A" w:rsidRDefault="00E71D6A" w:rsidP="00E71D6A">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E71D6A">
        <w:rPr>
          <w:rFonts w:ascii="Times New Roman" w:hAnsi="Times New Roman"/>
          <w:sz w:val="28"/>
          <w:szCs w:val="28"/>
        </w:rPr>
        <w:t>Щодо процесу формування і реалізації державної політики в сфері захисту прав і благополуччя дітей можна засвідчити значний прогрес в роки незалежності України щодо вирішенні питань соціального захисту дітей: ратифікован</w:t>
      </w:r>
      <w:r>
        <w:rPr>
          <w:rFonts w:ascii="Times New Roman" w:hAnsi="Times New Roman"/>
          <w:sz w:val="28"/>
          <w:szCs w:val="28"/>
        </w:rPr>
        <w:t xml:space="preserve">о </w:t>
      </w:r>
      <w:r w:rsidRPr="00E71D6A">
        <w:rPr>
          <w:rFonts w:ascii="Times New Roman" w:hAnsi="Times New Roman"/>
          <w:sz w:val="28"/>
          <w:szCs w:val="28"/>
        </w:rPr>
        <w:t>ряд міжнародних нормативн</w:t>
      </w:r>
      <w:r>
        <w:rPr>
          <w:rFonts w:ascii="Times New Roman" w:hAnsi="Times New Roman"/>
          <w:sz w:val="28"/>
          <w:szCs w:val="28"/>
        </w:rPr>
        <w:t>их актів, прийняті систематичні</w:t>
      </w:r>
      <w:r w:rsidRPr="00E71D6A">
        <w:rPr>
          <w:rFonts w:ascii="Times New Roman" w:hAnsi="Times New Roman"/>
          <w:sz w:val="28"/>
          <w:szCs w:val="28"/>
        </w:rPr>
        <w:t xml:space="preserve"> закони та інші нормативно-правові акти, досліджено і застосовано кращий зарубіжний досвід розвинених країн світу в побудові сучасної національної системи захисту дитинства. </w:t>
      </w:r>
    </w:p>
    <w:p w:rsidR="00E71D6A" w:rsidRPr="00E71D6A" w:rsidRDefault="00E71D6A" w:rsidP="00E71D6A">
      <w:pPr>
        <w:spacing w:after="0" w:line="360" w:lineRule="auto"/>
        <w:ind w:firstLine="709"/>
        <w:jc w:val="both"/>
        <w:rPr>
          <w:rFonts w:ascii="Times New Roman" w:hAnsi="Times New Roman"/>
          <w:sz w:val="28"/>
          <w:szCs w:val="28"/>
        </w:rPr>
      </w:pPr>
      <w:r w:rsidRPr="00E71D6A">
        <w:rPr>
          <w:rFonts w:ascii="Times New Roman" w:hAnsi="Times New Roman"/>
          <w:color w:val="000000" w:themeColor="text1"/>
          <w:sz w:val="28"/>
          <w:szCs w:val="28"/>
        </w:rPr>
        <w:t>Український</w:t>
      </w:r>
      <w:r w:rsidRPr="00E71D6A">
        <w:rPr>
          <w:rFonts w:ascii="Times New Roman" w:hAnsi="Times New Roman"/>
          <w:sz w:val="28"/>
          <w:szCs w:val="28"/>
        </w:rPr>
        <w:t xml:space="preserve"> підхід щодо захисту дітей залишається виявленням зовнішніх, очевидних аспектів правових явищ без проникнення у внутрішні суттєві сторони і відносини, тому практика застосування положень законодавства залишається неефективною.</w:t>
      </w:r>
    </w:p>
    <w:p w:rsidR="00E71D6A" w:rsidRPr="004E409D" w:rsidRDefault="004E409D" w:rsidP="00E71D6A">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4E409D">
        <w:rPr>
          <w:rFonts w:ascii="Times New Roman" w:hAnsi="Times New Roman"/>
          <w:sz w:val="28"/>
          <w:szCs w:val="28"/>
        </w:rPr>
        <w:t>В</w:t>
      </w:r>
      <w:r w:rsidR="00E71D6A" w:rsidRPr="004E409D">
        <w:rPr>
          <w:rFonts w:ascii="Times New Roman" w:hAnsi="Times New Roman"/>
          <w:sz w:val="28"/>
          <w:szCs w:val="28"/>
        </w:rPr>
        <w:t xml:space="preserve"> даний час законодавство України про права дитини не є раціональним та системним. Окремі правові норми розкидані по різних правових актах, що не дозволяє гарантувати дотримання і реалізацію встановлених прав дітей.</w:t>
      </w:r>
    </w:p>
    <w:p w:rsidR="00E71D6A" w:rsidRPr="00040BD0" w:rsidRDefault="00E71D6A" w:rsidP="00E71D6A">
      <w:pPr>
        <w:pStyle w:val="1"/>
        <w:spacing w:before="0" w:beforeAutospacing="0" w:after="0" w:afterAutospacing="0" w:line="360" w:lineRule="auto"/>
        <w:jc w:val="both"/>
        <w:rPr>
          <w:b w:val="0"/>
          <w:bCs w:val="0"/>
          <w:sz w:val="28"/>
          <w:szCs w:val="28"/>
          <w:lang w:val="uk-UA"/>
        </w:rPr>
      </w:pPr>
      <w:r w:rsidRPr="004E409D">
        <w:rPr>
          <w:b w:val="0"/>
          <w:sz w:val="28"/>
          <w:szCs w:val="28"/>
          <w:lang w:val="uk-UA"/>
        </w:rPr>
        <w:t xml:space="preserve"> </w:t>
      </w:r>
      <w:r w:rsidRPr="004E409D">
        <w:rPr>
          <w:b w:val="0"/>
          <w:sz w:val="28"/>
          <w:szCs w:val="28"/>
          <w:lang w:val="uk-UA"/>
        </w:rPr>
        <w:tab/>
        <w:t>Законодавчі акти України передбачають широкий спектр різних прав дітей, різні заходи щодо захисту цих прав. До таких актів належать закони України «</w:t>
      </w:r>
      <w:r w:rsidRPr="004E409D">
        <w:rPr>
          <w:b w:val="0"/>
          <w:bCs w:val="0"/>
          <w:sz w:val="28"/>
          <w:szCs w:val="28"/>
          <w:lang w:val="uk-UA"/>
        </w:rPr>
        <w:t>Про</w:t>
      </w:r>
      <w:r w:rsidRPr="00DD5BD8">
        <w:rPr>
          <w:b w:val="0"/>
          <w:bCs w:val="0"/>
          <w:sz w:val="28"/>
          <w:szCs w:val="28"/>
          <w:lang w:val="uk-UA"/>
        </w:rPr>
        <w:t xml:space="preserve"> запобігання та протидію домашньому насильству</w:t>
      </w:r>
      <w:r>
        <w:rPr>
          <w:b w:val="0"/>
          <w:sz w:val="28"/>
          <w:szCs w:val="28"/>
          <w:lang w:val="uk-UA"/>
        </w:rPr>
        <w:t xml:space="preserve">», </w:t>
      </w:r>
      <w:r w:rsidRPr="00DD5BD8">
        <w:rPr>
          <w:b w:val="0"/>
          <w:sz w:val="28"/>
          <w:szCs w:val="28"/>
          <w:lang w:val="uk-UA"/>
        </w:rPr>
        <w:t>«Про державну допомогу сім'ям з дітьми», «</w:t>
      </w:r>
      <w:r w:rsidRPr="00DD5BD8">
        <w:rPr>
          <w:b w:val="0"/>
          <w:bCs w:val="0"/>
          <w:sz w:val="28"/>
          <w:szCs w:val="28"/>
          <w:lang w:val="uk-UA"/>
        </w:rPr>
        <w:t>Про державну соціальну допомогу особам з інвалідністю з дитинства та дітям з інвалідністю»</w:t>
      </w:r>
      <w:r>
        <w:rPr>
          <w:b w:val="0"/>
          <w:bCs w:val="0"/>
          <w:sz w:val="28"/>
          <w:szCs w:val="28"/>
          <w:lang w:val="uk-UA"/>
        </w:rPr>
        <w:t>.</w:t>
      </w:r>
      <w:r w:rsidR="00040BD0">
        <w:rPr>
          <w:b w:val="0"/>
          <w:bCs w:val="0"/>
          <w:sz w:val="28"/>
          <w:szCs w:val="28"/>
          <w:lang w:val="uk-UA"/>
        </w:rPr>
        <w:t xml:space="preserve"> </w:t>
      </w:r>
      <w:r w:rsidR="007821F6">
        <w:rPr>
          <w:b w:val="0"/>
          <w:sz w:val="28"/>
          <w:szCs w:val="28"/>
          <w:lang w:val="uk-UA"/>
        </w:rPr>
        <w:t xml:space="preserve">Протягом </w:t>
      </w:r>
      <w:r w:rsidRPr="00DD5BD8">
        <w:rPr>
          <w:b w:val="0"/>
          <w:sz w:val="28"/>
          <w:szCs w:val="28"/>
          <w:lang w:val="uk-UA"/>
        </w:rPr>
        <w:t>останні</w:t>
      </w:r>
      <w:r w:rsidR="007821F6">
        <w:rPr>
          <w:b w:val="0"/>
          <w:sz w:val="28"/>
          <w:szCs w:val="28"/>
          <w:lang w:val="uk-UA"/>
        </w:rPr>
        <w:t xml:space="preserve">х років </w:t>
      </w:r>
      <w:r w:rsidRPr="00DD5BD8">
        <w:rPr>
          <w:b w:val="0"/>
          <w:sz w:val="28"/>
          <w:szCs w:val="28"/>
          <w:lang w:val="uk-UA"/>
        </w:rPr>
        <w:t>спостерігається стійка тенденція прийняття законодавчих актів. Прийняття Закону України «</w:t>
      </w:r>
      <w:r w:rsidRPr="00487C38">
        <w:rPr>
          <w:b w:val="0"/>
          <w:bCs w:val="0"/>
          <w:sz w:val="28"/>
          <w:szCs w:val="28"/>
          <w:lang w:val="uk-UA"/>
        </w:rPr>
        <w:t>Про основи соціального захисту бездомних осіб і безпритульних дітей</w:t>
      </w:r>
      <w:r w:rsidRPr="00DD5BD8">
        <w:rPr>
          <w:b w:val="0"/>
          <w:bCs w:val="0"/>
          <w:sz w:val="28"/>
          <w:szCs w:val="28"/>
          <w:lang w:val="uk-UA"/>
        </w:rPr>
        <w:t xml:space="preserve">» </w:t>
      </w:r>
      <w:r w:rsidRPr="00DD5BD8">
        <w:rPr>
          <w:b w:val="0"/>
          <w:sz w:val="28"/>
          <w:szCs w:val="28"/>
          <w:lang w:val="uk-UA"/>
        </w:rPr>
        <w:t>стало дуже важливим для захисту прав дітей, в тому числі майнових. Звичайно, є законодавчі акти, які фокусуються на деяких конкретних правах дитини. Зокрема, право на освіту передбачено законами</w:t>
      </w:r>
      <w:r>
        <w:rPr>
          <w:b w:val="0"/>
          <w:sz w:val="28"/>
          <w:szCs w:val="28"/>
          <w:lang w:val="uk-UA"/>
        </w:rPr>
        <w:t xml:space="preserve"> України «</w:t>
      </w:r>
      <w:r w:rsidRPr="00487C38">
        <w:rPr>
          <w:b w:val="0"/>
          <w:sz w:val="28"/>
          <w:szCs w:val="28"/>
          <w:lang w:val="uk-UA"/>
        </w:rPr>
        <w:t>Про освіту», «Про дошкільну освіту», «Про загальну середню освіту», «Про позашкільну освіту», «</w:t>
      </w:r>
      <w:r w:rsidRPr="00487C38">
        <w:rPr>
          <w:b w:val="0"/>
          <w:bCs w:val="0"/>
          <w:sz w:val="28"/>
          <w:szCs w:val="28"/>
          <w:lang w:val="uk-UA"/>
        </w:rPr>
        <w:t>Про професійну (професійно-технічну) освіту</w:t>
      </w:r>
      <w:r>
        <w:rPr>
          <w:b w:val="0"/>
          <w:bCs w:val="0"/>
          <w:sz w:val="28"/>
          <w:szCs w:val="28"/>
          <w:lang w:val="uk-UA"/>
        </w:rPr>
        <w:t>»</w:t>
      </w:r>
      <w:r>
        <w:rPr>
          <w:b w:val="0"/>
          <w:sz w:val="28"/>
          <w:szCs w:val="28"/>
          <w:lang w:val="uk-UA"/>
        </w:rPr>
        <w:t>, «</w:t>
      </w:r>
      <w:r w:rsidRPr="00DD5BD8">
        <w:rPr>
          <w:b w:val="0"/>
          <w:sz w:val="28"/>
          <w:szCs w:val="28"/>
          <w:lang w:val="uk-UA"/>
        </w:rPr>
        <w:t>Про вищу освіту</w:t>
      </w:r>
      <w:r>
        <w:rPr>
          <w:b w:val="0"/>
          <w:sz w:val="28"/>
          <w:szCs w:val="28"/>
          <w:lang w:val="uk-UA"/>
        </w:rPr>
        <w:t>»</w:t>
      </w:r>
      <w:r w:rsidRPr="00DD5BD8">
        <w:rPr>
          <w:b w:val="0"/>
          <w:sz w:val="28"/>
          <w:szCs w:val="28"/>
          <w:lang w:val="uk-UA"/>
        </w:rPr>
        <w:t>. Право на охорону здоров'я дітей закріплено в Законі України «Про дитяче харчування». Цивільни</w:t>
      </w:r>
      <w:r>
        <w:rPr>
          <w:b w:val="0"/>
          <w:sz w:val="28"/>
          <w:szCs w:val="28"/>
          <w:lang w:val="uk-UA"/>
        </w:rPr>
        <w:t>м</w:t>
      </w:r>
      <w:r w:rsidRPr="00DD5BD8">
        <w:rPr>
          <w:b w:val="0"/>
          <w:sz w:val="28"/>
          <w:szCs w:val="28"/>
          <w:lang w:val="uk-UA"/>
        </w:rPr>
        <w:t xml:space="preserve"> кодекс</w:t>
      </w:r>
      <w:r>
        <w:rPr>
          <w:b w:val="0"/>
          <w:sz w:val="28"/>
          <w:szCs w:val="28"/>
          <w:lang w:val="uk-UA"/>
        </w:rPr>
        <w:t>ом</w:t>
      </w:r>
      <w:r w:rsidRPr="00DD5BD8">
        <w:rPr>
          <w:b w:val="0"/>
          <w:sz w:val="28"/>
          <w:szCs w:val="28"/>
          <w:lang w:val="uk-UA"/>
        </w:rPr>
        <w:t xml:space="preserve"> України - встановлен</w:t>
      </w:r>
      <w:r>
        <w:rPr>
          <w:b w:val="0"/>
          <w:sz w:val="28"/>
          <w:szCs w:val="28"/>
          <w:lang w:val="uk-UA"/>
        </w:rPr>
        <w:t>о</w:t>
      </w:r>
      <w:r w:rsidRPr="00DD5BD8">
        <w:rPr>
          <w:b w:val="0"/>
          <w:sz w:val="28"/>
          <w:szCs w:val="28"/>
          <w:lang w:val="uk-UA"/>
        </w:rPr>
        <w:t xml:space="preserve"> і закріплен</w:t>
      </w:r>
      <w:r>
        <w:rPr>
          <w:b w:val="0"/>
          <w:sz w:val="28"/>
          <w:szCs w:val="28"/>
          <w:lang w:val="uk-UA"/>
        </w:rPr>
        <w:t>о</w:t>
      </w:r>
      <w:r w:rsidRPr="00DD5BD8">
        <w:rPr>
          <w:b w:val="0"/>
          <w:sz w:val="28"/>
          <w:szCs w:val="28"/>
          <w:lang w:val="uk-UA"/>
        </w:rPr>
        <w:t xml:space="preserve"> особ</w:t>
      </w:r>
      <w:r>
        <w:rPr>
          <w:b w:val="0"/>
          <w:sz w:val="28"/>
          <w:szCs w:val="28"/>
          <w:lang w:val="uk-UA"/>
        </w:rPr>
        <w:t>исті немайнові та майнові права</w:t>
      </w:r>
      <w:r w:rsidRPr="00DD5BD8">
        <w:rPr>
          <w:b w:val="0"/>
          <w:sz w:val="28"/>
          <w:szCs w:val="28"/>
          <w:lang w:val="uk-UA"/>
        </w:rPr>
        <w:t xml:space="preserve">. </w:t>
      </w:r>
    </w:p>
    <w:p w:rsidR="007821F6" w:rsidRPr="007821F6" w:rsidRDefault="007821F6" w:rsidP="007821F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Проте, р</w:t>
      </w:r>
      <w:r w:rsidRPr="007821F6">
        <w:rPr>
          <w:rFonts w:ascii="Times New Roman" w:hAnsi="Times New Roman"/>
          <w:sz w:val="28"/>
          <w:szCs w:val="28"/>
        </w:rPr>
        <w:t>ух української громадськості до відкритого, європейського суспільства викликає сплеск інтересу всієї спільноти до питань щодо захисту прав дитини, які детально обговорюються, стають предметом дискусій і думок широкому загалу. Турбота про дитину, створення гідних умов для її повноцінного розвитку, забезпечення прав і свобод - один з головних кроків в перетворенні всіх сторін суспільного життя в Україні.</w:t>
      </w:r>
    </w:p>
    <w:p w:rsidR="007821F6" w:rsidRPr="007821F6" w:rsidRDefault="007821F6" w:rsidP="007821F6">
      <w:pPr>
        <w:spacing w:after="0" w:line="360" w:lineRule="auto"/>
        <w:jc w:val="both"/>
        <w:rPr>
          <w:rFonts w:ascii="Times New Roman" w:hAnsi="Times New Roman"/>
          <w:sz w:val="28"/>
          <w:szCs w:val="28"/>
        </w:rPr>
      </w:pPr>
      <w:r w:rsidRPr="007821F6">
        <w:rPr>
          <w:rFonts w:ascii="Times New Roman" w:hAnsi="Times New Roman"/>
          <w:sz w:val="28"/>
          <w:szCs w:val="28"/>
        </w:rPr>
        <w:tab/>
        <w:t>Проблеми забезпечення захисту прав дитини є однією з найактуальніших проблем суспільства. Діти, залежно від вікових особливостей розвитку, складають групу осіб, для яких характерні наївність, довірливість, залежність від інших, схильність до різних маніпуляцій і насильства з боку дорослих. Вони є одним з найменш захищених верств населення.</w:t>
      </w:r>
    </w:p>
    <w:p w:rsidR="007821F6" w:rsidRDefault="007821F6" w:rsidP="007821F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7821F6">
        <w:rPr>
          <w:rFonts w:ascii="Times New Roman" w:hAnsi="Times New Roman"/>
          <w:sz w:val="28"/>
          <w:szCs w:val="28"/>
        </w:rPr>
        <w:t>Недостатня увага до процесу розвитку дитини, реалізації прав і свобод призводить до спотвореного сприйняття зовнішнього світу, заміні ідеалів що можуть впливати на розповсюдження дитячої злочинності, безпритульності, криміналізації. У дітей, що ростуть в жорстоких та несприятливих умовах, розвивається агресія. Злочин для них - це протест проти громадської байдужості, підвищення самооцінки і форма само</w:t>
      </w:r>
      <w:r w:rsidR="00487C38">
        <w:rPr>
          <w:rFonts w:ascii="Times New Roman" w:hAnsi="Times New Roman"/>
          <w:sz w:val="28"/>
          <w:szCs w:val="28"/>
        </w:rPr>
        <w:t>відданості</w:t>
      </w:r>
      <w:r>
        <w:rPr>
          <w:rFonts w:ascii="Times New Roman" w:hAnsi="Times New Roman"/>
          <w:sz w:val="28"/>
          <w:szCs w:val="28"/>
        </w:rPr>
        <w:t xml:space="preserve">. </w:t>
      </w:r>
    </w:p>
    <w:p w:rsidR="007821F6" w:rsidRPr="007821F6" w:rsidRDefault="007821F6" w:rsidP="007821F6">
      <w:pPr>
        <w:spacing w:after="0" w:line="360" w:lineRule="auto"/>
        <w:ind w:firstLine="709"/>
        <w:jc w:val="both"/>
        <w:rPr>
          <w:rFonts w:ascii="Times New Roman" w:hAnsi="Times New Roman"/>
          <w:sz w:val="28"/>
          <w:szCs w:val="28"/>
        </w:rPr>
      </w:pPr>
      <w:r w:rsidRPr="007821F6">
        <w:rPr>
          <w:rFonts w:ascii="Times New Roman" w:hAnsi="Times New Roman"/>
          <w:sz w:val="28"/>
          <w:szCs w:val="28"/>
        </w:rPr>
        <w:t>Неефективність законодавства, декларативний характер прав і свобод дитини провокують знецінення прав в свідомості неповнолітніх, а наявність наркотиків, алкоголю і поширення відеофільмів із застосуванням насильства сприяють поширенню злочинності в дитячому середовищі.</w:t>
      </w:r>
    </w:p>
    <w:p w:rsidR="007821F6" w:rsidRPr="007821F6" w:rsidRDefault="007821F6" w:rsidP="007821F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7821F6">
        <w:rPr>
          <w:rFonts w:ascii="Times New Roman" w:hAnsi="Times New Roman"/>
          <w:sz w:val="28"/>
          <w:szCs w:val="28"/>
        </w:rPr>
        <w:t>Відомо, що право як регулятор суспільних відносин будується і діє на основі певних принципів, які виражають його сутність і є його основою. Цінності, які проявляються в принципах права, лежать в основі діяльності верховенства права, встановлюють межі діяльності органів державної влади. Керуючись ними, держава забезпечує реалізацію особистих, політичних і соціально-економічних прав людини.</w:t>
      </w:r>
    </w:p>
    <w:p w:rsidR="00D854C8" w:rsidRDefault="007821F6" w:rsidP="00D854C8">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7821F6">
        <w:rPr>
          <w:rFonts w:ascii="Times New Roman" w:hAnsi="Times New Roman"/>
          <w:sz w:val="28"/>
          <w:szCs w:val="28"/>
        </w:rPr>
        <w:t xml:space="preserve">Розглядаючи проблеми правового статусу дитини важливо відокремити основні правові ідеї, що лежать в основі правового регулювання відносин неповнолітніх. Важливість принципів захисту прав дитини полягає в тому, що вони </w:t>
      </w:r>
      <w:r w:rsidRPr="007821F6">
        <w:rPr>
          <w:rFonts w:ascii="Times New Roman" w:hAnsi="Times New Roman"/>
          <w:sz w:val="28"/>
          <w:szCs w:val="28"/>
        </w:rPr>
        <w:lastRenderedPageBreak/>
        <w:t xml:space="preserve">становлять основу правової структури прав дитини і визначають основні напрямки діяльності державних органів щодо забезпечення прав дитини. </w:t>
      </w:r>
    </w:p>
    <w:p w:rsidR="00D854C8" w:rsidRPr="00487C38" w:rsidRDefault="00D854C8" w:rsidP="00D854C8">
      <w:pPr>
        <w:pStyle w:val="a7"/>
        <w:spacing w:before="0" w:beforeAutospacing="0" w:after="0" w:afterAutospacing="0" w:line="360" w:lineRule="auto"/>
        <w:ind w:firstLine="567"/>
        <w:jc w:val="both"/>
        <w:rPr>
          <w:sz w:val="28"/>
          <w:szCs w:val="28"/>
          <w:lang w:val="uk-UA"/>
        </w:rPr>
      </w:pPr>
      <w:r w:rsidRPr="00487C38">
        <w:rPr>
          <w:sz w:val="28"/>
          <w:szCs w:val="28"/>
          <w:lang w:val="uk-UA"/>
        </w:rPr>
        <w:t>При розгляді питання щодо принципів,  як самостійного елемента  правового статусу дитини слід звернутися до розгляду таких термінів, як принципи права і конституційні принципи. Термін «принцип» походить від латинського слова «Principium», що означає основні, найбільш загальні положення,  та правила, які визначають соціальну природу явища, його спрямованість і основні властивості.</w:t>
      </w:r>
      <w:r w:rsidRPr="00487C38">
        <w:rPr>
          <w:sz w:val="28"/>
          <w:szCs w:val="28"/>
          <w:lang w:val="uk-UA"/>
        </w:rPr>
        <w:br/>
        <w:t xml:space="preserve"> І. Бентам, вважає, що принцип називається основною ідеєю, яка є початком або основою для будь-якого судження. Принципи правового статусу дитини є основними ідеями, втіленими в конституційному законодавстві і міжнародних договорах України, які є основою для правового регулювання суспільних відносин за участю дітей і визначають напрями діяльності держави. Що стосується класифікації принципів правового статусу неповнолітніх, серед вчених існує безліч думок.  Так, Н. Опольська до принципів захисту прав дитини відносить:  </w:t>
      </w:r>
    </w:p>
    <w:p w:rsidR="00D854C8" w:rsidRDefault="00D854C8" w:rsidP="006F2620">
      <w:pPr>
        <w:pStyle w:val="a7"/>
        <w:numPr>
          <w:ilvl w:val="0"/>
          <w:numId w:val="4"/>
        </w:numPr>
        <w:spacing w:before="0" w:beforeAutospacing="0" w:after="0" w:afterAutospacing="0" w:line="360" w:lineRule="auto"/>
        <w:jc w:val="both"/>
        <w:rPr>
          <w:sz w:val="28"/>
          <w:szCs w:val="28"/>
          <w:lang w:val="uk-UA"/>
        </w:rPr>
      </w:pPr>
      <w:r w:rsidRPr="00BA6165">
        <w:rPr>
          <w:sz w:val="28"/>
          <w:szCs w:val="28"/>
          <w:lang w:val="uk-UA"/>
        </w:rPr>
        <w:t xml:space="preserve">принцип невідчужуваності та непорушності прав і свобод дитини; </w:t>
      </w:r>
    </w:p>
    <w:p w:rsidR="00D854C8" w:rsidRDefault="00D854C8" w:rsidP="006F2620">
      <w:pPr>
        <w:pStyle w:val="a7"/>
        <w:numPr>
          <w:ilvl w:val="0"/>
          <w:numId w:val="5"/>
        </w:numPr>
        <w:spacing w:before="0" w:beforeAutospacing="0" w:after="0" w:afterAutospacing="0" w:line="360" w:lineRule="auto"/>
        <w:jc w:val="both"/>
        <w:rPr>
          <w:sz w:val="28"/>
          <w:szCs w:val="28"/>
          <w:lang w:val="uk-UA"/>
        </w:rPr>
      </w:pPr>
      <w:r w:rsidRPr="00BA6165">
        <w:rPr>
          <w:sz w:val="28"/>
          <w:szCs w:val="28"/>
          <w:lang w:val="uk-UA"/>
        </w:rPr>
        <w:t xml:space="preserve">принцип гарантованості; </w:t>
      </w:r>
    </w:p>
    <w:p w:rsidR="00D854C8" w:rsidRDefault="00D854C8" w:rsidP="006F2620">
      <w:pPr>
        <w:pStyle w:val="a7"/>
        <w:numPr>
          <w:ilvl w:val="0"/>
          <w:numId w:val="6"/>
        </w:numPr>
        <w:spacing w:before="0" w:beforeAutospacing="0" w:after="0" w:afterAutospacing="0" w:line="360" w:lineRule="auto"/>
        <w:jc w:val="both"/>
        <w:rPr>
          <w:sz w:val="28"/>
          <w:szCs w:val="28"/>
          <w:lang w:val="uk-UA"/>
        </w:rPr>
      </w:pPr>
      <w:r w:rsidRPr="00BA6165">
        <w:rPr>
          <w:sz w:val="28"/>
          <w:szCs w:val="28"/>
          <w:lang w:val="uk-UA"/>
        </w:rPr>
        <w:t xml:space="preserve">принцип пріоритетності прав і свобод дитини; </w:t>
      </w:r>
    </w:p>
    <w:p w:rsidR="00D854C8" w:rsidRDefault="00D854C8" w:rsidP="006F2620">
      <w:pPr>
        <w:pStyle w:val="a7"/>
        <w:numPr>
          <w:ilvl w:val="0"/>
          <w:numId w:val="7"/>
        </w:numPr>
        <w:spacing w:before="0" w:beforeAutospacing="0" w:after="0" w:afterAutospacing="0" w:line="360" w:lineRule="auto"/>
        <w:jc w:val="both"/>
        <w:rPr>
          <w:sz w:val="28"/>
          <w:szCs w:val="28"/>
          <w:lang w:val="uk-UA"/>
        </w:rPr>
      </w:pPr>
      <w:r w:rsidRPr="00BA6165">
        <w:rPr>
          <w:sz w:val="28"/>
          <w:szCs w:val="28"/>
          <w:lang w:val="uk-UA"/>
        </w:rPr>
        <w:t xml:space="preserve">принцип активності дитини у здійсненні своїх прав і свобод; </w:t>
      </w:r>
    </w:p>
    <w:p w:rsidR="00D854C8" w:rsidRDefault="00D854C8" w:rsidP="006F2620">
      <w:pPr>
        <w:pStyle w:val="a7"/>
        <w:numPr>
          <w:ilvl w:val="0"/>
          <w:numId w:val="8"/>
        </w:numPr>
        <w:spacing w:before="0" w:beforeAutospacing="0" w:after="0" w:afterAutospacing="0" w:line="360" w:lineRule="auto"/>
        <w:jc w:val="both"/>
        <w:rPr>
          <w:sz w:val="28"/>
          <w:szCs w:val="28"/>
          <w:lang w:val="uk-UA"/>
        </w:rPr>
      </w:pPr>
      <w:r w:rsidRPr="00BA6165">
        <w:rPr>
          <w:sz w:val="28"/>
          <w:szCs w:val="28"/>
          <w:lang w:val="uk-UA"/>
        </w:rPr>
        <w:t xml:space="preserve">принцип пріоритетності сімейних форм виховання; </w:t>
      </w:r>
    </w:p>
    <w:p w:rsidR="00D854C8" w:rsidRDefault="00D854C8" w:rsidP="006F2620">
      <w:pPr>
        <w:pStyle w:val="a7"/>
        <w:numPr>
          <w:ilvl w:val="0"/>
          <w:numId w:val="9"/>
        </w:numPr>
        <w:spacing w:before="0" w:beforeAutospacing="0" w:after="0" w:afterAutospacing="0" w:line="360" w:lineRule="auto"/>
        <w:jc w:val="both"/>
        <w:rPr>
          <w:sz w:val="28"/>
          <w:szCs w:val="28"/>
          <w:lang w:val="uk-UA"/>
        </w:rPr>
      </w:pPr>
      <w:r w:rsidRPr="00BA6165">
        <w:rPr>
          <w:sz w:val="28"/>
          <w:szCs w:val="28"/>
          <w:lang w:val="uk-UA"/>
        </w:rPr>
        <w:t xml:space="preserve">принцип толерантності покарання та пом’якшення особистої відповідальності дитини; </w:t>
      </w:r>
    </w:p>
    <w:p w:rsidR="00D854C8" w:rsidRDefault="00D854C8" w:rsidP="006F2620">
      <w:pPr>
        <w:pStyle w:val="a7"/>
        <w:numPr>
          <w:ilvl w:val="0"/>
          <w:numId w:val="10"/>
        </w:numPr>
        <w:spacing w:before="0" w:beforeAutospacing="0" w:after="0" w:afterAutospacing="0" w:line="360" w:lineRule="auto"/>
        <w:jc w:val="both"/>
        <w:rPr>
          <w:sz w:val="28"/>
          <w:szCs w:val="28"/>
          <w:lang w:val="uk-UA"/>
        </w:rPr>
      </w:pPr>
      <w:r w:rsidRPr="00BA6165">
        <w:rPr>
          <w:sz w:val="28"/>
          <w:szCs w:val="28"/>
          <w:lang w:val="uk-UA"/>
        </w:rPr>
        <w:t>принцип недопущення найгірших форм дитячої праці</w:t>
      </w:r>
      <w:r>
        <w:rPr>
          <w:sz w:val="28"/>
          <w:szCs w:val="28"/>
          <w:lang w:val="uk-UA"/>
        </w:rPr>
        <w:t>.</w:t>
      </w:r>
    </w:p>
    <w:p w:rsidR="00D854C8" w:rsidRDefault="00D854C8" w:rsidP="00D854C8">
      <w:pPr>
        <w:pStyle w:val="a7"/>
        <w:spacing w:before="0" w:beforeAutospacing="0" w:after="0" w:afterAutospacing="0" w:line="360" w:lineRule="auto"/>
        <w:ind w:firstLine="567"/>
        <w:jc w:val="both"/>
        <w:rPr>
          <w:sz w:val="28"/>
          <w:szCs w:val="28"/>
          <w:lang w:val="uk-UA"/>
        </w:rPr>
      </w:pPr>
      <w:r w:rsidRPr="00A35A50">
        <w:rPr>
          <w:sz w:val="28"/>
          <w:szCs w:val="28"/>
          <w:lang w:val="uk-UA"/>
        </w:rPr>
        <w:t>Н.</w:t>
      </w:r>
      <w:r>
        <w:rPr>
          <w:sz w:val="28"/>
          <w:szCs w:val="28"/>
          <w:lang w:val="uk-UA"/>
        </w:rPr>
        <w:t xml:space="preserve"> </w:t>
      </w:r>
      <w:r w:rsidRPr="00A35A50">
        <w:rPr>
          <w:sz w:val="28"/>
          <w:szCs w:val="28"/>
          <w:lang w:val="uk-UA"/>
        </w:rPr>
        <w:t>Крестовська робить висновок, що</w:t>
      </w:r>
      <w:r>
        <w:rPr>
          <w:sz w:val="28"/>
          <w:szCs w:val="28"/>
          <w:lang w:val="uk-UA"/>
        </w:rPr>
        <w:t xml:space="preserve"> </w:t>
      </w:r>
      <w:r w:rsidRPr="00A35A50">
        <w:rPr>
          <w:sz w:val="28"/>
          <w:szCs w:val="28"/>
          <w:lang w:val="uk-UA"/>
        </w:rPr>
        <w:t>ювенальне право України сьогодні ґрунтується на наступних галузевих принципах:</w:t>
      </w:r>
    </w:p>
    <w:p w:rsidR="00D854C8" w:rsidRPr="00816578" w:rsidRDefault="00D854C8" w:rsidP="006F2620">
      <w:pPr>
        <w:pStyle w:val="a5"/>
        <w:numPr>
          <w:ilvl w:val="0"/>
          <w:numId w:val="11"/>
        </w:numPr>
        <w:spacing w:after="0" w:line="360" w:lineRule="auto"/>
        <w:jc w:val="both"/>
        <w:rPr>
          <w:rFonts w:ascii="Times New Roman" w:hAnsi="Times New Roman"/>
          <w:sz w:val="28"/>
          <w:szCs w:val="28"/>
        </w:rPr>
      </w:pPr>
      <w:r w:rsidRPr="00816578">
        <w:rPr>
          <w:rFonts w:ascii="Times New Roman" w:hAnsi="Times New Roman"/>
          <w:sz w:val="28"/>
          <w:szCs w:val="28"/>
        </w:rPr>
        <w:t>принцип пріоритету прав дитини - інтереси дитини повинні бути головними  при розробці законодавства з цього питання;</w:t>
      </w:r>
    </w:p>
    <w:p w:rsidR="00D854C8" w:rsidRPr="00816578" w:rsidRDefault="00D854C8" w:rsidP="006F2620">
      <w:pPr>
        <w:pStyle w:val="a5"/>
        <w:numPr>
          <w:ilvl w:val="0"/>
          <w:numId w:val="11"/>
        </w:numPr>
        <w:spacing w:after="0" w:line="360" w:lineRule="auto"/>
        <w:jc w:val="both"/>
        <w:rPr>
          <w:rFonts w:ascii="Times New Roman" w:hAnsi="Times New Roman"/>
          <w:sz w:val="28"/>
          <w:szCs w:val="28"/>
        </w:rPr>
      </w:pPr>
      <w:r w:rsidRPr="00816578">
        <w:rPr>
          <w:rFonts w:ascii="Times New Roman" w:hAnsi="Times New Roman"/>
          <w:sz w:val="28"/>
          <w:szCs w:val="28"/>
        </w:rPr>
        <w:t>принцип рівності дітей, незалежно від будь-яких обставин їх народження або соціального  статусу;</w:t>
      </w:r>
    </w:p>
    <w:p w:rsidR="00D854C8" w:rsidRPr="00816578" w:rsidRDefault="00D854C8" w:rsidP="006F2620">
      <w:pPr>
        <w:pStyle w:val="a5"/>
        <w:numPr>
          <w:ilvl w:val="0"/>
          <w:numId w:val="11"/>
        </w:numPr>
        <w:spacing w:after="0" w:line="360" w:lineRule="auto"/>
        <w:jc w:val="both"/>
        <w:rPr>
          <w:rFonts w:ascii="Times New Roman" w:hAnsi="Times New Roman"/>
          <w:sz w:val="28"/>
          <w:szCs w:val="28"/>
        </w:rPr>
      </w:pPr>
      <w:r w:rsidRPr="00816578">
        <w:rPr>
          <w:rFonts w:ascii="Times New Roman" w:hAnsi="Times New Roman"/>
          <w:sz w:val="28"/>
          <w:szCs w:val="28"/>
        </w:rPr>
        <w:lastRenderedPageBreak/>
        <w:t>принцип пріоритету сімейних форм виховання дітей. Суть цього принципу полягає в тому, що, по-перше, сім'я є найкращою складовою для життя і розвитку дитини, а по-друге, дитина має право на щастя, любов і розуміння з боку батьків;</w:t>
      </w:r>
    </w:p>
    <w:p w:rsidR="00D854C8" w:rsidRPr="00816578" w:rsidRDefault="00D854C8" w:rsidP="006F2620">
      <w:pPr>
        <w:pStyle w:val="a5"/>
        <w:numPr>
          <w:ilvl w:val="0"/>
          <w:numId w:val="11"/>
        </w:numPr>
        <w:spacing w:after="0" w:line="360" w:lineRule="auto"/>
        <w:jc w:val="both"/>
        <w:rPr>
          <w:rFonts w:ascii="Times New Roman" w:hAnsi="Times New Roman"/>
          <w:sz w:val="28"/>
          <w:szCs w:val="28"/>
        </w:rPr>
      </w:pPr>
      <w:r w:rsidRPr="00816578">
        <w:rPr>
          <w:rFonts w:ascii="Times New Roman" w:hAnsi="Times New Roman"/>
          <w:sz w:val="28"/>
          <w:szCs w:val="28"/>
        </w:rPr>
        <w:t>принцип протекціонізму, який проявляється в праві дитини на особливе піклування і допомогу з боку сім'ї, суспільства,  соціуму, держави з метою усунення фактичної нерівності, яку дитина відчуває через свою фізичну і соціальну</w:t>
      </w:r>
      <w:r>
        <w:rPr>
          <w:rFonts w:ascii="Times New Roman" w:hAnsi="Times New Roman"/>
          <w:sz w:val="28"/>
          <w:szCs w:val="28"/>
        </w:rPr>
        <w:t xml:space="preserve"> незрілі</w:t>
      </w:r>
      <w:r w:rsidRPr="00816578">
        <w:rPr>
          <w:rFonts w:ascii="Times New Roman" w:hAnsi="Times New Roman"/>
          <w:sz w:val="28"/>
          <w:szCs w:val="28"/>
        </w:rPr>
        <w:t>сть;</w:t>
      </w:r>
    </w:p>
    <w:p w:rsidR="00D854C8" w:rsidRPr="00816578" w:rsidRDefault="00D854C8" w:rsidP="006F2620">
      <w:pPr>
        <w:pStyle w:val="a5"/>
        <w:numPr>
          <w:ilvl w:val="0"/>
          <w:numId w:val="11"/>
        </w:numPr>
        <w:spacing w:after="0" w:line="360" w:lineRule="auto"/>
        <w:jc w:val="both"/>
        <w:rPr>
          <w:rFonts w:ascii="Times New Roman" w:hAnsi="Times New Roman"/>
          <w:sz w:val="28"/>
          <w:szCs w:val="28"/>
        </w:rPr>
      </w:pPr>
      <w:r w:rsidRPr="00816578">
        <w:rPr>
          <w:rFonts w:ascii="Times New Roman" w:hAnsi="Times New Roman"/>
          <w:sz w:val="28"/>
          <w:szCs w:val="28"/>
        </w:rPr>
        <w:t>принцип обов'язкової підготовки до дорослого життя, який проявляється, по-перше, в необхідності здобуття дитиною повної середньої освіти, по-друге, що освіта дитини має бути спрямована на розвиток його особистості, і по-третє, що дитина повинна бути вихованим в дусі поваги до людських і національних цінностей;</w:t>
      </w:r>
    </w:p>
    <w:p w:rsidR="00D854C8" w:rsidRPr="00816578" w:rsidRDefault="00D854C8" w:rsidP="006F2620">
      <w:pPr>
        <w:pStyle w:val="a5"/>
        <w:numPr>
          <w:ilvl w:val="0"/>
          <w:numId w:val="11"/>
        </w:numPr>
        <w:spacing w:after="0" w:line="360" w:lineRule="auto"/>
        <w:jc w:val="both"/>
        <w:rPr>
          <w:rFonts w:ascii="Times New Roman" w:hAnsi="Times New Roman"/>
          <w:sz w:val="28"/>
          <w:szCs w:val="28"/>
        </w:rPr>
      </w:pPr>
      <w:r w:rsidRPr="00816578">
        <w:rPr>
          <w:rFonts w:ascii="Times New Roman" w:hAnsi="Times New Roman"/>
          <w:sz w:val="28"/>
          <w:szCs w:val="28"/>
        </w:rPr>
        <w:t>принцип поваги і толерантності, який проявляється, по-перше, в інтерпретації дитини до самостійності, по-друге, в можливості вільного висловлювання особистої думки дитини, право бути почутим і, по-третє, в  забороні всіх форм насильства щодо дітей і експлуатації дітей;</w:t>
      </w:r>
    </w:p>
    <w:p w:rsidR="00D854C8" w:rsidRPr="00816578" w:rsidRDefault="00D854C8" w:rsidP="006F2620">
      <w:pPr>
        <w:pStyle w:val="a5"/>
        <w:numPr>
          <w:ilvl w:val="0"/>
          <w:numId w:val="11"/>
        </w:numPr>
        <w:spacing w:after="0" w:line="360" w:lineRule="auto"/>
        <w:jc w:val="both"/>
        <w:rPr>
          <w:rFonts w:ascii="Times New Roman" w:hAnsi="Times New Roman"/>
          <w:sz w:val="28"/>
          <w:szCs w:val="28"/>
        </w:rPr>
      </w:pPr>
      <w:r w:rsidRPr="00816578">
        <w:rPr>
          <w:rFonts w:ascii="Times New Roman" w:hAnsi="Times New Roman"/>
          <w:sz w:val="28"/>
          <w:szCs w:val="28"/>
        </w:rPr>
        <w:t>принцип забезпечення участі дітей в суспільному житті, що проявляється в праві дитини на працю, бізнес, об'єднання в громадські організації;</w:t>
      </w:r>
    </w:p>
    <w:p w:rsidR="00B54F36" w:rsidRPr="00B54F36" w:rsidRDefault="00D854C8" w:rsidP="00B54F36">
      <w:pPr>
        <w:pStyle w:val="a5"/>
        <w:numPr>
          <w:ilvl w:val="0"/>
          <w:numId w:val="11"/>
        </w:numPr>
        <w:spacing w:after="0" w:line="360" w:lineRule="auto"/>
        <w:jc w:val="both"/>
        <w:rPr>
          <w:rFonts w:ascii="Times New Roman" w:hAnsi="Times New Roman"/>
          <w:sz w:val="28"/>
          <w:szCs w:val="28"/>
        </w:rPr>
      </w:pPr>
      <w:r w:rsidRPr="00816578">
        <w:rPr>
          <w:rFonts w:ascii="Times New Roman" w:hAnsi="Times New Roman"/>
          <w:sz w:val="28"/>
          <w:szCs w:val="28"/>
        </w:rPr>
        <w:t xml:space="preserve">принцип "parens patria", тобто пряме державне опікунство над дитиною. </w:t>
      </w:r>
    </w:p>
    <w:p w:rsidR="00D854C8" w:rsidRPr="00B54F36" w:rsidRDefault="00D854C8" w:rsidP="00B54F36">
      <w:pPr>
        <w:spacing w:after="0" w:line="360" w:lineRule="auto"/>
        <w:ind w:left="360"/>
        <w:jc w:val="both"/>
        <w:rPr>
          <w:rFonts w:ascii="Times New Roman" w:hAnsi="Times New Roman"/>
          <w:sz w:val="28"/>
          <w:szCs w:val="28"/>
        </w:rPr>
      </w:pPr>
      <w:r w:rsidRPr="00B54F36">
        <w:rPr>
          <w:rFonts w:ascii="Times New Roman" w:hAnsi="Times New Roman"/>
          <w:sz w:val="28"/>
          <w:szCs w:val="28"/>
        </w:rPr>
        <w:t xml:space="preserve">Що стосується законодавства, ст. 1 Закону України «Про засади запобігання та протидії з дискримінацією в Україні» зазначено, що дискримінація -  це </w:t>
      </w:r>
      <w:r w:rsidRPr="00B54F36">
        <w:rPr>
          <w:rFonts w:ascii="Times New Roman" w:hAnsi="Times New Roman"/>
          <w:color w:val="000000"/>
          <w:sz w:val="28"/>
          <w:szCs w:val="28"/>
          <w:shd w:val="clear" w:color="auto" w:fill="FFFFFF"/>
        </w:rPr>
        <w:t xml:space="preserve">ситуація, за якої особа та/або група осіб за їх ознаками раси, кольору шкіри, політичних, релігійних та інших переконань, статі, віку, інвалідності, етнічного та соціального походження, громадянства, сімейного та майнового стану, місця проживання, мовними або іншими ознаками, які були, є та можуть бути дійсними або припущеними (далі - певні ознаки), зазнає обмеження у визнанні, реалізації або користуванні правами і свободами в будь-якій формі, встановленій цим </w:t>
      </w:r>
      <w:r w:rsidRPr="00B54F36">
        <w:rPr>
          <w:rFonts w:ascii="Times New Roman" w:hAnsi="Times New Roman"/>
          <w:color w:val="000000"/>
          <w:sz w:val="28"/>
          <w:szCs w:val="28"/>
          <w:shd w:val="clear" w:color="auto" w:fill="FFFFFF"/>
        </w:rPr>
        <w:lastRenderedPageBreak/>
        <w:t>Законом, крім випадків, коли таке обмеження має правомірну, об’єктивно обґрунтовану мету, способи досягнення якої є належними та необхідними;</w:t>
      </w:r>
      <w:r w:rsidRPr="00B54F36">
        <w:rPr>
          <w:rFonts w:ascii="Times New Roman" w:hAnsi="Times New Roman"/>
          <w:sz w:val="28"/>
          <w:szCs w:val="28"/>
        </w:rPr>
        <w:t xml:space="preserve"> </w:t>
      </w:r>
    </w:p>
    <w:p w:rsidR="00D854C8" w:rsidRPr="00816578" w:rsidRDefault="00D854C8" w:rsidP="00D854C8">
      <w:pPr>
        <w:spacing w:after="0" w:line="360" w:lineRule="auto"/>
        <w:ind w:firstLine="709"/>
        <w:jc w:val="both"/>
        <w:rPr>
          <w:rFonts w:ascii="Times New Roman" w:hAnsi="Times New Roman"/>
          <w:sz w:val="28"/>
          <w:szCs w:val="28"/>
        </w:rPr>
      </w:pPr>
      <w:r w:rsidRPr="00816578">
        <w:rPr>
          <w:rFonts w:ascii="Times New Roman" w:hAnsi="Times New Roman"/>
          <w:sz w:val="28"/>
          <w:szCs w:val="28"/>
        </w:rPr>
        <w:t xml:space="preserve"> Принцип недискримінації прав дитини було </w:t>
      </w:r>
      <w:r w:rsidR="00557FF3">
        <w:rPr>
          <w:rFonts w:ascii="Times New Roman" w:hAnsi="Times New Roman"/>
          <w:sz w:val="28"/>
          <w:szCs w:val="28"/>
        </w:rPr>
        <w:t>закладено</w:t>
      </w:r>
      <w:r w:rsidRPr="00816578">
        <w:rPr>
          <w:rFonts w:ascii="Times New Roman" w:hAnsi="Times New Roman"/>
          <w:sz w:val="28"/>
          <w:szCs w:val="28"/>
        </w:rPr>
        <w:t xml:space="preserve"> в ст. 2 Конвенції ООН про права дитини, в якій говориться:</w:t>
      </w:r>
    </w:p>
    <w:p w:rsidR="00D854C8" w:rsidRPr="00487C38" w:rsidRDefault="00D854C8" w:rsidP="006F2620">
      <w:pPr>
        <w:pStyle w:val="rvps2"/>
        <w:numPr>
          <w:ilvl w:val="0"/>
          <w:numId w:val="12"/>
        </w:numPr>
        <w:shd w:val="clear" w:color="auto" w:fill="FFFFFF"/>
        <w:spacing w:before="0" w:beforeAutospacing="0" w:after="0" w:afterAutospacing="0" w:line="360" w:lineRule="auto"/>
        <w:jc w:val="both"/>
        <w:rPr>
          <w:color w:val="000000"/>
          <w:sz w:val="28"/>
          <w:szCs w:val="28"/>
          <w:lang w:val="uk-UA"/>
        </w:rPr>
      </w:pPr>
      <w:r w:rsidRPr="00487C38">
        <w:rPr>
          <w:color w:val="000000"/>
          <w:sz w:val="28"/>
          <w:szCs w:val="28"/>
          <w:lang w:val="uk-UA"/>
        </w:rPr>
        <w:t>Держави-учасниці поважають і забезпечують всі права, передбачені цією Конвенцією, за кожною дитиною, яка перебуває в межах їх юрисдикції, без будь-якої дискримінації незалежно від раси, кольору шкіри, статі, мови, релігії, політичних або інших переконань, національного, етнічного або соціального походження, майнового стану, стану здоров'я і народження дитини, її батьків чи законних опікунів або яких-небудь інших обставин.</w:t>
      </w:r>
      <w:bookmarkStart w:id="1" w:name="n26"/>
      <w:bookmarkEnd w:id="1"/>
    </w:p>
    <w:p w:rsidR="00D854C8" w:rsidRPr="00816578" w:rsidRDefault="00D854C8" w:rsidP="006F2620">
      <w:pPr>
        <w:pStyle w:val="rvps2"/>
        <w:numPr>
          <w:ilvl w:val="0"/>
          <w:numId w:val="12"/>
        </w:numPr>
        <w:shd w:val="clear" w:color="auto" w:fill="FFFFFF"/>
        <w:spacing w:before="0" w:beforeAutospacing="0" w:after="0" w:afterAutospacing="0" w:line="360" w:lineRule="auto"/>
        <w:jc w:val="both"/>
        <w:rPr>
          <w:color w:val="000000"/>
          <w:sz w:val="28"/>
          <w:szCs w:val="28"/>
          <w:lang w:val="uk-UA"/>
        </w:rPr>
      </w:pPr>
      <w:r w:rsidRPr="00816578">
        <w:rPr>
          <w:color w:val="000000"/>
          <w:sz w:val="28"/>
          <w:szCs w:val="28"/>
          <w:lang w:val="uk-UA"/>
        </w:rPr>
        <w:t>Держави-учасниці вживають всіх необхідних заходів для забезпечення захисту дитини від усіх форм дискримінації або покарання на підставі статусу, діяльності, висловлюваних поглядів чи переконань дитини, батьків дитини, законних опікунів чи інших членів сім'ї.</w:t>
      </w:r>
    </w:p>
    <w:p w:rsidR="00D854C8" w:rsidRDefault="00D854C8" w:rsidP="00D854C8">
      <w:pPr>
        <w:spacing w:after="0" w:line="360" w:lineRule="auto"/>
        <w:ind w:left="357"/>
        <w:jc w:val="both"/>
        <w:rPr>
          <w:rFonts w:ascii="Times New Roman" w:hAnsi="Times New Roman"/>
          <w:sz w:val="28"/>
          <w:szCs w:val="28"/>
        </w:rPr>
      </w:pPr>
      <w:r w:rsidRPr="00816578">
        <w:rPr>
          <w:rFonts w:ascii="Times New Roman" w:hAnsi="Times New Roman"/>
          <w:sz w:val="28"/>
          <w:szCs w:val="28"/>
        </w:rPr>
        <w:t xml:space="preserve">Основними напрямами державної політики щодо попередження та боротьби з дискримінацією є: </w:t>
      </w:r>
    </w:p>
    <w:p w:rsidR="00D854C8" w:rsidRDefault="00D854C8" w:rsidP="006F2620">
      <w:pPr>
        <w:pStyle w:val="a5"/>
        <w:numPr>
          <w:ilvl w:val="0"/>
          <w:numId w:val="13"/>
        </w:numPr>
        <w:spacing w:line="360" w:lineRule="auto"/>
        <w:jc w:val="both"/>
        <w:rPr>
          <w:rFonts w:ascii="Times New Roman" w:hAnsi="Times New Roman"/>
          <w:sz w:val="28"/>
          <w:szCs w:val="28"/>
        </w:rPr>
      </w:pPr>
      <w:r w:rsidRPr="00816578">
        <w:rPr>
          <w:rFonts w:ascii="Times New Roman" w:hAnsi="Times New Roman"/>
          <w:sz w:val="28"/>
          <w:szCs w:val="28"/>
        </w:rPr>
        <w:t xml:space="preserve">недискримінація; </w:t>
      </w:r>
    </w:p>
    <w:p w:rsidR="00D854C8" w:rsidRDefault="00D854C8" w:rsidP="006F2620">
      <w:pPr>
        <w:pStyle w:val="a5"/>
        <w:numPr>
          <w:ilvl w:val="0"/>
          <w:numId w:val="13"/>
        </w:numPr>
        <w:spacing w:line="360" w:lineRule="auto"/>
        <w:jc w:val="both"/>
        <w:rPr>
          <w:rFonts w:ascii="Times New Roman" w:hAnsi="Times New Roman"/>
          <w:sz w:val="28"/>
          <w:szCs w:val="28"/>
        </w:rPr>
      </w:pPr>
      <w:r w:rsidRPr="00816578">
        <w:rPr>
          <w:rFonts w:ascii="Times New Roman" w:hAnsi="Times New Roman"/>
          <w:sz w:val="28"/>
          <w:szCs w:val="28"/>
        </w:rPr>
        <w:t xml:space="preserve">застосування позитивних дій; </w:t>
      </w:r>
    </w:p>
    <w:p w:rsidR="00D854C8" w:rsidRDefault="00D854C8" w:rsidP="006F2620">
      <w:pPr>
        <w:pStyle w:val="a5"/>
        <w:numPr>
          <w:ilvl w:val="0"/>
          <w:numId w:val="13"/>
        </w:numPr>
        <w:spacing w:line="360" w:lineRule="auto"/>
        <w:jc w:val="both"/>
        <w:rPr>
          <w:rFonts w:ascii="Times New Roman" w:hAnsi="Times New Roman"/>
          <w:sz w:val="28"/>
          <w:szCs w:val="28"/>
        </w:rPr>
      </w:pPr>
      <w:r w:rsidRPr="00816578">
        <w:rPr>
          <w:rFonts w:ascii="Times New Roman" w:hAnsi="Times New Roman"/>
          <w:sz w:val="28"/>
          <w:szCs w:val="28"/>
        </w:rPr>
        <w:t xml:space="preserve">створення умов для своєчасного виявлення дискримінації і забезпечення ефективного захисту осіб і / або груп жертв дискримінації; </w:t>
      </w:r>
    </w:p>
    <w:p w:rsidR="00D854C8" w:rsidRDefault="00D854C8" w:rsidP="006F2620">
      <w:pPr>
        <w:pStyle w:val="a5"/>
        <w:numPr>
          <w:ilvl w:val="0"/>
          <w:numId w:val="13"/>
        </w:numPr>
        <w:spacing w:after="0" w:line="360" w:lineRule="auto"/>
        <w:jc w:val="both"/>
        <w:rPr>
          <w:rFonts w:ascii="Times New Roman" w:hAnsi="Times New Roman"/>
          <w:sz w:val="28"/>
          <w:szCs w:val="28"/>
        </w:rPr>
      </w:pPr>
      <w:r w:rsidRPr="00816578">
        <w:rPr>
          <w:rFonts w:ascii="Times New Roman" w:hAnsi="Times New Roman"/>
          <w:sz w:val="28"/>
          <w:szCs w:val="28"/>
        </w:rPr>
        <w:t>виховання і  поваги до людей незалежно від їх специфічних особливостей, а також поширення освітньої діяльності в цій галузі.</w:t>
      </w:r>
    </w:p>
    <w:p w:rsidR="00D854C8" w:rsidRPr="00D854C8" w:rsidRDefault="00D854C8" w:rsidP="00040BD0">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D854C8">
        <w:rPr>
          <w:rFonts w:ascii="Times New Roman" w:hAnsi="Times New Roman"/>
          <w:sz w:val="28"/>
          <w:szCs w:val="28"/>
        </w:rPr>
        <w:t xml:space="preserve">По-друге, принцип правового статусу дитини, визначений у Конвенції, є принципом найкращого забезпечення прав дитини. С. Саблука вважає, що цей принцип вказує на обов'язок держави задовольняти і захищати індивідуальні потреби осіб, які не досягли повноліття, створюючи тим самим умови для благополуччя дитини. Вони засновані на охоронюваних державою об'єктивних потребах дитини: фізіологічні потреби (їжа, одяг, житло); потреба в безпеці (захищеність дітей); потреби в догляді (бути серед людей, відчувати захист сім'ї, </w:t>
      </w:r>
      <w:r w:rsidRPr="00D854C8">
        <w:rPr>
          <w:rFonts w:ascii="Times New Roman" w:hAnsi="Times New Roman"/>
          <w:sz w:val="28"/>
          <w:szCs w:val="28"/>
        </w:rPr>
        <w:lastRenderedPageBreak/>
        <w:t>отримувати розуміння від батьків і людей); необхідність п</w:t>
      </w:r>
      <w:r w:rsidR="006A57CA">
        <w:rPr>
          <w:rFonts w:ascii="Times New Roman" w:hAnsi="Times New Roman"/>
          <w:sz w:val="28"/>
          <w:szCs w:val="28"/>
        </w:rPr>
        <w:t>оваги дитини як до особистості</w:t>
      </w:r>
      <w:r w:rsidRPr="00D854C8">
        <w:rPr>
          <w:rFonts w:ascii="Times New Roman" w:hAnsi="Times New Roman"/>
          <w:color w:val="FF0000"/>
          <w:sz w:val="28"/>
          <w:szCs w:val="28"/>
        </w:rPr>
        <w:t>.</w:t>
      </w:r>
    </w:p>
    <w:p w:rsidR="00D854C8" w:rsidRPr="00487C38" w:rsidRDefault="00040BD0" w:rsidP="00D854C8">
      <w:pPr>
        <w:spacing w:after="0" w:line="360" w:lineRule="auto"/>
        <w:ind w:firstLine="709"/>
        <w:jc w:val="both"/>
        <w:rPr>
          <w:rFonts w:ascii="Times New Roman" w:hAnsi="Times New Roman"/>
          <w:sz w:val="28"/>
          <w:szCs w:val="28"/>
        </w:rPr>
      </w:pPr>
      <w:r w:rsidRPr="00487C38">
        <w:rPr>
          <w:rFonts w:ascii="Times New Roman" w:hAnsi="Times New Roman"/>
          <w:sz w:val="28"/>
          <w:szCs w:val="28"/>
        </w:rPr>
        <w:t xml:space="preserve">  </w:t>
      </w:r>
      <w:r w:rsidR="00D854C8" w:rsidRPr="00487C38">
        <w:rPr>
          <w:rFonts w:ascii="Times New Roman" w:hAnsi="Times New Roman"/>
          <w:sz w:val="28"/>
          <w:szCs w:val="28"/>
        </w:rPr>
        <w:t>У Конвенції принцип якнайкращого захисту прав дитини закріплений в ст. 3:</w:t>
      </w:r>
    </w:p>
    <w:p w:rsidR="00D854C8" w:rsidRPr="00487C38" w:rsidRDefault="00D854C8" w:rsidP="006F2620">
      <w:pPr>
        <w:pStyle w:val="rvps2"/>
        <w:numPr>
          <w:ilvl w:val="0"/>
          <w:numId w:val="9"/>
        </w:numPr>
        <w:shd w:val="clear" w:color="auto" w:fill="FFFFFF"/>
        <w:spacing w:before="0" w:beforeAutospacing="0" w:after="0" w:afterAutospacing="0" w:line="360" w:lineRule="auto"/>
        <w:jc w:val="both"/>
        <w:rPr>
          <w:color w:val="000000"/>
          <w:sz w:val="28"/>
          <w:szCs w:val="28"/>
          <w:lang w:val="uk-UA"/>
        </w:rPr>
      </w:pPr>
      <w:r w:rsidRPr="00487C38">
        <w:rPr>
          <w:color w:val="000000"/>
          <w:sz w:val="28"/>
          <w:szCs w:val="28"/>
          <w:lang w:val="uk-UA"/>
        </w:rPr>
        <w:t>В усіх діях щодо дітей, незалежно від того, здійснюються вони державними чи приватними установами, що займаються питаннями соціального забезпечення, судами, адміністративними чи законодавчими органами, першочергова увага приділяється якнайкращому забезпеченню інтересів дитини.</w:t>
      </w:r>
    </w:p>
    <w:p w:rsidR="00D854C8" w:rsidRPr="00487C38" w:rsidRDefault="00487C38" w:rsidP="006F2620">
      <w:pPr>
        <w:pStyle w:val="rvps2"/>
        <w:numPr>
          <w:ilvl w:val="0"/>
          <w:numId w:val="9"/>
        </w:numPr>
        <w:shd w:val="clear" w:color="auto" w:fill="FFFFFF"/>
        <w:spacing w:before="0" w:beforeAutospacing="0" w:after="0" w:afterAutospacing="0" w:line="360" w:lineRule="auto"/>
        <w:jc w:val="both"/>
        <w:rPr>
          <w:color w:val="000000"/>
          <w:sz w:val="28"/>
          <w:szCs w:val="28"/>
          <w:lang w:val="uk-UA"/>
        </w:rPr>
      </w:pPr>
      <w:bookmarkStart w:id="2" w:name="n29"/>
      <w:bookmarkEnd w:id="2"/>
      <w:r>
        <w:rPr>
          <w:color w:val="000000"/>
          <w:sz w:val="28"/>
          <w:szCs w:val="28"/>
          <w:lang w:val="uk-UA"/>
        </w:rPr>
        <w:t>Д</w:t>
      </w:r>
      <w:r w:rsidR="00D854C8" w:rsidRPr="00487C38">
        <w:rPr>
          <w:color w:val="000000"/>
          <w:sz w:val="28"/>
          <w:szCs w:val="28"/>
          <w:lang w:val="uk-UA"/>
        </w:rPr>
        <w:t>ержави-учасниці зобов'язуються забезпечити дитині такий захист і піклування, які необхідні для її благополуччя, беручи до уваги права й обов'язки її батьків, опікунів чи інших осіб, які відповідають за неї за законом, і з цією метою вживають всіх відповідних законодавчих і адміністративних заходів.</w:t>
      </w:r>
    </w:p>
    <w:p w:rsidR="00D854C8" w:rsidRPr="00487C38" w:rsidRDefault="00D854C8" w:rsidP="006F2620">
      <w:pPr>
        <w:pStyle w:val="rvps2"/>
        <w:numPr>
          <w:ilvl w:val="0"/>
          <w:numId w:val="9"/>
        </w:numPr>
        <w:shd w:val="clear" w:color="auto" w:fill="FFFFFF"/>
        <w:spacing w:before="0" w:beforeAutospacing="0" w:after="0" w:afterAutospacing="0" w:line="360" w:lineRule="auto"/>
        <w:jc w:val="both"/>
        <w:rPr>
          <w:color w:val="000000"/>
          <w:sz w:val="28"/>
          <w:szCs w:val="28"/>
          <w:lang w:val="uk-UA"/>
        </w:rPr>
      </w:pPr>
      <w:r w:rsidRPr="00487C38">
        <w:rPr>
          <w:color w:val="000000"/>
          <w:sz w:val="28"/>
          <w:szCs w:val="28"/>
          <w:shd w:val="clear" w:color="auto" w:fill="FFFFFF"/>
          <w:lang w:val="uk-UA"/>
        </w:rPr>
        <w:t>Держави-учасниці забезпечують, щоб установи, служби і органи, відповідальні за піклування про дітей або їх захист, відповідали нормам, встановленим компетентними органами, зокрема, в галузі безпеки й охорони здоров'я та з точки зору численності і придатності їх персоналу, а також компетентного нагляду.</w:t>
      </w:r>
    </w:p>
    <w:p w:rsidR="00D854C8" w:rsidRPr="00487C38" w:rsidRDefault="00D854C8" w:rsidP="00D854C8">
      <w:pPr>
        <w:spacing w:after="0" w:line="360" w:lineRule="auto"/>
        <w:ind w:firstLine="709"/>
        <w:jc w:val="both"/>
        <w:rPr>
          <w:rFonts w:ascii="Times New Roman" w:hAnsi="Times New Roman"/>
          <w:sz w:val="28"/>
          <w:szCs w:val="28"/>
        </w:rPr>
      </w:pPr>
      <w:r w:rsidRPr="00487C38">
        <w:rPr>
          <w:rFonts w:ascii="Times New Roman" w:hAnsi="Times New Roman"/>
          <w:sz w:val="28"/>
          <w:szCs w:val="28"/>
        </w:rPr>
        <w:t xml:space="preserve">Принцип найкращого захисту прав дитини поширюється як на державні, так і на приватні установи соціального забезпечення. </w:t>
      </w:r>
    </w:p>
    <w:p w:rsidR="00D854C8" w:rsidRPr="00487C38" w:rsidRDefault="00D854C8" w:rsidP="00D854C8">
      <w:pPr>
        <w:spacing w:after="0" w:line="360" w:lineRule="auto"/>
        <w:ind w:firstLine="709"/>
        <w:jc w:val="both"/>
        <w:rPr>
          <w:rFonts w:ascii="Times New Roman" w:hAnsi="Times New Roman"/>
          <w:sz w:val="28"/>
          <w:szCs w:val="28"/>
        </w:rPr>
      </w:pPr>
      <w:r w:rsidRPr="00487C38">
        <w:rPr>
          <w:rFonts w:ascii="Times New Roman" w:hAnsi="Times New Roman"/>
          <w:sz w:val="28"/>
          <w:szCs w:val="28"/>
        </w:rPr>
        <w:t xml:space="preserve"> </w:t>
      </w:r>
      <w:r w:rsidRPr="00487C38">
        <w:rPr>
          <w:rFonts w:ascii="Times New Roman" w:hAnsi="Times New Roman"/>
          <w:sz w:val="28"/>
          <w:szCs w:val="28"/>
        </w:rPr>
        <w:tab/>
        <w:t>По-третє, принципом Конвенції є положення ст. 6, а саме:</w:t>
      </w:r>
    </w:p>
    <w:p w:rsidR="00D854C8" w:rsidRPr="00487C38" w:rsidRDefault="00D854C8" w:rsidP="006F2620">
      <w:pPr>
        <w:pStyle w:val="rvps2"/>
        <w:numPr>
          <w:ilvl w:val="0"/>
          <w:numId w:val="14"/>
        </w:numPr>
        <w:shd w:val="clear" w:color="auto" w:fill="FFFFFF"/>
        <w:spacing w:before="0" w:beforeAutospacing="0" w:after="0" w:afterAutospacing="0" w:line="360" w:lineRule="auto"/>
        <w:jc w:val="both"/>
        <w:rPr>
          <w:color w:val="000000"/>
          <w:sz w:val="28"/>
          <w:szCs w:val="28"/>
          <w:lang w:val="uk-UA"/>
        </w:rPr>
      </w:pPr>
      <w:r w:rsidRPr="00487C38">
        <w:rPr>
          <w:color w:val="000000"/>
          <w:sz w:val="28"/>
          <w:szCs w:val="28"/>
          <w:lang w:val="uk-UA"/>
        </w:rPr>
        <w:t>Держави-учасниці визнають, що кожна дитина має невід'ємне право на життя.</w:t>
      </w:r>
      <w:bookmarkStart w:id="3" w:name="n37"/>
      <w:bookmarkEnd w:id="3"/>
    </w:p>
    <w:p w:rsidR="00D854C8" w:rsidRPr="00487C38" w:rsidRDefault="00D854C8" w:rsidP="006F2620">
      <w:pPr>
        <w:pStyle w:val="rvps2"/>
        <w:numPr>
          <w:ilvl w:val="0"/>
          <w:numId w:val="14"/>
        </w:numPr>
        <w:shd w:val="clear" w:color="auto" w:fill="FFFFFF"/>
        <w:spacing w:before="0" w:beforeAutospacing="0" w:after="0" w:afterAutospacing="0" w:line="360" w:lineRule="auto"/>
        <w:jc w:val="both"/>
        <w:rPr>
          <w:color w:val="000000"/>
          <w:sz w:val="28"/>
          <w:szCs w:val="28"/>
          <w:lang w:val="uk-UA"/>
        </w:rPr>
      </w:pPr>
      <w:r w:rsidRPr="00487C38">
        <w:rPr>
          <w:color w:val="000000"/>
          <w:sz w:val="28"/>
          <w:szCs w:val="28"/>
          <w:lang w:val="uk-UA"/>
        </w:rPr>
        <w:t>Держави-учасниці забезпечують у максимально можливій мірі виживання і здоровий розвиток дитини.</w:t>
      </w:r>
    </w:p>
    <w:p w:rsidR="00D854C8" w:rsidRPr="00816578" w:rsidRDefault="00D854C8" w:rsidP="00D854C8">
      <w:pPr>
        <w:spacing w:after="0" w:line="360" w:lineRule="auto"/>
        <w:ind w:firstLine="709"/>
        <w:jc w:val="both"/>
        <w:rPr>
          <w:rFonts w:ascii="Times New Roman" w:hAnsi="Times New Roman"/>
          <w:sz w:val="28"/>
          <w:szCs w:val="28"/>
        </w:rPr>
      </w:pPr>
      <w:r w:rsidRPr="00816578">
        <w:rPr>
          <w:rFonts w:ascii="Times New Roman" w:hAnsi="Times New Roman"/>
          <w:sz w:val="28"/>
          <w:szCs w:val="28"/>
        </w:rPr>
        <w:t xml:space="preserve"> По-четверте, принцип вільно висловлювати свої погляди. Цей фундаментальний принцип включає в себе:</w:t>
      </w:r>
    </w:p>
    <w:p w:rsidR="00D854C8" w:rsidRPr="00487C38" w:rsidRDefault="00D854C8" w:rsidP="00D854C8">
      <w:pPr>
        <w:pStyle w:val="rvps2"/>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 </w:t>
      </w:r>
      <w:r w:rsidRPr="00487C38">
        <w:rPr>
          <w:color w:val="000000"/>
          <w:sz w:val="28"/>
          <w:szCs w:val="28"/>
          <w:lang w:val="uk-UA"/>
        </w:rPr>
        <w:t>Держави-учасниці забезпечують дитині, здатній сформулювати власні погляди, право вільно висловлювати ці погляди з усіх питань, що торкаються дитини, причому поглядам дитини приділяється належна увага згідно з її віком і зрілістю.</w:t>
      </w:r>
      <w:bookmarkStart w:id="4" w:name="n57"/>
      <w:bookmarkEnd w:id="4"/>
      <w:r w:rsidRPr="00487C38">
        <w:rPr>
          <w:color w:val="000000"/>
          <w:sz w:val="28"/>
          <w:szCs w:val="28"/>
          <w:lang w:val="uk-UA"/>
        </w:rPr>
        <w:t xml:space="preserve"> 3 цією метою дитині, зокрема, надається можливість бути заслуханою в </w:t>
      </w:r>
      <w:r w:rsidRPr="00487C38">
        <w:rPr>
          <w:color w:val="000000"/>
          <w:sz w:val="28"/>
          <w:szCs w:val="28"/>
          <w:lang w:val="uk-UA"/>
        </w:rPr>
        <w:lastRenderedPageBreak/>
        <w:t xml:space="preserve">ході будь-якого судового чи адміністративного розгляду, що торкається дитини, безпосередньо або через представника чи відповідний орган у порядку, передбаченому процесуальними нормами національного законодавства. </w:t>
      </w:r>
    </w:p>
    <w:p w:rsidR="00D854C8" w:rsidRPr="00816578" w:rsidRDefault="00D854C8" w:rsidP="00D854C8">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816578">
        <w:rPr>
          <w:rFonts w:ascii="Times New Roman" w:hAnsi="Times New Roman"/>
          <w:sz w:val="28"/>
          <w:szCs w:val="28"/>
        </w:rPr>
        <w:t>Постійні зміни у функціях, повноваженнях і підпорядкуванні державних органів, відповідальних за захист прав і благополуччя дітей, не сприяють підвищенню ефективності державної політики в цій галузі. Стан реалізації прав дітей з категорії внутрішньо переміщених осіб, дітей загиблих або стали інвалідами учасників АТО потребує підвищеної уваги.</w:t>
      </w:r>
    </w:p>
    <w:p w:rsidR="00D854C8" w:rsidRPr="00816578" w:rsidRDefault="00D854C8" w:rsidP="00D854C8">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816578">
        <w:rPr>
          <w:rFonts w:ascii="Times New Roman" w:hAnsi="Times New Roman"/>
          <w:sz w:val="28"/>
          <w:szCs w:val="28"/>
        </w:rPr>
        <w:t xml:space="preserve">В українському законодавстві санкції за порушення прав дітей відображено в Сімейному, Кримінальному та Цивільному кодексах, проте деякі порушення статистично не враховуються, що вказує на відсутність механізмів реагування на порушення, тому державні механізми щодо захисту прав дитини вимагає детального аналізу. </w:t>
      </w:r>
    </w:p>
    <w:p w:rsidR="007821F6" w:rsidRPr="007821F6" w:rsidRDefault="00D854C8" w:rsidP="007821F6">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007821F6" w:rsidRPr="007821F6">
        <w:rPr>
          <w:rFonts w:ascii="Times New Roman" w:hAnsi="Times New Roman"/>
          <w:sz w:val="28"/>
          <w:szCs w:val="28"/>
        </w:rPr>
        <w:t>Слід підкреслити, що, незважаючи на вразливість дітей як суб’єктів правовідносин, вони є найбільш вразливими групами: діти, які живуть в надзвичайно важких умовах, діти, які тимчасово або постійно позбавлені сімейного оточення; діти-біженці; діти з психічними або фізичними вадами.</w:t>
      </w:r>
    </w:p>
    <w:p w:rsidR="007821F6" w:rsidRPr="007821F6" w:rsidRDefault="007821F6" w:rsidP="007821F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7821F6">
        <w:rPr>
          <w:rFonts w:ascii="Times New Roman" w:hAnsi="Times New Roman"/>
          <w:sz w:val="28"/>
          <w:szCs w:val="28"/>
        </w:rPr>
        <w:t>Так, в Україні існує система державних органів, в завдання якої входить сприяння захисту дитинства</w:t>
      </w:r>
      <w:r w:rsidR="00557FF3">
        <w:rPr>
          <w:rFonts w:ascii="Times New Roman" w:hAnsi="Times New Roman"/>
          <w:sz w:val="28"/>
          <w:szCs w:val="28"/>
        </w:rPr>
        <w:t xml:space="preserve">. Тим не менше, </w:t>
      </w:r>
      <w:r w:rsidRPr="007821F6">
        <w:rPr>
          <w:rFonts w:ascii="Times New Roman" w:hAnsi="Times New Roman"/>
          <w:sz w:val="28"/>
          <w:szCs w:val="28"/>
        </w:rPr>
        <w:t>на рівні сім'ї проблема захисту неповнолітніх дітей залишається відкритою. Саме від сім'ї, безпосередньо від матері, а не з дитячого будинку, дитина повинна отрим</w:t>
      </w:r>
      <w:r w:rsidR="00040BD0">
        <w:rPr>
          <w:rFonts w:ascii="Times New Roman" w:hAnsi="Times New Roman"/>
          <w:sz w:val="28"/>
          <w:szCs w:val="28"/>
        </w:rPr>
        <w:t xml:space="preserve">увати все необхідне для життя. </w:t>
      </w:r>
      <w:r w:rsidRPr="007821F6">
        <w:rPr>
          <w:rFonts w:ascii="Times New Roman" w:hAnsi="Times New Roman"/>
          <w:sz w:val="28"/>
          <w:szCs w:val="28"/>
        </w:rPr>
        <w:t xml:space="preserve">Тому держава, належним чином дбаючи про матір, молодих </w:t>
      </w:r>
      <w:r w:rsidR="00991EEA" w:rsidRPr="007821F6">
        <w:rPr>
          <w:rFonts w:ascii="Times New Roman" w:hAnsi="Times New Roman"/>
          <w:sz w:val="28"/>
          <w:szCs w:val="28"/>
        </w:rPr>
        <w:t>сімей</w:t>
      </w:r>
      <w:r w:rsidRPr="007821F6">
        <w:rPr>
          <w:rFonts w:ascii="Times New Roman" w:hAnsi="Times New Roman"/>
          <w:sz w:val="28"/>
          <w:szCs w:val="28"/>
        </w:rPr>
        <w:t xml:space="preserve">, має створити сприятливі умови для народження і подальшого виховання дитини в сімейному середовищі. </w:t>
      </w:r>
    </w:p>
    <w:p w:rsidR="007821F6" w:rsidRPr="007821F6" w:rsidRDefault="007821F6" w:rsidP="007821F6">
      <w:pPr>
        <w:spacing w:after="0" w:line="360" w:lineRule="auto"/>
        <w:ind w:firstLine="709"/>
        <w:jc w:val="both"/>
        <w:rPr>
          <w:rFonts w:ascii="Times New Roman" w:hAnsi="Times New Roman"/>
          <w:sz w:val="28"/>
          <w:szCs w:val="28"/>
        </w:rPr>
      </w:pPr>
      <w:r w:rsidRPr="007821F6">
        <w:rPr>
          <w:rFonts w:ascii="Times New Roman" w:hAnsi="Times New Roman"/>
          <w:sz w:val="28"/>
          <w:szCs w:val="28"/>
        </w:rPr>
        <w:t>Розглядаючи деякі проблеми правового захисту неповнолітніх в Україні, можна засвідчити, що проблеми розвитку і функціонування механізму захисту прав дитини в державі слід досліджувати в контексті основних прав людини.</w:t>
      </w:r>
    </w:p>
    <w:p w:rsidR="007821F6" w:rsidRDefault="007821F6" w:rsidP="00991EEA">
      <w:pPr>
        <w:spacing w:after="0" w:line="360" w:lineRule="auto"/>
        <w:jc w:val="both"/>
        <w:rPr>
          <w:rFonts w:ascii="Times New Roman" w:hAnsi="Times New Roman"/>
          <w:sz w:val="28"/>
          <w:szCs w:val="28"/>
        </w:rPr>
      </w:pPr>
      <w:r w:rsidRPr="007821F6">
        <w:rPr>
          <w:rFonts w:ascii="Times New Roman" w:hAnsi="Times New Roman"/>
          <w:sz w:val="28"/>
          <w:szCs w:val="28"/>
        </w:rPr>
        <w:tab/>
        <w:t xml:space="preserve">Діти, які залишилися без батьків у результаті смерті, позбавлення батьківських прав, хвороби батьків чи з інших причин, мають право на особливий захист і </w:t>
      </w:r>
      <w:r w:rsidRPr="007821F6">
        <w:rPr>
          <w:rFonts w:ascii="Times New Roman" w:hAnsi="Times New Roman"/>
          <w:sz w:val="28"/>
          <w:szCs w:val="28"/>
        </w:rPr>
        <w:lastRenderedPageBreak/>
        <w:t>допомогу з боку держави. Відсутність одного або двох батьків підтверджуються відповідними документами, які є підставою для надання цим дітям фінансової підтримки і пільг, передбачених законодавством України.</w:t>
      </w:r>
    </w:p>
    <w:p w:rsidR="00991EEA" w:rsidRPr="00991EEA" w:rsidRDefault="00991EEA" w:rsidP="00991EEA">
      <w:pPr>
        <w:spacing w:after="0" w:line="360" w:lineRule="auto"/>
        <w:ind w:firstLine="709"/>
        <w:jc w:val="both"/>
        <w:rPr>
          <w:rFonts w:ascii="Times New Roman" w:hAnsi="Times New Roman"/>
          <w:sz w:val="28"/>
          <w:szCs w:val="28"/>
        </w:rPr>
      </w:pPr>
      <w:r w:rsidRPr="00991EEA">
        <w:rPr>
          <w:rFonts w:ascii="Times New Roman" w:hAnsi="Times New Roman"/>
          <w:sz w:val="28"/>
          <w:szCs w:val="28"/>
        </w:rPr>
        <w:t xml:space="preserve">Законодавство України гарантує ряд пільг і допомоги дітям-сиротам і дітям, які залишилися без батьківського піклування. Нині сирітство набирає обертів. Відомо, що діти в Україні стають сиротами через наявність живих батьків: близько 3 тисяч дітей щорічно залишаються без піклування батьків, більш того, багато дітей не мають статусу і не потрапляють в статистику. </w:t>
      </w:r>
    </w:p>
    <w:p w:rsidR="00991EEA" w:rsidRPr="00991EEA" w:rsidRDefault="00991EEA" w:rsidP="00991EEA">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91EEA">
        <w:rPr>
          <w:rFonts w:ascii="Times New Roman" w:hAnsi="Times New Roman"/>
          <w:sz w:val="28"/>
          <w:szCs w:val="28"/>
        </w:rPr>
        <w:t xml:space="preserve">З часу проголошення незалежності України зросла увага до соціальних проблем дитинства, в першу чергу через складну демографічну ситуацію в країні, яка характеризується великим скороченням населення через падіння народжуваності, смертності та еміграції. З </w:t>
      </w:r>
      <w:r>
        <w:rPr>
          <w:rFonts w:ascii="Times New Roman" w:hAnsi="Times New Roman"/>
          <w:sz w:val="28"/>
          <w:szCs w:val="28"/>
        </w:rPr>
        <w:t>201</w:t>
      </w:r>
      <w:r w:rsidR="00040BD0">
        <w:rPr>
          <w:rFonts w:ascii="Times New Roman" w:hAnsi="Times New Roman"/>
          <w:sz w:val="28"/>
          <w:szCs w:val="28"/>
        </w:rPr>
        <w:t>5</w:t>
      </w:r>
      <w:r w:rsidRPr="00991EEA">
        <w:rPr>
          <w:rFonts w:ascii="Times New Roman" w:hAnsi="Times New Roman"/>
          <w:sz w:val="28"/>
          <w:szCs w:val="28"/>
        </w:rPr>
        <w:t xml:space="preserve"> року рівень смертності в Україні подвоївся. Це призводить до зменшення кількості дітей і зменшення їх частки в загальній чисельності населення. Зокрема, в</w:t>
      </w:r>
      <w:r>
        <w:rPr>
          <w:rFonts w:ascii="Times New Roman" w:hAnsi="Times New Roman"/>
          <w:sz w:val="28"/>
          <w:szCs w:val="28"/>
        </w:rPr>
        <w:t xml:space="preserve"> 2015</w:t>
      </w:r>
      <w:r w:rsidRPr="00991EEA">
        <w:rPr>
          <w:rFonts w:ascii="Times New Roman" w:hAnsi="Times New Roman"/>
          <w:sz w:val="28"/>
          <w:szCs w:val="28"/>
        </w:rPr>
        <w:t xml:space="preserve"> році частка дітей становила 25,5% від загальної чисе</w:t>
      </w:r>
      <w:r w:rsidR="00B54F36">
        <w:rPr>
          <w:rFonts w:ascii="Times New Roman" w:hAnsi="Times New Roman"/>
          <w:sz w:val="28"/>
          <w:szCs w:val="28"/>
        </w:rPr>
        <w:t>льності населення країни</w:t>
      </w:r>
      <w:r w:rsidRPr="00991EEA">
        <w:rPr>
          <w:rFonts w:ascii="Times New Roman" w:hAnsi="Times New Roman"/>
          <w:sz w:val="28"/>
          <w:szCs w:val="28"/>
        </w:rPr>
        <w:t xml:space="preserve">, а за даними 2018 </w:t>
      </w:r>
      <w:r w:rsidR="00B54F36">
        <w:rPr>
          <w:rFonts w:ascii="Times New Roman" w:hAnsi="Times New Roman"/>
          <w:sz w:val="28"/>
          <w:szCs w:val="28"/>
        </w:rPr>
        <w:t xml:space="preserve">року він становить лише 17,7% </w:t>
      </w:r>
      <w:r w:rsidRPr="00991EEA">
        <w:rPr>
          <w:rFonts w:ascii="Times New Roman" w:hAnsi="Times New Roman"/>
          <w:color w:val="FF0000"/>
        </w:rPr>
        <w:t>.</w:t>
      </w:r>
    </w:p>
    <w:p w:rsidR="00991EEA" w:rsidRPr="00991EEA" w:rsidRDefault="00991EEA" w:rsidP="00991EEA">
      <w:pPr>
        <w:spacing w:after="0" w:line="360" w:lineRule="auto"/>
        <w:jc w:val="both"/>
        <w:rPr>
          <w:rFonts w:ascii="Times New Roman" w:hAnsi="Times New Roman"/>
          <w:color w:val="FF0000"/>
          <w:sz w:val="28"/>
          <w:szCs w:val="28"/>
        </w:rPr>
      </w:pPr>
      <w:r w:rsidRPr="00991EEA">
        <w:rPr>
          <w:rFonts w:ascii="Times New Roman" w:hAnsi="Times New Roman"/>
          <w:sz w:val="28"/>
          <w:szCs w:val="28"/>
        </w:rPr>
        <w:t xml:space="preserve">  </w:t>
      </w:r>
      <w:r w:rsidRPr="00991EEA">
        <w:rPr>
          <w:rFonts w:ascii="Times New Roman" w:hAnsi="Times New Roman"/>
          <w:sz w:val="28"/>
          <w:szCs w:val="28"/>
        </w:rPr>
        <w:tab/>
        <w:t>На тлі складної демографічної ситуації питання про існування феномена дитячого будинку набуває особливої ​​актуальності. Так, в 2018 році було зареєстровано 98119 дітей-сиріт та дітей, які залишилися без піклування батьків. Це більше 1% всіх дітей в Україні. Однак якщо на заході таких дітей менше 1%, то в південних</w:t>
      </w:r>
      <w:r w:rsidR="00B54F36">
        <w:rPr>
          <w:rFonts w:ascii="Times New Roman" w:hAnsi="Times New Roman"/>
          <w:sz w:val="28"/>
          <w:szCs w:val="28"/>
        </w:rPr>
        <w:t xml:space="preserve"> і східних регіонах - 1,9-2%</w:t>
      </w:r>
      <w:r w:rsidRPr="00991EEA">
        <w:rPr>
          <w:rFonts w:ascii="Times New Roman" w:hAnsi="Times New Roman"/>
          <w:sz w:val="28"/>
          <w:szCs w:val="28"/>
        </w:rPr>
        <w:t>.</w:t>
      </w:r>
      <w:r w:rsidRPr="00991EEA">
        <w:rPr>
          <w:rFonts w:ascii="Times New Roman" w:hAnsi="Times New Roman"/>
          <w:color w:val="FF0000"/>
          <w:sz w:val="28"/>
          <w:szCs w:val="28"/>
        </w:rPr>
        <w:t xml:space="preserve"> </w:t>
      </w:r>
    </w:p>
    <w:p w:rsidR="00607176" w:rsidRPr="006F2866" w:rsidRDefault="006F2866" w:rsidP="00991EEA">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00991EEA" w:rsidRPr="006F2866">
        <w:rPr>
          <w:rFonts w:ascii="Times New Roman" w:hAnsi="Times New Roman"/>
          <w:sz w:val="28"/>
          <w:szCs w:val="28"/>
        </w:rPr>
        <w:t>Основними завданнями інтернатних закладів та центрів реабілітації не</w:t>
      </w:r>
      <w:r w:rsidR="00B54F36">
        <w:rPr>
          <w:rFonts w:ascii="Times New Roman" w:hAnsi="Times New Roman"/>
          <w:sz w:val="28"/>
          <w:szCs w:val="28"/>
        </w:rPr>
        <w:t>повнолітніх є</w:t>
      </w:r>
      <w:r w:rsidR="00991EEA" w:rsidRPr="006F2866">
        <w:rPr>
          <w:rFonts w:ascii="Times New Roman" w:hAnsi="Times New Roman"/>
          <w:sz w:val="28"/>
          <w:szCs w:val="28"/>
        </w:rPr>
        <w:t xml:space="preserve">: </w:t>
      </w:r>
    </w:p>
    <w:p w:rsidR="00991EEA" w:rsidRPr="006F2866" w:rsidRDefault="00991EEA" w:rsidP="00B91E96">
      <w:pPr>
        <w:numPr>
          <w:ilvl w:val="0"/>
          <w:numId w:val="3"/>
        </w:numPr>
        <w:spacing w:after="0" w:line="360" w:lineRule="auto"/>
        <w:ind w:left="709" w:right="-1" w:hanging="436"/>
        <w:contextualSpacing/>
        <w:jc w:val="both"/>
        <w:rPr>
          <w:rFonts w:ascii="Times New Roman" w:eastAsiaTheme="minorHAnsi" w:hAnsi="Times New Roman"/>
          <w:color w:val="000000" w:themeColor="text1"/>
          <w:sz w:val="28"/>
          <w:szCs w:val="28"/>
        </w:rPr>
      </w:pPr>
      <w:r w:rsidRPr="006F2866">
        <w:rPr>
          <w:rFonts w:ascii="Times New Roman" w:hAnsi="Times New Roman"/>
          <w:sz w:val="28"/>
          <w:szCs w:val="28"/>
        </w:rPr>
        <w:t>забезпечення дітей-сиріт і дітей, позбавлених батьківського піклування, умов життя, освіти, виховання і розвитку, близьких до сім'ї;</w:t>
      </w:r>
    </w:p>
    <w:p w:rsidR="00991EEA" w:rsidRPr="006F2866" w:rsidRDefault="00991EEA" w:rsidP="00B91E96">
      <w:pPr>
        <w:numPr>
          <w:ilvl w:val="0"/>
          <w:numId w:val="3"/>
        </w:numPr>
        <w:spacing w:after="0" w:line="360" w:lineRule="auto"/>
        <w:ind w:left="709" w:right="-1" w:hanging="436"/>
        <w:contextualSpacing/>
        <w:jc w:val="both"/>
        <w:rPr>
          <w:rFonts w:ascii="Times New Roman" w:eastAsiaTheme="minorHAnsi" w:hAnsi="Times New Roman"/>
          <w:color w:val="000000" w:themeColor="text1"/>
          <w:sz w:val="28"/>
          <w:szCs w:val="28"/>
        </w:rPr>
      </w:pPr>
      <w:r w:rsidRPr="006F2866">
        <w:rPr>
          <w:rFonts w:ascii="Times New Roman" w:eastAsiaTheme="minorHAnsi" w:hAnsi="Times New Roman"/>
          <w:color w:val="000000" w:themeColor="text1"/>
          <w:sz w:val="28"/>
          <w:szCs w:val="28"/>
        </w:rPr>
        <w:t xml:space="preserve"> </w:t>
      </w:r>
      <w:r w:rsidRPr="006F2866">
        <w:rPr>
          <w:rFonts w:ascii="Times New Roman" w:hAnsi="Times New Roman"/>
          <w:sz w:val="28"/>
          <w:szCs w:val="28"/>
        </w:rPr>
        <w:t xml:space="preserve">забезпечення соціального захисту, медико-психолого-педагогічної реабілітації та соціальної адаптації неповнолітніх з урахуванням стану здоров'я, індивідуальних особливостей психофізичного розвитку дітей; </w:t>
      </w:r>
    </w:p>
    <w:p w:rsidR="00607176" w:rsidRPr="006F2866" w:rsidRDefault="00991EEA" w:rsidP="00B91E96">
      <w:pPr>
        <w:numPr>
          <w:ilvl w:val="0"/>
          <w:numId w:val="3"/>
        </w:numPr>
        <w:spacing w:after="0" w:line="360" w:lineRule="auto"/>
        <w:ind w:left="709" w:right="-1" w:hanging="436"/>
        <w:contextualSpacing/>
        <w:jc w:val="both"/>
        <w:rPr>
          <w:rFonts w:ascii="Times New Roman" w:eastAsiaTheme="minorHAnsi" w:hAnsi="Times New Roman"/>
          <w:color w:val="000000" w:themeColor="text1"/>
          <w:sz w:val="28"/>
          <w:szCs w:val="28"/>
        </w:rPr>
      </w:pPr>
      <w:r w:rsidRPr="006F2866">
        <w:rPr>
          <w:rFonts w:ascii="Times New Roman" w:hAnsi="Times New Roman"/>
          <w:sz w:val="28"/>
          <w:szCs w:val="28"/>
        </w:rPr>
        <w:lastRenderedPageBreak/>
        <w:t>забезпечення захисту прав дітей-сиріт та дітей, позбавлених батьківського піклування, на відповідні умови життя, виховання, отримання певного рівня освіти, професійної орієнтації, соціальної адаптації та підготовки їх до самостійного життя;</w:t>
      </w:r>
    </w:p>
    <w:p w:rsidR="00991EEA" w:rsidRPr="006F2866" w:rsidRDefault="00991EEA" w:rsidP="00B91E96">
      <w:pPr>
        <w:numPr>
          <w:ilvl w:val="0"/>
          <w:numId w:val="3"/>
        </w:numPr>
        <w:spacing w:after="0" w:line="360" w:lineRule="auto"/>
        <w:ind w:left="709" w:right="-1" w:hanging="436"/>
        <w:contextualSpacing/>
        <w:jc w:val="both"/>
        <w:rPr>
          <w:rFonts w:ascii="Times New Roman" w:eastAsiaTheme="minorHAnsi" w:hAnsi="Times New Roman"/>
          <w:color w:val="000000" w:themeColor="text1"/>
          <w:sz w:val="28"/>
          <w:szCs w:val="28"/>
        </w:rPr>
      </w:pPr>
      <w:r w:rsidRPr="006F2866">
        <w:rPr>
          <w:rFonts w:ascii="Times New Roman" w:hAnsi="Times New Roman"/>
          <w:sz w:val="28"/>
          <w:szCs w:val="28"/>
        </w:rPr>
        <w:t>формування правової культури, загальнолюдських цінностей;</w:t>
      </w:r>
    </w:p>
    <w:p w:rsidR="00991EEA" w:rsidRPr="006F2866" w:rsidRDefault="00991EEA" w:rsidP="00B91E96">
      <w:pPr>
        <w:numPr>
          <w:ilvl w:val="0"/>
          <w:numId w:val="3"/>
        </w:numPr>
        <w:spacing w:after="0" w:line="360" w:lineRule="auto"/>
        <w:ind w:left="709" w:right="-1" w:hanging="436"/>
        <w:contextualSpacing/>
        <w:jc w:val="both"/>
        <w:rPr>
          <w:rFonts w:ascii="Times New Roman" w:eastAsiaTheme="minorHAnsi" w:hAnsi="Times New Roman"/>
          <w:color w:val="000000" w:themeColor="text1"/>
          <w:sz w:val="28"/>
          <w:szCs w:val="28"/>
        </w:rPr>
      </w:pPr>
      <w:r w:rsidRPr="006F2866">
        <w:rPr>
          <w:rFonts w:ascii="Times New Roman" w:hAnsi="Times New Roman"/>
          <w:sz w:val="28"/>
          <w:szCs w:val="28"/>
        </w:rPr>
        <w:t>створення умов для збереження і підтримання сімейних відносин неповнолітніх;</w:t>
      </w:r>
    </w:p>
    <w:p w:rsidR="006F2866" w:rsidRPr="006F2866" w:rsidRDefault="006F2866" w:rsidP="00B91E96">
      <w:pPr>
        <w:numPr>
          <w:ilvl w:val="0"/>
          <w:numId w:val="3"/>
        </w:numPr>
        <w:spacing w:after="0" w:line="360" w:lineRule="auto"/>
        <w:ind w:left="709" w:right="-1" w:hanging="436"/>
        <w:contextualSpacing/>
        <w:jc w:val="both"/>
        <w:rPr>
          <w:rFonts w:ascii="Times New Roman" w:eastAsiaTheme="minorHAnsi" w:hAnsi="Times New Roman"/>
          <w:color w:val="000000" w:themeColor="text1"/>
          <w:sz w:val="28"/>
          <w:szCs w:val="28"/>
        </w:rPr>
      </w:pPr>
      <w:r w:rsidRPr="006F2866">
        <w:rPr>
          <w:rFonts w:ascii="Times New Roman" w:hAnsi="Times New Roman"/>
          <w:sz w:val="28"/>
          <w:szCs w:val="28"/>
        </w:rPr>
        <w:t>сприяння розміщенню дітей в різних формах сімейного виховання.</w:t>
      </w:r>
    </w:p>
    <w:p w:rsidR="006F2866" w:rsidRPr="006F2866" w:rsidRDefault="006F2866" w:rsidP="006F2866">
      <w:pPr>
        <w:spacing w:after="0" w:line="360" w:lineRule="auto"/>
        <w:ind w:firstLine="709"/>
        <w:jc w:val="both"/>
        <w:rPr>
          <w:rFonts w:ascii="Times New Roman" w:hAnsi="Times New Roman"/>
          <w:sz w:val="28"/>
          <w:szCs w:val="28"/>
        </w:rPr>
      </w:pPr>
      <w:r w:rsidRPr="006F2866">
        <w:rPr>
          <w:rFonts w:ascii="Times New Roman" w:hAnsi="Times New Roman"/>
          <w:sz w:val="28"/>
          <w:szCs w:val="28"/>
        </w:rPr>
        <w:t xml:space="preserve">Сучасна соціальна політика спрямована на формування і розвиток форм сімейного життя дітей-сиріт та дітей, які залишилися без піклування батьків. В Україні на законодавчому рівні встановлені наступні форми утримання дітей позбавлених батьківського піклування: усиновлення (пріоритетна форма); опіка та піклування над дитиною з боку фізичної особи (опікуна, піклувальника), дитячі будинки сімейного типу. </w:t>
      </w:r>
    </w:p>
    <w:p w:rsidR="006F2866" w:rsidRPr="006F2866" w:rsidRDefault="006F2866" w:rsidP="006F2866">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Попре те</w:t>
      </w:r>
      <w:r w:rsidRPr="006F2866">
        <w:rPr>
          <w:rFonts w:ascii="Times New Roman" w:hAnsi="Times New Roman"/>
          <w:sz w:val="28"/>
          <w:szCs w:val="28"/>
        </w:rPr>
        <w:t>, інститут патронатної сім'ї активно впроваджується як форма тимчасового перебування неповнолітнього, який потребує соціального захисту, від патронатної родини.</w:t>
      </w:r>
    </w:p>
    <w:p w:rsidR="006F2866" w:rsidRPr="006F2866" w:rsidRDefault="006F2866" w:rsidP="006F2866">
      <w:pPr>
        <w:spacing w:after="0" w:line="360" w:lineRule="auto"/>
        <w:ind w:firstLine="709"/>
        <w:jc w:val="both"/>
        <w:rPr>
          <w:rFonts w:ascii="Times New Roman" w:hAnsi="Times New Roman"/>
          <w:sz w:val="28"/>
          <w:szCs w:val="28"/>
        </w:rPr>
      </w:pPr>
      <w:r w:rsidRPr="00B54F36">
        <w:rPr>
          <w:rFonts w:ascii="Times New Roman" w:hAnsi="Times New Roman"/>
          <w:sz w:val="28"/>
          <w:szCs w:val="28"/>
        </w:rPr>
        <w:t xml:space="preserve"> Усиновлення –</w:t>
      </w:r>
      <w:r w:rsidRPr="00B54F36">
        <w:rPr>
          <w:rFonts w:ascii="Times New Roman" w:hAnsi="Times New Roman"/>
          <w:sz w:val="28"/>
          <w:szCs w:val="28"/>
          <w:shd w:val="clear" w:color="auto" w:fill="FFFFFF"/>
        </w:rPr>
        <w:t xml:space="preserve"> прийняття усиновлювачем у свою сім'ю особи на правах дочки чи сина, що здійснене на підставі рішення суду. Усиновлення дитини проводиться у її найвищих інтересах для забезпечення стабільних та гармонійних умов її життя.</w:t>
      </w:r>
      <w:r w:rsidRPr="00B54F36">
        <w:rPr>
          <w:rFonts w:ascii="Times New Roman" w:hAnsi="Times New Roman"/>
          <w:sz w:val="28"/>
          <w:szCs w:val="28"/>
        </w:rPr>
        <w:t xml:space="preserve"> Після усиновлення дитина отримує всі</w:t>
      </w:r>
      <w:r w:rsidRPr="006F2866">
        <w:rPr>
          <w:rFonts w:ascii="Times New Roman" w:hAnsi="Times New Roman"/>
          <w:sz w:val="28"/>
          <w:szCs w:val="28"/>
        </w:rPr>
        <w:t xml:space="preserve"> права родича - з усіма наслідками, що випливають з обов'язків його батьків, - і позбавляється привілеїв, які він мав як сирота. Усиновлення для батьків означає вищу ступінь відповідальності за долю дитини і його повний розвиток. </w:t>
      </w:r>
    </w:p>
    <w:p w:rsidR="006F2866" w:rsidRPr="006F2866" w:rsidRDefault="006F2866" w:rsidP="006F286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6F2866">
        <w:rPr>
          <w:rFonts w:ascii="Times New Roman" w:hAnsi="Times New Roman"/>
          <w:sz w:val="28"/>
          <w:szCs w:val="28"/>
        </w:rPr>
        <w:t>Опіка і піклування є формою забезпечення захисту прав та інтересів дітей-сиріт і дітей, які залишилися без піклування батьків, з метою їх утримання, та захисту їх особистих немайнових та майнових інтересів.</w:t>
      </w:r>
    </w:p>
    <w:p w:rsidR="006F2866" w:rsidRPr="006F2866" w:rsidRDefault="00C21B6E" w:rsidP="006F2866">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 </w:t>
      </w:r>
      <w:r w:rsidR="006F2866" w:rsidRPr="006F2866">
        <w:rPr>
          <w:rFonts w:ascii="Times New Roman" w:hAnsi="Times New Roman"/>
          <w:color w:val="000000"/>
          <w:sz w:val="28"/>
          <w:szCs w:val="28"/>
          <w:shd w:val="clear" w:color="auto" w:fill="FFFFFF"/>
        </w:rPr>
        <w:t xml:space="preserve">Патронат над дитиною </w:t>
      </w:r>
      <w:r w:rsidR="006F2866" w:rsidRPr="006F2866">
        <w:rPr>
          <w:rFonts w:ascii="Times New Roman" w:hAnsi="Times New Roman"/>
          <w:sz w:val="28"/>
          <w:szCs w:val="28"/>
        </w:rPr>
        <w:t>–</w:t>
      </w:r>
      <w:r w:rsidR="006F2866" w:rsidRPr="006F2866">
        <w:rPr>
          <w:rFonts w:ascii="Times New Roman" w:hAnsi="Times New Roman"/>
          <w:color w:val="000000"/>
          <w:sz w:val="28"/>
          <w:szCs w:val="28"/>
          <w:shd w:val="clear" w:color="auto" w:fill="FFFFFF"/>
        </w:rPr>
        <w:t xml:space="preserve"> це тимчасовий догляд, виховання та реабілітація дитини в сім’ї патронатного вихователя на період подолання дитиною, її батьками або іншими законними представниками складних життєвих обставин.</w:t>
      </w:r>
    </w:p>
    <w:p w:rsidR="006F2866" w:rsidRPr="006F2866" w:rsidRDefault="006F2866" w:rsidP="006F286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6F2866">
        <w:rPr>
          <w:rFonts w:ascii="Times New Roman" w:hAnsi="Times New Roman"/>
          <w:sz w:val="28"/>
          <w:szCs w:val="28"/>
        </w:rPr>
        <w:t>Фостеринг – це метод соціальної роботи, який був сформований на основі деін</w:t>
      </w:r>
      <w:r w:rsidR="00487C38">
        <w:rPr>
          <w:rFonts w:ascii="Times New Roman" w:hAnsi="Times New Roman"/>
          <w:sz w:val="28"/>
          <w:szCs w:val="28"/>
        </w:rPr>
        <w:t>стітуціоналізації</w:t>
      </w:r>
      <w:r w:rsidRPr="006F2866">
        <w:rPr>
          <w:rFonts w:ascii="Times New Roman" w:hAnsi="Times New Roman"/>
          <w:sz w:val="28"/>
          <w:szCs w:val="28"/>
        </w:rPr>
        <w:t xml:space="preserve"> державних установ для утримання дітей-сиріт та дітей, які залишилися без батьківського піклування і прийомних сімей. Метод передбачає собою, що дитина залишається в сім'ї незнайомця протягом тривалого часу, звичайно до повноліття, але контакти з біологічними батьками залишаються, і як тільки умови в сім'ї стають більш сприятливими для виховання дитини, він повертається до своїх батьків. </w:t>
      </w:r>
    </w:p>
    <w:p w:rsidR="006F2866" w:rsidRPr="006F2866" w:rsidRDefault="006F2866" w:rsidP="006F286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6F2866">
        <w:rPr>
          <w:rFonts w:ascii="Times New Roman" w:hAnsi="Times New Roman"/>
          <w:sz w:val="28"/>
          <w:szCs w:val="28"/>
        </w:rPr>
        <w:t>Сирітство це проблема, що досі залишається актуальною. Діти-сироти та діти, позбавлені батьківського піклування, потребують посиленого соціального захисту з боку держави і суспільства. Нез</w:t>
      </w:r>
      <w:r w:rsidR="00487C38">
        <w:rPr>
          <w:rFonts w:ascii="Times New Roman" w:hAnsi="Times New Roman"/>
          <w:sz w:val="28"/>
          <w:szCs w:val="28"/>
        </w:rPr>
        <w:t>важаючи на деінстітуціоналізації</w:t>
      </w:r>
      <w:r w:rsidRPr="006F2866">
        <w:rPr>
          <w:rFonts w:ascii="Times New Roman" w:hAnsi="Times New Roman"/>
          <w:sz w:val="28"/>
          <w:szCs w:val="28"/>
        </w:rPr>
        <w:t xml:space="preserve">, більшість дітей в цій соціальній групі здобувають освіту в школах-інтернатах. </w:t>
      </w:r>
    </w:p>
    <w:p w:rsidR="006F2866" w:rsidRPr="006F2866" w:rsidRDefault="006F2866" w:rsidP="006F286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6F2866">
        <w:rPr>
          <w:rFonts w:ascii="Times New Roman" w:hAnsi="Times New Roman"/>
          <w:sz w:val="28"/>
          <w:szCs w:val="28"/>
        </w:rPr>
        <w:t xml:space="preserve">Усиновлення це явище, яке на жаль, не популярне в нашому суспільстві. В країні поступово формується розгалужена система прийомних сімей для дітей-сиріт і дітей, які залишилися без батьківського піклування. Але питання про ефективність цих форм догляду за дітьми залишається відкритим. Розвиток сімейних форм влаштування неповнолітніх є важливим і своєчасним, але в той же час важливо створювати безпечні та якісні умови для життя, розвитку  виховання дітей в таких сім'ях. </w:t>
      </w:r>
    </w:p>
    <w:p w:rsidR="006F2866" w:rsidRPr="006F2866" w:rsidRDefault="006F2866" w:rsidP="006F286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6F2866">
        <w:rPr>
          <w:rFonts w:ascii="Times New Roman" w:hAnsi="Times New Roman"/>
          <w:sz w:val="28"/>
          <w:szCs w:val="28"/>
        </w:rPr>
        <w:t>На сьогоднішній день попереджувально</w:t>
      </w:r>
      <w:r w:rsidR="00557FF3">
        <w:rPr>
          <w:rFonts w:ascii="Times New Roman" w:hAnsi="Times New Roman"/>
          <w:sz w:val="28"/>
          <w:szCs w:val="28"/>
        </w:rPr>
        <w:t>-</w:t>
      </w:r>
      <w:r w:rsidRPr="006F2866">
        <w:rPr>
          <w:rFonts w:ascii="Times New Roman" w:hAnsi="Times New Roman"/>
          <w:sz w:val="28"/>
          <w:szCs w:val="28"/>
        </w:rPr>
        <w:t>профілактична робота з жінками та сім'ями, які мають намір відмовитися від своєї дитини, є важливим напрямом, який допоможе скоротити число дітей, які залишилися без піклування батьків і дітей сиріт.</w:t>
      </w:r>
    </w:p>
    <w:p w:rsidR="006F2866" w:rsidRPr="006F2866" w:rsidRDefault="006F2866" w:rsidP="006F286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6F2866">
        <w:rPr>
          <w:rFonts w:ascii="Times New Roman" w:hAnsi="Times New Roman"/>
          <w:sz w:val="28"/>
          <w:szCs w:val="28"/>
        </w:rPr>
        <w:t xml:space="preserve">Важливим фактором при прийнятті рішення про відмову від  дитини чи передачу дитини в інтернатний заклад або центру реабілітації, є роль соціальних працівників в прийнятті заходів щодо запобігання інституціоналізації дитини. В основному у великих містах України вживаються заходи щодо запобігання </w:t>
      </w:r>
      <w:r w:rsidRPr="006F2866">
        <w:rPr>
          <w:rFonts w:ascii="Times New Roman" w:hAnsi="Times New Roman"/>
          <w:sz w:val="28"/>
          <w:szCs w:val="28"/>
        </w:rPr>
        <w:lastRenderedPageBreak/>
        <w:t>інституціоналізації дітей. Матерями, які мають намір відмовитися від своєї дитини, займаються фахівці, які надають їм консультаційні, психологічні та інші послуги. Надання таких соціальних послуг може вплинути на рішення матері відмовитися від дитини і допомогти родині не розлучатися.</w:t>
      </w:r>
    </w:p>
    <w:p w:rsidR="006F2866" w:rsidRPr="006F2866" w:rsidRDefault="006F2866" w:rsidP="006F286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6F2866">
        <w:rPr>
          <w:rFonts w:ascii="Times New Roman" w:hAnsi="Times New Roman"/>
          <w:sz w:val="28"/>
          <w:szCs w:val="28"/>
        </w:rPr>
        <w:t xml:space="preserve">Якщо у великих містах можна спостерігати за роботою щодо запобігання інституціоналізації, то в районних центрах, містах і селах ситуація не зовсім сприятлива, оскільки соціальні служби в таких населених пунктах розвинені слабко або взагалі відсутні. </w:t>
      </w:r>
    </w:p>
    <w:p w:rsidR="006F2866" w:rsidRPr="006F2866" w:rsidRDefault="006F2866" w:rsidP="006F286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6F2866">
        <w:rPr>
          <w:rFonts w:ascii="Times New Roman" w:hAnsi="Times New Roman"/>
          <w:sz w:val="28"/>
          <w:szCs w:val="28"/>
        </w:rPr>
        <w:t xml:space="preserve">Для сімей, які мають намір відмовитись від новонародженої дитини з інвалідністю або помістити дитину-інваліда в дитячий будинок, проблема полягає в тому, що рішення про перспективи розвитку новонародженої дитини-інваліда часто пояснюються батькам не соціальними працівниками, а тільки медичними працівниками. Таким чином, рішення про переведення дитини в школу-інтернат може бути викликано відсутністю об'єктивної інформації про майбутні перспективи сім'ї. </w:t>
      </w:r>
    </w:p>
    <w:p w:rsidR="006F2866" w:rsidRPr="006F2866" w:rsidRDefault="006F2866" w:rsidP="006F2866">
      <w:pPr>
        <w:spacing w:after="0" w:line="360" w:lineRule="auto"/>
        <w:ind w:firstLine="709"/>
        <w:jc w:val="both"/>
        <w:rPr>
          <w:rFonts w:ascii="Times New Roman" w:hAnsi="Times New Roman"/>
          <w:sz w:val="28"/>
          <w:szCs w:val="28"/>
        </w:rPr>
      </w:pPr>
      <w:r w:rsidRPr="006F2866">
        <w:rPr>
          <w:rFonts w:ascii="Times New Roman" w:hAnsi="Times New Roman"/>
          <w:sz w:val="28"/>
          <w:szCs w:val="28"/>
        </w:rPr>
        <w:t xml:space="preserve"> Щоб повернути дитину в кровну сім'ю, це необхідно робити на етапі виявлення сімейного неблагополуччя, поки батьки не позбавлені батьківських прав. Коли дитина вступає до школи-інтернат з відповідним статусом, дуже важко встановити контакт і мотивувати батьків відновити свої відносини. </w:t>
      </w:r>
    </w:p>
    <w:p w:rsidR="006F2866" w:rsidRPr="006F2866" w:rsidRDefault="006F2866" w:rsidP="006F2866">
      <w:pPr>
        <w:spacing w:after="0" w:line="360" w:lineRule="auto"/>
        <w:ind w:firstLine="709"/>
        <w:jc w:val="both"/>
        <w:rPr>
          <w:rFonts w:ascii="Times New Roman" w:hAnsi="Times New Roman"/>
          <w:sz w:val="28"/>
          <w:szCs w:val="28"/>
        </w:rPr>
      </w:pPr>
      <w:r w:rsidRPr="006F2866">
        <w:rPr>
          <w:rFonts w:ascii="Times New Roman" w:hAnsi="Times New Roman"/>
          <w:sz w:val="28"/>
          <w:szCs w:val="28"/>
        </w:rPr>
        <w:t xml:space="preserve">В Запорізькій області протягом 2018 року усиновлено 87 дітей-сиріт та дітей, позбавлених батьківського піклування: громадянами України – </w:t>
      </w:r>
      <w:r w:rsidRPr="006F2866">
        <w:rPr>
          <w:rFonts w:ascii="Times New Roman" w:hAnsi="Times New Roman"/>
          <w:sz w:val="28"/>
          <w:szCs w:val="28"/>
        </w:rPr>
        <w:br/>
        <w:t>64 дитини, іноземними громадянами – 23 дитини. У порівнянні з 2017 роком кількість усиновлених дітей зменшилась (у 2017 році було усиновлено - 112 дітей).</w:t>
      </w:r>
    </w:p>
    <w:p w:rsidR="006F2866" w:rsidRPr="006F2866" w:rsidRDefault="006F2866" w:rsidP="006F2866">
      <w:pPr>
        <w:spacing w:after="0" w:line="360" w:lineRule="auto"/>
        <w:ind w:firstLine="709"/>
        <w:jc w:val="both"/>
        <w:rPr>
          <w:rFonts w:ascii="Times New Roman" w:hAnsi="Times New Roman"/>
          <w:sz w:val="28"/>
          <w:szCs w:val="28"/>
        </w:rPr>
      </w:pPr>
      <w:r w:rsidRPr="006F2866">
        <w:rPr>
          <w:rFonts w:ascii="Times New Roman" w:hAnsi="Times New Roman"/>
          <w:sz w:val="28"/>
          <w:szCs w:val="28"/>
        </w:rPr>
        <w:t xml:space="preserve">За І квартал 2019 року усиновлено 28 дітей (23 – громадянами України, 5 – іноземними громадянами). Найбільш поширеною формою влаштування дітей-сиріт та дітей, позбавлених батьківського піклування, залишається опіка, піклування. За станом на 31.03.2019 в сім’ях опікунів, піклувальників проживає 2682 дитини (72 % від загальної кількості дітей-сиріт та дітей, позбавлених батьківського піклування). </w:t>
      </w:r>
      <w:r w:rsidRPr="006F2866">
        <w:rPr>
          <w:rFonts w:ascii="Times New Roman" w:hAnsi="Times New Roman"/>
          <w:sz w:val="28"/>
          <w:szCs w:val="28"/>
        </w:rPr>
        <w:lastRenderedPageBreak/>
        <w:t>У відсотковому співвідношенні кількісний показник опіка та піклування щорічно зменшується. Кількість дітей, які виховуються під опікою та піклуванням становить:</w:t>
      </w:r>
    </w:p>
    <w:p w:rsidR="006F2866" w:rsidRPr="006F2866" w:rsidRDefault="006F2866" w:rsidP="006F2866">
      <w:pPr>
        <w:spacing w:after="0" w:line="360" w:lineRule="auto"/>
        <w:ind w:firstLine="709"/>
        <w:jc w:val="both"/>
        <w:rPr>
          <w:rFonts w:ascii="Times New Roman" w:hAnsi="Times New Roman"/>
          <w:sz w:val="28"/>
          <w:szCs w:val="28"/>
        </w:rPr>
      </w:pPr>
      <w:r w:rsidRPr="006F2866">
        <w:rPr>
          <w:rFonts w:ascii="Times New Roman" w:hAnsi="Times New Roman"/>
          <w:sz w:val="28"/>
          <w:szCs w:val="28"/>
        </w:rPr>
        <w:t xml:space="preserve"> 2716 – на 01.01.2018 (72,6 %), </w:t>
      </w:r>
    </w:p>
    <w:p w:rsidR="006F2866" w:rsidRPr="006F2866" w:rsidRDefault="006F2866" w:rsidP="006F2866">
      <w:pPr>
        <w:spacing w:after="0" w:line="360" w:lineRule="auto"/>
        <w:ind w:firstLine="709"/>
        <w:jc w:val="both"/>
        <w:rPr>
          <w:rFonts w:ascii="Times New Roman" w:hAnsi="Times New Roman"/>
          <w:sz w:val="28"/>
          <w:szCs w:val="28"/>
        </w:rPr>
      </w:pPr>
      <w:r w:rsidRPr="006F2866">
        <w:rPr>
          <w:rFonts w:ascii="Times New Roman" w:hAnsi="Times New Roman"/>
          <w:sz w:val="28"/>
          <w:szCs w:val="28"/>
        </w:rPr>
        <w:t xml:space="preserve"> 2669 – на 01.01.2019 (72,03 %),</w:t>
      </w:r>
    </w:p>
    <w:p w:rsidR="006F2866" w:rsidRPr="006F2866" w:rsidRDefault="006F2866" w:rsidP="006F2866">
      <w:pPr>
        <w:spacing w:after="0" w:line="360" w:lineRule="auto"/>
        <w:ind w:firstLine="709"/>
        <w:jc w:val="both"/>
        <w:rPr>
          <w:rFonts w:ascii="Times New Roman" w:hAnsi="Times New Roman"/>
          <w:sz w:val="28"/>
          <w:szCs w:val="28"/>
        </w:rPr>
      </w:pPr>
      <w:r w:rsidRPr="006F2866">
        <w:rPr>
          <w:rFonts w:ascii="Times New Roman" w:hAnsi="Times New Roman"/>
          <w:sz w:val="28"/>
          <w:szCs w:val="28"/>
        </w:rPr>
        <w:t xml:space="preserve"> 2682 – на 01.04.2019 (71,96 %) .</w:t>
      </w:r>
    </w:p>
    <w:p w:rsidR="006F2866" w:rsidRPr="006F2866" w:rsidRDefault="006F2866" w:rsidP="006F2866">
      <w:pPr>
        <w:spacing w:after="0" w:line="360" w:lineRule="auto"/>
        <w:ind w:firstLine="709"/>
        <w:jc w:val="both"/>
        <w:rPr>
          <w:rFonts w:ascii="Times New Roman" w:hAnsi="Times New Roman"/>
          <w:sz w:val="28"/>
          <w:szCs w:val="28"/>
        </w:rPr>
      </w:pPr>
      <w:r w:rsidRPr="006F2866">
        <w:rPr>
          <w:rFonts w:ascii="Times New Roman" w:hAnsi="Times New Roman"/>
          <w:sz w:val="28"/>
          <w:szCs w:val="28"/>
        </w:rPr>
        <w:t xml:space="preserve">У 2018 році під опіку, піклування влаштовано 339 дітей, протягом </w:t>
      </w:r>
      <w:r w:rsidRPr="006F2866">
        <w:rPr>
          <w:rFonts w:ascii="Times New Roman" w:hAnsi="Times New Roman"/>
          <w:sz w:val="28"/>
          <w:szCs w:val="28"/>
        </w:rPr>
        <w:br/>
        <w:t>І кварталу 2019 року 107 дітей.</w:t>
      </w:r>
    </w:p>
    <w:p w:rsidR="006F2866" w:rsidRPr="006F2866" w:rsidRDefault="006F2866" w:rsidP="006F2866">
      <w:pPr>
        <w:spacing w:after="0" w:line="360" w:lineRule="auto"/>
        <w:ind w:firstLine="709"/>
        <w:jc w:val="both"/>
        <w:rPr>
          <w:rFonts w:ascii="Times New Roman" w:hAnsi="Times New Roman"/>
          <w:sz w:val="28"/>
          <w:szCs w:val="28"/>
        </w:rPr>
      </w:pPr>
      <w:r w:rsidRPr="006F2866">
        <w:rPr>
          <w:rFonts w:ascii="Times New Roman" w:hAnsi="Times New Roman"/>
          <w:sz w:val="28"/>
          <w:szCs w:val="28"/>
        </w:rPr>
        <w:t xml:space="preserve">Зберігається тенденція щодо перевищення кількості дітей, стосовно яких знято опіку, над кількістю дітей, яким призначено опіку, піклування. </w:t>
      </w:r>
    </w:p>
    <w:p w:rsidR="006F2866" w:rsidRPr="006F2866" w:rsidRDefault="006F2866" w:rsidP="006F2866">
      <w:pPr>
        <w:spacing w:after="0" w:line="360" w:lineRule="auto"/>
        <w:ind w:firstLine="709"/>
        <w:jc w:val="both"/>
        <w:rPr>
          <w:rFonts w:ascii="Times New Roman" w:hAnsi="Times New Roman"/>
          <w:sz w:val="28"/>
          <w:szCs w:val="28"/>
        </w:rPr>
      </w:pPr>
      <w:r w:rsidRPr="006F2866">
        <w:rPr>
          <w:rFonts w:ascii="Times New Roman" w:hAnsi="Times New Roman"/>
          <w:sz w:val="28"/>
          <w:szCs w:val="28"/>
        </w:rPr>
        <w:t xml:space="preserve">Одною з альтернативних форм сімейного виховання дітей-сиріт та дітей, позбавлених батьківського піклування, є прийомна сім’я та дитячий будинок сімейного типу. </w:t>
      </w:r>
    </w:p>
    <w:p w:rsidR="006F2866" w:rsidRPr="006F2866" w:rsidRDefault="006F2866" w:rsidP="006F2866">
      <w:pPr>
        <w:spacing w:after="0" w:line="360" w:lineRule="auto"/>
        <w:ind w:firstLine="709"/>
        <w:jc w:val="both"/>
        <w:rPr>
          <w:rFonts w:ascii="Times New Roman" w:hAnsi="Times New Roman"/>
          <w:sz w:val="28"/>
          <w:szCs w:val="28"/>
        </w:rPr>
      </w:pPr>
      <w:r w:rsidRPr="006F2866">
        <w:rPr>
          <w:rFonts w:ascii="Times New Roman" w:hAnsi="Times New Roman"/>
          <w:sz w:val="28"/>
          <w:szCs w:val="28"/>
        </w:rPr>
        <w:t xml:space="preserve">За статистичними даними на 01.01.2018 у Запорізькій області  функціонувало 204 прийомні сім’ї, в яких 431 прийомна дитина, та 33 дитячих будинків сімейного типу, в них 223 дітей. </w:t>
      </w:r>
    </w:p>
    <w:p w:rsidR="006F2866" w:rsidRPr="006F2866" w:rsidRDefault="006F2866" w:rsidP="006F2866">
      <w:pPr>
        <w:spacing w:after="0" w:line="360" w:lineRule="auto"/>
        <w:ind w:firstLine="709"/>
        <w:jc w:val="both"/>
        <w:rPr>
          <w:rFonts w:ascii="Times New Roman" w:hAnsi="Times New Roman"/>
          <w:sz w:val="28"/>
          <w:szCs w:val="28"/>
        </w:rPr>
      </w:pPr>
      <w:r w:rsidRPr="006F2866">
        <w:rPr>
          <w:rFonts w:ascii="Times New Roman" w:hAnsi="Times New Roman"/>
          <w:sz w:val="28"/>
          <w:szCs w:val="28"/>
        </w:rPr>
        <w:t>Всього за 2018 рік влаштовано 110 дітей , за І квартал 2019 року – 15 дітей; за станом на 01.05.2019 – 26.</w:t>
      </w:r>
    </w:p>
    <w:p w:rsidR="006F2866" w:rsidRPr="006F2866" w:rsidRDefault="00C21B6E" w:rsidP="006F286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6F2866" w:rsidRPr="006F2866">
        <w:rPr>
          <w:rFonts w:ascii="Times New Roman" w:hAnsi="Times New Roman"/>
          <w:sz w:val="28"/>
          <w:szCs w:val="28"/>
        </w:rPr>
        <w:t>Діти не повинні бути жертвами насильства. Держава захищає дітей від жорстокого поводження з їх батьками або іншими особами. Жодна дитина не може зазнавати тортур, переслідування, незаконного арешту або тюремного ув'язнення. Конституція та інші закони України передбачають право дитини на захист від насильства. Проте, згідно з соціологічними дослідженнями, кожна третя дитина в Україні хоча б раз в житті зазнавала фізичне чи психічне насильство.</w:t>
      </w:r>
    </w:p>
    <w:p w:rsidR="006F2866" w:rsidRDefault="006F2866" w:rsidP="006F2866">
      <w:pPr>
        <w:spacing w:after="0" w:line="360" w:lineRule="auto"/>
        <w:jc w:val="both"/>
        <w:rPr>
          <w:rFonts w:ascii="Times New Roman" w:hAnsi="Times New Roman"/>
          <w:sz w:val="28"/>
          <w:szCs w:val="28"/>
        </w:rPr>
      </w:pPr>
      <w:r w:rsidRPr="006F2866">
        <w:rPr>
          <w:rFonts w:ascii="Times New Roman" w:hAnsi="Times New Roman"/>
          <w:sz w:val="28"/>
          <w:szCs w:val="28"/>
        </w:rPr>
        <w:tab/>
        <w:t xml:space="preserve">Сучасною серйозною проблемою є низький рівень обізнаності не тільки молоді, а й дорослих громадян України про правовий захист людини і дитини. Вирішенням цієї проблеми є доведення змісту міжнародно-правових актів і національного законодавства про права дитини до відома широкого загалу громадян: батьків, педагогів, соціальних працівників і, що найбільш важливо, самих дітей. Одним із способів вирішення цього непростого завдання є вивчення прав </w:t>
      </w:r>
      <w:r w:rsidRPr="006F2866">
        <w:rPr>
          <w:rFonts w:ascii="Times New Roman" w:hAnsi="Times New Roman"/>
          <w:sz w:val="28"/>
          <w:szCs w:val="28"/>
        </w:rPr>
        <w:lastRenderedPageBreak/>
        <w:t>дитини і прав людини в різних навчальних закладах: дитячих установах, школах, коледжах, ліцеях, а також в системі перепідготовки та підвищення кваліфікації педагогічних кадрів.</w:t>
      </w:r>
    </w:p>
    <w:p w:rsidR="00B51D23" w:rsidRPr="00B51D23" w:rsidRDefault="00B51D23" w:rsidP="00B51D23">
      <w:pPr>
        <w:spacing w:after="0" w:line="360" w:lineRule="auto"/>
        <w:ind w:firstLine="709"/>
        <w:jc w:val="both"/>
        <w:rPr>
          <w:rFonts w:ascii="Times New Roman" w:hAnsi="Times New Roman"/>
          <w:sz w:val="28"/>
          <w:szCs w:val="28"/>
        </w:rPr>
      </w:pPr>
      <w:r w:rsidRPr="00B51D23">
        <w:rPr>
          <w:rFonts w:ascii="Times New Roman" w:hAnsi="Times New Roman"/>
          <w:sz w:val="28"/>
          <w:szCs w:val="28"/>
        </w:rPr>
        <w:t xml:space="preserve">Всі діти повинні бути рівними у своїх правах. Адже, незалежно від їх походження, кольору шкіри, національності або соціального статусу,  діти мають бути рівними у своїх правах. Особливо це важливо для побудови демократичного суспільства, оскільки обмеження за по будь-якою ознакою веде до конфліктів і суперечок не тільки між людьми, але і між державами.    Кожна дитина має право на любов  і піклування. Інтереси дітей повинні бути першочерговими як з боку держави, так і з боку батьків і взагалі з усіх дорослих. Кожна </w:t>
      </w:r>
      <w:r w:rsidR="00777D47" w:rsidRPr="00B51D23">
        <w:rPr>
          <w:rFonts w:ascii="Times New Roman" w:hAnsi="Times New Roman"/>
          <w:sz w:val="28"/>
          <w:szCs w:val="28"/>
        </w:rPr>
        <w:t>п’ята</w:t>
      </w:r>
      <w:r w:rsidRPr="00B51D23">
        <w:rPr>
          <w:rFonts w:ascii="Times New Roman" w:hAnsi="Times New Roman"/>
          <w:sz w:val="28"/>
          <w:szCs w:val="28"/>
        </w:rPr>
        <w:t xml:space="preserve"> дитина живе в небезпечних, нестабільних умовах.  Дитина має невід'ємне право на життя. Людське життя - це найвища цінність, яка належить їй за природою і на яку вона має право.</w:t>
      </w:r>
    </w:p>
    <w:p w:rsidR="00B51D23" w:rsidRPr="00B51D23" w:rsidRDefault="00B51D23" w:rsidP="00B51D23">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B51D23">
        <w:rPr>
          <w:rFonts w:ascii="Times New Roman" w:hAnsi="Times New Roman"/>
          <w:sz w:val="28"/>
          <w:szCs w:val="28"/>
        </w:rPr>
        <w:t xml:space="preserve">Згідно ст. 27 Конституції України говориться, що «Ніхто не може бути свавільно позбавлений життя. Держава зобов'язана захищати права людини». Це означає що ніхто не може позбавити людину життя, це неприйнятно для держави, її структурних органів, різних політичних сил. Кожна людина має право захищати своє життя і здоров'я, та життя і здоров'я інших людей від незаконних посягань. Кожна держава повинна забезпечити захист та здоровий розвиток дітей. </w:t>
      </w:r>
    </w:p>
    <w:p w:rsidR="00B51D23" w:rsidRPr="00B51D23" w:rsidRDefault="00B51D23" w:rsidP="00B51D23">
      <w:pPr>
        <w:spacing w:after="0" w:line="360" w:lineRule="auto"/>
        <w:ind w:firstLine="709"/>
        <w:jc w:val="both"/>
        <w:rPr>
          <w:rFonts w:ascii="Times New Roman" w:hAnsi="Times New Roman"/>
          <w:sz w:val="28"/>
          <w:szCs w:val="28"/>
        </w:rPr>
      </w:pPr>
      <w:r>
        <w:rPr>
          <w:rFonts w:ascii="Times New Roman" w:hAnsi="Times New Roman"/>
          <w:sz w:val="28"/>
          <w:szCs w:val="28"/>
        </w:rPr>
        <w:t xml:space="preserve"> За статистичними дан</w:t>
      </w:r>
      <w:r w:rsidRPr="00B51D23">
        <w:rPr>
          <w:rFonts w:ascii="Times New Roman" w:hAnsi="Times New Roman"/>
          <w:sz w:val="28"/>
          <w:szCs w:val="28"/>
        </w:rPr>
        <w:t>ими в Україні з 2018 новонароджених 62 дитини вмирають раніше ніж вони досягають 5 років. Кожна дитина має право на захист від продажу та викрадення. Кожна дитина має право на вільне волевиявлення, висловлення власних поглядів, і ці погляди повинні враховуватися при вирішенні будь-яких питань, що стосуються самої дитини.</w:t>
      </w:r>
    </w:p>
    <w:p w:rsidR="00B51D23" w:rsidRPr="00B51D23" w:rsidRDefault="00B51D23" w:rsidP="00B51D23">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B51D23">
        <w:rPr>
          <w:rFonts w:ascii="Times New Roman" w:hAnsi="Times New Roman"/>
          <w:sz w:val="28"/>
          <w:szCs w:val="28"/>
        </w:rPr>
        <w:t>Діти являють собою особливу соціально-демографічну групу населення у віці до 18 років, при цьому маючи свої специфічні потреби, інтереси і права, але не володіє достатньою здатністю захищати їх перед суспільством. З юридичної точки зору дитина є самостійним суб'єктом права, включаючи весь комплекс громадянських, політичних, економічних, соціальних і культурних прав людини.</w:t>
      </w:r>
    </w:p>
    <w:p w:rsidR="00B51D23" w:rsidRPr="00B51D23" w:rsidRDefault="00B51D23" w:rsidP="00B51D23">
      <w:pPr>
        <w:spacing w:after="0" w:line="360" w:lineRule="auto"/>
        <w:ind w:firstLine="709"/>
        <w:jc w:val="both"/>
        <w:rPr>
          <w:rFonts w:ascii="Times New Roman" w:hAnsi="Times New Roman"/>
          <w:sz w:val="28"/>
          <w:szCs w:val="28"/>
        </w:rPr>
      </w:pPr>
      <w:r w:rsidRPr="00B51D23">
        <w:rPr>
          <w:rFonts w:ascii="Times New Roman" w:hAnsi="Times New Roman"/>
          <w:sz w:val="28"/>
          <w:szCs w:val="28"/>
        </w:rPr>
        <w:lastRenderedPageBreak/>
        <w:t xml:space="preserve">Як більшість країн світу, в тому числі і Україна, дбає про інтереси і права молодого покоління, створюючи необхідні можливості для нормального розвитку дітей в сучасних умовах і виявляючи шляхи подолання існуючих проблем. </w:t>
      </w:r>
    </w:p>
    <w:p w:rsidR="00B51D23" w:rsidRPr="00B51D23" w:rsidRDefault="00B51D23" w:rsidP="00B51D23">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B51D23">
        <w:rPr>
          <w:rFonts w:ascii="Times New Roman" w:hAnsi="Times New Roman"/>
          <w:sz w:val="28"/>
          <w:szCs w:val="28"/>
        </w:rPr>
        <w:t>В Україні значна увага приділяється становищу дітей, їх соціальному і правовому захисту, а також створення умов для фізичного, інтелектуального і духовного розвитку, майбутнього повноцінного життя.</w:t>
      </w:r>
    </w:p>
    <w:p w:rsidR="00B51D23" w:rsidRPr="00B51D23" w:rsidRDefault="00B51D23" w:rsidP="00B51D23">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B51D23">
        <w:rPr>
          <w:rFonts w:ascii="Times New Roman" w:hAnsi="Times New Roman"/>
          <w:sz w:val="28"/>
          <w:szCs w:val="28"/>
        </w:rPr>
        <w:t xml:space="preserve">Забезпечення гідних умов життя для дітей-сиріт та дітей, позбавлених батьківського піклування, </w:t>
      </w:r>
      <w:r>
        <w:rPr>
          <w:rFonts w:ascii="Times New Roman" w:hAnsi="Times New Roman"/>
          <w:sz w:val="28"/>
          <w:szCs w:val="28"/>
        </w:rPr>
        <w:t xml:space="preserve"> потребами </w:t>
      </w:r>
      <w:r w:rsidRPr="00B51D23">
        <w:rPr>
          <w:rFonts w:ascii="Times New Roman" w:hAnsi="Times New Roman"/>
          <w:sz w:val="28"/>
          <w:szCs w:val="28"/>
        </w:rPr>
        <w:t>це завдання, що поставлене ​​державою, але, не дивлячись на збільшення кількості таких дітей, велика кількість дитячих будинків та шкіл-інтернатів мають слабку матеріально-технічну базу.  Адміністрація дитячих установ повинна задовольняти матеріальні потреби дітей за рахунок спонсорських коштів, які дуже складно отримати.</w:t>
      </w:r>
    </w:p>
    <w:p w:rsidR="00B51D23" w:rsidRPr="00B51D23" w:rsidRDefault="00B51D23" w:rsidP="00B51D23">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B51D23">
        <w:rPr>
          <w:rFonts w:ascii="Times New Roman" w:hAnsi="Times New Roman"/>
          <w:sz w:val="28"/>
          <w:szCs w:val="28"/>
        </w:rPr>
        <w:t>Існує проблема з розміщенням дітей після закінчення школи. Питання отримання житла стоїть дуже гостро - дітей ставлять в чергу, а коли видається соціальне житло, ніхто не може відповісти. Проблема частково вирішена за період безперервної освіти в професійних школах і вузах - це, перш за все, можливість отримати місце в гуртожитку, фінансова підтримка у вигляді стипендії, інші пільги, встановлені державою. Тим дітям, яким потрібно починати трудове життя відразу після закінчення школи, важче. Забезпечення їх житлом і робочим місцем юридично визначено, але насправді ці гарантії практично не реалізуються.</w:t>
      </w:r>
    </w:p>
    <w:p w:rsidR="00B51D23" w:rsidRPr="00B51D23" w:rsidRDefault="00B51D23" w:rsidP="00B51D23">
      <w:pPr>
        <w:spacing w:after="0" w:line="360" w:lineRule="auto"/>
        <w:jc w:val="both"/>
        <w:rPr>
          <w:rFonts w:ascii="Times New Roman" w:hAnsi="Times New Roman"/>
          <w:sz w:val="28"/>
          <w:szCs w:val="28"/>
        </w:rPr>
      </w:pPr>
      <w:r w:rsidRPr="00B51D23">
        <w:rPr>
          <w:rFonts w:ascii="Times New Roman" w:hAnsi="Times New Roman"/>
          <w:sz w:val="28"/>
          <w:szCs w:val="28"/>
        </w:rPr>
        <w:tab/>
        <w:t xml:space="preserve">Випускники дитячих будинків і діти, позбавлені батьківського піклування, забезпечуються одягом і взуттям за рахунок установ. Все це можна писати нескінченно, ці теми не втратять своєї важливості, поки ми живемо так, як ми це робили вчора. Те, що було вчора, дало те, що є сьогодні -  діти, які стануть сиротами через кілька років. </w:t>
      </w:r>
    </w:p>
    <w:p w:rsidR="00816578" w:rsidRPr="00816578" w:rsidRDefault="00816578" w:rsidP="00816578">
      <w:pPr>
        <w:spacing w:after="0" w:line="360" w:lineRule="auto"/>
        <w:ind w:firstLine="709"/>
        <w:jc w:val="both"/>
        <w:rPr>
          <w:rFonts w:ascii="Times New Roman" w:hAnsi="Times New Roman"/>
          <w:sz w:val="28"/>
          <w:szCs w:val="28"/>
        </w:rPr>
      </w:pPr>
      <w:r w:rsidRPr="00816578">
        <w:rPr>
          <w:rFonts w:ascii="Times New Roman" w:hAnsi="Times New Roman"/>
          <w:sz w:val="28"/>
          <w:szCs w:val="28"/>
        </w:rPr>
        <w:t>Зокрема, важливо проводити щорічні статистичні перевірки числа дітей-сиріт, дітей, які залишилися без піклування батьків, неблагополучних сімей, з метою своєчасного прийняття подальших заходів щодо поліпшення добробуту цих дітей.</w:t>
      </w:r>
    </w:p>
    <w:p w:rsidR="00816578" w:rsidRPr="00816578" w:rsidRDefault="00816578" w:rsidP="0081657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816578">
        <w:rPr>
          <w:rFonts w:ascii="Times New Roman" w:hAnsi="Times New Roman"/>
          <w:sz w:val="28"/>
          <w:szCs w:val="28"/>
        </w:rPr>
        <w:t xml:space="preserve">Щодо децентралізації влади, необхідно розробити методологію для визначення оптимальної кількості послуг,  для надання соціальних послуг сім'ям з дітьми на місцевому рівні і чисельності персоналу, що працює в цих установах. </w:t>
      </w:r>
    </w:p>
    <w:p w:rsidR="00816578" w:rsidRPr="00816578" w:rsidRDefault="003E1861" w:rsidP="003E1861">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00816578" w:rsidRPr="00816578">
        <w:rPr>
          <w:rFonts w:ascii="Times New Roman" w:hAnsi="Times New Roman"/>
          <w:sz w:val="28"/>
          <w:szCs w:val="28"/>
        </w:rPr>
        <w:t>Тенденція скорочення фахівців з питань захисту неповнолітніх заради економії фінансових ресурсів може привести до значного і, можливо, незворотного погіршення захисту дітей в цілому.</w:t>
      </w:r>
    </w:p>
    <w:p w:rsidR="00816578" w:rsidRPr="00816578" w:rsidRDefault="003E1861" w:rsidP="00816578">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816578" w:rsidRPr="00816578">
        <w:rPr>
          <w:rFonts w:ascii="Times New Roman" w:hAnsi="Times New Roman"/>
          <w:sz w:val="28"/>
          <w:szCs w:val="28"/>
        </w:rPr>
        <w:t xml:space="preserve">Проблема захисту прав молодого покоління є всесвітньою проблемою зі значною історією існування. У його розвитку спостерігаються певні етапи становлення: </w:t>
      </w:r>
    </w:p>
    <w:p w:rsidR="00816578" w:rsidRPr="003E1861" w:rsidRDefault="00557FF3" w:rsidP="006F2620">
      <w:pPr>
        <w:pStyle w:val="a5"/>
        <w:numPr>
          <w:ilvl w:val="0"/>
          <w:numId w:val="15"/>
        </w:numPr>
        <w:spacing w:after="0" w:line="360" w:lineRule="auto"/>
        <w:jc w:val="both"/>
        <w:rPr>
          <w:rFonts w:ascii="Times New Roman" w:hAnsi="Times New Roman"/>
          <w:sz w:val="28"/>
          <w:szCs w:val="28"/>
        </w:rPr>
      </w:pPr>
      <w:r>
        <w:rPr>
          <w:rFonts w:ascii="Times New Roman" w:hAnsi="Times New Roman"/>
          <w:sz w:val="28"/>
          <w:szCs w:val="28"/>
        </w:rPr>
        <w:t>п</w:t>
      </w:r>
      <w:r w:rsidR="00816578" w:rsidRPr="003E1861">
        <w:rPr>
          <w:rFonts w:ascii="Times New Roman" w:hAnsi="Times New Roman"/>
          <w:sz w:val="28"/>
          <w:szCs w:val="28"/>
        </w:rPr>
        <w:t>равильне застосування підходів до проблеми захисту прав: рух від індивіда в конкретній соціальній ситуації до бачення особистості в широкому соціальному просторі</w:t>
      </w:r>
      <w:r>
        <w:rPr>
          <w:rFonts w:ascii="Times New Roman" w:hAnsi="Times New Roman"/>
          <w:sz w:val="28"/>
          <w:szCs w:val="28"/>
        </w:rPr>
        <w:t>;</w:t>
      </w:r>
      <w:r w:rsidR="00816578" w:rsidRPr="003E1861">
        <w:rPr>
          <w:rFonts w:ascii="Times New Roman" w:hAnsi="Times New Roman"/>
          <w:sz w:val="28"/>
          <w:szCs w:val="28"/>
        </w:rPr>
        <w:t xml:space="preserve"> </w:t>
      </w:r>
    </w:p>
    <w:p w:rsidR="00816578" w:rsidRPr="003E1861" w:rsidRDefault="00557FF3" w:rsidP="006F2620">
      <w:pPr>
        <w:pStyle w:val="a5"/>
        <w:numPr>
          <w:ilvl w:val="0"/>
          <w:numId w:val="15"/>
        </w:numPr>
        <w:spacing w:after="0" w:line="360" w:lineRule="auto"/>
        <w:jc w:val="both"/>
        <w:rPr>
          <w:rFonts w:ascii="Times New Roman" w:hAnsi="Times New Roman"/>
          <w:sz w:val="28"/>
          <w:szCs w:val="28"/>
        </w:rPr>
      </w:pPr>
      <w:r>
        <w:rPr>
          <w:rFonts w:ascii="Times New Roman" w:hAnsi="Times New Roman"/>
          <w:sz w:val="28"/>
          <w:szCs w:val="28"/>
        </w:rPr>
        <w:t>о</w:t>
      </w:r>
      <w:r w:rsidR="00816578" w:rsidRPr="003E1861">
        <w:rPr>
          <w:rFonts w:ascii="Times New Roman" w:hAnsi="Times New Roman"/>
          <w:sz w:val="28"/>
          <w:szCs w:val="28"/>
        </w:rPr>
        <w:t>дним з основних принципів є принцип самодопомоги. Оскільки ніхто не може жити або померти за іншу людину, ніхто не може допомогти іншому, якщо ця допомога не буде прийнята. В даний час групи самодопомоги стали одним з найпопулярніших рухів в світі. Організація самодопомоги охопила різні соціальні сфери і верстви суспільства</w:t>
      </w:r>
      <w:r>
        <w:rPr>
          <w:rFonts w:ascii="Times New Roman" w:hAnsi="Times New Roman"/>
          <w:sz w:val="28"/>
          <w:szCs w:val="28"/>
        </w:rPr>
        <w:t>;</w:t>
      </w:r>
      <w:r w:rsidR="00816578" w:rsidRPr="003E1861">
        <w:rPr>
          <w:rFonts w:ascii="Times New Roman" w:hAnsi="Times New Roman"/>
          <w:sz w:val="28"/>
          <w:szCs w:val="28"/>
        </w:rPr>
        <w:t xml:space="preserve"> </w:t>
      </w:r>
    </w:p>
    <w:p w:rsidR="00816578" w:rsidRPr="003E1861" w:rsidRDefault="00557FF3" w:rsidP="006F2620">
      <w:pPr>
        <w:pStyle w:val="a5"/>
        <w:numPr>
          <w:ilvl w:val="0"/>
          <w:numId w:val="15"/>
        </w:numPr>
        <w:spacing w:after="0" w:line="360" w:lineRule="auto"/>
        <w:jc w:val="both"/>
        <w:rPr>
          <w:rFonts w:ascii="Times New Roman" w:hAnsi="Times New Roman"/>
          <w:sz w:val="28"/>
          <w:szCs w:val="28"/>
        </w:rPr>
      </w:pPr>
      <w:r>
        <w:rPr>
          <w:rFonts w:ascii="Times New Roman" w:hAnsi="Times New Roman"/>
          <w:sz w:val="28"/>
          <w:szCs w:val="28"/>
        </w:rPr>
        <w:t>в</w:t>
      </w:r>
      <w:r w:rsidR="00816578" w:rsidRPr="003E1861">
        <w:rPr>
          <w:rFonts w:ascii="Times New Roman" w:hAnsi="Times New Roman"/>
          <w:sz w:val="28"/>
          <w:szCs w:val="28"/>
        </w:rPr>
        <w:t>иховний напрямок заснований на виявленні несприятливих психолого-педагогічних і соціальних факторів, здатних визначати відхилення в фізіологічному, психічному, духовному і соціальному розвитку. Мета цієї діяльності - запобігти фізичне і соціальне нездужання.</w:t>
      </w:r>
    </w:p>
    <w:p w:rsidR="00557FF3" w:rsidRDefault="00816578" w:rsidP="00557FF3">
      <w:pPr>
        <w:spacing w:after="0" w:line="360" w:lineRule="auto"/>
        <w:ind w:firstLine="709"/>
        <w:jc w:val="both"/>
        <w:rPr>
          <w:rFonts w:ascii="Times New Roman" w:hAnsi="Times New Roman"/>
          <w:sz w:val="28"/>
          <w:szCs w:val="28"/>
        </w:rPr>
      </w:pPr>
      <w:r w:rsidRPr="00816578">
        <w:rPr>
          <w:rFonts w:ascii="Times New Roman" w:hAnsi="Times New Roman"/>
          <w:sz w:val="28"/>
          <w:szCs w:val="28"/>
        </w:rPr>
        <w:t xml:space="preserve"> Рекомендаціями щодо правового захисту прав дітей задля удосконалення правової системи є:</w:t>
      </w:r>
    </w:p>
    <w:p w:rsidR="00557FF3" w:rsidRPr="00557FF3" w:rsidRDefault="00557FF3" w:rsidP="006F2620">
      <w:pPr>
        <w:pStyle w:val="a5"/>
        <w:numPr>
          <w:ilvl w:val="0"/>
          <w:numId w:val="20"/>
        </w:numPr>
        <w:spacing w:after="0" w:line="360" w:lineRule="auto"/>
        <w:ind w:left="0" w:firstLine="709"/>
        <w:jc w:val="both"/>
        <w:rPr>
          <w:rFonts w:ascii="Times New Roman" w:hAnsi="Times New Roman"/>
          <w:sz w:val="28"/>
          <w:szCs w:val="28"/>
        </w:rPr>
      </w:pPr>
      <w:r w:rsidRPr="00557FF3">
        <w:rPr>
          <w:rFonts w:ascii="Times New Roman" w:hAnsi="Times New Roman"/>
          <w:sz w:val="28"/>
          <w:szCs w:val="28"/>
        </w:rPr>
        <w:t>в</w:t>
      </w:r>
      <w:r w:rsidR="00816578" w:rsidRPr="00557FF3">
        <w:rPr>
          <w:rFonts w:ascii="Times New Roman" w:hAnsi="Times New Roman"/>
          <w:sz w:val="28"/>
          <w:szCs w:val="28"/>
        </w:rPr>
        <w:t>вести механізм постійної оцінки дотримання прав дитини в Україні органами державної влади та іншими державними установами, що працюють в інтересах дітей. Реакція засобів масової інформації та громадських організацій  на ці доповіді і їх широке публічне обговорення можуть створити основу для конструктивного діалогу, спрямованого на поліпшення ситуації до захисту прав дитини</w:t>
      </w:r>
      <w:r w:rsidRPr="00557FF3">
        <w:rPr>
          <w:rFonts w:ascii="Times New Roman" w:hAnsi="Times New Roman"/>
          <w:sz w:val="28"/>
          <w:szCs w:val="28"/>
        </w:rPr>
        <w:t xml:space="preserve">; </w:t>
      </w:r>
    </w:p>
    <w:p w:rsidR="00816578" w:rsidRPr="00557FF3" w:rsidRDefault="00557FF3" w:rsidP="006F2620">
      <w:pPr>
        <w:pStyle w:val="a5"/>
        <w:numPr>
          <w:ilvl w:val="0"/>
          <w:numId w:val="20"/>
        </w:numPr>
        <w:spacing w:after="0" w:line="360" w:lineRule="auto"/>
        <w:ind w:left="0" w:firstLine="709"/>
        <w:jc w:val="both"/>
        <w:rPr>
          <w:rFonts w:ascii="Times New Roman" w:hAnsi="Times New Roman"/>
          <w:sz w:val="28"/>
          <w:szCs w:val="28"/>
        </w:rPr>
      </w:pPr>
      <w:r w:rsidRPr="00557FF3">
        <w:rPr>
          <w:rFonts w:ascii="Times New Roman" w:hAnsi="Times New Roman"/>
          <w:sz w:val="28"/>
          <w:szCs w:val="28"/>
        </w:rPr>
        <w:lastRenderedPageBreak/>
        <w:t>б</w:t>
      </w:r>
      <w:r w:rsidR="00816578" w:rsidRPr="00557FF3">
        <w:rPr>
          <w:rFonts w:ascii="Times New Roman" w:hAnsi="Times New Roman"/>
          <w:sz w:val="28"/>
          <w:szCs w:val="28"/>
        </w:rPr>
        <w:t>азові знання про захист прав молодого покоління повинні бути доступні всім фахівцям, що працюють з дітьми. Система навчання і підвищення кваліфікації професійних груп, які працюють з дітьми та на благо дітей, повинна керуватися цим принципом. Зокрема, працівник з надання медичних послуг повинні пройти спеціальну підготовку щодо правових стандартів надання медичної допомоги та особливостей роботи з дітьми-пацієнтами</w:t>
      </w:r>
      <w:r>
        <w:rPr>
          <w:rFonts w:ascii="Times New Roman" w:hAnsi="Times New Roman"/>
          <w:sz w:val="28"/>
          <w:szCs w:val="28"/>
        </w:rPr>
        <w:t>;</w:t>
      </w:r>
    </w:p>
    <w:p w:rsidR="00816578" w:rsidRPr="00557FF3" w:rsidRDefault="00557FF3" w:rsidP="006F2620">
      <w:pPr>
        <w:pStyle w:val="a5"/>
        <w:numPr>
          <w:ilvl w:val="0"/>
          <w:numId w:val="20"/>
        </w:numPr>
        <w:spacing w:after="0" w:line="360" w:lineRule="auto"/>
        <w:ind w:left="0" w:firstLine="709"/>
        <w:jc w:val="both"/>
        <w:rPr>
          <w:rFonts w:ascii="Times New Roman" w:hAnsi="Times New Roman"/>
          <w:sz w:val="28"/>
          <w:szCs w:val="28"/>
        </w:rPr>
      </w:pPr>
      <w:r w:rsidRPr="00557FF3">
        <w:rPr>
          <w:rFonts w:ascii="Times New Roman" w:hAnsi="Times New Roman"/>
          <w:sz w:val="28"/>
          <w:szCs w:val="28"/>
        </w:rPr>
        <w:t>н</w:t>
      </w:r>
      <w:r w:rsidR="00816578" w:rsidRPr="00557FF3">
        <w:rPr>
          <w:rFonts w:ascii="Times New Roman" w:hAnsi="Times New Roman"/>
          <w:sz w:val="28"/>
          <w:szCs w:val="28"/>
        </w:rPr>
        <w:t>еобхідність щодо проведення законодавства України у відповідність з міжнародними стандартами, що стосуються захисту прав індивідуальності кожної дитини у випадках усиновлення. Індивідуальні дані дитини можуть бути змінені, тільки якщо цього вимагають особливі обставини</w:t>
      </w:r>
      <w:r>
        <w:rPr>
          <w:rFonts w:ascii="Times New Roman" w:hAnsi="Times New Roman"/>
          <w:sz w:val="28"/>
          <w:szCs w:val="28"/>
        </w:rPr>
        <w:t>;</w:t>
      </w:r>
    </w:p>
    <w:p w:rsidR="00816578" w:rsidRPr="00557FF3" w:rsidRDefault="00557FF3" w:rsidP="006F2620">
      <w:pPr>
        <w:pStyle w:val="a5"/>
        <w:numPr>
          <w:ilvl w:val="0"/>
          <w:numId w:val="20"/>
        </w:numPr>
        <w:spacing w:after="0" w:line="360" w:lineRule="auto"/>
        <w:ind w:left="0" w:firstLine="709"/>
        <w:jc w:val="both"/>
        <w:rPr>
          <w:rFonts w:ascii="Times New Roman" w:hAnsi="Times New Roman"/>
          <w:sz w:val="28"/>
          <w:szCs w:val="28"/>
        </w:rPr>
      </w:pPr>
      <w:r w:rsidRPr="00557FF3">
        <w:rPr>
          <w:rFonts w:ascii="Times New Roman" w:hAnsi="Times New Roman"/>
          <w:sz w:val="28"/>
          <w:szCs w:val="28"/>
        </w:rPr>
        <w:t>у</w:t>
      </w:r>
      <w:r w:rsidR="00816578" w:rsidRPr="00557FF3">
        <w:rPr>
          <w:rFonts w:ascii="Times New Roman" w:hAnsi="Times New Roman"/>
          <w:sz w:val="28"/>
          <w:szCs w:val="28"/>
        </w:rPr>
        <w:t xml:space="preserve"> справах  пов'язаних з неповнолітніми, незалежно від їх процесуального статусу (жертва або обвинувачений), участь у справі </w:t>
      </w:r>
      <w:r w:rsidR="003E1861" w:rsidRPr="00557FF3">
        <w:rPr>
          <w:rFonts w:ascii="Times New Roman" w:hAnsi="Times New Roman"/>
          <w:sz w:val="28"/>
          <w:szCs w:val="28"/>
        </w:rPr>
        <w:t>зобов’язаний</w:t>
      </w:r>
      <w:r w:rsidR="00816578" w:rsidRPr="00557FF3">
        <w:rPr>
          <w:rFonts w:ascii="Times New Roman" w:hAnsi="Times New Roman"/>
          <w:sz w:val="28"/>
          <w:szCs w:val="28"/>
        </w:rPr>
        <w:t xml:space="preserve"> брати адвокат, оскільки молоде покоління не може захищати свої інтереси в залежності свого віку. Як наслідок, часто неповнолітні жертви втрачають можливість отримати адекватну компенсацію за свою моральну і матеріальну шкоду</w:t>
      </w:r>
      <w:r>
        <w:rPr>
          <w:rFonts w:ascii="Times New Roman" w:hAnsi="Times New Roman"/>
          <w:sz w:val="28"/>
          <w:szCs w:val="28"/>
        </w:rPr>
        <w:t>;</w:t>
      </w:r>
    </w:p>
    <w:p w:rsidR="00816578" w:rsidRPr="00557FF3" w:rsidRDefault="00557FF3" w:rsidP="006F2620">
      <w:pPr>
        <w:pStyle w:val="a5"/>
        <w:numPr>
          <w:ilvl w:val="0"/>
          <w:numId w:val="20"/>
        </w:numPr>
        <w:spacing w:after="0" w:line="360" w:lineRule="auto"/>
        <w:ind w:left="0" w:firstLine="709"/>
        <w:jc w:val="both"/>
        <w:rPr>
          <w:rFonts w:ascii="Times New Roman" w:hAnsi="Times New Roman"/>
          <w:sz w:val="28"/>
          <w:szCs w:val="28"/>
        </w:rPr>
      </w:pPr>
      <w:r w:rsidRPr="00557FF3">
        <w:rPr>
          <w:rFonts w:ascii="Times New Roman" w:hAnsi="Times New Roman"/>
          <w:sz w:val="28"/>
          <w:szCs w:val="28"/>
        </w:rPr>
        <w:t>р</w:t>
      </w:r>
      <w:r w:rsidR="00816578" w:rsidRPr="00557FF3">
        <w:rPr>
          <w:rFonts w:ascii="Times New Roman" w:hAnsi="Times New Roman"/>
          <w:sz w:val="28"/>
          <w:szCs w:val="28"/>
        </w:rPr>
        <w:t>озробка конкретних  механізмів, передбачених законодавством для захисту від дискримінації по відношенню до деяких з найбільш вразливих груп дітей</w:t>
      </w:r>
      <w:r>
        <w:rPr>
          <w:rFonts w:ascii="Times New Roman" w:hAnsi="Times New Roman"/>
          <w:sz w:val="28"/>
          <w:szCs w:val="28"/>
        </w:rPr>
        <w:t>;</w:t>
      </w:r>
    </w:p>
    <w:p w:rsidR="00816578" w:rsidRPr="00557FF3" w:rsidRDefault="00557FF3" w:rsidP="006F2620">
      <w:pPr>
        <w:pStyle w:val="a5"/>
        <w:numPr>
          <w:ilvl w:val="0"/>
          <w:numId w:val="20"/>
        </w:numPr>
        <w:spacing w:after="0" w:line="360" w:lineRule="auto"/>
        <w:ind w:left="0" w:firstLine="709"/>
        <w:jc w:val="both"/>
        <w:rPr>
          <w:rFonts w:ascii="Times New Roman" w:hAnsi="Times New Roman"/>
          <w:sz w:val="28"/>
          <w:szCs w:val="28"/>
        </w:rPr>
      </w:pPr>
      <w:r w:rsidRPr="00557FF3">
        <w:rPr>
          <w:rFonts w:ascii="Times New Roman" w:hAnsi="Times New Roman"/>
          <w:sz w:val="28"/>
          <w:szCs w:val="28"/>
        </w:rPr>
        <w:t>п</w:t>
      </w:r>
      <w:r w:rsidR="00816578" w:rsidRPr="00557FF3">
        <w:rPr>
          <w:rFonts w:ascii="Times New Roman" w:hAnsi="Times New Roman"/>
          <w:sz w:val="28"/>
          <w:szCs w:val="28"/>
        </w:rPr>
        <w:t>ублікація в офіційних видавництвах доповідей Комітету ООН з прав дитини, існуючі рекомендації Комітету ООН з прав дитини</w:t>
      </w:r>
      <w:r>
        <w:rPr>
          <w:rFonts w:ascii="Times New Roman" w:hAnsi="Times New Roman"/>
          <w:sz w:val="28"/>
          <w:szCs w:val="28"/>
        </w:rPr>
        <w:t>;</w:t>
      </w:r>
      <w:r w:rsidR="00816578" w:rsidRPr="00557FF3">
        <w:rPr>
          <w:rFonts w:ascii="Times New Roman" w:hAnsi="Times New Roman"/>
          <w:sz w:val="28"/>
          <w:szCs w:val="28"/>
        </w:rPr>
        <w:t xml:space="preserve"> </w:t>
      </w:r>
    </w:p>
    <w:p w:rsidR="00816578" w:rsidRPr="00557FF3" w:rsidRDefault="00557FF3" w:rsidP="006F2620">
      <w:pPr>
        <w:pStyle w:val="a5"/>
        <w:numPr>
          <w:ilvl w:val="0"/>
          <w:numId w:val="20"/>
        </w:numPr>
        <w:spacing w:after="0" w:line="360" w:lineRule="auto"/>
        <w:ind w:left="0" w:firstLine="709"/>
        <w:jc w:val="both"/>
        <w:rPr>
          <w:rFonts w:ascii="Times New Roman" w:hAnsi="Times New Roman"/>
          <w:sz w:val="28"/>
          <w:szCs w:val="28"/>
        </w:rPr>
      </w:pPr>
      <w:r w:rsidRPr="00557FF3">
        <w:rPr>
          <w:rFonts w:ascii="Times New Roman" w:hAnsi="Times New Roman"/>
          <w:sz w:val="28"/>
          <w:szCs w:val="28"/>
        </w:rPr>
        <w:t>з</w:t>
      </w:r>
      <w:r w:rsidR="00816578" w:rsidRPr="00557FF3">
        <w:rPr>
          <w:rFonts w:ascii="Times New Roman" w:hAnsi="Times New Roman"/>
          <w:sz w:val="28"/>
          <w:szCs w:val="28"/>
        </w:rPr>
        <w:t>абезпечення належним фінансуванням навчальних закладів, оплати праці педагогічним працівникам, забезпечення шкіл необхідною матеріально-технічною базою</w:t>
      </w:r>
      <w:r>
        <w:rPr>
          <w:rFonts w:ascii="Times New Roman" w:hAnsi="Times New Roman"/>
          <w:sz w:val="28"/>
          <w:szCs w:val="28"/>
        </w:rPr>
        <w:t>;</w:t>
      </w:r>
    </w:p>
    <w:p w:rsidR="00816578" w:rsidRPr="00557FF3" w:rsidRDefault="00557FF3" w:rsidP="006F2620">
      <w:pPr>
        <w:pStyle w:val="a5"/>
        <w:numPr>
          <w:ilvl w:val="0"/>
          <w:numId w:val="20"/>
        </w:numPr>
        <w:spacing w:after="0" w:line="360" w:lineRule="auto"/>
        <w:ind w:left="0" w:firstLine="709"/>
        <w:jc w:val="both"/>
        <w:rPr>
          <w:rFonts w:ascii="Times New Roman" w:hAnsi="Times New Roman"/>
          <w:sz w:val="28"/>
          <w:szCs w:val="28"/>
        </w:rPr>
      </w:pPr>
      <w:r w:rsidRPr="00557FF3">
        <w:rPr>
          <w:rFonts w:ascii="Times New Roman" w:hAnsi="Times New Roman"/>
          <w:sz w:val="28"/>
          <w:szCs w:val="28"/>
        </w:rPr>
        <w:t>о</w:t>
      </w:r>
      <w:r w:rsidR="00816578" w:rsidRPr="00557FF3">
        <w:rPr>
          <w:rFonts w:ascii="Times New Roman" w:hAnsi="Times New Roman"/>
          <w:sz w:val="28"/>
          <w:szCs w:val="28"/>
        </w:rPr>
        <w:t xml:space="preserve">ргани державної влади повинні розробити і реалізувати окрему програму для дітей, які кинули школу і які не хочуть продовжувати свою </w:t>
      </w:r>
      <w:r w:rsidR="003E1861" w:rsidRPr="00557FF3">
        <w:rPr>
          <w:rFonts w:ascii="Times New Roman" w:hAnsi="Times New Roman"/>
          <w:sz w:val="28"/>
          <w:szCs w:val="28"/>
        </w:rPr>
        <w:t>освіченість</w:t>
      </w:r>
      <w:r w:rsidR="00816578" w:rsidRPr="00557FF3">
        <w:rPr>
          <w:rFonts w:ascii="Times New Roman" w:hAnsi="Times New Roman"/>
          <w:sz w:val="28"/>
          <w:szCs w:val="28"/>
        </w:rPr>
        <w:t>.</w:t>
      </w:r>
    </w:p>
    <w:p w:rsidR="00816578" w:rsidRPr="00816578" w:rsidRDefault="00816578" w:rsidP="00557FF3">
      <w:pPr>
        <w:spacing w:after="0" w:line="360" w:lineRule="auto"/>
        <w:ind w:firstLine="709"/>
        <w:jc w:val="both"/>
        <w:rPr>
          <w:rFonts w:ascii="Times New Roman" w:hAnsi="Times New Roman"/>
          <w:sz w:val="28"/>
          <w:szCs w:val="28"/>
        </w:rPr>
      </w:pPr>
      <w:r w:rsidRPr="00816578">
        <w:rPr>
          <w:rFonts w:ascii="Times New Roman" w:hAnsi="Times New Roman"/>
          <w:sz w:val="28"/>
          <w:szCs w:val="28"/>
        </w:rPr>
        <w:t>Пропозиції щодо поліпшення прав дітей-сиріт, які виховуються в інтернатах:</w:t>
      </w:r>
    </w:p>
    <w:p w:rsidR="00557FF3" w:rsidRDefault="00557FF3" w:rsidP="00557FF3">
      <w:pPr>
        <w:spacing w:after="0" w:line="360" w:lineRule="auto"/>
        <w:ind w:firstLine="709"/>
        <w:jc w:val="both"/>
        <w:rPr>
          <w:rFonts w:ascii="Times New Roman" w:hAnsi="Times New Roman"/>
          <w:sz w:val="28"/>
          <w:szCs w:val="28"/>
        </w:rPr>
      </w:pPr>
      <w:r w:rsidRPr="00557FF3">
        <w:rPr>
          <w:rFonts w:ascii="Times New Roman" w:hAnsi="Times New Roman"/>
          <w:sz w:val="28"/>
          <w:szCs w:val="28"/>
        </w:rPr>
        <w:lastRenderedPageBreak/>
        <w:t xml:space="preserve">- </w:t>
      </w:r>
      <w:r>
        <w:rPr>
          <w:rFonts w:ascii="Times New Roman" w:hAnsi="Times New Roman"/>
          <w:sz w:val="28"/>
          <w:szCs w:val="28"/>
        </w:rPr>
        <w:t>с</w:t>
      </w:r>
      <w:r w:rsidR="00816578" w:rsidRPr="00557FF3">
        <w:rPr>
          <w:rFonts w:ascii="Times New Roman" w:hAnsi="Times New Roman"/>
          <w:sz w:val="28"/>
          <w:szCs w:val="28"/>
        </w:rPr>
        <w:t>творення єдиної структури, яка б займалася дітьми-сиротами. Розмежувати повноваження влади, що займаються дітьми-сиротами, і забезпечити належний нагляд за їх діяльністю</w:t>
      </w:r>
      <w:r>
        <w:rPr>
          <w:rFonts w:ascii="Times New Roman" w:hAnsi="Times New Roman"/>
          <w:sz w:val="28"/>
          <w:szCs w:val="28"/>
        </w:rPr>
        <w:t xml:space="preserve">; </w:t>
      </w:r>
    </w:p>
    <w:p w:rsidR="00557FF3" w:rsidRDefault="00557FF3" w:rsidP="00557FF3">
      <w:pPr>
        <w:spacing w:after="0" w:line="360" w:lineRule="auto"/>
        <w:ind w:firstLine="709"/>
        <w:jc w:val="both"/>
        <w:rPr>
          <w:rFonts w:ascii="Times New Roman" w:hAnsi="Times New Roman"/>
          <w:sz w:val="28"/>
          <w:szCs w:val="28"/>
        </w:rPr>
      </w:pPr>
      <w:r>
        <w:rPr>
          <w:rFonts w:ascii="Times New Roman" w:hAnsi="Times New Roman"/>
          <w:sz w:val="28"/>
          <w:szCs w:val="28"/>
        </w:rPr>
        <w:t>- с</w:t>
      </w:r>
      <w:r w:rsidR="00816578" w:rsidRPr="003E1861">
        <w:rPr>
          <w:rFonts w:ascii="Times New Roman" w:hAnsi="Times New Roman"/>
          <w:sz w:val="28"/>
          <w:szCs w:val="28"/>
        </w:rPr>
        <w:t>творення єдиної соціальної служби по соціалізації дітей-сиріт та дітей, які залишилися без піклування батьків</w:t>
      </w:r>
      <w:r>
        <w:rPr>
          <w:rFonts w:ascii="Times New Roman" w:hAnsi="Times New Roman"/>
          <w:sz w:val="28"/>
          <w:szCs w:val="28"/>
        </w:rPr>
        <w:t>;</w:t>
      </w:r>
    </w:p>
    <w:p w:rsidR="00557FF3" w:rsidRDefault="00557FF3" w:rsidP="00557FF3">
      <w:pPr>
        <w:spacing w:after="0" w:line="360" w:lineRule="auto"/>
        <w:ind w:firstLine="709"/>
        <w:jc w:val="both"/>
        <w:rPr>
          <w:rFonts w:ascii="Times New Roman" w:hAnsi="Times New Roman"/>
          <w:sz w:val="28"/>
          <w:szCs w:val="28"/>
        </w:rPr>
      </w:pPr>
      <w:r>
        <w:rPr>
          <w:rFonts w:ascii="Times New Roman" w:hAnsi="Times New Roman"/>
          <w:sz w:val="28"/>
          <w:szCs w:val="28"/>
        </w:rPr>
        <w:t>- в</w:t>
      </w:r>
      <w:r w:rsidR="00816578" w:rsidRPr="003E1861">
        <w:rPr>
          <w:rFonts w:ascii="Times New Roman" w:hAnsi="Times New Roman"/>
          <w:sz w:val="28"/>
          <w:szCs w:val="28"/>
        </w:rPr>
        <w:t>провадити систему соціальної підтримки дитини протягом певного часу після закінчення школи-інтернату. Впровадити державну освітню програму в рамках соціалізації випускників шкіл-інтернатів</w:t>
      </w:r>
      <w:r>
        <w:rPr>
          <w:rFonts w:ascii="Times New Roman" w:hAnsi="Times New Roman"/>
          <w:sz w:val="28"/>
          <w:szCs w:val="28"/>
        </w:rPr>
        <w:t>;</w:t>
      </w:r>
    </w:p>
    <w:p w:rsidR="00816578" w:rsidRPr="003E1861" w:rsidRDefault="00557FF3" w:rsidP="00557FF3">
      <w:pPr>
        <w:spacing w:after="0" w:line="360" w:lineRule="auto"/>
        <w:ind w:firstLine="709"/>
        <w:jc w:val="both"/>
        <w:rPr>
          <w:rFonts w:ascii="Times New Roman" w:hAnsi="Times New Roman"/>
          <w:sz w:val="28"/>
          <w:szCs w:val="28"/>
        </w:rPr>
      </w:pPr>
      <w:r>
        <w:rPr>
          <w:rFonts w:ascii="Times New Roman" w:hAnsi="Times New Roman"/>
          <w:sz w:val="28"/>
          <w:szCs w:val="28"/>
        </w:rPr>
        <w:t>- а</w:t>
      </w:r>
      <w:r w:rsidR="00816578" w:rsidRPr="003E1861">
        <w:rPr>
          <w:rFonts w:ascii="Times New Roman" w:hAnsi="Times New Roman"/>
          <w:sz w:val="28"/>
          <w:szCs w:val="28"/>
        </w:rPr>
        <w:t>ктивно залучати громадськість до обговорення та пошук шляхів вирішення проблем щодо дітей які розміщені в дитячих установах.</w:t>
      </w:r>
    </w:p>
    <w:p w:rsidR="00C21B6E" w:rsidRPr="00C21B6E" w:rsidRDefault="00C21B6E" w:rsidP="00C21B6E">
      <w:pPr>
        <w:spacing w:after="0" w:line="360" w:lineRule="auto"/>
        <w:ind w:firstLine="709"/>
        <w:jc w:val="both"/>
        <w:rPr>
          <w:rFonts w:ascii="Times New Roman" w:hAnsi="Times New Roman"/>
          <w:sz w:val="28"/>
          <w:szCs w:val="28"/>
        </w:rPr>
      </w:pPr>
      <w:r w:rsidRPr="00C21B6E">
        <w:rPr>
          <w:rFonts w:ascii="Times New Roman" w:hAnsi="Times New Roman"/>
          <w:sz w:val="28"/>
          <w:szCs w:val="28"/>
        </w:rPr>
        <w:t>Механізм захисту прав і свобод дитини являє собою систему загальних соціальних, правових чинників, засобів і заходів, які при взаємодії один з одним створюють належні умови для реалізації, захисту прав і свобод дитини. Він включає в себе: предмети, сутність, правові рамки, форми, методи, гарантії, цілі, правове виховання і правову соціалізацію дитини.</w:t>
      </w:r>
    </w:p>
    <w:p w:rsidR="00C21B6E" w:rsidRPr="00C21B6E" w:rsidRDefault="00C21B6E" w:rsidP="00C21B6E">
      <w:pPr>
        <w:spacing w:after="0" w:line="360" w:lineRule="auto"/>
        <w:ind w:firstLine="709"/>
        <w:jc w:val="both"/>
        <w:rPr>
          <w:rFonts w:ascii="Times New Roman" w:hAnsi="Times New Roman"/>
          <w:sz w:val="28"/>
          <w:szCs w:val="28"/>
        </w:rPr>
      </w:pPr>
      <w:r w:rsidRPr="00C21B6E">
        <w:rPr>
          <w:rFonts w:ascii="Times New Roman" w:hAnsi="Times New Roman"/>
          <w:sz w:val="28"/>
          <w:szCs w:val="28"/>
        </w:rPr>
        <w:t>Найважливішим фактором реального захисту прав і свобод дитини є гарантія. Гарантії прав і свобод дитини забезпечують всі елементи механізму забезпечення прав і свобод реального контенту для можливості їх безперешкодного здійснення, захисту від незаконних посягань та захисту від незаконних порушень. Механізм забезпечення прав і свобод дитини є необхідною умовою реалізації їх гарантій, оскільки гарантії функціонують через систему органів, спрямованих на захист інтересів дитини. Ефективність механізму відображає ступінь забезпечення прав і свобод дитини. Ці поняття взаємопов'язані і взаємодіють.</w:t>
      </w:r>
    </w:p>
    <w:p w:rsidR="00BF2437" w:rsidRPr="00141C8F" w:rsidRDefault="00C21B6E" w:rsidP="00BF2437">
      <w:pPr>
        <w:spacing w:after="0" w:line="360" w:lineRule="auto"/>
        <w:ind w:firstLine="709"/>
        <w:jc w:val="both"/>
        <w:rPr>
          <w:rFonts w:ascii="Times New Roman" w:hAnsi="Times New Roman"/>
          <w:sz w:val="28"/>
          <w:szCs w:val="28"/>
        </w:rPr>
      </w:pPr>
      <w:r w:rsidRPr="00C21B6E">
        <w:rPr>
          <w:rFonts w:ascii="Times New Roman" w:hAnsi="Times New Roman"/>
          <w:sz w:val="28"/>
          <w:szCs w:val="28"/>
        </w:rPr>
        <w:t xml:space="preserve">Однак багато проблем, які загострилися за ці роки, не були вирішені; система захисту дітей в Україні залишається неузгодженою; відповідальність розподіляється між різними міністерствами і відомствами, і співпраця між ними є неефективною. Ці проблеми можуть бути вирішені тільки шляхом оптимізації функціонування центральних і місцевих органів виконавчої влади, координації діяльності державних і громадських структур, тісної співпраці між урядом, науковцями і громадськістю. </w:t>
      </w:r>
      <w:r w:rsidRPr="00C21B6E">
        <w:rPr>
          <w:rFonts w:ascii="Times New Roman" w:hAnsi="Times New Roman"/>
          <w:sz w:val="28"/>
          <w:szCs w:val="28"/>
        </w:rPr>
        <w:lastRenderedPageBreak/>
        <w:t xml:space="preserve">Формування і реалізація державної політики щодо захисту прав дітей в Україні має </w:t>
      </w:r>
      <w:r w:rsidRPr="00141C8F">
        <w:rPr>
          <w:rFonts w:ascii="Times New Roman" w:hAnsi="Times New Roman"/>
          <w:sz w:val="28"/>
          <w:szCs w:val="28"/>
        </w:rPr>
        <w:t>відбуватися на нормативному, програ</w:t>
      </w:r>
      <w:r w:rsidR="00BF2437">
        <w:rPr>
          <w:rFonts w:ascii="Times New Roman" w:hAnsi="Times New Roman"/>
          <w:sz w:val="28"/>
          <w:szCs w:val="28"/>
        </w:rPr>
        <w:t xml:space="preserve">мному, організаційному рівнях. </w:t>
      </w:r>
    </w:p>
    <w:p w:rsidR="00141C8F" w:rsidRPr="00141C8F" w:rsidRDefault="00141C8F" w:rsidP="00141C8F">
      <w:pPr>
        <w:spacing w:after="0" w:line="360" w:lineRule="auto"/>
        <w:ind w:firstLine="709"/>
        <w:jc w:val="both"/>
        <w:rPr>
          <w:rFonts w:ascii="Times New Roman" w:hAnsi="Times New Roman"/>
          <w:sz w:val="28"/>
          <w:szCs w:val="28"/>
        </w:rPr>
      </w:pPr>
      <w:r w:rsidRPr="00141C8F">
        <w:rPr>
          <w:rFonts w:ascii="Times New Roman" w:hAnsi="Times New Roman"/>
          <w:sz w:val="28"/>
          <w:szCs w:val="28"/>
        </w:rPr>
        <w:t>Історія створення інституту омбудсмена нараховує вже 200 років. За даними Міжнародного інституту омбудсмена, до середини 1980-х років в світі було більше 20 країн, де інститут омбудсмена був створений на національному рівні, і шість країн, де інститут омбудсмена існував тільки на рівні федерації або регіону. Сьогодні такий інститут має понад 120 країн у своїй конституційно-правовій системі. Менш ніж за півстоліття Інститут омбудсмена розширився в більшості країн світу, став важливим фактором процесу демократизації в них і з'явився на наднаціональному рівні.</w:t>
      </w:r>
      <w:r w:rsidRPr="00141C8F">
        <w:rPr>
          <w:rFonts w:ascii="Times New Roman" w:hAnsi="Times New Roman"/>
        </w:rPr>
        <w:t xml:space="preserve"> </w:t>
      </w:r>
      <w:r w:rsidRPr="00141C8F">
        <w:rPr>
          <w:rFonts w:ascii="Times New Roman" w:hAnsi="Times New Roman"/>
          <w:sz w:val="28"/>
          <w:szCs w:val="28"/>
        </w:rPr>
        <w:t>Незалежно від того, в якій країні діє інститут омбудсмена, він виконує одні й ті ж завдання і є незалежною установою, відкритим для всіх громадян в його діяльності. Як показує аналіз досвіду інших країн, особистісні якості, моральні основи людини є необхідною умовою його діяльності. До кандидатів в офіс омбудсмена пред'являються певні вимоги, що стосуються їх віку, освіти, особистих і професійних якостей, а також громадянства. Омбудсмени - це, в основному, юристи, які мають досвід роботи і вчений ступінь, тому вони добре знають, як захищати права дитини. Це повинні бути перш за все фахівці з конституційного права. Весь досвід розвитку цієї фінансової інституції у багатьох країнах світу показує, що для ефективної роботи омбудсмена він обов'язково повинен мати юридичну освіту. Його діяльність заснована не тільки на моральному авторитеті і досвіді, а й на кваліфікації.</w:t>
      </w:r>
    </w:p>
    <w:p w:rsidR="00141C8F" w:rsidRPr="00141C8F" w:rsidRDefault="00141C8F" w:rsidP="00141C8F">
      <w:pPr>
        <w:spacing w:after="0" w:line="360" w:lineRule="auto"/>
        <w:ind w:firstLine="709"/>
        <w:jc w:val="both"/>
        <w:rPr>
          <w:rFonts w:ascii="Times New Roman" w:hAnsi="Times New Roman"/>
          <w:color w:val="000000"/>
          <w:sz w:val="28"/>
          <w:szCs w:val="28"/>
        </w:rPr>
      </w:pPr>
      <w:r w:rsidRPr="00141C8F">
        <w:rPr>
          <w:rFonts w:ascii="Times New Roman" w:hAnsi="Times New Roman"/>
          <w:color w:val="000000"/>
          <w:sz w:val="28"/>
          <w:szCs w:val="28"/>
        </w:rPr>
        <w:t>Розвиток особистості дитини, створення необхідних умов для реалізації та захисту її прав і свобод – пріоритетне завдання будь-якої сучасної демократичної та правової держави.</w:t>
      </w:r>
    </w:p>
    <w:p w:rsidR="00141C8F" w:rsidRPr="00141C8F" w:rsidRDefault="00141C8F" w:rsidP="00141C8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141C8F">
        <w:rPr>
          <w:rFonts w:ascii="Times New Roman" w:hAnsi="Times New Roman"/>
          <w:color w:val="000000"/>
          <w:sz w:val="28"/>
          <w:szCs w:val="28"/>
        </w:rPr>
        <w:t>За законодавством України захист прав дітей, їх благополуччя визнаються загальнодержавними стратегічними пріоритетами, це пояснюється визначальною роллю молодого покоління у гарантуванні життєздатності суспільства та прогнозуванні його розвитку.</w:t>
      </w:r>
    </w:p>
    <w:p w:rsidR="00141C8F" w:rsidRPr="00141C8F" w:rsidRDefault="00141C8F" w:rsidP="00141C8F">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141C8F">
        <w:rPr>
          <w:rFonts w:ascii="Times New Roman" w:hAnsi="Times New Roman"/>
          <w:sz w:val="28"/>
          <w:szCs w:val="28"/>
        </w:rPr>
        <w:t>При реформуванні поліції основні ресурси були спрямовані на розвиток патрульної служби, але без врахування наявного досвіду та включення до навчання працівників підрозділів ювенальної превенції (раніше – кримінальної міліції у справах дітей), який мав багаторічний досвід розшуку дітей, проведення роботи на попередження злочинності та залучення дітей до злочинної діяльності. На сьогодні, на мою думку, існують певні прогалини у співпраці з новоствореною службою шкільних офіцерів поліції, що є частиною патрульної служби.</w:t>
      </w:r>
    </w:p>
    <w:p w:rsidR="00141C8F" w:rsidRDefault="00141C8F" w:rsidP="001E17CC">
      <w:pPr>
        <w:spacing w:after="0" w:line="360" w:lineRule="auto"/>
        <w:ind w:firstLine="709"/>
        <w:jc w:val="both"/>
        <w:rPr>
          <w:rFonts w:ascii="Times New Roman" w:hAnsi="Times New Roman"/>
          <w:sz w:val="28"/>
          <w:szCs w:val="28"/>
        </w:rPr>
      </w:pPr>
      <w:r w:rsidRPr="00141C8F">
        <w:rPr>
          <w:rFonts w:ascii="Times New Roman" w:hAnsi="Times New Roman"/>
          <w:sz w:val="28"/>
          <w:szCs w:val="28"/>
        </w:rPr>
        <w:t xml:space="preserve">Медична реформа проводиться без комплексної оцінки впливу на дітей. І цей перелік можна продовжувати. Вважаю, що досягти успіху у сфері захисту законних прав та інтересів дітей можливо лише за умови міжвідомчої співпраці і координації та неухильного виконання органами місцевого самоврядування усіх делегованих </w:t>
      </w:r>
      <w:r w:rsidRPr="001E17CC">
        <w:rPr>
          <w:rFonts w:ascii="Times New Roman" w:hAnsi="Times New Roman"/>
          <w:sz w:val="28"/>
          <w:szCs w:val="28"/>
        </w:rPr>
        <w:t>повноважень щодо соціального захисту дітей.</w:t>
      </w:r>
    </w:p>
    <w:p w:rsidR="00BF2437" w:rsidRPr="00DB07E5" w:rsidRDefault="00BF2437" w:rsidP="00DB07E5">
      <w:pPr>
        <w:spacing w:after="0" w:line="360" w:lineRule="auto"/>
        <w:ind w:firstLine="709"/>
        <w:jc w:val="both"/>
        <w:rPr>
          <w:rFonts w:ascii="Times New Roman" w:hAnsi="Times New Roman"/>
          <w:sz w:val="28"/>
          <w:szCs w:val="28"/>
        </w:rPr>
      </w:pPr>
      <w:r w:rsidRPr="00141C8F">
        <w:rPr>
          <w:rFonts w:ascii="Times New Roman" w:hAnsi="Times New Roman"/>
          <w:sz w:val="28"/>
          <w:szCs w:val="28"/>
        </w:rPr>
        <w:t xml:space="preserve">Діти з обмеженими можливостями є однією з найбільш вразливих груп, оскільки вони не мають доступу до основних соціальних послуг і стигматизацій суспільства. Часто дітям з обмеженими можливостями доводиться залишати свою сім'ю. Багатьом сім'ям доводиться направляти своїх дітей до шкіл-інтернатів для </w:t>
      </w:r>
      <w:r w:rsidRPr="00DB07E5">
        <w:rPr>
          <w:rFonts w:ascii="Times New Roman" w:hAnsi="Times New Roman"/>
          <w:sz w:val="28"/>
          <w:szCs w:val="28"/>
        </w:rPr>
        <w:t>отримання «реабілітаційної» підтримки.</w:t>
      </w:r>
    </w:p>
    <w:p w:rsidR="00BF2437" w:rsidRPr="00DB07E5" w:rsidRDefault="00496A5A" w:rsidP="00DB07E5">
      <w:pPr>
        <w:spacing w:after="0" w:line="360" w:lineRule="auto"/>
        <w:ind w:firstLine="709"/>
        <w:jc w:val="both"/>
        <w:rPr>
          <w:rFonts w:ascii="Times New Roman" w:hAnsi="Times New Roman"/>
          <w:sz w:val="28"/>
          <w:szCs w:val="28"/>
        </w:rPr>
      </w:pPr>
      <w:r w:rsidRPr="00DB07E5">
        <w:rPr>
          <w:rStyle w:val="tlid-translation"/>
          <w:rFonts w:ascii="Times New Roman" w:hAnsi="Times New Roman"/>
          <w:sz w:val="28"/>
          <w:szCs w:val="28"/>
        </w:rPr>
        <w:t>Актуальність правового регулювання прав дітей з особливими потребами на міжнародному рівні обумовлена ​​низкою взаємопов'язаних соціальних і правових чинників, перш за все</w:t>
      </w:r>
      <w:r w:rsidR="00355FC3" w:rsidRPr="00DB07E5">
        <w:rPr>
          <w:rFonts w:ascii="Times New Roman" w:hAnsi="Times New Roman"/>
          <w:sz w:val="28"/>
          <w:szCs w:val="28"/>
        </w:rPr>
        <w:t xml:space="preserve"> </w:t>
      </w:r>
      <w:r w:rsidRPr="00DB07E5">
        <w:rPr>
          <w:rStyle w:val="tlid-translation"/>
          <w:rFonts w:ascii="Times New Roman" w:hAnsi="Times New Roman"/>
          <w:sz w:val="28"/>
          <w:szCs w:val="28"/>
        </w:rPr>
        <w:t>гостра соціальна проблема інвалідності. У всіх країнах світу і в будь-якій групі суспільства є люди з особливими потребами. Число становить від 600 до 700 мільйонів чоловік,</w:t>
      </w:r>
      <w:r w:rsidR="00355FC3" w:rsidRPr="00DB07E5">
        <w:rPr>
          <w:rFonts w:ascii="Times New Roman" w:hAnsi="Times New Roman"/>
          <w:sz w:val="28"/>
          <w:szCs w:val="28"/>
        </w:rPr>
        <w:t xml:space="preserve"> </w:t>
      </w:r>
      <w:r w:rsidR="006A57CA">
        <w:rPr>
          <w:rStyle w:val="tlid-translation"/>
          <w:rFonts w:ascii="Times New Roman" w:hAnsi="Times New Roman"/>
          <w:sz w:val="28"/>
          <w:szCs w:val="28"/>
        </w:rPr>
        <w:t>150 мільйонів з яких діти</w:t>
      </w:r>
      <w:r w:rsidRPr="00DB07E5">
        <w:rPr>
          <w:rStyle w:val="tlid-translation"/>
          <w:rFonts w:ascii="Times New Roman" w:hAnsi="Times New Roman"/>
          <w:sz w:val="28"/>
          <w:szCs w:val="28"/>
        </w:rPr>
        <w:t>. В ООН в 1975 році був прийнятий перший міжнародний рекомендаційний акт - Де</w:t>
      </w:r>
      <w:r w:rsidR="006A57CA">
        <w:rPr>
          <w:rStyle w:val="tlid-translation"/>
          <w:rFonts w:ascii="Times New Roman" w:hAnsi="Times New Roman"/>
          <w:sz w:val="28"/>
          <w:szCs w:val="28"/>
        </w:rPr>
        <w:t>кларація про права інвалідів</w:t>
      </w:r>
      <w:r w:rsidRPr="00DB07E5">
        <w:rPr>
          <w:rStyle w:val="tlid-translation"/>
          <w:rFonts w:ascii="Times New Roman" w:hAnsi="Times New Roman"/>
          <w:sz w:val="28"/>
          <w:szCs w:val="28"/>
        </w:rPr>
        <w:t>, а в 2006 році -</w:t>
      </w:r>
      <w:r w:rsidR="00355FC3" w:rsidRPr="00DB07E5">
        <w:rPr>
          <w:rStyle w:val="tlid-translation"/>
          <w:rFonts w:ascii="Times New Roman" w:hAnsi="Times New Roman"/>
          <w:sz w:val="28"/>
          <w:szCs w:val="28"/>
        </w:rPr>
        <w:t xml:space="preserve"> </w:t>
      </w:r>
      <w:r w:rsidRPr="00DB07E5">
        <w:rPr>
          <w:rStyle w:val="tlid-translation"/>
          <w:rFonts w:ascii="Times New Roman" w:hAnsi="Times New Roman"/>
          <w:sz w:val="28"/>
          <w:szCs w:val="28"/>
        </w:rPr>
        <w:t>Обов'язкові правові акти: Конвенція про права інвалідів і Фа</w:t>
      </w:r>
      <w:r w:rsidR="006A57CA">
        <w:rPr>
          <w:rStyle w:val="tlid-translation"/>
          <w:rFonts w:ascii="Times New Roman" w:hAnsi="Times New Roman"/>
          <w:sz w:val="28"/>
          <w:szCs w:val="28"/>
        </w:rPr>
        <w:t>культативний протокол до неї</w:t>
      </w:r>
      <w:r w:rsidRPr="00DB07E5">
        <w:rPr>
          <w:rStyle w:val="tlid-translation"/>
          <w:rFonts w:ascii="Times New Roman" w:hAnsi="Times New Roman"/>
          <w:sz w:val="28"/>
          <w:szCs w:val="28"/>
        </w:rPr>
        <w:t>. В системі прав людини почався процес формування нового</w:t>
      </w:r>
      <w:r w:rsidR="00355FC3" w:rsidRPr="00DB07E5">
        <w:rPr>
          <w:rFonts w:ascii="Times New Roman" w:hAnsi="Times New Roman"/>
          <w:sz w:val="28"/>
          <w:szCs w:val="28"/>
        </w:rPr>
        <w:t xml:space="preserve"> </w:t>
      </w:r>
      <w:r w:rsidR="00355FC3" w:rsidRPr="00DB07E5">
        <w:rPr>
          <w:rStyle w:val="tlid-translation"/>
          <w:rFonts w:ascii="Times New Roman" w:hAnsi="Times New Roman"/>
          <w:sz w:val="28"/>
          <w:szCs w:val="28"/>
        </w:rPr>
        <w:t>і</w:t>
      </w:r>
      <w:r w:rsidRPr="00DB07E5">
        <w:rPr>
          <w:rStyle w:val="tlid-translation"/>
          <w:rFonts w:ascii="Times New Roman" w:hAnsi="Times New Roman"/>
          <w:sz w:val="28"/>
          <w:szCs w:val="28"/>
        </w:rPr>
        <w:t>нститут</w:t>
      </w:r>
      <w:r w:rsidR="00355FC3" w:rsidRPr="00DB07E5">
        <w:rPr>
          <w:rStyle w:val="tlid-translation"/>
          <w:rFonts w:ascii="Times New Roman" w:hAnsi="Times New Roman"/>
          <w:sz w:val="28"/>
          <w:szCs w:val="28"/>
        </w:rPr>
        <w:t>у</w:t>
      </w:r>
      <w:r w:rsidRPr="00DB07E5">
        <w:rPr>
          <w:rStyle w:val="tlid-translation"/>
          <w:rFonts w:ascii="Times New Roman" w:hAnsi="Times New Roman"/>
          <w:sz w:val="28"/>
          <w:szCs w:val="28"/>
        </w:rPr>
        <w:t xml:space="preserve"> - міжнародно-правовий захист прав людей з обмеженими можливостями, зокрема</w:t>
      </w:r>
      <w:r w:rsidR="00355FC3" w:rsidRPr="00DB07E5">
        <w:rPr>
          <w:rFonts w:ascii="Times New Roman" w:hAnsi="Times New Roman"/>
          <w:sz w:val="28"/>
          <w:szCs w:val="28"/>
        </w:rPr>
        <w:t xml:space="preserve"> </w:t>
      </w:r>
      <w:r w:rsidRPr="00DB07E5">
        <w:rPr>
          <w:rStyle w:val="tlid-translation"/>
          <w:rFonts w:ascii="Times New Roman" w:hAnsi="Times New Roman"/>
          <w:sz w:val="28"/>
          <w:szCs w:val="28"/>
        </w:rPr>
        <w:t xml:space="preserve">права дитини з особливими потребами. </w:t>
      </w:r>
      <w:r w:rsidRPr="00DB07E5">
        <w:rPr>
          <w:rFonts w:ascii="Times New Roman" w:eastAsia="Times New Roman" w:hAnsi="Times New Roman"/>
          <w:sz w:val="28"/>
          <w:szCs w:val="28"/>
          <w:lang w:eastAsia="ru-RU"/>
        </w:rPr>
        <w:t xml:space="preserve">У міжнародних пактах про права людини, Загальній декларації прав людини, мало уваги приділяється проблемі інвалідності. Ні в одному з нормативно-правових актів </w:t>
      </w:r>
      <w:r w:rsidRPr="00DB07E5">
        <w:rPr>
          <w:rFonts w:ascii="Times New Roman" w:eastAsia="Times New Roman" w:hAnsi="Times New Roman"/>
          <w:sz w:val="28"/>
          <w:szCs w:val="28"/>
          <w:lang w:eastAsia="ru-RU"/>
        </w:rPr>
        <w:lastRenderedPageBreak/>
        <w:t xml:space="preserve">інвалідність не згадується як дискримінація, створена щодо справжніх дітей з особливими потребами. </w:t>
      </w:r>
      <w:r w:rsidR="00CC1301" w:rsidRPr="00DB07E5">
        <w:rPr>
          <w:rStyle w:val="tlid-translation"/>
          <w:rFonts w:ascii="Times New Roman" w:hAnsi="Times New Roman"/>
          <w:sz w:val="28"/>
          <w:szCs w:val="28"/>
        </w:rPr>
        <w:t>Права дітей з особливими потребами починають розвиватися з прийняттям</w:t>
      </w:r>
      <w:r w:rsidR="00557FF3">
        <w:rPr>
          <w:rStyle w:val="tlid-translation"/>
          <w:rFonts w:ascii="Times New Roman" w:hAnsi="Times New Roman"/>
          <w:sz w:val="28"/>
          <w:szCs w:val="28"/>
        </w:rPr>
        <w:t xml:space="preserve"> </w:t>
      </w:r>
      <w:r w:rsidR="00CC1301" w:rsidRPr="00DB07E5">
        <w:rPr>
          <w:rStyle w:val="tlid-translation"/>
          <w:rFonts w:ascii="Times New Roman" w:hAnsi="Times New Roman"/>
          <w:sz w:val="28"/>
          <w:szCs w:val="28"/>
        </w:rPr>
        <w:t xml:space="preserve">Конвенції про права дитини та Конвенції про права інвалідів. Проте, міжнародне співтовариство приділяє значну увагу потребам людей з обмеженими можливостями, але воно не виділяє вразливу групу дітей. Сьогодні єдиною реальною проблемою є право таких дітей на освіту. Однак поряд з правом на освіту таким дітям повинні бути гарантовані всі права людини, включаючи всі належні та необхідні права дітей з особливими потребами. Тому, беручи до уваги негативні тенденції сучасної інвалідності серед дітей, вважаю за необхідне прийняти окремий міжнародний акт (Конвенцію) про права дітей з особливими потребами, що визначає принципи поваги прав таких дітей, у повній мірі спектр їх необхідних прав, свобод, законних інтересів і обов'язків , захист, забезпечення, здійснення і розвиток всіх своїх прав відповідно до міжнародних стандартів у галузі прав людини. </w:t>
      </w:r>
      <w:r w:rsidR="00BF2437" w:rsidRPr="00DB07E5">
        <w:rPr>
          <w:rFonts w:ascii="Times New Roman" w:hAnsi="Times New Roman"/>
          <w:sz w:val="28"/>
          <w:szCs w:val="28"/>
        </w:rPr>
        <w:t>Питання міжнародного регулювання прав дітей-інвалідів окреслено в ухваленій у 1989 році Конвенції ООН про права дитини. У 1991 р. Україна приєдналася до країн, що ратифікували цю Конвенцію. Вона ґрунтується на визнанні прав усіх дітей, на пріоритеті загальнолюдських цінностей та гармонійному розвитку особистості, недискримінації дитини</w:t>
      </w:r>
      <w:r w:rsidR="00DB07E5">
        <w:rPr>
          <w:rFonts w:ascii="Times New Roman" w:hAnsi="Times New Roman"/>
          <w:sz w:val="28"/>
          <w:szCs w:val="28"/>
        </w:rPr>
        <w:t xml:space="preserve"> </w:t>
      </w:r>
      <w:r w:rsidR="00BF2437" w:rsidRPr="00DB07E5">
        <w:rPr>
          <w:rFonts w:ascii="Times New Roman" w:hAnsi="Times New Roman"/>
          <w:sz w:val="28"/>
          <w:szCs w:val="28"/>
        </w:rPr>
        <w:t xml:space="preserve">- інваліда за будь-якими ознаками. Вперше в історії міжнародного правового законодавства визначено пріоритети інтересів дитини у суспільстві, наголошується на необхідності особливої турботи про дітей-інвалідів. Так, у статті 2 вказано, що наявність інвалідності у дитини є підставою для її захисту від дискримінації, тобто визнається той факт, що проблема інвалідності входить у правозахисне поле. Втім, антидискримінаційний принцип не обмежує правову диференціацію дітей, оскільки він допускає надання спеціальної підтримки при здобутті освіти дітьми-інвалідами або додаткових заходів для найповнішого розкриття їхнього потенціалу. </w:t>
      </w:r>
    </w:p>
    <w:p w:rsidR="00DB07E5" w:rsidRPr="00DB07E5" w:rsidRDefault="00DB07E5" w:rsidP="00DB07E5">
      <w:pPr>
        <w:pStyle w:val="ae"/>
        <w:spacing w:line="360" w:lineRule="auto"/>
        <w:ind w:right="40"/>
        <w:rPr>
          <w:b w:val="0"/>
          <w:i w:val="0"/>
          <w:sz w:val="28"/>
          <w:szCs w:val="28"/>
        </w:rPr>
      </w:pPr>
      <w:r w:rsidRPr="00DB07E5">
        <w:rPr>
          <w:b w:val="0"/>
          <w:i w:val="0"/>
          <w:color w:val="000000"/>
          <w:sz w:val="28"/>
          <w:szCs w:val="28"/>
        </w:rPr>
        <w:t>Ратифікувавши основні міжнародні правові документи щодо прав дітей з о</w:t>
      </w:r>
      <w:r w:rsidR="0046719B">
        <w:rPr>
          <w:b w:val="0"/>
          <w:i w:val="0"/>
          <w:color w:val="000000"/>
          <w:sz w:val="28"/>
          <w:szCs w:val="28"/>
        </w:rPr>
        <w:t xml:space="preserve">собливими освітніми потребами </w:t>
      </w:r>
      <w:r w:rsidRPr="00DB07E5">
        <w:rPr>
          <w:b w:val="0"/>
          <w:i w:val="0"/>
          <w:color w:val="000000"/>
          <w:sz w:val="28"/>
          <w:szCs w:val="28"/>
        </w:rPr>
        <w:t>і дітей з інвалідністю на рівний доступ до якісної освіти, в</w:t>
      </w:r>
      <w:r w:rsidRPr="00DB07E5">
        <w:rPr>
          <w:b w:val="0"/>
          <w:i w:val="0"/>
          <w:sz w:val="28"/>
          <w:szCs w:val="28"/>
        </w:rPr>
        <w:t>ідповідно до закон</w:t>
      </w:r>
      <w:r>
        <w:rPr>
          <w:b w:val="0"/>
          <w:i w:val="0"/>
          <w:sz w:val="28"/>
          <w:szCs w:val="28"/>
        </w:rPr>
        <w:t>ода</w:t>
      </w:r>
      <w:r w:rsidRPr="00DB07E5">
        <w:rPr>
          <w:b w:val="0"/>
          <w:i w:val="0"/>
          <w:color w:val="000000"/>
          <w:sz w:val="28"/>
          <w:szCs w:val="28"/>
        </w:rPr>
        <w:t xml:space="preserve">вства України, держава, гарантує даній категорії </w:t>
      </w:r>
      <w:r w:rsidRPr="00DB07E5">
        <w:rPr>
          <w:b w:val="0"/>
          <w:i w:val="0"/>
          <w:color w:val="000000"/>
          <w:sz w:val="28"/>
          <w:szCs w:val="28"/>
        </w:rPr>
        <w:lastRenderedPageBreak/>
        <w:t xml:space="preserve">дітей рівні з усіма громадянами права та можливості для здобуття освіти. </w:t>
      </w:r>
      <w:r w:rsidRPr="00DB07E5">
        <w:rPr>
          <w:b w:val="0"/>
          <w:i w:val="0"/>
          <w:sz w:val="28"/>
          <w:szCs w:val="28"/>
        </w:rPr>
        <w:t xml:space="preserve">Нажаль, діюча система освіти не повністю задовольняє потреби зазначеної категорії дітей і потребує суттєвого оновлення і доповнення. </w:t>
      </w:r>
    </w:p>
    <w:p w:rsidR="00DB07E5" w:rsidRPr="00DB07E5" w:rsidRDefault="00DB07E5" w:rsidP="00DB07E5">
      <w:pPr>
        <w:spacing w:after="0" w:line="360" w:lineRule="auto"/>
        <w:ind w:firstLine="709"/>
        <w:jc w:val="both"/>
        <w:rPr>
          <w:rFonts w:ascii="Times New Roman" w:hAnsi="Times New Roman"/>
          <w:sz w:val="28"/>
          <w:szCs w:val="28"/>
        </w:rPr>
      </w:pPr>
      <w:r w:rsidRPr="00DB07E5">
        <w:rPr>
          <w:rFonts w:ascii="Times New Roman" w:hAnsi="Times New Roman"/>
          <w:color w:val="000000"/>
          <w:sz w:val="28"/>
          <w:szCs w:val="28"/>
        </w:rPr>
        <w:t xml:space="preserve">На сьогодні в Україні </w:t>
      </w:r>
      <w:r w:rsidRPr="00DB07E5">
        <w:rPr>
          <w:rFonts w:ascii="Times New Roman" w:hAnsi="Times New Roman"/>
          <w:sz w:val="28"/>
          <w:szCs w:val="28"/>
        </w:rPr>
        <w:t>найбільш поширеною формою навчання таких дітей є спеціальні загальноосвітні школи та школи-інтернати. У 2010</w:t>
      </w:r>
      <w:r>
        <w:rPr>
          <w:rFonts w:ascii="Times New Roman" w:hAnsi="Times New Roman"/>
          <w:sz w:val="28"/>
          <w:szCs w:val="28"/>
        </w:rPr>
        <w:t>8</w:t>
      </w:r>
      <w:r w:rsidRPr="00DB07E5">
        <w:rPr>
          <w:rFonts w:ascii="Times New Roman" w:hAnsi="Times New Roman"/>
          <w:sz w:val="28"/>
          <w:szCs w:val="28"/>
        </w:rPr>
        <w:t xml:space="preserve"> році функціонує 387 спеціальних загальноосвітніх шкіл та шкіл-інтернатів з контингентом 47, 3 тис. осіб, у тому числі 47 спеціальних загальноосвітніх шкіл з продовженим днем, у яких здобувають освіту, проживаючи в сім’ї, 4,8 тис. дітей з особливими освітніми потребами. Щороку в Україні зменшується на 1,5 - 2 тис. вихованців спеціальних загальноосвітніх навчальних закладів для дітей з особ</w:t>
      </w:r>
      <w:r w:rsidR="005026B9">
        <w:rPr>
          <w:rFonts w:ascii="Times New Roman" w:hAnsi="Times New Roman"/>
          <w:sz w:val="28"/>
          <w:szCs w:val="28"/>
        </w:rPr>
        <w:t>ливими освітніми потребами в тому числі</w:t>
      </w:r>
      <w:r w:rsidRPr="00DB07E5">
        <w:rPr>
          <w:rFonts w:ascii="Times New Roman" w:hAnsi="Times New Roman"/>
          <w:sz w:val="28"/>
          <w:szCs w:val="28"/>
        </w:rPr>
        <w:t xml:space="preserve"> дітей з інвалідністю, що пов’язано з їх інтеграцією у загальноосвітні навчальні заклади. Хоча в своїй більшості така інтеграція носить спонтанний, некерований характер. </w:t>
      </w:r>
      <w:r w:rsidRPr="00DB07E5">
        <w:rPr>
          <w:rFonts w:ascii="Times New Roman" w:hAnsi="Times New Roman"/>
          <w:kern w:val="28"/>
          <w:sz w:val="28"/>
          <w:szCs w:val="28"/>
        </w:rPr>
        <w:t xml:space="preserve">За </w:t>
      </w:r>
      <w:r w:rsidR="005026B9">
        <w:rPr>
          <w:rFonts w:ascii="Times New Roman" w:hAnsi="Times New Roman"/>
          <w:kern w:val="28"/>
          <w:sz w:val="28"/>
          <w:szCs w:val="28"/>
        </w:rPr>
        <w:t>статистичними</w:t>
      </w:r>
      <w:r w:rsidRPr="00DB07E5">
        <w:rPr>
          <w:rFonts w:ascii="Times New Roman" w:hAnsi="Times New Roman"/>
          <w:kern w:val="28"/>
          <w:sz w:val="28"/>
          <w:szCs w:val="28"/>
        </w:rPr>
        <w:t xml:space="preserve"> даними, із 100 тис. дітей з особливими освітніми потребами, які інтегровані у загальноосвітні школи, 45 відсотків складають діти з інвалідністю. Це діти з проблемами розумового розвитку, сенсорними порушеннями (глухі, зі зниженим слухом, сліпі, зі зниженим зором), порушеннями опорно-рухового апарату. За індивідуальною формою навчання здобувають освіту 10495 дітей. Дана статистика вказує на те, що с</w:t>
      </w:r>
      <w:r w:rsidRPr="00DB07E5">
        <w:rPr>
          <w:rFonts w:ascii="Times New Roman" w:hAnsi="Times New Roman"/>
          <w:sz w:val="28"/>
          <w:szCs w:val="28"/>
        </w:rPr>
        <w:t>учасна система навчання дітей з особливими освітніми потребами в т</w:t>
      </w:r>
      <w:r w:rsidR="005026B9">
        <w:rPr>
          <w:rFonts w:ascii="Times New Roman" w:hAnsi="Times New Roman"/>
          <w:sz w:val="28"/>
          <w:szCs w:val="28"/>
        </w:rPr>
        <w:t>ому числі</w:t>
      </w:r>
      <w:r w:rsidRPr="00DB07E5">
        <w:rPr>
          <w:rFonts w:ascii="Times New Roman" w:hAnsi="Times New Roman"/>
          <w:sz w:val="28"/>
          <w:szCs w:val="28"/>
        </w:rPr>
        <w:t xml:space="preserve"> дітей з інвалідністю не забезпечує проголошеного права на освіту і створює штучну ізоляцію, що призводить до зниження соціальної компетентнос</w:t>
      </w:r>
      <w:r w:rsidR="00487C38">
        <w:rPr>
          <w:rFonts w:ascii="Times New Roman" w:hAnsi="Times New Roman"/>
          <w:sz w:val="28"/>
          <w:szCs w:val="28"/>
        </w:rPr>
        <w:t xml:space="preserve">ті цих дітей, їх соціальній адаптації </w:t>
      </w:r>
      <w:r w:rsidRPr="00DB07E5">
        <w:rPr>
          <w:rFonts w:ascii="Times New Roman" w:hAnsi="Times New Roman"/>
          <w:sz w:val="28"/>
          <w:szCs w:val="28"/>
        </w:rPr>
        <w:t>та масової інституалізації у подальшому. Входження дитини до кола однолітків створює переваги як для дітей з особливими потребами, так і для здорових дітей, родин, педагогів, фахівців і врешті для всього суспільства. Успішне впровадження інклюзивного навчання дітей з особливими освітніми потребами в т</w:t>
      </w:r>
      <w:r w:rsidR="005026B9">
        <w:rPr>
          <w:rFonts w:ascii="Times New Roman" w:hAnsi="Times New Roman"/>
          <w:sz w:val="28"/>
          <w:szCs w:val="28"/>
        </w:rPr>
        <w:t xml:space="preserve">ому числі </w:t>
      </w:r>
      <w:r w:rsidRPr="00DB07E5">
        <w:rPr>
          <w:rFonts w:ascii="Times New Roman" w:hAnsi="Times New Roman"/>
          <w:sz w:val="28"/>
          <w:szCs w:val="28"/>
        </w:rPr>
        <w:t xml:space="preserve">і дітей з інвалідністю, потребує  вирішення завдань на державному рівні, а саме: формування нової філософії державної політики щодо даної категорії дітей, удосконалення законодавчої та нормативно-правової бази у відповідності до міжнародної законодавчої бази та Конвенції ООН про права інвалідів,  реалізації та </w:t>
      </w:r>
      <w:r w:rsidRPr="00DB07E5">
        <w:rPr>
          <w:rFonts w:ascii="Times New Roman" w:hAnsi="Times New Roman"/>
          <w:sz w:val="28"/>
          <w:szCs w:val="28"/>
        </w:rPr>
        <w:lastRenderedPageBreak/>
        <w:t>поширення моделі інклюзивного навчання такої категорії дітей у загальноосвітніх навчальних закладах.</w:t>
      </w:r>
    </w:p>
    <w:p w:rsidR="00DB07E5" w:rsidRPr="00DB07E5" w:rsidRDefault="00DB07E5" w:rsidP="00DB07E5">
      <w:pPr>
        <w:pStyle w:val="ae"/>
        <w:spacing w:line="360" w:lineRule="auto"/>
        <w:ind w:right="40"/>
        <w:rPr>
          <w:b w:val="0"/>
          <w:i w:val="0"/>
          <w:color w:val="000000"/>
          <w:sz w:val="28"/>
          <w:szCs w:val="28"/>
        </w:rPr>
      </w:pPr>
      <w:r w:rsidRPr="00DB07E5">
        <w:rPr>
          <w:b w:val="0"/>
          <w:i w:val="0"/>
          <w:color w:val="000000"/>
          <w:sz w:val="28"/>
          <w:szCs w:val="28"/>
        </w:rPr>
        <w:t>Законодавство України приділяє достатньо уваги декларуванню стандартів права на освіту всіх дітей. Однак є проблеми із забезпеченням гарантій з боку держави щодо його реалізації для дітей з особливими освітніми потребами в т</w:t>
      </w:r>
      <w:r w:rsidR="005026B9">
        <w:rPr>
          <w:b w:val="0"/>
          <w:i w:val="0"/>
          <w:color w:val="000000"/>
          <w:sz w:val="28"/>
          <w:szCs w:val="28"/>
        </w:rPr>
        <w:t>ому числі</w:t>
      </w:r>
      <w:r w:rsidRPr="00DB07E5">
        <w:rPr>
          <w:b w:val="0"/>
          <w:i w:val="0"/>
          <w:color w:val="000000"/>
          <w:sz w:val="28"/>
          <w:szCs w:val="28"/>
        </w:rPr>
        <w:t xml:space="preserve"> і дітей з інвалідністю. Це стосується таких  аспектів як:</w:t>
      </w:r>
    </w:p>
    <w:p w:rsidR="00557FF3" w:rsidRDefault="00557FF3" w:rsidP="006F2620">
      <w:pPr>
        <w:pStyle w:val="ae"/>
        <w:numPr>
          <w:ilvl w:val="0"/>
          <w:numId w:val="21"/>
        </w:numPr>
        <w:spacing w:line="360" w:lineRule="auto"/>
        <w:ind w:left="0" w:right="40" w:firstLine="709"/>
        <w:rPr>
          <w:b w:val="0"/>
          <w:i w:val="0"/>
          <w:color w:val="000000"/>
          <w:sz w:val="28"/>
          <w:szCs w:val="28"/>
        </w:rPr>
      </w:pPr>
      <w:r w:rsidRPr="00557FF3">
        <w:rPr>
          <w:b w:val="0"/>
          <w:i w:val="0"/>
          <w:color w:val="000000"/>
          <w:sz w:val="28"/>
          <w:szCs w:val="28"/>
        </w:rPr>
        <w:t>з</w:t>
      </w:r>
      <w:r w:rsidR="00DB07E5" w:rsidRPr="00557FF3">
        <w:rPr>
          <w:b w:val="0"/>
          <w:i w:val="0"/>
          <w:color w:val="000000"/>
          <w:sz w:val="28"/>
          <w:szCs w:val="28"/>
        </w:rPr>
        <w:t>абезпечення для дітей з особливими освітніми потребами в т</w:t>
      </w:r>
      <w:r w:rsidR="005026B9" w:rsidRPr="00557FF3">
        <w:rPr>
          <w:b w:val="0"/>
          <w:i w:val="0"/>
          <w:color w:val="000000"/>
          <w:sz w:val="28"/>
          <w:szCs w:val="28"/>
        </w:rPr>
        <w:t>ому числі</w:t>
      </w:r>
      <w:r w:rsidR="00DB07E5" w:rsidRPr="00557FF3">
        <w:rPr>
          <w:b w:val="0"/>
          <w:i w:val="0"/>
          <w:color w:val="000000"/>
          <w:sz w:val="28"/>
          <w:szCs w:val="28"/>
        </w:rPr>
        <w:t xml:space="preserve"> і дітей з інвалідністю рівності при виборі навчального закладу, форми навчання;</w:t>
      </w:r>
    </w:p>
    <w:p w:rsidR="00DB07E5" w:rsidRPr="00557FF3" w:rsidRDefault="00556CF5" w:rsidP="006F2620">
      <w:pPr>
        <w:pStyle w:val="ae"/>
        <w:numPr>
          <w:ilvl w:val="0"/>
          <w:numId w:val="21"/>
        </w:numPr>
        <w:spacing w:line="360" w:lineRule="auto"/>
        <w:ind w:left="0" w:right="40" w:firstLine="709"/>
        <w:rPr>
          <w:b w:val="0"/>
          <w:i w:val="0"/>
          <w:color w:val="000000"/>
          <w:sz w:val="28"/>
          <w:szCs w:val="28"/>
        </w:rPr>
      </w:pPr>
      <w:r>
        <w:rPr>
          <w:b w:val="0"/>
          <w:i w:val="0"/>
          <w:color w:val="000000"/>
          <w:sz w:val="28"/>
          <w:szCs w:val="28"/>
        </w:rPr>
        <w:t>з</w:t>
      </w:r>
      <w:r w:rsidR="00DB07E5" w:rsidRPr="00557FF3">
        <w:rPr>
          <w:b w:val="0"/>
          <w:i w:val="0"/>
          <w:color w:val="000000"/>
          <w:sz w:val="28"/>
          <w:szCs w:val="28"/>
        </w:rPr>
        <w:t>абезпечення доступності освіти для всіх дітей, включаючи дітей з особливими освітніми потребами в т</w:t>
      </w:r>
      <w:r w:rsidR="005026B9" w:rsidRPr="00557FF3">
        <w:rPr>
          <w:b w:val="0"/>
          <w:i w:val="0"/>
          <w:color w:val="000000"/>
          <w:sz w:val="28"/>
          <w:szCs w:val="28"/>
        </w:rPr>
        <w:t xml:space="preserve">ому </w:t>
      </w:r>
      <w:r w:rsidR="00DB07E5" w:rsidRPr="00557FF3">
        <w:rPr>
          <w:b w:val="0"/>
          <w:i w:val="0"/>
          <w:color w:val="000000"/>
          <w:sz w:val="28"/>
          <w:szCs w:val="28"/>
        </w:rPr>
        <w:t>ч</w:t>
      </w:r>
      <w:r w:rsidR="005026B9" w:rsidRPr="00557FF3">
        <w:rPr>
          <w:b w:val="0"/>
          <w:i w:val="0"/>
          <w:color w:val="000000"/>
          <w:sz w:val="28"/>
          <w:szCs w:val="28"/>
        </w:rPr>
        <w:t>ислі</w:t>
      </w:r>
      <w:r w:rsidR="00DB07E5" w:rsidRPr="00557FF3">
        <w:rPr>
          <w:b w:val="0"/>
          <w:i w:val="0"/>
          <w:color w:val="000000"/>
          <w:sz w:val="28"/>
          <w:szCs w:val="28"/>
        </w:rPr>
        <w:t xml:space="preserve"> і дітей з інвалідністю;</w:t>
      </w:r>
    </w:p>
    <w:p w:rsidR="00DB07E5" w:rsidRPr="00DB07E5" w:rsidRDefault="00556CF5" w:rsidP="006F2620">
      <w:pPr>
        <w:pStyle w:val="ae"/>
        <w:numPr>
          <w:ilvl w:val="0"/>
          <w:numId w:val="21"/>
        </w:numPr>
        <w:spacing w:line="360" w:lineRule="auto"/>
        <w:ind w:left="0" w:right="40" w:firstLine="709"/>
        <w:rPr>
          <w:b w:val="0"/>
          <w:i w:val="0"/>
          <w:color w:val="000000"/>
          <w:sz w:val="28"/>
          <w:szCs w:val="28"/>
        </w:rPr>
      </w:pPr>
      <w:r>
        <w:rPr>
          <w:b w:val="0"/>
          <w:i w:val="0"/>
          <w:color w:val="000000"/>
          <w:sz w:val="28"/>
          <w:szCs w:val="28"/>
        </w:rPr>
        <w:t>р</w:t>
      </w:r>
      <w:r w:rsidR="00DB07E5" w:rsidRPr="00DB07E5">
        <w:rPr>
          <w:b w:val="0"/>
          <w:i w:val="0"/>
          <w:color w:val="000000"/>
          <w:sz w:val="28"/>
          <w:szCs w:val="28"/>
        </w:rPr>
        <w:t xml:space="preserve">еальне забезпечення визнання освіти дітей з </w:t>
      </w:r>
      <w:r w:rsidR="005026B9">
        <w:rPr>
          <w:b w:val="0"/>
          <w:i w:val="0"/>
          <w:color w:val="000000"/>
          <w:sz w:val="28"/>
          <w:szCs w:val="28"/>
        </w:rPr>
        <w:t xml:space="preserve">особливими освітніми потребами </w:t>
      </w:r>
      <w:r w:rsidR="00DB07E5" w:rsidRPr="00DB07E5">
        <w:rPr>
          <w:b w:val="0"/>
          <w:i w:val="0"/>
          <w:color w:val="000000"/>
          <w:sz w:val="28"/>
          <w:szCs w:val="28"/>
        </w:rPr>
        <w:t>і дітей з інвалідністю в Україні пріоритетною сферою в галузі освіти;</w:t>
      </w:r>
    </w:p>
    <w:p w:rsidR="00DB07E5" w:rsidRPr="00DB07E5" w:rsidRDefault="00556CF5" w:rsidP="006F2620">
      <w:pPr>
        <w:pStyle w:val="ae"/>
        <w:numPr>
          <w:ilvl w:val="0"/>
          <w:numId w:val="21"/>
        </w:numPr>
        <w:spacing w:line="360" w:lineRule="auto"/>
        <w:ind w:left="0" w:right="40" w:firstLine="709"/>
        <w:rPr>
          <w:b w:val="0"/>
          <w:i w:val="0"/>
          <w:color w:val="000000"/>
          <w:sz w:val="28"/>
          <w:szCs w:val="28"/>
        </w:rPr>
      </w:pPr>
      <w:r>
        <w:rPr>
          <w:b w:val="0"/>
          <w:i w:val="0"/>
          <w:color w:val="000000"/>
          <w:sz w:val="28"/>
          <w:szCs w:val="28"/>
        </w:rPr>
        <w:t>з</w:t>
      </w:r>
      <w:r w:rsidR="00DB07E5" w:rsidRPr="00DB07E5">
        <w:rPr>
          <w:b w:val="0"/>
          <w:i w:val="0"/>
          <w:color w:val="000000"/>
          <w:sz w:val="28"/>
          <w:szCs w:val="28"/>
        </w:rPr>
        <w:t>алучення дітей з о</w:t>
      </w:r>
      <w:r w:rsidR="005026B9">
        <w:rPr>
          <w:b w:val="0"/>
          <w:i w:val="0"/>
          <w:color w:val="000000"/>
          <w:sz w:val="28"/>
          <w:szCs w:val="28"/>
        </w:rPr>
        <w:t xml:space="preserve">собливими освітніми потребами </w:t>
      </w:r>
      <w:r w:rsidR="00DB07E5" w:rsidRPr="00DB07E5">
        <w:rPr>
          <w:b w:val="0"/>
          <w:i w:val="0"/>
          <w:color w:val="000000"/>
          <w:sz w:val="28"/>
          <w:szCs w:val="28"/>
        </w:rPr>
        <w:t>і дітей з інвалідністю до процесу навчання як активних та реальних його учасників, а не пасивних одержувачів освітньої послуги;</w:t>
      </w:r>
    </w:p>
    <w:p w:rsidR="00DB07E5" w:rsidRPr="00DB07E5" w:rsidRDefault="00556CF5" w:rsidP="006F2620">
      <w:pPr>
        <w:pStyle w:val="ae"/>
        <w:numPr>
          <w:ilvl w:val="0"/>
          <w:numId w:val="21"/>
        </w:numPr>
        <w:spacing w:line="360" w:lineRule="auto"/>
        <w:ind w:left="0" w:right="40" w:firstLine="709"/>
        <w:rPr>
          <w:b w:val="0"/>
          <w:i w:val="0"/>
          <w:color w:val="000000"/>
          <w:sz w:val="28"/>
          <w:szCs w:val="28"/>
        </w:rPr>
      </w:pPr>
      <w:r>
        <w:rPr>
          <w:b w:val="0"/>
          <w:i w:val="0"/>
          <w:color w:val="000000"/>
          <w:sz w:val="28"/>
          <w:szCs w:val="28"/>
        </w:rPr>
        <w:t>д</w:t>
      </w:r>
      <w:r w:rsidR="00DB07E5" w:rsidRPr="00DB07E5">
        <w:rPr>
          <w:b w:val="0"/>
          <w:i w:val="0"/>
          <w:color w:val="000000"/>
          <w:sz w:val="28"/>
          <w:szCs w:val="28"/>
        </w:rPr>
        <w:t>отриманню змісту і характеру освіти для дітей з особливими освітніми потребами  і дітей з інвалідності на доступному рівню;</w:t>
      </w:r>
    </w:p>
    <w:p w:rsidR="00A42662" w:rsidRPr="00A42662" w:rsidRDefault="00DB07E5" w:rsidP="00A42662">
      <w:pPr>
        <w:pStyle w:val="Style3"/>
        <w:widowControl/>
        <w:spacing w:line="360" w:lineRule="auto"/>
        <w:ind w:firstLine="709"/>
        <w:rPr>
          <w:rStyle w:val="FontStyle12"/>
          <w:rFonts w:eastAsia="Calibri"/>
          <w:sz w:val="28"/>
          <w:szCs w:val="28"/>
          <w:lang w:val="uk-UA" w:eastAsia="uk-UA"/>
        </w:rPr>
      </w:pPr>
      <w:r w:rsidRPr="00487C38">
        <w:rPr>
          <w:rStyle w:val="FontStyle12"/>
          <w:rFonts w:eastAsia="Calibri"/>
          <w:sz w:val="28"/>
          <w:szCs w:val="28"/>
          <w:lang w:val="uk-UA" w:eastAsia="uk-UA"/>
        </w:rPr>
        <w:t xml:space="preserve">Конвенція ООН про права інвалідів – перший міжнародно-правовий документ, </w:t>
      </w:r>
      <w:r w:rsidRPr="00A42662">
        <w:rPr>
          <w:rStyle w:val="FontStyle12"/>
          <w:rFonts w:eastAsia="Calibri"/>
          <w:sz w:val="28"/>
          <w:szCs w:val="28"/>
          <w:lang w:val="uk-UA" w:eastAsia="uk-UA"/>
        </w:rPr>
        <w:t>в якому наголошується на пріоритетності права людей з інвалідністю, акцентуючи увагу на важливості його вирішення саме на національних рівнях. Зважаючи на те, що Україна ратифікувала Конвенцію, виникає нагальна необхідність у доопрацюванні чинного законодавства України щодо інвалідів, внесення до нього необхідних змін і доповнень з питань забезпечення прав і гарантій людям з інвалідністю.</w:t>
      </w:r>
    </w:p>
    <w:p w:rsidR="00A42662" w:rsidRPr="00A42662" w:rsidRDefault="00A42662" w:rsidP="00A42662">
      <w:pPr>
        <w:pStyle w:val="Style3"/>
        <w:widowControl/>
        <w:spacing w:line="360" w:lineRule="auto"/>
        <w:ind w:firstLine="709"/>
        <w:rPr>
          <w:sz w:val="28"/>
          <w:szCs w:val="28"/>
          <w:lang w:val="uk-UA"/>
        </w:rPr>
      </w:pPr>
      <w:r w:rsidRPr="00A42662">
        <w:rPr>
          <w:sz w:val="28"/>
          <w:szCs w:val="28"/>
          <w:lang w:val="uk-UA"/>
        </w:rPr>
        <w:t>Згідно із ст. 9 Конвенції щоб надати інвалідам можливість вести незалежний спосіб життя й усебічно брати участь у всіх аспектах життя, держави-учасниці вживають належних заходів для забезпечення інвалідам доступу нарівні з іншими до фізичного оточення, до транспорту, до інформації та зв'язку, зокрема інформаційно-</w:t>
      </w:r>
      <w:r w:rsidRPr="00A42662">
        <w:rPr>
          <w:sz w:val="28"/>
          <w:szCs w:val="28"/>
          <w:lang w:val="uk-UA"/>
        </w:rPr>
        <w:lastRenderedPageBreak/>
        <w:t xml:space="preserve">комунікаційних технологій і систем, а також до інших об'єктів і послуг, відкритих або таких, що надаються населенню, як у міських, так і в сільських районах. </w:t>
      </w:r>
    </w:p>
    <w:p w:rsidR="00A42662" w:rsidRPr="00A42662" w:rsidRDefault="00A42662" w:rsidP="00556CF5">
      <w:pPr>
        <w:pStyle w:val="Default"/>
        <w:spacing w:line="360" w:lineRule="auto"/>
        <w:ind w:firstLine="709"/>
        <w:jc w:val="both"/>
        <w:rPr>
          <w:rFonts w:ascii="Times New Roman" w:hAnsi="Times New Roman" w:cs="Times New Roman"/>
          <w:sz w:val="28"/>
          <w:szCs w:val="28"/>
          <w:lang w:val="uk-UA"/>
        </w:rPr>
      </w:pPr>
      <w:r w:rsidRPr="00A42662">
        <w:rPr>
          <w:rFonts w:ascii="Times New Roman" w:hAnsi="Times New Roman" w:cs="Times New Roman"/>
          <w:sz w:val="28"/>
          <w:szCs w:val="28"/>
          <w:lang w:val="uk-UA"/>
        </w:rPr>
        <w:t>Рішення ЄСПЛ щодо інвалідів:</w:t>
      </w:r>
    </w:p>
    <w:p w:rsidR="00A42662" w:rsidRPr="00A42662" w:rsidRDefault="00A42662" w:rsidP="00556CF5">
      <w:pPr>
        <w:pStyle w:val="Default"/>
        <w:spacing w:line="360" w:lineRule="auto"/>
        <w:ind w:firstLine="709"/>
        <w:jc w:val="both"/>
        <w:rPr>
          <w:rFonts w:ascii="Times New Roman" w:hAnsi="Times New Roman" w:cs="Times New Roman"/>
          <w:sz w:val="28"/>
          <w:szCs w:val="28"/>
          <w:lang w:val="uk-UA"/>
        </w:rPr>
      </w:pPr>
      <w:r w:rsidRPr="00A42662">
        <w:rPr>
          <w:rFonts w:ascii="Times New Roman" w:hAnsi="Times New Roman" w:cs="Times New Roman"/>
          <w:sz w:val="28"/>
          <w:szCs w:val="28"/>
          <w:lang w:val="uk-UA"/>
        </w:rPr>
        <w:t xml:space="preserve">- Рішення </w:t>
      </w:r>
      <w:r>
        <w:rPr>
          <w:rFonts w:ascii="Times New Roman" w:hAnsi="Times New Roman" w:cs="Times New Roman"/>
          <w:sz w:val="28"/>
          <w:szCs w:val="28"/>
          <w:lang w:val="uk-UA"/>
        </w:rPr>
        <w:t>у справі «</w:t>
      </w:r>
      <w:r w:rsidRPr="00A42662">
        <w:rPr>
          <w:rFonts w:ascii="Times New Roman" w:hAnsi="Times New Roman" w:cs="Times New Roman"/>
          <w:sz w:val="28"/>
          <w:szCs w:val="28"/>
          <w:lang w:val="uk-UA"/>
        </w:rPr>
        <w:t>Савіни</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проти</w:t>
      </w:r>
      <w:r>
        <w:rPr>
          <w:rFonts w:ascii="Times New Roman" w:hAnsi="Times New Roman" w:cs="Times New Roman"/>
          <w:sz w:val="28"/>
          <w:szCs w:val="28"/>
          <w:lang w:val="uk-UA"/>
        </w:rPr>
        <w:t xml:space="preserve"> України» </w:t>
      </w:r>
      <w:r w:rsidRPr="00A42662">
        <w:rPr>
          <w:rFonts w:ascii="Times New Roman" w:hAnsi="Times New Roman" w:cs="Times New Roman"/>
          <w:sz w:val="28"/>
          <w:szCs w:val="28"/>
          <w:lang w:val="uk-UA"/>
        </w:rPr>
        <w:t>(N39948/06) від18 грудня2008 року, ЄСПЛ визнав</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факт невиправданого</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втручання</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у сімейне</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життя</w:t>
      </w:r>
      <w:r>
        <w:rPr>
          <w:rFonts w:ascii="Times New Roman" w:hAnsi="Times New Roman" w:cs="Times New Roman"/>
          <w:sz w:val="28"/>
          <w:szCs w:val="28"/>
          <w:lang w:val="uk-UA"/>
        </w:rPr>
        <w:t xml:space="preserve"> заявників (</w:t>
      </w:r>
      <w:r w:rsidRPr="00A42662">
        <w:rPr>
          <w:rFonts w:ascii="Times New Roman" w:hAnsi="Times New Roman" w:cs="Times New Roman"/>
          <w:sz w:val="28"/>
          <w:szCs w:val="28"/>
          <w:lang w:val="uk-UA"/>
        </w:rPr>
        <w:t>обидва</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сліпі</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з дитинства) рішенням</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про відібрання</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дітей</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батьків, чим</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порушено статтю</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8 Європейської</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конвенції</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з прав людини(право на повагу</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до сімейного</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 xml:space="preserve">життя). </w:t>
      </w:r>
    </w:p>
    <w:p w:rsidR="00A42662" w:rsidRPr="00A42662" w:rsidRDefault="00A42662" w:rsidP="00556CF5">
      <w:pPr>
        <w:pStyle w:val="Default"/>
        <w:spacing w:line="360" w:lineRule="auto"/>
        <w:ind w:firstLine="709"/>
        <w:jc w:val="both"/>
        <w:rPr>
          <w:rFonts w:ascii="Times New Roman" w:hAnsi="Times New Roman" w:cs="Times New Roman"/>
          <w:sz w:val="28"/>
          <w:szCs w:val="28"/>
          <w:lang w:val="uk-UA"/>
        </w:rPr>
      </w:pPr>
      <w:r w:rsidRPr="00A42662">
        <w:rPr>
          <w:rFonts w:ascii="Times New Roman" w:hAnsi="Times New Roman" w:cs="Times New Roman"/>
          <w:sz w:val="28"/>
          <w:szCs w:val="28"/>
          <w:lang w:val="uk-UA"/>
        </w:rPr>
        <w:t>- Рішення</w:t>
      </w:r>
      <w:r>
        <w:rPr>
          <w:rFonts w:ascii="Times New Roman" w:hAnsi="Times New Roman" w:cs="Times New Roman"/>
          <w:sz w:val="28"/>
          <w:szCs w:val="28"/>
          <w:lang w:val="uk-UA"/>
        </w:rPr>
        <w:t xml:space="preserve"> у справі «</w:t>
      </w:r>
      <w:r w:rsidRPr="00A42662">
        <w:rPr>
          <w:rFonts w:ascii="Times New Roman" w:hAnsi="Times New Roman" w:cs="Times New Roman"/>
          <w:sz w:val="28"/>
          <w:szCs w:val="28"/>
          <w:lang w:val="uk-UA"/>
        </w:rPr>
        <w:t>Мамчур</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проти</w:t>
      </w:r>
      <w:r>
        <w:rPr>
          <w:rFonts w:ascii="Times New Roman" w:hAnsi="Times New Roman" w:cs="Times New Roman"/>
          <w:sz w:val="28"/>
          <w:szCs w:val="28"/>
          <w:lang w:val="uk-UA"/>
        </w:rPr>
        <w:t xml:space="preserve"> України»</w:t>
      </w:r>
      <w:r w:rsidRPr="00A42662">
        <w:rPr>
          <w:rFonts w:ascii="Times New Roman" w:hAnsi="Times New Roman" w:cs="Times New Roman"/>
          <w:sz w:val="28"/>
          <w:szCs w:val="28"/>
          <w:lang w:val="uk-UA"/>
        </w:rPr>
        <w:t xml:space="preserve"> (N10383/09) від15 липня2015 року, ЄСПЛ визнав</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факт порушення</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права заявника</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на сімейне</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життя, передбаченого</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статтею</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8 Європейської</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конвенції</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з прав людини, з огляду</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на невжиття</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органами влади</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жодного</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суттєвого</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заходу для забезпечення</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заявникові</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доступу до його</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дитини</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і його</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можливості</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взяти</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участь у її</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вихованні</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та невиправданого</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встановлення</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опіки</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над дитиною</w:t>
      </w:r>
      <w:r>
        <w:rPr>
          <w:rFonts w:ascii="Times New Roman" w:hAnsi="Times New Roman" w:cs="Times New Roman"/>
          <w:sz w:val="28"/>
          <w:szCs w:val="28"/>
          <w:lang w:val="uk-UA"/>
        </w:rPr>
        <w:t xml:space="preserve"> </w:t>
      </w:r>
      <w:r w:rsidRPr="00A42662">
        <w:rPr>
          <w:rFonts w:ascii="Times New Roman" w:hAnsi="Times New Roman" w:cs="Times New Roman"/>
          <w:sz w:val="28"/>
          <w:szCs w:val="28"/>
          <w:lang w:val="uk-UA"/>
        </w:rPr>
        <w:t xml:space="preserve">заявника. </w:t>
      </w:r>
    </w:p>
    <w:p w:rsidR="00DB07E5" w:rsidRPr="00A42662" w:rsidRDefault="00A42662" w:rsidP="00556CF5">
      <w:pPr>
        <w:pStyle w:val="Default"/>
        <w:spacing w:line="360" w:lineRule="auto"/>
        <w:ind w:firstLine="709"/>
        <w:jc w:val="both"/>
        <w:rPr>
          <w:rStyle w:val="FontStyle12"/>
          <w:sz w:val="28"/>
          <w:szCs w:val="28"/>
          <w:lang w:val="uk-UA"/>
        </w:rPr>
      </w:pPr>
      <w:r w:rsidRPr="00A42662">
        <w:rPr>
          <w:rFonts w:ascii="Times New Roman" w:hAnsi="Times New Roman" w:cs="Times New Roman"/>
          <w:sz w:val="28"/>
          <w:szCs w:val="28"/>
          <w:lang w:val="uk-UA"/>
        </w:rPr>
        <w:t xml:space="preserve">- </w:t>
      </w:r>
      <w:r>
        <w:rPr>
          <w:rFonts w:ascii="Times New Roman" w:hAnsi="Times New Roman" w:cs="Times New Roman"/>
          <w:sz w:val="28"/>
          <w:szCs w:val="28"/>
          <w:lang w:val="uk-UA"/>
        </w:rPr>
        <w:t>Рішення у справі «</w:t>
      </w:r>
      <w:r w:rsidRPr="00A42662">
        <w:rPr>
          <w:rFonts w:ascii="Times New Roman" w:hAnsi="Times New Roman" w:cs="Times New Roman"/>
          <w:sz w:val="28"/>
          <w:szCs w:val="28"/>
          <w:lang w:val="uk-UA"/>
        </w:rPr>
        <w:t xml:space="preserve">Наталія Михайленко проти України” (№49069/11) від 30 травня 2013 року, ЄСПЛ визнав, що деякі положення ЦПК України, які стосуються захисту прав осіб, позбавлених цивільної дієздатності є такими, що порушують Європейську конвенцію з прав людини, зокрема статтю 6 §1 (право на справедливий суд). </w:t>
      </w:r>
      <w:r w:rsidR="00DB07E5" w:rsidRPr="00A42662">
        <w:rPr>
          <w:rFonts w:ascii="Times New Roman" w:hAnsi="Times New Roman" w:cs="Times New Roman"/>
          <w:b/>
          <w:i/>
          <w:sz w:val="28"/>
          <w:szCs w:val="28"/>
          <w:lang w:val="uk-UA"/>
        </w:rPr>
        <w:t xml:space="preserve"> </w:t>
      </w:r>
    </w:p>
    <w:p w:rsidR="005C739F" w:rsidRPr="00487C38" w:rsidRDefault="005026B9" w:rsidP="005C739F">
      <w:pPr>
        <w:spacing w:after="0" w:line="360" w:lineRule="auto"/>
        <w:ind w:firstLine="709"/>
        <w:jc w:val="both"/>
        <w:rPr>
          <w:rFonts w:ascii="Times New Roman" w:hAnsi="Times New Roman"/>
          <w:sz w:val="28"/>
          <w:szCs w:val="28"/>
        </w:rPr>
      </w:pPr>
      <w:r w:rsidRPr="00487C38">
        <w:rPr>
          <w:rFonts w:ascii="Times New Roman" w:hAnsi="Times New Roman"/>
          <w:sz w:val="28"/>
          <w:szCs w:val="28"/>
        </w:rPr>
        <w:t xml:space="preserve">Новим явищем щодо жорстокого поводження </w:t>
      </w:r>
      <w:r w:rsidR="004E5E40" w:rsidRPr="00487C38">
        <w:rPr>
          <w:rFonts w:ascii="Times New Roman" w:hAnsi="Times New Roman"/>
          <w:sz w:val="28"/>
          <w:szCs w:val="28"/>
        </w:rPr>
        <w:t xml:space="preserve">с дітьми булінг. </w:t>
      </w:r>
      <w:r w:rsidR="005C739F" w:rsidRPr="00487C38">
        <w:rPr>
          <w:rFonts w:ascii="Times New Roman" w:hAnsi="Times New Roman"/>
          <w:sz w:val="28"/>
          <w:szCs w:val="28"/>
        </w:rPr>
        <w:t xml:space="preserve">Ситуація з булінгом в Україні доволі невтішна. Статистика свідчить, що 67% дітей стикалися з булінгом в тих чи інших проявах (були жертвою або свідком), а 40% постраждалих від цькування ні з ким не ділилися проблемою і не зверталися за допомогою. </w:t>
      </w:r>
    </w:p>
    <w:p w:rsidR="005C739F" w:rsidRPr="00487C38" w:rsidRDefault="005C739F" w:rsidP="005C739F">
      <w:pPr>
        <w:spacing w:after="0" w:line="360" w:lineRule="auto"/>
        <w:ind w:firstLine="709"/>
        <w:jc w:val="both"/>
        <w:rPr>
          <w:rFonts w:ascii="Times New Roman" w:hAnsi="Times New Roman"/>
          <w:sz w:val="28"/>
          <w:szCs w:val="28"/>
        </w:rPr>
      </w:pPr>
      <w:r w:rsidRPr="00487C38">
        <w:rPr>
          <w:rFonts w:ascii="Times New Roman" w:hAnsi="Times New Roman"/>
          <w:sz w:val="28"/>
          <w:szCs w:val="28"/>
        </w:rPr>
        <w:t xml:space="preserve"> Види булінгу  досить різноманітні:   </w:t>
      </w:r>
    </w:p>
    <w:p w:rsidR="005C739F" w:rsidRPr="005C739F" w:rsidRDefault="00556CF5" w:rsidP="006F2620">
      <w:pPr>
        <w:pStyle w:val="a5"/>
        <w:numPr>
          <w:ilvl w:val="0"/>
          <w:numId w:val="22"/>
        </w:numPr>
        <w:spacing w:after="0" w:line="360" w:lineRule="auto"/>
        <w:ind w:left="0" w:firstLine="709"/>
        <w:jc w:val="both"/>
        <w:rPr>
          <w:rFonts w:ascii="Times New Roman" w:hAnsi="Times New Roman"/>
          <w:sz w:val="28"/>
          <w:szCs w:val="28"/>
        </w:rPr>
      </w:pPr>
      <w:r>
        <w:rPr>
          <w:rFonts w:ascii="Times New Roman" w:hAnsi="Times New Roman"/>
          <w:sz w:val="28"/>
          <w:szCs w:val="28"/>
        </w:rPr>
        <w:t>ф</w:t>
      </w:r>
      <w:r w:rsidR="005C739F" w:rsidRPr="005C739F">
        <w:rPr>
          <w:rFonts w:ascii="Times New Roman" w:hAnsi="Times New Roman"/>
          <w:sz w:val="28"/>
          <w:szCs w:val="28"/>
        </w:rPr>
        <w:t>ізичний (завдання ударів, штовхання, пошкод</w:t>
      </w:r>
      <w:r w:rsidR="005C739F">
        <w:rPr>
          <w:rFonts w:ascii="Times New Roman" w:hAnsi="Times New Roman"/>
          <w:sz w:val="28"/>
          <w:szCs w:val="28"/>
        </w:rPr>
        <w:t>ження або крадіжка власності)</w:t>
      </w:r>
      <w:r w:rsidR="005C739F">
        <w:rPr>
          <w:rFonts w:ascii="Times New Roman" w:hAnsi="Times New Roman"/>
          <w:sz w:val="28"/>
          <w:szCs w:val="28"/>
          <w:lang w:val="ru-RU"/>
        </w:rPr>
        <w:t>.</w:t>
      </w:r>
    </w:p>
    <w:p w:rsidR="005C739F" w:rsidRPr="005C739F" w:rsidRDefault="00556CF5" w:rsidP="006F2620">
      <w:pPr>
        <w:pStyle w:val="a5"/>
        <w:numPr>
          <w:ilvl w:val="0"/>
          <w:numId w:val="22"/>
        </w:numPr>
        <w:spacing w:after="0" w:line="360" w:lineRule="auto"/>
        <w:ind w:left="0" w:firstLine="709"/>
        <w:jc w:val="both"/>
        <w:rPr>
          <w:rFonts w:ascii="Times New Roman" w:hAnsi="Times New Roman"/>
          <w:sz w:val="28"/>
          <w:szCs w:val="28"/>
        </w:rPr>
      </w:pPr>
      <w:r>
        <w:rPr>
          <w:rFonts w:ascii="Times New Roman" w:hAnsi="Times New Roman"/>
          <w:sz w:val="28"/>
          <w:szCs w:val="28"/>
        </w:rPr>
        <w:t>е</w:t>
      </w:r>
      <w:r w:rsidR="005C739F" w:rsidRPr="005C739F">
        <w:rPr>
          <w:rFonts w:ascii="Times New Roman" w:hAnsi="Times New Roman"/>
          <w:sz w:val="28"/>
          <w:szCs w:val="28"/>
        </w:rPr>
        <w:t>кономічний (крадіжки, пошкодження чи знищення одягу та інших особистих речей ж</w:t>
      </w:r>
      <w:r w:rsidR="005C739F">
        <w:rPr>
          <w:rFonts w:ascii="Times New Roman" w:hAnsi="Times New Roman"/>
          <w:sz w:val="28"/>
          <w:szCs w:val="28"/>
        </w:rPr>
        <w:t xml:space="preserve">ертви, вимагання грошей тощо). </w:t>
      </w:r>
    </w:p>
    <w:p w:rsidR="005C739F" w:rsidRPr="005C739F" w:rsidRDefault="005C739F" w:rsidP="006F2620">
      <w:pPr>
        <w:pStyle w:val="a5"/>
        <w:numPr>
          <w:ilvl w:val="0"/>
          <w:numId w:val="22"/>
        </w:numPr>
        <w:spacing w:after="0" w:line="360" w:lineRule="auto"/>
        <w:ind w:left="0" w:firstLine="709"/>
        <w:jc w:val="both"/>
        <w:rPr>
          <w:rFonts w:ascii="Times New Roman" w:hAnsi="Times New Roman"/>
          <w:sz w:val="28"/>
          <w:szCs w:val="28"/>
        </w:rPr>
      </w:pPr>
      <w:r w:rsidRPr="005C739F">
        <w:rPr>
          <w:rFonts w:ascii="Times New Roman" w:hAnsi="Times New Roman"/>
          <w:sz w:val="28"/>
          <w:szCs w:val="28"/>
        </w:rPr>
        <w:lastRenderedPageBreak/>
        <w:t xml:space="preserve"> </w:t>
      </w:r>
      <w:r w:rsidR="00556CF5">
        <w:rPr>
          <w:rFonts w:ascii="Times New Roman" w:hAnsi="Times New Roman"/>
          <w:sz w:val="28"/>
          <w:szCs w:val="28"/>
        </w:rPr>
        <w:t>п</w:t>
      </w:r>
      <w:r w:rsidRPr="005C739F">
        <w:rPr>
          <w:rFonts w:ascii="Times New Roman" w:hAnsi="Times New Roman"/>
          <w:sz w:val="28"/>
          <w:szCs w:val="28"/>
        </w:rPr>
        <w:t>сихологічний (обзивання, глузування або висловлювання, якими ображається стать, раса або національність, виключення інших із групи чи ро</w:t>
      </w:r>
      <w:r>
        <w:rPr>
          <w:rFonts w:ascii="Times New Roman" w:hAnsi="Times New Roman"/>
          <w:sz w:val="28"/>
          <w:szCs w:val="28"/>
        </w:rPr>
        <w:t>зповсюдження пліток або чуток)</w:t>
      </w:r>
      <w:r w:rsidRPr="005C739F">
        <w:rPr>
          <w:rFonts w:ascii="Times New Roman" w:hAnsi="Times New Roman"/>
          <w:sz w:val="28"/>
          <w:szCs w:val="28"/>
        </w:rPr>
        <w:t>.</w:t>
      </w:r>
    </w:p>
    <w:p w:rsidR="005C739F" w:rsidRPr="005C739F" w:rsidRDefault="005C739F" w:rsidP="006F2620">
      <w:pPr>
        <w:pStyle w:val="a5"/>
        <w:numPr>
          <w:ilvl w:val="0"/>
          <w:numId w:val="22"/>
        </w:numPr>
        <w:spacing w:after="0" w:line="360" w:lineRule="auto"/>
        <w:ind w:left="0" w:firstLine="709"/>
        <w:jc w:val="both"/>
        <w:rPr>
          <w:rFonts w:ascii="Times New Roman" w:hAnsi="Times New Roman"/>
          <w:sz w:val="28"/>
          <w:szCs w:val="28"/>
        </w:rPr>
      </w:pPr>
      <w:r w:rsidRPr="005C739F">
        <w:rPr>
          <w:rFonts w:ascii="Times New Roman" w:hAnsi="Times New Roman"/>
          <w:sz w:val="28"/>
          <w:szCs w:val="28"/>
        </w:rPr>
        <w:t xml:space="preserve"> </w:t>
      </w:r>
      <w:r w:rsidR="00556CF5">
        <w:rPr>
          <w:rFonts w:ascii="Times New Roman" w:hAnsi="Times New Roman"/>
          <w:sz w:val="28"/>
          <w:szCs w:val="28"/>
        </w:rPr>
        <w:t>с</w:t>
      </w:r>
      <w:r w:rsidRPr="005C739F">
        <w:rPr>
          <w:rFonts w:ascii="Times New Roman" w:hAnsi="Times New Roman"/>
          <w:sz w:val="28"/>
          <w:szCs w:val="28"/>
        </w:rPr>
        <w:t>ексуальний (принизливі погляди, жести, образливі рухи тіла, фотографування та відеозйомки у переодягальнях,</w:t>
      </w:r>
      <w:r>
        <w:rPr>
          <w:rFonts w:ascii="Times New Roman" w:hAnsi="Times New Roman"/>
          <w:sz w:val="28"/>
          <w:szCs w:val="28"/>
        </w:rPr>
        <w:t xml:space="preserve"> сексуальні погрози та жарти). </w:t>
      </w:r>
    </w:p>
    <w:p w:rsidR="005C739F" w:rsidRPr="005C739F" w:rsidRDefault="005C739F" w:rsidP="006F2620">
      <w:pPr>
        <w:pStyle w:val="a5"/>
        <w:numPr>
          <w:ilvl w:val="0"/>
          <w:numId w:val="22"/>
        </w:numPr>
        <w:spacing w:after="0" w:line="360" w:lineRule="auto"/>
        <w:ind w:left="0" w:firstLine="709"/>
        <w:jc w:val="both"/>
        <w:rPr>
          <w:rFonts w:ascii="Times New Roman" w:hAnsi="Times New Roman"/>
          <w:sz w:val="28"/>
          <w:szCs w:val="28"/>
        </w:rPr>
      </w:pPr>
      <w:r w:rsidRPr="005C739F">
        <w:rPr>
          <w:rFonts w:ascii="Times New Roman" w:hAnsi="Times New Roman"/>
          <w:sz w:val="28"/>
          <w:szCs w:val="28"/>
        </w:rPr>
        <w:t xml:space="preserve"> </w:t>
      </w:r>
      <w:r w:rsidR="00556CF5">
        <w:rPr>
          <w:rFonts w:ascii="Times New Roman" w:hAnsi="Times New Roman"/>
          <w:sz w:val="28"/>
          <w:szCs w:val="28"/>
        </w:rPr>
        <w:t>к</w:t>
      </w:r>
      <w:r w:rsidRPr="005C739F">
        <w:rPr>
          <w:rFonts w:ascii="Times New Roman" w:hAnsi="Times New Roman"/>
          <w:sz w:val="28"/>
          <w:szCs w:val="28"/>
        </w:rPr>
        <w:t xml:space="preserve">ібербулінг (образливі повідомлення з погрозами, відредаговані фотографії, блокування акаунтів, навіть шантаж).  </w:t>
      </w:r>
    </w:p>
    <w:p w:rsidR="005C739F" w:rsidRPr="005C739F" w:rsidRDefault="005C739F" w:rsidP="005C739F">
      <w:pPr>
        <w:spacing w:after="0" w:line="360" w:lineRule="auto"/>
        <w:ind w:firstLine="709"/>
        <w:jc w:val="both"/>
        <w:rPr>
          <w:rFonts w:ascii="Times New Roman" w:hAnsi="Times New Roman"/>
          <w:sz w:val="28"/>
          <w:szCs w:val="28"/>
          <w:lang w:val="ru-RU"/>
        </w:rPr>
      </w:pPr>
      <w:r w:rsidRPr="005C739F">
        <w:rPr>
          <w:rFonts w:ascii="Times New Roman" w:hAnsi="Times New Roman"/>
          <w:sz w:val="28"/>
          <w:szCs w:val="28"/>
        </w:rPr>
        <w:t>Багато хто не надає булінгу вагомого значення. Але насправді це не просто пустощі або грубість, а особлива форма взаємин, яка за відсутності своєчасної реакції переростає в насильство. А фізичне насильство є злочином, за вчинення якого наступає кримінальна</w:t>
      </w:r>
      <w:r>
        <w:rPr>
          <w:rFonts w:ascii="Times New Roman" w:hAnsi="Times New Roman"/>
          <w:sz w:val="28"/>
          <w:szCs w:val="28"/>
        </w:rPr>
        <w:t xml:space="preserve"> відповідальність.  </w:t>
      </w:r>
    </w:p>
    <w:p w:rsidR="005C739F" w:rsidRPr="005C739F" w:rsidRDefault="005C739F" w:rsidP="005C739F">
      <w:pPr>
        <w:spacing w:after="0" w:line="360" w:lineRule="auto"/>
        <w:ind w:firstLine="709"/>
        <w:jc w:val="both"/>
        <w:rPr>
          <w:rFonts w:ascii="Times New Roman" w:hAnsi="Times New Roman"/>
          <w:sz w:val="28"/>
          <w:szCs w:val="28"/>
        </w:rPr>
      </w:pPr>
      <w:r w:rsidRPr="005C739F">
        <w:rPr>
          <w:rFonts w:ascii="Times New Roman" w:hAnsi="Times New Roman"/>
          <w:sz w:val="28"/>
          <w:szCs w:val="28"/>
        </w:rPr>
        <w:t>Кримінальна відповідальність за умисне нанесення тяжких та середньої тяжкості тілесних ушкоджень наступає з 14 років, і за це передбачено покарання у вигляді обмеження чи навіть позбавлення волі. Якщо дитина не досягла 14 років і завдала серйозних тілесних ушкоджень іншій дитині, адміністративна відповідальн</w:t>
      </w:r>
      <w:r>
        <w:rPr>
          <w:rFonts w:ascii="Times New Roman" w:hAnsi="Times New Roman"/>
          <w:sz w:val="28"/>
          <w:szCs w:val="28"/>
        </w:rPr>
        <w:t xml:space="preserve">ість покладається на батьків.  </w:t>
      </w:r>
    </w:p>
    <w:p w:rsidR="005C739F" w:rsidRPr="005C739F" w:rsidRDefault="005C739F" w:rsidP="005C739F">
      <w:pPr>
        <w:spacing w:after="0" w:line="360" w:lineRule="auto"/>
        <w:ind w:firstLine="709"/>
        <w:jc w:val="both"/>
        <w:rPr>
          <w:rFonts w:ascii="Times New Roman" w:hAnsi="Times New Roman"/>
          <w:sz w:val="28"/>
          <w:szCs w:val="28"/>
        </w:rPr>
      </w:pPr>
      <w:r w:rsidRPr="005C739F">
        <w:rPr>
          <w:rFonts w:ascii="Times New Roman" w:hAnsi="Times New Roman"/>
          <w:sz w:val="28"/>
          <w:szCs w:val="28"/>
        </w:rPr>
        <w:t>Але самим покаранням за фізичне насильство неможливо охопити усі аспекти булінгу як такого. Наприклад, наразі неможливо покарати дітей, які ігнорують, бойкотують чи цькують їхнього однокласника. Попри це, шкільне цькування спричиняє небезпечні довготермінові психологічні наслідки – низька самооцінка, самотність, відсутність почуття безпеки, деп</w:t>
      </w:r>
      <w:r>
        <w:rPr>
          <w:rFonts w:ascii="Times New Roman" w:hAnsi="Times New Roman"/>
          <w:sz w:val="28"/>
          <w:szCs w:val="28"/>
        </w:rPr>
        <w:t xml:space="preserve">ресія і навіть спроби суїциду. </w:t>
      </w:r>
    </w:p>
    <w:p w:rsidR="00816578" w:rsidRPr="00487C38" w:rsidRDefault="005C739F" w:rsidP="005C739F">
      <w:pPr>
        <w:spacing w:after="0" w:line="360" w:lineRule="auto"/>
        <w:ind w:firstLine="709"/>
        <w:jc w:val="both"/>
        <w:rPr>
          <w:rFonts w:ascii="Times New Roman" w:hAnsi="Times New Roman"/>
          <w:sz w:val="28"/>
          <w:szCs w:val="28"/>
        </w:rPr>
      </w:pPr>
      <w:r w:rsidRPr="005C739F">
        <w:rPr>
          <w:rFonts w:ascii="Times New Roman" w:hAnsi="Times New Roman"/>
          <w:sz w:val="28"/>
          <w:szCs w:val="28"/>
        </w:rPr>
        <w:t>У світі багатогранний досвід щодо покарання за булінг. Наприклад, у Канаді в одній із провінцій штрафи накладають навіть на свідків цькування, які не розповіли про ці факти відповідальним особам або тим, хто може втрутитися у ситуацію.</w:t>
      </w:r>
    </w:p>
    <w:p w:rsidR="005C739F" w:rsidRPr="00487C38" w:rsidRDefault="005C739F" w:rsidP="005C739F">
      <w:pPr>
        <w:spacing w:after="0" w:line="360" w:lineRule="auto"/>
        <w:ind w:firstLine="709"/>
        <w:jc w:val="both"/>
        <w:rPr>
          <w:rFonts w:ascii="Times New Roman" w:hAnsi="Times New Roman"/>
          <w:sz w:val="28"/>
          <w:szCs w:val="28"/>
        </w:rPr>
      </w:pPr>
      <w:r w:rsidRPr="00487C38">
        <w:rPr>
          <w:rFonts w:ascii="Times New Roman" w:hAnsi="Times New Roman"/>
          <w:sz w:val="28"/>
          <w:szCs w:val="28"/>
        </w:rPr>
        <w:t xml:space="preserve">Причинами частих проявів агресії та цькування інших дітей можуть бути бажання звернути на себе увагу, мати авторитет серед однолітків; потерпання від насильства у власній сім’ї; психологічна схильність до агресії, нездатність контролювати свій гнів; в окремих випадках – самозахист, побоювання стати жертвою булінгу з боку інших. Право на захист дітей від булінгу регламентується як </w:t>
      </w:r>
      <w:r w:rsidRPr="00487C38">
        <w:rPr>
          <w:rFonts w:ascii="Times New Roman" w:hAnsi="Times New Roman"/>
          <w:sz w:val="28"/>
          <w:szCs w:val="28"/>
        </w:rPr>
        <w:lastRenderedPageBreak/>
        <w:t xml:space="preserve">на міжнародному рівні, так і на рівні держав. Так, згідно з Конвенції ООН про права дитини, дитина має право на захист від незаконного посягання на її честь і гідність. Конституція України в статті 52 передбачає наявність у дітей рівних прав незалежно від походження, а також від того, народжені вони у шлюбі чи поза ним. Водночас Закон України «Про охорону дитинства» гарантує дітям право на захист від усіх форм насильства – фізичного і психічного, образи, недбалого і жорстокого поводження з нею. Це ж саме право та безпечні умови навчання гарантоване учням і в Законі України «Про освіту». Під час перебування дитини у школі реалізацію цього права забезпечує школа.  </w:t>
      </w:r>
    </w:p>
    <w:p w:rsidR="005C739F" w:rsidRPr="00487C38" w:rsidRDefault="005C739F" w:rsidP="005C739F">
      <w:pPr>
        <w:spacing w:after="0" w:line="360" w:lineRule="auto"/>
        <w:ind w:firstLine="709"/>
        <w:jc w:val="both"/>
        <w:rPr>
          <w:rFonts w:ascii="Times New Roman" w:hAnsi="Times New Roman"/>
          <w:sz w:val="28"/>
          <w:szCs w:val="28"/>
        </w:rPr>
      </w:pPr>
      <w:r w:rsidRPr="00487C38">
        <w:rPr>
          <w:rFonts w:ascii="Times New Roman" w:hAnsi="Times New Roman"/>
          <w:sz w:val="28"/>
          <w:szCs w:val="28"/>
        </w:rPr>
        <w:t>В кожній країні існують свої власні методи боротьби з булінгом. До прикладу, Уряд Австралії реалізує програму Bullying No Way у школах країни. Вони розроблені також мобільні додатки для дітей різного віку, та надають поради щодо протидії булінгу. А в середній та початковій школах Китаю було розпочато кампанію з протидії булінгу, в рамках якої у школах будуть створені комісії з протидії булінгу. Вони займатимуться попередженням та розслідуванням випадків булінгу; також буде встановлено покарання за різні види булінгу. Найефективнішим інструментом боротьби з булінгом в Великобританії визнано «очну ставку» агресора з жертвою за участю медіатора (психолога або педагога).</w:t>
      </w:r>
    </w:p>
    <w:p w:rsidR="00EE5584" w:rsidRPr="004F74B6" w:rsidRDefault="00A42662" w:rsidP="00EE5584">
      <w:pPr>
        <w:autoSpaceDE w:val="0"/>
        <w:autoSpaceDN w:val="0"/>
        <w:adjustRightInd w:val="0"/>
        <w:spacing w:after="0" w:line="360" w:lineRule="auto"/>
        <w:ind w:firstLine="709"/>
        <w:jc w:val="both"/>
        <w:rPr>
          <w:rFonts w:ascii="Times New Roman" w:hAnsi="Times New Roman"/>
          <w:sz w:val="28"/>
          <w:szCs w:val="28"/>
        </w:rPr>
      </w:pPr>
      <w:r w:rsidRPr="004F74B6">
        <w:rPr>
          <w:rFonts w:ascii="Times New Roman" w:hAnsi="Times New Roman"/>
          <w:sz w:val="28"/>
          <w:szCs w:val="28"/>
        </w:rPr>
        <w:t xml:space="preserve">Відповідно з доповіддю </w:t>
      </w:r>
      <w:r w:rsidR="00514F43" w:rsidRPr="004F74B6">
        <w:rPr>
          <w:rFonts w:ascii="Times New Roman" w:hAnsi="Times New Roman"/>
          <w:sz w:val="28"/>
          <w:szCs w:val="28"/>
        </w:rPr>
        <w:t xml:space="preserve"> Уповноваженого </w:t>
      </w:r>
      <w:r w:rsidRPr="004F74B6">
        <w:rPr>
          <w:rFonts w:ascii="Times New Roman" w:hAnsi="Times New Roman"/>
          <w:sz w:val="28"/>
          <w:szCs w:val="28"/>
        </w:rPr>
        <w:t xml:space="preserve">Президента з прав людини </w:t>
      </w:r>
      <w:r w:rsidR="00F66ACC" w:rsidRPr="004F74B6">
        <w:rPr>
          <w:rFonts w:ascii="Times New Roman" w:hAnsi="Times New Roman"/>
          <w:sz w:val="28"/>
          <w:szCs w:val="28"/>
        </w:rPr>
        <w:t xml:space="preserve"> «Про стан додержання та захисту прав і свобод людини і громадянина в Україні»</w:t>
      </w:r>
      <w:r w:rsidRPr="004F74B6">
        <w:rPr>
          <w:rFonts w:ascii="Times New Roman" w:hAnsi="Times New Roman"/>
          <w:sz w:val="28"/>
          <w:szCs w:val="28"/>
        </w:rPr>
        <w:t xml:space="preserve"> </w:t>
      </w:r>
      <w:r w:rsidR="00514F43" w:rsidRPr="004F74B6">
        <w:rPr>
          <w:rFonts w:ascii="Times New Roman" w:hAnsi="Times New Roman"/>
          <w:sz w:val="28"/>
          <w:szCs w:val="28"/>
        </w:rPr>
        <w:t xml:space="preserve"> протягом 2018 року охоплювала і сферу захисту прав дитини. За звітний період до Уповноваженого надійшло 822  повідомлення, в яких найчастіше порушувалися питання щодо захисту таких прав, як: право на піклування та турботу батьків, право на виховання в сім’ї, право на захист від насильства (домашнього та в шкільному середовищі), право на освіту, право на життя та охорону здоров’я, право на утримання з боку батьків. Порушення прав дітей були виявлені також під час 84 моніторингових візитів до закладів, де перебувають діти, а також до установ, які здійснюють функції щодо захисту прав та інтересів дітей.</w:t>
      </w:r>
      <w:r w:rsidR="00F66ACC" w:rsidRPr="004F74B6">
        <w:rPr>
          <w:rFonts w:ascii="Times New Roman" w:hAnsi="Times New Roman"/>
          <w:sz w:val="28"/>
          <w:szCs w:val="28"/>
        </w:rPr>
        <w:t xml:space="preserve"> </w:t>
      </w:r>
    </w:p>
    <w:p w:rsidR="00F66ACC" w:rsidRPr="004F74B6" w:rsidRDefault="00F66ACC" w:rsidP="00556CF5">
      <w:pPr>
        <w:autoSpaceDE w:val="0"/>
        <w:autoSpaceDN w:val="0"/>
        <w:adjustRightInd w:val="0"/>
        <w:spacing w:after="0" w:line="360" w:lineRule="auto"/>
        <w:ind w:firstLine="709"/>
        <w:jc w:val="both"/>
        <w:rPr>
          <w:rFonts w:ascii="Times New Roman" w:eastAsiaTheme="minorHAnsi" w:hAnsi="Times New Roman"/>
          <w:color w:val="000000"/>
          <w:sz w:val="28"/>
          <w:szCs w:val="28"/>
        </w:rPr>
      </w:pPr>
      <w:r w:rsidRPr="004F74B6">
        <w:rPr>
          <w:rFonts w:ascii="Times New Roman" w:hAnsi="Times New Roman"/>
          <w:sz w:val="28"/>
          <w:szCs w:val="28"/>
        </w:rPr>
        <w:lastRenderedPageBreak/>
        <w:t>Зокрема</w:t>
      </w:r>
      <w:r w:rsidR="00EE5584" w:rsidRPr="004F74B6">
        <w:rPr>
          <w:rFonts w:ascii="Times New Roman" w:hAnsi="Times New Roman"/>
          <w:sz w:val="28"/>
          <w:szCs w:val="28"/>
        </w:rPr>
        <w:t>,</w:t>
      </w:r>
      <w:r w:rsidRPr="004F74B6">
        <w:rPr>
          <w:rFonts w:ascii="Times New Roman" w:hAnsi="Times New Roman"/>
          <w:sz w:val="28"/>
          <w:szCs w:val="28"/>
        </w:rPr>
        <w:t xml:space="preserve"> щодо п</w:t>
      </w:r>
      <w:r w:rsidRPr="004F74B6">
        <w:rPr>
          <w:rFonts w:ascii="Times New Roman" w:eastAsiaTheme="minorHAnsi" w:hAnsi="Times New Roman"/>
          <w:bCs/>
          <w:color w:val="000000"/>
          <w:sz w:val="28"/>
          <w:szCs w:val="28"/>
        </w:rPr>
        <w:t>рав дітей уразливих категорій, п</w:t>
      </w:r>
      <w:r w:rsidRPr="004F74B6">
        <w:rPr>
          <w:rFonts w:ascii="Times New Roman" w:eastAsiaTheme="minorHAnsi" w:hAnsi="Times New Roman"/>
          <w:color w:val="000000"/>
          <w:sz w:val="28"/>
          <w:szCs w:val="28"/>
        </w:rPr>
        <w:t>ротягом 2018 року здійснено моніторингові візити до закладів інституційного догляду: ЦСПРД,</w:t>
      </w:r>
      <w:r w:rsidRPr="004F74B6">
        <w:rPr>
          <w:rFonts w:ascii="Times New Roman" w:hAnsi="Times New Roman"/>
          <w:sz w:val="28"/>
          <w:szCs w:val="28"/>
        </w:rPr>
        <w:t xml:space="preserve"> </w:t>
      </w:r>
      <w:r w:rsidRPr="004F74B6">
        <w:rPr>
          <w:rFonts w:ascii="Times New Roman" w:eastAsiaTheme="minorHAnsi" w:hAnsi="Times New Roman"/>
          <w:color w:val="000000"/>
          <w:sz w:val="28"/>
          <w:szCs w:val="28"/>
        </w:rPr>
        <w:t>притулків для дітей служб у справах дітей, інтернатних закладів Дніпропетровської, Донецької,</w:t>
      </w:r>
      <w:r w:rsidR="00556CF5">
        <w:rPr>
          <w:rFonts w:ascii="Times New Roman" w:eastAsiaTheme="minorHAnsi" w:hAnsi="Times New Roman"/>
          <w:color w:val="000000"/>
          <w:sz w:val="28"/>
          <w:szCs w:val="28"/>
        </w:rPr>
        <w:t xml:space="preserve"> </w:t>
      </w:r>
      <w:r w:rsidRPr="004F74B6">
        <w:rPr>
          <w:rFonts w:ascii="Times New Roman" w:eastAsiaTheme="minorHAnsi" w:hAnsi="Times New Roman"/>
          <w:color w:val="000000"/>
          <w:sz w:val="28"/>
          <w:szCs w:val="28"/>
        </w:rPr>
        <w:t xml:space="preserve">Закарпатської, Київської, Луганської, Одеської, Сумської, Харківської, Чернігівської областей. Візити до 17 ЦСПРД засвідчили про зростання кількості дітей в них та перебування у цих закладах дітей понад встановлений термін. Однією із причин порушення терміну перебування дитини є затягування в судах розгляду справ про позбавлення батьківських прав. Попри розпочату реформу деінституалізації, залишаються невирішеними проблеми дотримання прав вихованців інтернатних закладів. </w:t>
      </w:r>
      <w:r w:rsidR="00EE5584" w:rsidRPr="004F74B6">
        <w:rPr>
          <w:rFonts w:ascii="Times New Roman" w:eastAsiaTheme="minorHAnsi" w:hAnsi="Times New Roman"/>
          <w:color w:val="000000"/>
          <w:sz w:val="28"/>
          <w:szCs w:val="28"/>
        </w:rPr>
        <w:t xml:space="preserve">Водночас, </w:t>
      </w:r>
      <w:r w:rsidRPr="004F74B6">
        <w:rPr>
          <w:rFonts w:ascii="Times New Roman" w:eastAsiaTheme="minorHAnsi" w:hAnsi="Times New Roman"/>
          <w:color w:val="000000"/>
          <w:sz w:val="28"/>
          <w:szCs w:val="28"/>
        </w:rPr>
        <w:t>недостатньо розвинена система підтримки сімей та дітей, що посилює ризики роз’єднання родин; відсутня робота щодо перегляду рекомендацій психолого-медико-педагогічних консультацій стосовно організації інклюзивного навчання в загальноосвітніх навчальних закладах; недостатня кваліфікація кадрів, відсутність індивідуальної роботи з дітьми, спрямованої на соціально-педагогічну корекцію дитини та сприяння її поверненню в сім’ю. Не проводиться належна робота щодо ідентифікації дітей як можливих жертв домашнього насильства і торгівлі людьми. За результатами візитів до голів обласних державних адміністрацій та до Мінсоцполітики направлено акти реагування із вимогою вжити заходів для забезпечення належного функціонування закладів, методичної підтримки і проведення підвищення кваліфікації кадрів, які працюють в закладах соціального захисту дітей, органів і служб у справах дітей, центрів соціальних служб для сім'ї, дітей і молоді.</w:t>
      </w:r>
      <w:r w:rsidR="000F58DC" w:rsidRPr="004F74B6">
        <w:rPr>
          <w:rFonts w:ascii="Times New Roman" w:eastAsiaTheme="minorHAnsi" w:hAnsi="Times New Roman"/>
          <w:color w:val="000000"/>
          <w:sz w:val="28"/>
          <w:szCs w:val="28"/>
        </w:rPr>
        <w:t xml:space="preserve"> </w:t>
      </w:r>
    </w:p>
    <w:p w:rsidR="00F66ACC" w:rsidRPr="004F74B6" w:rsidRDefault="001143FB" w:rsidP="00EE5584">
      <w:pPr>
        <w:autoSpaceDE w:val="0"/>
        <w:autoSpaceDN w:val="0"/>
        <w:adjustRightInd w:val="0"/>
        <w:spacing w:after="0" w:line="360" w:lineRule="auto"/>
        <w:jc w:val="both"/>
        <w:rPr>
          <w:rFonts w:ascii="Times New Roman" w:eastAsiaTheme="minorHAnsi" w:hAnsi="Times New Roman"/>
          <w:color w:val="000000"/>
          <w:sz w:val="28"/>
          <w:szCs w:val="28"/>
        </w:rPr>
      </w:pPr>
      <w:r w:rsidRPr="004F74B6">
        <w:rPr>
          <w:rFonts w:ascii="Times New Roman" w:eastAsiaTheme="minorHAnsi" w:hAnsi="Times New Roman"/>
          <w:color w:val="000000"/>
          <w:sz w:val="28"/>
          <w:szCs w:val="28"/>
        </w:rPr>
        <w:t xml:space="preserve"> </w:t>
      </w:r>
      <w:r w:rsidRPr="004F74B6">
        <w:rPr>
          <w:rFonts w:ascii="Times New Roman" w:eastAsiaTheme="minorHAnsi" w:hAnsi="Times New Roman"/>
          <w:color w:val="000000"/>
          <w:sz w:val="28"/>
          <w:szCs w:val="28"/>
        </w:rPr>
        <w:tab/>
        <w:t>Щодо дотримання права дітей-ромів, то с</w:t>
      </w:r>
      <w:r w:rsidR="00F66ACC" w:rsidRPr="004F74B6">
        <w:rPr>
          <w:rFonts w:ascii="Times New Roman" w:eastAsiaTheme="minorHAnsi" w:hAnsi="Times New Roman"/>
          <w:color w:val="000000"/>
          <w:sz w:val="28"/>
          <w:szCs w:val="28"/>
        </w:rPr>
        <w:t>талими залишаються проблеми доступу дітей ромської національної меншини до освітніх,</w:t>
      </w:r>
      <w:r w:rsidRPr="004F74B6">
        <w:rPr>
          <w:rFonts w:ascii="Times New Roman" w:eastAsiaTheme="minorHAnsi" w:hAnsi="Times New Roman"/>
          <w:color w:val="000000"/>
          <w:sz w:val="28"/>
          <w:szCs w:val="28"/>
        </w:rPr>
        <w:t xml:space="preserve"> </w:t>
      </w:r>
      <w:r w:rsidR="00F66ACC" w:rsidRPr="004F74B6">
        <w:rPr>
          <w:rFonts w:ascii="Times New Roman" w:eastAsiaTheme="minorHAnsi" w:hAnsi="Times New Roman"/>
          <w:color w:val="000000"/>
          <w:sz w:val="28"/>
          <w:szCs w:val="28"/>
        </w:rPr>
        <w:t>медич</w:t>
      </w:r>
      <w:r w:rsidRPr="004F74B6">
        <w:rPr>
          <w:rFonts w:ascii="Times New Roman" w:eastAsiaTheme="minorHAnsi" w:hAnsi="Times New Roman"/>
          <w:color w:val="000000"/>
          <w:sz w:val="28"/>
          <w:szCs w:val="28"/>
        </w:rPr>
        <w:t xml:space="preserve">них, соціальних послуг. </w:t>
      </w:r>
      <w:r w:rsidR="00F66ACC" w:rsidRPr="004F74B6">
        <w:rPr>
          <w:rFonts w:ascii="Times New Roman" w:eastAsiaTheme="minorHAnsi" w:hAnsi="Times New Roman"/>
          <w:color w:val="000000"/>
          <w:sz w:val="28"/>
          <w:szCs w:val="28"/>
        </w:rPr>
        <w:t>Найчастіше</w:t>
      </w:r>
      <w:r w:rsidR="00EE5584" w:rsidRPr="004F74B6">
        <w:rPr>
          <w:rFonts w:ascii="Times New Roman" w:eastAsiaTheme="minorHAnsi" w:hAnsi="Times New Roman"/>
          <w:color w:val="000000"/>
          <w:sz w:val="28"/>
          <w:szCs w:val="28"/>
        </w:rPr>
        <w:t xml:space="preserve"> це проблема, що стосується </w:t>
      </w:r>
      <w:r w:rsidR="00F66ACC" w:rsidRPr="004F74B6">
        <w:rPr>
          <w:rFonts w:ascii="Times New Roman" w:eastAsiaTheme="minorHAnsi" w:hAnsi="Times New Roman"/>
          <w:color w:val="000000"/>
          <w:sz w:val="28"/>
          <w:szCs w:val="28"/>
        </w:rPr>
        <w:t>дотримання прав дітей-рома на освіту. Одними із основних бар’єрів є відсутність доступу до альтернативних програм</w:t>
      </w:r>
      <w:r w:rsidRPr="004F74B6">
        <w:rPr>
          <w:rFonts w:ascii="Times New Roman" w:eastAsiaTheme="minorHAnsi" w:hAnsi="Times New Roman"/>
          <w:color w:val="000000"/>
          <w:sz w:val="28"/>
          <w:szCs w:val="28"/>
        </w:rPr>
        <w:t xml:space="preserve"> </w:t>
      </w:r>
      <w:r w:rsidR="00F66ACC" w:rsidRPr="004F74B6">
        <w:rPr>
          <w:rFonts w:ascii="Times New Roman" w:eastAsiaTheme="minorHAnsi" w:hAnsi="Times New Roman"/>
          <w:color w:val="000000"/>
          <w:sz w:val="28"/>
          <w:szCs w:val="28"/>
        </w:rPr>
        <w:t>дошкільної підготовки, дискримінація під час прийому до навчальних закладів та у шкільному</w:t>
      </w:r>
      <w:r w:rsidRPr="004F74B6">
        <w:rPr>
          <w:rFonts w:ascii="Times New Roman" w:eastAsiaTheme="minorHAnsi" w:hAnsi="Times New Roman"/>
          <w:color w:val="000000"/>
          <w:sz w:val="28"/>
          <w:szCs w:val="28"/>
        </w:rPr>
        <w:t xml:space="preserve"> </w:t>
      </w:r>
      <w:r w:rsidR="00F66ACC" w:rsidRPr="004F74B6">
        <w:rPr>
          <w:rFonts w:ascii="Times New Roman" w:eastAsiaTheme="minorHAnsi" w:hAnsi="Times New Roman"/>
          <w:color w:val="000000"/>
          <w:sz w:val="28"/>
          <w:szCs w:val="28"/>
        </w:rPr>
        <w:t>середовищі, відсутність інклюзивних підходів у системі навчання, відсутність супроводу ромських</w:t>
      </w:r>
      <w:r w:rsidRPr="004F74B6">
        <w:rPr>
          <w:rFonts w:ascii="Times New Roman" w:eastAsiaTheme="minorHAnsi" w:hAnsi="Times New Roman"/>
          <w:color w:val="000000"/>
          <w:sz w:val="28"/>
          <w:szCs w:val="28"/>
        </w:rPr>
        <w:t xml:space="preserve"> </w:t>
      </w:r>
      <w:r w:rsidR="00F66ACC" w:rsidRPr="004F74B6">
        <w:rPr>
          <w:rFonts w:ascii="Times New Roman" w:eastAsiaTheme="minorHAnsi" w:hAnsi="Times New Roman"/>
          <w:color w:val="000000"/>
          <w:sz w:val="28"/>
          <w:szCs w:val="28"/>
        </w:rPr>
        <w:t>родин соціальними службами</w:t>
      </w:r>
      <w:r w:rsidRPr="004F74B6">
        <w:rPr>
          <w:rFonts w:ascii="Times New Roman" w:eastAsiaTheme="minorHAnsi" w:hAnsi="Times New Roman"/>
          <w:color w:val="000000"/>
          <w:sz w:val="28"/>
          <w:szCs w:val="28"/>
        </w:rPr>
        <w:t>.</w:t>
      </w:r>
      <w:r w:rsidR="00556CF5">
        <w:rPr>
          <w:rFonts w:ascii="Times New Roman" w:eastAsiaTheme="minorHAnsi" w:hAnsi="Times New Roman"/>
          <w:color w:val="000000"/>
          <w:sz w:val="28"/>
          <w:szCs w:val="28"/>
        </w:rPr>
        <w:t xml:space="preserve"> </w:t>
      </w:r>
      <w:r w:rsidR="00F66ACC" w:rsidRPr="004F74B6">
        <w:rPr>
          <w:rFonts w:ascii="Times New Roman" w:eastAsiaTheme="minorHAnsi" w:hAnsi="Times New Roman"/>
          <w:color w:val="000000"/>
          <w:sz w:val="28"/>
          <w:szCs w:val="28"/>
        </w:rPr>
        <w:t xml:space="preserve">За </w:t>
      </w:r>
      <w:r w:rsidR="00F66ACC" w:rsidRPr="004F74B6">
        <w:rPr>
          <w:rFonts w:ascii="Times New Roman" w:eastAsiaTheme="minorHAnsi" w:hAnsi="Times New Roman"/>
          <w:color w:val="000000"/>
          <w:sz w:val="28"/>
          <w:szCs w:val="28"/>
        </w:rPr>
        <w:lastRenderedPageBreak/>
        <w:t>зверненням представників Закарпатського благодійного фонду «Благо» лише після втручання</w:t>
      </w:r>
      <w:r w:rsidRPr="004F74B6">
        <w:rPr>
          <w:rFonts w:ascii="Times New Roman" w:eastAsiaTheme="minorHAnsi" w:hAnsi="Times New Roman"/>
          <w:color w:val="000000"/>
          <w:sz w:val="28"/>
          <w:szCs w:val="28"/>
        </w:rPr>
        <w:t xml:space="preserve"> </w:t>
      </w:r>
      <w:r w:rsidR="00F66ACC" w:rsidRPr="004F74B6">
        <w:rPr>
          <w:rFonts w:ascii="Times New Roman" w:eastAsiaTheme="minorHAnsi" w:hAnsi="Times New Roman"/>
          <w:color w:val="000000"/>
          <w:sz w:val="28"/>
          <w:szCs w:val="28"/>
        </w:rPr>
        <w:t>Уповноваженого дв</w:t>
      </w:r>
      <w:r w:rsidRPr="004F74B6">
        <w:rPr>
          <w:rFonts w:ascii="Times New Roman" w:eastAsiaTheme="minorHAnsi" w:hAnsi="Times New Roman"/>
          <w:color w:val="000000"/>
          <w:sz w:val="28"/>
          <w:szCs w:val="28"/>
        </w:rPr>
        <w:t xml:space="preserve">ох дітей зараховано до 1 класу. </w:t>
      </w:r>
      <w:r w:rsidR="00F66ACC" w:rsidRPr="004F74B6">
        <w:rPr>
          <w:rFonts w:ascii="Times New Roman" w:eastAsiaTheme="minorHAnsi" w:hAnsi="Times New Roman"/>
          <w:color w:val="000000"/>
          <w:sz w:val="28"/>
          <w:szCs w:val="28"/>
        </w:rPr>
        <w:t>На жаль, такі випадки є непоодинокими.</w:t>
      </w:r>
      <w:r w:rsidRPr="004F74B6">
        <w:rPr>
          <w:rFonts w:ascii="Times New Roman" w:eastAsiaTheme="minorHAnsi" w:hAnsi="Times New Roman"/>
          <w:color w:val="000000"/>
          <w:sz w:val="28"/>
          <w:szCs w:val="28"/>
        </w:rPr>
        <w:t xml:space="preserve"> </w:t>
      </w:r>
      <w:r w:rsidR="00F66ACC" w:rsidRPr="004F74B6">
        <w:rPr>
          <w:rFonts w:ascii="Times New Roman" w:eastAsiaTheme="minorHAnsi" w:hAnsi="Times New Roman"/>
          <w:color w:val="000000"/>
          <w:sz w:val="28"/>
          <w:szCs w:val="28"/>
        </w:rPr>
        <w:t>Стратегією захисту та інтеграції в українське суспільство р</w:t>
      </w:r>
      <w:r w:rsidRPr="004F74B6">
        <w:rPr>
          <w:rFonts w:ascii="Times New Roman" w:eastAsiaTheme="minorHAnsi" w:hAnsi="Times New Roman"/>
          <w:color w:val="000000"/>
          <w:sz w:val="28"/>
          <w:szCs w:val="28"/>
        </w:rPr>
        <w:t xml:space="preserve">омської національної меншини на </w:t>
      </w:r>
      <w:r w:rsidR="00F66ACC" w:rsidRPr="004F74B6">
        <w:rPr>
          <w:rFonts w:ascii="Times New Roman" w:eastAsiaTheme="minorHAnsi" w:hAnsi="Times New Roman"/>
          <w:color w:val="000000"/>
          <w:sz w:val="28"/>
          <w:szCs w:val="28"/>
        </w:rPr>
        <w:t>період до 2020 року, прийнятою Урядом в 2013 році, пі</w:t>
      </w:r>
      <w:r w:rsidRPr="004F74B6">
        <w:rPr>
          <w:rFonts w:ascii="Times New Roman" w:eastAsiaTheme="minorHAnsi" w:hAnsi="Times New Roman"/>
          <w:color w:val="000000"/>
          <w:sz w:val="28"/>
          <w:szCs w:val="28"/>
        </w:rPr>
        <w:t xml:space="preserve">двищення освітнього рівня ромів </w:t>
      </w:r>
      <w:r w:rsidR="00F66ACC" w:rsidRPr="004F74B6">
        <w:rPr>
          <w:rFonts w:ascii="Times New Roman" w:eastAsiaTheme="minorHAnsi" w:hAnsi="Times New Roman"/>
          <w:color w:val="000000"/>
          <w:sz w:val="28"/>
          <w:szCs w:val="28"/>
        </w:rPr>
        <w:t xml:space="preserve">визначено одним із основних напрямів. Проте моніторинг </w:t>
      </w:r>
      <w:r w:rsidRPr="004F74B6">
        <w:rPr>
          <w:rFonts w:ascii="Times New Roman" w:eastAsiaTheme="minorHAnsi" w:hAnsi="Times New Roman"/>
          <w:color w:val="000000"/>
          <w:sz w:val="28"/>
          <w:szCs w:val="28"/>
        </w:rPr>
        <w:t xml:space="preserve">засвідчив, що стан забезпечення </w:t>
      </w:r>
      <w:r w:rsidR="00F66ACC" w:rsidRPr="004F74B6">
        <w:rPr>
          <w:rFonts w:ascii="Times New Roman" w:eastAsiaTheme="minorHAnsi" w:hAnsi="Times New Roman"/>
          <w:color w:val="000000"/>
          <w:sz w:val="28"/>
          <w:szCs w:val="28"/>
        </w:rPr>
        <w:t>освітою представників ромської меншини залишається</w:t>
      </w:r>
      <w:r w:rsidRPr="004F74B6">
        <w:rPr>
          <w:rFonts w:ascii="Times New Roman" w:eastAsiaTheme="minorHAnsi" w:hAnsi="Times New Roman"/>
          <w:color w:val="000000"/>
          <w:sz w:val="28"/>
          <w:szCs w:val="28"/>
        </w:rPr>
        <w:t xml:space="preserve"> стабільно низьким. Діти-рома в </w:t>
      </w:r>
      <w:r w:rsidR="00F66ACC" w:rsidRPr="004F74B6">
        <w:rPr>
          <w:rFonts w:ascii="Times New Roman" w:eastAsiaTheme="minorHAnsi" w:hAnsi="Times New Roman"/>
          <w:color w:val="000000"/>
          <w:sz w:val="28"/>
          <w:szCs w:val="28"/>
        </w:rPr>
        <w:t>переважній більшості не відвідують дошкільні заклади осв</w:t>
      </w:r>
      <w:r w:rsidRPr="004F74B6">
        <w:rPr>
          <w:rFonts w:ascii="Times New Roman" w:eastAsiaTheme="minorHAnsi" w:hAnsi="Times New Roman"/>
          <w:color w:val="000000"/>
          <w:sz w:val="28"/>
          <w:szCs w:val="28"/>
        </w:rPr>
        <w:t xml:space="preserve">іти. Як наслідок, при вступі до </w:t>
      </w:r>
      <w:r w:rsidR="00F66ACC" w:rsidRPr="004F74B6">
        <w:rPr>
          <w:rFonts w:ascii="Times New Roman" w:eastAsiaTheme="minorHAnsi" w:hAnsi="Times New Roman"/>
          <w:color w:val="000000"/>
          <w:sz w:val="28"/>
          <w:szCs w:val="28"/>
        </w:rPr>
        <w:t>загальноосвітніх навчальних закладів такі діти перебу</w:t>
      </w:r>
      <w:r w:rsidRPr="004F74B6">
        <w:rPr>
          <w:rFonts w:ascii="Times New Roman" w:eastAsiaTheme="minorHAnsi" w:hAnsi="Times New Roman"/>
          <w:color w:val="000000"/>
          <w:sz w:val="28"/>
          <w:szCs w:val="28"/>
        </w:rPr>
        <w:t xml:space="preserve">вають у менш сприятливих умовах </w:t>
      </w:r>
      <w:r w:rsidR="00F66ACC" w:rsidRPr="004F74B6">
        <w:rPr>
          <w:rFonts w:ascii="Times New Roman" w:eastAsiaTheme="minorHAnsi" w:hAnsi="Times New Roman"/>
          <w:color w:val="000000"/>
          <w:sz w:val="28"/>
          <w:szCs w:val="28"/>
        </w:rPr>
        <w:t>порівняно з іншими дітьми, важче засвоюють навчальний матеріал та адаптуються в колективі.</w:t>
      </w:r>
    </w:p>
    <w:p w:rsidR="00F66ACC" w:rsidRPr="004F74B6" w:rsidRDefault="00F66ACC" w:rsidP="00EE5584">
      <w:pPr>
        <w:autoSpaceDE w:val="0"/>
        <w:autoSpaceDN w:val="0"/>
        <w:adjustRightInd w:val="0"/>
        <w:spacing w:after="0" w:line="360" w:lineRule="auto"/>
        <w:jc w:val="both"/>
        <w:rPr>
          <w:rFonts w:ascii="Times New Roman" w:eastAsiaTheme="minorHAnsi" w:hAnsi="Times New Roman"/>
          <w:color w:val="000000"/>
          <w:sz w:val="28"/>
          <w:szCs w:val="28"/>
        </w:rPr>
      </w:pPr>
      <w:r w:rsidRPr="004F74B6">
        <w:rPr>
          <w:rFonts w:ascii="Times New Roman" w:eastAsiaTheme="minorHAnsi" w:hAnsi="Times New Roman"/>
          <w:color w:val="000000"/>
          <w:sz w:val="28"/>
          <w:szCs w:val="28"/>
        </w:rPr>
        <w:t>Батьки дітей–рома у більшості випадків є неписемними, тому діти потребують відвідування груп</w:t>
      </w:r>
      <w:r w:rsidR="001143FB" w:rsidRPr="004F74B6">
        <w:rPr>
          <w:rFonts w:ascii="Times New Roman" w:eastAsiaTheme="minorHAnsi" w:hAnsi="Times New Roman"/>
          <w:color w:val="000000"/>
          <w:sz w:val="28"/>
          <w:szCs w:val="28"/>
        </w:rPr>
        <w:t xml:space="preserve"> </w:t>
      </w:r>
      <w:r w:rsidRPr="004F74B6">
        <w:rPr>
          <w:rFonts w:ascii="Times New Roman" w:eastAsiaTheme="minorHAnsi" w:hAnsi="Times New Roman"/>
          <w:color w:val="000000"/>
          <w:sz w:val="28"/>
          <w:szCs w:val="28"/>
        </w:rPr>
        <w:t>продовженого дня, індивід</w:t>
      </w:r>
      <w:r w:rsidR="001143FB" w:rsidRPr="004F74B6">
        <w:rPr>
          <w:rFonts w:ascii="Times New Roman" w:eastAsiaTheme="minorHAnsi" w:hAnsi="Times New Roman"/>
          <w:color w:val="000000"/>
          <w:sz w:val="28"/>
          <w:szCs w:val="28"/>
        </w:rPr>
        <w:t xml:space="preserve">уальної роботи з боку вчителів. </w:t>
      </w:r>
      <w:r w:rsidRPr="004F74B6">
        <w:rPr>
          <w:rFonts w:ascii="Times New Roman" w:eastAsiaTheme="minorHAnsi" w:hAnsi="Times New Roman"/>
          <w:color w:val="000000"/>
          <w:sz w:val="28"/>
          <w:szCs w:val="28"/>
        </w:rPr>
        <w:t>На низькому рівні залишається відвідування дітьми–рома навчальних закладів у середній школі.</w:t>
      </w:r>
      <w:r w:rsidR="001143FB" w:rsidRPr="004F74B6">
        <w:rPr>
          <w:rFonts w:ascii="Times New Roman" w:eastAsiaTheme="minorHAnsi" w:hAnsi="Times New Roman"/>
          <w:color w:val="000000"/>
          <w:sz w:val="28"/>
          <w:szCs w:val="28"/>
        </w:rPr>
        <w:t xml:space="preserve"> </w:t>
      </w:r>
      <w:r w:rsidRPr="004F74B6">
        <w:rPr>
          <w:rFonts w:ascii="Times New Roman" w:eastAsiaTheme="minorHAnsi" w:hAnsi="Times New Roman"/>
          <w:color w:val="000000"/>
          <w:sz w:val="28"/>
          <w:szCs w:val="28"/>
        </w:rPr>
        <w:t>Виявлено випадки залишення дітьми навчання. Серед причин – ранній шлюбний вік та</w:t>
      </w:r>
      <w:r w:rsidR="001143FB" w:rsidRPr="004F74B6">
        <w:rPr>
          <w:rFonts w:ascii="Times New Roman" w:eastAsiaTheme="minorHAnsi" w:hAnsi="Times New Roman"/>
          <w:color w:val="000000"/>
          <w:sz w:val="28"/>
          <w:szCs w:val="28"/>
        </w:rPr>
        <w:t xml:space="preserve"> </w:t>
      </w:r>
      <w:r w:rsidRPr="004F74B6">
        <w:rPr>
          <w:rFonts w:ascii="Times New Roman" w:eastAsiaTheme="minorHAnsi" w:hAnsi="Times New Roman"/>
          <w:color w:val="000000"/>
          <w:sz w:val="28"/>
          <w:szCs w:val="28"/>
        </w:rPr>
        <w:t>народження дітей. Одиниці продовжують навчання в професійно-технічних та вищих закладах</w:t>
      </w:r>
      <w:r w:rsidR="001143FB" w:rsidRPr="004F74B6">
        <w:rPr>
          <w:rFonts w:ascii="Times New Roman" w:eastAsiaTheme="minorHAnsi" w:hAnsi="Times New Roman"/>
          <w:color w:val="000000"/>
          <w:sz w:val="28"/>
          <w:szCs w:val="28"/>
        </w:rPr>
        <w:t xml:space="preserve"> </w:t>
      </w:r>
      <w:r w:rsidRPr="004F74B6">
        <w:rPr>
          <w:rFonts w:ascii="Times New Roman" w:eastAsiaTheme="minorHAnsi" w:hAnsi="Times New Roman"/>
          <w:color w:val="000000"/>
          <w:sz w:val="28"/>
          <w:szCs w:val="28"/>
        </w:rPr>
        <w:t xml:space="preserve">освіти. </w:t>
      </w:r>
    </w:p>
    <w:p w:rsidR="00F66ACC" w:rsidRPr="004F74B6" w:rsidRDefault="0039023C" w:rsidP="00EE5584">
      <w:pPr>
        <w:autoSpaceDE w:val="0"/>
        <w:autoSpaceDN w:val="0"/>
        <w:adjustRightInd w:val="0"/>
        <w:spacing w:after="0" w:line="360" w:lineRule="auto"/>
        <w:ind w:firstLine="709"/>
        <w:jc w:val="both"/>
        <w:rPr>
          <w:rFonts w:ascii="Times New Roman" w:eastAsiaTheme="minorHAnsi" w:hAnsi="Times New Roman"/>
          <w:bCs/>
          <w:color w:val="000000"/>
          <w:sz w:val="28"/>
          <w:szCs w:val="28"/>
        </w:rPr>
      </w:pPr>
      <w:r w:rsidRPr="004F74B6">
        <w:rPr>
          <w:rFonts w:ascii="Times New Roman" w:eastAsiaTheme="minorHAnsi" w:hAnsi="Times New Roman"/>
          <w:color w:val="000000"/>
          <w:sz w:val="28"/>
          <w:szCs w:val="28"/>
        </w:rPr>
        <w:t xml:space="preserve">Щодо прав дітей </w:t>
      </w:r>
      <w:r w:rsidR="00F66ACC" w:rsidRPr="004F74B6">
        <w:rPr>
          <w:rFonts w:ascii="Times New Roman" w:eastAsiaTheme="minorHAnsi" w:hAnsi="Times New Roman"/>
          <w:bCs/>
          <w:color w:val="000000"/>
          <w:sz w:val="28"/>
          <w:szCs w:val="28"/>
        </w:rPr>
        <w:t>в умовах реформ</w:t>
      </w:r>
      <w:r w:rsidR="00EE5584" w:rsidRPr="004F74B6">
        <w:rPr>
          <w:rFonts w:ascii="Times New Roman" w:eastAsiaTheme="minorHAnsi" w:hAnsi="Times New Roman"/>
          <w:bCs/>
          <w:color w:val="000000"/>
          <w:sz w:val="28"/>
          <w:szCs w:val="28"/>
        </w:rPr>
        <w:t xml:space="preserve"> </w:t>
      </w:r>
      <w:r w:rsidR="00F66ACC" w:rsidRPr="004F74B6">
        <w:rPr>
          <w:rFonts w:ascii="Times New Roman" w:eastAsiaTheme="minorHAnsi" w:hAnsi="Times New Roman"/>
          <w:color w:val="000000"/>
          <w:sz w:val="28"/>
          <w:szCs w:val="28"/>
        </w:rPr>
        <w:t>можна виокреми</w:t>
      </w:r>
      <w:r w:rsidRPr="004F74B6">
        <w:rPr>
          <w:rFonts w:ascii="Times New Roman" w:eastAsiaTheme="minorHAnsi" w:hAnsi="Times New Roman"/>
          <w:color w:val="000000"/>
          <w:sz w:val="28"/>
          <w:szCs w:val="28"/>
        </w:rPr>
        <w:t xml:space="preserve">ти низку системних проблем щодо </w:t>
      </w:r>
      <w:r w:rsidR="00F66ACC" w:rsidRPr="004F74B6">
        <w:rPr>
          <w:rFonts w:ascii="Times New Roman" w:eastAsiaTheme="minorHAnsi" w:hAnsi="Times New Roman"/>
          <w:color w:val="000000"/>
          <w:sz w:val="28"/>
          <w:szCs w:val="28"/>
        </w:rPr>
        <w:t>забезпечення права дітей на освіту.</w:t>
      </w:r>
      <w:r w:rsidR="00EE5584" w:rsidRPr="004F74B6">
        <w:rPr>
          <w:rFonts w:ascii="Times New Roman" w:eastAsiaTheme="minorHAnsi" w:hAnsi="Times New Roman"/>
          <w:bCs/>
          <w:color w:val="000000"/>
          <w:sz w:val="28"/>
          <w:szCs w:val="28"/>
        </w:rPr>
        <w:t xml:space="preserve"> </w:t>
      </w:r>
      <w:r w:rsidR="00F66ACC" w:rsidRPr="004F74B6">
        <w:rPr>
          <w:rFonts w:ascii="Times New Roman" w:eastAsiaTheme="minorHAnsi" w:hAnsi="Times New Roman"/>
          <w:color w:val="000000"/>
          <w:sz w:val="28"/>
          <w:szCs w:val="28"/>
        </w:rPr>
        <w:t>Зокрема, у 2018 році МОН було представлено проект Поряд</w:t>
      </w:r>
      <w:r w:rsidRPr="004F74B6">
        <w:rPr>
          <w:rFonts w:ascii="Times New Roman" w:eastAsiaTheme="minorHAnsi" w:hAnsi="Times New Roman"/>
          <w:color w:val="000000"/>
          <w:sz w:val="28"/>
          <w:szCs w:val="28"/>
        </w:rPr>
        <w:t xml:space="preserve">ку зарахування, відрахування та </w:t>
      </w:r>
      <w:r w:rsidR="00F66ACC" w:rsidRPr="004F74B6">
        <w:rPr>
          <w:rFonts w:ascii="Times New Roman" w:eastAsiaTheme="minorHAnsi" w:hAnsi="Times New Roman"/>
          <w:color w:val="000000"/>
          <w:sz w:val="28"/>
          <w:szCs w:val="28"/>
        </w:rPr>
        <w:t>переведення учнів до державних та комунальних закладів освіти для здобу</w:t>
      </w:r>
      <w:r w:rsidRPr="004F74B6">
        <w:rPr>
          <w:rFonts w:ascii="Times New Roman" w:eastAsiaTheme="minorHAnsi" w:hAnsi="Times New Roman"/>
          <w:color w:val="000000"/>
          <w:sz w:val="28"/>
          <w:szCs w:val="28"/>
        </w:rPr>
        <w:t xml:space="preserve">ття повної загальної </w:t>
      </w:r>
      <w:r w:rsidR="00F66ACC" w:rsidRPr="004F74B6">
        <w:rPr>
          <w:rFonts w:ascii="Times New Roman" w:eastAsiaTheme="minorHAnsi" w:hAnsi="Times New Roman"/>
          <w:color w:val="000000"/>
          <w:sz w:val="28"/>
          <w:szCs w:val="28"/>
        </w:rPr>
        <w:t>середньої освіти (далі – Порядок). Уповноваженим</w:t>
      </w:r>
      <w:r w:rsidR="00EE5584" w:rsidRPr="004F74B6">
        <w:rPr>
          <w:rFonts w:ascii="Times New Roman" w:eastAsiaTheme="minorHAnsi" w:hAnsi="Times New Roman"/>
          <w:color w:val="000000"/>
          <w:sz w:val="28"/>
          <w:szCs w:val="28"/>
        </w:rPr>
        <w:t xml:space="preserve"> Президента з прав людини</w:t>
      </w:r>
      <w:r w:rsidR="00F66ACC" w:rsidRPr="004F74B6">
        <w:rPr>
          <w:rFonts w:ascii="Times New Roman" w:eastAsiaTheme="minorHAnsi" w:hAnsi="Times New Roman"/>
          <w:color w:val="000000"/>
          <w:sz w:val="28"/>
          <w:szCs w:val="28"/>
        </w:rPr>
        <w:t xml:space="preserve"> </w:t>
      </w:r>
      <w:r w:rsidRPr="004F74B6">
        <w:rPr>
          <w:rFonts w:ascii="Times New Roman" w:eastAsiaTheme="minorHAnsi" w:hAnsi="Times New Roman"/>
          <w:color w:val="000000"/>
          <w:sz w:val="28"/>
          <w:szCs w:val="28"/>
        </w:rPr>
        <w:t xml:space="preserve">було висловлено зауваження щодо </w:t>
      </w:r>
      <w:r w:rsidR="00F66ACC" w:rsidRPr="004F74B6">
        <w:rPr>
          <w:rFonts w:ascii="Times New Roman" w:eastAsiaTheme="minorHAnsi" w:hAnsi="Times New Roman"/>
          <w:color w:val="000000"/>
          <w:sz w:val="28"/>
          <w:szCs w:val="28"/>
        </w:rPr>
        <w:t>першочергового зарахування до закладів освіти дітей, відсутно</w:t>
      </w:r>
      <w:r w:rsidRPr="004F74B6">
        <w:rPr>
          <w:rFonts w:ascii="Times New Roman" w:eastAsiaTheme="minorHAnsi" w:hAnsi="Times New Roman"/>
          <w:color w:val="000000"/>
          <w:sz w:val="28"/>
          <w:szCs w:val="28"/>
        </w:rPr>
        <w:t xml:space="preserve">сті критеріїв зарахування тощо. </w:t>
      </w:r>
      <w:r w:rsidR="00F66ACC" w:rsidRPr="004F74B6">
        <w:rPr>
          <w:rFonts w:ascii="Times New Roman" w:eastAsiaTheme="minorHAnsi" w:hAnsi="Times New Roman"/>
          <w:color w:val="000000"/>
          <w:sz w:val="28"/>
          <w:szCs w:val="28"/>
        </w:rPr>
        <w:t>Проте основним проблемним питанням стала норма щодо першочерг</w:t>
      </w:r>
      <w:r w:rsidRPr="004F74B6">
        <w:rPr>
          <w:rFonts w:ascii="Times New Roman" w:eastAsiaTheme="minorHAnsi" w:hAnsi="Times New Roman"/>
          <w:color w:val="000000"/>
          <w:sz w:val="28"/>
          <w:szCs w:val="28"/>
        </w:rPr>
        <w:t xml:space="preserve">ового зарахування до </w:t>
      </w:r>
      <w:r w:rsidR="00F66ACC" w:rsidRPr="004F74B6">
        <w:rPr>
          <w:rFonts w:ascii="Times New Roman" w:eastAsiaTheme="minorHAnsi" w:hAnsi="Times New Roman"/>
          <w:color w:val="000000"/>
          <w:sz w:val="28"/>
          <w:szCs w:val="28"/>
        </w:rPr>
        <w:t>закладу освіти дітей, які проживають на території його об</w:t>
      </w:r>
      <w:r w:rsidRPr="004F74B6">
        <w:rPr>
          <w:rFonts w:ascii="Times New Roman" w:eastAsiaTheme="minorHAnsi" w:hAnsi="Times New Roman"/>
          <w:color w:val="000000"/>
          <w:sz w:val="28"/>
          <w:szCs w:val="28"/>
        </w:rPr>
        <w:t xml:space="preserve">слуговування та документального </w:t>
      </w:r>
      <w:r w:rsidR="00F66ACC" w:rsidRPr="004F74B6">
        <w:rPr>
          <w:rFonts w:ascii="Times New Roman" w:eastAsiaTheme="minorHAnsi" w:hAnsi="Times New Roman"/>
          <w:color w:val="000000"/>
          <w:sz w:val="28"/>
          <w:szCs w:val="28"/>
        </w:rPr>
        <w:t>підтвердження місця проживання. Уповноваженим неоднора</w:t>
      </w:r>
      <w:r w:rsidRPr="004F74B6">
        <w:rPr>
          <w:rFonts w:ascii="Times New Roman" w:eastAsiaTheme="minorHAnsi" w:hAnsi="Times New Roman"/>
          <w:color w:val="000000"/>
          <w:sz w:val="28"/>
          <w:szCs w:val="28"/>
        </w:rPr>
        <w:t xml:space="preserve">зово наголошувалось на тому, що </w:t>
      </w:r>
      <w:r w:rsidR="00F66ACC" w:rsidRPr="004F74B6">
        <w:rPr>
          <w:rFonts w:ascii="Times New Roman" w:eastAsiaTheme="minorHAnsi" w:hAnsi="Times New Roman"/>
          <w:color w:val="000000"/>
          <w:sz w:val="28"/>
          <w:szCs w:val="28"/>
        </w:rPr>
        <w:t>закріплення зазначеної норми суперечитиме чинному законодавству.</w:t>
      </w:r>
    </w:p>
    <w:p w:rsidR="00F66ACC" w:rsidRPr="004F74B6" w:rsidRDefault="00F66ACC" w:rsidP="00326271">
      <w:pPr>
        <w:autoSpaceDE w:val="0"/>
        <w:autoSpaceDN w:val="0"/>
        <w:adjustRightInd w:val="0"/>
        <w:spacing w:after="0" w:line="360" w:lineRule="auto"/>
        <w:ind w:firstLine="709"/>
        <w:jc w:val="both"/>
        <w:rPr>
          <w:rFonts w:ascii="Times New Roman" w:eastAsiaTheme="minorHAnsi" w:hAnsi="Times New Roman"/>
          <w:color w:val="000000"/>
          <w:sz w:val="28"/>
          <w:szCs w:val="28"/>
        </w:rPr>
      </w:pPr>
      <w:r w:rsidRPr="004F74B6">
        <w:rPr>
          <w:rFonts w:ascii="Times New Roman" w:eastAsiaTheme="minorHAnsi" w:hAnsi="Times New Roman"/>
          <w:color w:val="000000"/>
          <w:sz w:val="28"/>
          <w:szCs w:val="28"/>
        </w:rPr>
        <w:t>В умовах процесу децентралізації влади відбувається активне у</w:t>
      </w:r>
      <w:r w:rsidR="00EE5584" w:rsidRPr="004F74B6">
        <w:rPr>
          <w:rFonts w:ascii="Times New Roman" w:eastAsiaTheme="minorHAnsi" w:hAnsi="Times New Roman"/>
          <w:color w:val="000000"/>
          <w:sz w:val="28"/>
          <w:szCs w:val="28"/>
        </w:rPr>
        <w:t>творення ОТГ. У пе</w:t>
      </w:r>
      <w:r w:rsidRPr="004F74B6">
        <w:rPr>
          <w:rFonts w:ascii="Times New Roman" w:eastAsiaTheme="minorHAnsi" w:hAnsi="Times New Roman"/>
          <w:color w:val="000000"/>
          <w:sz w:val="28"/>
          <w:szCs w:val="28"/>
        </w:rPr>
        <w:t>реважній більшості закладів осв</w:t>
      </w:r>
      <w:r w:rsidR="00326271" w:rsidRPr="004F74B6">
        <w:rPr>
          <w:rFonts w:ascii="Times New Roman" w:eastAsiaTheme="minorHAnsi" w:hAnsi="Times New Roman"/>
          <w:color w:val="000000"/>
          <w:sz w:val="28"/>
          <w:szCs w:val="28"/>
        </w:rPr>
        <w:t xml:space="preserve">іти створено умови для навчання </w:t>
      </w:r>
      <w:r w:rsidRPr="004F74B6">
        <w:rPr>
          <w:rFonts w:ascii="Times New Roman" w:eastAsiaTheme="minorHAnsi" w:hAnsi="Times New Roman"/>
          <w:color w:val="000000"/>
          <w:sz w:val="28"/>
          <w:szCs w:val="28"/>
        </w:rPr>
        <w:t>за про</w:t>
      </w:r>
      <w:r w:rsidR="00326271" w:rsidRPr="004F74B6">
        <w:rPr>
          <w:rFonts w:ascii="Times New Roman" w:eastAsiaTheme="minorHAnsi" w:hAnsi="Times New Roman"/>
          <w:color w:val="000000"/>
          <w:sz w:val="28"/>
          <w:szCs w:val="28"/>
        </w:rPr>
        <w:t xml:space="preserve">грамою </w:t>
      </w:r>
      <w:r w:rsidR="00326271" w:rsidRPr="004F74B6">
        <w:rPr>
          <w:rFonts w:ascii="Times New Roman" w:eastAsiaTheme="minorHAnsi" w:hAnsi="Times New Roman"/>
          <w:color w:val="000000"/>
          <w:sz w:val="28"/>
          <w:szCs w:val="28"/>
        </w:rPr>
        <w:lastRenderedPageBreak/>
        <w:t xml:space="preserve">«Нова українська школа». </w:t>
      </w:r>
      <w:r w:rsidRPr="004F74B6">
        <w:rPr>
          <w:rFonts w:ascii="Times New Roman" w:eastAsiaTheme="minorHAnsi" w:hAnsi="Times New Roman"/>
          <w:color w:val="000000"/>
          <w:sz w:val="28"/>
          <w:szCs w:val="28"/>
        </w:rPr>
        <w:t>Водночас у Менській ОТГ Чернігівської області та Вільшанські</w:t>
      </w:r>
      <w:r w:rsidR="00326271" w:rsidRPr="004F74B6">
        <w:rPr>
          <w:rFonts w:ascii="Times New Roman" w:eastAsiaTheme="minorHAnsi" w:hAnsi="Times New Roman"/>
          <w:color w:val="000000"/>
          <w:sz w:val="28"/>
          <w:szCs w:val="28"/>
        </w:rPr>
        <w:t xml:space="preserve">й сільській раді Дергачівського </w:t>
      </w:r>
      <w:r w:rsidRPr="004F74B6">
        <w:rPr>
          <w:rFonts w:ascii="Times New Roman" w:eastAsiaTheme="minorHAnsi" w:hAnsi="Times New Roman"/>
          <w:color w:val="000000"/>
          <w:sz w:val="28"/>
          <w:szCs w:val="28"/>
        </w:rPr>
        <w:t>району Харківської області заклади освіти не були вча</w:t>
      </w:r>
      <w:r w:rsidR="00326271" w:rsidRPr="004F74B6">
        <w:rPr>
          <w:rFonts w:ascii="Times New Roman" w:eastAsiaTheme="minorHAnsi" w:hAnsi="Times New Roman"/>
          <w:color w:val="000000"/>
          <w:sz w:val="28"/>
          <w:szCs w:val="28"/>
        </w:rPr>
        <w:t xml:space="preserve">сно забезпечені підручниками та </w:t>
      </w:r>
      <w:r w:rsidRPr="004F74B6">
        <w:rPr>
          <w:rFonts w:ascii="Times New Roman" w:eastAsiaTheme="minorHAnsi" w:hAnsi="Times New Roman"/>
          <w:color w:val="000000"/>
          <w:sz w:val="28"/>
          <w:szCs w:val="28"/>
        </w:rPr>
        <w:t>дидактичними мат</w:t>
      </w:r>
      <w:r w:rsidR="00326271" w:rsidRPr="004F74B6">
        <w:rPr>
          <w:rFonts w:ascii="Times New Roman" w:eastAsiaTheme="minorHAnsi" w:hAnsi="Times New Roman"/>
          <w:color w:val="000000"/>
          <w:sz w:val="28"/>
          <w:szCs w:val="28"/>
        </w:rPr>
        <w:t xml:space="preserve">еріалами за вказаною програмою. </w:t>
      </w:r>
      <w:r w:rsidRPr="004F74B6">
        <w:rPr>
          <w:rFonts w:ascii="Times New Roman" w:eastAsiaTheme="minorHAnsi" w:hAnsi="Times New Roman"/>
          <w:color w:val="000000"/>
          <w:sz w:val="28"/>
          <w:szCs w:val="28"/>
        </w:rPr>
        <w:t xml:space="preserve">Також </w:t>
      </w:r>
      <w:r w:rsidR="0046266E" w:rsidRPr="004F74B6">
        <w:rPr>
          <w:rFonts w:ascii="Times New Roman" w:eastAsiaTheme="minorHAnsi" w:hAnsi="Times New Roman"/>
          <w:color w:val="000000"/>
          <w:sz w:val="28"/>
          <w:szCs w:val="28"/>
        </w:rPr>
        <w:t xml:space="preserve">проблемою можна зазначити </w:t>
      </w:r>
      <w:r w:rsidRPr="004F74B6">
        <w:rPr>
          <w:rFonts w:ascii="Times New Roman" w:eastAsiaTheme="minorHAnsi" w:hAnsi="Times New Roman"/>
          <w:color w:val="000000"/>
          <w:sz w:val="28"/>
          <w:szCs w:val="28"/>
        </w:rPr>
        <w:t>звернення від батьків (Рівненська, Льв</w:t>
      </w:r>
      <w:r w:rsidR="00326271" w:rsidRPr="004F74B6">
        <w:rPr>
          <w:rFonts w:ascii="Times New Roman" w:eastAsiaTheme="minorHAnsi" w:hAnsi="Times New Roman"/>
          <w:color w:val="000000"/>
          <w:sz w:val="28"/>
          <w:szCs w:val="28"/>
        </w:rPr>
        <w:t xml:space="preserve">івська, Полтавська області) про </w:t>
      </w:r>
      <w:r w:rsidRPr="004F74B6">
        <w:rPr>
          <w:rFonts w:ascii="Times New Roman" w:eastAsiaTheme="minorHAnsi" w:hAnsi="Times New Roman"/>
          <w:color w:val="000000"/>
          <w:sz w:val="28"/>
          <w:szCs w:val="28"/>
        </w:rPr>
        <w:t>порушення права дітей на освіту через скорочення кількості нав</w:t>
      </w:r>
      <w:r w:rsidR="00326271" w:rsidRPr="004F74B6">
        <w:rPr>
          <w:rFonts w:ascii="Times New Roman" w:eastAsiaTheme="minorHAnsi" w:hAnsi="Times New Roman"/>
          <w:color w:val="000000"/>
          <w:sz w:val="28"/>
          <w:szCs w:val="28"/>
        </w:rPr>
        <w:t xml:space="preserve">чальних закладів, реорганізацію </w:t>
      </w:r>
      <w:r w:rsidRPr="004F74B6">
        <w:rPr>
          <w:rFonts w:ascii="Times New Roman" w:eastAsiaTheme="minorHAnsi" w:hAnsi="Times New Roman"/>
          <w:color w:val="000000"/>
          <w:sz w:val="28"/>
          <w:szCs w:val="28"/>
        </w:rPr>
        <w:t>закладу освіти з пониженням ступеня. Керівництво територ</w:t>
      </w:r>
      <w:r w:rsidR="00326271" w:rsidRPr="004F74B6">
        <w:rPr>
          <w:rFonts w:ascii="Times New Roman" w:eastAsiaTheme="minorHAnsi" w:hAnsi="Times New Roman"/>
          <w:color w:val="000000"/>
          <w:sz w:val="28"/>
          <w:szCs w:val="28"/>
        </w:rPr>
        <w:t xml:space="preserve">іальних громад обґрунтовує свої </w:t>
      </w:r>
      <w:r w:rsidRPr="004F74B6">
        <w:rPr>
          <w:rFonts w:ascii="Times New Roman" w:eastAsiaTheme="minorHAnsi" w:hAnsi="Times New Roman"/>
          <w:color w:val="000000"/>
          <w:sz w:val="28"/>
          <w:szCs w:val="28"/>
        </w:rPr>
        <w:t>рішення, проте, призупиняючи діяльність закладів, не вир</w:t>
      </w:r>
      <w:r w:rsidR="00326271" w:rsidRPr="004F74B6">
        <w:rPr>
          <w:rFonts w:ascii="Times New Roman" w:eastAsiaTheme="minorHAnsi" w:hAnsi="Times New Roman"/>
          <w:color w:val="000000"/>
          <w:sz w:val="28"/>
          <w:szCs w:val="28"/>
        </w:rPr>
        <w:t xml:space="preserve">ішує питання забезпечення дітей </w:t>
      </w:r>
      <w:r w:rsidRPr="004F74B6">
        <w:rPr>
          <w:rFonts w:ascii="Times New Roman" w:eastAsiaTheme="minorHAnsi" w:hAnsi="Times New Roman"/>
          <w:color w:val="000000"/>
          <w:sz w:val="28"/>
          <w:szCs w:val="28"/>
        </w:rPr>
        <w:t>транспортом для підвезення д</w:t>
      </w:r>
      <w:r w:rsidR="00326271" w:rsidRPr="004F74B6">
        <w:rPr>
          <w:rFonts w:ascii="Times New Roman" w:eastAsiaTheme="minorHAnsi" w:hAnsi="Times New Roman"/>
          <w:color w:val="000000"/>
          <w:sz w:val="28"/>
          <w:szCs w:val="28"/>
        </w:rPr>
        <w:t>о закладів освіти.</w:t>
      </w:r>
    </w:p>
    <w:p w:rsidR="00F66ACC" w:rsidRPr="004F74B6" w:rsidRDefault="00326271" w:rsidP="0046266E">
      <w:pPr>
        <w:autoSpaceDE w:val="0"/>
        <w:autoSpaceDN w:val="0"/>
        <w:adjustRightInd w:val="0"/>
        <w:spacing w:after="0" w:line="360" w:lineRule="auto"/>
        <w:ind w:firstLine="709"/>
        <w:jc w:val="both"/>
        <w:rPr>
          <w:rFonts w:ascii="Times New Roman" w:eastAsiaTheme="minorHAnsi" w:hAnsi="Times New Roman"/>
          <w:color w:val="000000"/>
          <w:sz w:val="28"/>
          <w:szCs w:val="28"/>
        </w:rPr>
      </w:pPr>
      <w:r w:rsidRPr="004F74B6">
        <w:rPr>
          <w:rFonts w:ascii="Times New Roman" w:eastAsiaTheme="minorHAnsi" w:hAnsi="Times New Roman"/>
          <w:color w:val="000000"/>
          <w:sz w:val="28"/>
          <w:szCs w:val="28"/>
        </w:rPr>
        <w:t xml:space="preserve">Щодо </w:t>
      </w:r>
      <w:r w:rsidR="0046266E" w:rsidRPr="004F74B6">
        <w:rPr>
          <w:rFonts w:ascii="Times New Roman" w:eastAsiaTheme="minorHAnsi" w:hAnsi="Times New Roman"/>
          <w:color w:val="000000"/>
          <w:sz w:val="28"/>
          <w:szCs w:val="28"/>
        </w:rPr>
        <w:t>п</w:t>
      </w:r>
      <w:r w:rsidRPr="004F74B6">
        <w:rPr>
          <w:rFonts w:ascii="Times New Roman" w:eastAsiaTheme="minorHAnsi" w:hAnsi="Times New Roman"/>
          <w:color w:val="000000"/>
          <w:sz w:val="28"/>
          <w:szCs w:val="28"/>
        </w:rPr>
        <w:t xml:space="preserve">рав дитини на охорону здоров’я, </w:t>
      </w:r>
      <w:r w:rsidR="0046266E" w:rsidRPr="004F74B6">
        <w:rPr>
          <w:rFonts w:ascii="Times New Roman" w:eastAsiaTheme="minorHAnsi" w:hAnsi="Times New Roman"/>
          <w:color w:val="000000"/>
          <w:sz w:val="28"/>
          <w:szCs w:val="28"/>
        </w:rPr>
        <w:t>існує</w:t>
      </w:r>
      <w:r w:rsidR="00F66ACC" w:rsidRPr="004F74B6">
        <w:rPr>
          <w:rFonts w:ascii="Times New Roman" w:eastAsiaTheme="minorHAnsi" w:hAnsi="Times New Roman"/>
          <w:color w:val="000000"/>
          <w:sz w:val="28"/>
          <w:szCs w:val="28"/>
        </w:rPr>
        <w:t xml:space="preserve"> критичн</w:t>
      </w:r>
      <w:r w:rsidR="0046266E" w:rsidRPr="004F74B6">
        <w:rPr>
          <w:rFonts w:ascii="Times New Roman" w:eastAsiaTheme="minorHAnsi" w:hAnsi="Times New Roman"/>
          <w:color w:val="000000"/>
          <w:sz w:val="28"/>
          <w:szCs w:val="28"/>
        </w:rPr>
        <w:t>а</w:t>
      </w:r>
      <w:r w:rsidR="00F66ACC" w:rsidRPr="004F74B6">
        <w:rPr>
          <w:rFonts w:ascii="Times New Roman" w:eastAsiaTheme="minorHAnsi" w:hAnsi="Times New Roman"/>
          <w:color w:val="000000"/>
          <w:sz w:val="28"/>
          <w:szCs w:val="28"/>
        </w:rPr>
        <w:t xml:space="preserve"> ситуаці</w:t>
      </w:r>
      <w:r w:rsidR="0046266E" w:rsidRPr="004F74B6">
        <w:rPr>
          <w:rFonts w:ascii="Times New Roman" w:eastAsiaTheme="minorHAnsi" w:hAnsi="Times New Roman"/>
          <w:color w:val="000000"/>
          <w:sz w:val="28"/>
          <w:szCs w:val="28"/>
        </w:rPr>
        <w:t>я</w:t>
      </w:r>
      <w:r w:rsidR="00F66ACC" w:rsidRPr="004F74B6">
        <w:rPr>
          <w:rFonts w:ascii="Times New Roman" w:eastAsiaTheme="minorHAnsi" w:hAnsi="Times New Roman"/>
          <w:color w:val="000000"/>
          <w:sz w:val="28"/>
          <w:szCs w:val="28"/>
        </w:rPr>
        <w:t xml:space="preserve"> із забезпеченням лікарс</w:t>
      </w:r>
      <w:r w:rsidRPr="004F74B6">
        <w:rPr>
          <w:rFonts w:ascii="Times New Roman" w:eastAsiaTheme="minorHAnsi" w:hAnsi="Times New Roman"/>
          <w:color w:val="000000"/>
          <w:sz w:val="28"/>
          <w:szCs w:val="28"/>
        </w:rPr>
        <w:t xml:space="preserve">ькими </w:t>
      </w:r>
      <w:r w:rsidR="00F66ACC" w:rsidRPr="004F74B6">
        <w:rPr>
          <w:rFonts w:ascii="Times New Roman" w:eastAsiaTheme="minorHAnsi" w:hAnsi="Times New Roman"/>
          <w:color w:val="000000"/>
          <w:sz w:val="28"/>
          <w:szCs w:val="28"/>
        </w:rPr>
        <w:t>засобами та витратними матеріалами для онкохворих дітей, дітей, які</w:t>
      </w:r>
      <w:r w:rsidRPr="004F74B6">
        <w:rPr>
          <w:rFonts w:ascii="Times New Roman" w:eastAsiaTheme="minorHAnsi" w:hAnsi="Times New Roman"/>
          <w:color w:val="000000"/>
          <w:sz w:val="28"/>
          <w:szCs w:val="28"/>
        </w:rPr>
        <w:t xml:space="preserve"> хворіють на рідкісні (орфанні) </w:t>
      </w:r>
      <w:r w:rsidR="00F66ACC" w:rsidRPr="004F74B6">
        <w:rPr>
          <w:rFonts w:ascii="Times New Roman" w:eastAsiaTheme="minorHAnsi" w:hAnsi="Times New Roman"/>
          <w:color w:val="000000"/>
          <w:sz w:val="28"/>
          <w:szCs w:val="28"/>
        </w:rPr>
        <w:t xml:space="preserve">захворювання, дітей, </w:t>
      </w:r>
      <w:r w:rsidRPr="004F74B6">
        <w:rPr>
          <w:rFonts w:ascii="Times New Roman" w:eastAsiaTheme="minorHAnsi" w:hAnsi="Times New Roman"/>
          <w:color w:val="000000"/>
          <w:sz w:val="28"/>
          <w:szCs w:val="28"/>
        </w:rPr>
        <w:t xml:space="preserve">хворих на цукровий діабет тощо. </w:t>
      </w:r>
      <w:r w:rsidR="00F66ACC" w:rsidRPr="004F74B6">
        <w:rPr>
          <w:rFonts w:ascii="Times New Roman" w:eastAsiaTheme="minorHAnsi" w:hAnsi="Times New Roman"/>
          <w:color w:val="000000"/>
          <w:sz w:val="28"/>
          <w:szCs w:val="28"/>
        </w:rPr>
        <w:t>Особливо складна ситуація із медичним забезпеченням у сільській місцевості. Чимало лікарень і</w:t>
      </w:r>
      <w:r w:rsidRPr="004F74B6">
        <w:rPr>
          <w:rFonts w:ascii="Times New Roman" w:eastAsiaTheme="minorHAnsi" w:hAnsi="Times New Roman"/>
          <w:color w:val="000000"/>
          <w:sz w:val="28"/>
          <w:szCs w:val="28"/>
        </w:rPr>
        <w:t xml:space="preserve"> </w:t>
      </w:r>
      <w:r w:rsidR="00F66ACC" w:rsidRPr="004F74B6">
        <w:rPr>
          <w:rFonts w:ascii="Times New Roman" w:eastAsiaTheme="minorHAnsi" w:hAnsi="Times New Roman"/>
          <w:color w:val="000000"/>
          <w:sz w:val="28"/>
          <w:szCs w:val="28"/>
        </w:rPr>
        <w:t>поліклінік у селах зачиняються, відсутні компетентні фахівці, існують труднощі із трансп</w:t>
      </w:r>
      <w:r w:rsidRPr="004F74B6">
        <w:rPr>
          <w:rFonts w:ascii="Times New Roman" w:eastAsiaTheme="minorHAnsi" w:hAnsi="Times New Roman"/>
          <w:color w:val="000000"/>
          <w:sz w:val="28"/>
          <w:szCs w:val="28"/>
        </w:rPr>
        <w:t xml:space="preserve">ортним </w:t>
      </w:r>
      <w:r w:rsidR="00F66ACC" w:rsidRPr="004F74B6">
        <w:rPr>
          <w:rFonts w:ascii="Times New Roman" w:eastAsiaTheme="minorHAnsi" w:hAnsi="Times New Roman"/>
          <w:color w:val="000000"/>
          <w:sz w:val="28"/>
          <w:szCs w:val="28"/>
        </w:rPr>
        <w:t>сполученням, через що медична допомога часто над</w:t>
      </w:r>
      <w:r w:rsidR="0046266E" w:rsidRPr="004F74B6">
        <w:rPr>
          <w:rFonts w:ascii="Times New Roman" w:eastAsiaTheme="minorHAnsi" w:hAnsi="Times New Roman"/>
          <w:color w:val="000000"/>
          <w:sz w:val="28"/>
          <w:szCs w:val="28"/>
        </w:rPr>
        <w:t>ається неякісно та несвоєчасно.</w:t>
      </w:r>
      <w:r w:rsidR="00556CF5">
        <w:rPr>
          <w:rFonts w:ascii="Times New Roman" w:eastAsiaTheme="minorHAnsi" w:hAnsi="Times New Roman"/>
          <w:color w:val="000000"/>
          <w:sz w:val="28"/>
          <w:szCs w:val="28"/>
        </w:rPr>
        <w:t xml:space="preserve"> </w:t>
      </w:r>
      <w:r w:rsidR="00F66ACC" w:rsidRPr="004F74B6">
        <w:rPr>
          <w:rFonts w:ascii="Times New Roman" w:eastAsiaTheme="minorHAnsi" w:hAnsi="Times New Roman"/>
          <w:color w:val="000000"/>
          <w:sz w:val="28"/>
          <w:szCs w:val="28"/>
        </w:rPr>
        <w:t>Ще одна проблема, на яку необхідно звернути увагу, – це неможливість подання декларації про</w:t>
      </w:r>
      <w:r w:rsidRPr="004F74B6">
        <w:rPr>
          <w:rFonts w:ascii="Times New Roman" w:eastAsiaTheme="minorHAnsi" w:hAnsi="Times New Roman"/>
          <w:color w:val="000000"/>
          <w:sz w:val="28"/>
          <w:szCs w:val="28"/>
        </w:rPr>
        <w:t xml:space="preserve"> </w:t>
      </w:r>
      <w:r w:rsidR="00F66ACC" w:rsidRPr="004F74B6">
        <w:rPr>
          <w:rFonts w:ascii="Times New Roman" w:eastAsiaTheme="minorHAnsi" w:hAnsi="Times New Roman"/>
          <w:color w:val="000000"/>
          <w:sz w:val="28"/>
          <w:szCs w:val="28"/>
        </w:rPr>
        <w:t>вибір лікаря, який надає первинну медичну допомогу дитині, за відсутності у батьків документів,</w:t>
      </w:r>
      <w:r w:rsidRPr="004F74B6">
        <w:rPr>
          <w:rFonts w:ascii="Times New Roman" w:eastAsiaTheme="minorHAnsi" w:hAnsi="Times New Roman"/>
          <w:color w:val="000000"/>
          <w:sz w:val="28"/>
          <w:szCs w:val="28"/>
        </w:rPr>
        <w:t xml:space="preserve"> </w:t>
      </w:r>
      <w:r w:rsidR="00F66ACC" w:rsidRPr="004F74B6">
        <w:rPr>
          <w:rFonts w:ascii="Times New Roman" w:eastAsiaTheme="minorHAnsi" w:hAnsi="Times New Roman"/>
          <w:color w:val="000000"/>
          <w:sz w:val="28"/>
          <w:szCs w:val="28"/>
        </w:rPr>
        <w:t>що посвідчують особу. Так, відповідно до підпункту 2 пункту 3 роз</w:t>
      </w:r>
      <w:r w:rsidR="0046266E" w:rsidRPr="004F74B6">
        <w:rPr>
          <w:rFonts w:ascii="Times New Roman" w:eastAsiaTheme="minorHAnsi" w:hAnsi="Times New Roman"/>
          <w:color w:val="000000"/>
          <w:sz w:val="28"/>
          <w:szCs w:val="28"/>
        </w:rPr>
        <w:t xml:space="preserve">ділу ІІІ Порядку вибору лікаря, </w:t>
      </w:r>
      <w:r w:rsidR="00F66ACC" w:rsidRPr="004F74B6">
        <w:rPr>
          <w:rFonts w:ascii="Times New Roman" w:eastAsiaTheme="minorHAnsi" w:hAnsi="Times New Roman"/>
          <w:color w:val="000000"/>
          <w:sz w:val="28"/>
          <w:szCs w:val="28"/>
        </w:rPr>
        <w:t>який надає первинну медичну допомогу, затвердженого наказом МОЗ 19.03.2018 № 503 та</w:t>
      </w:r>
      <w:r w:rsidRPr="004F74B6">
        <w:rPr>
          <w:rFonts w:ascii="Times New Roman" w:eastAsiaTheme="minorHAnsi" w:hAnsi="Times New Roman"/>
          <w:color w:val="000000"/>
          <w:sz w:val="28"/>
          <w:szCs w:val="28"/>
        </w:rPr>
        <w:t xml:space="preserve"> </w:t>
      </w:r>
      <w:r w:rsidR="00F66ACC" w:rsidRPr="004F74B6">
        <w:rPr>
          <w:rFonts w:ascii="Times New Roman" w:eastAsiaTheme="minorHAnsi" w:hAnsi="Times New Roman"/>
          <w:color w:val="000000"/>
          <w:sz w:val="28"/>
          <w:szCs w:val="28"/>
        </w:rPr>
        <w:t>зареєстрованого в Мін’юсті 21.03.2018 за</w:t>
      </w:r>
      <w:r w:rsidR="0046266E" w:rsidRPr="004F74B6">
        <w:rPr>
          <w:rFonts w:ascii="Times New Roman" w:eastAsiaTheme="minorHAnsi" w:hAnsi="Times New Roman"/>
          <w:color w:val="000000"/>
          <w:sz w:val="28"/>
          <w:szCs w:val="28"/>
        </w:rPr>
        <w:br/>
      </w:r>
      <w:r w:rsidR="00F66ACC" w:rsidRPr="004F74B6">
        <w:rPr>
          <w:rFonts w:ascii="Times New Roman" w:eastAsiaTheme="minorHAnsi" w:hAnsi="Times New Roman"/>
          <w:color w:val="000000"/>
          <w:sz w:val="28"/>
          <w:szCs w:val="28"/>
        </w:rPr>
        <w:t xml:space="preserve"> № 347/31799, передбачено, що законний представник</w:t>
      </w:r>
      <w:r w:rsidRPr="004F74B6">
        <w:rPr>
          <w:rFonts w:ascii="Times New Roman" w:eastAsiaTheme="minorHAnsi" w:hAnsi="Times New Roman"/>
          <w:color w:val="000000"/>
          <w:sz w:val="28"/>
          <w:szCs w:val="28"/>
        </w:rPr>
        <w:t xml:space="preserve"> </w:t>
      </w:r>
      <w:r w:rsidR="00F66ACC" w:rsidRPr="004F74B6">
        <w:rPr>
          <w:rFonts w:ascii="Times New Roman" w:eastAsiaTheme="minorHAnsi" w:hAnsi="Times New Roman"/>
          <w:color w:val="000000"/>
          <w:sz w:val="28"/>
          <w:szCs w:val="28"/>
        </w:rPr>
        <w:t>пацієнта додатково повинен подати документи, що посвідчують його особу та повноваження</w:t>
      </w:r>
      <w:r w:rsidRPr="004F74B6">
        <w:rPr>
          <w:rFonts w:ascii="Times New Roman" w:eastAsiaTheme="minorHAnsi" w:hAnsi="Times New Roman"/>
          <w:color w:val="000000"/>
          <w:sz w:val="28"/>
          <w:szCs w:val="28"/>
        </w:rPr>
        <w:t xml:space="preserve"> </w:t>
      </w:r>
      <w:r w:rsidR="00F66ACC" w:rsidRPr="004F74B6">
        <w:rPr>
          <w:rFonts w:ascii="Times New Roman" w:eastAsiaTheme="minorHAnsi" w:hAnsi="Times New Roman"/>
          <w:color w:val="000000"/>
          <w:sz w:val="28"/>
          <w:szCs w:val="28"/>
        </w:rPr>
        <w:t>законного представника (свідоцтво про народження, посвідчення). Зазначена ситуація не</w:t>
      </w:r>
      <w:r w:rsidRPr="004F74B6">
        <w:rPr>
          <w:rFonts w:ascii="Times New Roman" w:eastAsiaTheme="minorHAnsi" w:hAnsi="Times New Roman"/>
          <w:color w:val="000000"/>
          <w:sz w:val="28"/>
          <w:szCs w:val="28"/>
        </w:rPr>
        <w:t xml:space="preserve"> </w:t>
      </w:r>
      <w:r w:rsidR="00F66ACC" w:rsidRPr="004F74B6">
        <w:rPr>
          <w:rFonts w:ascii="Times New Roman" w:eastAsiaTheme="minorHAnsi" w:hAnsi="Times New Roman"/>
          <w:color w:val="000000"/>
          <w:sz w:val="28"/>
          <w:szCs w:val="28"/>
        </w:rPr>
        <w:t>враховує дітей, чиї батьки належать до таких уразливих категорій, як: роми, що не мають</w:t>
      </w:r>
      <w:r w:rsidRPr="004F74B6">
        <w:rPr>
          <w:rFonts w:ascii="Times New Roman" w:eastAsiaTheme="minorHAnsi" w:hAnsi="Times New Roman"/>
          <w:color w:val="000000"/>
          <w:sz w:val="28"/>
          <w:szCs w:val="28"/>
        </w:rPr>
        <w:t xml:space="preserve"> </w:t>
      </w:r>
      <w:r w:rsidR="00F66ACC" w:rsidRPr="004F74B6">
        <w:rPr>
          <w:rFonts w:ascii="Times New Roman" w:eastAsiaTheme="minorHAnsi" w:hAnsi="Times New Roman"/>
          <w:color w:val="000000"/>
          <w:sz w:val="28"/>
          <w:szCs w:val="28"/>
        </w:rPr>
        <w:t>документів, біженці, шукачі притулку, особи без громадянства (вихідці з республік колишнього</w:t>
      </w:r>
      <w:r w:rsidRPr="004F74B6">
        <w:rPr>
          <w:rFonts w:ascii="Times New Roman" w:eastAsiaTheme="minorHAnsi" w:hAnsi="Times New Roman"/>
          <w:color w:val="000000"/>
          <w:sz w:val="28"/>
          <w:szCs w:val="28"/>
        </w:rPr>
        <w:t xml:space="preserve"> </w:t>
      </w:r>
      <w:r w:rsidR="00F66ACC" w:rsidRPr="004F74B6">
        <w:rPr>
          <w:rFonts w:ascii="Times New Roman" w:eastAsiaTheme="minorHAnsi" w:hAnsi="Times New Roman"/>
          <w:color w:val="000000"/>
          <w:sz w:val="28"/>
          <w:szCs w:val="28"/>
        </w:rPr>
        <w:t>СРСР, які свого часу з різних причин не отримали паспорта громадянина України).</w:t>
      </w:r>
    </w:p>
    <w:p w:rsidR="00F66ACC" w:rsidRPr="004F74B6" w:rsidRDefault="00F66ACC" w:rsidP="0046266E">
      <w:pPr>
        <w:autoSpaceDE w:val="0"/>
        <w:autoSpaceDN w:val="0"/>
        <w:adjustRightInd w:val="0"/>
        <w:spacing w:after="0" w:line="360" w:lineRule="auto"/>
        <w:ind w:firstLine="709"/>
        <w:jc w:val="both"/>
        <w:rPr>
          <w:rFonts w:ascii="Times New Roman" w:eastAsiaTheme="minorHAnsi" w:hAnsi="Times New Roman"/>
          <w:bCs/>
          <w:color w:val="FFFFFF"/>
          <w:sz w:val="28"/>
          <w:szCs w:val="28"/>
        </w:rPr>
      </w:pPr>
      <w:r w:rsidRPr="004F74B6">
        <w:rPr>
          <w:rFonts w:ascii="Times New Roman" w:eastAsiaTheme="minorHAnsi" w:hAnsi="Times New Roman"/>
          <w:color w:val="000000"/>
          <w:sz w:val="28"/>
          <w:szCs w:val="28"/>
        </w:rPr>
        <w:lastRenderedPageBreak/>
        <w:t>Одним із актуальних питань щодо соціального захисту дітей є забезпечення дітей-сиріт та дітей,</w:t>
      </w:r>
      <w:r w:rsidR="0046266E" w:rsidRPr="004F74B6">
        <w:rPr>
          <w:rFonts w:ascii="Times New Roman" w:eastAsiaTheme="minorHAnsi" w:hAnsi="Times New Roman"/>
          <w:bCs/>
          <w:color w:val="FFFFFF"/>
          <w:sz w:val="28"/>
          <w:szCs w:val="28"/>
        </w:rPr>
        <w:t xml:space="preserve"> </w:t>
      </w:r>
      <w:r w:rsidRPr="004F74B6">
        <w:rPr>
          <w:rFonts w:ascii="Times New Roman" w:eastAsiaTheme="minorHAnsi" w:hAnsi="Times New Roman"/>
          <w:color w:val="000000"/>
          <w:sz w:val="28"/>
          <w:szCs w:val="28"/>
        </w:rPr>
        <w:t>позбавлених батьківського піклування, житлом. У 2018 році з державного бюджету місцевим</w:t>
      </w:r>
      <w:r w:rsidR="0046266E" w:rsidRPr="004F74B6">
        <w:rPr>
          <w:rFonts w:ascii="Times New Roman" w:eastAsiaTheme="minorHAnsi" w:hAnsi="Times New Roman"/>
          <w:bCs/>
          <w:color w:val="FFFFFF"/>
          <w:sz w:val="28"/>
          <w:szCs w:val="28"/>
        </w:rPr>
        <w:t xml:space="preserve"> </w:t>
      </w:r>
      <w:r w:rsidRPr="004F74B6">
        <w:rPr>
          <w:rFonts w:ascii="Times New Roman" w:eastAsiaTheme="minorHAnsi" w:hAnsi="Times New Roman"/>
          <w:color w:val="000000"/>
          <w:sz w:val="28"/>
          <w:szCs w:val="28"/>
        </w:rPr>
        <w:t>бюджетам виділено субвенцію на будівництво / капітальний рем</w:t>
      </w:r>
      <w:r w:rsidR="0046266E" w:rsidRPr="004F74B6">
        <w:rPr>
          <w:rFonts w:ascii="Times New Roman" w:eastAsiaTheme="minorHAnsi" w:hAnsi="Times New Roman"/>
          <w:color w:val="000000"/>
          <w:sz w:val="28"/>
          <w:szCs w:val="28"/>
        </w:rPr>
        <w:t>онт / реконструкцію малих групо</w:t>
      </w:r>
      <w:r w:rsidRPr="004F74B6">
        <w:rPr>
          <w:rFonts w:ascii="Times New Roman" w:eastAsiaTheme="minorHAnsi" w:hAnsi="Times New Roman"/>
          <w:color w:val="000000"/>
          <w:sz w:val="28"/>
          <w:szCs w:val="28"/>
        </w:rPr>
        <w:t>вих будинків, будинків підтриманого проживання, будівництво / придбання житла для дитячих</w:t>
      </w:r>
      <w:r w:rsidR="0046266E" w:rsidRPr="004F74B6">
        <w:rPr>
          <w:rFonts w:ascii="Times New Roman" w:eastAsiaTheme="minorHAnsi" w:hAnsi="Times New Roman"/>
          <w:bCs/>
          <w:color w:val="FFFFFF"/>
          <w:sz w:val="28"/>
          <w:szCs w:val="28"/>
        </w:rPr>
        <w:t xml:space="preserve"> </w:t>
      </w:r>
      <w:r w:rsidRPr="004F74B6">
        <w:rPr>
          <w:rFonts w:ascii="Times New Roman" w:eastAsiaTheme="minorHAnsi" w:hAnsi="Times New Roman"/>
          <w:color w:val="000000"/>
          <w:sz w:val="28"/>
          <w:szCs w:val="28"/>
        </w:rPr>
        <w:t>будинків сімейного типу, соціального житла для дітей-сиріт, дітей, осіб з їх числа. Але із</w:t>
      </w:r>
      <w:r w:rsidR="0046266E" w:rsidRPr="004F74B6">
        <w:rPr>
          <w:rFonts w:ascii="Times New Roman" w:eastAsiaTheme="minorHAnsi" w:hAnsi="Times New Roman"/>
          <w:bCs/>
          <w:color w:val="FFFFFF"/>
          <w:sz w:val="28"/>
          <w:szCs w:val="28"/>
        </w:rPr>
        <w:t xml:space="preserve"> </w:t>
      </w:r>
      <w:r w:rsidRPr="004F74B6">
        <w:rPr>
          <w:rFonts w:ascii="Times New Roman" w:eastAsiaTheme="minorHAnsi" w:hAnsi="Times New Roman"/>
          <w:color w:val="000000"/>
          <w:sz w:val="28"/>
          <w:szCs w:val="28"/>
        </w:rPr>
        <w:t>зазначеної субвенції було виключено категорію дітей, позбавлених батьківського піклування (за</w:t>
      </w:r>
      <w:r w:rsidR="0046266E" w:rsidRPr="004F74B6">
        <w:rPr>
          <w:rFonts w:ascii="Times New Roman" w:eastAsiaTheme="minorHAnsi" w:hAnsi="Times New Roman"/>
          <w:bCs/>
          <w:color w:val="FFFFFF"/>
          <w:sz w:val="28"/>
          <w:szCs w:val="28"/>
        </w:rPr>
        <w:t xml:space="preserve"> </w:t>
      </w:r>
      <w:r w:rsidRPr="004F74B6">
        <w:rPr>
          <w:rFonts w:ascii="Times New Roman" w:eastAsiaTheme="minorHAnsi" w:hAnsi="Times New Roman"/>
          <w:color w:val="000000"/>
          <w:sz w:val="28"/>
          <w:szCs w:val="28"/>
        </w:rPr>
        <w:t>статистикою 70% дітей становлять саме діти, позбавлені батьківського піклування), які як і діти-сироти за законодавством України мають такі самі права та державні гарантії.</w:t>
      </w:r>
      <w:r w:rsidR="0046266E" w:rsidRPr="004F74B6">
        <w:rPr>
          <w:rFonts w:ascii="Times New Roman" w:eastAsiaTheme="minorHAnsi" w:hAnsi="Times New Roman"/>
          <w:bCs/>
          <w:color w:val="FFFFFF"/>
          <w:sz w:val="28"/>
          <w:szCs w:val="28"/>
        </w:rPr>
        <w:t xml:space="preserve"> </w:t>
      </w:r>
      <w:r w:rsidRPr="004F74B6">
        <w:rPr>
          <w:rFonts w:ascii="Times New Roman" w:eastAsiaTheme="minorHAnsi" w:hAnsi="Times New Roman"/>
          <w:color w:val="000000"/>
          <w:sz w:val="28"/>
          <w:szCs w:val="28"/>
        </w:rPr>
        <w:t>Проте залишається проблема зняття з житлового обліку та забезпечення житлом осіб з числа дітей-сиріт та дітей, позбавлених батьківського піклування після досягнення ними 23-річного віку.</w:t>
      </w:r>
    </w:p>
    <w:p w:rsidR="00B51D23" w:rsidRPr="004F74B6" w:rsidRDefault="00556CF5" w:rsidP="00556CF5">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i/>
          <w:sz w:val="28"/>
          <w:lang w:eastAsia="uk-UA"/>
        </w:rPr>
        <w:t>А</w:t>
      </w:r>
      <w:r w:rsidR="00B51D23" w:rsidRPr="004F74B6">
        <w:rPr>
          <w:rFonts w:ascii="Times New Roman" w:hAnsi="Times New Roman"/>
          <w:i/>
          <w:sz w:val="28"/>
          <w:lang w:eastAsia="uk-UA"/>
        </w:rPr>
        <w:t>пробація результатів дослідження.</w:t>
      </w:r>
      <w:r w:rsidR="00B51D23" w:rsidRPr="004F74B6">
        <w:rPr>
          <w:rFonts w:ascii="Times New Roman" w:hAnsi="Times New Roman"/>
          <w:sz w:val="28"/>
          <w:lang w:eastAsia="uk-UA"/>
        </w:rPr>
        <w:t xml:space="preserve"> </w:t>
      </w:r>
      <w:r w:rsidR="00B51D23" w:rsidRPr="004F74B6">
        <w:rPr>
          <w:rFonts w:ascii="Times New Roman" w:hAnsi="Times New Roman"/>
          <w:sz w:val="28"/>
          <w:szCs w:val="28"/>
        </w:rPr>
        <w:t xml:space="preserve">Результати кваліфікаційної роботи були обговорені на засіданнях кафедри цивільного права Запорізького національного університету. </w:t>
      </w:r>
      <w:r w:rsidR="00B51D23" w:rsidRPr="004F74B6">
        <w:rPr>
          <w:rFonts w:ascii="Times New Roman" w:hAnsi="Times New Roman"/>
          <w:sz w:val="28"/>
          <w:lang w:eastAsia="uk-UA"/>
        </w:rPr>
        <w:t xml:space="preserve">Положення даної магістерської роботи були враховані в ході підготовки наукових статей для опублікування в українській наукові періодиці, під час участі у роботі наукових конференцій: Міжнародна науково-практична конференція «Національні та міжнародні стандарти сучасного державотворення» </w:t>
      </w:r>
      <w:r w:rsidR="00B51D23" w:rsidRPr="004F74B6">
        <w:rPr>
          <w:rFonts w:ascii="Times New Roman" w:hAnsi="Times New Roman"/>
          <w:sz w:val="28"/>
          <w:lang w:eastAsia="uk-UA"/>
        </w:rPr>
        <w:br/>
        <w:t>м. Харків, 2-3 серпня 2019 р., Міжнародна науково-практична конференція «Актуальні питання економіки, фінансів, обліку, менеджменту та права: теорія і практика» м. Полтава, 2 серпня 2019 р.</w:t>
      </w:r>
    </w:p>
    <w:p w:rsidR="006F2866" w:rsidRPr="006F2866" w:rsidRDefault="006F2866" w:rsidP="006F2866">
      <w:pPr>
        <w:spacing w:after="0" w:line="360" w:lineRule="auto"/>
        <w:jc w:val="both"/>
        <w:rPr>
          <w:rFonts w:ascii="Times New Roman" w:hAnsi="Times New Roman"/>
          <w:sz w:val="28"/>
          <w:szCs w:val="28"/>
        </w:rPr>
      </w:pPr>
    </w:p>
    <w:p w:rsidR="006F2866" w:rsidRDefault="006F2866" w:rsidP="006F2866">
      <w:pPr>
        <w:spacing w:after="0" w:line="360" w:lineRule="auto"/>
        <w:ind w:right="-1" w:firstLine="709"/>
        <w:jc w:val="both"/>
        <w:rPr>
          <w:sz w:val="28"/>
          <w:szCs w:val="28"/>
        </w:rPr>
      </w:pPr>
    </w:p>
    <w:p w:rsidR="006F2866" w:rsidRDefault="006F2866" w:rsidP="006F2866">
      <w:pPr>
        <w:spacing w:after="0" w:line="360" w:lineRule="auto"/>
        <w:ind w:right="-1" w:firstLine="709"/>
        <w:jc w:val="both"/>
        <w:rPr>
          <w:sz w:val="28"/>
          <w:szCs w:val="28"/>
        </w:rPr>
      </w:pPr>
    </w:p>
    <w:p w:rsidR="006F2866" w:rsidRDefault="006F2866" w:rsidP="006F2866">
      <w:pPr>
        <w:spacing w:after="0" w:line="360" w:lineRule="auto"/>
        <w:ind w:right="-1" w:firstLine="709"/>
        <w:jc w:val="both"/>
        <w:rPr>
          <w:sz w:val="28"/>
          <w:szCs w:val="28"/>
        </w:rPr>
      </w:pPr>
    </w:p>
    <w:p w:rsidR="006F2866" w:rsidRDefault="006F2866" w:rsidP="006F2866">
      <w:pPr>
        <w:spacing w:after="0" w:line="360" w:lineRule="auto"/>
        <w:ind w:right="-1" w:firstLine="709"/>
        <w:jc w:val="both"/>
        <w:rPr>
          <w:sz w:val="28"/>
          <w:szCs w:val="28"/>
        </w:rPr>
      </w:pPr>
    </w:p>
    <w:p w:rsidR="00FB3A80" w:rsidRDefault="00FB3A80" w:rsidP="00BA5868">
      <w:pPr>
        <w:spacing w:after="0" w:line="360" w:lineRule="auto"/>
        <w:ind w:firstLine="709"/>
        <w:contextualSpacing/>
        <w:jc w:val="center"/>
        <w:rPr>
          <w:rFonts w:ascii="Times New Roman" w:hAnsi="Times New Roman"/>
          <w:sz w:val="28"/>
          <w:szCs w:val="28"/>
        </w:rPr>
      </w:pPr>
    </w:p>
    <w:p w:rsidR="00FB3A80" w:rsidRDefault="00FB3A80" w:rsidP="00BA5868">
      <w:pPr>
        <w:spacing w:after="0" w:line="360" w:lineRule="auto"/>
        <w:ind w:firstLine="709"/>
        <w:contextualSpacing/>
        <w:jc w:val="center"/>
        <w:rPr>
          <w:rFonts w:ascii="Times New Roman" w:hAnsi="Times New Roman"/>
          <w:sz w:val="28"/>
          <w:szCs w:val="28"/>
        </w:rPr>
      </w:pPr>
    </w:p>
    <w:p w:rsidR="00FB3A80" w:rsidRDefault="00FB3A80" w:rsidP="00BA5868">
      <w:pPr>
        <w:spacing w:after="0" w:line="360" w:lineRule="auto"/>
        <w:ind w:firstLine="709"/>
        <w:contextualSpacing/>
        <w:jc w:val="center"/>
        <w:rPr>
          <w:rFonts w:ascii="Times New Roman" w:hAnsi="Times New Roman"/>
          <w:sz w:val="28"/>
          <w:szCs w:val="28"/>
        </w:rPr>
      </w:pPr>
    </w:p>
    <w:p w:rsidR="00BA5868" w:rsidRDefault="00BA5868" w:rsidP="00BA5868">
      <w:pPr>
        <w:spacing w:after="0" w:line="360" w:lineRule="auto"/>
        <w:ind w:firstLine="709"/>
        <w:contextualSpacing/>
        <w:jc w:val="center"/>
        <w:rPr>
          <w:rFonts w:ascii="Times New Roman" w:hAnsi="Times New Roman"/>
          <w:sz w:val="28"/>
          <w:szCs w:val="28"/>
          <w:lang w:val="ru-RU"/>
        </w:rPr>
      </w:pPr>
      <w:r>
        <w:rPr>
          <w:rFonts w:ascii="Times New Roman" w:hAnsi="Times New Roman"/>
          <w:sz w:val="28"/>
          <w:szCs w:val="28"/>
        </w:rPr>
        <w:lastRenderedPageBreak/>
        <w:t>РОЗДІЛ 2 ПРАКТИЧНА ЧАСТИНА</w:t>
      </w:r>
    </w:p>
    <w:p w:rsidR="00EE7296" w:rsidRDefault="00EE7296" w:rsidP="00BA5868">
      <w:pPr>
        <w:spacing w:after="0" w:line="360" w:lineRule="auto"/>
        <w:ind w:firstLine="709"/>
        <w:contextualSpacing/>
        <w:jc w:val="center"/>
        <w:rPr>
          <w:rFonts w:ascii="Times New Roman" w:hAnsi="Times New Roman"/>
          <w:sz w:val="28"/>
          <w:szCs w:val="28"/>
          <w:lang w:val="ru-RU"/>
        </w:rPr>
      </w:pPr>
    </w:p>
    <w:p w:rsidR="00EE7296" w:rsidRDefault="00EE7296" w:rsidP="00BA5868">
      <w:pPr>
        <w:spacing w:after="0" w:line="360" w:lineRule="auto"/>
        <w:ind w:firstLine="709"/>
        <w:contextualSpacing/>
        <w:jc w:val="center"/>
        <w:rPr>
          <w:rFonts w:ascii="Times New Roman" w:hAnsi="Times New Roman"/>
          <w:sz w:val="28"/>
          <w:szCs w:val="28"/>
          <w:lang w:val="ru-RU"/>
        </w:rPr>
      </w:pPr>
    </w:p>
    <w:p w:rsidR="00EE7296" w:rsidRDefault="00EE7296" w:rsidP="000565E1">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w:t>
      </w:r>
      <w:r w:rsidR="00B54F36">
        <w:rPr>
          <w:rFonts w:ascii="Times New Roman" w:hAnsi="Times New Roman"/>
          <w:sz w:val="28"/>
          <w:szCs w:val="28"/>
          <w:lang w:val="ru-RU"/>
        </w:rPr>
        <w:t>.</w:t>
      </w:r>
      <w:r>
        <w:rPr>
          <w:rFonts w:ascii="Times New Roman" w:hAnsi="Times New Roman"/>
          <w:sz w:val="28"/>
          <w:szCs w:val="28"/>
          <w:lang w:val="ru-RU"/>
        </w:rPr>
        <w:t xml:space="preserve"> </w:t>
      </w:r>
      <w:r w:rsidR="00EF639C">
        <w:rPr>
          <w:rFonts w:ascii="Times New Roman" w:hAnsi="Times New Roman"/>
          <w:sz w:val="28"/>
          <w:szCs w:val="28"/>
          <w:lang w:val="ru-RU"/>
        </w:rPr>
        <w:t>Захист прав дитини</w:t>
      </w:r>
      <w:r w:rsidR="0001235D">
        <w:rPr>
          <w:rFonts w:ascii="Times New Roman" w:hAnsi="Times New Roman"/>
          <w:sz w:val="28"/>
          <w:szCs w:val="28"/>
          <w:lang w:val="ru-RU"/>
        </w:rPr>
        <w:t xml:space="preserve"> та кількісні показники </w:t>
      </w:r>
    </w:p>
    <w:p w:rsidR="00EE7296" w:rsidRDefault="00EE7296" w:rsidP="00EE7296">
      <w:pPr>
        <w:spacing w:after="0" w:line="360" w:lineRule="auto"/>
        <w:ind w:firstLine="709"/>
        <w:contextualSpacing/>
        <w:rPr>
          <w:rFonts w:ascii="Times New Roman" w:hAnsi="Times New Roman"/>
          <w:sz w:val="28"/>
          <w:szCs w:val="28"/>
          <w:lang w:val="ru-RU"/>
        </w:rPr>
      </w:pPr>
    </w:p>
    <w:p w:rsidR="00EE7296" w:rsidRDefault="00EE7296" w:rsidP="00EE7296">
      <w:pPr>
        <w:spacing w:after="0" w:line="360" w:lineRule="auto"/>
        <w:ind w:firstLine="709"/>
        <w:contextualSpacing/>
        <w:rPr>
          <w:rFonts w:ascii="Times New Roman" w:hAnsi="Times New Roman"/>
          <w:sz w:val="28"/>
          <w:szCs w:val="28"/>
          <w:lang w:val="ru-RU"/>
        </w:rPr>
      </w:pPr>
    </w:p>
    <w:tbl>
      <w:tblPr>
        <w:tblStyle w:val="a6"/>
        <w:tblW w:w="0" w:type="auto"/>
        <w:tblLook w:val="04A0" w:firstRow="1" w:lastRow="0" w:firstColumn="1" w:lastColumn="0" w:noHBand="0" w:noVBand="1"/>
      </w:tblPr>
      <w:tblGrid>
        <w:gridCol w:w="10421"/>
      </w:tblGrid>
      <w:tr w:rsidR="00EE7296" w:rsidTr="000565E1">
        <w:tc>
          <w:tcPr>
            <w:tcW w:w="10421" w:type="dxa"/>
            <w:shd w:val="clear" w:color="auto" w:fill="FFFF99"/>
          </w:tcPr>
          <w:p w:rsidR="00EE7296" w:rsidRDefault="00EF639C" w:rsidP="00EE7296">
            <w:pPr>
              <w:spacing w:line="360" w:lineRule="auto"/>
              <w:contextualSpacing/>
              <w:jc w:val="center"/>
              <w:rPr>
                <w:rFonts w:ascii="Times New Roman" w:hAnsi="Times New Roman"/>
                <w:b/>
                <w:sz w:val="28"/>
                <w:szCs w:val="28"/>
              </w:rPr>
            </w:pPr>
            <w:r>
              <w:rPr>
                <w:rFonts w:ascii="Times New Roman" w:hAnsi="Times New Roman"/>
                <w:b/>
                <w:sz w:val="28"/>
                <w:szCs w:val="28"/>
              </w:rPr>
              <w:t>ХТО МАЄ СТАТУС ДИТИНИ?</w:t>
            </w:r>
          </w:p>
          <w:p w:rsidR="00EE7296" w:rsidRPr="00EF639C" w:rsidRDefault="00EF639C" w:rsidP="00556CF5">
            <w:pPr>
              <w:spacing w:line="360" w:lineRule="auto"/>
              <w:contextualSpacing/>
              <w:jc w:val="center"/>
              <w:rPr>
                <w:rFonts w:ascii="Times New Roman" w:hAnsi="Times New Roman"/>
                <w:sz w:val="28"/>
                <w:szCs w:val="28"/>
              </w:rPr>
            </w:pPr>
            <w:r w:rsidRPr="00EF639C">
              <w:rPr>
                <w:rFonts w:ascii="Times New Roman" w:hAnsi="Times New Roman"/>
                <w:sz w:val="28"/>
                <w:szCs w:val="28"/>
              </w:rPr>
              <w:t>дитиною є особа віком до 18 років (тобто до досягнення нею повноліття). Малолітньою вважається дитина до досягнення нею 14 років, а неповнолітньою – у віці від 14 до 18 років (ст.6 СК України).</w:t>
            </w:r>
          </w:p>
        </w:tc>
      </w:tr>
    </w:tbl>
    <w:p w:rsidR="00EE7296" w:rsidRPr="00EE7296" w:rsidRDefault="009C3397" w:rsidP="00EE7296">
      <w:pPr>
        <w:spacing w:after="0" w:line="360" w:lineRule="auto"/>
        <w:ind w:firstLine="709"/>
        <w:contextualSpacing/>
        <w:rPr>
          <w:rFonts w:ascii="Times New Roman" w:hAnsi="Times New Roman"/>
          <w:sz w:val="28"/>
          <w:szCs w:val="28"/>
        </w:rPr>
      </w:pPr>
      <w:r>
        <w:rPr>
          <w:rFonts w:ascii="Times New Roman" w:hAnsi="Times New Roman"/>
          <w:noProof/>
          <w:sz w:val="28"/>
          <w:szCs w:val="28"/>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left:0;text-align:left;margin-left:339.3pt;margin-top:2.9pt;width:71.25pt;height:65.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" fillcolor="#bfbfbf [2412]">
            <v:textbox style="layout-flow:vertical-ideographic">
              <w:txbxContent>
                <w:p w:rsidR="00881B58" w:rsidRDefault="00881B58"/>
              </w:txbxContent>
            </v:textbox>
          </v:shape>
        </w:pict>
      </w:r>
      <w:r>
        <w:rPr>
          <w:rFonts w:ascii="Times New Roman" w:hAnsi="Times New Roman"/>
          <w:noProof/>
          <w:sz w:val="28"/>
          <w:szCs w:val="28"/>
          <w:lang w:val="ru-RU" w:eastAsia="ru-RU"/>
        </w:rPr>
        <w:pict>
          <v:shape id="AutoShape 4" o:spid="_x0000_s1031" type="#_x0000_t67" style="position:absolute;left:0;text-align:left;margin-left:85.8pt;margin-top:2.9pt;width:71.25pt;height:65.2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" fillcolor="#bfbfbf [2412]">
            <v:textbox style="layout-flow:vertical-ideographic"/>
          </v:shape>
        </w:pict>
      </w:r>
    </w:p>
    <w:p w:rsidR="00C037F6" w:rsidRDefault="00C037F6" w:rsidP="00BA5868">
      <w:pPr>
        <w:spacing w:after="0" w:line="360" w:lineRule="auto"/>
        <w:ind w:firstLine="709"/>
        <w:contextualSpacing/>
        <w:jc w:val="center"/>
        <w:rPr>
          <w:rFonts w:ascii="Times New Roman" w:hAnsi="Times New Roman"/>
          <w:sz w:val="28"/>
          <w:szCs w:val="28"/>
        </w:rPr>
      </w:pPr>
    </w:p>
    <w:p w:rsidR="00C037F6" w:rsidRDefault="00C037F6" w:rsidP="00BA5868">
      <w:pPr>
        <w:spacing w:after="0" w:line="360" w:lineRule="auto"/>
        <w:ind w:firstLine="709"/>
        <w:contextualSpacing/>
        <w:jc w:val="center"/>
        <w:rPr>
          <w:rFonts w:ascii="Times New Roman" w:hAnsi="Times New Roman"/>
          <w:sz w:val="28"/>
          <w:szCs w:val="28"/>
        </w:rPr>
      </w:pPr>
    </w:p>
    <w:p w:rsidR="00665E23" w:rsidRDefault="00665E23" w:rsidP="00BA5868">
      <w:pPr>
        <w:spacing w:after="0" w:line="360" w:lineRule="auto"/>
        <w:ind w:firstLine="709"/>
        <w:contextualSpacing/>
        <w:jc w:val="center"/>
        <w:rPr>
          <w:rFonts w:ascii="Times New Roman" w:hAnsi="Times New Roman"/>
          <w:sz w:val="28"/>
          <w:szCs w:val="28"/>
        </w:rPr>
      </w:pPr>
    </w:p>
    <w:tbl>
      <w:tblPr>
        <w:tblStyle w:val="a6"/>
        <w:tblW w:w="0" w:type="auto"/>
        <w:tblLook w:val="04A0" w:firstRow="1" w:lastRow="0" w:firstColumn="1" w:lastColumn="0" w:noHBand="0" w:noVBand="1"/>
      </w:tblPr>
      <w:tblGrid>
        <w:gridCol w:w="5210"/>
        <w:gridCol w:w="5211"/>
      </w:tblGrid>
      <w:tr w:rsidR="00EE7296" w:rsidTr="000565E1">
        <w:trPr>
          <w:trHeight w:val="2454"/>
        </w:trPr>
        <w:tc>
          <w:tcPr>
            <w:tcW w:w="5210" w:type="dxa"/>
            <w:shd w:val="clear" w:color="auto" w:fill="FFFFCC"/>
          </w:tcPr>
          <w:p w:rsidR="00EE7296" w:rsidRDefault="00EF639C" w:rsidP="00EF639C">
            <w:pPr>
              <w:spacing w:line="360" w:lineRule="auto"/>
              <w:contextualSpacing/>
              <w:jc w:val="center"/>
              <w:rPr>
                <w:rFonts w:ascii="Times New Roman" w:hAnsi="Times New Roman"/>
                <w:b/>
                <w:sz w:val="28"/>
                <w:szCs w:val="28"/>
              </w:rPr>
            </w:pPr>
            <w:r>
              <w:rPr>
                <w:rFonts w:ascii="Times New Roman" w:hAnsi="Times New Roman"/>
                <w:b/>
                <w:sz w:val="28"/>
                <w:szCs w:val="28"/>
              </w:rPr>
              <w:t xml:space="preserve">Права </w:t>
            </w:r>
            <w:r w:rsidRPr="00EF639C">
              <w:rPr>
                <w:rFonts w:ascii="Times New Roman" w:hAnsi="Times New Roman"/>
                <w:b/>
                <w:sz w:val="28"/>
                <w:szCs w:val="28"/>
              </w:rPr>
              <w:t>дитини:</w:t>
            </w:r>
          </w:p>
          <w:p w:rsidR="00EF639C" w:rsidRPr="00EF639C" w:rsidRDefault="00EF639C" w:rsidP="006F2620">
            <w:pPr>
              <w:numPr>
                <w:ilvl w:val="0"/>
                <w:numId w:val="16"/>
              </w:numPr>
              <w:spacing w:before="100" w:beforeAutospacing="1" w:after="100" w:afterAutospacing="1"/>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право на життя;</w:t>
            </w:r>
          </w:p>
          <w:p w:rsidR="00EF639C" w:rsidRPr="00EF639C" w:rsidRDefault="00EF639C" w:rsidP="006F2620">
            <w:pPr>
              <w:numPr>
                <w:ilvl w:val="0"/>
                <w:numId w:val="16"/>
              </w:numPr>
              <w:spacing w:before="100" w:beforeAutospacing="1" w:after="100" w:afterAutospacing="1"/>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право на охорону здоров'я і безоплатну кваліфіковану медичну допомогу;</w:t>
            </w:r>
          </w:p>
          <w:p w:rsidR="00EF639C" w:rsidRPr="00EF639C" w:rsidRDefault="00EF639C" w:rsidP="006F2620">
            <w:pPr>
              <w:numPr>
                <w:ilvl w:val="0"/>
                <w:numId w:val="16"/>
              </w:numPr>
              <w:spacing w:before="100" w:beforeAutospacing="1" w:after="100" w:afterAutospacing="1"/>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право на безпечні умови для життя і здорового розвитку;</w:t>
            </w:r>
          </w:p>
          <w:p w:rsidR="00EF639C" w:rsidRPr="00EF639C" w:rsidRDefault="00EF639C" w:rsidP="006F2620">
            <w:pPr>
              <w:numPr>
                <w:ilvl w:val="0"/>
                <w:numId w:val="16"/>
              </w:numPr>
              <w:spacing w:before="100" w:beforeAutospacing="1" w:after="100" w:afterAutospacing="1"/>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право на ім'я та громадянство;</w:t>
            </w:r>
          </w:p>
          <w:p w:rsidR="00EF639C" w:rsidRPr="00EF639C" w:rsidRDefault="00EF639C" w:rsidP="006F2620">
            <w:pPr>
              <w:numPr>
                <w:ilvl w:val="0"/>
                <w:numId w:val="16"/>
              </w:numPr>
              <w:spacing w:before="100" w:beforeAutospacing="1" w:after="100" w:afterAutospacing="1"/>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право на рівень життя, достатній для фізичного, інтелектуального, морального, культурного, духовного і соціального розвитку;</w:t>
            </w:r>
          </w:p>
          <w:p w:rsidR="00EF639C" w:rsidRPr="00EF639C" w:rsidRDefault="00EF639C" w:rsidP="006F2620">
            <w:pPr>
              <w:numPr>
                <w:ilvl w:val="0"/>
                <w:numId w:val="16"/>
              </w:numPr>
              <w:spacing w:before="100" w:beforeAutospacing="1" w:after="100" w:afterAutospacing="1"/>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право на вільне висловлювання особистої думки, формування власних поглядів, розвиток власної суспільної активності;</w:t>
            </w:r>
          </w:p>
          <w:p w:rsidR="00EF639C" w:rsidRPr="00EF639C" w:rsidRDefault="00EF639C" w:rsidP="006F2620">
            <w:pPr>
              <w:numPr>
                <w:ilvl w:val="0"/>
                <w:numId w:val="16"/>
              </w:numPr>
              <w:spacing w:before="100" w:beforeAutospacing="1" w:after="100" w:afterAutospacing="1"/>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право на свободу совісті та релігійних переконань;</w:t>
            </w:r>
          </w:p>
          <w:p w:rsidR="00EF639C" w:rsidRPr="00EF639C" w:rsidRDefault="00EF639C" w:rsidP="006F2620">
            <w:pPr>
              <w:numPr>
                <w:ilvl w:val="0"/>
                <w:numId w:val="16"/>
              </w:numPr>
              <w:spacing w:before="100" w:beforeAutospacing="1" w:after="100" w:afterAutospacing="1"/>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 xml:space="preserve">право на отримання інформації, що відповідає її віку (в тому числі право на вільний пошук, отримання, використання, поширення та зберігання інформації в усній, письмовій чи іншій формі, за допомогою творів мистецтва, літератури, засобів масової інформації, </w:t>
            </w:r>
            <w:r w:rsidRPr="00EF639C">
              <w:rPr>
                <w:rFonts w:ascii="Times New Roman" w:eastAsia="Times New Roman" w:hAnsi="Times New Roman"/>
                <w:sz w:val="24"/>
                <w:szCs w:val="24"/>
                <w:lang w:val="ru-RU" w:eastAsia="ru-RU"/>
              </w:rPr>
              <w:lastRenderedPageBreak/>
              <w:t>засобів зв'язку (комп'ютерної, телефонної мережі тощо) чи інших засобів на вибір дитини);</w:t>
            </w:r>
          </w:p>
          <w:p w:rsidR="00EF639C" w:rsidRPr="00EF639C" w:rsidRDefault="00EF639C" w:rsidP="006F2620">
            <w:pPr>
              <w:numPr>
                <w:ilvl w:val="0"/>
                <w:numId w:val="16"/>
              </w:numPr>
              <w:spacing w:before="100" w:beforeAutospacing="1" w:after="100" w:afterAutospacing="1"/>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право на звернення (зокрема, до органів державної влади, органів місцевого самоврядування, підприємств, установ, організацій, засобів масової інформації та їх посадових осіб із зауваженнями та пропозиціями стосовно їхньої діяльності, заявами та клопотаннями щодо реалізації своїх прав і законних інтересів та скаргами про їх порушення);</w:t>
            </w:r>
          </w:p>
          <w:p w:rsidR="00EF639C" w:rsidRPr="00EF639C" w:rsidRDefault="00EF639C" w:rsidP="006F2620">
            <w:pPr>
              <w:numPr>
                <w:ilvl w:val="0"/>
                <w:numId w:val="16"/>
              </w:numPr>
              <w:spacing w:before="100" w:beforeAutospacing="1" w:after="100" w:afterAutospacing="1"/>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право на свободу, особисту недоторканність та захист гідності (зокрема, дитина вправі особисто звернутися до державних органів за захистом своїх прав, свобод і законних інтересів);</w:t>
            </w:r>
          </w:p>
          <w:p w:rsidR="00EF639C" w:rsidRPr="00EF639C" w:rsidRDefault="00EF639C" w:rsidP="006F2620">
            <w:pPr>
              <w:numPr>
                <w:ilvl w:val="0"/>
                <w:numId w:val="16"/>
              </w:numPr>
              <w:spacing w:before="100" w:beforeAutospacing="1" w:after="100" w:afterAutospacing="1"/>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право на проживання в сім'ї разом з батьками або в сім'ї одного з них та право на піклування батьків;</w:t>
            </w:r>
          </w:p>
          <w:p w:rsidR="00EF639C" w:rsidRPr="00EF639C" w:rsidRDefault="00EF639C" w:rsidP="006F2620">
            <w:pPr>
              <w:numPr>
                <w:ilvl w:val="0"/>
                <w:numId w:val="16"/>
              </w:numPr>
              <w:spacing w:before="100" w:beforeAutospacing="1" w:after="100" w:afterAutospacing="1"/>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право на освіту;</w:t>
            </w:r>
          </w:p>
          <w:p w:rsidR="00EF639C" w:rsidRPr="00EF639C" w:rsidRDefault="00EF639C" w:rsidP="006F2620">
            <w:pPr>
              <w:numPr>
                <w:ilvl w:val="0"/>
                <w:numId w:val="16"/>
              </w:numPr>
              <w:spacing w:before="100" w:beforeAutospacing="1" w:after="100" w:afterAutospacing="1"/>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право на майно та житло (зокрема, дитина наймача або власника житла має право користуватися ним нарівні з останнім);</w:t>
            </w:r>
          </w:p>
          <w:p w:rsidR="00EF639C" w:rsidRPr="00EF639C" w:rsidRDefault="00EF639C" w:rsidP="006F2620">
            <w:pPr>
              <w:numPr>
                <w:ilvl w:val="0"/>
                <w:numId w:val="16"/>
              </w:numPr>
              <w:spacing w:before="100" w:beforeAutospacing="1" w:after="100" w:afterAutospacing="1"/>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право на працю та на зайняття підприємницькою діяльністю;</w:t>
            </w:r>
          </w:p>
          <w:p w:rsidR="00EF639C" w:rsidRPr="00EF639C" w:rsidRDefault="00EF639C" w:rsidP="006F2620">
            <w:pPr>
              <w:numPr>
                <w:ilvl w:val="0"/>
                <w:numId w:val="16"/>
              </w:numPr>
              <w:spacing w:before="100" w:beforeAutospacing="1" w:after="100" w:afterAutospacing="1"/>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право на об'єднання в дитячі та молодіжні громадські організації (при цьому створення дитячих організацій політичного та релігійного спрямування забороняється).</w:t>
            </w:r>
          </w:p>
          <w:p w:rsidR="00EF639C" w:rsidRPr="00EF639C" w:rsidRDefault="00EF639C" w:rsidP="00EF639C">
            <w:pPr>
              <w:spacing w:line="360" w:lineRule="auto"/>
              <w:contextualSpacing/>
              <w:jc w:val="center"/>
              <w:rPr>
                <w:rFonts w:ascii="Times New Roman" w:hAnsi="Times New Roman"/>
                <w:sz w:val="20"/>
                <w:szCs w:val="20"/>
                <w:lang w:val="ru-RU"/>
              </w:rPr>
            </w:pPr>
          </w:p>
        </w:tc>
        <w:tc>
          <w:tcPr>
            <w:tcW w:w="5211" w:type="dxa"/>
            <w:shd w:val="clear" w:color="auto" w:fill="FFFFCC"/>
          </w:tcPr>
          <w:p w:rsidR="00EF639C" w:rsidRDefault="00EF639C" w:rsidP="00EF639C">
            <w:pPr>
              <w:spacing w:before="100" w:beforeAutospacing="1" w:after="100" w:afterAutospacing="1"/>
              <w:ind w:left="720"/>
              <w:jc w:val="both"/>
              <w:rPr>
                <w:rFonts w:ascii="Verdana" w:eastAsia="Times New Roman" w:hAnsi="Verdana"/>
                <w:sz w:val="18"/>
                <w:szCs w:val="18"/>
                <w:lang w:val="ru-RU" w:eastAsia="ru-RU"/>
              </w:rPr>
            </w:pPr>
            <w:r w:rsidRPr="00EF639C">
              <w:rPr>
                <w:rFonts w:ascii="Times New Roman" w:hAnsi="Times New Roman"/>
                <w:b/>
                <w:sz w:val="28"/>
                <w:szCs w:val="28"/>
              </w:rPr>
              <w:lastRenderedPageBreak/>
              <w:t>Обов’язки дитини:</w:t>
            </w:r>
            <w:r w:rsidRPr="00EF639C">
              <w:rPr>
                <w:rFonts w:ascii="Times New Roman" w:hAnsi="Times New Roman"/>
                <w:b/>
                <w:sz w:val="28"/>
                <w:szCs w:val="28"/>
              </w:rPr>
              <w:br/>
            </w:r>
          </w:p>
          <w:p w:rsidR="00EF639C" w:rsidRPr="00EF639C" w:rsidRDefault="00EF639C" w:rsidP="006F2620">
            <w:pPr>
              <w:pStyle w:val="a5"/>
              <w:numPr>
                <w:ilvl w:val="0"/>
                <w:numId w:val="17"/>
              </w:numPr>
              <w:spacing w:before="100" w:beforeAutospacing="1" w:after="100" w:afterAutospacing="1"/>
              <w:jc w:val="both"/>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Поважати і любити свое оточення. Ставитися до них так, як би ми хотіли, щоб ставились до нас.</w:t>
            </w:r>
          </w:p>
          <w:p w:rsidR="00EF639C" w:rsidRPr="00EF639C" w:rsidRDefault="00EF639C" w:rsidP="006F2620">
            <w:pPr>
              <w:pStyle w:val="a5"/>
              <w:numPr>
                <w:ilvl w:val="0"/>
                <w:numId w:val="17"/>
              </w:numPr>
              <w:spacing w:before="100" w:beforeAutospacing="1" w:after="100" w:afterAutospacing="1"/>
              <w:jc w:val="both"/>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Поважати близьких та друзів. Не принижувати гідності кожної людини. Поводитись так, щоб своєю поведінкою не порушувати прав іншої людини.</w:t>
            </w:r>
          </w:p>
          <w:p w:rsidR="00EF639C" w:rsidRPr="00EF639C" w:rsidRDefault="00EF639C" w:rsidP="006F2620">
            <w:pPr>
              <w:pStyle w:val="a5"/>
              <w:numPr>
                <w:ilvl w:val="0"/>
                <w:numId w:val="17"/>
              </w:numPr>
              <w:spacing w:before="100" w:beforeAutospacing="1" w:after="100" w:afterAutospacing="1"/>
              <w:jc w:val="both"/>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Бути толерантним до людей. Поважати та допомогати їм.</w:t>
            </w:r>
          </w:p>
          <w:p w:rsidR="00EF639C" w:rsidRPr="00EF639C" w:rsidRDefault="00EF639C" w:rsidP="006F2620">
            <w:pPr>
              <w:pStyle w:val="a5"/>
              <w:numPr>
                <w:ilvl w:val="0"/>
                <w:numId w:val="17"/>
              </w:numPr>
              <w:spacing w:before="100" w:beforeAutospacing="1" w:after="100" w:afterAutospacing="1"/>
              <w:jc w:val="both"/>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Дотримуватись режиму харчування. Вживати корисні продукти. Поважати працю кухарів.</w:t>
            </w:r>
          </w:p>
          <w:p w:rsidR="00EF639C" w:rsidRPr="00EF639C" w:rsidRDefault="00EF639C" w:rsidP="006F2620">
            <w:pPr>
              <w:pStyle w:val="a5"/>
              <w:numPr>
                <w:ilvl w:val="0"/>
                <w:numId w:val="17"/>
              </w:numPr>
              <w:spacing w:before="100" w:beforeAutospacing="1" w:after="100" w:afterAutospacing="1"/>
              <w:jc w:val="both"/>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Дотримуватись правил моральної поведінки, прийнятих у суспільстві. Намагатись не створювати ситуацій, які призводять до порушення закону.</w:t>
            </w:r>
          </w:p>
          <w:p w:rsidR="00EF639C" w:rsidRPr="00EF639C" w:rsidRDefault="00EF639C" w:rsidP="006F2620">
            <w:pPr>
              <w:pStyle w:val="a5"/>
              <w:numPr>
                <w:ilvl w:val="0"/>
                <w:numId w:val="17"/>
              </w:numPr>
              <w:spacing w:before="100" w:beforeAutospacing="1" w:after="100" w:afterAutospacing="1"/>
              <w:jc w:val="both"/>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Сумлінно навчатись, активно працювати на уроках, готуватись самотужки, старанно виконувати домашні завдання.</w:t>
            </w:r>
          </w:p>
          <w:p w:rsidR="00EF639C" w:rsidRPr="00EF639C" w:rsidRDefault="00EF639C" w:rsidP="006F2620">
            <w:pPr>
              <w:pStyle w:val="a5"/>
              <w:numPr>
                <w:ilvl w:val="0"/>
                <w:numId w:val="17"/>
              </w:numPr>
              <w:spacing w:before="100" w:beforeAutospacing="1" w:after="100" w:afterAutospacing="1"/>
              <w:jc w:val="both"/>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Дотримуватись правил моральної етики, організувати дозвілля так щоб воно приносило користь та не заважало іншим.</w:t>
            </w:r>
          </w:p>
          <w:p w:rsidR="00EF639C" w:rsidRPr="00EF639C" w:rsidRDefault="00EF639C" w:rsidP="006F2620">
            <w:pPr>
              <w:pStyle w:val="a5"/>
              <w:numPr>
                <w:ilvl w:val="0"/>
                <w:numId w:val="17"/>
              </w:numPr>
              <w:spacing w:before="100" w:beforeAutospacing="1" w:after="100" w:afterAutospacing="1"/>
              <w:jc w:val="both"/>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 xml:space="preserve">Поважати своє оточення. Давати нагоду </w:t>
            </w:r>
            <w:r w:rsidRPr="00EF639C">
              <w:rPr>
                <w:rFonts w:ascii="Times New Roman" w:eastAsia="Times New Roman" w:hAnsi="Times New Roman"/>
                <w:sz w:val="24"/>
                <w:szCs w:val="24"/>
                <w:lang w:val="ru-RU" w:eastAsia="ru-RU"/>
              </w:rPr>
              <w:lastRenderedPageBreak/>
              <w:t>кожному висвітлювати свої думки. Не нав’язувати своїх поглядів іншим, якщо вони з ними не згодні.</w:t>
            </w:r>
          </w:p>
          <w:p w:rsidR="00EF639C" w:rsidRPr="00EF639C" w:rsidRDefault="00EF639C" w:rsidP="006F2620">
            <w:pPr>
              <w:pStyle w:val="a5"/>
              <w:numPr>
                <w:ilvl w:val="0"/>
                <w:numId w:val="17"/>
              </w:numPr>
              <w:spacing w:before="100" w:beforeAutospacing="1" w:after="100" w:afterAutospacing="1"/>
              <w:jc w:val="both"/>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Поважати співрозмовників. Коректно і тактовно висвітлювати свої думки</w:t>
            </w:r>
          </w:p>
          <w:p w:rsidR="00EF639C" w:rsidRPr="00EF639C" w:rsidRDefault="00EF639C" w:rsidP="006F2620">
            <w:pPr>
              <w:pStyle w:val="a5"/>
              <w:numPr>
                <w:ilvl w:val="0"/>
                <w:numId w:val="17"/>
              </w:numPr>
              <w:spacing w:before="100" w:beforeAutospacing="1" w:after="100" w:afterAutospacing="1"/>
              <w:jc w:val="both"/>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Дотримуватись правил мовного етикету.</w:t>
            </w:r>
          </w:p>
          <w:p w:rsidR="00EF639C" w:rsidRPr="00EF639C" w:rsidRDefault="00EF639C" w:rsidP="006F2620">
            <w:pPr>
              <w:pStyle w:val="a5"/>
              <w:numPr>
                <w:ilvl w:val="0"/>
                <w:numId w:val="17"/>
              </w:numPr>
              <w:spacing w:before="100" w:beforeAutospacing="1" w:after="100" w:afterAutospacing="1"/>
              <w:jc w:val="both"/>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Цінувати і дбати про свое здоров’я.</w:t>
            </w:r>
          </w:p>
          <w:p w:rsidR="00EF639C" w:rsidRPr="00EF639C" w:rsidRDefault="00EF639C" w:rsidP="006F2620">
            <w:pPr>
              <w:pStyle w:val="a5"/>
              <w:numPr>
                <w:ilvl w:val="0"/>
                <w:numId w:val="17"/>
              </w:numPr>
              <w:spacing w:before="100" w:beforeAutospacing="1" w:after="100" w:afterAutospacing="1"/>
              <w:jc w:val="both"/>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З повагою ставитися до людей, які піклуються про нас.</w:t>
            </w:r>
          </w:p>
          <w:p w:rsidR="00EF639C" w:rsidRPr="00EF639C" w:rsidRDefault="00EF639C" w:rsidP="006F2620">
            <w:pPr>
              <w:pStyle w:val="a5"/>
              <w:numPr>
                <w:ilvl w:val="0"/>
                <w:numId w:val="17"/>
              </w:numPr>
              <w:spacing w:before="100" w:beforeAutospacing="1" w:after="100" w:afterAutospacing="1"/>
              <w:jc w:val="both"/>
              <w:rPr>
                <w:rFonts w:ascii="Times New Roman" w:eastAsia="Times New Roman" w:hAnsi="Times New Roman"/>
                <w:sz w:val="24"/>
                <w:szCs w:val="24"/>
                <w:lang w:val="ru-RU" w:eastAsia="ru-RU"/>
              </w:rPr>
            </w:pPr>
            <w:r w:rsidRPr="00EF639C">
              <w:rPr>
                <w:rFonts w:ascii="Times New Roman" w:eastAsia="Times New Roman" w:hAnsi="Times New Roman"/>
                <w:sz w:val="24"/>
                <w:szCs w:val="24"/>
                <w:lang w:val="ru-RU" w:eastAsia="ru-RU"/>
              </w:rPr>
              <w:t>Не ображати та не принижувати оточуючих.</w:t>
            </w:r>
          </w:p>
          <w:p w:rsidR="00EF639C" w:rsidRPr="00EF639C" w:rsidRDefault="00EF639C" w:rsidP="00BA5868">
            <w:pPr>
              <w:spacing w:line="360" w:lineRule="auto"/>
              <w:contextualSpacing/>
              <w:jc w:val="center"/>
              <w:rPr>
                <w:rFonts w:ascii="Times New Roman" w:hAnsi="Times New Roman"/>
                <w:b/>
                <w:sz w:val="24"/>
                <w:szCs w:val="24"/>
                <w:lang w:val="ru-RU"/>
              </w:rPr>
            </w:pPr>
          </w:p>
          <w:p w:rsidR="00EE7296" w:rsidRDefault="00EE7296" w:rsidP="00BA5868">
            <w:pPr>
              <w:spacing w:line="360" w:lineRule="auto"/>
              <w:contextualSpacing/>
              <w:jc w:val="center"/>
              <w:rPr>
                <w:rFonts w:ascii="Times New Roman" w:hAnsi="Times New Roman"/>
                <w:sz w:val="28"/>
                <w:szCs w:val="28"/>
              </w:rPr>
            </w:pPr>
          </w:p>
        </w:tc>
      </w:tr>
    </w:tbl>
    <w:p w:rsidR="00665E23" w:rsidRDefault="00665E23" w:rsidP="00BA5868">
      <w:pPr>
        <w:spacing w:after="0" w:line="360" w:lineRule="auto"/>
        <w:ind w:firstLine="709"/>
        <w:contextualSpacing/>
        <w:jc w:val="center"/>
        <w:rPr>
          <w:rFonts w:ascii="Times New Roman" w:hAnsi="Times New Roman"/>
          <w:sz w:val="28"/>
          <w:szCs w:val="28"/>
        </w:rPr>
      </w:pPr>
    </w:p>
    <w:p w:rsidR="00665E23" w:rsidRDefault="009C3397" w:rsidP="00BA5868">
      <w:pPr>
        <w:spacing w:after="0" w:line="360" w:lineRule="auto"/>
        <w:ind w:firstLine="709"/>
        <w:contextualSpacing/>
        <w:jc w:val="center"/>
        <w:rPr>
          <w:rFonts w:ascii="Times New Roman" w:hAnsi="Times New Roman"/>
          <w:sz w:val="28"/>
          <w:szCs w:val="28"/>
        </w:rPr>
      </w:pPr>
      <w:r>
        <w:rPr>
          <w:rFonts w:ascii="Times New Roman" w:hAnsi="Times New Roman"/>
          <w:noProof/>
          <w:sz w:val="28"/>
          <w:szCs w:val="28"/>
          <w:lang w:val="ru-RU" w:eastAsia="ru-RU"/>
        </w:rPr>
        <w:pict>
          <v:shapetype id="_x0000_t202" coordsize="21600,21600" o:spt="202" path="m,l,21600r21600,l21600,xe">
            <v:stroke joinstyle="miter"/>
            <v:path gradientshapeok="t" o:connecttype="rect"/>
          </v:shapetype>
          <v:shape id="Text Box 7" o:spid="_x0000_s1027" type="#_x0000_t202" style="position:absolute;left:0;text-align:left;margin-left:379.9pt;margin-top:150.25pt;width:105pt;height:3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">
            <v:textbox>
              <w:txbxContent>
                <w:p w:rsidR="00881B58" w:rsidRPr="00584BBD" w:rsidRDefault="00881B58" w:rsidP="00584BBD">
                  <w:pPr>
                    <w:jc w:val="center"/>
                    <w:rPr>
                      <w:rFonts w:ascii="Times New Roman" w:hAnsi="Times New Roman"/>
                      <w:b/>
                      <w:sz w:val="36"/>
                      <w:szCs w:val="36"/>
                    </w:rPr>
                  </w:pPr>
                  <w:r>
                    <w:rPr>
                      <w:rFonts w:ascii="Times New Roman" w:hAnsi="Times New Roman"/>
                      <w:b/>
                      <w:sz w:val="36"/>
                      <w:szCs w:val="36"/>
                    </w:rPr>
                    <w:t>Обов</w:t>
                  </w:r>
                  <w:r>
                    <w:rPr>
                      <w:rFonts w:ascii="Times New Roman" w:hAnsi="Times New Roman"/>
                      <w:b/>
                      <w:sz w:val="36"/>
                      <w:szCs w:val="36"/>
                      <w:lang w:val="en-US"/>
                    </w:rPr>
                    <w:t>’</w:t>
                  </w:r>
                  <w:r>
                    <w:rPr>
                      <w:rFonts w:ascii="Times New Roman" w:hAnsi="Times New Roman"/>
                      <w:b/>
                      <w:sz w:val="36"/>
                      <w:szCs w:val="36"/>
                    </w:rPr>
                    <w:t>язки</w:t>
                  </w:r>
                </w:p>
              </w:txbxContent>
            </v:textbox>
          </v:shape>
        </w:pict>
      </w:r>
      <w:r>
        <w:rPr>
          <w:rFonts w:ascii="Times New Roman" w:hAnsi="Times New Roman"/>
          <w:noProof/>
          <w:sz w:val="28"/>
          <w:szCs w:val="28"/>
          <w:lang w:val="ru-RU" w:eastAsia="ru-RU"/>
        </w:rPr>
        <w:pict>
          <v:shape id="Text Box 6" o:spid="_x0000_s1028" type="#_x0000_t202" style="position:absolute;left:0;text-align:left;margin-left:56.3pt;margin-top:.95pt;width:105pt;height:30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">
            <v:textbox>
              <w:txbxContent>
                <w:p w:rsidR="00881B58" w:rsidRPr="00584BBD" w:rsidRDefault="00881B58" w:rsidP="00584BBD">
                  <w:pPr>
                    <w:jc w:val="center"/>
                    <w:rPr>
                      <w:rFonts w:ascii="Times New Roman" w:hAnsi="Times New Roman"/>
                      <w:b/>
                      <w:sz w:val="36"/>
                      <w:szCs w:val="36"/>
                    </w:rPr>
                  </w:pPr>
                  <w:r>
                    <w:rPr>
                      <w:rFonts w:ascii="Times New Roman" w:hAnsi="Times New Roman"/>
                      <w:b/>
                      <w:sz w:val="36"/>
                      <w:szCs w:val="36"/>
                    </w:rPr>
                    <w:t>Права</w:t>
                  </w:r>
                </w:p>
              </w:txbxContent>
            </v:textbox>
          </v:shape>
        </w:pict>
      </w:r>
      <w:r w:rsidR="00103D18">
        <w:rPr>
          <w:rFonts w:ascii="Times New Roman" w:hAnsi="Times New Roman"/>
          <w:noProof/>
          <w:sz w:val="28"/>
          <w:szCs w:val="28"/>
          <w:lang w:val="ru-RU" w:eastAsia="ru-RU"/>
        </w:rPr>
        <w:drawing>
          <wp:inline distT="0" distB="0" distL="0" distR="0">
            <wp:extent cx="3055036" cy="21599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40621369-stock-photo-inequality-scal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6534" cy="2160989"/>
                    </a:xfrm>
                    <a:prstGeom prst="rect">
                      <a:avLst/>
                    </a:prstGeom>
                  </pic:spPr>
                </pic:pic>
              </a:graphicData>
            </a:graphic>
          </wp:inline>
        </w:drawing>
      </w:r>
    </w:p>
    <w:p w:rsidR="0030620F" w:rsidRDefault="004E1D8B" w:rsidP="0030620F">
      <w:pPr>
        <w:spacing w:after="0" w:line="360" w:lineRule="auto"/>
        <w:ind w:firstLine="709"/>
        <w:contextualSpacing/>
        <w:rPr>
          <w:rFonts w:ascii="Times New Roman" w:hAnsi="Times New Roman"/>
          <w:sz w:val="28"/>
          <w:szCs w:val="28"/>
        </w:rPr>
      </w:pPr>
      <w:r>
        <w:rPr>
          <w:noProof/>
          <w:lang w:val="ru-RU" w:eastAsia="ru-RU"/>
        </w:rPr>
        <w:lastRenderedPageBreak/>
        <w:drawing>
          <wp:anchor distT="0" distB="0" distL="114300" distR="114300" simplePos="0" relativeHeight="251826176" behindDoc="0" locked="0" layoutInCell="1" allowOverlap="1">
            <wp:simplePos x="0" y="0"/>
            <wp:positionH relativeFrom="column">
              <wp:posOffset>-229235</wp:posOffset>
            </wp:positionH>
            <wp:positionV relativeFrom="paragraph">
              <wp:posOffset>-1270</wp:posOffset>
            </wp:positionV>
            <wp:extent cx="6673850" cy="8888730"/>
            <wp:effectExtent l="0" t="0" r="0" b="7620"/>
            <wp:wrapSquare wrapText="bothSides"/>
            <wp:docPr id="193" name="Рисунок 193" descr="https://24tv.ua/resources/photos/news/201905/1160645_8194541.png?20190516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4tv.ua/resources/photos/news/201905/1160645_8194541.png?2019051633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3850" cy="8888730"/>
                    </a:xfrm>
                    <a:prstGeom prst="rect">
                      <a:avLst/>
                    </a:prstGeom>
                    <a:noFill/>
                    <a:ln>
                      <a:noFill/>
                    </a:ln>
                  </pic:spPr>
                </pic:pic>
              </a:graphicData>
            </a:graphic>
          </wp:anchor>
        </w:drawing>
      </w:r>
    </w:p>
    <w:p w:rsidR="00B70BA6" w:rsidRPr="00134214" w:rsidRDefault="00B70BA6" w:rsidP="00B70BA6">
      <w:pPr>
        <w:pStyle w:val="2"/>
        <w:jc w:val="center"/>
        <w:rPr>
          <w:rFonts w:ascii="Times New Roman" w:hAnsi="Times New Roman" w:cs="Times New Roman"/>
          <w:color w:val="auto"/>
          <w:sz w:val="28"/>
          <w:szCs w:val="28"/>
        </w:rPr>
      </w:pPr>
      <w:r w:rsidRPr="00134214">
        <w:rPr>
          <w:rStyle w:val="mw-headline"/>
          <w:rFonts w:ascii="Times New Roman" w:hAnsi="Times New Roman" w:cs="Times New Roman"/>
          <w:color w:val="auto"/>
          <w:sz w:val="28"/>
          <w:szCs w:val="28"/>
        </w:rPr>
        <w:lastRenderedPageBreak/>
        <w:t>Проблеми сирітства у світі</w:t>
      </w:r>
    </w:p>
    <w:p w:rsidR="00B70BA6" w:rsidRPr="00134214" w:rsidRDefault="00B70BA6" w:rsidP="00B70BA6">
      <w:pPr>
        <w:spacing w:after="0" w:line="360" w:lineRule="auto"/>
        <w:ind w:firstLine="709"/>
        <w:contextualSpacing/>
        <w:jc w:val="center"/>
        <w:rPr>
          <w:rFonts w:ascii="Times New Roman" w:hAnsi="Times New Roman"/>
          <w:b/>
          <w:sz w:val="28"/>
          <w:szCs w:val="28"/>
        </w:rPr>
      </w:pPr>
    </w:p>
    <w:p w:rsidR="00B70BA6" w:rsidRDefault="00B70BA6" w:rsidP="00B70BA6">
      <w:pPr>
        <w:spacing w:after="0" w:line="360" w:lineRule="auto"/>
        <w:ind w:firstLine="709"/>
        <w:contextualSpacing/>
        <w:jc w:val="center"/>
        <w:rPr>
          <w:rFonts w:ascii="Times New Roman" w:hAnsi="Times New Roman"/>
          <w:sz w:val="28"/>
          <w:szCs w:val="28"/>
        </w:rPr>
      </w:pPr>
    </w:p>
    <w:tbl>
      <w:tblPr>
        <w:tblStyle w:val="-6"/>
        <w:tblW w:w="0" w:type="auto"/>
        <w:tblLook w:val="04A0" w:firstRow="1" w:lastRow="0" w:firstColumn="1" w:lastColumn="0" w:noHBand="0" w:noVBand="1"/>
      </w:tblPr>
      <w:tblGrid>
        <w:gridCol w:w="4735"/>
        <w:gridCol w:w="2150"/>
        <w:gridCol w:w="3536"/>
      </w:tblGrid>
      <w:tr w:rsidR="00B70BA6" w:rsidRPr="00134214" w:rsidTr="004F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70BA6" w:rsidRPr="00134214" w:rsidRDefault="00B70BA6" w:rsidP="004F74B6">
            <w:pPr>
              <w:jc w:val="center"/>
              <w:rPr>
                <w:rFonts w:ascii="Times New Roman" w:hAnsi="Times New Roman"/>
                <w:color w:val="auto"/>
                <w:sz w:val="28"/>
                <w:szCs w:val="28"/>
              </w:rPr>
            </w:pPr>
            <w:r w:rsidRPr="00134214">
              <w:rPr>
                <w:rFonts w:ascii="Times New Roman" w:hAnsi="Times New Roman"/>
                <w:b w:val="0"/>
                <w:bCs w:val="0"/>
                <w:color w:val="auto"/>
                <w:sz w:val="28"/>
                <w:szCs w:val="28"/>
              </w:rPr>
              <w:t>Країни</w:t>
            </w:r>
          </w:p>
        </w:tc>
        <w:tc>
          <w:tcPr>
            <w:tcW w:w="0" w:type="auto"/>
            <w:hideMark/>
          </w:tcPr>
          <w:p w:rsidR="00B70BA6" w:rsidRPr="00134214" w:rsidRDefault="00B70BA6" w:rsidP="004F74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8"/>
                <w:szCs w:val="28"/>
              </w:rPr>
            </w:pPr>
            <w:r w:rsidRPr="00134214">
              <w:rPr>
                <w:rFonts w:ascii="Times New Roman" w:hAnsi="Times New Roman"/>
                <w:b w:val="0"/>
                <w:bCs w:val="0"/>
                <w:color w:val="auto"/>
                <w:sz w:val="28"/>
                <w:szCs w:val="28"/>
              </w:rPr>
              <w:t>Кількість дітей-сиріт</w:t>
            </w:r>
          </w:p>
        </w:tc>
        <w:tc>
          <w:tcPr>
            <w:tcW w:w="0" w:type="auto"/>
            <w:hideMark/>
          </w:tcPr>
          <w:p w:rsidR="00B70BA6" w:rsidRPr="00134214" w:rsidRDefault="00B70BA6" w:rsidP="004F74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8"/>
                <w:szCs w:val="28"/>
              </w:rPr>
            </w:pPr>
            <w:r w:rsidRPr="00134214">
              <w:rPr>
                <w:rFonts w:ascii="Times New Roman" w:hAnsi="Times New Roman"/>
                <w:b w:val="0"/>
                <w:bCs w:val="0"/>
                <w:color w:val="auto"/>
                <w:sz w:val="28"/>
                <w:szCs w:val="28"/>
              </w:rPr>
              <w:t xml:space="preserve">Кількість сиріт у відсотках від всіх дітей </w:t>
            </w:r>
          </w:p>
        </w:tc>
      </w:tr>
      <w:tr w:rsidR="00B70BA6" w:rsidRPr="00134214" w:rsidTr="004F7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70BA6" w:rsidRPr="00134214" w:rsidRDefault="00B70BA6" w:rsidP="004F74B6">
            <w:pPr>
              <w:rPr>
                <w:rFonts w:ascii="Times New Roman" w:hAnsi="Times New Roman"/>
                <w:color w:val="auto"/>
                <w:sz w:val="28"/>
                <w:szCs w:val="28"/>
              </w:rPr>
            </w:pPr>
            <w:r w:rsidRPr="00134214">
              <w:rPr>
                <w:rFonts w:ascii="Times New Roman" w:hAnsi="Times New Roman"/>
                <w:color w:val="auto"/>
                <w:sz w:val="28"/>
                <w:szCs w:val="28"/>
              </w:rPr>
              <w:t xml:space="preserve">Країни </w:t>
            </w:r>
            <w:hyperlink r:id="rId13" w:tooltip="Африка" w:history="1">
              <w:r w:rsidRPr="00134214">
                <w:rPr>
                  <w:rStyle w:val="ad"/>
                  <w:rFonts w:ascii="Times New Roman" w:hAnsi="Times New Roman"/>
                  <w:color w:val="auto"/>
                  <w:sz w:val="28"/>
                  <w:szCs w:val="28"/>
                </w:rPr>
                <w:t>Африки</w:t>
              </w:r>
            </w:hyperlink>
          </w:p>
        </w:tc>
        <w:tc>
          <w:tcPr>
            <w:tcW w:w="0" w:type="auto"/>
            <w:hideMark/>
          </w:tcPr>
          <w:p w:rsidR="00B70BA6" w:rsidRPr="00134214" w:rsidRDefault="00B70BA6" w:rsidP="004F74B6">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134214">
              <w:rPr>
                <w:rFonts w:ascii="Times New Roman" w:hAnsi="Times New Roman"/>
                <w:color w:val="auto"/>
                <w:sz w:val="28"/>
                <w:szCs w:val="28"/>
              </w:rPr>
              <w:t>34 294 000</w:t>
            </w:r>
          </w:p>
        </w:tc>
        <w:tc>
          <w:tcPr>
            <w:tcW w:w="0" w:type="auto"/>
            <w:hideMark/>
          </w:tcPr>
          <w:p w:rsidR="00B70BA6" w:rsidRPr="00134214" w:rsidRDefault="00B70BA6" w:rsidP="004F74B6">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134214">
              <w:rPr>
                <w:rFonts w:ascii="Times New Roman" w:hAnsi="Times New Roman"/>
                <w:color w:val="auto"/>
                <w:sz w:val="28"/>
                <w:szCs w:val="28"/>
              </w:rPr>
              <w:t xml:space="preserve">11,9% </w:t>
            </w:r>
          </w:p>
        </w:tc>
      </w:tr>
      <w:tr w:rsidR="00B70BA6" w:rsidRPr="00134214" w:rsidTr="004F74B6">
        <w:tc>
          <w:tcPr>
            <w:cnfStyle w:val="001000000000" w:firstRow="0" w:lastRow="0" w:firstColumn="1" w:lastColumn="0" w:oddVBand="0" w:evenVBand="0" w:oddHBand="0" w:evenHBand="0" w:firstRowFirstColumn="0" w:firstRowLastColumn="0" w:lastRowFirstColumn="0" w:lastRowLastColumn="0"/>
            <w:tcW w:w="0" w:type="auto"/>
            <w:hideMark/>
          </w:tcPr>
          <w:p w:rsidR="00B70BA6" w:rsidRPr="00134214" w:rsidRDefault="00B70BA6" w:rsidP="004F74B6">
            <w:pPr>
              <w:rPr>
                <w:rFonts w:ascii="Times New Roman" w:hAnsi="Times New Roman"/>
                <w:color w:val="auto"/>
                <w:sz w:val="28"/>
                <w:szCs w:val="28"/>
              </w:rPr>
            </w:pPr>
            <w:r w:rsidRPr="00134214">
              <w:rPr>
                <w:rFonts w:ascii="Times New Roman" w:hAnsi="Times New Roman"/>
                <w:color w:val="auto"/>
                <w:sz w:val="28"/>
                <w:szCs w:val="28"/>
              </w:rPr>
              <w:t xml:space="preserve">Країни </w:t>
            </w:r>
            <w:hyperlink r:id="rId14" w:tooltip="Азія" w:history="1">
              <w:r w:rsidRPr="00134214">
                <w:rPr>
                  <w:rStyle w:val="ad"/>
                  <w:rFonts w:ascii="Times New Roman" w:hAnsi="Times New Roman"/>
                  <w:color w:val="auto"/>
                  <w:sz w:val="28"/>
                  <w:szCs w:val="28"/>
                </w:rPr>
                <w:t>Азії</w:t>
              </w:r>
            </w:hyperlink>
          </w:p>
        </w:tc>
        <w:tc>
          <w:tcPr>
            <w:tcW w:w="0" w:type="auto"/>
            <w:hideMark/>
          </w:tcPr>
          <w:p w:rsidR="00B70BA6" w:rsidRPr="00134214" w:rsidRDefault="00B70BA6" w:rsidP="004F74B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8"/>
                <w:szCs w:val="28"/>
              </w:rPr>
            </w:pPr>
            <w:r w:rsidRPr="00134214">
              <w:rPr>
                <w:rFonts w:ascii="Times New Roman" w:hAnsi="Times New Roman"/>
                <w:color w:val="auto"/>
                <w:sz w:val="28"/>
                <w:szCs w:val="28"/>
              </w:rPr>
              <w:t>65 504 000</w:t>
            </w:r>
          </w:p>
        </w:tc>
        <w:tc>
          <w:tcPr>
            <w:tcW w:w="0" w:type="auto"/>
            <w:hideMark/>
          </w:tcPr>
          <w:p w:rsidR="00B70BA6" w:rsidRPr="00134214" w:rsidRDefault="00B70BA6" w:rsidP="004F74B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8"/>
                <w:szCs w:val="28"/>
              </w:rPr>
            </w:pPr>
            <w:r w:rsidRPr="00134214">
              <w:rPr>
                <w:rFonts w:ascii="Times New Roman" w:hAnsi="Times New Roman"/>
                <w:color w:val="auto"/>
                <w:sz w:val="28"/>
                <w:szCs w:val="28"/>
              </w:rPr>
              <w:t xml:space="preserve">6,5% </w:t>
            </w:r>
          </w:p>
        </w:tc>
      </w:tr>
      <w:tr w:rsidR="00B70BA6" w:rsidRPr="00134214" w:rsidTr="004F74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70BA6" w:rsidRPr="00134214" w:rsidRDefault="00B70BA6" w:rsidP="004F74B6">
            <w:pPr>
              <w:rPr>
                <w:rFonts w:ascii="Times New Roman" w:hAnsi="Times New Roman"/>
                <w:color w:val="auto"/>
                <w:sz w:val="28"/>
                <w:szCs w:val="28"/>
              </w:rPr>
            </w:pPr>
            <w:r w:rsidRPr="00134214">
              <w:rPr>
                <w:rFonts w:ascii="Times New Roman" w:hAnsi="Times New Roman"/>
                <w:color w:val="auto"/>
                <w:sz w:val="28"/>
                <w:szCs w:val="28"/>
              </w:rPr>
              <w:t xml:space="preserve">Країни </w:t>
            </w:r>
            <w:hyperlink r:id="rId15" w:tooltip="Латинська Америка" w:history="1">
              <w:r w:rsidRPr="00134214">
                <w:rPr>
                  <w:rStyle w:val="ad"/>
                  <w:rFonts w:ascii="Times New Roman" w:hAnsi="Times New Roman"/>
                  <w:color w:val="auto"/>
                  <w:sz w:val="28"/>
                  <w:szCs w:val="28"/>
                </w:rPr>
                <w:t>Латинської Америки</w:t>
              </w:r>
            </w:hyperlink>
            <w:r w:rsidRPr="00134214">
              <w:rPr>
                <w:rFonts w:ascii="Times New Roman" w:hAnsi="Times New Roman"/>
                <w:color w:val="auto"/>
                <w:sz w:val="28"/>
                <w:szCs w:val="28"/>
              </w:rPr>
              <w:t xml:space="preserve"> і </w:t>
            </w:r>
            <w:hyperlink r:id="rId16" w:tooltip="Карибський басейн" w:history="1">
              <w:r w:rsidRPr="00134214">
                <w:rPr>
                  <w:rStyle w:val="ad"/>
                  <w:rFonts w:ascii="Times New Roman" w:hAnsi="Times New Roman"/>
                  <w:color w:val="auto"/>
                  <w:sz w:val="28"/>
                  <w:szCs w:val="28"/>
                </w:rPr>
                <w:t>Карибського басейну</w:t>
              </w:r>
            </w:hyperlink>
          </w:p>
        </w:tc>
        <w:tc>
          <w:tcPr>
            <w:tcW w:w="0" w:type="auto"/>
            <w:hideMark/>
          </w:tcPr>
          <w:p w:rsidR="00B70BA6" w:rsidRPr="00134214" w:rsidRDefault="00B70BA6" w:rsidP="004F74B6">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134214">
              <w:rPr>
                <w:rFonts w:ascii="Times New Roman" w:hAnsi="Times New Roman"/>
                <w:color w:val="auto"/>
                <w:sz w:val="28"/>
                <w:szCs w:val="28"/>
              </w:rPr>
              <w:t>8 166 000</w:t>
            </w:r>
          </w:p>
        </w:tc>
        <w:tc>
          <w:tcPr>
            <w:tcW w:w="0" w:type="auto"/>
            <w:hideMark/>
          </w:tcPr>
          <w:p w:rsidR="00B70BA6" w:rsidRPr="00134214" w:rsidRDefault="00B70BA6" w:rsidP="004F74B6">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8"/>
                <w:szCs w:val="28"/>
              </w:rPr>
            </w:pPr>
            <w:r w:rsidRPr="00134214">
              <w:rPr>
                <w:rFonts w:ascii="Times New Roman" w:hAnsi="Times New Roman"/>
                <w:color w:val="auto"/>
                <w:sz w:val="28"/>
                <w:szCs w:val="28"/>
              </w:rPr>
              <w:t xml:space="preserve">7,4% </w:t>
            </w:r>
          </w:p>
        </w:tc>
      </w:tr>
    </w:tbl>
    <w:p w:rsidR="00B70BA6" w:rsidRDefault="00B70BA6" w:rsidP="00B70BA6">
      <w:pPr>
        <w:spacing w:after="0" w:line="360" w:lineRule="auto"/>
        <w:ind w:firstLine="709"/>
        <w:contextualSpacing/>
        <w:jc w:val="center"/>
        <w:rPr>
          <w:rFonts w:ascii="Times New Roman" w:hAnsi="Times New Roman"/>
          <w:sz w:val="28"/>
          <w:szCs w:val="28"/>
        </w:rPr>
      </w:pPr>
    </w:p>
    <w:p w:rsidR="00B70BA6" w:rsidRDefault="00B70BA6" w:rsidP="00B70BA6">
      <w:pPr>
        <w:spacing w:after="0" w:line="360" w:lineRule="auto"/>
        <w:ind w:firstLine="709"/>
        <w:contextualSpacing/>
        <w:jc w:val="center"/>
        <w:rPr>
          <w:rFonts w:ascii="Times New Roman" w:hAnsi="Times New Roman"/>
          <w:sz w:val="28"/>
          <w:szCs w:val="28"/>
        </w:rPr>
      </w:pPr>
    </w:p>
    <w:p w:rsidR="00B70BA6" w:rsidRPr="00134214" w:rsidRDefault="00B70BA6" w:rsidP="00B70BA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b/>
          <w:bCs/>
          <w:sz w:val="28"/>
          <w:szCs w:val="28"/>
          <w:lang w:val="ru-RU" w:eastAsia="ru-RU"/>
        </w:rPr>
        <w:t>Кількість дітей-сиріт, дітей, позбавлених батьківського піклування усиновлених іноземними громадянами за рішенням судових органів </w:t>
      </w:r>
      <w:r w:rsidRPr="00556CF5">
        <w:rPr>
          <w:rFonts w:ascii="Times New Roman" w:eastAsia="Times New Roman" w:hAnsi="Times New Roman"/>
          <w:b/>
          <w:bCs/>
          <w:sz w:val="28"/>
          <w:szCs w:val="28"/>
          <w:lang w:val="ru-RU" w:eastAsia="ru-RU"/>
        </w:rPr>
        <w:t>протягом</w:t>
      </w:r>
      <w:r w:rsidRPr="00134214">
        <w:rPr>
          <w:rFonts w:ascii="Times New Roman" w:eastAsia="Times New Roman" w:hAnsi="Times New Roman"/>
          <w:b/>
          <w:bCs/>
          <w:sz w:val="24"/>
          <w:szCs w:val="24"/>
          <w:lang w:val="ru-RU" w:eastAsia="ru-RU"/>
        </w:rPr>
        <w:t xml:space="preserve"> </w:t>
      </w:r>
      <w:r w:rsidRPr="00556CF5">
        <w:rPr>
          <w:rFonts w:ascii="Times New Roman" w:eastAsia="Times New Roman" w:hAnsi="Times New Roman"/>
          <w:b/>
          <w:bCs/>
          <w:sz w:val="28"/>
          <w:szCs w:val="28"/>
          <w:lang w:val="ru-RU" w:eastAsia="ru-RU"/>
        </w:rPr>
        <w:t>2018 року</w:t>
      </w:r>
      <w:r w:rsidRPr="00134214">
        <w:rPr>
          <w:rFonts w:ascii="Times New Roman" w:eastAsia="Times New Roman" w:hAnsi="Times New Roman"/>
          <w:sz w:val="28"/>
          <w:szCs w:val="28"/>
          <w:lang w:val="ru-RU" w:eastAsia="ru-RU"/>
        </w:rPr>
        <w:t>  </w:t>
      </w:r>
    </w:p>
    <w:p w:rsidR="00B70BA6" w:rsidRPr="00134214" w:rsidRDefault="00B70BA6" w:rsidP="00B70BA6">
      <w:pPr>
        <w:spacing w:after="0" w:line="240" w:lineRule="auto"/>
        <w:ind w:right="-108" w:firstLine="741"/>
        <w:jc w:val="both"/>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 </w:t>
      </w:r>
    </w:p>
    <w:tbl>
      <w:tblPr>
        <w:tblpPr w:leftFromText="45" w:rightFromText="45" w:vertAnchor="text" w:tblpXSpec="cente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5"/>
        <w:gridCol w:w="2880"/>
      </w:tblGrid>
      <w:tr w:rsidR="00B70BA6" w:rsidRPr="00134214" w:rsidTr="00556CF5">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b/>
                <w:bCs/>
                <w:sz w:val="28"/>
                <w:szCs w:val="28"/>
                <w:lang w:val="ru-RU" w:eastAsia="ru-RU"/>
              </w:rPr>
              <w:t>Країна</w:t>
            </w:r>
          </w:p>
        </w:tc>
        <w:tc>
          <w:tcPr>
            <w:tcW w:w="288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b/>
                <w:bCs/>
                <w:sz w:val="28"/>
                <w:szCs w:val="28"/>
                <w:lang w:val="ru-RU" w:eastAsia="ru-RU"/>
              </w:rPr>
              <w:t xml:space="preserve">Кількість усиновлених дітей </w:t>
            </w:r>
          </w:p>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b/>
                <w:bCs/>
                <w:sz w:val="28"/>
                <w:szCs w:val="28"/>
                <w:lang w:val="ru-RU" w:eastAsia="ru-RU"/>
              </w:rPr>
              <w:t> </w:t>
            </w:r>
          </w:p>
        </w:tc>
      </w:tr>
      <w:tr w:rsidR="00B70BA6" w:rsidRPr="00134214" w:rsidTr="00556CF5">
        <w:trPr>
          <w:tblCellSpacing w:w="0" w:type="dxa"/>
        </w:trPr>
        <w:tc>
          <w:tcPr>
            <w:tcW w:w="3465" w:type="dxa"/>
            <w:tcBorders>
              <w:top w:val="outset" w:sz="6" w:space="0" w:color="auto"/>
              <w:left w:val="outset" w:sz="6" w:space="0" w:color="auto"/>
              <w:bottom w:val="outset" w:sz="6" w:space="0" w:color="auto"/>
              <w:right w:val="outset" w:sz="6" w:space="0" w:color="auto"/>
            </w:tcBorders>
            <w:vAlign w:val="center"/>
            <w:hideMark/>
          </w:tcPr>
          <w:p w:rsidR="00B70BA6" w:rsidRPr="00134214" w:rsidRDefault="00B70BA6" w:rsidP="004F74B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Аргентина</w:t>
            </w:r>
          </w:p>
        </w:tc>
        <w:tc>
          <w:tcPr>
            <w:tcW w:w="288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38</w:t>
            </w:r>
          </w:p>
        </w:tc>
      </w:tr>
      <w:tr w:rsidR="00B70BA6" w:rsidRPr="00134214" w:rsidTr="00556CF5">
        <w:trPr>
          <w:tblCellSpacing w:w="0" w:type="dxa"/>
        </w:trPr>
        <w:tc>
          <w:tcPr>
            <w:tcW w:w="3465" w:type="dxa"/>
            <w:tcBorders>
              <w:top w:val="outset" w:sz="6" w:space="0" w:color="auto"/>
              <w:left w:val="outset" w:sz="6" w:space="0" w:color="auto"/>
              <w:bottom w:val="outset" w:sz="6" w:space="0" w:color="auto"/>
              <w:right w:val="outset" w:sz="6" w:space="0" w:color="auto"/>
            </w:tcBorders>
            <w:vAlign w:val="center"/>
            <w:hideMark/>
          </w:tcPr>
          <w:p w:rsidR="00B70BA6" w:rsidRPr="00134214" w:rsidRDefault="00B70BA6" w:rsidP="004F74B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Австрія</w:t>
            </w:r>
          </w:p>
        </w:tc>
        <w:tc>
          <w:tcPr>
            <w:tcW w:w="288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w:t>
            </w:r>
          </w:p>
        </w:tc>
      </w:tr>
      <w:tr w:rsidR="00B70BA6" w:rsidRPr="00134214" w:rsidTr="00556CF5">
        <w:trPr>
          <w:tblCellSpacing w:w="0" w:type="dxa"/>
        </w:trPr>
        <w:tc>
          <w:tcPr>
            <w:tcW w:w="3465" w:type="dxa"/>
            <w:tcBorders>
              <w:top w:val="outset" w:sz="6" w:space="0" w:color="auto"/>
              <w:left w:val="outset" w:sz="6" w:space="0" w:color="auto"/>
              <w:bottom w:val="outset" w:sz="6" w:space="0" w:color="auto"/>
              <w:right w:val="outset" w:sz="6" w:space="0" w:color="auto"/>
            </w:tcBorders>
            <w:vAlign w:val="center"/>
            <w:hideMark/>
          </w:tcPr>
          <w:p w:rsidR="00B70BA6" w:rsidRPr="00134214" w:rsidRDefault="00B70BA6" w:rsidP="004F74B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Бразилія</w:t>
            </w:r>
          </w:p>
        </w:tc>
        <w:tc>
          <w:tcPr>
            <w:tcW w:w="288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w:t>
            </w:r>
          </w:p>
        </w:tc>
      </w:tr>
      <w:tr w:rsidR="00B70BA6" w:rsidRPr="00134214" w:rsidTr="00556CF5">
        <w:trPr>
          <w:tblCellSpacing w:w="0" w:type="dxa"/>
        </w:trPr>
        <w:tc>
          <w:tcPr>
            <w:tcW w:w="3465" w:type="dxa"/>
            <w:tcBorders>
              <w:top w:val="outset" w:sz="6" w:space="0" w:color="auto"/>
              <w:left w:val="outset" w:sz="6" w:space="0" w:color="auto"/>
              <w:bottom w:val="outset" w:sz="6" w:space="0" w:color="auto"/>
              <w:right w:val="outset" w:sz="6" w:space="0" w:color="auto"/>
            </w:tcBorders>
            <w:vAlign w:val="center"/>
            <w:hideMark/>
          </w:tcPr>
          <w:p w:rsidR="00B70BA6" w:rsidRPr="00134214" w:rsidRDefault="00B70BA6" w:rsidP="004F74B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Грузія</w:t>
            </w:r>
          </w:p>
        </w:tc>
        <w:tc>
          <w:tcPr>
            <w:tcW w:w="288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w:t>
            </w:r>
          </w:p>
        </w:tc>
      </w:tr>
      <w:tr w:rsidR="00B70BA6" w:rsidRPr="00134214" w:rsidTr="00556CF5">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Іспанія</w:t>
            </w:r>
          </w:p>
        </w:tc>
        <w:tc>
          <w:tcPr>
            <w:tcW w:w="288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w:t>
            </w:r>
          </w:p>
        </w:tc>
      </w:tr>
      <w:tr w:rsidR="00B70BA6" w:rsidRPr="00134214" w:rsidTr="00556CF5">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Італія</w:t>
            </w:r>
          </w:p>
        </w:tc>
        <w:tc>
          <w:tcPr>
            <w:tcW w:w="288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37</w:t>
            </w:r>
          </w:p>
        </w:tc>
      </w:tr>
      <w:tr w:rsidR="00B70BA6" w:rsidRPr="00134214" w:rsidTr="00556CF5">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Канада</w:t>
            </w:r>
          </w:p>
        </w:tc>
        <w:tc>
          <w:tcPr>
            <w:tcW w:w="288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21</w:t>
            </w:r>
          </w:p>
        </w:tc>
      </w:tr>
      <w:tr w:rsidR="00B70BA6" w:rsidRPr="00134214" w:rsidTr="00556CF5">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Мексика</w:t>
            </w:r>
          </w:p>
        </w:tc>
        <w:tc>
          <w:tcPr>
            <w:tcW w:w="288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w:t>
            </w:r>
          </w:p>
        </w:tc>
      </w:tr>
      <w:tr w:rsidR="00B70BA6" w:rsidRPr="00134214" w:rsidTr="00556CF5">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Німеччина</w:t>
            </w:r>
          </w:p>
        </w:tc>
        <w:tc>
          <w:tcPr>
            <w:tcW w:w="288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1</w:t>
            </w:r>
          </w:p>
        </w:tc>
      </w:tr>
      <w:tr w:rsidR="00B70BA6" w:rsidRPr="00134214" w:rsidTr="00556CF5">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Польща</w:t>
            </w:r>
          </w:p>
        </w:tc>
        <w:tc>
          <w:tcPr>
            <w:tcW w:w="288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w:t>
            </w:r>
          </w:p>
        </w:tc>
      </w:tr>
      <w:tr w:rsidR="00B70BA6" w:rsidRPr="00134214" w:rsidTr="00556CF5">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Перу</w:t>
            </w:r>
          </w:p>
        </w:tc>
        <w:tc>
          <w:tcPr>
            <w:tcW w:w="288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2</w:t>
            </w:r>
          </w:p>
        </w:tc>
      </w:tr>
      <w:tr w:rsidR="00B70BA6" w:rsidRPr="00134214" w:rsidTr="00556CF5">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Словенія</w:t>
            </w:r>
          </w:p>
        </w:tc>
        <w:tc>
          <w:tcPr>
            <w:tcW w:w="288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2</w:t>
            </w:r>
          </w:p>
        </w:tc>
      </w:tr>
      <w:tr w:rsidR="00B70BA6" w:rsidRPr="00134214" w:rsidTr="00556CF5">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США</w:t>
            </w:r>
          </w:p>
        </w:tc>
        <w:tc>
          <w:tcPr>
            <w:tcW w:w="288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261</w:t>
            </w:r>
          </w:p>
        </w:tc>
      </w:tr>
      <w:tr w:rsidR="00B70BA6" w:rsidRPr="00134214" w:rsidTr="00556CF5">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Франція</w:t>
            </w:r>
          </w:p>
        </w:tc>
        <w:tc>
          <w:tcPr>
            <w:tcW w:w="288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9</w:t>
            </w:r>
          </w:p>
        </w:tc>
      </w:tr>
      <w:tr w:rsidR="00B70BA6" w:rsidRPr="00134214" w:rsidTr="00556CF5">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Швейцарія</w:t>
            </w:r>
          </w:p>
        </w:tc>
        <w:tc>
          <w:tcPr>
            <w:tcW w:w="288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w:t>
            </w:r>
          </w:p>
        </w:tc>
      </w:tr>
      <w:tr w:rsidR="00B70BA6" w:rsidRPr="00134214" w:rsidTr="00556CF5">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Росія</w:t>
            </w:r>
          </w:p>
        </w:tc>
        <w:tc>
          <w:tcPr>
            <w:tcW w:w="288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w:t>
            </w:r>
          </w:p>
        </w:tc>
      </w:tr>
      <w:tr w:rsidR="00B70BA6" w:rsidRPr="00134214" w:rsidTr="00556CF5">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Уругвай</w:t>
            </w:r>
          </w:p>
        </w:tc>
        <w:tc>
          <w:tcPr>
            <w:tcW w:w="288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1</w:t>
            </w:r>
          </w:p>
        </w:tc>
      </w:tr>
      <w:tr w:rsidR="00B70BA6" w:rsidRPr="00134214" w:rsidTr="00556CF5">
        <w:trPr>
          <w:tblCellSpacing w:w="0" w:type="dxa"/>
        </w:trPr>
        <w:tc>
          <w:tcPr>
            <w:tcW w:w="346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b/>
                <w:bCs/>
                <w:sz w:val="28"/>
                <w:szCs w:val="28"/>
                <w:lang w:val="ru-RU" w:eastAsia="ru-RU"/>
              </w:rPr>
              <w:t>Всього</w:t>
            </w:r>
          </w:p>
        </w:tc>
        <w:tc>
          <w:tcPr>
            <w:tcW w:w="288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b/>
                <w:bCs/>
                <w:sz w:val="28"/>
                <w:szCs w:val="28"/>
                <w:lang w:val="ru-RU" w:eastAsia="ru-RU"/>
              </w:rPr>
              <w:t>372</w:t>
            </w:r>
          </w:p>
        </w:tc>
      </w:tr>
    </w:tbl>
    <w:p w:rsidR="00B70BA6" w:rsidRPr="00134214" w:rsidRDefault="00B70BA6" w:rsidP="00B70BA6">
      <w:pPr>
        <w:spacing w:after="0" w:line="240" w:lineRule="auto"/>
        <w:ind w:right="-108" w:firstLine="741"/>
        <w:jc w:val="both"/>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 </w:t>
      </w:r>
    </w:p>
    <w:p w:rsidR="00B70BA6" w:rsidRPr="00134214" w:rsidRDefault="00B70BA6" w:rsidP="00B70BA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 </w:t>
      </w:r>
    </w:p>
    <w:p w:rsidR="00B70BA6" w:rsidRPr="00134214" w:rsidRDefault="00B70BA6" w:rsidP="00B70BA6">
      <w:pPr>
        <w:spacing w:after="0" w:line="240" w:lineRule="auto"/>
        <w:ind w:right="-108" w:firstLine="741"/>
        <w:jc w:val="both"/>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 </w:t>
      </w:r>
    </w:p>
    <w:p w:rsidR="00B70BA6" w:rsidRPr="00134214" w:rsidRDefault="00B70BA6" w:rsidP="00B70BA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 </w:t>
      </w:r>
    </w:p>
    <w:p w:rsidR="00B70BA6" w:rsidRPr="00134214" w:rsidRDefault="00B70BA6" w:rsidP="00B70BA6">
      <w:pPr>
        <w:spacing w:after="0" w:line="240" w:lineRule="auto"/>
        <w:ind w:right="-108" w:firstLine="741"/>
        <w:jc w:val="both"/>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 </w:t>
      </w:r>
    </w:p>
    <w:p w:rsidR="00B70BA6" w:rsidRPr="00134214" w:rsidRDefault="00B70BA6" w:rsidP="00B70BA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 </w:t>
      </w:r>
    </w:p>
    <w:p w:rsidR="00B70BA6" w:rsidRPr="00134214" w:rsidRDefault="00B70BA6" w:rsidP="00B70BA6">
      <w:pPr>
        <w:spacing w:after="0" w:line="240" w:lineRule="auto"/>
        <w:ind w:right="-108" w:firstLine="741"/>
        <w:jc w:val="both"/>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 </w:t>
      </w:r>
    </w:p>
    <w:p w:rsidR="00B70BA6" w:rsidRPr="00134214" w:rsidRDefault="00B70BA6" w:rsidP="00B70BA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 </w:t>
      </w:r>
    </w:p>
    <w:p w:rsidR="00B70BA6" w:rsidRPr="00134214" w:rsidRDefault="00B70BA6" w:rsidP="00B70BA6">
      <w:pPr>
        <w:spacing w:after="0" w:line="240" w:lineRule="auto"/>
        <w:ind w:right="-108" w:firstLine="741"/>
        <w:jc w:val="both"/>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 </w:t>
      </w:r>
    </w:p>
    <w:p w:rsidR="00B70BA6" w:rsidRPr="00134214" w:rsidRDefault="00B70BA6" w:rsidP="00B70BA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 </w:t>
      </w:r>
    </w:p>
    <w:p w:rsidR="00B70BA6" w:rsidRPr="00134214" w:rsidRDefault="00B70BA6" w:rsidP="00B70BA6">
      <w:pPr>
        <w:spacing w:after="0" w:line="240" w:lineRule="auto"/>
        <w:ind w:right="-108" w:firstLine="741"/>
        <w:jc w:val="both"/>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 </w:t>
      </w:r>
    </w:p>
    <w:p w:rsidR="00B70BA6" w:rsidRPr="00134214" w:rsidRDefault="00B70BA6" w:rsidP="00B70BA6">
      <w:pPr>
        <w:spacing w:before="100" w:beforeAutospacing="1" w:after="100" w:afterAutospacing="1" w:line="240" w:lineRule="auto"/>
        <w:rPr>
          <w:rFonts w:ascii="Times New Roman" w:eastAsia="Times New Roman" w:hAnsi="Times New Roman"/>
          <w:sz w:val="24"/>
          <w:szCs w:val="24"/>
          <w:lang w:val="ru-RU" w:eastAsia="ru-RU"/>
        </w:rPr>
      </w:pPr>
      <w:r w:rsidRPr="00134214">
        <w:rPr>
          <w:rFonts w:ascii="Times New Roman" w:eastAsia="Times New Roman" w:hAnsi="Times New Roman"/>
          <w:sz w:val="28"/>
          <w:szCs w:val="28"/>
          <w:lang w:val="ru-RU" w:eastAsia="ru-RU"/>
        </w:rPr>
        <w:t> </w:t>
      </w:r>
    </w:p>
    <w:p w:rsidR="00B70BA6" w:rsidRPr="00134214" w:rsidRDefault="00B70BA6" w:rsidP="00B70BA6">
      <w:pPr>
        <w:spacing w:after="0" w:line="240" w:lineRule="auto"/>
        <w:ind w:right="-108"/>
        <w:jc w:val="both"/>
        <w:rPr>
          <w:rFonts w:ascii="Times New Roman" w:eastAsia="Times New Roman" w:hAnsi="Times New Roman"/>
          <w:sz w:val="24"/>
          <w:szCs w:val="24"/>
          <w:lang w:val="ru-RU" w:eastAsia="ru-RU"/>
        </w:rPr>
      </w:pPr>
    </w:p>
    <w:p w:rsidR="00B70BA6" w:rsidRPr="00134214" w:rsidRDefault="00B70BA6" w:rsidP="00B70BA6">
      <w:pPr>
        <w:spacing w:after="0" w:line="240" w:lineRule="auto"/>
        <w:ind w:right="-108" w:firstLine="741"/>
        <w:jc w:val="both"/>
        <w:rPr>
          <w:rFonts w:ascii="Times New Roman" w:eastAsia="Times New Roman" w:hAnsi="Times New Roman"/>
          <w:sz w:val="24"/>
          <w:szCs w:val="24"/>
          <w:lang w:val="ru-RU" w:eastAsia="ru-RU"/>
        </w:rPr>
      </w:pPr>
      <w:r w:rsidRPr="00134214">
        <w:rPr>
          <w:rFonts w:ascii="Times New Roman" w:eastAsia="Times New Roman" w:hAnsi="Times New Roman"/>
          <w:sz w:val="24"/>
          <w:szCs w:val="24"/>
          <w:lang w:val="ru-RU" w:eastAsia="ru-RU"/>
        </w:rPr>
        <w:t> </w:t>
      </w:r>
    </w:p>
    <w:p w:rsidR="00B70BA6" w:rsidRPr="00134214" w:rsidRDefault="00B70BA6" w:rsidP="00B70BA6">
      <w:pPr>
        <w:spacing w:after="0" w:line="240" w:lineRule="auto"/>
        <w:ind w:right="-108"/>
        <w:jc w:val="both"/>
        <w:rPr>
          <w:rFonts w:ascii="Times New Roman" w:eastAsia="Times New Roman" w:hAnsi="Times New Roman"/>
          <w:sz w:val="24"/>
          <w:szCs w:val="24"/>
          <w:lang w:val="ru-RU" w:eastAsia="ru-RU"/>
        </w:rPr>
      </w:pPr>
    </w:p>
    <w:p w:rsidR="00B70BA6" w:rsidRPr="00134214" w:rsidRDefault="00B70BA6" w:rsidP="00B70BA6">
      <w:pPr>
        <w:spacing w:after="0" w:line="240" w:lineRule="auto"/>
        <w:ind w:right="-108" w:firstLine="741"/>
        <w:jc w:val="center"/>
        <w:rPr>
          <w:rFonts w:ascii="Times New Roman" w:eastAsia="Times New Roman" w:hAnsi="Times New Roman"/>
          <w:sz w:val="24"/>
          <w:szCs w:val="24"/>
          <w:lang w:val="ru-RU" w:eastAsia="ru-RU"/>
        </w:rPr>
      </w:pPr>
      <w:r w:rsidRPr="00134214">
        <w:rPr>
          <w:rFonts w:ascii="Times New Roman" w:eastAsia="Times New Roman" w:hAnsi="Times New Roman"/>
          <w:sz w:val="24"/>
          <w:szCs w:val="24"/>
          <w:lang w:val="ru-RU" w:eastAsia="ru-RU"/>
        </w:rPr>
        <w:t> </w:t>
      </w:r>
    </w:p>
    <w:p w:rsidR="00B70BA6" w:rsidRPr="00134214" w:rsidRDefault="00B70BA6" w:rsidP="00B70BA6">
      <w:pPr>
        <w:spacing w:after="0" w:line="240" w:lineRule="auto"/>
        <w:ind w:right="-108" w:firstLine="741"/>
        <w:jc w:val="center"/>
        <w:rPr>
          <w:rFonts w:ascii="Times New Roman" w:eastAsia="Times New Roman" w:hAnsi="Times New Roman"/>
          <w:sz w:val="24"/>
          <w:szCs w:val="24"/>
          <w:lang w:val="ru-RU" w:eastAsia="ru-RU"/>
        </w:rPr>
      </w:pPr>
      <w:r w:rsidRPr="00134214">
        <w:rPr>
          <w:rFonts w:ascii="Times New Roman" w:eastAsia="Times New Roman" w:hAnsi="Times New Roman"/>
          <w:b/>
          <w:bCs/>
          <w:sz w:val="28"/>
          <w:szCs w:val="28"/>
          <w:lang w:val="ru-RU" w:eastAsia="ru-RU"/>
        </w:rPr>
        <w:t>Кількість дітей-сиріт, дітей, позбавлених батьківського піклування усиновлених іноземними громадянами за віком.</w:t>
      </w:r>
      <w:r w:rsidRPr="00134214">
        <w:rPr>
          <w:rFonts w:ascii="Times New Roman" w:eastAsia="Times New Roman" w:hAnsi="Times New Roman"/>
          <w:sz w:val="28"/>
          <w:szCs w:val="28"/>
          <w:lang w:val="ru-RU" w:eastAsia="ru-RU"/>
        </w:rPr>
        <w:t> </w:t>
      </w:r>
    </w:p>
    <w:p w:rsidR="00B70BA6" w:rsidRPr="00134214" w:rsidRDefault="00B70BA6" w:rsidP="00B70BA6">
      <w:pPr>
        <w:spacing w:after="0" w:line="240" w:lineRule="auto"/>
        <w:ind w:right="-108" w:firstLine="741"/>
        <w:jc w:val="center"/>
        <w:rPr>
          <w:rFonts w:ascii="Times New Roman" w:eastAsia="Times New Roman" w:hAnsi="Times New Roman"/>
          <w:sz w:val="24"/>
          <w:szCs w:val="24"/>
          <w:lang w:val="ru-RU" w:eastAsia="ru-RU"/>
        </w:rPr>
      </w:pPr>
      <w:r w:rsidRPr="00134214">
        <w:rPr>
          <w:rFonts w:ascii="Times New Roman" w:eastAsia="Times New Roman" w:hAnsi="Times New Roman"/>
          <w:sz w:val="24"/>
          <w:szCs w:val="24"/>
          <w:lang w:val="ru-RU" w:eastAsia="ru-RU"/>
        </w:rPr>
        <w:t> </w:t>
      </w:r>
    </w:p>
    <w:p w:rsidR="00B70BA6" w:rsidRPr="00134214" w:rsidRDefault="00B70BA6" w:rsidP="00B70BA6">
      <w:pPr>
        <w:spacing w:after="0" w:line="240" w:lineRule="auto"/>
        <w:ind w:right="-108" w:firstLine="741"/>
        <w:jc w:val="center"/>
        <w:rPr>
          <w:rFonts w:ascii="Times New Roman" w:eastAsia="Times New Roman" w:hAnsi="Times New Roman"/>
          <w:sz w:val="24"/>
          <w:szCs w:val="24"/>
          <w:lang w:val="ru-RU" w:eastAsia="ru-RU"/>
        </w:rPr>
      </w:pPr>
      <w:r w:rsidRPr="00134214">
        <w:rPr>
          <w:rFonts w:ascii="Times New Roman" w:eastAsia="Times New Roman" w:hAnsi="Times New Roman"/>
          <w:sz w:val="24"/>
          <w:szCs w:val="24"/>
          <w:lang w:val="ru-RU" w:eastAsia="ru-RU"/>
        </w:rPr>
        <w:t> </w:t>
      </w:r>
    </w:p>
    <w:tbl>
      <w:tblPr>
        <w:tblW w:w="88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0"/>
        <w:gridCol w:w="1476"/>
        <w:gridCol w:w="1492"/>
        <w:gridCol w:w="1514"/>
        <w:gridCol w:w="1514"/>
        <w:gridCol w:w="1514"/>
      </w:tblGrid>
      <w:tr w:rsidR="00B70BA6" w:rsidRPr="00134214" w:rsidTr="004F74B6">
        <w:trPr>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b/>
                <w:bCs/>
                <w:sz w:val="28"/>
                <w:szCs w:val="28"/>
                <w:lang w:val="ru-RU" w:eastAsia="ru-RU"/>
              </w:rPr>
              <w:t xml:space="preserve">Всього </w:t>
            </w:r>
          </w:p>
        </w:tc>
        <w:tc>
          <w:tcPr>
            <w:tcW w:w="160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b/>
                <w:bCs/>
                <w:sz w:val="28"/>
                <w:szCs w:val="28"/>
                <w:lang w:val="ru-RU" w:eastAsia="ru-RU"/>
              </w:rPr>
              <w:t>До року</w:t>
            </w:r>
          </w:p>
        </w:tc>
        <w:tc>
          <w:tcPr>
            <w:tcW w:w="162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b/>
                <w:bCs/>
                <w:sz w:val="28"/>
                <w:szCs w:val="28"/>
                <w:lang w:val="ru-RU" w:eastAsia="ru-RU"/>
              </w:rPr>
              <w:t>1-2 роки</w:t>
            </w:r>
          </w:p>
        </w:tc>
        <w:tc>
          <w:tcPr>
            <w:tcW w:w="163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b/>
                <w:bCs/>
                <w:sz w:val="28"/>
                <w:szCs w:val="28"/>
                <w:lang w:val="ru-RU" w:eastAsia="ru-RU"/>
              </w:rPr>
              <w:t>3-5 років</w:t>
            </w:r>
          </w:p>
        </w:tc>
        <w:tc>
          <w:tcPr>
            <w:tcW w:w="163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b/>
                <w:bCs/>
                <w:sz w:val="28"/>
                <w:szCs w:val="28"/>
                <w:lang w:val="ru-RU" w:eastAsia="ru-RU"/>
              </w:rPr>
              <w:t>6-10 років</w:t>
            </w:r>
          </w:p>
        </w:tc>
        <w:tc>
          <w:tcPr>
            <w:tcW w:w="163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b/>
                <w:bCs/>
                <w:sz w:val="28"/>
                <w:szCs w:val="28"/>
                <w:lang w:val="ru-RU" w:eastAsia="ru-RU"/>
              </w:rPr>
              <w:t>11-17 років</w:t>
            </w:r>
          </w:p>
        </w:tc>
      </w:tr>
      <w:tr w:rsidR="00B70BA6" w:rsidRPr="00134214" w:rsidTr="004F74B6">
        <w:trPr>
          <w:tblCellSpacing w:w="0" w:type="dxa"/>
        </w:trPr>
        <w:tc>
          <w:tcPr>
            <w:tcW w:w="144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b/>
                <w:bCs/>
                <w:sz w:val="28"/>
                <w:szCs w:val="28"/>
                <w:lang w:val="ru-RU" w:eastAsia="ru-RU"/>
              </w:rPr>
              <w:t>372</w:t>
            </w:r>
          </w:p>
        </w:tc>
        <w:tc>
          <w:tcPr>
            <w:tcW w:w="160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b/>
                <w:bCs/>
                <w:sz w:val="28"/>
                <w:szCs w:val="28"/>
                <w:lang w:val="ru-RU" w:eastAsia="ru-RU"/>
              </w:rPr>
              <w:t>13</w:t>
            </w:r>
          </w:p>
        </w:tc>
        <w:tc>
          <w:tcPr>
            <w:tcW w:w="1620"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b/>
                <w:bCs/>
                <w:sz w:val="28"/>
                <w:szCs w:val="28"/>
                <w:lang w:val="ru-RU" w:eastAsia="ru-RU"/>
              </w:rPr>
              <w:t>15</w:t>
            </w:r>
          </w:p>
        </w:tc>
        <w:tc>
          <w:tcPr>
            <w:tcW w:w="163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b/>
                <w:bCs/>
                <w:sz w:val="28"/>
                <w:szCs w:val="28"/>
                <w:lang w:val="ru-RU" w:eastAsia="ru-RU"/>
              </w:rPr>
              <w:t>57</w:t>
            </w:r>
          </w:p>
        </w:tc>
        <w:tc>
          <w:tcPr>
            <w:tcW w:w="163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b/>
                <w:bCs/>
                <w:sz w:val="28"/>
                <w:szCs w:val="28"/>
                <w:lang w:val="ru-RU" w:eastAsia="ru-RU"/>
              </w:rPr>
              <w:t>122</w:t>
            </w:r>
          </w:p>
        </w:tc>
        <w:tc>
          <w:tcPr>
            <w:tcW w:w="1635" w:type="dxa"/>
            <w:tcBorders>
              <w:top w:val="outset" w:sz="6" w:space="0" w:color="auto"/>
              <w:left w:val="outset" w:sz="6" w:space="0" w:color="auto"/>
              <w:bottom w:val="outset" w:sz="6" w:space="0" w:color="auto"/>
              <w:right w:val="outset" w:sz="6" w:space="0" w:color="auto"/>
            </w:tcBorders>
            <w:hideMark/>
          </w:tcPr>
          <w:p w:rsidR="00B70BA6" w:rsidRPr="00134214" w:rsidRDefault="00B70BA6" w:rsidP="004F74B6">
            <w:pPr>
              <w:spacing w:before="100" w:beforeAutospacing="1" w:after="100" w:afterAutospacing="1" w:line="240" w:lineRule="auto"/>
              <w:jc w:val="center"/>
              <w:rPr>
                <w:rFonts w:ascii="Times New Roman" w:eastAsia="Times New Roman" w:hAnsi="Times New Roman"/>
                <w:sz w:val="24"/>
                <w:szCs w:val="24"/>
                <w:lang w:val="ru-RU" w:eastAsia="ru-RU"/>
              </w:rPr>
            </w:pPr>
            <w:r w:rsidRPr="00134214">
              <w:rPr>
                <w:rFonts w:ascii="Times New Roman" w:eastAsia="Times New Roman" w:hAnsi="Times New Roman"/>
                <w:b/>
                <w:bCs/>
                <w:sz w:val="28"/>
                <w:szCs w:val="28"/>
                <w:lang w:val="ru-RU" w:eastAsia="ru-RU"/>
              </w:rPr>
              <w:t>165</w:t>
            </w:r>
          </w:p>
        </w:tc>
      </w:tr>
    </w:tbl>
    <w:p w:rsidR="00B70BA6" w:rsidRDefault="00B70BA6" w:rsidP="00B70BA6">
      <w:pPr>
        <w:spacing w:after="0" w:line="360" w:lineRule="auto"/>
        <w:contextualSpacing/>
        <w:rPr>
          <w:rFonts w:ascii="Times New Roman" w:hAnsi="Times New Roman"/>
          <w:sz w:val="28"/>
          <w:szCs w:val="28"/>
        </w:rPr>
      </w:pPr>
      <w:r>
        <w:rPr>
          <w:rFonts w:ascii="Times New Roman" w:hAnsi="Times New Roman"/>
          <w:sz w:val="28"/>
          <w:szCs w:val="28"/>
        </w:rPr>
        <w:br w:type="textWrapping" w:clear="all"/>
      </w:r>
    </w:p>
    <w:p w:rsidR="00B70BA6" w:rsidRDefault="00B70BA6" w:rsidP="00B70BA6">
      <w:pPr>
        <w:spacing w:after="0" w:line="360" w:lineRule="auto"/>
        <w:ind w:firstLine="709"/>
        <w:contextualSpacing/>
        <w:jc w:val="center"/>
        <w:rPr>
          <w:rFonts w:ascii="Times New Roman" w:hAnsi="Times New Roman"/>
          <w:sz w:val="28"/>
          <w:szCs w:val="28"/>
        </w:rPr>
      </w:pPr>
    </w:p>
    <w:p w:rsidR="00556CF5" w:rsidRDefault="00556CF5">
      <w:pPr>
        <w:rPr>
          <w:rFonts w:ascii="Verdana" w:hAnsi="Verdana"/>
          <w:b/>
          <w:bCs/>
          <w:i/>
          <w:color w:val="000000"/>
          <w:sz w:val="23"/>
          <w:szCs w:val="23"/>
          <w:highlight w:val="yellow"/>
          <w:u w:val="single"/>
          <w:shd w:val="clear" w:color="auto" w:fill="FFFFFF"/>
          <w:lang w:val="ru-RU"/>
        </w:rPr>
      </w:pPr>
      <w:r>
        <w:rPr>
          <w:rFonts w:ascii="Verdana" w:hAnsi="Verdana"/>
          <w:b/>
          <w:bCs/>
          <w:i/>
          <w:color w:val="000000"/>
          <w:sz w:val="23"/>
          <w:szCs w:val="23"/>
          <w:highlight w:val="yellow"/>
          <w:u w:val="single"/>
          <w:shd w:val="clear" w:color="auto" w:fill="FFFFFF"/>
          <w:lang w:val="ru-RU"/>
        </w:rPr>
        <w:br w:type="page"/>
      </w:r>
    </w:p>
    <w:p w:rsidR="0030620F" w:rsidRDefault="0030620F" w:rsidP="0030620F">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2.2</w:t>
      </w:r>
      <w:r w:rsidR="00B54F36">
        <w:rPr>
          <w:rFonts w:ascii="Times New Roman" w:hAnsi="Times New Roman"/>
          <w:sz w:val="28"/>
          <w:szCs w:val="28"/>
          <w:lang w:val="ru-RU"/>
        </w:rPr>
        <w:t>.</w:t>
      </w:r>
      <w:r>
        <w:rPr>
          <w:rFonts w:ascii="Times New Roman" w:hAnsi="Times New Roman"/>
          <w:sz w:val="28"/>
          <w:szCs w:val="28"/>
          <w:lang w:val="ru-RU"/>
        </w:rPr>
        <w:t xml:space="preserve"> Статистичні дані щодо вихованців дитячих будинків в Запорізькій області </w:t>
      </w:r>
    </w:p>
    <w:p w:rsidR="0030620F" w:rsidRPr="0030620F" w:rsidRDefault="0030620F"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sz w:val="28"/>
          <w:szCs w:val="28"/>
          <w:lang w:val="ru-RU"/>
        </w:rPr>
      </w:pPr>
    </w:p>
    <w:p w:rsidR="0030620F" w:rsidRDefault="0030620F" w:rsidP="00306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color w:val="000000"/>
          <w:sz w:val="28"/>
          <w:szCs w:val="28"/>
        </w:rPr>
      </w:pPr>
    </w:p>
    <w:p w:rsidR="008D1442" w:rsidRPr="00D32900"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sz w:val="28"/>
          <w:szCs w:val="28"/>
          <w:u w:val="single"/>
        </w:rPr>
      </w:pPr>
      <w:r w:rsidRPr="008D1442">
        <w:rPr>
          <w:rFonts w:ascii="Times New Roman" w:hAnsi="Times New Roman"/>
          <w:b/>
          <w:bCs/>
          <w:color w:val="000000"/>
          <w:sz w:val="28"/>
          <w:szCs w:val="28"/>
        </w:rPr>
        <w:t>Кількість дитячих будинків сімейного типу та прийомних сімей на кінець звітного періоду</w:t>
      </w:r>
      <w:r>
        <w:rPr>
          <w:rFonts w:ascii="Times New Roman" w:hAnsi="Times New Roman"/>
          <w:b/>
          <w:bCs/>
          <w:color w:val="000000"/>
          <w:sz w:val="28"/>
          <w:szCs w:val="28"/>
        </w:rPr>
        <w:t xml:space="preserve"> в </w:t>
      </w:r>
      <w:r w:rsidRPr="00D32900">
        <w:rPr>
          <w:rFonts w:ascii="Times New Roman" w:hAnsi="Times New Roman"/>
          <w:b/>
          <w:bCs/>
          <w:color w:val="000000"/>
          <w:sz w:val="28"/>
          <w:szCs w:val="28"/>
          <w:u w:val="single"/>
        </w:rPr>
        <w:t xml:space="preserve">Запорізькій області </w:t>
      </w:r>
    </w:p>
    <w:tbl>
      <w:tblPr>
        <w:tblpPr w:leftFromText="180" w:rightFromText="180" w:vertAnchor="text" w:horzAnchor="margin" w:tblpXSpec="center" w:tblpY="314"/>
        <w:tblW w:w="11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1"/>
        <w:gridCol w:w="1640"/>
        <w:gridCol w:w="1093"/>
        <w:gridCol w:w="1093"/>
        <w:gridCol w:w="1093"/>
        <w:gridCol w:w="911"/>
        <w:gridCol w:w="1275"/>
        <w:gridCol w:w="1093"/>
        <w:gridCol w:w="1093"/>
        <w:gridCol w:w="911"/>
      </w:tblGrid>
      <w:tr w:rsidR="008D1442" w:rsidRPr="008D1442" w:rsidTr="008D1442">
        <w:trPr>
          <w:trHeight w:val="1263"/>
        </w:trPr>
        <w:tc>
          <w:tcPr>
            <w:tcW w:w="911" w:type="dxa"/>
            <w:vMerge w:val="restart"/>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r w:rsidRPr="008D1442">
              <w:rPr>
                <w:rFonts w:ascii="Times New Roman" w:hAnsi="Times New Roman"/>
                <w:bCs/>
                <w:color w:val="000000"/>
                <w:sz w:val="20"/>
              </w:rPr>
              <w:t>№ рядка</w:t>
            </w:r>
          </w:p>
        </w:tc>
        <w:tc>
          <w:tcPr>
            <w:tcW w:w="1640" w:type="dxa"/>
            <w:vMerge w:val="restart"/>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r w:rsidRPr="008D1442">
              <w:rPr>
                <w:rFonts w:ascii="Times New Roman" w:hAnsi="Times New Roman"/>
                <w:bCs/>
                <w:color w:val="000000"/>
                <w:sz w:val="20"/>
              </w:rPr>
              <w:t>Назва показника</w:t>
            </w:r>
          </w:p>
        </w:tc>
        <w:tc>
          <w:tcPr>
            <w:tcW w:w="1093" w:type="dxa"/>
            <w:vMerge w:val="restart"/>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r w:rsidRPr="008D1442">
              <w:rPr>
                <w:rFonts w:ascii="Times New Roman" w:hAnsi="Times New Roman"/>
                <w:bCs/>
                <w:color w:val="000000"/>
                <w:sz w:val="20"/>
              </w:rPr>
              <w:t>Кількість дитячих будинків сімейного типу</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r w:rsidRPr="008D1442">
              <w:rPr>
                <w:rFonts w:ascii="Times New Roman" w:hAnsi="Times New Roman"/>
                <w:bCs/>
                <w:color w:val="000000"/>
                <w:sz w:val="20"/>
              </w:rPr>
              <w:t>(одиниць)</w:t>
            </w:r>
          </w:p>
        </w:tc>
        <w:tc>
          <w:tcPr>
            <w:tcW w:w="3097" w:type="dxa"/>
            <w:gridSpan w:val="3"/>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r w:rsidRPr="008D1442">
              <w:rPr>
                <w:rFonts w:ascii="Times New Roman" w:hAnsi="Times New Roman"/>
                <w:bCs/>
                <w:color w:val="000000"/>
                <w:sz w:val="20"/>
              </w:rPr>
              <w:t>У них дітей (осіб)</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p>
        </w:tc>
        <w:tc>
          <w:tcPr>
            <w:tcW w:w="1275" w:type="dxa"/>
            <w:vMerge w:val="restart"/>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r w:rsidRPr="008D1442">
              <w:rPr>
                <w:rFonts w:ascii="Times New Roman" w:hAnsi="Times New Roman"/>
                <w:bCs/>
                <w:color w:val="000000"/>
                <w:sz w:val="20"/>
              </w:rPr>
              <w:t>Кількість прийомних сімей                            (одиниць)</w:t>
            </w:r>
          </w:p>
        </w:tc>
        <w:tc>
          <w:tcPr>
            <w:tcW w:w="3097" w:type="dxa"/>
            <w:gridSpan w:val="3"/>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r w:rsidRPr="008D1442">
              <w:rPr>
                <w:rFonts w:ascii="Times New Roman" w:hAnsi="Times New Roman"/>
                <w:bCs/>
                <w:color w:val="000000"/>
                <w:sz w:val="20"/>
              </w:rPr>
              <w:t>У них дітей (осіб)</w:t>
            </w:r>
          </w:p>
        </w:tc>
      </w:tr>
      <w:tr w:rsidR="008D1442" w:rsidRPr="008D1442" w:rsidTr="008D1442">
        <w:trPr>
          <w:trHeight w:val="146"/>
        </w:trPr>
        <w:tc>
          <w:tcPr>
            <w:tcW w:w="911" w:type="dxa"/>
            <w:vMerge/>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p>
        </w:tc>
        <w:tc>
          <w:tcPr>
            <w:tcW w:w="1640" w:type="dxa"/>
            <w:vMerge/>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p>
        </w:tc>
        <w:tc>
          <w:tcPr>
            <w:tcW w:w="1093" w:type="dxa"/>
            <w:vMerge/>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r w:rsidRPr="008D1442">
              <w:rPr>
                <w:rFonts w:ascii="Times New Roman" w:hAnsi="Times New Roman"/>
                <w:bCs/>
                <w:color w:val="000000"/>
                <w:sz w:val="20"/>
              </w:rPr>
              <w:t>вихован-ців</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r w:rsidRPr="008D1442">
              <w:rPr>
                <w:rFonts w:ascii="Times New Roman" w:hAnsi="Times New Roman"/>
                <w:bCs/>
                <w:color w:val="000000"/>
                <w:sz w:val="20"/>
              </w:rPr>
              <w:t>рідних (усинов-лених)</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p>
        </w:tc>
        <w:tc>
          <w:tcPr>
            <w:tcW w:w="911"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r w:rsidRPr="008D1442">
              <w:rPr>
                <w:rFonts w:ascii="Times New Roman" w:hAnsi="Times New Roman"/>
                <w:bCs/>
                <w:color w:val="000000"/>
                <w:sz w:val="20"/>
              </w:rPr>
              <w:t>під опікою, піклу-ванням</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p>
        </w:tc>
        <w:tc>
          <w:tcPr>
            <w:tcW w:w="1275" w:type="dxa"/>
            <w:vMerge/>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r w:rsidRPr="008D1442">
              <w:rPr>
                <w:rFonts w:ascii="Times New Roman" w:hAnsi="Times New Roman"/>
                <w:bCs/>
                <w:color w:val="000000"/>
                <w:sz w:val="20"/>
              </w:rPr>
              <w:t>прийом-них</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r w:rsidRPr="008D1442">
              <w:rPr>
                <w:rFonts w:ascii="Times New Roman" w:hAnsi="Times New Roman"/>
                <w:bCs/>
                <w:color w:val="000000"/>
                <w:sz w:val="20"/>
              </w:rPr>
              <w:t>рідних (усинов-лених)</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p>
        </w:tc>
        <w:tc>
          <w:tcPr>
            <w:tcW w:w="911"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r w:rsidRPr="008D1442">
              <w:rPr>
                <w:rFonts w:ascii="Times New Roman" w:hAnsi="Times New Roman"/>
                <w:bCs/>
                <w:color w:val="000000"/>
                <w:sz w:val="20"/>
              </w:rPr>
              <w:t>під опікою, піклу-ванням</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0"/>
              </w:rPr>
            </w:pPr>
          </w:p>
        </w:tc>
      </w:tr>
      <w:tr w:rsidR="008D1442" w:rsidRPr="008D1442" w:rsidTr="008D1442">
        <w:trPr>
          <w:trHeight w:val="493"/>
        </w:trPr>
        <w:tc>
          <w:tcPr>
            <w:tcW w:w="911"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А</w:t>
            </w:r>
          </w:p>
        </w:tc>
        <w:tc>
          <w:tcPr>
            <w:tcW w:w="164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Б</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1</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2</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3</w:t>
            </w:r>
          </w:p>
        </w:tc>
        <w:tc>
          <w:tcPr>
            <w:tcW w:w="911"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4</w:t>
            </w:r>
          </w:p>
        </w:tc>
        <w:tc>
          <w:tcPr>
            <w:tcW w:w="1275"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5</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6</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7</w:t>
            </w:r>
          </w:p>
        </w:tc>
        <w:tc>
          <w:tcPr>
            <w:tcW w:w="911"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8</w:t>
            </w:r>
          </w:p>
        </w:tc>
      </w:tr>
      <w:tr w:rsidR="008D1442" w:rsidRPr="008D1442" w:rsidTr="008D1442">
        <w:trPr>
          <w:trHeight w:val="493"/>
        </w:trPr>
        <w:tc>
          <w:tcPr>
            <w:tcW w:w="911"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01</w:t>
            </w:r>
          </w:p>
        </w:tc>
        <w:tc>
          <w:tcPr>
            <w:tcW w:w="164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Усього</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41</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269</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35</w:t>
            </w:r>
          </w:p>
        </w:tc>
        <w:tc>
          <w:tcPr>
            <w:tcW w:w="911"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5</w:t>
            </w:r>
          </w:p>
        </w:tc>
        <w:tc>
          <w:tcPr>
            <w:tcW w:w="1275"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201</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426</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98</w:t>
            </w:r>
          </w:p>
        </w:tc>
        <w:tc>
          <w:tcPr>
            <w:tcW w:w="911"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17</w:t>
            </w:r>
          </w:p>
        </w:tc>
      </w:tr>
      <w:tr w:rsidR="008D1442" w:rsidRPr="008D1442" w:rsidTr="008D1442">
        <w:trPr>
          <w:trHeight w:val="1070"/>
        </w:trPr>
        <w:tc>
          <w:tcPr>
            <w:tcW w:w="911"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164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у тому числі створені за підтримки:</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911"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1275"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911"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r>
      <w:tr w:rsidR="008D1442" w:rsidRPr="008D1442" w:rsidTr="008D1442">
        <w:trPr>
          <w:trHeight w:val="798"/>
        </w:trPr>
        <w:tc>
          <w:tcPr>
            <w:tcW w:w="911"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02</w:t>
            </w:r>
          </w:p>
        </w:tc>
        <w:tc>
          <w:tcPr>
            <w:tcW w:w="164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громадських організацій</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1</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6</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4</w:t>
            </w:r>
          </w:p>
        </w:tc>
        <w:tc>
          <w:tcPr>
            <w:tcW w:w="911"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w:t>
            </w:r>
          </w:p>
        </w:tc>
        <w:tc>
          <w:tcPr>
            <w:tcW w:w="1275"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w:t>
            </w:r>
          </w:p>
        </w:tc>
        <w:tc>
          <w:tcPr>
            <w:tcW w:w="911"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w:t>
            </w:r>
          </w:p>
        </w:tc>
      </w:tr>
      <w:tr w:rsidR="008D1442" w:rsidRPr="008D1442" w:rsidTr="008D1442">
        <w:trPr>
          <w:trHeight w:val="781"/>
        </w:trPr>
        <w:tc>
          <w:tcPr>
            <w:tcW w:w="911"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03</w:t>
            </w:r>
          </w:p>
        </w:tc>
        <w:tc>
          <w:tcPr>
            <w:tcW w:w="164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релігійних організацій</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1</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6</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2</w:t>
            </w:r>
          </w:p>
        </w:tc>
        <w:tc>
          <w:tcPr>
            <w:tcW w:w="911"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2</w:t>
            </w:r>
          </w:p>
        </w:tc>
        <w:tc>
          <w:tcPr>
            <w:tcW w:w="1275"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1</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2</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2</w:t>
            </w:r>
          </w:p>
        </w:tc>
        <w:tc>
          <w:tcPr>
            <w:tcW w:w="911"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w:t>
            </w:r>
          </w:p>
        </w:tc>
      </w:tr>
      <w:tr w:rsidR="008D1442" w:rsidRPr="008D1442" w:rsidTr="008D1442">
        <w:trPr>
          <w:trHeight w:val="798"/>
        </w:trPr>
        <w:tc>
          <w:tcPr>
            <w:tcW w:w="911"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04</w:t>
            </w:r>
          </w:p>
        </w:tc>
        <w:tc>
          <w:tcPr>
            <w:tcW w:w="164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інших організацій</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1</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5</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w:t>
            </w:r>
          </w:p>
        </w:tc>
        <w:tc>
          <w:tcPr>
            <w:tcW w:w="911"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w:t>
            </w:r>
          </w:p>
        </w:tc>
        <w:tc>
          <w:tcPr>
            <w:tcW w:w="1275"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w:t>
            </w:r>
          </w:p>
        </w:tc>
        <w:tc>
          <w:tcPr>
            <w:tcW w:w="10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w:t>
            </w:r>
          </w:p>
        </w:tc>
        <w:tc>
          <w:tcPr>
            <w:tcW w:w="911"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w:t>
            </w:r>
          </w:p>
        </w:tc>
      </w:tr>
    </w:tbl>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rPr>
      </w:pP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rPr>
      </w:pPr>
    </w:p>
    <w:p w:rsid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sz w:val="28"/>
        </w:rPr>
      </w:pPr>
      <w:bookmarkStart w:id="5" w:name="136"/>
      <w:bookmarkStart w:id="6" w:name="162"/>
      <w:bookmarkEnd w:id="5"/>
      <w:bookmarkEnd w:id="6"/>
    </w:p>
    <w:p w:rsid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sz w:val="28"/>
        </w:rPr>
      </w:pPr>
    </w:p>
    <w:p w:rsidR="008D1442" w:rsidRDefault="008D1442" w:rsidP="003062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color w:val="000000"/>
          <w:sz w:val="28"/>
        </w:rPr>
      </w:pPr>
    </w:p>
    <w:p w:rsid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sz w:val="28"/>
        </w:rPr>
      </w:pPr>
    </w:p>
    <w:p w:rsidR="00D32900" w:rsidRPr="00D32900" w:rsidRDefault="008D1442" w:rsidP="00D32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8"/>
          <w:u w:val="single"/>
        </w:rPr>
      </w:pPr>
      <w:r w:rsidRPr="008D1442">
        <w:rPr>
          <w:rFonts w:ascii="Times New Roman" w:hAnsi="Times New Roman"/>
          <w:b/>
          <w:bCs/>
          <w:color w:val="000000"/>
          <w:sz w:val="28"/>
        </w:rPr>
        <w:lastRenderedPageBreak/>
        <w:t xml:space="preserve">Розподіл дитячих будинків сімейного типу та прийомних сімей за місцем їх розташування на кінець звітного періоду в </w:t>
      </w:r>
      <w:r w:rsidRPr="00D32900">
        <w:rPr>
          <w:rFonts w:ascii="Times New Roman" w:hAnsi="Times New Roman"/>
          <w:b/>
          <w:bCs/>
          <w:color w:val="000000"/>
          <w:sz w:val="28"/>
          <w:u w:val="single"/>
        </w:rPr>
        <w:t xml:space="preserve">Запорізькій області </w:t>
      </w:r>
    </w:p>
    <w:tbl>
      <w:tblPr>
        <w:tblW w:w="10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2601"/>
        <w:gridCol w:w="1195"/>
        <w:gridCol w:w="1192"/>
        <w:gridCol w:w="1191"/>
        <w:gridCol w:w="1274"/>
        <w:gridCol w:w="1191"/>
        <w:gridCol w:w="1441"/>
      </w:tblGrid>
      <w:tr w:rsidR="008D1442" w:rsidRPr="008D1442" w:rsidTr="008D1442">
        <w:trPr>
          <w:jc w:val="center"/>
        </w:trPr>
        <w:tc>
          <w:tcPr>
            <w:tcW w:w="900" w:type="dxa"/>
            <w:vMerge w:val="restart"/>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 рядка</w:t>
            </w:r>
          </w:p>
        </w:tc>
        <w:tc>
          <w:tcPr>
            <w:tcW w:w="2644" w:type="dxa"/>
            <w:vMerge w:val="restart"/>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Назва показника</w:t>
            </w:r>
          </w:p>
        </w:tc>
        <w:tc>
          <w:tcPr>
            <w:tcW w:w="1196" w:type="dxa"/>
            <w:vMerge w:val="restart"/>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Кількість дитячих будинків сімейного типу</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rPr>
            </w:pPr>
            <w:r w:rsidRPr="008D1442">
              <w:rPr>
                <w:rFonts w:ascii="Times New Roman" w:hAnsi="Times New Roman"/>
                <w:bCs/>
                <w:color w:val="000000"/>
              </w:rPr>
              <w:t>(одиниць)</w:t>
            </w:r>
          </w:p>
        </w:tc>
        <w:tc>
          <w:tcPr>
            <w:tcW w:w="2392" w:type="dxa"/>
            <w:gridSpan w:val="2"/>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У них дітей (осіб)</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rPr>
            </w:pPr>
          </w:p>
        </w:tc>
        <w:tc>
          <w:tcPr>
            <w:tcW w:w="1197" w:type="dxa"/>
            <w:vMerge w:val="restart"/>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Кількість прийомних сімей</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rPr>
            </w:pPr>
            <w:r w:rsidRPr="008D1442">
              <w:rPr>
                <w:rFonts w:ascii="Times New Roman" w:hAnsi="Times New Roman"/>
                <w:bCs/>
                <w:color w:val="000000"/>
              </w:rPr>
              <w:t>(одиниць)</w:t>
            </w:r>
          </w:p>
        </w:tc>
        <w:tc>
          <w:tcPr>
            <w:tcW w:w="2651" w:type="dxa"/>
            <w:gridSpan w:val="2"/>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У них дітей (осіб)</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rPr>
            </w:pPr>
          </w:p>
        </w:tc>
      </w:tr>
      <w:tr w:rsidR="008D1442" w:rsidRPr="008D1442" w:rsidTr="008D1442">
        <w:trPr>
          <w:jc w:val="center"/>
        </w:trPr>
        <w:tc>
          <w:tcPr>
            <w:tcW w:w="900" w:type="dxa"/>
            <w:vMerge/>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2644" w:type="dxa"/>
            <w:vMerge/>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1196" w:type="dxa"/>
            <w:vMerge/>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rPr>
            </w:pP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вихован-ців</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рідних (усинов-лених)</w:t>
            </w:r>
          </w:p>
        </w:tc>
        <w:tc>
          <w:tcPr>
            <w:tcW w:w="1197" w:type="dxa"/>
            <w:vMerge/>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rPr>
            </w:pP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прийом-них</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1454"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рідних (усинов-лених)</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r>
      <w:tr w:rsidR="008D1442" w:rsidRPr="008D1442" w:rsidTr="008D1442">
        <w:trPr>
          <w:jc w:val="center"/>
        </w:trPr>
        <w:tc>
          <w:tcPr>
            <w:tcW w:w="90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А</w:t>
            </w:r>
          </w:p>
        </w:tc>
        <w:tc>
          <w:tcPr>
            <w:tcW w:w="2644"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Б</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1</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2</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3</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4</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5</w:t>
            </w:r>
          </w:p>
        </w:tc>
        <w:tc>
          <w:tcPr>
            <w:tcW w:w="1454"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6</w:t>
            </w:r>
          </w:p>
        </w:tc>
      </w:tr>
      <w:tr w:rsidR="008D1442" w:rsidRPr="008D1442" w:rsidTr="008D1442">
        <w:trPr>
          <w:jc w:val="center"/>
        </w:trPr>
        <w:tc>
          <w:tcPr>
            <w:tcW w:w="90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01</w:t>
            </w:r>
          </w:p>
        </w:tc>
        <w:tc>
          <w:tcPr>
            <w:tcW w:w="2644"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Усього</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41</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269</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35</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201</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426</w:t>
            </w:r>
          </w:p>
        </w:tc>
        <w:tc>
          <w:tcPr>
            <w:tcW w:w="1454"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98</w:t>
            </w:r>
          </w:p>
        </w:tc>
      </w:tr>
      <w:tr w:rsidR="008D1442" w:rsidRPr="008D1442" w:rsidTr="008D1442">
        <w:trPr>
          <w:jc w:val="center"/>
        </w:trPr>
        <w:tc>
          <w:tcPr>
            <w:tcW w:w="90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2644"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у тому числі у:</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1454"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r>
      <w:tr w:rsidR="008D1442" w:rsidRPr="008D1442" w:rsidTr="008D1442">
        <w:trPr>
          <w:jc w:val="center"/>
        </w:trPr>
        <w:tc>
          <w:tcPr>
            <w:tcW w:w="90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02</w:t>
            </w:r>
          </w:p>
        </w:tc>
        <w:tc>
          <w:tcPr>
            <w:tcW w:w="2644"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місті</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27</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176</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26</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108</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207</w:t>
            </w:r>
          </w:p>
        </w:tc>
        <w:tc>
          <w:tcPr>
            <w:tcW w:w="1454"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58</w:t>
            </w:r>
          </w:p>
        </w:tc>
      </w:tr>
      <w:tr w:rsidR="008D1442" w:rsidRPr="008D1442" w:rsidTr="008D1442">
        <w:trPr>
          <w:jc w:val="center"/>
        </w:trPr>
        <w:tc>
          <w:tcPr>
            <w:tcW w:w="90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03</w:t>
            </w:r>
          </w:p>
        </w:tc>
        <w:tc>
          <w:tcPr>
            <w:tcW w:w="2644"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селі</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14</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93</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9</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93</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219</w:t>
            </w:r>
          </w:p>
        </w:tc>
        <w:tc>
          <w:tcPr>
            <w:tcW w:w="1454"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40</w:t>
            </w:r>
          </w:p>
        </w:tc>
      </w:tr>
    </w:tbl>
    <w:p w:rsidR="008D1442" w:rsidRPr="008D1442" w:rsidRDefault="008D1442" w:rsidP="00D32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rPr>
      </w:pPr>
      <w:bookmarkStart w:id="7" w:name="183"/>
      <w:bookmarkEnd w:id="7"/>
    </w:p>
    <w:p w:rsidR="008D1442" w:rsidRPr="00D32900" w:rsidRDefault="008D1442" w:rsidP="00D32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sz w:val="28"/>
          <w:szCs w:val="28"/>
        </w:rPr>
      </w:pPr>
      <w:r w:rsidRPr="008D1442">
        <w:rPr>
          <w:rFonts w:ascii="Times New Roman" w:hAnsi="Times New Roman"/>
          <w:b/>
          <w:bCs/>
          <w:color w:val="000000"/>
          <w:sz w:val="28"/>
          <w:szCs w:val="28"/>
        </w:rPr>
        <w:t>Рух дітей-вихованців та прийомних дітей</w:t>
      </w:r>
      <w:r w:rsidR="00D32900">
        <w:rPr>
          <w:rFonts w:ascii="Times New Roman" w:hAnsi="Times New Roman"/>
          <w:b/>
          <w:bCs/>
          <w:color w:val="000000"/>
          <w:sz w:val="28"/>
          <w:szCs w:val="28"/>
        </w:rPr>
        <w:t xml:space="preserve"> у </w:t>
      </w:r>
      <w:r w:rsidR="00D32900" w:rsidRPr="00D32900">
        <w:rPr>
          <w:rFonts w:ascii="Times New Roman" w:hAnsi="Times New Roman"/>
          <w:b/>
          <w:bCs/>
          <w:color w:val="000000"/>
          <w:sz w:val="28"/>
          <w:szCs w:val="28"/>
          <w:u w:val="single"/>
        </w:rPr>
        <w:t>Запорізькій області</w:t>
      </w:r>
      <w:r w:rsidR="00D32900">
        <w:rPr>
          <w:rFonts w:ascii="Times New Roman" w:hAnsi="Times New Roman"/>
          <w:b/>
          <w:bCs/>
          <w:color w:val="000000"/>
          <w:sz w:val="28"/>
          <w:szCs w:val="28"/>
        </w:rPr>
        <w:t xml:space="preserve"> </w:t>
      </w:r>
    </w:p>
    <w:tbl>
      <w:tblPr>
        <w:tblW w:w="10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1080"/>
        <w:gridCol w:w="1080"/>
        <w:gridCol w:w="1080"/>
        <w:gridCol w:w="1080"/>
        <w:gridCol w:w="1080"/>
        <w:gridCol w:w="1080"/>
        <w:gridCol w:w="1260"/>
        <w:gridCol w:w="993"/>
      </w:tblGrid>
      <w:tr w:rsidR="008D1442" w:rsidRPr="008D1442" w:rsidTr="008D1442">
        <w:trPr>
          <w:jc w:val="center"/>
        </w:trPr>
        <w:tc>
          <w:tcPr>
            <w:tcW w:w="720" w:type="dxa"/>
            <w:vMerge w:val="restart"/>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 рядка</w:t>
            </w:r>
          </w:p>
        </w:tc>
        <w:tc>
          <w:tcPr>
            <w:tcW w:w="1440" w:type="dxa"/>
            <w:vMerge w:val="restart"/>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Назва показника</w:t>
            </w:r>
          </w:p>
        </w:tc>
        <w:tc>
          <w:tcPr>
            <w:tcW w:w="2160" w:type="dxa"/>
            <w:gridSpan w:val="2"/>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color w:val="000000"/>
              </w:rPr>
              <w:t xml:space="preserve">Чисельність на початок року </w:t>
            </w:r>
            <w:r w:rsidRPr="008D1442">
              <w:rPr>
                <w:rFonts w:ascii="Times New Roman" w:hAnsi="Times New Roman"/>
                <w:bCs/>
                <w:color w:val="000000"/>
              </w:rPr>
              <w:t>(осіб)</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p>
        </w:tc>
        <w:tc>
          <w:tcPr>
            <w:tcW w:w="2160" w:type="dxa"/>
            <w:gridSpan w:val="2"/>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color w:val="000000"/>
              </w:rPr>
              <w:t xml:space="preserve">Улаштовано протягом року </w:t>
            </w:r>
            <w:r w:rsidRPr="008D1442">
              <w:rPr>
                <w:rFonts w:ascii="Times New Roman" w:hAnsi="Times New Roman"/>
                <w:bCs/>
                <w:color w:val="000000"/>
              </w:rPr>
              <w:t>(осіб)</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p>
        </w:tc>
        <w:tc>
          <w:tcPr>
            <w:tcW w:w="2160" w:type="dxa"/>
            <w:gridSpan w:val="2"/>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Вибуло протягом року</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(осіб)</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p>
        </w:tc>
        <w:tc>
          <w:tcPr>
            <w:tcW w:w="2253" w:type="dxa"/>
            <w:gridSpan w:val="2"/>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color w:val="000000"/>
              </w:rPr>
              <w:t xml:space="preserve">Чисельність на кінець року </w:t>
            </w:r>
            <w:r w:rsidRPr="008D1442">
              <w:rPr>
                <w:rFonts w:ascii="Times New Roman" w:hAnsi="Times New Roman"/>
                <w:bCs/>
                <w:color w:val="000000"/>
              </w:rPr>
              <w:t>(осіб)</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p>
        </w:tc>
      </w:tr>
      <w:tr w:rsidR="008D1442" w:rsidRPr="008D1442" w:rsidTr="008D1442">
        <w:trPr>
          <w:jc w:val="center"/>
        </w:trPr>
        <w:tc>
          <w:tcPr>
            <w:tcW w:w="720" w:type="dxa"/>
            <w:vMerge/>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1440" w:type="dxa"/>
            <w:vMerge/>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дітей-вихованців</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прийомних дітей</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дітей-вихованців</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прийомних дітей</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дітей-вихованців</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прийомних дітей</w:t>
            </w:r>
          </w:p>
        </w:tc>
        <w:tc>
          <w:tcPr>
            <w:tcW w:w="126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дітей-вихованців</w:t>
            </w:r>
          </w:p>
        </w:tc>
        <w:tc>
          <w:tcPr>
            <w:tcW w:w="9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прийомних дітей</w:t>
            </w:r>
          </w:p>
        </w:tc>
      </w:tr>
      <w:tr w:rsidR="008D1442" w:rsidRPr="008D1442" w:rsidTr="008D1442">
        <w:trPr>
          <w:jc w:val="center"/>
        </w:trPr>
        <w:tc>
          <w:tcPr>
            <w:tcW w:w="72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А</w:t>
            </w:r>
          </w:p>
        </w:tc>
        <w:tc>
          <w:tcPr>
            <w:tcW w:w="144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Б</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2</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3</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4</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5</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6</w:t>
            </w:r>
          </w:p>
        </w:tc>
        <w:tc>
          <w:tcPr>
            <w:tcW w:w="126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7</w:t>
            </w:r>
          </w:p>
        </w:tc>
        <w:tc>
          <w:tcPr>
            <w:tcW w:w="9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8</w:t>
            </w:r>
          </w:p>
        </w:tc>
      </w:tr>
      <w:tr w:rsidR="008D1442" w:rsidRPr="008D1442" w:rsidTr="008D1442">
        <w:trPr>
          <w:jc w:val="center"/>
        </w:trPr>
        <w:tc>
          <w:tcPr>
            <w:tcW w:w="72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01</w:t>
            </w:r>
          </w:p>
        </w:tc>
        <w:tc>
          <w:tcPr>
            <w:tcW w:w="144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Усього</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223</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431</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82</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58</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36</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63</w:t>
            </w:r>
          </w:p>
        </w:tc>
        <w:tc>
          <w:tcPr>
            <w:tcW w:w="126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269</w:t>
            </w:r>
          </w:p>
        </w:tc>
        <w:tc>
          <w:tcPr>
            <w:tcW w:w="9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426</w:t>
            </w:r>
          </w:p>
        </w:tc>
      </w:tr>
      <w:tr w:rsidR="008D1442" w:rsidRPr="008D1442" w:rsidTr="008D1442">
        <w:trPr>
          <w:jc w:val="center"/>
        </w:trPr>
        <w:tc>
          <w:tcPr>
            <w:tcW w:w="72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p>
        </w:tc>
        <w:tc>
          <w:tcPr>
            <w:tcW w:w="144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у тому числі:</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p>
        </w:tc>
        <w:tc>
          <w:tcPr>
            <w:tcW w:w="126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p>
        </w:tc>
        <w:tc>
          <w:tcPr>
            <w:tcW w:w="9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p>
        </w:tc>
      </w:tr>
      <w:tr w:rsidR="008D1442" w:rsidRPr="008D1442" w:rsidTr="008D1442">
        <w:trPr>
          <w:jc w:val="center"/>
        </w:trPr>
        <w:tc>
          <w:tcPr>
            <w:tcW w:w="72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02</w:t>
            </w:r>
          </w:p>
        </w:tc>
        <w:tc>
          <w:tcPr>
            <w:tcW w:w="144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хлопчики</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104</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195</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highlight w:val="yellow"/>
              </w:rPr>
            </w:pPr>
            <w:r w:rsidRPr="008D1442">
              <w:rPr>
                <w:rFonts w:ascii="Times New Roman" w:hAnsi="Times New Roman"/>
                <w:color w:val="000000"/>
              </w:rPr>
              <w:t>44</w:t>
            </w:r>
          </w:p>
        </w:tc>
        <w:tc>
          <w:tcPr>
            <w:tcW w:w="1080" w:type="dxa"/>
          </w:tcPr>
          <w:p w:rsidR="008D1442" w:rsidRPr="0030620F"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30620F">
              <w:rPr>
                <w:rFonts w:ascii="Times New Roman" w:hAnsi="Times New Roman"/>
                <w:color w:val="000000"/>
              </w:rPr>
              <w:t>20</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15</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29</w:t>
            </w:r>
          </w:p>
        </w:tc>
        <w:tc>
          <w:tcPr>
            <w:tcW w:w="126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133</w:t>
            </w:r>
          </w:p>
        </w:tc>
        <w:tc>
          <w:tcPr>
            <w:tcW w:w="9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186</w:t>
            </w:r>
          </w:p>
        </w:tc>
      </w:tr>
      <w:tr w:rsidR="008D1442" w:rsidRPr="008D1442" w:rsidTr="008D1442">
        <w:trPr>
          <w:jc w:val="center"/>
        </w:trPr>
        <w:tc>
          <w:tcPr>
            <w:tcW w:w="72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03</w:t>
            </w:r>
          </w:p>
        </w:tc>
        <w:tc>
          <w:tcPr>
            <w:tcW w:w="144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дівчатка</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119</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236</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highlight w:val="yellow"/>
              </w:rPr>
            </w:pPr>
            <w:r w:rsidRPr="008D1442">
              <w:rPr>
                <w:rFonts w:ascii="Times New Roman" w:hAnsi="Times New Roman"/>
                <w:color w:val="000000"/>
              </w:rPr>
              <w:t>38</w:t>
            </w:r>
          </w:p>
        </w:tc>
        <w:tc>
          <w:tcPr>
            <w:tcW w:w="1080" w:type="dxa"/>
          </w:tcPr>
          <w:p w:rsidR="008D1442" w:rsidRPr="0030620F"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30620F">
              <w:rPr>
                <w:rFonts w:ascii="Times New Roman" w:hAnsi="Times New Roman"/>
                <w:color w:val="000000"/>
              </w:rPr>
              <w:t>38</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21</w:t>
            </w:r>
          </w:p>
        </w:tc>
        <w:tc>
          <w:tcPr>
            <w:tcW w:w="108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34</w:t>
            </w:r>
          </w:p>
        </w:tc>
        <w:tc>
          <w:tcPr>
            <w:tcW w:w="126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136</w:t>
            </w:r>
          </w:p>
        </w:tc>
        <w:tc>
          <w:tcPr>
            <w:tcW w:w="99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240</w:t>
            </w:r>
          </w:p>
        </w:tc>
      </w:tr>
    </w:tbl>
    <w:p w:rsidR="008D1442" w:rsidRPr="008D1442" w:rsidRDefault="008D1442" w:rsidP="00D32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color w:val="000000"/>
        </w:rPr>
      </w:pPr>
      <w:bookmarkStart w:id="8" w:name="184"/>
      <w:bookmarkStart w:id="9" w:name="201"/>
      <w:bookmarkStart w:id="10" w:name="202"/>
      <w:bookmarkEnd w:id="8"/>
      <w:bookmarkEnd w:id="9"/>
      <w:bookmarkEnd w:id="10"/>
    </w:p>
    <w:p w:rsidR="008D1442" w:rsidRPr="00D32900" w:rsidRDefault="008D1442" w:rsidP="00D32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sz w:val="28"/>
          <w:szCs w:val="28"/>
        </w:rPr>
      </w:pPr>
      <w:r w:rsidRPr="00D32900">
        <w:rPr>
          <w:rFonts w:ascii="Times New Roman" w:hAnsi="Times New Roman"/>
          <w:b/>
          <w:bCs/>
          <w:color w:val="000000"/>
          <w:sz w:val="28"/>
          <w:szCs w:val="28"/>
        </w:rPr>
        <w:t>Розподіл дітей-вихованців та прийомних дітей за віком та статтю на кінець звітного періоду</w:t>
      </w:r>
      <w:r w:rsidR="00D32900">
        <w:rPr>
          <w:rFonts w:ascii="Times New Roman" w:hAnsi="Times New Roman"/>
          <w:b/>
          <w:bCs/>
          <w:color w:val="000000"/>
          <w:sz w:val="28"/>
          <w:szCs w:val="28"/>
        </w:rPr>
        <w:t xml:space="preserve"> </w:t>
      </w:r>
      <w:r w:rsidR="00D32900" w:rsidRPr="00D32900">
        <w:rPr>
          <w:rFonts w:ascii="Times New Roman" w:hAnsi="Times New Roman"/>
          <w:b/>
          <w:bCs/>
          <w:color w:val="000000"/>
          <w:sz w:val="28"/>
          <w:szCs w:val="28"/>
          <w:u w:val="single"/>
        </w:rPr>
        <w:t>у Запорізькій області</w:t>
      </w:r>
      <w:r w:rsidR="00D32900">
        <w:rPr>
          <w:rFonts w:ascii="Times New Roman" w:hAnsi="Times New Roman"/>
          <w:b/>
          <w:bCs/>
          <w:color w:val="000000"/>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2526"/>
        <w:gridCol w:w="1189"/>
        <w:gridCol w:w="1182"/>
        <w:gridCol w:w="1161"/>
        <w:gridCol w:w="1274"/>
        <w:gridCol w:w="1183"/>
        <w:gridCol w:w="1162"/>
      </w:tblGrid>
      <w:tr w:rsidR="008D1442" w:rsidRPr="008D1442" w:rsidTr="00D32900">
        <w:trPr>
          <w:jc w:val="center"/>
        </w:trPr>
        <w:tc>
          <w:tcPr>
            <w:tcW w:w="720" w:type="dxa"/>
            <w:vMerge w:val="restart"/>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 рядка</w:t>
            </w:r>
          </w:p>
        </w:tc>
        <w:tc>
          <w:tcPr>
            <w:tcW w:w="2824" w:type="dxa"/>
            <w:vMerge w:val="restart"/>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Назва показника</w:t>
            </w:r>
          </w:p>
        </w:tc>
        <w:tc>
          <w:tcPr>
            <w:tcW w:w="1196" w:type="dxa"/>
            <w:vMerge w:val="restart"/>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Діти-вихованці дитячих будинків сімейного типу</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(осіб)</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p>
        </w:tc>
        <w:tc>
          <w:tcPr>
            <w:tcW w:w="2392" w:type="dxa"/>
            <w:gridSpan w:val="2"/>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У тому числі</w:t>
            </w:r>
          </w:p>
        </w:tc>
        <w:tc>
          <w:tcPr>
            <w:tcW w:w="1197" w:type="dxa"/>
            <w:vMerge w:val="restart"/>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Прийомні діти прийомних сімей</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(осіб)</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p>
        </w:tc>
        <w:tc>
          <w:tcPr>
            <w:tcW w:w="2394" w:type="dxa"/>
            <w:gridSpan w:val="2"/>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У тому числі</w:t>
            </w:r>
          </w:p>
        </w:tc>
      </w:tr>
      <w:tr w:rsidR="008D1442" w:rsidRPr="008D1442" w:rsidTr="00D32900">
        <w:trPr>
          <w:jc w:val="center"/>
        </w:trPr>
        <w:tc>
          <w:tcPr>
            <w:tcW w:w="720" w:type="dxa"/>
            <w:vMerge/>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2824" w:type="dxa"/>
            <w:vMerge/>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1196" w:type="dxa"/>
            <w:vMerge/>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хлопчики</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(осіб)</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дівчатка</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(осіб)</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p>
        </w:tc>
        <w:tc>
          <w:tcPr>
            <w:tcW w:w="1197" w:type="dxa"/>
            <w:vMerge/>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хлопчики</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(осіб)</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дівчатка</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(осіб)</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p>
        </w:tc>
      </w:tr>
      <w:tr w:rsidR="008D1442" w:rsidRPr="008D1442" w:rsidTr="00D32900">
        <w:trPr>
          <w:jc w:val="center"/>
        </w:trPr>
        <w:tc>
          <w:tcPr>
            <w:tcW w:w="72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А</w:t>
            </w:r>
          </w:p>
        </w:tc>
        <w:tc>
          <w:tcPr>
            <w:tcW w:w="2824"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Б</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2</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3</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4</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5</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6</w:t>
            </w:r>
          </w:p>
        </w:tc>
      </w:tr>
      <w:tr w:rsidR="008D1442" w:rsidRPr="008D1442" w:rsidTr="00D32900">
        <w:trPr>
          <w:jc w:val="center"/>
        </w:trPr>
        <w:tc>
          <w:tcPr>
            <w:tcW w:w="72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01</w:t>
            </w:r>
          </w:p>
        </w:tc>
        <w:tc>
          <w:tcPr>
            <w:tcW w:w="2824"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Усього</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269</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133</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136</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426</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186</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240</w:t>
            </w:r>
          </w:p>
        </w:tc>
      </w:tr>
      <w:tr w:rsidR="008D1442" w:rsidRPr="008D1442" w:rsidTr="00D32900">
        <w:trPr>
          <w:jc w:val="center"/>
        </w:trPr>
        <w:tc>
          <w:tcPr>
            <w:tcW w:w="72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p>
        </w:tc>
        <w:tc>
          <w:tcPr>
            <w:tcW w:w="2824"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у тому числі:</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p>
        </w:tc>
      </w:tr>
      <w:tr w:rsidR="008D1442" w:rsidRPr="008D1442" w:rsidTr="00D32900">
        <w:trPr>
          <w:jc w:val="center"/>
        </w:trPr>
        <w:tc>
          <w:tcPr>
            <w:tcW w:w="72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02</w:t>
            </w:r>
          </w:p>
        </w:tc>
        <w:tc>
          <w:tcPr>
            <w:tcW w:w="2824"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до 6 років</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26</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13</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13</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34</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17</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17</w:t>
            </w:r>
          </w:p>
        </w:tc>
      </w:tr>
      <w:tr w:rsidR="008D1442" w:rsidRPr="008D1442" w:rsidTr="00D32900">
        <w:trPr>
          <w:jc w:val="center"/>
        </w:trPr>
        <w:tc>
          <w:tcPr>
            <w:tcW w:w="72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03</w:t>
            </w:r>
          </w:p>
        </w:tc>
        <w:tc>
          <w:tcPr>
            <w:tcW w:w="2824"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від 6 до 18 років</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217</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107</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110</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361</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161</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200</w:t>
            </w:r>
          </w:p>
        </w:tc>
      </w:tr>
      <w:tr w:rsidR="008D1442" w:rsidRPr="008D1442" w:rsidTr="00D32900">
        <w:trPr>
          <w:jc w:val="center"/>
        </w:trPr>
        <w:tc>
          <w:tcPr>
            <w:tcW w:w="72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04</w:t>
            </w:r>
          </w:p>
        </w:tc>
        <w:tc>
          <w:tcPr>
            <w:tcW w:w="2824"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18 років і більше</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26</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13</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13</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31</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8</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color w:val="000000"/>
              </w:rPr>
            </w:pPr>
            <w:r w:rsidRPr="008D1442">
              <w:rPr>
                <w:rFonts w:ascii="Times New Roman" w:hAnsi="Times New Roman"/>
                <w:color w:val="000000"/>
              </w:rPr>
              <w:t>23</w:t>
            </w:r>
          </w:p>
        </w:tc>
      </w:tr>
    </w:tbl>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rPr>
      </w:pPr>
      <w:bookmarkStart w:id="11" w:name="203"/>
      <w:bookmarkStart w:id="12" w:name="224"/>
      <w:bookmarkEnd w:id="11"/>
      <w:bookmarkEnd w:id="12"/>
    </w:p>
    <w:p w:rsidR="00D32900" w:rsidRDefault="00D32900" w:rsidP="00D32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sz w:val="28"/>
          <w:szCs w:val="28"/>
        </w:rPr>
      </w:pPr>
    </w:p>
    <w:p w:rsidR="00D32900" w:rsidRDefault="00D32900" w:rsidP="00D32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sz w:val="28"/>
          <w:szCs w:val="28"/>
        </w:rPr>
      </w:pPr>
    </w:p>
    <w:p w:rsidR="00D32900" w:rsidRDefault="00D32900" w:rsidP="00D32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sz w:val="28"/>
          <w:szCs w:val="28"/>
        </w:rPr>
      </w:pPr>
    </w:p>
    <w:p w:rsidR="00D32900" w:rsidRDefault="00D32900" w:rsidP="00D32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sz w:val="28"/>
          <w:szCs w:val="28"/>
        </w:rPr>
      </w:pPr>
    </w:p>
    <w:p w:rsidR="00D32900" w:rsidRDefault="00D32900" w:rsidP="00D32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sz w:val="28"/>
          <w:szCs w:val="28"/>
        </w:rPr>
      </w:pPr>
    </w:p>
    <w:p w:rsidR="00D32900" w:rsidRDefault="00D32900" w:rsidP="00D32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sz w:val="28"/>
          <w:szCs w:val="28"/>
        </w:rPr>
      </w:pPr>
    </w:p>
    <w:p w:rsidR="00D32900" w:rsidRDefault="00D32900" w:rsidP="00D32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sz w:val="28"/>
          <w:szCs w:val="28"/>
        </w:rPr>
      </w:pPr>
    </w:p>
    <w:p w:rsidR="00D32900" w:rsidRDefault="00D32900" w:rsidP="00D32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sz w:val="28"/>
          <w:szCs w:val="28"/>
        </w:rPr>
      </w:pPr>
    </w:p>
    <w:p w:rsidR="00D32900" w:rsidRDefault="00D32900" w:rsidP="00D32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sz w:val="28"/>
          <w:szCs w:val="28"/>
        </w:rPr>
      </w:pPr>
    </w:p>
    <w:p w:rsidR="008D1442" w:rsidRPr="00D32900" w:rsidRDefault="008D1442" w:rsidP="00D32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sz w:val="28"/>
          <w:szCs w:val="28"/>
          <w:u w:val="single"/>
        </w:rPr>
      </w:pPr>
      <w:r w:rsidRPr="00D32900">
        <w:rPr>
          <w:rFonts w:ascii="Times New Roman" w:hAnsi="Times New Roman"/>
          <w:b/>
          <w:bCs/>
          <w:color w:val="000000"/>
          <w:sz w:val="28"/>
          <w:szCs w:val="28"/>
        </w:rPr>
        <w:lastRenderedPageBreak/>
        <w:t>Розподіл дітей-вихованців та прийомних дітей за станом здоров'я на кінець звітного періоду</w:t>
      </w:r>
      <w:r w:rsidR="00D32900" w:rsidRPr="00D32900">
        <w:rPr>
          <w:rFonts w:ascii="Times New Roman" w:hAnsi="Times New Roman"/>
          <w:b/>
          <w:bCs/>
          <w:color w:val="000000"/>
          <w:sz w:val="28"/>
          <w:szCs w:val="28"/>
        </w:rPr>
        <w:t xml:space="preserve"> </w:t>
      </w:r>
      <w:r w:rsidR="00D32900" w:rsidRPr="00D32900">
        <w:rPr>
          <w:rFonts w:ascii="Times New Roman" w:hAnsi="Times New Roman"/>
          <w:b/>
          <w:bCs/>
          <w:color w:val="000000"/>
          <w:sz w:val="28"/>
          <w:szCs w:val="28"/>
          <w:u w:val="single"/>
        </w:rPr>
        <w:t xml:space="preserve">у Запорізькій області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2550"/>
        <w:gridCol w:w="1188"/>
        <w:gridCol w:w="1179"/>
        <w:gridCol w:w="1153"/>
        <w:gridCol w:w="1274"/>
        <w:gridCol w:w="1179"/>
        <w:gridCol w:w="1154"/>
      </w:tblGrid>
      <w:tr w:rsidR="008D1442" w:rsidRPr="008D1442" w:rsidTr="00D32900">
        <w:trPr>
          <w:jc w:val="center"/>
        </w:trPr>
        <w:tc>
          <w:tcPr>
            <w:tcW w:w="720" w:type="dxa"/>
            <w:vMerge w:val="restart"/>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 рядка</w:t>
            </w:r>
          </w:p>
        </w:tc>
        <w:tc>
          <w:tcPr>
            <w:tcW w:w="2823" w:type="dxa"/>
            <w:vMerge w:val="restart"/>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Назва показника</w:t>
            </w:r>
          </w:p>
        </w:tc>
        <w:tc>
          <w:tcPr>
            <w:tcW w:w="1196" w:type="dxa"/>
            <w:vMerge w:val="restart"/>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Діти-вихованці дитячих будинків сімейного типу</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(осіб)</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rPr>
            </w:pPr>
          </w:p>
        </w:tc>
        <w:tc>
          <w:tcPr>
            <w:tcW w:w="2392" w:type="dxa"/>
            <w:gridSpan w:val="2"/>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rPr>
            </w:pPr>
            <w:r w:rsidRPr="008D1442">
              <w:rPr>
                <w:rFonts w:ascii="Times New Roman" w:hAnsi="Times New Roman"/>
                <w:color w:val="000000"/>
              </w:rPr>
              <w:t>У тому числі</w:t>
            </w:r>
          </w:p>
        </w:tc>
        <w:tc>
          <w:tcPr>
            <w:tcW w:w="1197" w:type="dxa"/>
            <w:vMerge w:val="restart"/>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Прийомні діти прийомних сімей</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(осіб)</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p>
        </w:tc>
        <w:tc>
          <w:tcPr>
            <w:tcW w:w="2394" w:type="dxa"/>
            <w:gridSpan w:val="2"/>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rPr>
            </w:pPr>
            <w:r w:rsidRPr="008D1442">
              <w:rPr>
                <w:rFonts w:ascii="Times New Roman" w:hAnsi="Times New Roman"/>
                <w:color w:val="000000"/>
              </w:rPr>
              <w:t>У тому числі</w:t>
            </w:r>
          </w:p>
        </w:tc>
      </w:tr>
      <w:tr w:rsidR="008D1442" w:rsidRPr="008D1442" w:rsidTr="00D32900">
        <w:trPr>
          <w:trHeight w:val="1891"/>
          <w:jc w:val="center"/>
        </w:trPr>
        <w:tc>
          <w:tcPr>
            <w:tcW w:w="720" w:type="dxa"/>
            <w:vMerge/>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2823" w:type="dxa"/>
            <w:vMerge/>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p>
        </w:tc>
        <w:tc>
          <w:tcPr>
            <w:tcW w:w="1196" w:type="dxa"/>
            <w:vMerge/>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rPr>
            </w:pP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хлопчики</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(осіб)</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дівчатка</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(осіб)</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p>
        </w:tc>
        <w:tc>
          <w:tcPr>
            <w:tcW w:w="1197" w:type="dxa"/>
            <w:vMerge/>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000000"/>
              </w:rPr>
            </w:pP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хлопчики</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(осіб)</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дівчатка</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rPr>
            </w:pPr>
            <w:r w:rsidRPr="008D1442">
              <w:rPr>
                <w:rFonts w:ascii="Times New Roman" w:hAnsi="Times New Roman"/>
                <w:bCs/>
                <w:color w:val="000000"/>
              </w:rPr>
              <w:t>(осіб)</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p>
        </w:tc>
      </w:tr>
      <w:tr w:rsidR="008D1442" w:rsidRPr="008D1442" w:rsidTr="00D32900">
        <w:trPr>
          <w:jc w:val="center"/>
        </w:trPr>
        <w:tc>
          <w:tcPr>
            <w:tcW w:w="72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А</w:t>
            </w:r>
          </w:p>
        </w:tc>
        <w:tc>
          <w:tcPr>
            <w:tcW w:w="282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Б</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1</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2</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3</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4</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5</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rPr>
            </w:pPr>
            <w:r w:rsidRPr="008D1442">
              <w:rPr>
                <w:rFonts w:ascii="Times New Roman" w:hAnsi="Times New Roman"/>
                <w:color w:val="000000"/>
              </w:rPr>
              <w:t>6</w:t>
            </w:r>
          </w:p>
        </w:tc>
      </w:tr>
      <w:tr w:rsidR="008D1442" w:rsidRPr="008D1442" w:rsidTr="00D32900">
        <w:trPr>
          <w:jc w:val="center"/>
        </w:trPr>
        <w:tc>
          <w:tcPr>
            <w:tcW w:w="72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01</w:t>
            </w:r>
          </w:p>
        </w:tc>
        <w:tc>
          <w:tcPr>
            <w:tcW w:w="282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Кількість здорових дітей</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177</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84</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93</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299</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131</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168</w:t>
            </w:r>
          </w:p>
        </w:tc>
      </w:tr>
      <w:tr w:rsidR="008D1442" w:rsidRPr="008D1442" w:rsidTr="00D32900">
        <w:trPr>
          <w:jc w:val="center"/>
        </w:trPr>
        <w:tc>
          <w:tcPr>
            <w:tcW w:w="72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02</w:t>
            </w:r>
          </w:p>
        </w:tc>
        <w:tc>
          <w:tcPr>
            <w:tcW w:w="282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Кількість дітей, які мають захворювання,</w:t>
            </w:r>
          </w:p>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усього</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92</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49</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43</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127</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55</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72</w:t>
            </w:r>
          </w:p>
        </w:tc>
      </w:tr>
      <w:tr w:rsidR="008D1442" w:rsidRPr="008D1442" w:rsidTr="00D32900">
        <w:trPr>
          <w:jc w:val="center"/>
        </w:trPr>
        <w:tc>
          <w:tcPr>
            <w:tcW w:w="72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p>
        </w:tc>
        <w:tc>
          <w:tcPr>
            <w:tcW w:w="282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з них:</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p>
        </w:tc>
      </w:tr>
      <w:tr w:rsidR="008D1442" w:rsidRPr="008D1442" w:rsidTr="00D32900">
        <w:trPr>
          <w:jc w:val="center"/>
        </w:trPr>
        <w:tc>
          <w:tcPr>
            <w:tcW w:w="72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03</w:t>
            </w:r>
          </w:p>
        </w:tc>
        <w:tc>
          <w:tcPr>
            <w:tcW w:w="282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мають інвалідність</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21</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12</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9</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12</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3</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9</w:t>
            </w:r>
          </w:p>
        </w:tc>
      </w:tr>
      <w:tr w:rsidR="008D1442" w:rsidRPr="008D1442" w:rsidTr="00D32900">
        <w:trPr>
          <w:jc w:val="center"/>
        </w:trPr>
        <w:tc>
          <w:tcPr>
            <w:tcW w:w="720"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04</w:t>
            </w:r>
          </w:p>
        </w:tc>
        <w:tc>
          <w:tcPr>
            <w:tcW w:w="2823"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ВІЛ-інфіковані</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w:t>
            </w:r>
          </w:p>
        </w:tc>
        <w:tc>
          <w:tcPr>
            <w:tcW w:w="1196"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1</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1</w:t>
            </w:r>
          </w:p>
        </w:tc>
        <w:tc>
          <w:tcPr>
            <w:tcW w:w="1197" w:type="dxa"/>
          </w:tcPr>
          <w:p w:rsidR="008D1442" w:rsidRPr="008D1442" w:rsidRDefault="008D1442" w:rsidP="008D1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rFonts w:ascii="Times New Roman" w:hAnsi="Times New Roman"/>
                <w:bCs/>
                <w:color w:val="000000"/>
              </w:rPr>
            </w:pPr>
            <w:r w:rsidRPr="008D1442">
              <w:rPr>
                <w:rFonts w:ascii="Times New Roman" w:hAnsi="Times New Roman"/>
                <w:bCs/>
                <w:color w:val="000000"/>
              </w:rPr>
              <w:t>-</w:t>
            </w:r>
          </w:p>
        </w:tc>
      </w:tr>
    </w:tbl>
    <w:p w:rsidR="00665E23" w:rsidRDefault="00665E23" w:rsidP="007755CE">
      <w:pPr>
        <w:spacing w:after="0" w:line="360" w:lineRule="auto"/>
        <w:contextualSpacing/>
        <w:rPr>
          <w:rFonts w:ascii="Times New Roman" w:hAnsi="Times New Roman"/>
          <w:sz w:val="28"/>
          <w:szCs w:val="28"/>
        </w:rPr>
      </w:pPr>
    </w:p>
    <w:p w:rsidR="0055148A" w:rsidRDefault="0055148A" w:rsidP="007755CE">
      <w:pPr>
        <w:spacing w:after="0" w:line="360" w:lineRule="auto"/>
        <w:contextualSpacing/>
        <w:rPr>
          <w:rFonts w:ascii="Times New Roman" w:hAnsi="Times New Roman"/>
          <w:sz w:val="28"/>
          <w:szCs w:val="28"/>
        </w:rPr>
      </w:pPr>
    </w:p>
    <w:p w:rsidR="00EE358E" w:rsidRDefault="00EE358E" w:rsidP="00BA5868">
      <w:pPr>
        <w:spacing w:after="0" w:line="360" w:lineRule="auto"/>
        <w:ind w:firstLine="709"/>
        <w:contextualSpacing/>
        <w:jc w:val="center"/>
        <w:rPr>
          <w:rFonts w:ascii="Times New Roman" w:hAnsi="Times New Roman"/>
          <w:sz w:val="28"/>
          <w:szCs w:val="28"/>
        </w:rPr>
      </w:pPr>
    </w:p>
    <w:p w:rsidR="00D32900" w:rsidRDefault="00D32900" w:rsidP="00BA5868">
      <w:pPr>
        <w:spacing w:after="0" w:line="360" w:lineRule="auto"/>
        <w:ind w:firstLine="709"/>
        <w:contextualSpacing/>
        <w:jc w:val="center"/>
        <w:rPr>
          <w:rFonts w:ascii="Times New Roman" w:hAnsi="Times New Roman"/>
          <w:sz w:val="28"/>
          <w:szCs w:val="28"/>
        </w:rPr>
      </w:pPr>
    </w:p>
    <w:p w:rsidR="00D32900" w:rsidRDefault="00D32900" w:rsidP="00BA5868">
      <w:pPr>
        <w:spacing w:after="0" w:line="360" w:lineRule="auto"/>
        <w:ind w:firstLine="709"/>
        <w:contextualSpacing/>
        <w:jc w:val="center"/>
        <w:rPr>
          <w:rFonts w:ascii="Times New Roman" w:hAnsi="Times New Roman"/>
          <w:sz w:val="28"/>
          <w:szCs w:val="28"/>
        </w:rPr>
      </w:pPr>
    </w:p>
    <w:p w:rsidR="00D32900" w:rsidRDefault="00D32900" w:rsidP="00BA5868">
      <w:pPr>
        <w:spacing w:after="0" w:line="360" w:lineRule="auto"/>
        <w:ind w:firstLine="709"/>
        <w:contextualSpacing/>
        <w:jc w:val="center"/>
        <w:rPr>
          <w:rFonts w:ascii="Times New Roman" w:hAnsi="Times New Roman"/>
          <w:sz w:val="28"/>
          <w:szCs w:val="28"/>
        </w:rPr>
      </w:pPr>
    </w:p>
    <w:p w:rsidR="00D32900" w:rsidRDefault="00D32900" w:rsidP="00BA5868">
      <w:pPr>
        <w:spacing w:after="0" w:line="360" w:lineRule="auto"/>
        <w:ind w:firstLine="709"/>
        <w:contextualSpacing/>
        <w:jc w:val="center"/>
        <w:rPr>
          <w:rFonts w:ascii="Times New Roman" w:hAnsi="Times New Roman"/>
          <w:sz w:val="28"/>
          <w:szCs w:val="28"/>
        </w:rPr>
      </w:pPr>
    </w:p>
    <w:p w:rsidR="00D32900" w:rsidRDefault="00D32900" w:rsidP="00BA5868">
      <w:pPr>
        <w:spacing w:after="0" w:line="360" w:lineRule="auto"/>
        <w:ind w:firstLine="709"/>
        <w:contextualSpacing/>
        <w:jc w:val="center"/>
        <w:rPr>
          <w:rFonts w:ascii="Times New Roman" w:hAnsi="Times New Roman"/>
          <w:sz w:val="28"/>
          <w:szCs w:val="28"/>
        </w:rPr>
      </w:pPr>
    </w:p>
    <w:p w:rsidR="00D32900" w:rsidRDefault="00D32900" w:rsidP="00BA5868">
      <w:pPr>
        <w:spacing w:after="0" w:line="360" w:lineRule="auto"/>
        <w:ind w:firstLine="709"/>
        <w:contextualSpacing/>
        <w:jc w:val="center"/>
        <w:rPr>
          <w:rFonts w:ascii="Times New Roman" w:hAnsi="Times New Roman"/>
          <w:sz w:val="28"/>
          <w:szCs w:val="28"/>
        </w:rPr>
      </w:pPr>
    </w:p>
    <w:p w:rsidR="00D32900" w:rsidRDefault="00D32900" w:rsidP="004141A0">
      <w:pPr>
        <w:spacing w:after="0" w:line="360" w:lineRule="auto"/>
        <w:contextualSpacing/>
        <w:rPr>
          <w:rFonts w:ascii="Times New Roman" w:hAnsi="Times New Roman"/>
          <w:sz w:val="28"/>
          <w:szCs w:val="28"/>
        </w:rPr>
      </w:pPr>
    </w:p>
    <w:p w:rsidR="00D32900" w:rsidRDefault="00D32900" w:rsidP="00D32900">
      <w:pPr>
        <w:tabs>
          <w:tab w:val="left" w:pos="540"/>
        </w:tabs>
        <w:ind w:right="-5"/>
        <w:jc w:val="center"/>
        <w:rPr>
          <w:b/>
          <w:sz w:val="24"/>
          <w:szCs w:val="24"/>
        </w:rPr>
      </w:pPr>
    </w:p>
    <w:p w:rsidR="00D32900" w:rsidRPr="0001235D" w:rsidRDefault="00D32900" w:rsidP="0001235D">
      <w:pPr>
        <w:tabs>
          <w:tab w:val="left" w:pos="540"/>
        </w:tabs>
        <w:ind w:right="-5"/>
        <w:jc w:val="center"/>
        <w:rPr>
          <w:rFonts w:ascii="Times New Roman" w:hAnsi="Times New Roman"/>
          <w:b/>
          <w:sz w:val="28"/>
          <w:szCs w:val="28"/>
        </w:rPr>
      </w:pPr>
      <w:r w:rsidRPr="0001235D">
        <w:rPr>
          <w:rFonts w:ascii="Times New Roman" w:hAnsi="Times New Roman"/>
          <w:b/>
          <w:sz w:val="28"/>
          <w:szCs w:val="28"/>
        </w:rPr>
        <w:lastRenderedPageBreak/>
        <w:t>Наявність житла у дітей-сиріт та дітей, позбавлених батьківського піклування, та форма їх влаштування на кінець звітного періоду</w:t>
      </w:r>
      <w:r w:rsidR="0001235D">
        <w:rPr>
          <w:rFonts w:ascii="Times New Roman" w:hAnsi="Times New Roman"/>
          <w:b/>
          <w:sz w:val="28"/>
          <w:szCs w:val="28"/>
        </w:rPr>
        <w:t xml:space="preserve"> </w:t>
      </w:r>
      <w:r w:rsidR="0001235D" w:rsidRPr="0001235D">
        <w:rPr>
          <w:rFonts w:ascii="Times New Roman" w:hAnsi="Times New Roman"/>
          <w:b/>
          <w:sz w:val="28"/>
          <w:szCs w:val="28"/>
          <w:u w:val="single"/>
        </w:rPr>
        <w:t>в Запорізькій області</w:t>
      </w:r>
    </w:p>
    <w:p w:rsidR="00D32900" w:rsidRPr="0001235D" w:rsidRDefault="0001235D" w:rsidP="0001235D">
      <w:pPr>
        <w:tabs>
          <w:tab w:val="left" w:pos="540"/>
        </w:tabs>
        <w:ind w:right="-5"/>
        <w:jc w:val="center"/>
        <w:rPr>
          <w:rFonts w:ascii="Times New Roman" w:hAnsi="Times New Roman"/>
          <w:szCs w:val="28"/>
        </w:rPr>
      </w:pPr>
      <w:r>
        <w:rPr>
          <w:rFonts w:ascii="Times New Roman" w:hAnsi="Times New Roman"/>
          <w:szCs w:val="28"/>
        </w:rPr>
        <w:t xml:space="preserve">                                                                                                                                                         </w:t>
      </w:r>
      <w:r w:rsidR="00D32900" w:rsidRPr="0001235D">
        <w:rPr>
          <w:rFonts w:ascii="Times New Roman" w:hAnsi="Times New Roman"/>
          <w:szCs w:val="28"/>
        </w:rPr>
        <w:t>(кількість осіб)</w:t>
      </w:r>
    </w:p>
    <w:tbl>
      <w:tblPr>
        <w:tblW w:w="10782"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720"/>
        <w:gridCol w:w="1260"/>
        <w:gridCol w:w="1440"/>
        <w:gridCol w:w="720"/>
        <w:gridCol w:w="1080"/>
        <w:gridCol w:w="1080"/>
        <w:gridCol w:w="1080"/>
        <w:gridCol w:w="1080"/>
        <w:gridCol w:w="882"/>
      </w:tblGrid>
      <w:tr w:rsidR="00D32900" w:rsidRPr="0001235D" w:rsidTr="0001235D">
        <w:trPr>
          <w:trHeight w:val="549"/>
        </w:trPr>
        <w:tc>
          <w:tcPr>
            <w:tcW w:w="1440" w:type="dxa"/>
            <w:vMerge w:val="restart"/>
          </w:tcPr>
          <w:p w:rsidR="00D32900" w:rsidRPr="0001235D" w:rsidRDefault="00D32900" w:rsidP="0001235D">
            <w:pPr>
              <w:jc w:val="center"/>
              <w:rPr>
                <w:rFonts w:ascii="Times New Roman" w:hAnsi="Times New Roman"/>
                <w:szCs w:val="28"/>
              </w:rPr>
            </w:pPr>
            <w:bookmarkStart w:id="13" w:name="137"/>
            <w:bookmarkStart w:id="14" w:name="159"/>
            <w:bookmarkEnd w:id="13"/>
            <w:bookmarkEnd w:id="14"/>
            <w:r w:rsidRPr="0001235D">
              <w:rPr>
                <w:rFonts w:ascii="Times New Roman" w:hAnsi="Times New Roman"/>
                <w:szCs w:val="28"/>
              </w:rPr>
              <w:t>Назва показника</w:t>
            </w:r>
          </w:p>
          <w:p w:rsidR="00D32900" w:rsidRPr="0001235D" w:rsidRDefault="00D32900" w:rsidP="0001235D">
            <w:pPr>
              <w:jc w:val="center"/>
              <w:rPr>
                <w:rFonts w:ascii="Times New Roman" w:hAnsi="Times New Roman"/>
                <w:szCs w:val="28"/>
              </w:rPr>
            </w:pPr>
          </w:p>
        </w:tc>
        <w:tc>
          <w:tcPr>
            <w:tcW w:w="720" w:type="dxa"/>
            <w:vMerge w:val="restart"/>
          </w:tcPr>
          <w:p w:rsidR="00D32900" w:rsidRPr="0001235D" w:rsidRDefault="00D32900" w:rsidP="0001235D">
            <w:pPr>
              <w:jc w:val="center"/>
              <w:rPr>
                <w:rFonts w:ascii="Times New Roman" w:hAnsi="Times New Roman"/>
                <w:szCs w:val="28"/>
              </w:rPr>
            </w:pPr>
            <w:r w:rsidRPr="0001235D">
              <w:rPr>
                <w:rFonts w:ascii="Times New Roman" w:hAnsi="Times New Roman"/>
                <w:szCs w:val="28"/>
              </w:rPr>
              <w:t>№ рядка</w:t>
            </w:r>
          </w:p>
          <w:p w:rsidR="00D32900" w:rsidRPr="0001235D" w:rsidRDefault="00D32900" w:rsidP="0001235D">
            <w:pPr>
              <w:jc w:val="center"/>
              <w:rPr>
                <w:rFonts w:ascii="Times New Roman" w:hAnsi="Times New Roman"/>
                <w:szCs w:val="28"/>
              </w:rPr>
            </w:pPr>
          </w:p>
        </w:tc>
        <w:tc>
          <w:tcPr>
            <w:tcW w:w="1260" w:type="dxa"/>
            <w:vMerge w:val="restart"/>
            <w:textDirection w:val="btLr"/>
          </w:tcPr>
          <w:p w:rsidR="00D32900" w:rsidRPr="0001235D" w:rsidRDefault="00D32900" w:rsidP="0001235D">
            <w:pPr>
              <w:ind w:left="113" w:right="113"/>
              <w:jc w:val="center"/>
              <w:rPr>
                <w:rFonts w:ascii="Times New Roman" w:hAnsi="Times New Roman"/>
                <w:szCs w:val="28"/>
              </w:rPr>
            </w:pPr>
            <w:r w:rsidRPr="0001235D">
              <w:rPr>
                <w:rFonts w:ascii="Times New Roman" w:hAnsi="Times New Roman"/>
                <w:szCs w:val="28"/>
              </w:rPr>
              <w:t>Кількість  дітей-сиріт та дітей, позбавлених батьківського піклування</w:t>
            </w:r>
          </w:p>
        </w:tc>
        <w:tc>
          <w:tcPr>
            <w:tcW w:w="7362" w:type="dxa"/>
            <w:gridSpan w:val="7"/>
          </w:tcPr>
          <w:p w:rsidR="00D32900" w:rsidRPr="0001235D" w:rsidRDefault="00D32900" w:rsidP="0001235D">
            <w:pPr>
              <w:jc w:val="center"/>
              <w:rPr>
                <w:rFonts w:ascii="Times New Roman" w:hAnsi="Times New Roman"/>
                <w:szCs w:val="28"/>
              </w:rPr>
            </w:pPr>
            <w:r w:rsidRPr="0001235D">
              <w:rPr>
                <w:rFonts w:ascii="Times New Roman" w:hAnsi="Times New Roman"/>
                <w:szCs w:val="28"/>
              </w:rPr>
              <w:t>З них</w:t>
            </w:r>
          </w:p>
          <w:p w:rsidR="00D32900" w:rsidRPr="0001235D" w:rsidRDefault="00D32900" w:rsidP="0001235D">
            <w:pPr>
              <w:jc w:val="center"/>
              <w:rPr>
                <w:rFonts w:ascii="Times New Roman" w:hAnsi="Times New Roman"/>
                <w:szCs w:val="28"/>
              </w:rPr>
            </w:pPr>
          </w:p>
        </w:tc>
      </w:tr>
      <w:tr w:rsidR="00D32900" w:rsidRPr="0001235D" w:rsidTr="0001235D">
        <w:trPr>
          <w:trHeight w:val="509"/>
        </w:trPr>
        <w:tc>
          <w:tcPr>
            <w:tcW w:w="1440" w:type="dxa"/>
            <w:vMerge/>
          </w:tcPr>
          <w:p w:rsidR="00D32900" w:rsidRPr="0001235D" w:rsidRDefault="00D32900" w:rsidP="0001235D">
            <w:pPr>
              <w:jc w:val="center"/>
              <w:rPr>
                <w:rFonts w:ascii="Times New Roman" w:hAnsi="Times New Roman"/>
                <w:szCs w:val="28"/>
              </w:rPr>
            </w:pPr>
          </w:p>
        </w:tc>
        <w:tc>
          <w:tcPr>
            <w:tcW w:w="720" w:type="dxa"/>
            <w:vMerge/>
          </w:tcPr>
          <w:p w:rsidR="00D32900" w:rsidRPr="0001235D" w:rsidRDefault="00D32900" w:rsidP="0001235D">
            <w:pPr>
              <w:jc w:val="center"/>
              <w:rPr>
                <w:rFonts w:ascii="Times New Roman" w:hAnsi="Times New Roman"/>
                <w:szCs w:val="28"/>
              </w:rPr>
            </w:pPr>
          </w:p>
        </w:tc>
        <w:tc>
          <w:tcPr>
            <w:tcW w:w="1260" w:type="dxa"/>
            <w:vMerge/>
          </w:tcPr>
          <w:p w:rsidR="00D32900" w:rsidRPr="0001235D" w:rsidRDefault="00D32900" w:rsidP="0001235D">
            <w:pPr>
              <w:jc w:val="center"/>
              <w:rPr>
                <w:rFonts w:ascii="Times New Roman" w:hAnsi="Times New Roman"/>
                <w:b/>
                <w:szCs w:val="28"/>
              </w:rPr>
            </w:pPr>
          </w:p>
        </w:tc>
        <w:tc>
          <w:tcPr>
            <w:tcW w:w="1440" w:type="dxa"/>
            <w:vMerge w:val="restart"/>
          </w:tcPr>
          <w:p w:rsidR="00D32900" w:rsidRPr="0001235D" w:rsidRDefault="00D32900" w:rsidP="0001235D">
            <w:pPr>
              <w:jc w:val="center"/>
              <w:rPr>
                <w:rFonts w:ascii="Times New Roman" w:hAnsi="Times New Roman"/>
                <w:szCs w:val="28"/>
              </w:rPr>
            </w:pPr>
            <w:r w:rsidRPr="0001235D">
              <w:rPr>
                <w:rFonts w:ascii="Times New Roman" w:hAnsi="Times New Roman"/>
                <w:szCs w:val="28"/>
              </w:rPr>
              <w:t>над якими встановлено опіку, піклування</w:t>
            </w:r>
          </w:p>
          <w:p w:rsidR="00D32900" w:rsidRPr="0001235D" w:rsidRDefault="00D32900" w:rsidP="0001235D">
            <w:pPr>
              <w:jc w:val="center"/>
              <w:rPr>
                <w:rFonts w:ascii="Times New Roman" w:hAnsi="Times New Roman"/>
                <w:szCs w:val="28"/>
              </w:rPr>
            </w:pPr>
          </w:p>
          <w:p w:rsidR="00D32900" w:rsidRPr="0001235D" w:rsidRDefault="00D32900" w:rsidP="0001235D">
            <w:pPr>
              <w:jc w:val="center"/>
              <w:rPr>
                <w:rFonts w:ascii="Times New Roman" w:hAnsi="Times New Roman"/>
                <w:szCs w:val="28"/>
              </w:rPr>
            </w:pPr>
          </w:p>
        </w:tc>
        <w:tc>
          <w:tcPr>
            <w:tcW w:w="720" w:type="dxa"/>
            <w:vMerge w:val="restart"/>
            <w:textDirection w:val="btLr"/>
          </w:tcPr>
          <w:p w:rsidR="00D32900" w:rsidRPr="0001235D" w:rsidRDefault="00D32900" w:rsidP="0001235D">
            <w:pPr>
              <w:ind w:left="113" w:right="113"/>
              <w:jc w:val="center"/>
              <w:rPr>
                <w:rFonts w:ascii="Times New Roman" w:hAnsi="Times New Roman"/>
                <w:szCs w:val="28"/>
              </w:rPr>
            </w:pPr>
            <w:r w:rsidRPr="0001235D">
              <w:rPr>
                <w:rFonts w:ascii="Times New Roman" w:hAnsi="Times New Roman"/>
                <w:szCs w:val="28"/>
              </w:rPr>
              <w:t>передані в прийомні сім`ї</w:t>
            </w:r>
          </w:p>
        </w:tc>
        <w:tc>
          <w:tcPr>
            <w:tcW w:w="1080" w:type="dxa"/>
            <w:vMerge w:val="restart"/>
            <w:textDirection w:val="btLr"/>
          </w:tcPr>
          <w:p w:rsidR="00D32900" w:rsidRPr="0001235D" w:rsidRDefault="00D32900" w:rsidP="0001235D">
            <w:pPr>
              <w:ind w:left="113" w:right="113"/>
              <w:jc w:val="center"/>
              <w:rPr>
                <w:rFonts w:ascii="Times New Roman" w:hAnsi="Times New Roman"/>
                <w:szCs w:val="28"/>
              </w:rPr>
            </w:pPr>
            <w:r w:rsidRPr="0001235D">
              <w:rPr>
                <w:rFonts w:ascii="Times New Roman" w:hAnsi="Times New Roman"/>
                <w:szCs w:val="28"/>
              </w:rPr>
              <w:t>передані в дитячі будинки сімейного типу</w:t>
            </w:r>
          </w:p>
        </w:tc>
        <w:tc>
          <w:tcPr>
            <w:tcW w:w="3240" w:type="dxa"/>
            <w:gridSpan w:val="3"/>
          </w:tcPr>
          <w:p w:rsidR="00D32900" w:rsidRPr="0001235D" w:rsidRDefault="00D32900" w:rsidP="0001235D">
            <w:pPr>
              <w:jc w:val="center"/>
              <w:rPr>
                <w:rFonts w:ascii="Times New Roman" w:hAnsi="Times New Roman"/>
                <w:szCs w:val="28"/>
              </w:rPr>
            </w:pPr>
            <w:r w:rsidRPr="0001235D">
              <w:rPr>
                <w:rFonts w:ascii="Times New Roman" w:hAnsi="Times New Roman"/>
                <w:szCs w:val="28"/>
              </w:rPr>
              <w:t>передані до закладів</w:t>
            </w:r>
          </w:p>
          <w:p w:rsidR="00D32900" w:rsidRPr="0001235D" w:rsidRDefault="00D32900" w:rsidP="0001235D">
            <w:pPr>
              <w:jc w:val="center"/>
              <w:rPr>
                <w:rFonts w:ascii="Times New Roman" w:hAnsi="Times New Roman"/>
                <w:szCs w:val="28"/>
              </w:rPr>
            </w:pPr>
            <w:r w:rsidRPr="0001235D">
              <w:rPr>
                <w:rFonts w:ascii="Times New Roman" w:hAnsi="Times New Roman"/>
                <w:szCs w:val="28"/>
              </w:rPr>
              <w:t>для дітей-сиріт та дітей,</w:t>
            </w:r>
          </w:p>
          <w:p w:rsidR="00D32900" w:rsidRPr="0001235D" w:rsidRDefault="00D32900" w:rsidP="0001235D">
            <w:pPr>
              <w:jc w:val="center"/>
              <w:rPr>
                <w:rFonts w:ascii="Times New Roman" w:hAnsi="Times New Roman"/>
                <w:szCs w:val="28"/>
              </w:rPr>
            </w:pPr>
            <w:r w:rsidRPr="0001235D">
              <w:rPr>
                <w:rFonts w:ascii="Times New Roman" w:hAnsi="Times New Roman"/>
                <w:szCs w:val="28"/>
              </w:rPr>
              <w:t>позбавлених батьківського</w:t>
            </w:r>
          </w:p>
          <w:p w:rsidR="00D32900" w:rsidRPr="0001235D" w:rsidRDefault="00D32900" w:rsidP="0001235D">
            <w:pPr>
              <w:jc w:val="center"/>
              <w:rPr>
                <w:rFonts w:ascii="Times New Roman" w:hAnsi="Times New Roman"/>
                <w:szCs w:val="28"/>
              </w:rPr>
            </w:pPr>
            <w:r w:rsidRPr="0001235D">
              <w:rPr>
                <w:rFonts w:ascii="Times New Roman" w:hAnsi="Times New Roman"/>
                <w:szCs w:val="28"/>
              </w:rPr>
              <w:t>піклування</w:t>
            </w:r>
          </w:p>
        </w:tc>
        <w:tc>
          <w:tcPr>
            <w:tcW w:w="882" w:type="dxa"/>
            <w:vMerge w:val="restart"/>
          </w:tcPr>
          <w:p w:rsidR="00D32900" w:rsidRPr="0001235D" w:rsidRDefault="00D32900" w:rsidP="0001235D">
            <w:pPr>
              <w:jc w:val="center"/>
              <w:rPr>
                <w:rFonts w:ascii="Times New Roman" w:hAnsi="Times New Roman"/>
                <w:b/>
                <w:szCs w:val="28"/>
              </w:rPr>
            </w:pPr>
          </w:p>
          <w:p w:rsidR="00D32900" w:rsidRPr="0001235D" w:rsidRDefault="00D32900" w:rsidP="0001235D">
            <w:pPr>
              <w:jc w:val="center"/>
              <w:rPr>
                <w:rFonts w:ascii="Times New Roman" w:hAnsi="Times New Roman"/>
                <w:b/>
                <w:szCs w:val="28"/>
              </w:rPr>
            </w:pPr>
          </w:p>
          <w:p w:rsidR="00D32900" w:rsidRPr="0001235D" w:rsidRDefault="00D32900" w:rsidP="0001235D">
            <w:pPr>
              <w:jc w:val="center"/>
              <w:rPr>
                <w:rFonts w:ascii="Times New Roman" w:hAnsi="Times New Roman"/>
                <w:b/>
                <w:szCs w:val="28"/>
              </w:rPr>
            </w:pPr>
          </w:p>
          <w:p w:rsidR="00D32900" w:rsidRPr="0001235D" w:rsidRDefault="00D32900" w:rsidP="0001235D">
            <w:pPr>
              <w:jc w:val="center"/>
              <w:rPr>
                <w:rFonts w:ascii="Times New Roman" w:hAnsi="Times New Roman"/>
                <w:b/>
                <w:szCs w:val="28"/>
              </w:rPr>
            </w:pPr>
          </w:p>
          <w:p w:rsidR="00D32900" w:rsidRPr="0001235D" w:rsidRDefault="00D32900" w:rsidP="0001235D">
            <w:pPr>
              <w:jc w:val="center"/>
              <w:rPr>
                <w:rFonts w:ascii="Times New Roman" w:hAnsi="Times New Roman"/>
                <w:b/>
                <w:szCs w:val="28"/>
              </w:rPr>
            </w:pPr>
            <w:r w:rsidRPr="0001235D">
              <w:rPr>
                <w:rFonts w:ascii="Times New Roman" w:hAnsi="Times New Roman"/>
                <w:szCs w:val="28"/>
              </w:rPr>
              <w:t>інші заклади</w:t>
            </w:r>
          </w:p>
        </w:tc>
      </w:tr>
      <w:tr w:rsidR="00D32900" w:rsidRPr="0001235D" w:rsidTr="0001235D">
        <w:trPr>
          <w:cantSplit/>
          <w:trHeight w:val="1776"/>
        </w:trPr>
        <w:tc>
          <w:tcPr>
            <w:tcW w:w="1440" w:type="dxa"/>
            <w:vMerge/>
          </w:tcPr>
          <w:p w:rsidR="00D32900" w:rsidRPr="0001235D" w:rsidRDefault="00D32900" w:rsidP="0001235D">
            <w:pPr>
              <w:jc w:val="center"/>
              <w:rPr>
                <w:rFonts w:ascii="Times New Roman" w:hAnsi="Times New Roman"/>
                <w:szCs w:val="28"/>
              </w:rPr>
            </w:pPr>
          </w:p>
        </w:tc>
        <w:tc>
          <w:tcPr>
            <w:tcW w:w="720" w:type="dxa"/>
            <w:vMerge/>
          </w:tcPr>
          <w:p w:rsidR="00D32900" w:rsidRPr="0001235D" w:rsidRDefault="00D32900" w:rsidP="0001235D">
            <w:pPr>
              <w:jc w:val="center"/>
              <w:rPr>
                <w:rFonts w:ascii="Times New Roman" w:hAnsi="Times New Roman"/>
                <w:szCs w:val="28"/>
              </w:rPr>
            </w:pPr>
          </w:p>
        </w:tc>
        <w:tc>
          <w:tcPr>
            <w:tcW w:w="1260" w:type="dxa"/>
            <w:vMerge/>
          </w:tcPr>
          <w:p w:rsidR="00D32900" w:rsidRPr="0001235D" w:rsidRDefault="00D32900" w:rsidP="0001235D">
            <w:pPr>
              <w:jc w:val="center"/>
              <w:rPr>
                <w:rFonts w:ascii="Times New Roman" w:hAnsi="Times New Roman"/>
                <w:szCs w:val="28"/>
              </w:rPr>
            </w:pPr>
          </w:p>
        </w:tc>
        <w:tc>
          <w:tcPr>
            <w:tcW w:w="1440" w:type="dxa"/>
            <w:vMerge/>
          </w:tcPr>
          <w:p w:rsidR="00D32900" w:rsidRPr="0001235D" w:rsidRDefault="00D32900" w:rsidP="0001235D">
            <w:pPr>
              <w:jc w:val="center"/>
              <w:rPr>
                <w:rFonts w:ascii="Times New Roman" w:hAnsi="Times New Roman"/>
                <w:szCs w:val="28"/>
              </w:rPr>
            </w:pPr>
          </w:p>
        </w:tc>
        <w:tc>
          <w:tcPr>
            <w:tcW w:w="720" w:type="dxa"/>
            <w:vMerge/>
          </w:tcPr>
          <w:p w:rsidR="00D32900" w:rsidRPr="0001235D" w:rsidRDefault="00D32900" w:rsidP="0001235D">
            <w:pPr>
              <w:jc w:val="center"/>
              <w:rPr>
                <w:rFonts w:ascii="Times New Roman" w:hAnsi="Times New Roman"/>
                <w:szCs w:val="28"/>
              </w:rPr>
            </w:pPr>
          </w:p>
        </w:tc>
        <w:tc>
          <w:tcPr>
            <w:tcW w:w="1080" w:type="dxa"/>
            <w:vMerge/>
          </w:tcPr>
          <w:p w:rsidR="00D32900" w:rsidRPr="0001235D" w:rsidRDefault="00D32900" w:rsidP="0001235D">
            <w:pPr>
              <w:jc w:val="center"/>
              <w:rPr>
                <w:rFonts w:ascii="Times New Roman" w:hAnsi="Times New Roman"/>
                <w:szCs w:val="28"/>
              </w:rPr>
            </w:pPr>
          </w:p>
        </w:tc>
        <w:tc>
          <w:tcPr>
            <w:tcW w:w="1080" w:type="dxa"/>
            <w:textDirection w:val="btLr"/>
          </w:tcPr>
          <w:p w:rsidR="00D32900" w:rsidRPr="0001235D" w:rsidRDefault="00D32900" w:rsidP="0001235D">
            <w:pPr>
              <w:ind w:left="113" w:right="113"/>
              <w:jc w:val="center"/>
              <w:rPr>
                <w:rFonts w:ascii="Times New Roman" w:hAnsi="Times New Roman"/>
                <w:szCs w:val="28"/>
              </w:rPr>
            </w:pPr>
            <w:r w:rsidRPr="0001235D">
              <w:rPr>
                <w:rFonts w:ascii="Times New Roman" w:hAnsi="Times New Roman"/>
                <w:szCs w:val="28"/>
              </w:rPr>
              <w:t>системи МОЗ</w:t>
            </w:r>
          </w:p>
          <w:p w:rsidR="00D32900" w:rsidRPr="0001235D" w:rsidRDefault="00D32900" w:rsidP="0001235D">
            <w:pPr>
              <w:ind w:left="113" w:right="113"/>
              <w:jc w:val="center"/>
              <w:rPr>
                <w:rFonts w:ascii="Times New Roman" w:hAnsi="Times New Roman"/>
                <w:b/>
                <w:szCs w:val="28"/>
              </w:rPr>
            </w:pPr>
          </w:p>
        </w:tc>
        <w:tc>
          <w:tcPr>
            <w:tcW w:w="1080" w:type="dxa"/>
            <w:textDirection w:val="btLr"/>
          </w:tcPr>
          <w:p w:rsidR="00D32900" w:rsidRPr="0001235D" w:rsidRDefault="00D32900" w:rsidP="0001235D">
            <w:pPr>
              <w:ind w:left="113" w:right="113"/>
              <w:jc w:val="center"/>
              <w:rPr>
                <w:rFonts w:ascii="Times New Roman" w:hAnsi="Times New Roman"/>
                <w:b/>
                <w:szCs w:val="28"/>
              </w:rPr>
            </w:pPr>
            <w:r w:rsidRPr="0001235D">
              <w:rPr>
                <w:rFonts w:ascii="Times New Roman" w:hAnsi="Times New Roman"/>
                <w:szCs w:val="28"/>
              </w:rPr>
              <w:t>системи МОНмолодьспорту</w:t>
            </w:r>
          </w:p>
        </w:tc>
        <w:tc>
          <w:tcPr>
            <w:tcW w:w="1080" w:type="dxa"/>
            <w:textDirection w:val="btLr"/>
          </w:tcPr>
          <w:p w:rsidR="00D32900" w:rsidRPr="0001235D" w:rsidRDefault="00D32900" w:rsidP="0001235D">
            <w:pPr>
              <w:ind w:left="113" w:right="113"/>
              <w:jc w:val="center"/>
              <w:rPr>
                <w:rFonts w:ascii="Times New Roman" w:hAnsi="Times New Roman"/>
                <w:szCs w:val="28"/>
              </w:rPr>
            </w:pPr>
            <w:r w:rsidRPr="0001235D">
              <w:rPr>
                <w:rFonts w:ascii="Times New Roman" w:hAnsi="Times New Roman"/>
                <w:szCs w:val="28"/>
              </w:rPr>
              <w:t>системи Мінсоцполітики</w:t>
            </w:r>
          </w:p>
          <w:p w:rsidR="00D32900" w:rsidRPr="0001235D" w:rsidRDefault="00D32900" w:rsidP="0001235D">
            <w:pPr>
              <w:ind w:left="113" w:right="113"/>
              <w:jc w:val="center"/>
              <w:rPr>
                <w:rFonts w:ascii="Times New Roman" w:hAnsi="Times New Roman"/>
                <w:b/>
                <w:szCs w:val="28"/>
              </w:rPr>
            </w:pPr>
          </w:p>
        </w:tc>
        <w:tc>
          <w:tcPr>
            <w:tcW w:w="882" w:type="dxa"/>
            <w:vMerge/>
          </w:tcPr>
          <w:p w:rsidR="00D32900" w:rsidRPr="0001235D" w:rsidRDefault="00D32900" w:rsidP="0001235D">
            <w:pPr>
              <w:jc w:val="center"/>
              <w:rPr>
                <w:rFonts w:ascii="Times New Roman" w:hAnsi="Times New Roman"/>
                <w:b/>
                <w:szCs w:val="28"/>
              </w:rPr>
            </w:pPr>
          </w:p>
        </w:tc>
      </w:tr>
      <w:tr w:rsidR="00D32900" w:rsidRPr="0001235D" w:rsidTr="0001235D">
        <w:trPr>
          <w:trHeight w:val="407"/>
        </w:trPr>
        <w:tc>
          <w:tcPr>
            <w:tcW w:w="1440"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А</w:t>
            </w:r>
          </w:p>
        </w:tc>
        <w:tc>
          <w:tcPr>
            <w:tcW w:w="720"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Б</w:t>
            </w:r>
          </w:p>
        </w:tc>
        <w:tc>
          <w:tcPr>
            <w:tcW w:w="1260"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1</w:t>
            </w:r>
          </w:p>
        </w:tc>
        <w:tc>
          <w:tcPr>
            <w:tcW w:w="1440"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2</w:t>
            </w:r>
          </w:p>
        </w:tc>
        <w:tc>
          <w:tcPr>
            <w:tcW w:w="720"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3</w:t>
            </w:r>
          </w:p>
        </w:tc>
        <w:tc>
          <w:tcPr>
            <w:tcW w:w="1080"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4</w:t>
            </w:r>
          </w:p>
        </w:tc>
        <w:tc>
          <w:tcPr>
            <w:tcW w:w="1080"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5</w:t>
            </w:r>
          </w:p>
        </w:tc>
        <w:tc>
          <w:tcPr>
            <w:tcW w:w="1080"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6</w:t>
            </w:r>
          </w:p>
        </w:tc>
        <w:tc>
          <w:tcPr>
            <w:tcW w:w="1080"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7</w:t>
            </w:r>
          </w:p>
        </w:tc>
        <w:tc>
          <w:tcPr>
            <w:tcW w:w="882"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8</w:t>
            </w:r>
          </w:p>
        </w:tc>
      </w:tr>
      <w:tr w:rsidR="00D32900" w:rsidRPr="0001235D" w:rsidTr="0001235D">
        <w:trPr>
          <w:trHeight w:val="236"/>
        </w:trPr>
        <w:tc>
          <w:tcPr>
            <w:tcW w:w="1440"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Усього</w:t>
            </w:r>
          </w:p>
        </w:tc>
        <w:tc>
          <w:tcPr>
            <w:tcW w:w="720"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01</w:t>
            </w:r>
          </w:p>
        </w:tc>
        <w:tc>
          <w:tcPr>
            <w:tcW w:w="126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3705</w:t>
            </w:r>
          </w:p>
        </w:tc>
        <w:tc>
          <w:tcPr>
            <w:tcW w:w="144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2669</w:t>
            </w:r>
          </w:p>
        </w:tc>
        <w:tc>
          <w:tcPr>
            <w:tcW w:w="72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394</w:t>
            </w:r>
          </w:p>
        </w:tc>
        <w:tc>
          <w:tcPr>
            <w:tcW w:w="108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224</w:t>
            </w:r>
          </w:p>
        </w:tc>
        <w:tc>
          <w:tcPr>
            <w:tcW w:w="108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73</w:t>
            </w:r>
          </w:p>
        </w:tc>
        <w:tc>
          <w:tcPr>
            <w:tcW w:w="108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242</w:t>
            </w:r>
          </w:p>
        </w:tc>
        <w:tc>
          <w:tcPr>
            <w:tcW w:w="108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44</w:t>
            </w:r>
          </w:p>
        </w:tc>
        <w:tc>
          <w:tcPr>
            <w:tcW w:w="882"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59</w:t>
            </w:r>
          </w:p>
        </w:tc>
      </w:tr>
      <w:tr w:rsidR="00D32900" w:rsidRPr="0001235D" w:rsidTr="0001235D">
        <w:trPr>
          <w:trHeight w:val="176"/>
        </w:trPr>
        <w:tc>
          <w:tcPr>
            <w:tcW w:w="1440"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у тому числі:</w:t>
            </w:r>
          </w:p>
        </w:tc>
        <w:tc>
          <w:tcPr>
            <w:tcW w:w="720" w:type="dxa"/>
          </w:tcPr>
          <w:p w:rsidR="00D32900" w:rsidRPr="0001235D" w:rsidRDefault="00D32900" w:rsidP="0001235D">
            <w:pPr>
              <w:jc w:val="center"/>
              <w:rPr>
                <w:rFonts w:ascii="Times New Roman" w:hAnsi="Times New Roman"/>
                <w:szCs w:val="28"/>
              </w:rPr>
            </w:pPr>
          </w:p>
        </w:tc>
        <w:tc>
          <w:tcPr>
            <w:tcW w:w="1260" w:type="dxa"/>
            <w:vAlign w:val="center"/>
          </w:tcPr>
          <w:p w:rsidR="00D32900" w:rsidRPr="0001235D" w:rsidRDefault="00D32900" w:rsidP="0001235D">
            <w:pPr>
              <w:jc w:val="center"/>
              <w:rPr>
                <w:rFonts w:ascii="Times New Roman" w:hAnsi="Times New Roman"/>
                <w:szCs w:val="28"/>
              </w:rPr>
            </w:pPr>
          </w:p>
        </w:tc>
        <w:tc>
          <w:tcPr>
            <w:tcW w:w="1440" w:type="dxa"/>
            <w:vAlign w:val="center"/>
          </w:tcPr>
          <w:p w:rsidR="00D32900" w:rsidRPr="0001235D" w:rsidRDefault="00D32900" w:rsidP="0001235D">
            <w:pPr>
              <w:jc w:val="center"/>
              <w:rPr>
                <w:rFonts w:ascii="Times New Roman" w:hAnsi="Times New Roman"/>
                <w:szCs w:val="28"/>
              </w:rPr>
            </w:pPr>
          </w:p>
        </w:tc>
        <w:tc>
          <w:tcPr>
            <w:tcW w:w="720" w:type="dxa"/>
            <w:vAlign w:val="center"/>
          </w:tcPr>
          <w:p w:rsidR="00D32900" w:rsidRPr="0001235D" w:rsidRDefault="00D32900" w:rsidP="0001235D">
            <w:pPr>
              <w:jc w:val="center"/>
              <w:rPr>
                <w:rFonts w:ascii="Times New Roman" w:hAnsi="Times New Roman"/>
                <w:szCs w:val="28"/>
              </w:rPr>
            </w:pPr>
          </w:p>
        </w:tc>
        <w:tc>
          <w:tcPr>
            <w:tcW w:w="1080" w:type="dxa"/>
            <w:vAlign w:val="center"/>
          </w:tcPr>
          <w:p w:rsidR="00D32900" w:rsidRPr="0001235D" w:rsidRDefault="00D32900" w:rsidP="0001235D">
            <w:pPr>
              <w:jc w:val="center"/>
              <w:rPr>
                <w:rFonts w:ascii="Times New Roman" w:hAnsi="Times New Roman"/>
                <w:szCs w:val="28"/>
              </w:rPr>
            </w:pPr>
          </w:p>
        </w:tc>
        <w:tc>
          <w:tcPr>
            <w:tcW w:w="1080" w:type="dxa"/>
            <w:vAlign w:val="center"/>
          </w:tcPr>
          <w:p w:rsidR="00D32900" w:rsidRPr="0001235D" w:rsidRDefault="00D32900" w:rsidP="0001235D">
            <w:pPr>
              <w:jc w:val="center"/>
              <w:rPr>
                <w:rFonts w:ascii="Times New Roman" w:hAnsi="Times New Roman"/>
                <w:szCs w:val="28"/>
              </w:rPr>
            </w:pPr>
          </w:p>
        </w:tc>
        <w:tc>
          <w:tcPr>
            <w:tcW w:w="1080" w:type="dxa"/>
            <w:vAlign w:val="center"/>
          </w:tcPr>
          <w:p w:rsidR="00D32900" w:rsidRPr="0001235D" w:rsidRDefault="00D32900" w:rsidP="0001235D">
            <w:pPr>
              <w:jc w:val="center"/>
              <w:rPr>
                <w:rFonts w:ascii="Times New Roman" w:hAnsi="Times New Roman"/>
                <w:szCs w:val="28"/>
              </w:rPr>
            </w:pPr>
          </w:p>
        </w:tc>
        <w:tc>
          <w:tcPr>
            <w:tcW w:w="1080" w:type="dxa"/>
            <w:vAlign w:val="center"/>
          </w:tcPr>
          <w:p w:rsidR="00D32900" w:rsidRPr="0001235D" w:rsidRDefault="00D32900" w:rsidP="0001235D">
            <w:pPr>
              <w:jc w:val="center"/>
              <w:rPr>
                <w:rFonts w:ascii="Times New Roman" w:hAnsi="Times New Roman"/>
                <w:szCs w:val="28"/>
              </w:rPr>
            </w:pPr>
          </w:p>
        </w:tc>
        <w:tc>
          <w:tcPr>
            <w:tcW w:w="882" w:type="dxa"/>
            <w:vAlign w:val="center"/>
          </w:tcPr>
          <w:p w:rsidR="00D32900" w:rsidRPr="0001235D" w:rsidRDefault="00D32900" w:rsidP="0001235D">
            <w:pPr>
              <w:jc w:val="center"/>
              <w:rPr>
                <w:rFonts w:ascii="Times New Roman" w:hAnsi="Times New Roman"/>
                <w:szCs w:val="28"/>
              </w:rPr>
            </w:pPr>
          </w:p>
        </w:tc>
      </w:tr>
      <w:tr w:rsidR="00D32900" w:rsidRPr="0001235D" w:rsidTr="0001235D">
        <w:tc>
          <w:tcPr>
            <w:tcW w:w="1440"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мають житло</w:t>
            </w:r>
          </w:p>
        </w:tc>
        <w:tc>
          <w:tcPr>
            <w:tcW w:w="720"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02</w:t>
            </w:r>
          </w:p>
        </w:tc>
        <w:tc>
          <w:tcPr>
            <w:tcW w:w="126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1890</w:t>
            </w:r>
          </w:p>
        </w:tc>
        <w:tc>
          <w:tcPr>
            <w:tcW w:w="144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1528</w:t>
            </w:r>
          </w:p>
        </w:tc>
        <w:tc>
          <w:tcPr>
            <w:tcW w:w="72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154</w:t>
            </w:r>
          </w:p>
        </w:tc>
        <w:tc>
          <w:tcPr>
            <w:tcW w:w="108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91</w:t>
            </w:r>
          </w:p>
        </w:tc>
        <w:tc>
          <w:tcPr>
            <w:tcW w:w="108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8</w:t>
            </w:r>
          </w:p>
        </w:tc>
        <w:tc>
          <w:tcPr>
            <w:tcW w:w="108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90</w:t>
            </w:r>
          </w:p>
        </w:tc>
        <w:tc>
          <w:tcPr>
            <w:tcW w:w="108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6</w:t>
            </w:r>
          </w:p>
        </w:tc>
        <w:tc>
          <w:tcPr>
            <w:tcW w:w="882"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13</w:t>
            </w:r>
          </w:p>
        </w:tc>
      </w:tr>
      <w:tr w:rsidR="00D32900" w:rsidRPr="0001235D" w:rsidTr="0001235D">
        <w:tc>
          <w:tcPr>
            <w:tcW w:w="1440"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у тому числі:</w:t>
            </w:r>
          </w:p>
        </w:tc>
        <w:tc>
          <w:tcPr>
            <w:tcW w:w="720" w:type="dxa"/>
          </w:tcPr>
          <w:p w:rsidR="00D32900" w:rsidRPr="0001235D" w:rsidRDefault="00D32900" w:rsidP="0001235D">
            <w:pPr>
              <w:jc w:val="center"/>
              <w:rPr>
                <w:rFonts w:ascii="Times New Roman" w:hAnsi="Times New Roman"/>
                <w:szCs w:val="28"/>
              </w:rPr>
            </w:pPr>
          </w:p>
        </w:tc>
        <w:tc>
          <w:tcPr>
            <w:tcW w:w="1260" w:type="dxa"/>
            <w:vAlign w:val="center"/>
          </w:tcPr>
          <w:p w:rsidR="00D32900" w:rsidRPr="0001235D" w:rsidRDefault="00D32900" w:rsidP="0001235D">
            <w:pPr>
              <w:jc w:val="center"/>
              <w:rPr>
                <w:rFonts w:ascii="Times New Roman" w:hAnsi="Times New Roman"/>
                <w:szCs w:val="28"/>
              </w:rPr>
            </w:pPr>
          </w:p>
        </w:tc>
        <w:tc>
          <w:tcPr>
            <w:tcW w:w="1440" w:type="dxa"/>
            <w:vAlign w:val="center"/>
          </w:tcPr>
          <w:p w:rsidR="00D32900" w:rsidRPr="0001235D" w:rsidRDefault="00D32900" w:rsidP="0001235D">
            <w:pPr>
              <w:jc w:val="center"/>
              <w:rPr>
                <w:rFonts w:ascii="Times New Roman" w:hAnsi="Times New Roman"/>
                <w:szCs w:val="28"/>
              </w:rPr>
            </w:pPr>
          </w:p>
        </w:tc>
        <w:tc>
          <w:tcPr>
            <w:tcW w:w="720" w:type="dxa"/>
            <w:vAlign w:val="center"/>
          </w:tcPr>
          <w:p w:rsidR="00D32900" w:rsidRPr="0001235D" w:rsidRDefault="00D32900" w:rsidP="0001235D">
            <w:pPr>
              <w:jc w:val="center"/>
              <w:rPr>
                <w:rFonts w:ascii="Times New Roman" w:hAnsi="Times New Roman"/>
                <w:szCs w:val="28"/>
              </w:rPr>
            </w:pPr>
          </w:p>
        </w:tc>
        <w:tc>
          <w:tcPr>
            <w:tcW w:w="1080" w:type="dxa"/>
            <w:vAlign w:val="center"/>
          </w:tcPr>
          <w:p w:rsidR="00D32900" w:rsidRPr="0001235D" w:rsidRDefault="00D32900" w:rsidP="0001235D">
            <w:pPr>
              <w:jc w:val="center"/>
              <w:rPr>
                <w:rFonts w:ascii="Times New Roman" w:hAnsi="Times New Roman"/>
                <w:szCs w:val="28"/>
              </w:rPr>
            </w:pPr>
          </w:p>
        </w:tc>
        <w:tc>
          <w:tcPr>
            <w:tcW w:w="1080" w:type="dxa"/>
            <w:vAlign w:val="center"/>
          </w:tcPr>
          <w:p w:rsidR="00D32900" w:rsidRPr="0001235D" w:rsidRDefault="00D32900" w:rsidP="0001235D">
            <w:pPr>
              <w:jc w:val="center"/>
              <w:rPr>
                <w:rFonts w:ascii="Times New Roman" w:hAnsi="Times New Roman"/>
                <w:szCs w:val="28"/>
              </w:rPr>
            </w:pPr>
          </w:p>
        </w:tc>
        <w:tc>
          <w:tcPr>
            <w:tcW w:w="1080" w:type="dxa"/>
            <w:vAlign w:val="center"/>
          </w:tcPr>
          <w:p w:rsidR="00D32900" w:rsidRPr="0001235D" w:rsidRDefault="00D32900" w:rsidP="0001235D">
            <w:pPr>
              <w:jc w:val="center"/>
              <w:rPr>
                <w:rFonts w:ascii="Times New Roman" w:hAnsi="Times New Roman"/>
                <w:szCs w:val="28"/>
              </w:rPr>
            </w:pPr>
          </w:p>
        </w:tc>
        <w:tc>
          <w:tcPr>
            <w:tcW w:w="1080" w:type="dxa"/>
            <w:vAlign w:val="center"/>
          </w:tcPr>
          <w:p w:rsidR="00D32900" w:rsidRPr="0001235D" w:rsidRDefault="00D32900" w:rsidP="0001235D">
            <w:pPr>
              <w:jc w:val="center"/>
              <w:rPr>
                <w:rFonts w:ascii="Times New Roman" w:hAnsi="Times New Roman"/>
                <w:szCs w:val="28"/>
              </w:rPr>
            </w:pPr>
          </w:p>
        </w:tc>
        <w:tc>
          <w:tcPr>
            <w:tcW w:w="882" w:type="dxa"/>
            <w:vAlign w:val="center"/>
          </w:tcPr>
          <w:p w:rsidR="00D32900" w:rsidRPr="0001235D" w:rsidRDefault="00D32900" w:rsidP="0001235D">
            <w:pPr>
              <w:jc w:val="center"/>
              <w:rPr>
                <w:rFonts w:ascii="Times New Roman" w:hAnsi="Times New Roman"/>
                <w:szCs w:val="28"/>
              </w:rPr>
            </w:pPr>
          </w:p>
        </w:tc>
      </w:tr>
      <w:tr w:rsidR="00D32900" w:rsidRPr="0001235D" w:rsidTr="0001235D">
        <w:tc>
          <w:tcPr>
            <w:tcW w:w="1440"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на праві власності</w:t>
            </w:r>
          </w:p>
        </w:tc>
        <w:tc>
          <w:tcPr>
            <w:tcW w:w="720"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03</w:t>
            </w:r>
          </w:p>
        </w:tc>
        <w:tc>
          <w:tcPr>
            <w:tcW w:w="126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362</w:t>
            </w:r>
          </w:p>
        </w:tc>
        <w:tc>
          <w:tcPr>
            <w:tcW w:w="144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331</w:t>
            </w:r>
          </w:p>
        </w:tc>
        <w:tc>
          <w:tcPr>
            <w:tcW w:w="72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8</w:t>
            </w:r>
          </w:p>
        </w:tc>
        <w:tc>
          <w:tcPr>
            <w:tcW w:w="108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5</w:t>
            </w:r>
          </w:p>
        </w:tc>
        <w:tc>
          <w:tcPr>
            <w:tcW w:w="108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w:t>
            </w:r>
          </w:p>
        </w:tc>
        <w:tc>
          <w:tcPr>
            <w:tcW w:w="108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15</w:t>
            </w:r>
          </w:p>
        </w:tc>
        <w:tc>
          <w:tcPr>
            <w:tcW w:w="108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1</w:t>
            </w:r>
          </w:p>
        </w:tc>
        <w:tc>
          <w:tcPr>
            <w:tcW w:w="882"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2</w:t>
            </w:r>
          </w:p>
        </w:tc>
      </w:tr>
      <w:tr w:rsidR="00D32900" w:rsidRPr="0001235D" w:rsidTr="0001235D">
        <w:trPr>
          <w:trHeight w:val="441"/>
        </w:trPr>
        <w:tc>
          <w:tcPr>
            <w:tcW w:w="1440"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на праві користування</w:t>
            </w:r>
          </w:p>
        </w:tc>
        <w:tc>
          <w:tcPr>
            <w:tcW w:w="720"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04</w:t>
            </w:r>
          </w:p>
        </w:tc>
        <w:tc>
          <w:tcPr>
            <w:tcW w:w="126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1528</w:t>
            </w:r>
          </w:p>
        </w:tc>
        <w:tc>
          <w:tcPr>
            <w:tcW w:w="144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1197</w:t>
            </w:r>
          </w:p>
        </w:tc>
        <w:tc>
          <w:tcPr>
            <w:tcW w:w="72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146</w:t>
            </w:r>
          </w:p>
        </w:tc>
        <w:tc>
          <w:tcPr>
            <w:tcW w:w="108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86</w:t>
            </w:r>
          </w:p>
        </w:tc>
        <w:tc>
          <w:tcPr>
            <w:tcW w:w="108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8</w:t>
            </w:r>
          </w:p>
        </w:tc>
        <w:tc>
          <w:tcPr>
            <w:tcW w:w="108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75</w:t>
            </w:r>
          </w:p>
        </w:tc>
        <w:tc>
          <w:tcPr>
            <w:tcW w:w="108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5</w:t>
            </w:r>
          </w:p>
        </w:tc>
        <w:tc>
          <w:tcPr>
            <w:tcW w:w="882"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11</w:t>
            </w:r>
          </w:p>
        </w:tc>
      </w:tr>
      <w:tr w:rsidR="00D32900" w:rsidRPr="0001235D" w:rsidTr="0001235D">
        <w:tc>
          <w:tcPr>
            <w:tcW w:w="1440"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не мають житла</w:t>
            </w:r>
          </w:p>
          <w:p w:rsidR="00D32900" w:rsidRPr="0001235D" w:rsidRDefault="00D32900" w:rsidP="0001235D">
            <w:pPr>
              <w:jc w:val="center"/>
              <w:rPr>
                <w:rFonts w:ascii="Times New Roman" w:hAnsi="Times New Roman"/>
                <w:szCs w:val="28"/>
              </w:rPr>
            </w:pPr>
          </w:p>
        </w:tc>
        <w:tc>
          <w:tcPr>
            <w:tcW w:w="720" w:type="dxa"/>
          </w:tcPr>
          <w:p w:rsidR="00D32900" w:rsidRPr="0001235D" w:rsidRDefault="00D32900" w:rsidP="0001235D">
            <w:pPr>
              <w:jc w:val="center"/>
              <w:rPr>
                <w:rFonts w:ascii="Times New Roman" w:hAnsi="Times New Roman"/>
                <w:szCs w:val="28"/>
              </w:rPr>
            </w:pPr>
            <w:r w:rsidRPr="0001235D">
              <w:rPr>
                <w:rFonts w:ascii="Times New Roman" w:hAnsi="Times New Roman"/>
                <w:szCs w:val="28"/>
              </w:rPr>
              <w:t>05</w:t>
            </w:r>
          </w:p>
        </w:tc>
        <w:tc>
          <w:tcPr>
            <w:tcW w:w="126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1815</w:t>
            </w:r>
          </w:p>
        </w:tc>
        <w:tc>
          <w:tcPr>
            <w:tcW w:w="144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1141</w:t>
            </w:r>
          </w:p>
        </w:tc>
        <w:tc>
          <w:tcPr>
            <w:tcW w:w="72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240</w:t>
            </w:r>
          </w:p>
        </w:tc>
        <w:tc>
          <w:tcPr>
            <w:tcW w:w="108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133</w:t>
            </w:r>
          </w:p>
        </w:tc>
        <w:tc>
          <w:tcPr>
            <w:tcW w:w="108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65</w:t>
            </w:r>
          </w:p>
        </w:tc>
        <w:tc>
          <w:tcPr>
            <w:tcW w:w="108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152</w:t>
            </w:r>
          </w:p>
        </w:tc>
        <w:tc>
          <w:tcPr>
            <w:tcW w:w="1080"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38</w:t>
            </w:r>
          </w:p>
        </w:tc>
        <w:tc>
          <w:tcPr>
            <w:tcW w:w="882" w:type="dxa"/>
            <w:vAlign w:val="center"/>
          </w:tcPr>
          <w:p w:rsidR="00D32900" w:rsidRPr="0001235D" w:rsidRDefault="00D32900" w:rsidP="0001235D">
            <w:pPr>
              <w:jc w:val="center"/>
              <w:rPr>
                <w:rFonts w:ascii="Times New Roman" w:hAnsi="Times New Roman"/>
                <w:szCs w:val="28"/>
              </w:rPr>
            </w:pPr>
            <w:r w:rsidRPr="0001235D">
              <w:rPr>
                <w:rFonts w:ascii="Times New Roman" w:hAnsi="Times New Roman"/>
                <w:szCs w:val="28"/>
              </w:rPr>
              <w:t>46</w:t>
            </w:r>
          </w:p>
        </w:tc>
      </w:tr>
    </w:tbl>
    <w:p w:rsidR="00D32900" w:rsidRDefault="00D32900" w:rsidP="0001235D">
      <w:pPr>
        <w:ind w:right="-185"/>
        <w:rPr>
          <w:b/>
          <w:sz w:val="24"/>
          <w:szCs w:val="24"/>
        </w:rPr>
      </w:pPr>
    </w:p>
    <w:p w:rsidR="00D32900" w:rsidRPr="0001235D" w:rsidRDefault="00D32900" w:rsidP="0001235D">
      <w:pPr>
        <w:ind w:right="-185"/>
        <w:jc w:val="center"/>
        <w:rPr>
          <w:rFonts w:ascii="Times New Roman" w:hAnsi="Times New Roman"/>
          <w:b/>
          <w:sz w:val="28"/>
          <w:szCs w:val="28"/>
        </w:rPr>
      </w:pPr>
      <w:r w:rsidRPr="0001235D">
        <w:rPr>
          <w:rFonts w:ascii="Times New Roman" w:hAnsi="Times New Roman"/>
          <w:b/>
          <w:sz w:val="28"/>
          <w:szCs w:val="28"/>
        </w:rPr>
        <w:lastRenderedPageBreak/>
        <w:t xml:space="preserve"> Встановлення опіки над житлом, яке належить дітям-сиротам та дітям, позбавленим батьківського піклування, на праві власності (користування) на кінець звітного періоду</w:t>
      </w:r>
      <w:r w:rsidR="0001235D">
        <w:rPr>
          <w:rFonts w:ascii="Times New Roman" w:hAnsi="Times New Roman"/>
          <w:b/>
          <w:sz w:val="28"/>
          <w:szCs w:val="28"/>
        </w:rPr>
        <w:t xml:space="preserve"> в </w:t>
      </w:r>
      <w:r w:rsidR="0001235D">
        <w:rPr>
          <w:rFonts w:ascii="Times New Roman" w:hAnsi="Times New Roman"/>
          <w:b/>
          <w:sz w:val="28"/>
          <w:szCs w:val="28"/>
          <w:u w:val="single"/>
        </w:rPr>
        <w:t>Запорізькій області</w:t>
      </w:r>
    </w:p>
    <w:tbl>
      <w:tblPr>
        <w:tblW w:w="10800" w:type="dxa"/>
        <w:jc w:val="center"/>
        <w:tblLayout w:type="fixed"/>
        <w:tblLook w:val="01E0" w:firstRow="1" w:lastRow="1" w:firstColumn="1" w:lastColumn="1" w:noHBand="0" w:noVBand="0"/>
      </w:tblPr>
      <w:tblGrid>
        <w:gridCol w:w="1440"/>
        <w:gridCol w:w="720"/>
        <w:gridCol w:w="2160"/>
        <w:gridCol w:w="2160"/>
        <w:gridCol w:w="2340"/>
        <w:gridCol w:w="1980"/>
      </w:tblGrid>
      <w:tr w:rsidR="00D32900" w:rsidRPr="0001235D" w:rsidTr="0001235D">
        <w:trPr>
          <w:trHeight w:val="176"/>
          <w:jc w:val="center"/>
        </w:trPr>
        <w:tc>
          <w:tcPr>
            <w:tcW w:w="1440" w:type="dxa"/>
            <w:vMerge w:val="restart"/>
            <w:tcBorders>
              <w:top w:val="single" w:sz="4" w:space="0" w:color="auto"/>
              <w:left w:val="single" w:sz="4" w:space="0" w:color="auto"/>
              <w:bottom w:val="single" w:sz="4" w:space="0" w:color="auto"/>
              <w:right w:val="single" w:sz="4" w:space="0" w:color="auto"/>
            </w:tcBorders>
          </w:tcPr>
          <w:p w:rsidR="00D32900" w:rsidRPr="0001235D" w:rsidRDefault="00D32900" w:rsidP="00134214">
            <w:pPr>
              <w:jc w:val="center"/>
              <w:rPr>
                <w:rFonts w:ascii="Times New Roman" w:hAnsi="Times New Roman"/>
                <w:sz w:val="20"/>
                <w:szCs w:val="18"/>
              </w:rPr>
            </w:pPr>
            <w:r w:rsidRPr="0001235D">
              <w:rPr>
                <w:rFonts w:ascii="Times New Roman" w:hAnsi="Times New Roman"/>
                <w:sz w:val="20"/>
                <w:szCs w:val="18"/>
              </w:rPr>
              <w:t>Назва показника</w:t>
            </w:r>
          </w:p>
          <w:p w:rsidR="00D32900" w:rsidRPr="0001235D" w:rsidRDefault="00D32900" w:rsidP="00134214">
            <w:pPr>
              <w:jc w:val="center"/>
              <w:rPr>
                <w:rFonts w:ascii="Times New Roman" w:hAnsi="Times New Roman"/>
                <w:sz w:val="20"/>
                <w:szCs w:val="18"/>
              </w:rPr>
            </w:pPr>
          </w:p>
        </w:tc>
        <w:tc>
          <w:tcPr>
            <w:tcW w:w="720" w:type="dxa"/>
            <w:vMerge w:val="restart"/>
            <w:tcBorders>
              <w:top w:val="single" w:sz="4" w:space="0" w:color="auto"/>
              <w:left w:val="single" w:sz="4" w:space="0" w:color="auto"/>
              <w:right w:val="single" w:sz="4" w:space="0" w:color="auto"/>
            </w:tcBorders>
          </w:tcPr>
          <w:p w:rsidR="00D32900" w:rsidRPr="0001235D" w:rsidRDefault="00D32900" w:rsidP="00134214">
            <w:pPr>
              <w:jc w:val="center"/>
              <w:rPr>
                <w:rFonts w:ascii="Times New Roman" w:hAnsi="Times New Roman"/>
                <w:sz w:val="20"/>
                <w:szCs w:val="18"/>
              </w:rPr>
            </w:pPr>
            <w:r w:rsidRPr="0001235D">
              <w:rPr>
                <w:rFonts w:ascii="Times New Roman" w:hAnsi="Times New Roman"/>
                <w:sz w:val="20"/>
                <w:szCs w:val="18"/>
              </w:rPr>
              <w:t>№ рядка</w:t>
            </w:r>
          </w:p>
          <w:p w:rsidR="00D32900" w:rsidRPr="0001235D" w:rsidRDefault="00D32900" w:rsidP="00134214">
            <w:pPr>
              <w:jc w:val="center"/>
              <w:rPr>
                <w:rFonts w:ascii="Times New Roman" w:hAnsi="Times New Roman"/>
                <w:sz w:val="20"/>
                <w:szCs w:val="18"/>
              </w:rPr>
            </w:pPr>
          </w:p>
        </w:tc>
        <w:tc>
          <w:tcPr>
            <w:tcW w:w="2160" w:type="dxa"/>
            <w:vMerge w:val="restart"/>
            <w:tcBorders>
              <w:top w:val="single" w:sz="4" w:space="0" w:color="auto"/>
              <w:left w:val="single" w:sz="4" w:space="0" w:color="auto"/>
              <w:bottom w:val="single" w:sz="4" w:space="0" w:color="auto"/>
              <w:right w:val="single" w:sz="4" w:space="0" w:color="auto"/>
            </w:tcBorders>
          </w:tcPr>
          <w:p w:rsidR="00D32900" w:rsidRPr="0001235D" w:rsidRDefault="00D32900" w:rsidP="00134214">
            <w:pPr>
              <w:jc w:val="center"/>
              <w:rPr>
                <w:rFonts w:ascii="Times New Roman" w:hAnsi="Times New Roman"/>
                <w:sz w:val="20"/>
                <w:szCs w:val="18"/>
              </w:rPr>
            </w:pPr>
            <w:r w:rsidRPr="0001235D">
              <w:rPr>
                <w:rFonts w:ascii="Times New Roman" w:hAnsi="Times New Roman"/>
                <w:sz w:val="20"/>
                <w:szCs w:val="18"/>
              </w:rPr>
              <w:t>Кількість дітей-сиріт та дітей, позбавлених батьківського піклування, яким належить житло на праві власності (користування)</w:t>
            </w:r>
          </w:p>
        </w:tc>
        <w:tc>
          <w:tcPr>
            <w:tcW w:w="6480" w:type="dxa"/>
            <w:gridSpan w:val="3"/>
            <w:tcBorders>
              <w:top w:val="single" w:sz="4" w:space="0" w:color="auto"/>
              <w:left w:val="single" w:sz="4" w:space="0" w:color="auto"/>
              <w:bottom w:val="single" w:sz="4" w:space="0" w:color="auto"/>
              <w:right w:val="single" w:sz="4" w:space="0" w:color="auto"/>
            </w:tcBorders>
          </w:tcPr>
          <w:p w:rsidR="00D32900" w:rsidRPr="0001235D" w:rsidRDefault="00D32900" w:rsidP="00134214">
            <w:pPr>
              <w:jc w:val="center"/>
              <w:rPr>
                <w:rFonts w:ascii="Times New Roman" w:hAnsi="Times New Roman"/>
                <w:sz w:val="20"/>
                <w:szCs w:val="18"/>
              </w:rPr>
            </w:pPr>
            <w:bookmarkStart w:id="15" w:name="OLE_LINK2"/>
            <w:r w:rsidRPr="0001235D">
              <w:rPr>
                <w:rFonts w:ascii="Times New Roman" w:hAnsi="Times New Roman"/>
                <w:sz w:val="20"/>
                <w:szCs w:val="18"/>
              </w:rPr>
              <w:t>Призначений опікун над житлом</w:t>
            </w:r>
            <w:bookmarkEnd w:id="15"/>
          </w:p>
        </w:tc>
      </w:tr>
      <w:tr w:rsidR="00D32900" w:rsidRPr="0001235D" w:rsidTr="0001235D">
        <w:trPr>
          <w:trHeight w:val="645"/>
          <w:jc w:val="center"/>
        </w:trPr>
        <w:tc>
          <w:tcPr>
            <w:tcW w:w="1440" w:type="dxa"/>
            <w:vMerge/>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rPr>
                <w:rFonts w:ascii="Times New Roman" w:hAnsi="Times New Roman"/>
                <w:sz w:val="20"/>
                <w:szCs w:val="18"/>
              </w:rPr>
            </w:pPr>
          </w:p>
        </w:tc>
        <w:tc>
          <w:tcPr>
            <w:tcW w:w="720" w:type="dxa"/>
            <w:vMerge/>
            <w:tcBorders>
              <w:left w:val="single" w:sz="4" w:space="0" w:color="auto"/>
              <w:bottom w:val="single" w:sz="4" w:space="0" w:color="auto"/>
              <w:right w:val="single" w:sz="4" w:space="0" w:color="auto"/>
            </w:tcBorders>
            <w:vAlign w:val="center"/>
          </w:tcPr>
          <w:p w:rsidR="00D32900" w:rsidRPr="0001235D" w:rsidRDefault="00D32900" w:rsidP="00134214">
            <w:pPr>
              <w:rPr>
                <w:rFonts w:ascii="Times New Roman" w:hAnsi="Times New Roman"/>
                <w:sz w:val="20"/>
                <w:szCs w:val="18"/>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rPr>
                <w:rFonts w:ascii="Times New Roman" w:hAnsi="Times New Roman"/>
                <w:sz w:val="20"/>
                <w:szCs w:val="18"/>
              </w:rPr>
            </w:pPr>
          </w:p>
        </w:tc>
        <w:tc>
          <w:tcPr>
            <w:tcW w:w="216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jc w:val="center"/>
              <w:rPr>
                <w:rFonts w:ascii="Times New Roman" w:hAnsi="Times New Roman"/>
                <w:sz w:val="20"/>
                <w:szCs w:val="18"/>
              </w:rPr>
            </w:pPr>
            <w:r w:rsidRPr="0001235D">
              <w:rPr>
                <w:rFonts w:ascii="Times New Roman" w:hAnsi="Times New Roman"/>
                <w:sz w:val="20"/>
                <w:szCs w:val="18"/>
              </w:rPr>
              <w:t>особа, яка є опікуном,</w:t>
            </w:r>
          </w:p>
          <w:p w:rsidR="00D32900" w:rsidRPr="0001235D" w:rsidRDefault="00D32900" w:rsidP="00134214">
            <w:pPr>
              <w:jc w:val="center"/>
              <w:rPr>
                <w:rFonts w:ascii="Times New Roman" w:hAnsi="Times New Roman"/>
                <w:sz w:val="20"/>
                <w:szCs w:val="18"/>
              </w:rPr>
            </w:pPr>
            <w:r w:rsidRPr="0001235D">
              <w:rPr>
                <w:rFonts w:ascii="Times New Roman" w:hAnsi="Times New Roman"/>
                <w:sz w:val="20"/>
                <w:szCs w:val="18"/>
              </w:rPr>
              <w:t>піклувальником</w:t>
            </w:r>
          </w:p>
          <w:p w:rsidR="00D32900" w:rsidRPr="0001235D" w:rsidRDefault="00D32900" w:rsidP="00134214">
            <w:pPr>
              <w:jc w:val="center"/>
              <w:rPr>
                <w:rFonts w:ascii="Times New Roman" w:hAnsi="Times New Roman"/>
                <w:sz w:val="20"/>
                <w:szCs w:val="18"/>
              </w:rPr>
            </w:pPr>
            <w:r w:rsidRPr="0001235D">
              <w:rPr>
                <w:rFonts w:ascii="Times New Roman" w:hAnsi="Times New Roman"/>
                <w:sz w:val="20"/>
                <w:szCs w:val="18"/>
              </w:rPr>
              <w:t>дитини</w:t>
            </w:r>
          </w:p>
        </w:tc>
        <w:tc>
          <w:tcPr>
            <w:tcW w:w="23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jc w:val="center"/>
              <w:rPr>
                <w:rFonts w:ascii="Times New Roman" w:hAnsi="Times New Roman"/>
                <w:sz w:val="20"/>
                <w:szCs w:val="18"/>
              </w:rPr>
            </w:pPr>
            <w:r w:rsidRPr="0001235D">
              <w:rPr>
                <w:rFonts w:ascii="Times New Roman" w:hAnsi="Times New Roman"/>
                <w:sz w:val="20"/>
                <w:szCs w:val="18"/>
              </w:rPr>
              <w:t>особа, яка перебуває у сімейних, родинних відносинах з підопічним, але не є його опікуном, піклувальником</w:t>
            </w:r>
          </w:p>
        </w:tc>
        <w:tc>
          <w:tcPr>
            <w:tcW w:w="198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jc w:val="center"/>
              <w:rPr>
                <w:rFonts w:ascii="Times New Roman" w:hAnsi="Times New Roman"/>
                <w:sz w:val="20"/>
                <w:szCs w:val="18"/>
              </w:rPr>
            </w:pPr>
            <w:r w:rsidRPr="0001235D">
              <w:rPr>
                <w:rFonts w:ascii="Times New Roman" w:hAnsi="Times New Roman"/>
                <w:sz w:val="20"/>
                <w:szCs w:val="18"/>
              </w:rPr>
              <w:t>особа, яка не перебуває у сімейних, родинних відносинах з підопічним та не є його опікуном, піклувальником</w:t>
            </w:r>
          </w:p>
        </w:tc>
      </w:tr>
      <w:tr w:rsidR="00D32900" w:rsidRPr="0001235D" w:rsidTr="0001235D">
        <w:trPr>
          <w:jc w:val="center"/>
        </w:trPr>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jc w:val="center"/>
              <w:rPr>
                <w:rFonts w:ascii="Times New Roman" w:hAnsi="Times New Roman"/>
                <w:sz w:val="20"/>
                <w:szCs w:val="18"/>
              </w:rPr>
            </w:pPr>
            <w:r w:rsidRPr="0001235D">
              <w:rPr>
                <w:rFonts w:ascii="Times New Roman" w:hAnsi="Times New Roman"/>
                <w:sz w:val="20"/>
                <w:szCs w:val="18"/>
              </w:rPr>
              <w:t>А</w:t>
            </w: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jc w:val="center"/>
              <w:rPr>
                <w:rFonts w:ascii="Times New Roman" w:hAnsi="Times New Roman"/>
                <w:sz w:val="20"/>
                <w:szCs w:val="18"/>
              </w:rPr>
            </w:pPr>
            <w:r w:rsidRPr="0001235D">
              <w:rPr>
                <w:rFonts w:ascii="Times New Roman" w:hAnsi="Times New Roman"/>
                <w:sz w:val="20"/>
                <w:szCs w:val="18"/>
              </w:rPr>
              <w:t>Б</w:t>
            </w:r>
          </w:p>
        </w:tc>
        <w:tc>
          <w:tcPr>
            <w:tcW w:w="216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jc w:val="center"/>
              <w:rPr>
                <w:rFonts w:ascii="Times New Roman" w:hAnsi="Times New Roman"/>
                <w:sz w:val="20"/>
                <w:szCs w:val="18"/>
              </w:rPr>
            </w:pPr>
            <w:r w:rsidRPr="0001235D">
              <w:rPr>
                <w:rFonts w:ascii="Times New Roman" w:hAnsi="Times New Roman"/>
                <w:sz w:val="20"/>
                <w:szCs w:val="18"/>
              </w:rPr>
              <w:t>1</w:t>
            </w:r>
          </w:p>
        </w:tc>
        <w:tc>
          <w:tcPr>
            <w:tcW w:w="216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jc w:val="center"/>
              <w:rPr>
                <w:rFonts w:ascii="Times New Roman" w:hAnsi="Times New Roman"/>
                <w:sz w:val="20"/>
                <w:szCs w:val="18"/>
              </w:rPr>
            </w:pPr>
            <w:r w:rsidRPr="0001235D">
              <w:rPr>
                <w:rFonts w:ascii="Times New Roman" w:hAnsi="Times New Roman"/>
                <w:sz w:val="20"/>
                <w:szCs w:val="18"/>
              </w:rPr>
              <w:t>2</w:t>
            </w:r>
          </w:p>
        </w:tc>
        <w:tc>
          <w:tcPr>
            <w:tcW w:w="23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jc w:val="center"/>
              <w:rPr>
                <w:rFonts w:ascii="Times New Roman" w:hAnsi="Times New Roman"/>
                <w:sz w:val="20"/>
                <w:szCs w:val="18"/>
              </w:rPr>
            </w:pPr>
            <w:r w:rsidRPr="0001235D">
              <w:rPr>
                <w:rFonts w:ascii="Times New Roman" w:hAnsi="Times New Roman"/>
                <w:sz w:val="20"/>
                <w:szCs w:val="18"/>
              </w:rPr>
              <w:t>3</w:t>
            </w:r>
          </w:p>
        </w:tc>
        <w:tc>
          <w:tcPr>
            <w:tcW w:w="198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jc w:val="center"/>
              <w:rPr>
                <w:rFonts w:ascii="Times New Roman" w:hAnsi="Times New Roman"/>
                <w:sz w:val="20"/>
                <w:szCs w:val="18"/>
              </w:rPr>
            </w:pPr>
            <w:r w:rsidRPr="0001235D">
              <w:rPr>
                <w:rFonts w:ascii="Times New Roman" w:hAnsi="Times New Roman"/>
                <w:sz w:val="20"/>
                <w:szCs w:val="18"/>
              </w:rPr>
              <w:t>4</w:t>
            </w:r>
          </w:p>
        </w:tc>
      </w:tr>
      <w:tr w:rsidR="00D32900" w:rsidRPr="0001235D" w:rsidTr="0001235D">
        <w:trPr>
          <w:jc w:val="center"/>
        </w:trPr>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rPr>
                <w:rFonts w:ascii="Times New Roman" w:hAnsi="Times New Roman"/>
                <w:sz w:val="20"/>
                <w:szCs w:val="18"/>
              </w:rPr>
            </w:pPr>
          </w:p>
          <w:p w:rsidR="00D32900" w:rsidRPr="0001235D" w:rsidRDefault="00D32900" w:rsidP="00134214">
            <w:pPr>
              <w:rPr>
                <w:rFonts w:ascii="Times New Roman" w:hAnsi="Times New Roman"/>
                <w:sz w:val="20"/>
                <w:szCs w:val="18"/>
              </w:rPr>
            </w:pPr>
            <w:r w:rsidRPr="0001235D">
              <w:rPr>
                <w:rFonts w:ascii="Times New Roman" w:hAnsi="Times New Roman"/>
                <w:sz w:val="20"/>
                <w:szCs w:val="18"/>
              </w:rPr>
              <w:t xml:space="preserve">Усього </w:t>
            </w:r>
          </w:p>
          <w:p w:rsidR="00D32900" w:rsidRPr="0001235D" w:rsidRDefault="00D32900" w:rsidP="00134214">
            <w:pPr>
              <w:rPr>
                <w:rFonts w:ascii="Times New Roman" w:hAnsi="Times New Roman"/>
                <w:sz w:val="20"/>
                <w:szCs w:val="18"/>
              </w:rPr>
            </w:pP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jc w:val="center"/>
              <w:rPr>
                <w:rFonts w:ascii="Times New Roman" w:hAnsi="Times New Roman"/>
                <w:sz w:val="20"/>
                <w:szCs w:val="18"/>
              </w:rPr>
            </w:pPr>
          </w:p>
          <w:p w:rsidR="00D32900" w:rsidRPr="0001235D" w:rsidRDefault="00D32900" w:rsidP="00134214">
            <w:pPr>
              <w:jc w:val="center"/>
              <w:rPr>
                <w:rFonts w:ascii="Times New Roman" w:hAnsi="Times New Roman"/>
                <w:sz w:val="20"/>
                <w:szCs w:val="18"/>
              </w:rPr>
            </w:pPr>
            <w:r w:rsidRPr="0001235D">
              <w:rPr>
                <w:rFonts w:ascii="Times New Roman" w:hAnsi="Times New Roman"/>
                <w:sz w:val="20"/>
                <w:szCs w:val="18"/>
              </w:rPr>
              <w:t>01</w:t>
            </w:r>
          </w:p>
        </w:tc>
        <w:tc>
          <w:tcPr>
            <w:tcW w:w="216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1890</w:t>
            </w:r>
          </w:p>
        </w:tc>
        <w:tc>
          <w:tcPr>
            <w:tcW w:w="216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649</w:t>
            </w:r>
          </w:p>
        </w:tc>
        <w:tc>
          <w:tcPr>
            <w:tcW w:w="234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64</w:t>
            </w:r>
          </w:p>
        </w:tc>
        <w:tc>
          <w:tcPr>
            <w:tcW w:w="198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155</w:t>
            </w:r>
          </w:p>
        </w:tc>
      </w:tr>
      <w:tr w:rsidR="00D32900" w:rsidRPr="0001235D" w:rsidTr="0001235D">
        <w:trPr>
          <w:jc w:val="center"/>
        </w:trPr>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rPr>
                <w:rFonts w:ascii="Times New Roman" w:hAnsi="Times New Roman"/>
                <w:sz w:val="20"/>
                <w:szCs w:val="18"/>
              </w:rPr>
            </w:pPr>
          </w:p>
          <w:p w:rsidR="00D32900" w:rsidRPr="0001235D" w:rsidRDefault="00D32900" w:rsidP="00134214">
            <w:pPr>
              <w:rPr>
                <w:rFonts w:ascii="Times New Roman" w:hAnsi="Times New Roman"/>
                <w:sz w:val="20"/>
                <w:szCs w:val="18"/>
              </w:rPr>
            </w:pPr>
            <w:r w:rsidRPr="0001235D">
              <w:rPr>
                <w:rFonts w:ascii="Times New Roman" w:hAnsi="Times New Roman"/>
                <w:sz w:val="20"/>
                <w:szCs w:val="18"/>
              </w:rPr>
              <w:t>у тому числі:</w:t>
            </w: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jc w:val="center"/>
              <w:rPr>
                <w:rFonts w:ascii="Times New Roman" w:hAnsi="Times New Roman"/>
                <w:sz w:val="20"/>
                <w:szCs w:val="18"/>
              </w:rPr>
            </w:pPr>
          </w:p>
        </w:tc>
        <w:tc>
          <w:tcPr>
            <w:tcW w:w="216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p>
        </w:tc>
        <w:tc>
          <w:tcPr>
            <w:tcW w:w="234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p>
        </w:tc>
      </w:tr>
      <w:tr w:rsidR="00D32900" w:rsidRPr="0001235D" w:rsidTr="0001235D">
        <w:trPr>
          <w:jc w:val="center"/>
        </w:trPr>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rPr>
                <w:rFonts w:ascii="Times New Roman" w:hAnsi="Times New Roman"/>
                <w:sz w:val="20"/>
                <w:szCs w:val="18"/>
              </w:rPr>
            </w:pPr>
            <w:r w:rsidRPr="0001235D">
              <w:rPr>
                <w:rFonts w:ascii="Times New Roman" w:hAnsi="Times New Roman"/>
                <w:sz w:val="20"/>
                <w:szCs w:val="18"/>
              </w:rPr>
              <w:t>над якими встановлено опіку, піклування</w:t>
            </w: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0"/>
                <w:szCs w:val="18"/>
              </w:rPr>
            </w:pPr>
            <w:r w:rsidRPr="0001235D">
              <w:rPr>
                <w:rFonts w:ascii="Times New Roman" w:hAnsi="Times New Roman"/>
                <w:sz w:val="20"/>
                <w:szCs w:val="18"/>
              </w:rPr>
              <w:t>02</w:t>
            </w:r>
          </w:p>
        </w:tc>
        <w:tc>
          <w:tcPr>
            <w:tcW w:w="216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1528</w:t>
            </w:r>
          </w:p>
        </w:tc>
        <w:tc>
          <w:tcPr>
            <w:tcW w:w="216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647</w:t>
            </w:r>
          </w:p>
        </w:tc>
        <w:tc>
          <w:tcPr>
            <w:tcW w:w="234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30</w:t>
            </w:r>
          </w:p>
        </w:tc>
        <w:tc>
          <w:tcPr>
            <w:tcW w:w="198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41</w:t>
            </w:r>
          </w:p>
        </w:tc>
      </w:tr>
      <w:tr w:rsidR="00D32900" w:rsidRPr="0001235D" w:rsidTr="0001235D">
        <w:trPr>
          <w:jc w:val="center"/>
        </w:trPr>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rPr>
                <w:rFonts w:ascii="Times New Roman" w:hAnsi="Times New Roman"/>
                <w:sz w:val="20"/>
                <w:szCs w:val="18"/>
              </w:rPr>
            </w:pPr>
            <w:r w:rsidRPr="0001235D">
              <w:rPr>
                <w:rFonts w:ascii="Times New Roman" w:hAnsi="Times New Roman"/>
                <w:sz w:val="20"/>
                <w:szCs w:val="18"/>
              </w:rPr>
              <w:t>передані в прийомні сім`ї</w:t>
            </w: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0"/>
                <w:szCs w:val="18"/>
              </w:rPr>
            </w:pPr>
            <w:r w:rsidRPr="0001235D">
              <w:rPr>
                <w:rFonts w:ascii="Times New Roman" w:hAnsi="Times New Roman"/>
                <w:sz w:val="20"/>
                <w:szCs w:val="18"/>
              </w:rPr>
              <w:t>03</w:t>
            </w:r>
          </w:p>
        </w:tc>
        <w:tc>
          <w:tcPr>
            <w:tcW w:w="216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154</w:t>
            </w:r>
          </w:p>
        </w:tc>
        <w:tc>
          <w:tcPr>
            <w:tcW w:w="216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w:t>
            </w:r>
          </w:p>
        </w:tc>
        <w:tc>
          <w:tcPr>
            <w:tcW w:w="234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16</w:t>
            </w:r>
          </w:p>
        </w:tc>
        <w:tc>
          <w:tcPr>
            <w:tcW w:w="198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55</w:t>
            </w:r>
          </w:p>
        </w:tc>
      </w:tr>
      <w:tr w:rsidR="00D32900" w:rsidRPr="0001235D" w:rsidTr="0001235D">
        <w:trPr>
          <w:jc w:val="center"/>
        </w:trPr>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rPr>
                <w:rFonts w:ascii="Times New Roman" w:hAnsi="Times New Roman"/>
                <w:sz w:val="20"/>
                <w:szCs w:val="18"/>
              </w:rPr>
            </w:pPr>
            <w:r w:rsidRPr="0001235D">
              <w:rPr>
                <w:rFonts w:ascii="Times New Roman" w:hAnsi="Times New Roman"/>
                <w:sz w:val="20"/>
                <w:szCs w:val="18"/>
              </w:rPr>
              <w:t>передані в дитячі будинки сімейного типу</w:t>
            </w: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0"/>
                <w:szCs w:val="18"/>
              </w:rPr>
            </w:pPr>
            <w:r w:rsidRPr="0001235D">
              <w:rPr>
                <w:rFonts w:ascii="Times New Roman" w:hAnsi="Times New Roman"/>
                <w:sz w:val="20"/>
                <w:szCs w:val="18"/>
              </w:rPr>
              <w:t>04</w:t>
            </w:r>
          </w:p>
        </w:tc>
        <w:tc>
          <w:tcPr>
            <w:tcW w:w="216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91</w:t>
            </w:r>
          </w:p>
        </w:tc>
        <w:tc>
          <w:tcPr>
            <w:tcW w:w="216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w:t>
            </w:r>
          </w:p>
        </w:tc>
        <w:tc>
          <w:tcPr>
            <w:tcW w:w="234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12</w:t>
            </w:r>
          </w:p>
        </w:tc>
        <w:tc>
          <w:tcPr>
            <w:tcW w:w="198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22</w:t>
            </w:r>
          </w:p>
        </w:tc>
      </w:tr>
      <w:tr w:rsidR="00D32900" w:rsidRPr="0001235D" w:rsidTr="0001235D">
        <w:trPr>
          <w:jc w:val="center"/>
        </w:trPr>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rPr>
                <w:rFonts w:ascii="Times New Roman" w:hAnsi="Times New Roman"/>
                <w:sz w:val="20"/>
                <w:szCs w:val="18"/>
              </w:rPr>
            </w:pPr>
            <w:r w:rsidRPr="0001235D">
              <w:rPr>
                <w:rFonts w:ascii="Times New Roman" w:hAnsi="Times New Roman"/>
                <w:sz w:val="20"/>
                <w:szCs w:val="18"/>
              </w:rPr>
              <w:t>передані в заклади для дітей-сиріт та дітей, позбавлених батьківського піклування</w:t>
            </w: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0"/>
                <w:szCs w:val="18"/>
              </w:rPr>
            </w:pPr>
            <w:r w:rsidRPr="0001235D">
              <w:rPr>
                <w:rFonts w:ascii="Times New Roman" w:hAnsi="Times New Roman"/>
                <w:sz w:val="20"/>
                <w:szCs w:val="18"/>
              </w:rPr>
              <w:t>05</w:t>
            </w:r>
          </w:p>
        </w:tc>
        <w:tc>
          <w:tcPr>
            <w:tcW w:w="216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104</w:t>
            </w:r>
          </w:p>
        </w:tc>
        <w:tc>
          <w:tcPr>
            <w:tcW w:w="216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1</w:t>
            </w:r>
          </w:p>
        </w:tc>
        <w:tc>
          <w:tcPr>
            <w:tcW w:w="234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5</w:t>
            </w:r>
          </w:p>
        </w:tc>
        <w:tc>
          <w:tcPr>
            <w:tcW w:w="198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36</w:t>
            </w:r>
          </w:p>
        </w:tc>
      </w:tr>
      <w:tr w:rsidR="00D32900" w:rsidRPr="0001235D" w:rsidTr="0001235D">
        <w:trPr>
          <w:jc w:val="center"/>
        </w:trPr>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rPr>
                <w:rFonts w:ascii="Times New Roman" w:hAnsi="Times New Roman"/>
                <w:sz w:val="20"/>
                <w:szCs w:val="18"/>
              </w:rPr>
            </w:pPr>
            <w:r w:rsidRPr="0001235D">
              <w:rPr>
                <w:rFonts w:ascii="Times New Roman" w:hAnsi="Times New Roman"/>
                <w:sz w:val="20"/>
              </w:rPr>
              <w:t>передані до інших закладів</w:t>
            </w: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0"/>
                <w:szCs w:val="18"/>
              </w:rPr>
            </w:pPr>
            <w:r w:rsidRPr="0001235D">
              <w:rPr>
                <w:rFonts w:ascii="Times New Roman" w:hAnsi="Times New Roman"/>
                <w:sz w:val="20"/>
                <w:szCs w:val="18"/>
              </w:rPr>
              <w:t>06</w:t>
            </w:r>
          </w:p>
        </w:tc>
        <w:tc>
          <w:tcPr>
            <w:tcW w:w="216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13</w:t>
            </w:r>
          </w:p>
        </w:tc>
        <w:tc>
          <w:tcPr>
            <w:tcW w:w="216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1</w:t>
            </w:r>
          </w:p>
        </w:tc>
        <w:tc>
          <w:tcPr>
            <w:tcW w:w="234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1</w:t>
            </w:r>
          </w:p>
        </w:tc>
        <w:tc>
          <w:tcPr>
            <w:tcW w:w="1980" w:type="dxa"/>
            <w:tcBorders>
              <w:top w:val="single" w:sz="4" w:space="0" w:color="auto"/>
              <w:left w:val="single" w:sz="4" w:space="0" w:color="auto"/>
              <w:bottom w:val="single" w:sz="4" w:space="0" w:color="auto"/>
              <w:right w:val="single" w:sz="4" w:space="0" w:color="auto"/>
            </w:tcBorders>
            <w:vAlign w:val="center"/>
          </w:tcPr>
          <w:p w:rsidR="00D32900" w:rsidRPr="0001235D" w:rsidRDefault="00D32900" w:rsidP="00134214">
            <w:pPr>
              <w:jc w:val="center"/>
              <w:rPr>
                <w:rFonts w:ascii="Times New Roman" w:hAnsi="Times New Roman"/>
                <w:sz w:val="20"/>
                <w:szCs w:val="24"/>
              </w:rPr>
            </w:pPr>
            <w:r w:rsidRPr="0001235D">
              <w:rPr>
                <w:rFonts w:ascii="Times New Roman" w:hAnsi="Times New Roman"/>
                <w:sz w:val="20"/>
                <w:szCs w:val="24"/>
              </w:rPr>
              <w:t>1</w:t>
            </w:r>
          </w:p>
        </w:tc>
      </w:tr>
    </w:tbl>
    <w:p w:rsidR="0001235D" w:rsidRDefault="0001235D" w:rsidP="0001235D">
      <w:pPr>
        <w:ind w:right="-141"/>
        <w:rPr>
          <w:b/>
          <w:sz w:val="24"/>
          <w:szCs w:val="24"/>
        </w:rPr>
      </w:pPr>
    </w:p>
    <w:p w:rsidR="00D32900" w:rsidRPr="0001235D" w:rsidRDefault="00D32900" w:rsidP="00D32900">
      <w:pPr>
        <w:ind w:left="-426" w:right="-141"/>
        <w:jc w:val="center"/>
        <w:rPr>
          <w:rFonts w:ascii="Times New Roman" w:hAnsi="Times New Roman"/>
          <w:b/>
          <w:sz w:val="28"/>
          <w:szCs w:val="28"/>
        </w:rPr>
      </w:pPr>
      <w:r w:rsidRPr="0001235D">
        <w:rPr>
          <w:rFonts w:ascii="Times New Roman" w:hAnsi="Times New Roman"/>
          <w:b/>
          <w:sz w:val="28"/>
          <w:szCs w:val="28"/>
        </w:rPr>
        <w:lastRenderedPageBreak/>
        <w:t>Стан утримання житла, яке належить дітям-сиротам та дітям, позбавленим батьківського піклування, на праві власності (користування) на кінець звітного періоду</w:t>
      </w:r>
      <w:r w:rsidR="0001235D" w:rsidRPr="0001235D">
        <w:rPr>
          <w:rFonts w:ascii="Times New Roman" w:hAnsi="Times New Roman"/>
          <w:b/>
          <w:sz w:val="28"/>
          <w:szCs w:val="28"/>
        </w:rPr>
        <w:t xml:space="preserve"> </w:t>
      </w:r>
      <w:r w:rsidR="0001235D" w:rsidRPr="0001235D">
        <w:rPr>
          <w:rFonts w:ascii="Times New Roman" w:hAnsi="Times New Roman"/>
          <w:b/>
          <w:sz w:val="28"/>
          <w:szCs w:val="28"/>
          <w:u w:val="single"/>
        </w:rPr>
        <w:t>в Запорізькій області</w:t>
      </w:r>
    </w:p>
    <w:p w:rsidR="00D32900" w:rsidRPr="00DF67A6" w:rsidRDefault="00D32900" w:rsidP="00D32900">
      <w:pPr>
        <w:tabs>
          <w:tab w:val="left" w:pos="540"/>
        </w:tabs>
        <w:ind w:left="7920" w:right="-5"/>
        <w:jc w:val="center"/>
      </w:pPr>
      <w:r w:rsidRPr="00DF67A6">
        <w:t xml:space="preserve"> (кількість осіб)</w:t>
      </w:r>
    </w:p>
    <w:tbl>
      <w:tblPr>
        <w:tblW w:w="10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720"/>
        <w:gridCol w:w="1886"/>
        <w:gridCol w:w="900"/>
        <w:gridCol w:w="1080"/>
        <w:gridCol w:w="1260"/>
        <w:gridCol w:w="1980"/>
        <w:gridCol w:w="900"/>
      </w:tblGrid>
      <w:tr w:rsidR="00D32900" w:rsidRPr="0001235D" w:rsidTr="0001235D">
        <w:trPr>
          <w:jc w:val="center"/>
        </w:trPr>
        <w:tc>
          <w:tcPr>
            <w:tcW w:w="2160" w:type="dxa"/>
            <w:vMerge w:val="restart"/>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Назва показника</w:t>
            </w:r>
          </w:p>
          <w:p w:rsidR="00D32900" w:rsidRPr="0001235D" w:rsidRDefault="00D32900" w:rsidP="00134214">
            <w:pPr>
              <w:jc w:val="center"/>
              <w:rPr>
                <w:rFonts w:ascii="Times New Roman" w:hAnsi="Times New Roman"/>
                <w:sz w:val="24"/>
                <w:szCs w:val="24"/>
              </w:rPr>
            </w:pPr>
          </w:p>
        </w:tc>
        <w:tc>
          <w:tcPr>
            <w:tcW w:w="720" w:type="dxa"/>
            <w:vMerge w:val="restart"/>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 рядка</w:t>
            </w:r>
          </w:p>
          <w:p w:rsidR="00D32900" w:rsidRPr="0001235D" w:rsidRDefault="00D32900" w:rsidP="00134214">
            <w:pPr>
              <w:jc w:val="center"/>
              <w:rPr>
                <w:rFonts w:ascii="Times New Roman" w:hAnsi="Times New Roman"/>
                <w:sz w:val="24"/>
                <w:szCs w:val="24"/>
              </w:rPr>
            </w:pPr>
          </w:p>
        </w:tc>
        <w:tc>
          <w:tcPr>
            <w:tcW w:w="1886" w:type="dxa"/>
            <w:vMerge w:val="restart"/>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Кількість дітей-сиріт та дітей, позбавлених батьківського піклування, яким належить житло на праві власності (користування)</w:t>
            </w:r>
          </w:p>
        </w:tc>
        <w:tc>
          <w:tcPr>
            <w:tcW w:w="6120" w:type="dxa"/>
            <w:gridSpan w:val="5"/>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З них</w:t>
            </w:r>
          </w:p>
          <w:p w:rsidR="00D32900" w:rsidRPr="0001235D" w:rsidRDefault="00D32900" w:rsidP="00134214">
            <w:pPr>
              <w:jc w:val="center"/>
              <w:rPr>
                <w:rFonts w:ascii="Times New Roman" w:hAnsi="Times New Roman"/>
                <w:sz w:val="24"/>
                <w:szCs w:val="24"/>
              </w:rPr>
            </w:pPr>
          </w:p>
        </w:tc>
      </w:tr>
      <w:tr w:rsidR="00D32900" w:rsidRPr="0001235D" w:rsidTr="0001235D">
        <w:trPr>
          <w:cantSplit/>
          <w:trHeight w:val="2725"/>
          <w:jc w:val="center"/>
        </w:trPr>
        <w:tc>
          <w:tcPr>
            <w:tcW w:w="2160" w:type="dxa"/>
            <w:vMerge/>
          </w:tcPr>
          <w:p w:rsidR="00D32900" w:rsidRPr="0001235D" w:rsidRDefault="00D32900" w:rsidP="00134214">
            <w:pPr>
              <w:jc w:val="center"/>
              <w:rPr>
                <w:rFonts w:ascii="Times New Roman" w:hAnsi="Times New Roman"/>
                <w:sz w:val="24"/>
                <w:szCs w:val="24"/>
              </w:rPr>
            </w:pPr>
          </w:p>
        </w:tc>
        <w:tc>
          <w:tcPr>
            <w:tcW w:w="720" w:type="dxa"/>
            <w:vMerge/>
          </w:tcPr>
          <w:p w:rsidR="00D32900" w:rsidRPr="0001235D" w:rsidRDefault="00D32900" w:rsidP="00134214">
            <w:pPr>
              <w:jc w:val="center"/>
              <w:rPr>
                <w:rFonts w:ascii="Times New Roman" w:hAnsi="Times New Roman"/>
                <w:sz w:val="24"/>
                <w:szCs w:val="24"/>
              </w:rPr>
            </w:pPr>
          </w:p>
        </w:tc>
        <w:tc>
          <w:tcPr>
            <w:tcW w:w="1886" w:type="dxa"/>
            <w:vMerge/>
          </w:tcPr>
          <w:p w:rsidR="00D32900" w:rsidRPr="0001235D" w:rsidRDefault="00D32900" w:rsidP="00134214">
            <w:pPr>
              <w:jc w:val="center"/>
              <w:rPr>
                <w:rFonts w:ascii="Times New Roman" w:hAnsi="Times New Roman"/>
                <w:sz w:val="24"/>
                <w:szCs w:val="24"/>
              </w:rPr>
            </w:pPr>
          </w:p>
        </w:tc>
        <w:tc>
          <w:tcPr>
            <w:tcW w:w="900" w:type="dxa"/>
            <w:textDirection w:val="btLr"/>
          </w:tcPr>
          <w:p w:rsidR="00D32900" w:rsidRPr="0001235D" w:rsidRDefault="00D32900" w:rsidP="00134214">
            <w:pPr>
              <w:ind w:left="113" w:right="113"/>
              <w:jc w:val="center"/>
              <w:rPr>
                <w:rFonts w:ascii="Times New Roman" w:hAnsi="Times New Roman"/>
                <w:sz w:val="24"/>
                <w:szCs w:val="24"/>
              </w:rPr>
            </w:pPr>
            <w:r w:rsidRPr="0001235D">
              <w:rPr>
                <w:rFonts w:ascii="Times New Roman" w:hAnsi="Times New Roman"/>
                <w:sz w:val="24"/>
                <w:szCs w:val="24"/>
              </w:rPr>
              <w:t>над якими встановлено опіку, піклування</w:t>
            </w:r>
          </w:p>
          <w:p w:rsidR="00D32900" w:rsidRPr="0001235D" w:rsidRDefault="00D32900" w:rsidP="00134214">
            <w:pPr>
              <w:ind w:left="113" w:right="113"/>
              <w:jc w:val="center"/>
              <w:rPr>
                <w:rFonts w:ascii="Times New Roman" w:hAnsi="Times New Roman"/>
                <w:sz w:val="24"/>
                <w:szCs w:val="24"/>
              </w:rPr>
            </w:pPr>
          </w:p>
        </w:tc>
        <w:tc>
          <w:tcPr>
            <w:tcW w:w="1080" w:type="dxa"/>
            <w:textDirection w:val="btLr"/>
          </w:tcPr>
          <w:p w:rsidR="00D32900" w:rsidRPr="0001235D" w:rsidRDefault="00D32900" w:rsidP="00134214">
            <w:pPr>
              <w:ind w:left="113" w:right="113"/>
              <w:jc w:val="center"/>
              <w:rPr>
                <w:rFonts w:ascii="Times New Roman" w:hAnsi="Times New Roman"/>
                <w:sz w:val="24"/>
                <w:szCs w:val="24"/>
              </w:rPr>
            </w:pPr>
            <w:r w:rsidRPr="0001235D">
              <w:rPr>
                <w:rFonts w:ascii="Times New Roman" w:hAnsi="Times New Roman"/>
                <w:sz w:val="24"/>
                <w:szCs w:val="24"/>
              </w:rPr>
              <w:t>передані в прийомні сім`ї</w:t>
            </w:r>
          </w:p>
        </w:tc>
        <w:tc>
          <w:tcPr>
            <w:tcW w:w="1260" w:type="dxa"/>
            <w:textDirection w:val="btLr"/>
          </w:tcPr>
          <w:p w:rsidR="00D32900" w:rsidRPr="0001235D" w:rsidRDefault="00D32900" w:rsidP="00134214">
            <w:pPr>
              <w:ind w:left="113" w:right="113"/>
              <w:jc w:val="center"/>
              <w:rPr>
                <w:rFonts w:ascii="Times New Roman" w:hAnsi="Times New Roman"/>
                <w:sz w:val="24"/>
                <w:szCs w:val="24"/>
              </w:rPr>
            </w:pPr>
            <w:r w:rsidRPr="0001235D">
              <w:rPr>
                <w:rFonts w:ascii="Times New Roman" w:hAnsi="Times New Roman"/>
                <w:sz w:val="24"/>
                <w:szCs w:val="24"/>
              </w:rPr>
              <w:t>передані в дитячі будинки сімейного типу</w:t>
            </w:r>
          </w:p>
        </w:tc>
        <w:tc>
          <w:tcPr>
            <w:tcW w:w="1980" w:type="dxa"/>
            <w:textDirection w:val="btLr"/>
          </w:tcPr>
          <w:p w:rsidR="00D32900" w:rsidRPr="0001235D" w:rsidRDefault="00D32900" w:rsidP="00134214">
            <w:pPr>
              <w:ind w:left="113" w:right="113"/>
              <w:jc w:val="center"/>
              <w:rPr>
                <w:rFonts w:ascii="Times New Roman" w:hAnsi="Times New Roman"/>
                <w:sz w:val="24"/>
                <w:szCs w:val="24"/>
              </w:rPr>
            </w:pPr>
            <w:r w:rsidRPr="0001235D">
              <w:rPr>
                <w:rFonts w:ascii="Times New Roman" w:hAnsi="Times New Roman"/>
                <w:sz w:val="24"/>
                <w:szCs w:val="24"/>
              </w:rPr>
              <w:t>передані до закладів для дітей-сиріт та дітей, позбавлених батьківського піклування</w:t>
            </w:r>
          </w:p>
        </w:tc>
        <w:tc>
          <w:tcPr>
            <w:tcW w:w="900" w:type="dxa"/>
            <w:textDirection w:val="btLr"/>
          </w:tcPr>
          <w:p w:rsidR="00D32900" w:rsidRPr="0001235D" w:rsidRDefault="00D32900" w:rsidP="00134214">
            <w:pPr>
              <w:ind w:left="113" w:right="113"/>
              <w:jc w:val="center"/>
              <w:rPr>
                <w:rFonts w:ascii="Times New Roman" w:hAnsi="Times New Roman"/>
                <w:sz w:val="24"/>
                <w:szCs w:val="24"/>
              </w:rPr>
            </w:pPr>
            <w:r w:rsidRPr="0001235D">
              <w:rPr>
                <w:rFonts w:ascii="Times New Roman" w:hAnsi="Times New Roman"/>
                <w:sz w:val="24"/>
                <w:szCs w:val="24"/>
              </w:rPr>
              <w:t>передані до інших закладів</w:t>
            </w:r>
          </w:p>
        </w:tc>
      </w:tr>
      <w:tr w:rsidR="00D32900" w:rsidRPr="0001235D" w:rsidTr="0001235D">
        <w:trPr>
          <w:trHeight w:val="382"/>
          <w:jc w:val="center"/>
        </w:trPr>
        <w:tc>
          <w:tcPr>
            <w:tcW w:w="2160" w:type="dxa"/>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А</w:t>
            </w:r>
          </w:p>
        </w:tc>
        <w:tc>
          <w:tcPr>
            <w:tcW w:w="720" w:type="dxa"/>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Б</w:t>
            </w:r>
          </w:p>
        </w:tc>
        <w:tc>
          <w:tcPr>
            <w:tcW w:w="1886" w:type="dxa"/>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1</w:t>
            </w:r>
          </w:p>
        </w:tc>
        <w:tc>
          <w:tcPr>
            <w:tcW w:w="900" w:type="dxa"/>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2</w:t>
            </w:r>
          </w:p>
        </w:tc>
        <w:tc>
          <w:tcPr>
            <w:tcW w:w="1080" w:type="dxa"/>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3</w:t>
            </w:r>
          </w:p>
        </w:tc>
        <w:tc>
          <w:tcPr>
            <w:tcW w:w="1260" w:type="dxa"/>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4</w:t>
            </w:r>
          </w:p>
        </w:tc>
        <w:tc>
          <w:tcPr>
            <w:tcW w:w="1980" w:type="dxa"/>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5</w:t>
            </w:r>
          </w:p>
        </w:tc>
        <w:tc>
          <w:tcPr>
            <w:tcW w:w="900" w:type="dxa"/>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6</w:t>
            </w:r>
          </w:p>
        </w:tc>
      </w:tr>
      <w:tr w:rsidR="00D32900" w:rsidRPr="0001235D" w:rsidTr="0001235D">
        <w:trPr>
          <w:trHeight w:val="382"/>
          <w:jc w:val="center"/>
        </w:trPr>
        <w:tc>
          <w:tcPr>
            <w:tcW w:w="2160" w:type="dxa"/>
          </w:tcPr>
          <w:p w:rsidR="00D32900" w:rsidRPr="0001235D" w:rsidRDefault="00D32900" w:rsidP="00134214">
            <w:pPr>
              <w:rPr>
                <w:rFonts w:ascii="Times New Roman" w:hAnsi="Times New Roman"/>
                <w:sz w:val="24"/>
                <w:szCs w:val="24"/>
              </w:rPr>
            </w:pPr>
            <w:r w:rsidRPr="0001235D">
              <w:rPr>
                <w:rFonts w:ascii="Times New Roman" w:hAnsi="Times New Roman"/>
                <w:sz w:val="24"/>
                <w:szCs w:val="24"/>
              </w:rPr>
              <w:t xml:space="preserve">Усього </w:t>
            </w:r>
          </w:p>
        </w:tc>
        <w:tc>
          <w:tcPr>
            <w:tcW w:w="720" w:type="dxa"/>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01</w:t>
            </w:r>
          </w:p>
        </w:tc>
        <w:tc>
          <w:tcPr>
            <w:tcW w:w="1886" w:type="dxa"/>
            <w:vAlign w:val="center"/>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1890</w:t>
            </w:r>
          </w:p>
        </w:tc>
        <w:tc>
          <w:tcPr>
            <w:tcW w:w="900" w:type="dxa"/>
            <w:vAlign w:val="center"/>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1528</w:t>
            </w:r>
          </w:p>
        </w:tc>
        <w:tc>
          <w:tcPr>
            <w:tcW w:w="1080" w:type="dxa"/>
            <w:vAlign w:val="center"/>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154</w:t>
            </w:r>
          </w:p>
        </w:tc>
        <w:tc>
          <w:tcPr>
            <w:tcW w:w="1260" w:type="dxa"/>
            <w:vAlign w:val="center"/>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91</w:t>
            </w:r>
          </w:p>
        </w:tc>
        <w:tc>
          <w:tcPr>
            <w:tcW w:w="1980" w:type="dxa"/>
            <w:vAlign w:val="center"/>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104</w:t>
            </w:r>
          </w:p>
        </w:tc>
        <w:tc>
          <w:tcPr>
            <w:tcW w:w="900" w:type="dxa"/>
            <w:vAlign w:val="center"/>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13</w:t>
            </w:r>
          </w:p>
        </w:tc>
      </w:tr>
      <w:tr w:rsidR="00D32900" w:rsidRPr="0001235D" w:rsidTr="0001235D">
        <w:trPr>
          <w:trHeight w:val="382"/>
          <w:jc w:val="center"/>
        </w:trPr>
        <w:tc>
          <w:tcPr>
            <w:tcW w:w="2160" w:type="dxa"/>
          </w:tcPr>
          <w:p w:rsidR="00D32900" w:rsidRPr="0001235D" w:rsidRDefault="00D32900" w:rsidP="00134214">
            <w:pPr>
              <w:rPr>
                <w:rFonts w:ascii="Times New Roman" w:hAnsi="Times New Roman"/>
                <w:sz w:val="24"/>
                <w:szCs w:val="24"/>
              </w:rPr>
            </w:pPr>
            <w:r w:rsidRPr="0001235D">
              <w:rPr>
                <w:rFonts w:ascii="Times New Roman" w:hAnsi="Times New Roman"/>
                <w:sz w:val="24"/>
                <w:szCs w:val="24"/>
              </w:rPr>
              <w:t>у тому числі:</w:t>
            </w:r>
          </w:p>
        </w:tc>
        <w:tc>
          <w:tcPr>
            <w:tcW w:w="720" w:type="dxa"/>
          </w:tcPr>
          <w:p w:rsidR="00D32900" w:rsidRPr="0001235D" w:rsidRDefault="00D32900" w:rsidP="00134214">
            <w:pPr>
              <w:jc w:val="center"/>
              <w:rPr>
                <w:rFonts w:ascii="Times New Roman" w:hAnsi="Times New Roman"/>
                <w:sz w:val="24"/>
                <w:szCs w:val="24"/>
              </w:rPr>
            </w:pPr>
          </w:p>
        </w:tc>
        <w:tc>
          <w:tcPr>
            <w:tcW w:w="1886" w:type="dxa"/>
            <w:vAlign w:val="center"/>
          </w:tcPr>
          <w:p w:rsidR="00D32900" w:rsidRPr="0001235D" w:rsidRDefault="00D32900" w:rsidP="00134214">
            <w:pPr>
              <w:jc w:val="center"/>
              <w:rPr>
                <w:rFonts w:ascii="Times New Roman" w:hAnsi="Times New Roman"/>
                <w:sz w:val="24"/>
                <w:szCs w:val="24"/>
              </w:rPr>
            </w:pPr>
          </w:p>
        </w:tc>
        <w:tc>
          <w:tcPr>
            <w:tcW w:w="900" w:type="dxa"/>
            <w:vAlign w:val="center"/>
          </w:tcPr>
          <w:p w:rsidR="00D32900" w:rsidRPr="0001235D" w:rsidRDefault="00D32900" w:rsidP="00134214">
            <w:pPr>
              <w:jc w:val="center"/>
              <w:rPr>
                <w:rFonts w:ascii="Times New Roman" w:hAnsi="Times New Roman"/>
                <w:sz w:val="24"/>
                <w:szCs w:val="24"/>
              </w:rPr>
            </w:pPr>
          </w:p>
        </w:tc>
        <w:tc>
          <w:tcPr>
            <w:tcW w:w="1080" w:type="dxa"/>
            <w:vAlign w:val="center"/>
          </w:tcPr>
          <w:p w:rsidR="00D32900" w:rsidRPr="0001235D" w:rsidRDefault="00D32900" w:rsidP="00134214">
            <w:pPr>
              <w:jc w:val="center"/>
              <w:rPr>
                <w:rFonts w:ascii="Times New Roman" w:hAnsi="Times New Roman"/>
                <w:sz w:val="24"/>
                <w:szCs w:val="24"/>
              </w:rPr>
            </w:pPr>
          </w:p>
        </w:tc>
        <w:tc>
          <w:tcPr>
            <w:tcW w:w="1260" w:type="dxa"/>
            <w:vAlign w:val="center"/>
          </w:tcPr>
          <w:p w:rsidR="00D32900" w:rsidRPr="0001235D" w:rsidRDefault="00D32900" w:rsidP="00134214">
            <w:pPr>
              <w:jc w:val="center"/>
              <w:rPr>
                <w:rFonts w:ascii="Times New Roman" w:hAnsi="Times New Roman"/>
                <w:sz w:val="24"/>
                <w:szCs w:val="24"/>
              </w:rPr>
            </w:pPr>
          </w:p>
        </w:tc>
        <w:tc>
          <w:tcPr>
            <w:tcW w:w="1980" w:type="dxa"/>
            <w:vAlign w:val="center"/>
          </w:tcPr>
          <w:p w:rsidR="00D32900" w:rsidRPr="0001235D" w:rsidRDefault="00D32900" w:rsidP="00134214">
            <w:pPr>
              <w:jc w:val="center"/>
              <w:rPr>
                <w:rFonts w:ascii="Times New Roman" w:hAnsi="Times New Roman"/>
                <w:sz w:val="24"/>
                <w:szCs w:val="24"/>
              </w:rPr>
            </w:pPr>
          </w:p>
        </w:tc>
        <w:tc>
          <w:tcPr>
            <w:tcW w:w="900" w:type="dxa"/>
            <w:vAlign w:val="center"/>
          </w:tcPr>
          <w:p w:rsidR="00D32900" w:rsidRPr="0001235D" w:rsidRDefault="00D32900" w:rsidP="00134214">
            <w:pPr>
              <w:jc w:val="center"/>
              <w:rPr>
                <w:rFonts w:ascii="Times New Roman" w:hAnsi="Times New Roman"/>
                <w:sz w:val="24"/>
                <w:szCs w:val="24"/>
              </w:rPr>
            </w:pPr>
          </w:p>
        </w:tc>
      </w:tr>
      <w:tr w:rsidR="00D32900" w:rsidRPr="0001235D" w:rsidTr="0001235D">
        <w:trPr>
          <w:jc w:val="center"/>
        </w:trPr>
        <w:tc>
          <w:tcPr>
            <w:tcW w:w="2160" w:type="dxa"/>
          </w:tcPr>
          <w:p w:rsidR="00D32900" w:rsidRPr="0001235D" w:rsidRDefault="00D32900" w:rsidP="00134214">
            <w:pPr>
              <w:rPr>
                <w:rFonts w:ascii="Times New Roman" w:hAnsi="Times New Roman"/>
                <w:sz w:val="24"/>
                <w:szCs w:val="24"/>
              </w:rPr>
            </w:pPr>
            <w:r w:rsidRPr="0001235D">
              <w:rPr>
                <w:rFonts w:ascii="Times New Roman" w:hAnsi="Times New Roman"/>
                <w:sz w:val="24"/>
                <w:szCs w:val="24"/>
              </w:rPr>
              <w:t>житло  у придатному для проживання стані</w:t>
            </w:r>
          </w:p>
          <w:p w:rsidR="00D32900" w:rsidRPr="0001235D" w:rsidRDefault="00D32900" w:rsidP="00134214">
            <w:pPr>
              <w:rPr>
                <w:rFonts w:ascii="Times New Roman" w:hAnsi="Times New Roman"/>
                <w:sz w:val="24"/>
                <w:szCs w:val="24"/>
              </w:rPr>
            </w:pPr>
          </w:p>
        </w:tc>
        <w:tc>
          <w:tcPr>
            <w:tcW w:w="720" w:type="dxa"/>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02</w:t>
            </w:r>
          </w:p>
        </w:tc>
        <w:tc>
          <w:tcPr>
            <w:tcW w:w="1886" w:type="dxa"/>
            <w:vAlign w:val="center"/>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1858</w:t>
            </w:r>
          </w:p>
        </w:tc>
        <w:tc>
          <w:tcPr>
            <w:tcW w:w="900" w:type="dxa"/>
            <w:vAlign w:val="center"/>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1513</w:t>
            </w:r>
          </w:p>
        </w:tc>
        <w:tc>
          <w:tcPr>
            <w:tcW w:w="1080" w:type="dxa"/>
            <w:vAlign w:val="center"/>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146</w:t>
            </w:r>
          </w:p>
        </w:tc>
        <w:tc>
          <w:tcPr>
            <w:tcW w:w="1260" w:type="dxa"/>
            <w:vAlign w:val="center"/>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89</w:t>
            </w:r>
          </w:p>
        </w:tc>
        <w:tc>
          <w:tcPr>
            <w:tcW w:w="1980" w:type="dxa"/>
            <w:vAlign w:val="center"/>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99</w:t>
            </w:r>
          </w:p>
        </w:tc>
        <w:tc>
          <w:tcPr>
            <w:tcW w:w="900" w:type="dxa"/>
            <w:vAlign w:val="center"/>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11</w:t>
            </w:r>
          </w:p>
        </w:tc>
      </w:tr>
      <w:tr w:rsidR="00D32900" w:rsidRPr="0001235D" w:rsidTr="0001235D">
        <w:trPr>
          <w:jc w:val="center"/>
        </w:trPr>
        <w:tc>
          <w:tcPr>
            <w:tcW w:w="2160" w:type="dxa"/>
          </w:tcPr>
          <w:p w:rsidR="00D32900" w:rsidRPr="0001235D" w:rsidRDefault="00D32900" w:rsidP="00134214">
            <w:pPr>
              <w:rPr>
                <w:rFonts w:ascii="Times New Roman" w:hAnsi="Times New Roman"/>
                <w:sz w:val="24"/>
                <w:szCs w:val="24"/>
              </w:rPr>
            </w:pPr>
            <w:r w:rsidRPr="0001235D">
              <w:rPr>
                <w:rFonts w:ascii="Times New Roman" w:hAnsi="Times New Roman"/>
                <w:sz w:val="24"/>
                <w:szCs w:val="24"/>
              </w:rPr>
              <w:t>житло у не придатному для проживання стані</w:t>
            </w:r>
          </w:p>
          <w:p w:rsidR="00D32900" w:rsidRPr="0001235D" w:rsidRDefault="00D32900" w:rsidP="00134214">
            <w:pPr>
              <w:rPr>
                <w:rFonts w:ascii="Times New Roman" w:hAnsi="Times New Roman"/>
                <w:sz w:val="24"/>
                <w:szCs w:val="24"/>
              </w:rPr>
            </w:pPr>
          </w:p>
        </w:tc>
        <w:tc>
          <w:tcPr>
            <w:tcW w:w="720" w:type="dxa"/>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03</w:t>
            </w:r>
          </w:p>
        </w:tc>
        <w:tc>
          <w:tcPr>
            <w:tcW w:w="1886" w:type="dxa"/>
            <w:vAlign w:val="center"/>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32</w:t>
            </w:r>
          </w:p>
        </w:tc>
        <w:tc>
          <w:tcPr>
            <w:tcW w:w="900" w:type="dxa"/>
            <w:vAlign w:val="center"/>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15</w:t>
            </w:r>
          </w:p>
        </w:tc>
        <w:tc>
          <w:tcPr>
            <w:tcW w:w="1080" w:type="dxa"/>
            <w:vAlign w:val="center"/>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8</w:t>
            </w:r>
          </w:p>
        </w:tc>
        <w:tc>
          <w:tcPr>
            <w:tcW w:w="1260" w:type="dxa"/>
            <w:vAlign w:val="center"/>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2</w:t>
            </w:r>
          </w:p>
        </w:tc>
        <w:tc>
          <w:tcPr>
            <w:tcW w:w="1980" w:type="dxa"/>
            <w:vAlign w:val="center"/>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5</w:t>
            </w:r>
          </w:p>
        </w:tc>
        <w:tc>
          <w:tcPr>
            <w:tcW w:w="900" w:type="dxa"/>
            <w:vAlign w:val="center"/>
          </w:tcPr>
          <w:p w:rsidR="00D32900" w:rsidRPr="0001235D" w:rsidRDefault="00D32900" w:rsidP="00134214">
            <w:pPr>
              <w:jc w:val="center"/>
              <w:rPr>
                <w:rFonts w:ascii="Times New Roman" w:hAnsi="Times New Roman"/>
                <w:sz w:val="24"/>
                <w:szCs w:val="24"/>
              </w:rPr>
            </w:pPr>
            <w:r w:rsidRPr="0001235D">
              <w:rPr>
                <w:rFonts w:ascii="Times New Roman" w:hAnsi="Times New Roman"/>
                <w:sz w:val="24"/>
                <w:szCs w:val="24"/>
              </w:rPr>
              <w:t>2</w:t>
            </w:r>
          </w:p>
        </w:tc>
      </w:tr>
    </w:tbl>
    <w:p w:rsidR="00D32900" w:rsidRPr="00F53C80" w:rsidRDefault="00D32900" w:rsidP="00D32900">
      <w:pPr>
        <w:jc w:val="center"/>
        <w:rPr>
          <w:b/>
          <w:sz w:val="28"/>
          <w:szCs w:val="28"/>
        </w:rPr>
      </w:pPr>
    </w:p>
    <w:p w:rsidR="0001235D" w:rsidRDefault="0001235D" w:rsidP="00D32900">
      <w:pPr>
        <w:ind w:left="-426" w:right="-141"/>
        <w:jc w:val="center"/>
        <w:rPr>
          <w:b/>
          <w:sz w:val="24"/>
          <w:szCs w:val="24"/>
        </w:rPr>
      </w:pPr>
    </w:p>
    <w:p w:rsidR="0001235D" w:rsidRDefault="0001235D" w:rsidP="00D32900">
      <w:pPr>
        <w:ind w:left="-426" w:right="-141"/>
        <w:jc w:val="center"/>
        <w:rPr>
          <w:b/>
          <w:sz w:val="24"/>
          <w:szCs w:val="24"/>
        </w:rPr>
      </w:pPr>
    </w:p>
    <w:p w:rsidR="0001235D" w:rsidRDefault="0001235D" w:rsidP="007F4DF2">
      <w:pPr>
        <w:ind w:right="-141"/>
        <w:rPr>
          <w:b/>
          <w:sz w:val="24"/>
          <w:szCs w:val="24"/>
        </w:rPr>
      </w:pPr>
    </w:p>
    <w:p w:rsidR="00B54F36" w:rsidRDefault="00B54F36" w:rsidP="0001235D">
      <w:pPr>
        <w:ind w:left="-426" w:right="-141"/>
        <w:jc w:val="center"/>
        <w:rPr>
          <w:rFonts w:ascii="Times New Roman" w:hAnsi="Times New Roman"/>
          <w:b/>
          <w:sz w:val="28"/>
          <w:szCs w:val="28"/>
          <w:lang w:val="ru-RU"/>
        </w:rPr>
      </w:pPr>
    </w:p>
    <w:p w:rsidR="00B54F36" w:rsidRDefault="00B54F36" w:rsidP="0001235D">
      <w:pPr>
        <w:ind w:left="-426" w:right="-141"/>
        <w:jc w:val="center"/>
        <w:rPr>
          <w:rFonts w:ascii="Times New Roman" w:hAnsi="Times New Roman"/>
          <w:b/>
          <w:sz w:val="28"/>
          <w:szCs w:val="28"/>
          <w:lang w:val="ru-RU"/>
        </w:rPr>
      </w:pPr>
    </w:p>
    <w:p w:rsidR="00D32900" w:rsidRPr="0001235D" w:rsidRDefault="00D32900" w:rsidP="0001235D">
      <w:pPr>
        <w:ind w:left="-426" w:right="-141"/>
        <w:jc w:val="center"/>
        <w:rPr>
          <w:b/>
          <w:sz w:val="28"/>
          <w:szCs w:val="28"/>
          <w:u w:val="single"/>
        </w:rPr>
      </w:pPr>
      <w:r w:rsidRPr="0001235D">
        <w:rPr>
          <w:rFonts w:ascii="Times New Roman" w:hAnsi="Times New Roman"/>
          <w:b/>
          <w:sz w:val="28"/>
          <w:szCs w:val="28"/>
        </w:rPr>
        <w:lastRenderedPageBreak/>
        <w:t xml:space="preserve">Наявність житла у дітей-сиріт та дітей, позбавлених батьківського піклування, та забезпечення їх житлом після досягнення повноліття  </w:t>
      </w:r>
      <w:r w:rsidR="0001235D" w:rsidRPr="0001235D">
        <w:rPr>
          <w:rFonts w:ascii="Times New Roman" w:hAnsi="Times New Roman"/>
          <w:b/>
          <w:sz w:val="28"/>
          <w:szCs w:val="28"/>
        </w:rPr>
        <w:t xml:space="preserve">в </w:t>
      </w:r>
      <w:r w:rsidR="0001235D" w:rsidRPr="0001235D">
        <w:rPr>
          <w:rFonts w:ascii="Times New Roman" w:hAnsi="Times New Roman"/>
          <w:b/>
          <w:sz w:val="28"/>
          <w:szCs w:val="28"/>
          <w:u w:val="single"/>
        </w:rPr>
        <w:t>Запорізькій</w:t>
      </w:r>
      <w:r w:rsidR="0001235D" w:rsidRPr="0001235D">
        <w:rPr>
          <w:b/>
          <w:sz w:val="28"/>
          <w:szCs w:val="28"/>
          <w:u w:val="single"/>
        </w:rPr>
        <w:t xml:space="preserve"> області </w:t>
      </w:r>
    </w:p>
    <w:tbl>
      <w:tblPr>
        <w:tblW w:w="11160" w:type="dxa"/>
        <w:jc w:val="center"/>
        <w:tblLayout w:type="fixed"/>
        <w:tblLook w:val="01E0" w:firstRow="1" w:lastRow="1" w:firstColumn="1" w:lastColumn="1" w:noHBand="0" w:noVBand="0"/>
      </w:tblPr>
      <w:tblGrid>
        <w:gridCol w:w="1620"/>
        <w:gridCol w:w="720"/>
        <w:gridCol w:w="1440"/>
        <w:gridCol w:w="720"/>
        <w:gridCol w:w="900"/>
        <w:gridCol w:w="1440"/>
        <w:gridCol w:w="1440"/>
        <w:gridCol w:w="1440"/>
        <w:gridCol w:w="1440"/>
      </w:tblGrid>
      <w:tr w:rsidR="00D32900" w:rsidRPr="0001235D" w:rsidTr="0001235D">
        <w:trPr>
          <w:trHeight w:val="832"/>
          <w:jc w:val="center"/>
        </w:trPr>
        <w:tc>
          <w:tcPr>
            <w:tcW w:w="1620" w:type="dxa"/>
            <w:vMerge w:val="restart"/>
            <w:tcBorders>
              <w:top w:val="single" w:sz="4" w:space="0" w:color="auto"/>
              <w:left w:val="single" w:sz="4" w:space="0" w:color="auto"/>
              <w:right w:val="single" w:sz="4" w:space="0" w:color="auto"/>
            </w:tcBorders>
          </w:tcPr>
          <w:p w:rsidR="00D32900" w:rsidRPr="0001235D" w:rsidRDefault="00D32900" w:rsidP="00134214">
            <w:pPr>
              <w:jc w:val="center"/>
              <w:rPr>
                <w:rFonts w:ascii="Times New Roman" w:hAnsi="Times New Roman"/>
              </w:rPr>
            </w:pPr>
            <w:r w:rsidRPr="0001235D">
              <w:rPr>
                <w:rFonts w:ascii="Times New Roman" w:hAnsi="Times New Roman"/>
              </w:rPr>
              <w:t>Назва показника</w:t>
            </w:r>
          </w:p>
          <w:p w:rsidR="00D32900" w:rsidRPr="0001235D" w:rsidRDefault="00D32900" w:rsidP="00134214">
            <w:pPr>
              <w:jc w:val="center"/>
              <w:rPr>
                <w:rFonts w:ascii="Times New Roman" w:hAnsi="Times New Roman"/>
              </w:rPr>
            </w:pPr>
          </w:p>
        </w:tc>
        <w:tc>
          <w:tcPr>
            <w:tcW w:w="720" w:type="dxa"/>
            <w:vMerge w:val="restart"/>
            <w:tcBorders>
              <w:top w:val="single" w:sz="4" w:space="0" w:color="auto"/>
              <w:left w:val="single" w:sz="4" w:space="0" w:color="auto"/>
              <w:right w:val="single" w:sz="4" w:space="0" w:color="auto"/>
            </w:tcBorders>
          </w:tcPr>
          <w:p w:rsidR="00D32900" w:rsidRPr="0001235D" w:rsidRDefault="00D32900" w:rsidP="00134214">
            <w:pPr>
              <w:jc w:val="center"/>
              <w:rPr>
                <w:rFonts w:ascii="Times New Roman" w:hAnsi="Times New Roman"/>
              </w:rPr>
            </w:pPr>
            <w:r w:rsidRPr="0001235D">
              <w:rPr>
                <w:rFonts w:ascii="Times New Roman" w:hAnsi="Times New Roman"/>
              </w:rPr>
              <w:t>№ рядка</w:t>
            </w:r>
          </w:p>
          <w:p w:rsidR="00D32900" w:rsidRPr="0001235D" w:rsidRDefault="00D32900" w:rsidP="00134214">
            <w:pPr>
              <w:jc w:val="center"/>
              <w:rPr>
                <w:rFonts w:ascii="Times New Roman" w:hAnsi="Times New Roman"/>
              </w:rPr>
            </w:pPr>
          </w:p>
        </w:tc>
        <w:tc>
          <w:tcPr>
            <w:tcW w:w="1440" w:type="dxa"/>
            <w:vMerge w:val="restart"/>
            <w:tcBorders>
              <w:top w:val="single" w:sz="4" w:space="0" w:color="auto"/>
              <w:left w:val="single" w:sz="4" w:space="0" w:color="auto"/>
              <w:right w:val="single" w:sz="4" w:space="0" w:color="auto"/>
            </w:tcBorders>
          </w:tcPr>
          <w:p w:rsidR="00D32900" w:rsidRPr="0001235D" w:rsidRDefault="00D32900" w:rsidP="00134214">
            <w:pPr>
              <w:jc w:val="center"/>
              <w:rPr>
                <w:rFonts w:ascii="Times New Roman" w:hAnsi="Times New Roman"/>
              </w:rPr>
            </w:pPr>
            <w:r w:rsidRPr="0001235D">
              <w:rPr>
                <w:rFonts w:ascii="Times New Roman" w:hAnsi="Times New Roman"/>
              </w:rPr>
              <w:t>Кількість  дітей-сиріт та дітей, позбавлених батьківського піклування, які досягли повноліття за звітній період</w:t>
            </w:r>
          </w:p>
          <w:p w:rsidR="00D32900" w:rsidRPr="0001235D" w:rsidRDefault="00D32900" w:rsidP="00134214">
            <w:pPr>
              <w:jc w:val="center"/>
              <w:rPr>
                <w:rFonts w:ascii="Times New Roman" w:hAnsi="Times New Roman"/>
                <w:b/>
              </w:rPr>
            </w:pPr>
          </w:p>
        </w:tc>
        <w:tc>
          <w:tcPr>
            <w:tcW w:w="4500" w:type="dxa"/>
            <w:gridSpan w:val="4"/>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b/>
              </w:rPr>
            </w:pPr>
            <w:r w:rsidRPr="0001235D">
              <w:rPr>
                <w:rFonts w:ascii="Times New Roman" w:hAnsi="Times New Roman"/>
              </w:rPr>
              <w:t>З них</w:t>
            </w:r>
          </w:p>
        </w:tc>
        <w:tc>
          <w:tcPr>
            <w:tcW w:w="2880" w:type="dxa"/>
            <w:gridSpan w:val="2"/>
            <w:tcBorders>
              <w:top w:val="single" w:sz="4" w:space="0" w:color="auto"/>
              <w:left w:val="single" w:sz="4" w:space="0" w:color="auto"/>
              <w:right w:val="single" w:sz="4" w:space="0" w:color="auto"/>
            </w:tcBorders>
          </w:tcPr>
          <w:p w:rsidR="00D32900" w:rsidRPr="0001235D" w:rsidRDefault="00D32900" w:rsidP="00134214">
            <w:pPr>
              <w:jc w:val="center"/>
              <w:rPr>
                <w:rFonts w:ascii="Times New Roman" w:hAnsi="Times New Roman"/>
              </w:rPr>
            </w:pPr>
            <w:r w:rsidRPr="0001235D">
              <w:rPr>
                <w:rFonts w:ascii="Times New Roman" w:hAnsi="Times New Roman"/>
              </w:rPr>
              <w:t>Кількість дітей-сиріт та дітей, позбавлених батьківського піклування, та осіб з їх числа, які отримали за звітний період</w:t>
            </w:r>
          </w:p>
        </w:tc>
      </w:tr>
      <w:tr w:rsidR="00D32900" w:rsidRPr="0001235D" w:rsidTr="0001235D">
        <w:trPr>
          <w:trHeight w:val="600"/>
          <w:jc w:val="center"/>
        </w:trPr>
        <w:tc>
          <w:tcPr>
            <w:tcW w:w="1620" w:type="dxa"/>
            <w:vMerge/>
            <w:tcBorders>
              <w:left w:val="single" w:sz="4" w:space="0" w:color="auto"/>
              <w:right w:val="single" w:sz="4" w:space="0" w:color="auto"/>
            </w:tcBorders>
          </w:tcPr>
          <w:p w:rsidR="00D32900" w:rsidRPr="0001235D" w:rsidRDefault="00D32900" w:rsidP="00134214">
            <w:pPr>
              <w:jc w:val="center"/>
              <w:rPr>
                <w:rFonts w:ascii="Times New Roman" w:hAnsi="Times New Roman"/>
              </w:rPr>
            </w:pPr>
          </w:p>
        </w:tc>
        <w:tc>
          <w:tcPr>
            <w:tcW w:w="720" w:type="dxa"/>
            <w:vMerge/>
            <w:tcBorders>
              <w:left w:val="single" w:sz="4" w:space="0" w:color="auto"/>
              <w:right w:val="single" w:sz="4" w:space="0" w:color="auto"/>
            </w:tcBorders>
          </w:tcPr>
          <w:p w:rsidR="00D32900" w:rsidRPr="0001235D" w:rsidRDefault="00D32900" w:rsidP="00134214">
            <w:pPr>
              <w:jc w:val="center"/>
              <w:rPr>
                <w:rFonts w:ascii="Times New Roman" w:hAnsi="Times New Roman"/>
              </w:rPr>
            </w:pPr>
          </w:p>
        </w:tc>
        <w:tc>
          <w:tcPr>
            <w:tcW w:w="1440" w:type="dxa"/>
            <w:vMerge/>
            <w:tcBorders>
              <w:left w:val="single" w:sz="4" w:space="0" w:color="auto"/>
              <w:right w:val="single" w:sz="4" w:space="0" w:color="auto"/>
            </w:tcBorders>
          </w:tcPr>
          <w:p w:rsidR="00D32900" w:rsidRPr="0001235D" w:rsidRDefault="00D32900" w:rsidP="00134214">
            <w:pPr>
              <w:jc w:val="center"/>
              <w:rPr>
                <w:rFonts w:ascii="Times New Roman" w:hAnsi="Times New Roman"/>
              </w:rPr>
            </w:pPr>
          </w:p>
        </w:tc>
        <w:tc>
          <w:tcPr>
            <w:tcW w:w="1620" w:type="dxa"/>
            <w:gridSpan w:val="2"/>
            <w:tcBorders>
              <w:top w:val="single" w:sz="4" w:space="0" w:color="auto"/>
              <w:left w:val="single" w:sz="4" w:space="0" w:color="auto"/>
              <w:bottom w:val="single" w:sz="4" w:space="0" w:color="auto"/>
              <w:right w:val="single" w:sz="4" w:space="0" w:color="auto"/>
            </w:tcBorders>
          </w:tcPr>
          <w:p w:rsidR="00D32900" w:rsidRPr="0001235D" w:rsidRDefault="00D32900" w:rsidP="00134214">
            <w:pPr>
              <w:jc w:val="center"/>
              <w:rPr>
                <w:rFonts w:ascii="Times New Roman" w:hAnsi="Times New Roman"/>
                <w:color w:val="333333"/>
              </w:rPr>
            </w:pPr>
            <w:r w:rsidRPr="0001235D">
              <w:rPr>
                <w:rFonts w:ascii="Times New Roman" w:hAnsi="Times New Roman"/>
                <w:color w:val="333333"/>
              </w:rPr>
              <w:t>мають</w:t>
            </w:r>
          </w:p>
          <w:p w:rsidR="00D32900" w:rsidRPr="0001235D" w:rsidRDefault="00D32900" w:rsidP="00134214">
            <w:pPr>
              <w:jc w:val="center"/>
              <w:rPr>
                <w:rFonts w:ascii="Times New Roman" w:hAnsi="Times New Roman"/>
              </w:rPr>
            </w:pPr>
            <w:r w:rsidRPr="0001235D">
              <w:rPr>
                <w:rFonts w:ascii="Times New Roman" w:hAnsi="Times New Roman"/>
                <w:color w:val="333333"/>
              </w:rPr>
              <w:t>житло</w:t>
            </w:r>
          </w:p>
        </w:tc>
        <w:tc>
          <w:tcPr>
            <w:tcW w:w="1440" w:type="dxa"/>
            <w:vMerge w:val="restart"/>
            <w:tcBorders>
              <w:top w:val="single" w:sz="4" w:space="0" w:color="auto"/>
              <w:left w:val="single" w:sz="4" w:space="0" w:color="auto"/>
              <w:right w:val="single" w:sz="4" w:space="0" w:color="auto"/>
            </w:tcBorders>
          </w:tcPr>
          <w:p w:rsidR="00D32900" w:rsidRPr="0001235D" w:rsidRDefault="00D32900" w:rsidP="00134214">
            <w:pPr>
              <w:jc w:val="center"/>
              <w:rPr>
                <w:rFonts w:ascii="Times New Roman" w:hAnsi="Times New Roman"/>
              </w:rPr>
            </w:pPr>
            <w:r w:rsidRPr="0001235D">
              <w:rPr>
                <w:rFonts w:ascii="Times New Roman" w:hAnsi="Times New Roman"/>
              </w:rPr>
              <w:t>перебувають на квартирному обліку</w:t>
            </w:r>
          </w:p>
        </w:tc>
        <w:tc>
          <w:tcPr>
            <w:tcW w:w="1440" w:type="dxa"/>
            <w:vMerge w:val="restart"/>
            <w:tcBorders>
              <w:top w:val="single" w:sz="4" w:space="0" w:color="auto"/>
              <w:left w:val="single" w:sz="4" w:space="0" w:color="auto"/>
              <w:right w:val="single" w:sz="4" w:space="0" w:color="auto"/>
            </w:tcBorders>
          </w:tcPr>
          <w:p w:rsidR="00D32900" w:rsidRPr="0001235D" w:rsidRDefault="00D32900" w:rsidP="00134214">
            <w:pPr>
              <w:jc w:val="center"/>
              <w:rPr>
                <w:rFonts w:ascii="Times New Roman" w:hAnsi="Times New Roman"/>
              </w:rPr>
            </w:pPr>
            <w:r w:rsidRPr="0001235D">
              <w:rPr>
                <w:rFonts w:ascii="Times New Roman" w:hAnsi="Times New Roman"/>
              </w:rPr>
              <w:t>потребують взяття на квартирний облік</w:t>
            </w:r>
          </w:p>
        </w:tc>
        <w:tc>
          <w:tcPr>
            <w:tcW w:w="1440" w:type="dxa"/>
            <w:vMerge w:val="restart"/>
            <w:tcBorders>
              <w:top w:val="single" w:sz="4" w:space="0" w:color="auto"/>
              <w:left w:val="single" w:sz="4" w:space="0" w:color="auto"/>
              <w:right w:val="single" w:sz="4" w:space="0" w:color="auto"/>
            </w:tcBorders>
          </w:tcPr>
          <w:p w:rsidR="00D32900" w:rsidRPr="0001235D" w:rsidRDefault="00D32900" w:rsidP="00134214">
            <w:pPr>
              <w:jc w:val="center"/>
              <w:rPr>
                <w:rFonts w:ascii="Times New Roman" w:hAnsi="Times New Roman"/>
              </w:rPr>
            </w:pPr>
            <w:r w:rsidRPr="0001235D">
              <w:rPr>
                <w:rFonts w:ascii="Times New Roman" w:hAnsi="Times New Roman"/>
              </w:rPr>
              <w:t xml:space="preserve">жиле приміщення </w:t>
            </w:r>
          </w:p>
        </w:tc>
        <w:tc>
          <w:tcPr>
            <w:tcW w:w="1440" w:type="dxa"/>
            <w:vMerge w:val="restart"/>
            <w:tcBorders>
              <w:top w:val="single" w:sz="4" w:space="0" w:color="auto"/>
              <w:left w:val="single" w:sz="4" w:space="0" w:color="auto"/>
              <w:right w:val="single" w:sz="4" w:space="0" w:color="auto"/>
            </w:tcBorders>
          </w:tcPr>
          <w:p w:rsidR="00D32900" w:rsidRPr="0001235D" w:rsidRDefault="00D32900" w:rsidP="00134214">
            <w:pPr>
              <w:jc w:val="center"/>
              <w:rPr>
                <w:rFonts w:ascii="Times New Roman" w:hAnsi="Times New Roman"/>
              </w:rPr>
            </w:pPr>
            <w:r w:rsidRPr="0001235D">
              <w:rPr>
                <w:rFonts w:ascii="Times New Roman" w:hAnsi="Times New Roman"/>
              </w:rPr>
              <w:t xml:space="preserve">житло з  фонду соціального призначення </w:t>
            </w:r>
          </w:p>
        </w:tc>
      </w:tr>
      <w:tr w:rsidR="00D32900" w:rsidRPr="0001235D" w:rsidTr="0001235D">
        <w:trPr>
          <w:cantSplit/>
          <w:trHeight w:val="1733"/>
          <w:jc w:val="center"/>
        </w:trPr>
        <w:tc>
          <w:tcPr>
            <w:tcW w:w="1620" w:type="dxa"/>
            <w:vMerge/>
            <w:tcBorders>
              <w:left w:val="single" w:sz="4" w:space="0" w:color="auto"/>
              <w:bottom w:val="single" w:sz="4" w:space="0" w:color="auto"/>
              <w:right w:val="single" w:sz="4" w:space="0" w:color="auto"/>
            </w:tcBorders>
          </w:tcPr>
          <w:p w:rsidR="00D32900" w:rsidRPr="0001235D" w:rsidRDefault="00D32900" w:rsidP="00134214">
            <w:pPr>
              <w:jc w:val="center"/>
              <w:rPr>
                <w:rFonts w:ascii="Times New Roman" w:hAnsi="Times New Roman"/>
              </w:rPr>
            </w:pPr>
          </w:p>
        </w:tc>
        <w:tc>
          <w:tcPr>
            <w:tcW w:w="720" w:type="dxa"/>
            <w:vMerge/>
            <w:tcBorders>
              <w:left w:val="single" w:sz="4" w:space="0" w:color="auto"/>
              <w:bottom w:val="single" w:sz="4" w:space="0" w:color="auto"/>
              <w:right w:val="single" w:sz="4" w:space="0" w:color="auto"/>
            </w:tcBorders>
          </w:tcPr>
          <w:p w:rsidR="00D32900" w:rsidRPr="0001235D" w:rsidRDefault="00D32900" w:rsidP="00134214">
            <w:pPr>
              <w:jc w:val="center"/>
              <w:rPr>
                <w:rFonts w:ascii="Times New Roman" w:hAnsi="Times New Roman"/>
              </w:rPr>
            </w:pPr>
          </w:p>
        </w:tc>
        <w:tc>
          <w:tcPr>
            <w:tcW w:w="1440" w:type="dxa"/>
            <w:vMerge/>
            <w:tcBorders>
              <w:left w:val="single" w:sz="4" w:space="0" w:color="auto"/>
              <w:bottom w:val="single" w:sz="4" w:space="0" w:color="auto"/>
              <w:right w:val="single" w:sz="4" w:space="0" w:color="auto"/>
            </w:tcBorders>
          </w:tcPr>
          <w:p w:rsidR="00D32900" w:rsidRPr="0001235D" w:rsidRDefault="00D32900" w:rsidP="00134214">
            <w:pPr>
              <w:jc w:val="center"/>
              <w:rPr>
                <w:rFonts w:ascii="Times New Roman" w:hAnsi="Times New Roman"/>
              </w:rPr>
            </w:pPr>
          </w:p>
        </w:tc>
        <w:tc>
          <w:tcPr>
            <w:tcW w:w="720" w:type="dxa"/>
            <w:tcBorders>
              <w:top w:val="single" w:sz="4" w:space="0" w:color="auto"/>
              <w:left w:val="single" w:sz="4" w:space="0" w:color="auto"/>
              <w:right w:val="single" w:sz="4" w:space="0" w:color="auto"/>
            </w:tcBorders>
            <w:textDirection w:val="btLr"/>
          </w:tcPr>
          <w:p w:rsidR="00D32900" w:rsidRPr="0001235D" w:rsidRDefault="00D32900" w:rsidP="00134214">
            <w:pPr>
              <w:ind w:left="113" w:right="113"/>
              <w:jc w:val="center"/>
              <w:rPr>
                <w:rFonts w:ascii="Times New Roman" w:hAnsi="Times New Roman"/>
              </w:rPr>
            </w:pPr>
            <w:r w:rsidRPr="0001235D">
              <w:rPr>
                <w:rFonts w:ascii="Times New Roman" w:hAnsi="Times New Roman"/>
              </w:rPr>
              <w:t>у  придатному для проживання стані</w:t>
            </w:r>
          </w:p>
          <w:p w:rsidR="00D32900" w:rsidRPr="0001235D" w:rsidRDefault="00D32900" w:rsidP="00134214">
            <w:pPr>
              <w:ind w:left="113" w:right="113"/>
              <w:jc w:val="center"/>
              <w:rPr>
                <w:rFonts w:ascii="Times New Roman" w:hAnsi="Times New Roman"/>
              </w:rPr>
            </w:pPr>
          </w:p>
        </w:tc>
        <w:tc>
          <w:tcPr>
            <w:tcW w:w="900" w:type="dxa"/>
            <w:tcBorders>
              <w:top w:val="single" w:sz="4" w:space="0" w:color="auto"/>
              <w:left w:val="single" w:sz="4" w:space="0" w:color="auto"/>
              <w:right w:val="single" w:sz="4" w:space="0" w:color="auto"/>
            </w:tcBorders>
            <w:textDirection w:val="btLr"/>
          </w:tcPr>
          <w:p w:rsidR="00D32900" w:rsidRPr="0001235D" w:rsidRDefault="00D32900" w:rsidP="00134214">
            <w:pPr>
              <w:ind w:left="113" w:right="113"/>
              <w:jc w:val="center"/>
              <w:rPr>
                <w:rFonts w:ascii="Times New Roman" w:hAnsi="Times New Roman"/>
              </w:rPr>
            </w:pPr>
            <w:r w:rsidRPr="0001235D">
              <w:rPr>
                <w:rFonts w:ascii="Times New Roman" w:hAnsi="Times New Roman"/>
              </w:rPr>
              <w:t>у  не придатному для проживання стані</w:t>
            </w:r>
          </w:p>
          <w:p w:rsidR="00D32900" w:rsidRPr="0001235D" w:rsidRDefault="00D32900" w:rsidP="00134214">
            <w:pPr>
              <w:ind w:left="113" w:right="113"/>
              <w:jc w:val="center"/>
              <w:rPr>
                <w:rFonts w:ascii="Times New Roman" w:hAnsi="Times New Roman"/>
              </w:rPr>
            </w:pPr>
          </w:p>
        </w:tc>
        <w:tc>
          <w:tcPr>
            <w:tcW w:w="1440" w:type="dxa"/>
            <w:vMerge/>
            <w:tcBorders>
              <w:left w:val="single" w:sz="4" w:space="0" w:color="auto"/>
              <w:right w:val="single" w:sz="4" w:space="0" w:color="auto"/>
            </w:tcBorders>
          </w:tcPr>
          <w:p w:rsidR="00D32900" w:rsidRPr="0001235D" w:rsidRDefault="00D32900" w:rsidP="00134214">
            <w:pPr>
              <w:jc w:val="center"/>
              <w:rPr>
                <w:rFonts w:ascii="Times New Roman" w:hAnsi="Times New Roman"/>
              </w:rPr>
            </w:pPr>
          </w:p>
        </w:tc>
        <w:tc>
          <w:tcPr>
            <w:tcW w:w="1440" w:type="dxa"/>
            <w:vMerge/>
            <w:tcBorders>
              <w:left w:val="single" w:sz="4" w:space="0" w:color="auto"/>
              <w:right w:val="single" w:sz="4" w:space="0" w:color="auto"/>
            </w:tcBorders>
          </w:tcPr>
          <w:p w:rsidR="00D32900" w:rsidRPr="0001235D" w:rsidRDefault="00D32900" w:rsidP="00134214">
            <w:pPr>
              <w:jc w:val="center"/>
              <w:rPr>
                <w:rFonts w:ascii="Times New Roman" w:hAnsi="Times New Roman"/>
              </w:rPr>
            </w:pPr>
          </w:p>
        </w:tc>
        <w:tc>
          <w:tcPr>
            <w:tcW w:w="1440" w:type="dxa"/>
            <w:vMerge/>
            <w:tcBorders>
              <w:left w:val="single" w:sz="4" w:space="0" w:color="auto"/>
              <w:right w:val="single" w:sz="4" w:space="0" w:color="auto"/>
            </w:tcBorders>
          </w:tcPr>
          <w:p w:rsidR="00D32900" w:rsidRPr="0001235D" w:rsidRDefault="00D32900" w:rsidP="00134214">
            <w:pPr>
              <w:jc w:val="center"/>
              <w:rPr>
                <w:rFonts w:ascii="Times New Roman" w:hAnsi="Times New Roman"/>
              </w:rPr>
            </w:pPr>
          </w:p>
        </w:tc>
        <w:tc>
          <w:tcPr>
            <w:tcW w:w="1440" w:type="dxa"/>
            <w:vMerge/>
            <w:tcBorders>
              <w:left w:val="single" w:sz="4" w:space="0" w:color="auto"/>
              <w:right w:val="single" w:sz="4" w:space="0" w:color="auto"/>
            </w:tcBorders>
          </w:tcPr>
          <w:p w:rsidR="00D32900" w:rsidRPr="0001235D" w:rsidRDefault="00D32900" w:rsidP="00134214">
            <w:pPr>
              <w:jc w:val="center"/>
              <w:rPr>
                <w:rFonts w:ascii="Times New Roman" w:hAnsi="Times New Roman"/>
              </w:rPr>
            </w:pPr>
          </w:p>
        </w:tc>
      </w:tr>
      <w:tr w:rsidR="00D32900" w:rsidRPr="0001235D" w:rsidTr="0001235D">
        <w:trPr>
          <w:trHeight w:val="155"/>
          <w:jc w:val="center"/>
        </w:trPr>
        <w:tc>
          <w:tcPr>
            <w:tcW w:w="16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rPr>
            </w:pPr>
            <w:r w:rsidRPr="0001235D">
              <w:rPr>
                <w:rFonts w:ascii="Times New Roman" w:hAnsi="Times New Roman"/>
              </w:rPr>
              <w:t>А</w:t>
            </w: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rPr>
            </w:pPr>
            <w:r w:rsidRPr="0001235D">
              <w:rPr>
                <w:rFonts w:ascii="Times New Roman" w:hAnsi="Times New Roman"/>
              </w:rPr>
              <w:t>Б</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rPr>
            </w:pPr>
            <w:r w:rsidRPr="0001235D">
              <w:rPr>
                <w:rFonts w:ascii="Times New Roman" w:hAnsi="Times New Roman"/>
              </w:rPr>
              <w:t>1</w:t>
            </w: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rPr>
            </w:pPr>
            <w:r w:rsidRPr="0001235D">
              <w:rPr>
                <w:rFonts w:ascii="Times New Roman" w:hAnsi="Times New Roman"/>
              </w:rPr>
              <w:t>2</w:t>
            </w:r>
          </w:p>
        </w:tc>
        <w:tc>
          <w:tcPr>
            <w:tcW w:w="90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rPr>
            </w:pPr>
            <w:r w:rsidRPr="0001235D">
              <w:rPr>
                <w:rFonts w:ascii="Times New Roman" w:hAnsi="Times New Roman"/>
              </w:rPr>
              <w:t>3</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rPr>
            </w:pPr>
            <w:r w:rsidRPr="0001235D">
              <w:rPr>
                <w:rFonts w:ascii="Times New Roman" w:hAnsi="Times New Roman"/>
              </w:rPr>
              <w:t>4</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rPr>
            </w:pPr>
            <w:r w:rsidRPr="0001235D">
              <w:rPr>
                <w:rFonts w:ascii="Times New Roman" w:hAnsi="Times New Roman"/>
              </w:rPr>
              <w:t>5</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rPr>
            </w:pPr>
            <w:r w:rsidRPr="0001235D">
              <w:rPr>
                <w:rFonts w:ascii="Times New Roman" w:hAnsi="Times New Roman"/>
              </w:rPr>
              <w:t>6</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rPr>
            </w:pPr>
            <w:r w:rsidRPr="0001235D">
              <w:rPr>
                <w:rFonts w:ascii="Times New Roman" w:hAnsi="Times New Roman"/>
              </w:rPr>
              <w:t>7</w:t>
            </w:r>
          </w:p>
        </w:tc>
      </w:tr>
      <w:tr w:rsidR="00D32900" w:rsidRPr="0001235D" w:rsidTr="0001235D">
        <w:trPr>
          <w:jc w:val="center"/>
        </w:trPr>
        <w:tc>
          <w:tcPr>
            <w:tcW w:w="16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rPr>
            </w:pPr>
            <w:r w:rsidRPr="0001235D">
              <w:rPr>
                <w:rFonts w:ascii="Times New Roman" w:hAnsi="Times New Roman"/>
              </w:rPr>
              <w:t>Усього</w:t>
            </w: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rPr>
            </w:pPr>
            <w:r w:rsidRPr="0001235D">
              <w:rPr>
                <w:rFonts w:ascii="Times New Roman" w:hAnsi="Times New Roman"/>
              </w:rPr>
              <w:t>01</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396</w:t>
            </w: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191</w:t>
            </w:r>
          </w:p>
        </w:tc>
        <w:tc>
          <w:tcPr>
            <w:tcW w:w="90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9</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198</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13</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56</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58</w:t>
            </w:r>
          </w:p>
        </w:tc>
      </w:tr>
      <w:tr w:rsidR="00D32900" w:rsidRPr="0001235D" w:rsidTr="0001235D">
        <w:trPr>
          <w:jc w:val="center"/>
        </w:trPr>
        <w:tc>
          <w:tcPr>
            <w:tcW w:w="16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rPr>
            </w:pPr>
            <w:r w:rsidRPr="0001235D">
              <w:rPr>
                <w:rFonts w:ascii="Times New Roman" w:hAnsi="Times New Roman"/>
              </w:rPr>
              <w:t>у тому числі:</w:t>
            </w: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p>
        </w:tc>
      </w:tr>
      <w:tr w:rsidR="00D32900" w:rsidRPr="0001235D" w:rsidTr="0001235D">
        <w:trPr>
          <w:jc w:val="center"/>
        </w:trPr>
        <w:tc>
          <w:tcPr>
            <w:tcW w:w="16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rPr>
            </w:pPr>
            <w:r w:rsidRPr="0001235D">
              <w:rPr>
                <w:rFonts w:ascii="Times New Roman" w:hAnsi="Times New Roman"/>
              </w:rPr>
              <w:t>над якими було встановлено піклування</w:t>
            </w: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rPr>
            </w:pPr>
            <w:r w:rsidRPr="0001235D">
              <w:rPr>
                <w:rFonts w:ascii="Times New Roman" w:hAnsi="Times New Roman"/>
              </w:rPr>
              <w:t>02</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268</w:t>
            </w: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147</w:t>
            </w:r>
          </w:p>
        </w:tc>
        <w:tc>
          <w:tcPr>
            <w:tcW w:w="90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4</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120</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10</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43</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34</w:t>
            </w:r>
          </w:p>
        </w:tc>
      </w:tr>
      <w:tr w:rsidR="00D32900" w:rsidRPr="0001235D" w:rsidTr="0001235D">
        <w:trPr>
          <w:jc w:val="center"/>
        </w:trPr>
        <w:tc>
          <w:tcPr>
            <w:tcW w:w="16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rPr>
            </w:pPr>
            <w:r w:rsidRPr="0001235D">
              <w:rPr>
                <w:rFonts w:ascii="Times New Roman" w:hAnsi="Times New Roman"/>
              </w:rPr>
              <w:t>були передані в прийомні сім`ї</w:t>
            </w: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rPr>
            </w:pPr>
            <w:r w:rsidRPr="0001235D">
              <w:rPr>
                <w:rFonts w:ascii="Times New Roman" w:hAnsi="Times New Roman"/>
              </w:rPr>
              <w:t>03</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28</w:t>
            </w: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11</w:t>
            </w:r>
          </w:p>
        </w:tc>
        <w:tc>
          <w:tcPr>
            <w:tcW w:w="90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1</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17</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3</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1</w:t>
            </w:r>
          </w:p>
        </w:tc>
      </w:tr>
      <w:tr w:rsidR="00D32900" w:rsidRPr="0001235D" w:rsidTr="0001235D">
        <w:trPr>
          <w:jc w:val="center"/>
        </w:trPr>
        <w:tc>
          <w:tcPr>
            <w:tcW w:w="16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rPr>
            </w:pPr>
            <w:r w:rsidRPr="0001235D">
              <w:rPr>
                <w:rFonts w:ascii="Times New Roman" w:hAnsi="Times New Roman"/>
              </w:rPr>
              <w:t>були передані в дитячі будинки сімейного типу</w:t>
            </w: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rPr>
            </w:pPr>
            <w:r w:rsidRPr="0001235D">
              <w:rPr>
                <w:rFonts w:ascii="Times New Roman" w:hAnsi="Times New Roman"/>
              </w:rPr>
              <w:t>04</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8</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1</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4</w:t>
            </w:r>
          </w:p>
        </w:tc>
      </w:tr>
      <w:tr w:rsidR="00D32900" w:rsidRPr="0001235D" w:rsidTr="0001235D">
        <w:trPr>
          <w:jc w:val="center"/>
        </w:trPr>
        <w:tc>
          <w:tcPr>
            <w:tcW w:w="1620" w:type="dxa"/>
            <w:tcBorders>
              <w:top w:val="single" w:sz="4" w:space="0" w:color="auto"/>
              <w:left w:val="single" w:sz="4" w:space="0" w:color="auto"/>
              <w:bottom w:val="single" w:sz="4" w:space="0" w:color="auto"/>
              <w:right w:val="single" w:sz="4" w:space="0" w:color="auto"/>
            </w:tcBorders>
          </w:tcPr>
          <w:p w:rsidR="00D32900" w:rsidRPr="0001235D" w:rsidRDefault="00D32900" w:rsidP="0001235D">
            <w:pPr>
              <w:jc w:val="center"/>
              <w:rPr>
                <w:rFonts w:ascii="Times New Roman" w:hAnsi="Times New Roman"/>
              </w:rPr>
            </w:pPr>
            <w:r w:rsidRPr="0001235D">
              <w:rPr>
                <w:rFonts w:ascii="Times New Roman" w:hAnsi="Times New Roman"/>
              </w:rPr>
              <w:t xml:space="preserve">випускники закладів для дітей-сиріт та дітей, позбавлених батьківського </w:t>
            </w: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rPr>
            </w:pPr>
            <w:r w:rsidRPr="0001235D">
              <w:rPr>
                <w:rFonts w:ascii="Times New Roman" w:hAnsi="Times New Roman"/>
              </w:rPr>
              <w:t>05</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87</w:t>
            </w:r>
          </w:p>
        </w:tc>
        <w:tc>
          <w:tcPr>
            <w:tcW w:w="72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28</w:t>
            </w:r>
          </w:p>
        </w:tc>
        <w:tc>
          <w:tcPr>
            <w:tcW w:w="90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4</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53</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3</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9</w:t>
            </w:r>
          </w:p>
        </w:tc>
        <w:tc>
          <w:tcPr>
            <w:tcW w:w="1440" w:type="dxa"/>
            <w:tcBorders>
              <w:top w:val="single" w:sz="4" w:space="0" w:color="auto"/>
              <w:left w:val="single" w:sz="4" w:space="0" w:color="auto"/>
              <w:bottom w:val="single" w:sz="4" w:space="0" w:color="auto"/>
              <w:right w:val="single" w:sz="4" w:space="0" w:color="auto"/>
            </w:tcBorders>
          </w:tcPr>
          <w:p w:rsidR="00D32900" w:rsidRPr="0001235D" w:rsidRDefault="00D32900" w:rsidP="00134214">
            <w:pPr>
              <w:spacing w:before="120"/>
              <w:jc w:val="center"/>
              <w:rPr>
                <w:rFonts w:ascii="Times New Roman" w:hAnsi="Times New Roman"/>
                <w:sz w:val="24"/>
                <w:szCs w:val="24"/>
              </w:rPr>
            </w:pPr>
            <w:r w:rsidRPr="0001235D">
              <w:rPr>
                <w:rFonts w:ascii="Times New Roman" w:hAnsi="Times New Roman"/>
                <w:sz w:val="24"/>
                <w:szCs w:val="24"/>
              </w:rPr>
              <w:t>19</w:t>
            </w:r>
          </w:p>
        </w:tc>
      </w:tr>
    </w:tbl>
    <w:p w:rsidR="00D32900" w:rsidRDefault="00A76F36" w:rsidP="00BA5868">
      <w:pPr>
        <w:spacing w:after="0" w:line="360" w:lineRule="auto"/>
        <w:ind w:firstLine="709"/>
        <w:contextualSpacing/>
        <w:jc w:val="center"/>
        <w:rPr>
          <w:rFonts w:ascii="Times New Roman" w:hAnsi="Times New Roman"/>
          <w:sz w:val="28"/>
          <w:szCs w:val="28"/>
        </w:rPr>
      </w:pPr>
      <w:r>
        <w:rPr>
          <w:noProof/>
          <w:lang w:val="ru-RU" w:eastAsia="ru-RU"/>
        </w:rPr>
        <w:lastRenderedPageBreak/>
        <w:drawing>
          <wp:anchor distT="0" distB="0" distL="114300" distR="114300" simplePos="0" relativeHeight="251827200" behindDoc="0" locked="0" layoutInCell="1" allowOverlap="1">
            <wp:simplePos x="0" y="0"/>
            <wp:positionH relativeFrom="column">
              <wp:posOffset>-130175</wp:posOffset>
            </wp:positionH>
            <wp:positionV relativeFrom="paragraph">
              <wp:posOffset>-224790</wp:posOffset>
            </wp:positionV>
            <wp:extent cx="6480175" cy="9357360"/>
            <wp:effectExtent l="0" t="0" r="0" b="0"/>
            <wp:wrapSquare wrapText="bothSides"/>
            <wp:docPr id="194" name="Рисунок 194" descr="http://texty.org.ua/action/file/download?file_guid=8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xty.org.ua/action/file/download?file_guid=8108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175" cy="9357360"/>
                    </a:xfrm>
                    <a:prstGeom prst="rect">
                      <a:avLst/>
                    </a:prstGeom>
                    <a:ln>
                      <a:noFill/>
                    </a:ln>
                    <a:effectLst>
                      <a:softEdge rad="112500"/>
                    </a:effectLst>
                  </pic:spPr>
                </pic:pic>
              </a:graphicData>
            </a:graphic>
          </wp:anchor>
        </w:drawing>
      </w:r>
      <w:r w:rsidR="001E37C5">
        <w:rPr>
          <w:rFonts w:ascii="Times New Roman" w:hAnsi="Times New Roman"/>
          <w:sz w:val="28"/>
          <w:szCs w:val="28"/>
        </w:rPr>
        <w:t xml:space="preserve"> </w:t>
      </w:r>
    </w:p>
    <w:p w:rsidR="00A76F36" w:rsidRDefault="00A76F36" w:rsidP="00BA5868">
      <w:pPr>
        <w:spacing w:after="0" w:line="360" w:lineRule="auto"/>
        <w:ind w:firstLine="709"/>
        <w:contextualSpacing/>
        <w:jc w:val="center"/>
        <w:rPr>
          <w:rFonts w:ascii="Times New Roman" w:hAnsi="Times New Roman"/>
          <w:sz w:val="28"/>
          <w:szCs w:val="28"/>
        </w:rPr>
      </w:pPr>
      <w:r>
        <w:rPr>
          <w:noProof/>
          <w:lang w:val="ru-RU" w:eastAsia="ru-RU"/>
        </w:rPr>
        <w:lastRenderedPageBreak/>
        <w:drawing>
          <wp:anchor distT="0" distB="0" distL="114300" distR="114300" simplePos="0" relativeHeight="251828224" behindDoc="0" locked="0" layoutInCell="1" allowOverlap="1">
            <wp:simplePos x="0" y="0"/>
            <wp:positionH relativeFrom="column">
              <wp:posOffset>214630</wp:posOffset>
            </wp:positionH>
            <wp:positionV relativeFrom="paragraph">
              <wp:posOffset>62230</wp:posOffset>
            </wp:positionV>
            <wp:extent cx="6188075" cy="4614545"/>
            <wp:effectExtent l="0" t="0" r="3175" b="0"/>
            <wp:wrapSquare wrapText="bothSides"/>
            <wp:docPr id="195" name="Рисунок 195" descr="http://juvanima.org.ua/wp-content/uploads/2019/11/650x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juvanima.org.ua/wp-content/uploads/2019/11/650x4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8075" cy="4614545"/>
                    </a:xfrm>
                    <a:prstGeom prst="rect">
                      <a:avLst/>
                    </a:prstGeom>
                    <a:ln>
                      <a:noFill/>
                    </a:ln>
                    <a:effectLst>
                      <a:softEdge rad="112500"/>
                    </a:effectLst>
                  </pic:spPr>
                </pic:pic>
              </a:graphicData>
            </a:graphic>
          </wp:anchor>
        </w:drawing>
      </w:r>
    </w:p>
    <w:p w:rsidR="00A76F36" w:rsidRDefault="00A76F36" w:rsidP="00BA5868">
      <w:pPr>
        <w:spacing w:after="0" w:line="360" w:lineRule="auto"/>
        <w:ind w:firstLine="709"/>
        <w:contextualSpacing/>
        <w:jc w:val="center"/>
        <w:rPr>
          <w:rFonts w:ascii="Times New Roman" w:hAnsi="Times New Roman"/>
          <w:sz w:val="28"/>
          <w:szCs w:val="28"/>
        </w:rPr>
      </w:pPr>
      <w:r>
        <w:rPr>
          <w:noProof/>
          <w:lang w:val="ru-RU" w:eastAsia="ru-RU"/>
        </w:rPr>
        <w:drawing>
          <wp:anchor distT="0" distB="0" distL="114300" distR="114300" simplePos="0" relativeHeight="251829248" behindDoc="0" locked="0" layoutInCell="1" allowOverlap="1">
            <wp:simplePos x="0" y="0"/>
            <wp:positionH relativeFrom="column">
              <wp:posOffset>575945</wp:posOffset>
            </wp:positionH>
            <wp:positionV relativeFrom="paragraph">
              <wp:posOffset>54610</wp:posOffset>
            </wp:positionV>
            <wp:extent cx="5241925" cy="3615055"/>
            <wp:effectExtent l="0" t="0" r="0" b="0"/>
            <wp:wrapSquare wrapText="bothSides"/>
            <wp:docPr id="196" name="Рисунок 196" descr="https://upload.wikimedia.org/wikipedia/uk/1/1c/Map_of_Ukraine_orphanh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uk/1/1c/Map_of_Ukraine_orphanhoo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1925" cy="3615055"/>
                    </a:xfrm>
                    <a:prstGeom prst="rect">
                      <a:avLst/>
                    </a:prstGeom>
                    <a:noFill/>
                    <a:ln>
                      <a:noFill/>
                    </a:ln>
                  </pic:spPr>
                </pic:pic>
              </a:graphicData>
            </a:graphic>
          </wp:anchor>
        </w:drawing>
      </w:r>
    </w:p>
    <w:p w:rsidR="00A76F36" w:rsidRDefault="00A76F36" w:rsidP="00BA5868">
      <w:pPr>
        <w:spacing w:after="0" w:line="360" w:lineRule="auto"/>
        <w:ind w:firstLine="709"/>
        <w:contextualSpacing/>
        <w:jc w:val="center"/>
        <w:rPr>
          <w:rFonts w:ascii="Times New Roman" w:hAnsi="Times New Roman"/>
          <w:sz w:val="28"/>
          <w:szCs w:val="28"/>
        </w:rPr>
      </w:pPr>
    </w:p>
    <w:p w:rsidR="00A76F36" w:rsidRDefault="00A76F36" w:rsidP="00BA5868">
      <w:pPr>
        <w:spacing w:after="0" w:line="360" w:lineRule="auto"/>
        <w:ind w:firstLine="709"/>
        <w:contextualSpacing/>
        <w:jc w:val="center"/>
        <w:rPr>
          <w:rFonts w:ascii="Times New Roman" w:hAnsi="Times New Roman"/>
          <w:sz w:val="28"/>
          <w:szCs w:val="28"/>
        </w:rPr>
      </w:pPr>
    </w:p>
    <w:p w:rsidR="00A76F36" w:rsidRDefault="00A76F36" w:rsidP="00BA5868">
      <w:pPr>
        <w:spacing w:after="0" w:line="360" w:lineRule="auto"/>
        <w:ind w:firstLine="709"/>
        <w:contextualSpacing/>
        <w:jc w:val="center"/>
        <w:rPr>
          <w:rFonts w:ascii="Times New Roman" w:hAnsi="Times New Roman"/>
          <w:sz w:val="28"/>
          <w:szCs w:val="28"/>
        </w:rPr>
      </w:pPr>
    </w:p>
    <w:p w:rsidR="00A76F36" w:rsidRDefault="00A76F36" w:rsidP="00BA5868">
      <w:pPr>
        <w:spacing w:after="0" w:line="360" w:lineRule="auto"/>
        <w:ind w:firstLine="709"/>
        <w:contextualSpacing/>
        <w:jc w:val="center"/>
        <w:rPr>
          <w:rFonts w:ascii="Times New Roman" w:hAnsi="Times New Roman"/>
          <w:sz w:val="28"/>
          <w:szCs w:val="28"/>
        </w:rPr>
      </w:pPr>
    </w:p>
    <w:p w:rsidR="00A76F36" w:rsidRDefault="00A76F36" w:rsidP="00BA5868">
      <w:pPr>
        <w:spacing w:after="0" w:line="360" w:lineRule="auto"/>
        <w:ind w:firstLine="709"/>
        <w:contextualSpacing/>
        <w:jc w:val="center"/>
        <w:rPr>
          <w:rFonts w:ascii="Times New Roman" w:hAnsi="Times New Roman"/>
          <w:sz w:val="28"/>
          <w:szCs w:val="28"/>
        </w:rPr>
      </w:pPr>
    </w:p>
    <w:p w:rsidR="00A76F36" w:rsidRDefault="00A76F36" w:rsidP="00BA5868">
      <w:pPr>
        <w:spacing w:after="0" w:line="360" w:lineRule="auto"/>
        <w:ind w:firstLine="709"/>
        <w:contextualSpacing/>
        <w:jc w:val="center"/>
        <w:rPr>
          <w:rFonts w:ascii="Times New Roman" w:hAnsi="Times New Roman"/>
          <w:sz w:val="28"/>
          <w:szCs w:val="28"/>
        </w:rPr>
      </w:pPr>
    </w:p>
    <w:p w:rsidR="00A76F36" w:rsidRDefault="00A76F36" w:rsidP="00BA5868">
      <w:pPr>
        <w:spacing w:after="0" w:line="360" w:lineRule="auto"/>
        <w:ind w:firstLine="709"/>
        <w:contextualSpacing/>
        <w:jc w:val="center"/>
        <w:rPr>
          <w:rFonts w:ascii="Times New Roman" w:hAnsi="Times New Roman"/>
          <w:sz w:val="28"/>
          <w:szCs w:val="28"/>
        </w:rPr>
      </w:pPr>
    </w:p>
    <w:p w:rsidR="00A76F36" w:rsidRDefault="00A76F36" w:rsidP="00BA5868">
      <w:pPr>
        <w:spacing w:after="0" w:line="360" w:lineRule="auto"/>
        <w:ind w:firstLine="709"/>
        <w:contextualSpacing/>
        <w:jc w:val="center"/>
        <w:rPr>
          <w:rFonts w:ascii="Times New Roman" w:hAnsi="Times New Roman"/>
          <w:sz w:val="28"/>
          <w:szCs w:val="28"/>
        </w:rPr>
      </w:pPr>
    </w:p>
    <w:p w:rsidR="00A76F36" w:rsidRDefault="00A76F36" w:rsidP="00BA5868">
      <w:pPr>
        <w:spacing w:after="0" w:line="360" w:lineRule="auto"/>
        <w:ind w:firstLine="709"/>
        <w:contextualSpacing/>
        <w:jc w:val="center"/>
        <w:rPr>
          <w:rFonts w:ascii="Times New Roman" w:hAnsi="Times New Roman"/>
          <w:sz w:val="28"/>
          <w:szCs w:val="28"/>
        </w:rPr>
      </w:pPr>
    </w:p>
    <w:p w:rsidR="00A76F36" w:rsidRDefault="00A76F36" w:rsidP="00BA5868">
      <w:pPr>
        <w:spacing w:after="0" w:line="360" w:lineRule="auto"/>
        <w:ind w:firstLine="709"/>
        <w:contextualSpacing/>
        <w:jc w:val="center"/>
        <w:rPr>
          <w:rFonts w:ascii="Times New Roman" w:hAnsi="Times New Roman"/>
          <w:sz w:val="28"/>
          <w:szCs w:val="28"/>
        </w:rPr>
      </w:pPr>
    </w:p>
    <w:p w:rsidR="00A76F36" w:rsidRDefault="00A76F36" w:rsidP="00BA5868">
      <w:pPr>
        <w:spacing w:after="0" w:line="360" w:lineRule="auto"/>
        <w:ind w:firstLine="709"/>
        <w:contextualSpacing/>
        <w:jc w:val="center"/>
        <w:rPr>
          <w:rFonts w:ascii="Times New Roman" w:hAnsi="Times New Roman"/>
          <w:sz w:val="28"/>
          <w:szCs w:val="28"/>
        </w:rPr>
      </w:pPr>
    </w:p>
    <w:p w:rsidR="00A76F36" w:rsidRDefault="00A76F36" w:rsidP="00BA5868">
      <w:pPr>
        <w:spacing w:after="0" w:line="360" w:lineRule="auto"/>
        <w:ind w:firstLine="709"/>
        <w:contextualSpacing/>
        <w:jc w:val="center"/>
        <w:rPr>
          <w:rFonts w:ascii="Times New Roman" w:hAnsi="Times New Roman"/>
          <w:sz w:val="28"/>
          <w:szCs w:val="28"/>
        </w:rPr>
      </w:pPr>
    </w:p>
    <w:p w:rsidR="001E37C5" w:rsidRDefault="001E37C5" w:rsidP="001E37C5">
      <w:pPr>
        <w:spacing w:after="0" w:line="360" w:lineRule="auto"/>
        <w:ind w:firstLine="709"/>
        <w:contextualSpacing/>
        <w:jc w:val="both"/>
        <w:rPr>
          <w:rFonts w:ascii="Times New Roman" w:hAnsi="Times New Roman"/>
          <w:sz w:val="28"/>
          <w:szCs w:val="28"/>
        </w:rPr>
      </w:pPr>
    </w:p>
    <w:p w:rsidR="001E37C5" w:rsidRDefault="001E37C5" w:rsidP="001E37C5">
      <w:pPr>
        <w:spacing w:after="0" w:line="360" w:lineRule="auto"/>
        <w:ind w:firstLine="709"/>
        <w:contextualSpacing/>
        <w:jc w:val="center"/>
        <w:rPr>
          <w:rFonts w:ascii="Times New Roman" w:hAnsi="Times New Roman"/>
          <w:sz w:val="28"/>
          <w:szCs w:val="28"/>
        </w:rPr>
      </w:pPr>
    </w:p>
    <w:p w:rsidR="001E37C5" w:rsidRDefault="001E37C5" w:rsidP="001E37C5">
      <w:pPr>
        <w:spacing w:after="0" w:line="360" w:lineRule="auto"/>
        <w:contextualSpacing/>
        <w:jc w:val="center"/>
        <w:rPr>
          <w:rFonts w:ascii="Times New Roman" w:eastAsia="Times New Roman" w:hAnsi="Times New Roman"/>
          <w:color w:val="000000"/>
          <w:sz w:val="32"/>
          <w:szCs w:val="32"/>
          <w:lang w:val="ru-RU"/>
        </w:rPr>
      </w:pPr>
      <w:r>
        <w:rPr>
          <w:rFonts w:ascii="Times New Roman" w:eastAsia="Times New Roman" w:hAnsi="Times New Roman"/>
          <w:noProof/>
          <w:color w:val="000000"/>
          <w:sz w:val="32"/>
          <w:szCs w:val="32"/>
          <w:lang w:val="ru-RU" w:eastAsia="ru-RU"/>
        </w:rPr>
        <w:drawing>
          <wp:inline distT="0" distB="0" distL="0" distR="0">
            <wp:extent cx="5741670" cy="3700145"/>
            <wp:effectExtent l="0" t="0" r="0" b="0"/>
            <wp:docPr id="200" name="Рисунок 20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Безымянн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1670" cy="3700145"/>
                    </a:xfrm>
                    <a:prstGeom prst="rect">
                      <a:avLst/>
                    </a:prstGeom>
                    <a:noFill/>
                    <a:ln>
                      <a:noFill/>
                    </a:ln>
                  </pic:spPr>
                </pic:pic>
              </a:graphicData>
            </a:graphic>
          </wp:inline>
        </w:drawing>
      </w:r>
    </w:p>
    <w:p w:rsidR="001E37C5" w:rsidRDefault="007F4DF2" w:rsidP="001E37C5">
      <w:pPr>
        <w:spacing w:after="0" w:line="360" w:lineRule="auto"/>
        <w:contextualSpacing/>
        <w:rPr>
          <w:rFonts w:ascii="Times New Roman" w:eastAsia="Times New Roman" w:hAnsi="Times New Roman"/>
          <w:color w:val="000000"/>
          <w:sz w:val="32"/>
          <w:szCs w:val="32"/>
          <w:lang w:val="ru-RU"/>
        </w:rPr>
      </w:pPr>
      <w:r>
        <w:rPr>
          <w:noProof/>
          <w:lang w:val="ru-RU" w:eastAsia="ru-RU"/>
        </w:rPr>
        <w:drawing>
          <wp:anchor distT="0" distB="0" distL="114300" distR="114300" simplePos="0" relativeHeight="251851776" behindDoc="0" locked="0" layoutInCell="1" allowOverlap="1">
            <wp:simplePos x="0" y="0"/>
            <wp:positionH relativeFrom="column">
              <wp:posOffset>1442085</wp:posOffset>
            </wp:positionH>
            <wp:positionV relativeFrom="paragraph">
              <wp:posOffset>172085</wp:posOffset>
            </wp:positionV>
            <wp:extent cx="3632835" cy="3552825"/>
            <wp:effectExtent l="0" t="0" r="5715" b="9525"/>
            <wp:wrapSquare wrapText="bothSides"/>
            <wp:docPr id="13" name="Рисунок 13" descr="Картинки по запросу Досягнення у сфері забезпечення прав дитини - ОГ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Досягнення у сфері забезпечення прав дитини - ОГС"/>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32835" cy="3552825"/>
                    </a:xfrm>
                    <a:prstGeom prst="rect">
                      <a:avLst/>
                    </a:prstGeom>
                    <a:ln>
                      <a:noFill/>
                    </a:ln>
                    <a:effectLst>
                      <a:softEdge rad="112500"/>
                    </a:effectLst>
                  </pic:spPr>
                </pic:pic>
              </a:graphicData>
            </a:graphic>
          </wp:anchor>
        </w:drawing>
      </w:r>
    </w:p>
    <w:p w:rsidR="001E37C5" w:rsidRDefault="001E37C5">
      <w:pPr>
        <w:rPr>
          <w:rFonts w:ascii="Times New Roman" w:hAnsi="Times New Roman"/>
          <w:sz w:val="28"/>
          <w:szCs w:val="28"/>
        </w:rPr>
      </w:pPr>
      <w:r>
        <w:rPr>
          <w:rFonts w:ascii="Times New Roman" w:hAnsi="Times New Roman"/>
          <w:sz w:val="28"/>
          <w:szCs w:val="28"/>
        </w:rPr>
        <w:br w:type="page"/>
      </w:r>
    </w:p>
    <w:p w:rsidR="00A76F36" w:rsidRPr="00504759" w:rsidRDefault="0030620F" w:rsidP="00A76F36">
      <w:pPr>
        <w:pStyle w:val="a7"/>
        <w:spacing w:line="360" w:lineRule="auto"/>
        <w:ind w:firstLine="567"/>
        <w:jc w:val="center"/>
        <w:rPr>
          <w:sz w:val="28"/>
          <w:szCs w:val="28"/>
          <w:lang w:val="uk-UA"/>
        </w:rPr>
      </w:pPr>
      <w:r>
        <w:rPr>
          <w:sz w:val="28"/>
          <w:szCs w:val="28"/>
          <w:lang w:val="uk-UA"/>
        </w:rPr>
        <w:lastRenderedPageBreak/>
        <w:t>2.3</w:t>
      </w:r>
      <w:r w:rsidR="00B54F36">
        <w:rPr>
          <w:sz w:val="28"/>
          <w:szCs w:val="28"/>
          <w:lang w:val="uk-UA"/>
        </w:rPr>
        <w:t>.</w:t>
      </w:r>
      <w:r>
        <w:rPr>
          <w:sz w:val="28"/>
          <w:szCs w:val="28"/>
          <w:lang w:val="uk-UA"/>
        </w:rPr>
        <w:t xml:space="preserve"> </w:t>
      </w:r>
      <w:r w:rsidR="00556CF5">
        <w:rPr>
          <w:sz w:val="28"/>
          <w:szCs w:val="28"/>
          <w:lang w:val="uk-UA"/>
        </w:rPr>
        <w:t xml:space="preserve">Міжнародні </w:t>
      </w:r>
      <w:r w:rsidR="00A76F36">
        <w:rPr>
          <w:sz w:val="28"/>
          <w:szCs w:val="28"/>
          <w:lang w:val="uk-UA"/>
        </w:rPr>
        <w:t>нормативно-правов</w:t>
      </w:r>
      <w:r w:rsidR="00556CF5">
        <w:rPr>
          <w:sz w:val="28"/>
          <w:szCs w:val="28"/>
          <w:lang w:val="uk-UA"/>
        </w:rPr>
        <w:t xml:space="preserve">і акти </w:t>
      </w:r>
      <w:r w:rsidR="00A76F36">
        <w:rPr>
          <w:sz w:val="28"/>
          <w:szCs w:val="28"/>
          <w:lang w:val="uk-UA"/>
        </w:rPr>
        <w:t>щодо захисту прав дитини</w:t>
      </w:r>
    </w:p>
    <w:p w:rsidR="00A76F36" w:rsidRDefault="00A76F36" w:rsidP="00BA5868">
      <w:pPr>
        <w:spacing w:after="0" w:line="360" w:lineRule="auto"/>
        <w:ind w:firstLine="709"/>
        <w:contextualSpacing/>
        <w:jc w:val="center"/>
        <w:rPr>
          <w:rFonts w:ascii="Times New Roman" w:hAnsi="Times New Roman"/>
          <w:sz w:val="28"/>
          <w:szCs w:val="28"/>
        </w:rPr>
      </w:pPr>
    </w:p>
    <w:tbl>
      <w:tblPr>
        <w:tblW w:w="0" w:type="auto"/>
        <w:jc w:val="right"/>
        <w:shd w:val="clear" w:color="auto" w:fill="FFFFFF"/>
        <w:tblCellMar>
          <w:left w:w="0" w:type="dxa"/>
          <w:right w:w="0" w:type="dxa"/>
        </w:tblCellMar>
        <w:tblLook w:val="04A0" w:firstRow="1" w:lastRow="0" w:firstColumn="1" w:lastColumn="0" w:noHBand="0" w:noVBand="1"/>
      </w:tblPr>
      <w:tblGrid>
        <w:gridCol w:w="675"/>
        <w:gridCol w:w="2169"/>
        <w:gridCol w:w="1701"/>
        <w:gridCol w:w="5068"/>
      </w:tblGrid>
      <w:tr w:rsidR="00A76F36" w:rsidRPr="00A76F36" w:rsidTr="00556CF5">
        <w:trPr>
          <w:jc w:val="right"/>
        </w:trPr>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6F36" w:rsidRPr="00A76F36" w:rsidRDefault="00A76F36" w:rsidP="00134214">
            <w:pPr>
              <w:jc w:val="center"/>
              <w:rPr>
                <w:rFonts w:ascii="Times New Roman" w:hAnsi="Times New Roman"/>
                <w:sz w:val="28"/>
                <w:szCs w:val="28"/>
              </w:rPr>
            </w:pPr>
            <w:r w:rsidRPr="00A76F36">
              <w:rPr>
                <w:rFonts w:ascii="Times New Roman" w:hAnsi="Times New Roman"/>
                <w:sz w:val="28"/>
                <w:szCs w:val="28"/>
              </w:rPr>
              <w:t xml:space="preserve">№ </w:t>
            </w:r>
          </w:p>
        </w:tc>
        <w:tc>
          <w:tcPr>
            <w:tcW w:w="21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6F36" w:rsidRPr="00A76F36" w:rsidRDefault="00A76F36" w:rsidP="00134214">
            <w:pPr>
              <w:jc w:val="center"/>
              <w:rPr>
                <w:rFonts w:ascii="Times New Roman" w:hAnsi="Times New Roman"/>
                <w:sz w:val="28"/>
                <w:szCs w:val="28"/>
              </w:rPr>
            </w:pPr>
            <w:r w:rsidRPr="00A76F36">
              <w:rPr>
                <w:rFonts w:ascii="Times New Roman" w:hAnsi="Times New Roman"/>
                <w:sz w:val="28"/>
                <w:szCs w:val="28"/>
              </w:rPr>
              <w:t>Назва</w:t>
            </w:r>
          </w:p>
        </w:tc>
        <w:tc>
          <w:tcPr>
            <w:tcW w:w="170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6F36" w:rsidRPr="00A76F36" w:rsidRDefault="00A76F36" w:rsidP="00134214">
            <w:pPr>
              <w:jc w:val="center"/>
              <w:rPr>
                <w:rFonts w:ascii="Times New Roman" w:hAnsi="Times New Roman"/>
                <w:sz w:val="28"/>
                <w:szCs w:val="28"/>
              </w:rPr>
            </w:pPr>
            <w:r w:rsidRPr="00A76F36">
              <w:rPr>
                <w:rFonts w:ascii="Times New Roman" w:hAnsi="Times New Roman"/>
                <w:sz w:val="28"/>
                <w:szCs w:val="28"/>
              </w:rPr>
              <w:t>Рік підписання</w:t>
            </w:r>
          </w:p>
        </w:tc>
        <w:tc>
          <w:tcPr>
            <w:tcW w:w="506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76F36" w:rsidRPr="00A76F36" w:rsidRDefault="00A76F36" w:rsidP="00134214">
            <w:pPr>
              <w:jc w:val="center"/>
              <w:rPr>
                <w:rFonts w:ascii="Times New Roman" w:hAnsi="Times New Roman"/>
                <w:sz w:val="28"/>
                <w:szCs w:val="28"/>
              </w:rPr>
            </w:pPr>
            <w:r w:rsidRPr="00A76F36">
              <w:rPr>
                <w:rFonts w:ascii="Times New Roman" w:hAnsi="Times New Roman"/>
                <w:sz w:val="28"/>
                <w:szCs w:val="28"/>
              </w:rPr>
              <w:t>Основні положення</w:t>
            </w:r>
          </w:p>
        </w:tc>
      </w:tr>
      <w:tr w:rsidR="00A76F36" w:rsidRPr="00A76F36" w:rsidTr="00556CF5">
        <w:trPr>
          <w:jc w:val="right"/>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6F36" w:rsidRPr="00A76F36" w:rsidRDefault="00A76F36" w:rsidP="00134214">
            <w:pPr>
              <w:spacing w:line="360" w:lineRule="auto"/>
              <w:jc w:val="both"/>
              <w:rPr>
                <w:rFonts w:ascii="Times New Roman" w:hAnsi="Times New Roman"/>
                <w:sz w:val="28"/>
                <w:szCs w:val="28"/>
              </w:rPr>
            </w:pPr>
            <w:r w:rsidRPr="00A76F36">
              <w:rPr>
                <w:rFonts w:ascii="Times New Roman" w:hAnsi="Times New Roman"/>
                <w:sz w:val="28"/>
                <w:szCs w:val="28"/>
              </w:rPr>
              <w:t>1.</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76F36" w:rsidRPr="00A76F36" w:rsidRDefault="00A76F36" w:rsidP="00134214">
            <w:pPr>
              <w:spacing w:line="360" w:lineRule="auto"/>
              <w:jc w:val="both"/>
              <w:rPr>
                <w:rFonts w:ascii="Times New Roman" w:hAnsi="Times New Roman"/>
                <w:sz w:val="28"/>
                <w:szCs w:val="28"/>
              </w:rPr>
            </w:pPr>
            <w:r w:rsidRPr="00A76F36">
              <w:rPr>
                <w:rFonts w:ascii="Times New Roman" w:hAnsi="Times New Roman"/>
                <w:sz w:val="28"/>
                <w:szCs w:val="28"/>
              </w:rPr>
              <w:t>Женевська декларація</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76F36" w:rsidRPr="00A76F36" w:rsidRDefault="00A76F36" w:rsidP="00134214">
            <w:pPr>
              <w:spacing w:line="360" w:lineRule="auto"/>
              <w:jc w:val="both"/>
              <w:rPr>
                <w:rFonts w:ascii="Times New Roman" w:hAnsi="Times New Roman"/>
                <w:sz w:val="28"/>
                <w:szCs w:val="28"/>
              </w:rPr>
            </w:pPr>
            <w:r w:rsidRPr="00A76F36">
              <w:rPr>
                <w:rFonts w:ascii="Times New Roman" w:hAnsi="Times New Roman"/>
                <w:sz w:val="28"/>
                <w:szCs w:val="28"/>
              </w:rPr>
              <w:t>1924 р.</w:t>
            </w:r>
          </w:p>
        </w:tc>
        <w:tc>
          <w:tcPr>
            <w:tcW w:w="50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76F36" w:rsidRPr="00A76F36" w:rsidRDefault="00A76F36" w:rsidP="00134214">
            <w:pPr>
              <w:spacing w:line="360" w:lineRule="auto"/>
              <w:jc w:val="both"/>
              <w:rPr>
                <w:rFonts w:ascii="Times New Roman" w:hAnsi="Times New Roman"/>
                <w:sz w:val="28"/>
                <w:szCs w:val="28"/>
              </w:rPr>
            </w:pPr>
            <w:r w:rsidRPr="00A76F36">
              <w:rPr>
                <w:rFonts w:ascii="Times New Roman" w:hAnsi="Times New Roman"/>
                <w:sz w:val="28"/>
                <w:szCs w:val="28"/>
              </w:rPr>
              <w:t>Утворення необхідних умов для психічного і фізичного розвитку дитини, право дитини на допомогу, належну освіту, захист і т. д</w:t>
            </w:r>
          </w:p>
        </w:tc>
      </w:tr>
      <w:tr w:rsidR="00A76F36" w:rsidRPr="00A76F36" w:rsidTr="00556CF5">
        <w:trPr>
          <w:jc w:val="right"/>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6F36" w:rsidRPr="00A76F36" w:rsidRDefault="00A76F36" w:rsidP="00134214">
            <w:pPr>
              <w:spacing w:line="360" w:lineRule="auto"/>
              <w:jc w:val="both"/>
              <w:rPr>
                <w:rFonts w:ascii="Times New Roman" w:hAnsi="Times New Roman"/>
                <w:sz w:val="28"/>
                <w:szCs w:val="28"/>
              </w:rPr>
            </w:pPr>
            <w:r w:rsidRPr="00A76F36">
              <w:rPr>
                <w:rFonts w:ascii="Times New Roman" w:hAnsi="Times New Roman"/>
                <w:sz w:val="28"/>
                <w:szCs w:val="28"/>
              </w:rPr>
              <w:t>2.</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76F36" w:rsidRPr="00A76F36" w:rsidRDefault="00A76F36" w:rsidP="00134214">
            <w:pPr>
              <w:spacing w:line="360" w:lineRule="auto"/>
              <w:jc w:val="both"/>
              <w:rPr>
                <w:rFonts w:ascii="Times New Roman" w:hAnsi="Times New Roman"/>
                <w:sz w:val="28"/>
                <w:szCs w:val="28"/>
              </w:rPr>
            </w:pPr>
            <w:r w:rsidRPr="00A76F36">
              <w:rPr>
                <w:rFonts w:ascii="Times New Roman" w:hAnsi="Times New Roman"/>
                <w:sz w:val="28"/>
                <w:szCs w:val="28"/>
              </w:rPr>
              <w:t>Загальна декларація прав людини</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76F36" w:rsidRPr="00A76F36" w:rsidRDefault="00A76F36" w:rsidP="00134214">
            <w:pPr>
              <w:spacing w:line="360" w:lineRule="auto"/>
              <w:jc w:val="both"/>
              <w:rPr>
                <w:rFonts w:ascii="Times New Roman" w:hAnsi="Times New Roman"/>
                <w:sz w:val="28"/>
                <w:szCs w:val="28"/>
              </w:rPr>
            </w:pPr>
            <w:r w:rsidRPr="00A76F36">
              <w:rPr>
                <w:rFonts w:ascii="Times New Roman" w:hAnsi="Times New Roman"/>
                <w:sz w:val="28"/>
                <w:szCs w:val="28"/>
              </w:rPr>
              <w:t>10 грудня 1948 р.</w:t>
            </w:r>
          </w:p>
        </w:tc>
        <w:tc>
          <w:tcPr>
            <w:tcW w:w="50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76F36" w:rsidRPr="00A76F36" w:rsidRDefault="00A76F36" w:rsidP="00134214">
            <w:pPr>
              <w:spacing w:line="360" w:lineRule="auto"/>
              <w:jc w:val="both"/>
              <w:rPr>
                <w:rFonts w:ascii="Times New Roman" w:hAnsi="Times New Roman"/>
                <w:sz w:val="28"/>
                <w:szCs w:val="28"/>
              </w:rPr>
            </w:pPr>
            <w:r w:rsidRPr="00A76F36">
              <w:rPr>
                <w:rFonts w:ascii="Times New Roman" w:hAnsi="Times New Roman"/>
                <w:sz w:val="28"/>
                <w:szCs w:val="28"/>
              </w:rPr>
              <w:t>Вперше на нормативному рівні створення та відображення основи захисту прав дітей. В результаті Декларації були підписано пакти про права людини, що гарантують рівні права всім дітям і їх основним соціальним потребам.</w:t>
            </w:r>
          </w:p>
        </w:tc>
      </w:tr>
      <w:tr w:rsidR="00A76F36" w:rsidRPr="00A76F36" w:rsidTr="00556CF5">
        <w:trPr>
          <w:jc w:val="right"/>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6F36" w:rsidRPr="00A76F36" w:rsidRDefault="00A76F36" w:rsidP="00134214">
            <w:pPr>
              <w:spacing w:line="360" w:lineRule="auto"/>
              <w:jc w:val="both"/>
              <w:rPr>
                <w:rFonts w:ascii="Times New Roman" w:hAnsi="Times New Roman"/>
                <w:sz w:val="28"/>
                <w:szCs w:val="28"/>
              </w:rPr>
            </w:pPr>
            <w:r w:rsidRPr="00A76F36">
              <w:rPr>
                <w:rFonts w:ascii="Times New Roman" w:hAnsi="Times New Roman"/>
                <w:sz w:val="28"/>
                <w:szCs w:val="28"/>
              </w:rPr>
              <w:t>3.</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76F36" w:rsidRPr="00A76F36" w:rsidRDefault="00A76F36" w:rsidP="00134214">
            <w:pPr>
              <w:spacing w:line="360" w:lineRule="auto"/>
              <w:jc w:val="both"/>
              <w:rPr>
                <w:rFonts w:ascii="Times New Roman" w:hAnsi="Times New Roman"/>
                <w:sz w:val="28"/>
                <w:szCs w:val="28"/>
              </w:rPr>
            </w:pPr>
            <w:r w:rsidRPr="00A76F36">
              <w:rPr>
                <w:rFonts w:ascii="Times New Roman" w:hAnsi="Times New Roman"/>
                <w:sz w:val="28"/>
                <w:szCs w:val="28"/>
              </w:rPr>
              <w:t>Декларація прав дитини</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76F36" w:rsidRPr="00A76F36" w:rsidRDefault="00A76F36" w:rsidP="00134214">
            <w:pPr>
              <w:spacing w:line="360" w:lineRule="auto"/>
              <w:jc w:val="both"/>
              <w:rPr>
                <w:rFonts w:ascii="Times New Roman" w:hAnsi="Times New Roman"/>
                <w:sz w:val="28"/>
                <w:szCs w:val="28"/>
              </w:rPr>
            </w:pPr>
            <w:r w:rsidRPr="00A76F36">
              <w:rPr>
                <w:rFonts w:ascii="Times New Roman" w:hAnsi="Times New Roman"/>
                <w:sz w:val="28"/>
                <w:szCs w:val="28"/>
              </w:rPr>
              <w:t>20 листопада 1959 р.</w:t>
            </w:r>
          </w:p>
        </w:tc>
        <w:tc>
          <w:tcPr>
            <w:tcW w:w="50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76F36" w:rsidRPr="00A76F36" w:rsidRDefault="00A76F36" w:rsidP="00134214">
            <w:pPr>
              <w:shd w:val="clear" w:color="auto" w:fill="FFFFFF"/>
              <w:spacing w:line="360" w:lineRule="auto"/>
              <w:jc w:val="both"/>
              <w:rPr>
                <w:rFonts w:ascii="Times New Roman" w:hAnsi="Times New Roman"/>
                <w:sz w:val="28"/>
                <w:szCs w:val="28"/>
              </w:rPr>
            </w:pPr>
            <w:r w:rsidRPr="00A76F36">
              <w:rPr>
                <w:rFonts w:ascii="Times New Roman" w:hAnsi="Times New Roman"/>
                <w:sz w:val="28"/>
                <w:szCs w:val="28"/>
              </w:rPr>
              <w:t xml:space="preserve">Відповідно до принципів Декларації: незалежно від кольору шкіри, статі, віросповідання, мови закон повинен забезпечувати соціальний захист, умови і можливості, які дозволили б їй розвиватися розумово, морально духовно і фізично. В соціальному плані висунуті вимоги щодо створення умов необхідних для здорового та нормального життя дитини, які гарантують її свободу і гідність. Дитина повинна бути першим серед тих, хто </w:t>
            </w:r>
            <w:r w:rsidRPr="00A76F36">
              <w:rPr>
                <w:rFonts w:ascii="Times New Roman" w:hAnsi="Times New Roman"/>
                <w:sz w:val="28"/>
                <w:szCs w:val="28"/>
              </w:rPr>
              <w:lastRenderedPageBreak/>
              <w:t>отримує захист та допомогу, і захищена від бездоглядності, особливо від жорстокості та експлуатації.</w:t>
            </w:r>
          </w:p>
        </w:tc>
      </w:tr>
      <w:tr w:rsidR="00A76F36" w:rsidRPr="00134214" w:rsidTr="00556CF5">
        <w:trPr>
          <w:jc w:val="right"/>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76F36" w:rsidRPr="00134214" w:rsidRDefault="00A76F36" w:rsidP="00134214">
            <w:pPr>
              <w:spacing w:line="360" w:lineRule="auto"/>
              <w:jc w:val="both"/>
              <w:rPr>
                <w:rFonts w:ascii="Times New Roman" w:hAnsi="Times New Roman"/>
                <w:sz w:val="28"/>
                <w:szCs w:val="28"/>
              </w:rPr>
            </w:pPr>
            <w:r w:rsidRPr="00134214">
              <w:rPr>
                <w:rFonts w:ascii="Times New Roman" w:hAnsi="Times New Roman"/>
                <w:sz w:val="28"/>
                <w:szCs w:val="28"/>
              </w:rPr>
              <w:lastRenderedPageBreak/>
              <w:t> 4.</w:t>
            </w:r>
          </w:p>
        </w:tc>
        <w:tc>
          <w:tcPr>
            <w:tcW w:w="2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76F36" w:rsidRPr="00134214" w:rsidRDefault="00A76F36" w:rsidP="00134214">
            <w:pPr>
              <w:spacing w:line="360" w:lineRule="auto"/>
              <w:jc w:val="both"/>
              <w:rPr>
                <w:rFonts w:ascii="Times New Roman" w:hAnsi="Times New Roman"/>
                <w:sz w:val="28"/>
                <w:szCs w:val="28"/>
              </w:rPr>
            </w:pPr>
            <w:r w:rsidRPr="00134214">
              <w:rPr>
                <w:rFonts w:ascii="Times New Roman" w:hAnsi="Times New Roman"/>
                <w:sz w:val="28"/>
                <w:szCs w:val="28"/>
              </w:rPr>
              <w:t>Конвенція ООН про права дитини</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76F36" w:rsidRPr="00134214" w:rsidRDefault="00A76F36" w:rsidP="00134214">
            <w:pPr>
              <w:spacing w:line="360" w:lineRule="auto"/>
              <w:jc w:val="both"/>
              <w:rPr>
                <w:rFonts w:ascii="Times New Roman" w:hAnsi="Times New Roman"/>
                <w:sz w:val="28"/>
                <w:szCs w:val="28"/>
              </w:rPr>
            </w:pPr>
            <w:r w:rsidRPr="00134214">
              <w:rPr>
                <w:rFonts w:ascii="Times New Roman" w:hAnsi="Times New Roman"/>
                <w:sz w:val="28"/>
                <w:szCs w:val="28"/>
              </w:rPr>
              <w:t>20 листопада 1989 р.</w:t>
            </w:r>
          </w:p>
        </w:tc>
        <w:tc>
          <w:tcPr>
            <w:tcW w:w="50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76F36" w:rsidRPr="00134214" w:rsidRDefault="00A76F36" w:rsidP="00134214">
            <w:pPr>
              <w:spacing w:line="360" w:lineRule="auto"/>
              <w:jc w:val="both"/>
              <w:rPr>
                <w:rFonts w:ascii="Times New Roman" w:hAnsi="Times New Roman"/>
                <w:sz w:val="28"/>
                <w:szCs w:val="28"/>
              </w:rPr>
            </w:pPr>
            <w:r w:rsidRPr="00134214">
              <w:rPr>
                <w:rFonts w:ascii="Times New Roman" w:hAnsi="Times New Roman"/>
                <w:sz w:val="28"/>
                <w:szCs w:val="28"/>
              </w:rPr>
              <w:t>Визначає політичні, економічні, соціальні, культурні права дітей до 18 років, проголошує право дитини на її захист, обов'язок створювати для неї необхідні умови. З метою захисту прав дитини кожна держава повинна не тільки створити скоординовану систему їх реалізації, а й забезпечити впровадження спеціальних механізмів для їх реалізації.</w:t>
            </w:r>
          </w:p>
        </w:tc>
      </w:tr>
    </w:tbl>
    <w:p w:rsidR="00A76F36" w:rsidRPr="00134214" w:rsidRDefault="00A76F36" w:rsidP="00BA5868">
      <w:pPr>
        <w:spacing w:after="0" w:line="360" w:lineRule="auto"/>
        <w:ind w:firstLine="709"/>
        <w:contextualSpacing/>
        <w:jc w:val="center"/>
        <w:rPr>
          <w:rFonts w:ascii="Times New Roman" w:hAnsi="Times New Roman"/>
          <w:sz w:val="28"/>
          <w:szCs w:val="28"/>
        </w:rPr>
      </w:pPr>
    </w:p>
    <w:p w:rsidR="00556CF5" w:rsidRDefault="00556CF5">
      <w:pPr>
        <w:rPr>
          <w:rFonts w:ascii="Times New Roman" w:hAnsi="Times New Roman"/>
          <w:sz w:val="28"/>
          <w:szCs w:val="28"/>
        </w:rPr>
      </w:pPr>
      <w:r>
        <w:rPr>
          <w:rFonts w:ascii="Times New Roman" w:hAnsi="Times New Roman"/>
          <w:sz w:val="28"/>
          <w:szCs w:val="28"/>
        </w:rPr>
        <w:br w:type="page"/>
      </w:r>
    </w:p>
    <w:p w:rsidR="00134214" w:rsidRPr="00134214" w:rsidRDefault="0030620F" w:rsidP="00134214">
      <w:pPr>
        <w:spacing w:before="100" w:beforeAutospacing="1" w:after="100" w:afterAutospacing="1" w:line="360" w:lineRule="auto"/>
        <w:ind w:firstLine="567"/>
        <w:rPr>
          <w:rFonts w:ascii="Times New Roman" w:hAnsi="Times New Roman"/>
          <w:sz w:val="28"/>
          <w:szCs w:val="28"/>
        </w:rPr>
      </w:pPr>
      <w:r>
        <w:rPr>
          <w:rFonts w:ascii="Times New Roman" w:hAnsi="Times New Roman"/>
          <w:sz w:val="28"/>
          <w:szCs w:val="28"/>
        </w:rPr>
        <w:lastRenderedPageBreak/>
        <w:t>2.4</w:t>
      </w:r>
      <w:r w:rsidR="00B54F36">
        <w:rPr>
          <w:rFonts w:ascii="Times New Roman" w:hAnsi="Times New Roman"/>
          <w:sz w:val="28"/>
          <w:szCs w:val="28"/>
          <w:lang w:val="ru-RU"/>
        </w:rPr>
        <w:t>.</w:t>
      </w:r>
      <w:r>
        <w:rPr>
          <w:rFonts w:ascii="Times New Roman" w:hAnsi="Times New Roman"/>
          <w:sz w:val="28"/>
          <w:szCs w:val="28"/>
        </w:rPr>
        <w:t xml:space="preserve"> </w:t>
      </w:r>
      <w:r w:rsidR="00134214" w:rsidRPr="00134214">
        <w:rPr>
          <w:rFonts w:ascii="Times New Roman" w:hAnsi="Times New Roman"/>
          <w:sz w:val="28"/>
          <w:szCs w:val="28"/>
        </w:rPr>
        <w:t xml:space="preserve">Характеристика реалізації державної політики у сфері захисту прав дітей  </w:t>
      </w:r>
    </w:p>
    <w:p w:rsidR="00134214" w:rsidRPr="00134214" w:rsidRDefault="00134214" w:rsidP="00134214">
      <w:pPr>
        <w:spacing w:before="100" w:beforeAutospacing="1" w:after="100" w:afterAutospacing="1" w:line="360" w:lineRule="auto"/>
        <w:ind w:firstLine="567"/>
        <w:rPr>
          <w:rFonts w:ascii="Times New Roman" w:hAnsi="Times New Roman"/>
          <w:sz w:val="28"/>
          <w:szCs w:val="28"/>
        </w:rPr>
      </w:pPr>
    </w:p>
    <w:tbl>
      <w:tblPr>
        <w:tblW w:w="0" w:type="auto"/>
        <w:jc w:val="center"/>
        <w:tblCellMar>
          <w:left w:w="0" w:type="dxa"/>
          <w:right w:w="0" w:type="dxa"/>
        </w:tblCellMar>
        <w:tblLook w:val="04A0" w:firstRow="1" w:lastRow="0" w:firstColumn="1" w:lastColumn="0" w:noHBand="0" w:noVBand="1"/>
      </w:tblPr>
      <w:tblGrid>
        <w:gridCol w:w="2101"/>
        <w:gridCol w:w="7470"/>
      </w:tblGrid>
      <w:tr w:rsidR="00134214" w:rsidRPr="00134214" w:rsidTr="00134214">
        <w:trPr>
          <w:jc w:val="center"/>
        </w:trPr>
        <w:tc>
          <w:tcPr>
            <w:tcW w:w="210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34214" w:rsidRPr="00134214" w:rsidRDefault="00134214" w:rsidP="00134214">
            <w:pPr>
              <w:spacing w:line="360" w:lineRule="auto"/>
              <w:jc w:val="center"/>
              <w:rPr>
                <w:rFonts w:ascii="Times New Roman" w:hAnsi="Times New Roman"/>
                <w:color w:val="000000"/>
                <w:sz w:val="28"/>
                <w:szCs w:val="28"/>
              </w:rPr>
            </w:pPr>
            <w:r w:rsidRPr="00134214">
              <w:rPr>
                <w:rFonts w:ascii="Times New Roman" w:hAnsi="Times New Roman"/>
                <w:color w:val="000000"/>
                <w:sz w:val="28"/>
                <w:szCs w:val="28"/>
              </w:rPr>
              <w:t>(1991-1995 рр.)</w:t>
            </w:r>
          </w:p>
          <w:p w:rsidR="00134214" w:rsidRPr="00134214" w:rsidRDefault="00134214" w:rsidP="00134214">
            <w:pPr>
              <w:spacing w:line="360" w:lineRule="auto"/>
              <w:jc w:val="center"/>
              <w:rPr>
                <w:rFonts w:ascii="Times New Roman" w:hAnsi="Times New Roman"/>
                <w:sz w:val="28"/>
                <w:szCs w:val="28"/>
              </w:rPr>
            </w:pPr>
            <w:r w:rsidRPr="00134214">
              <w:rPr>
                <w:rFonts w:ascii="Times New Roman" w:hAnsi="Times New Roman"/>
                <w:color w:val="000000"/>
                <w:sz w:val="28"/>
                <w:szCs w:val="28"/>
              </w:rPr>
              <w:t>Перша стадія</w:t>
            </w:r>
          </w:p>
        </w:tc>
        <w:tc>
          <w:tcPr>
            <w:tcW w:w="747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34214" w:rsidRPr="00134214" w:rsidRDefault="00134214" w:rsidP="00134214">
            <w:pPr>
              <w:spacing w:line="360" w:lineRule="auto"/>
              <w:jc w:val="both"/>
              <w:rPr>
                <w:rFonts w:ascii="Times New Roman" w:hAnsi="Times New Roman"/>
                <w:color w:val="000000"/>
                <w:sz w:val="28"/>
                <w:szCs w:val="28"/>
              </w:rPr>
            </w:pPr>
            <w:r w:rsidRPr="00134214">
              <w:rPr>
                <w:rFonts w:ascii="Times New Roman" w:hAnsi="Times New Roman"/>
                <w:color w:val="000000"/>
                <w:sz w:val="28"/>
                <w:szCs w:val="28"/>
              </w:rPr>
              <w:t>Ратифікіця Україною Конвенцію ООН про права дитини в 1991 році. Прийнято закони України: «Про освіту», «Основи законодавства України про охорону здоров'я», «Про державну допомогу сім'ям з дітьми», «Про фізичну культуру і спорт".</w:t>
            </w:r>
          </w:p>
          <w:p w:rsidR="00134214" w:rsidRPr="00134214" w:rsidRDefault="00134214" w:rsidP="00134214">
            <w:pPr>
              <w:spacing w:line="360" w:lineRule="auto"/>
              <w:jc w:val="both"/>
              <w:rPr>
                <w:rFonts w:ascii="Times New Roman" w:hAnsi="Times New Roman"/>
                <w:sz w:val="28"/>
                <w:szCs w:val="28"/>
              </w:rPr>
            </w:pPr>
            <w:r w:rsidRPr="00134214">
              <w:rPr>
                <w:rFonts w:ascii="Times New Roman" w:hAnsi="Times New Roman"/>
                <w:color w:val="000000"/>
                <w:sz w:val="28"/>
                <w:szCs w:val="28"/>
              </w:rPr>
              <w:t xml:space="preserve">1992 рік створення мережі центрів соціального обслуговування молоді як соціального інституту, що відповідає за соціальну роботу з підлітками та молоддю. Утворення окремих структур, щодо вирішення питань соціального та правового захисту дітей, подолання дитячої безпритульності та попередження злочинності, відповідно до Закону України </w:t>
            </w:r>
            <w:r w:rsidRPr="00134214">
              <w:rPr>
                <w:rFonts w:ascii="Times New Roman" w:hAnsi="Times New Roman"/>
                <w:color w:val="000000"/>
                <w:sz w:val="28"/>
                <w:szCs w:val="28"/>
                <w:shd w:val="clear" w:color="auto" w:fill="FFFFFF"/>
              </w:rPr>
              <w:t>«Про органи і служби в справах неповнолітніх та спеціальні установи для неповнолітніх» 1995р. – утворення  служби у справах неповнолітніх.</w:t>
            </w:r>
          </w:p>
        </w:tc>
      </w:tr>
      <w:tr w:rsidR="00134214" w:rsidRPr="00134214" w:rsidTr="00134214">
        <w:trPr>
          <w:jc w:val="center"/>
        </w:trPr>
        <w:tc>
          <w:tcPr>
            <w:tcW w:w="21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34214" w:rsidRPr="00134214" w:rsidRDefault="00134214" w:rsidP="00134214">
            <w:pPr>
              <w:spacing w:line="360" w:lineRule="auto"/>
              <w:jc w:val="center"/>
              <w:rPr>
                <w:rFonts w:ascii="Times New Roman" w:hAnsi="Times New Roman"/>
                <w:color w:val="000000"/>
                <w:sz w:val="28"/>
                <w:szCs w:val="28"/>
              </w:rPr>
            </w:pPr>
            <w:r w:rsidRPr="00134214">
              <w:rPr>
                <w:rFonts w:ascii="Times New Roman" w:hAnsi="Times New Roman"/>
                <w:color w:val="000000"/>
                <w:sz w:val="28"/>
                <w:szCs w:val="28"/>
              </w:rPr>
              <w:t>(1996-2000 рр.)</w:t>
            </w:r>
          </w:p>
          <w:p w:rsidR="00134214" w:rsidRPr="00134214" w:rsidRDefault="00134214" w:rsidP="00134214">
            <w:pPr>
              <w:spacing w:line="360" w:lineRule="auto"/>
              <w:jc w:val="center"/>
              <w:rPr>
                <w:rFonts w:ascii="Times New Roman" w:hAnsi="Times New Roman"/>
                <w:sz w:val="28"/>
                <w:szCs w:val="28"/>
              </w:rPr>
            </w:pPr>
            <w:r w:rsidRPr="00134214">
              <w:rPr>
                <w:rFonts w:ascii="Times New Roman" w:hAnsi="Times New Roman"/>
                <w:color w:val="000000"/>
                <w:sz w:val="28"/>
                <w:szCs w:val="28"/>
              </w:rPr>
              <w:t>Друга стадія</w:t>
            </w:r>
          </w:p>
        </w:tc>
        <w:tc>
          <w:tcPr>
            <w:tcW w:w="74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34214" w:rsidRPr="00134214" w:rsidRDefault="00134214" w:rsidP="00134214">
            <w:pPr>
              <w:spacing w:line="360" w:lineRule="auto"/>
              <w:jc w:val="both"/>
              <w:rPr>
                <w:rFonts w:ascii="Times New Roman" w:hAnsi="Times New Roman"/>
                <w:sz w:val="28"/>
                <w:szCs w:val="28"/>
              </w:rPr>
            </w:pPr>
            <w:r w:rsidRPr="00134214">
              <w:rPr>
                <w:rFonts w:ascii="Times New Roman" w:hAnsi="Times New Roman"/>
                <w:sz w:val="28"/>
                <w:szCs w:val="28"/>
              </w:rPr>
              <w:t>Створено міністерство у справах сім'ї та молоді (1996 рік) і Міжвідомча комісія із захисту дітей (2000 рік).</w:t>
            </w:r>
          </w:p>
          <w:p w:rsidR="00134214" w:rsidRPr="00134214" w:rsidRDefault="00134214" w:rsidP="00134214">
            <w:pPr>
              <w:spacing w:line="360" w:lineRule="auto"/>
              <w:jc w:val="both"/>
              <w:rPr>
                <w:rFonts w:ascii="Times New Roman" w:hAnsi="Times New Roman"/>
                <w:color w:val="000000"/>
                <w:sz w:val="28"/>
                <w:szCs w:val="28"/>
                <w:shd w:val="clear" w:color="auto" w:fill="FFFFFF"/>
              </w:rPr>
            </w:pPr>
            <w:r w:rsidRPr="00134214">
              <w:rPr>
                <w:rFonts w:ascii="Times New Roman" w:hAnsi="Times New Roman"/>
                <w:sz w:val="28"/>
                <w:szCs w:val="28"/>
              </w:rPr>
              <w:t>Прийнято закони України: «Про загальну середню освіту», «Про позашкільну освіту», «Про рівень прожиткового мінімуму»,</w:t>
            </w:r>
            <w:r w:rsidRPr="00134214">
              <w:rPr>
                <w:rFonts w:ascii="Times New Roman" w:hAnsi="Times New Roman"/>
                <w:color w:val="000000"/>
                <w:sz w:val="28"/>
                <w:szCs w:val="28"/>
                <w:shd w:val="clear" w:color="auto" w:fill="FFFFFF"/>
              </w:rPr>
              <w:t xml:space="preserve"> «Про державну соціальну допомогу інвалідам з дитинства та дітям-інвалідам»,</w:t>
            </w:r>
            <w:r w:rsidRPr="00134214">
              <w:rPr>
                <w:rFonts w:ascii="Times New Roman" w:hAnsi="Times New Roman"/>
                <w:sz w:val="28"/>
                <w:szCs w:val="28"/>
              </w:rPr>
              <w:t xml:space="preserve"> «Про державну соціальну допомогу малозабезпеченим сім'ям», «Про професійну освіту», «Про державні соціальні стандарти та державні соціальні гарантії», «Про молодіжні та дитячі громадські організації», </w:t>
            </w:r>
          </w:p>
          <w:p w:rsidR="00134214" w:rsidRPr="00134214" w:rsidRDefault="00134214" w:rsidP="00134214">
            <w:pPr>
              <w:spacing w:line="360" w:lineRule="auto"/>
              <w:jc w:val="both"/>
              <w:rPr>
                <w:rFonts w:ascii="Times New Roman" w:hAnsi="Times New Roman"/>
                <w:sz w:val="28"/>
                <w:szCs w:val="28"/>
              </w:rPr>
            </w:pPr>
            <w:r w:rsidRPr="00134214">
              <w:rPr>
                <w:rFonts w:ascii="Times New Roman" w:hAnsi="Times New Roman"/>
                <w:sz w:val="28"/>
                <w:szCs w:val="28"/>
              </w:rPr>
              <w:lastRenderedPageBreak/>
              <w:t>Затверджено перші державні соціальні програми щодо захисту дитинства, зокрема Національна програма "Діти України" на період 1996-2000 рр.</w:t>
            </w:r>
          </w:p>
          <w:p w:rsidR="00134214" w:rsidRPr="00134214" w:rsidRDefault="00134214" w:rsidP="00134214">
            <w:pPr>
              <w:spacing w:line="360" w:lineRule="auto"/>
              <w:jc w:val="both"/>
              <w:rPr>
                <w:rFonts w:ascii="Times New Roman" w:hAnsi="Times New Roman"/>
                <w:sz w:val="28"/>
                <w:szCs w:val="28"/>
              </w:rPr>
            </w:pPr>
            <w:r w:rsidRPr="00134214">
              <w:rPr>
                <w:rFonts w:ascii="Times New Roman" w:hAnsi="Times New Roman"/>
                <w:sz w:val="28"/>
                <w:szCs w:val="28"/>
              </w:rPr>
              <w:t>1996 року підготовка Державних звітів про становище дітей в Україні.</w:t>
            </w:r>
          </w:p>
        </w:tc>
      </w:tr>
      <w:tr w:rsidR="00134214" w:rsidRPr="00134214" w:rsidTr="00134214">
        <w:trPr>
          <w:jc w:val="center"/>
        </w:trPr>
        <w:tc>
          <w:tcPr>
            <w:tcW w:w="21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34214" w:rsidRPr="00134214" w:rsidRDefault="00134214" w:rsidP="00134214">
            <w:pPr>
              <w:spacing w:line="360" w:lineRule="auto"/>
              <w:jc w:val="center"/>
              <w:rPr>
                <w:rFonts w:ascii="Times New Roman" w:hAnsi="Times New Roman"/>
                <w:color w:val="000000"/>
                <w:sz w:val="28"/>
                <w:szCs w:val="28"/>
              </w:rPr>
            </w:pPr>
            <w:r w:rsidRPr="00134214">
              <w:rPr>
                <w:rFonts w:ascii="Times New Roman" w:hAnsi="Times New Roman"/>
                <w:color w:val="000000"/>
                <w:sz w:val="28"/>
                <w:szCs w:val="28"/>
              </w:rPr>
              <w:lastRenderedPageBreak/>
              <w:t>(2001-2005 рр.)</w:t>
            </w:r>
          </w:p>
          <w:p w:rsidR="00134214" w:rsidRPr="00134214" w:rsidRDefault="00134214" w:rsidP="00134214">
            <w:pPr>
              <w:spacing w:line="360" w:lineRule="auto"/>
              <w:jc w:val="center"/>
              <w:rPr>
                <w:rFonts w:ascii="Times New Roman" w:hAnsi="Times New Roman"/>
                <w:sz w:val="28"/>
                <w:szCs w:val="28"/>
              </w:rPr>
            </w:pPr>
            <w:r w:rsidRPr="00134214">
              <w:rPr>
                <w:rFonts w:ascii="Times New Roman" w:hAnsi="Times New Roman"/>
                <w:color w:val="000000"/>
                <w:sz w:val="28"/>
                <w:szCs w:val="28"/>
              </w:rPr>
              <w:t>Третя стадія</w:t>
            </w:r>
          </w:p>
        </w:tc>
        <w:tc>
          <w:tcPr>
            <w:tcW w:w="74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34214" w:rsidRPr="00134214" w:rsidRDefault="00134214" w:rsidP="00134214">
            <w:pPr>
              <w:spacing w:line="360" w:lineRule="auto"/>
              <w:jc w:val="both"/>
              <w:rPr>
                <w:rFonts w:ascii="Times New Roman" w:hAnsi="Times New Roman"/>
                <w:color w:val="000000"/>
                <w:sz w:val="28"/>
                <w:szCs w:val="28"/>
              </w:rPr>
            </w:pPr>
            <w:r w:rsidRPr="00134214">
              <w:rPr>
                <w:rFonts w:ascii="Times New Roman" w:hAnsi="Times New Roman"/>
                <w:color w:val="000000"/>
                <w:sz w:val="28"/>
                <w:szCs w:val="28"/>
              </w:rPr>
              <w:t>Прийнято Закон України «Про охорону дитинства», визначено захист дітей в Україні - стратегічний загальнонаціональний пріоритет, визначено основні принципи державної політики в цій галузі; Закон України «Про соціальну роботу з сім'єю, дітьми та молоддю» - визначено організаційно-правові основи соціальної роботи з дітьми. Сімейний кодекс України, Закони України «Про дошкільну освіту», «Про забезпечення організаційно-правових умов соціального захисту дітей-сиріт та дітей, які залишилися без піклування батьків і безпритульних дітей», «Про соціальні послуги», «Про профілактику побутового насильства».</w:t>
            </w:r>
          </w:p>
          <w:p w:rsidR="00134214" w:rsidRPr="00134214" w:rsidRDefault="00134214" w:rsidP="00134214">
            <w:pPr>
              <w:spacing w:line="360" w:lineRule="auto"/>
              <w:jc w:val="both"/>
              <w:rPr>
                <w:rFonts w:ascii="Times New Roman" w:hAnsi="Times New Roman"/>
                <w:color w:val="000000"/>
                <w:sz w:val="28"/>
                <w:szCs w:val="28"/>
              </w:rPr>
            </w:pPr>
            <w:r w:rsidRPr="00134214">
              <w:rPr>
                <w:rFonts w:ascii="Times New Roman" w:hAnsi="Times New Roman"/>
                <w:color w:val="000000"/>
                <w:sz w:val="28"/>
                <w:szCs w:val="28"/>
              </w:rPr>
              <w:t>Указ Президента «Про пріоритетні заходи щодо захисту прав дітей» (2005 р) - початок реформування державної системи опіки та піклування дітей. Повноваження щодо опікунства та піклування було передано від органів освіти службам у справах неповнолітніх, які згодом були перейменовані в служби у справах дітей.</w:t>
            </w:r>
          </w:p>
          <w:p w:rsidR="00134214" w:rsidRPr="00134214" w:rsidRDefault="00134214" w:rsidP="00134214">
            <w:pPr>
              <w:spacing w:line="360" w:lineRule="auto"/>
              <w:jc w:val="both"/>
              <w:rPr>
                <w:rFonts w:ascii="Times New Roman" w:hAnsi="Times New Roman"/>
                <w:sz w:val="28"/>
                <w:szCs w:val="28"/>
              </w:rPr>
            </w:pPr>
            <w:r w:rsidRPr="00134214">
              <w:rPr>
                <w:rFonts w:ascii="Times New Roman" w:hAnsi="Times New Roman"/>
                <w:color w:val="000000"/>
                <w:sz w:val="28"/>
                <w:szCs w:val="28"/>
              </w:rPr>
              <w:t xml:space="preserve">Формування в 2005 р в Міністерстві у справах сім'ї, молоді та спорту Державного департаменту з усиновлення та захисту прав дитини передачі функцій усиновлення, опіки і </w:t>
            </w:r>
            <w:r w:rsidRPr="00134214">
              <w:rPr>
                <w:rFonts w:ascii="Times New Roman" w:hAnsi="Times New Roman"/>
                <w:color w:val="000000"/>
                <w:sz w:val="28"/>
                <w:szCs w:val="28"/>
              </w:rPr>
              <w:lastRenderedPageBreak/>
              <w:t>піклування службам у справах дітей.</w:t>
            </w:r>
          </w:p>
        </w:tc>
      </w:tr>
      <w:tr w:rsidR="00134214" w:rsidRPr="00134214" w:rsidTr="00134214">
        <w:trPr>
          <w:jc w:val="center"/>
        </w:trPr>
        <w:tc>
          <w:tcPr>
            <w:tcW w:w="21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34214" w:rsidRPr="00134214" w:rsidRDefault="00134214" w:rsidP="00134214">
            <w:pPr>
              <w:spacing w:line="360" w:lineRule="auto"/>
              <w:jc w:val="center"/>
              <w:rPr>
                <w:rFonts w:ascii="Times New Roman" w:hAnsi="Times New Roman"/>
                <w:sz w:val="28"/>
                <w:szCs w:val="28"/>
              </w:rPr>
            </w:pPr>
            <w:r w:rsidRPr="00134214">
              <w:rPr>
                <w:rFonts w:ascii="Times New Roman" w:hAnsi="Times New Roman"/>
                <w:color w:val="000000"/>
                <w:sz w:val="28"/>
                <w:szCs w:val="28"/>
              </w:rPr>
              <w:lastRenderedPageBreak/>
              <w:t>(2006-2010 рр.) Четверта стадія</w:t>
            </w:r>
          </w:p>
          <w:p w:rsidR="00134214" w:rsidRPr="00134214" w:rsidRDefault="00134214" w:rsidP="00134214">
            <w:pPr>
              <w:spacing w:line="360" w:lineRule="auto"/>
              <w:jc w:val="center"/>
              <w:rPr>
                <w:rFonts w:ascii="Times New Roman" w:hAnsi="Times New Roman"/>
                <w:sz w:val="28"/>
                <w:szCs w:val="28"/>
              </w:rPr>
            </w:pPr>
          </w:p>
        </w:tc>
        <w:tc>
          <w:tcPr>
            <w:tcW w:w="74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34214" w:rsidRPr="00134214" w:rsidRDefault="00134214" w:rsidP="00134214">
            <w:pPr>
              <w:spacing w:line="360" w:lineRule="auto"/>
              <w:jc w:val="both"/>
              <w:rPr>
                <w:rFonts w:ascii="Times New Roman" w:hAnsi="Times New Roman"/>
                <w:color w:val="000000"/>
                <w:sz w:val="28"/>
                <w:szCs w:val="28"/>
              </w:rPr>
            </w:pPr>
            <w:r w:rsidRPr="00134214">
              <w:rPr>
                <w:rFonts w:ascii="Times New Roman" w:hAnsi="Times New Roman"/>
                <w:color w:val="000000"/>
                <w:sz w:val="28"/>
                <w:szCs w:val="28"/>
              </w:rPr>
              <w:t>Державний департамент з усиновлення та захисту прав дитини набуває статусу державного органу (2006 рік);</w:t>
            </w:r>
          </w:p>
          <w:p w:rsidR="00134214" w:rsidRPr="00134214" w:rsidRDefault="00134214" w:rsidP="00134214">
            <w:pPr>
              <w:spacing w:line="360" w:lineRule="auto"/>
              <w:jc w:val="both"/>
              <w:rPr>
                <w:rFonts w:ascii="Times New Roman" w:hAnsi="Times New Roman"/>
                <w:color w:val="000000"/>
                <w:sz w:val="28"/>
                <w:szCs w:val="28"/>
              </w:rPr>
            </w:pPr>
            <w:r w:rsidRPr="00134214">
              <w:rPr>
                <w:rFonts w:ascii="Times New Roman" w:hAnsi="Times New Roman"/>
                <w:color w:val="000000"/>
                <w:sz w:val="28"/>
                <w:szCs w:val="28"/>
              </w:rPr>
              <w:t>Впроваджено нової моделі надання державної соціальної підтримки дітям-сиротам і дітям, які залишилися без батьківського піклування.</w:t>
            </w:r>
          </w:p>
          <w:p w:rsidR="00134214" w:rsidRPr="00134214" w:rsidRDefault="00134214" w:rsidP="00134214">
            <w:pPr>
              <w:spacing w:line="360" w:lineRule="auto"/>
              <w:jc w:val="both"/>
              <w:rPr>
                <w:rFonts w:ascii="Times New Roman" w:hAnsi="Times New Roman"/>
                <w:sz w:val="28"/>
                <w:szCs w:val="28"/>
              </w:rPr>
            </w:pPr>
            <w:r w:rsidRPr="00134214">
              <w:rPr>
                <w:rFonts w:ascii="Times New Roman" w:hAnsi="Times New Roman"/>
                <w:color w:val="000000"/>
                <w:sz w:val="28"/>
                <w:szCs w:val="28"/>
              </w:rPr>
              <w:t xml:space="preserve">Прийнято документ щодо захисту дитинства - Закон України </w:t>
            </w:r>
            <w:r w:rsidRPr="00134214">
              <w:rPr>
                <w:rFonts w:ascii="Times New Roman" w:hAnsi="Times New Roman"/>
                <w:color w:val="000000"/>
                <w:sz w:val="28"/>
                <w:szCs w:val="28"/>
                <w:shd w:val="clear" w:color="auto" w:fill="FFFFFF"/>
              </w:rPr>
              <w:t>«Про загальнодержавну програму «Національний план дій щодо реалізації Конвенції ООН про права дитини» на період до 2016 року.</w:t>
            </w:r>
          </w:p>
        </w:tc>
      </w:tr>
      <w:tr w:rsidR="00134214" w:rsidRPr="00134214" w:rsidTr="00134214">
        <w:trPr>
          <w:jc w:val="center"/>
        </w:trPr>
        <w:tc>
          <w:tcPr>
            <w:tcW w:w="21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34214" w:rsidRPr="00134214" w:rsidRDefault="00134214" w:rsidP="00134214">
            <w:pPr>
              <w:spacing w:line="360" w:lineRule="auto"/>
              <w:jc w:val="center"/>
              <w:rPr>
                <w:rFonts w:ascii="Times New Roman" w:hAnsi="Times New Roman"/>
                <w:color w:val="000000"/>
                <w:sz w:val="28"/>
                <w:szCs w:val="28"/>
              </w:rPr>
            </w:pPr>
            <w:r w:rsidRPr="00134214">
              <w:rPr>
                <w:rFonts w:ascii="Times New Roman" w:hAnsi="Times New Roman"/>
                <w:color w:val="000000"/>
                <w:sz w:val="28"/>
                <w:szCs w:val="28"/>
              </w:rPr>
              <w:t>(2011-2015 рр.)</w:t>
            </w:r>
          </w:p>
          <w:p w:rsidR="00134214" w:rsidRPr="00134214" w:rsidRDefault="001E37C5" w:rsidP="00134214">
            <w:pPr>
              <w:spacing w:line="360" w:lineRule="auto"/>
              <w:jc w:val="center"/>
              <w:rPr>
                <w:rFonts w:ascii="Times New Roman" w:hAnsi="Times New Roman"/>
                <w:sz w:val="28"/>
                <w:szCs w:val="28"/>
              </w:rPr>
            </w:pPr>
            <w:r w:rsidRPr="00134214">
              <w:rPr>
                <w:rFonts w:ascii="Times New Roman" w:hAnsi="Times New Roman"/>
                <w:color w:val="000000"/>
                <w:sz w:val="28"/>
                <w:szCs w:val="28"/>
              </w:rPr>
              <w:t>П’ята</w:t>
            </w:r>
            <w:r w:rsidR="00134214" w:rsidRPr="00134214">
              <w:rPr>
                <w:rFonts w:ascii="Times New Roman" w:hAnsi="Times New Roman"/>
                <w:color w:val="000000"/>
                <w:sz w:val="28"/>
                <w:szCs w:val="28"/>
              </w:rPr>
              <w:t xml:space="preserve"> стадія</w:t>
            </w:r>
          </w:p>
        </w:tc>
        <w:tc>
          <w:tcPr>
            <w:tcW w:w="74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34214" w:rsidRPr="00134214" w:rsidRDefault="00134214" w:rsidP="00134214">
            <w:pPr>
              <w:spacing w:line="360" w:lineRule="auto"/>
              <w:jc w:val="both"/>
              <w:rPr>
                <w:rFonts w:ascii="Times New Roman" w:hAnsi="Times New Roman"/>
                <w:color w:val="000000"/>
                <w:sz w:val="28"/>
                <w:szCs w:val="28"/>
              </w:rPr>
            </w:pPr>
            <w:r w:rsidRPr="00134214">
              <w:rPr>
                <w:rFonts w:ascii="Times New Roman" w:hAnsi="Times New Roman"/>
                <w:color w:val="000000"/>
                <w:sz w:val="28"/>
                <w:szCs w:val="28"/>
              </w:rPr>
              <w:t xml:space="preserve"> 2011 рік створення інституту дитячого омбудсмена. З 2013 року Україна стала членом Європейської мережі омбудсменів з прав дітей.</w:t>
            </w:r>
          </w:p>
          <w:p w:rsidR="00134214" w:rsidRPr="00134214" w:rsidRDefault="00134214" w:rsidP="00134214">
            <w:pPr>
              <w:spacing w:line="360" w:lineRule="auto"/>
              <w:jc w:val="both"/>
              <w:rPr>
                <w:rFonts w:ascii="Times New Roman" w:hAnsi="Times New Roman"/>
                <w:sz w:val="28"/>
                <w:szCs w:val="28"/>
              </w:rPr>
            </w:pPr>
            <w:r w:rsidRPr="00134214">
              <w:rPr>
                <w:rFonts w:ascii="Times New Roman" w:hAnsi="Times New Roman"/>
                <w:color w:val="000000"/>
                <w:sz w:val="28"/>
                <w:szCs w:val="28"/>
              </w:rPr>
              <w:t xml:space="preserve">Функціонує Національна програма дій по здійсненню Конвенції ООН про права дитини. Реалізацією заходів Програми є: забезпечення оптимального функціонування цілісної системи захисту прав дітей відповідно до вимог Конвенції ООН про права дитини. Державний департамент з усиновлення та захисту прав дитини, Державна соціальна служба сім'ї, дітей та молоді були скасовані. </w:t>
            </w:r>
            <w:r w:rsidRPr="00134214">
              <w:rPr>
                <w:rFonts w:ascii="Times New Roman" w:hAnsi="Times New Roman"/>
                <w:color w:val="000000"/>
                <w:sz w:val="28"/>
                <w:szCs w:val="28"/>
                <w:shd w:val="clear" w:color="auto" w:fill="FFFFFF"/>
              </w:rPr>
              <w:t>Функції щодо здійснення державної політики з питань охорони дитинства та захисту прав дітей передано Мінсоцполітики України, у складі якого створюється Департамент сім'ї та дітей.</w:t>
            </w:r>
          </w:p>
        </w:tc>
      </w:tr>
      <w:tr w:rsidR="00134214" w:rsidRPr="00134214" w:rsidTr="00134214">
        <w:trPr>
          <w:jc w:val="center"/>
        </w:trPr>
        <w:tc>
          <w:tcPr>
            <w:tcW w:w="21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34214" w:rsidRPr="00134214" w:rsidRDefault="00134214" w:rsidP="00134214">
            <w:pPr>
              <w:spacing w:line="360" w:lineRule="auto"/>
              <w:jc w:val="center"/>
              <w:rPr>
                <w:rFonts w:ascii="Times New Roman" w:hAnsi="Times New Roman"/>
                <w:color w:val="000000"/>
                <w:sz w:val="28"/>
                <w:szCs w:val="28"/>
              </w:rPr>
            </w:pPr>
            <w:r w:rsidRPr="00134214">
              <w:rPr>
                <w:rFonts w:ascii="Times New Roman" w:hAnsi="Times New Roman"/>
                <w:color w:val="000000"/>
                <w:sz w:val="28"/>
                <w:szCs w:val="28"/>
              </w:rPr>
              <w:t>(з 2016 р. і нині)</w:t>
            </w:r>
          </w:p>
          <w:p w:rsidR="00134214" w:rsidRPr="00134214" w:rsidRDefault="00134214" w:rsidP="00134214">
            <w:pPr>
              <w:spacing w:line="360" w:lineRule="auto"/>
              <w:jc w:val="center"/>
              <w:rPr>
                <w:rFonts w:ascii="Times New Roman" w:hAnsi="Times New Roman"/>
                <w:sz w:val="28"/>
                <w:szCs w:val="28"/>
              </w:rPr>
            </w:pPr>
            <w:r w:rsidRPr="00134214">
              <w:rPr>
                <w:rFonts w:ascii="Times New Roman" w:hAnsi="Times New Roman"/>
                <w:color w:val="000000"/>
                <w:sz w:val="28"/>
                <w:szCs w:val="28"/>
              </w:rPr>
              <w:lastRenderedPageBreak/>
              <w:t xml:space="preserve">Шоста стадія </w:t>
            </w:r>
          </w:p>
        </w:tc>
        <w:tc>
          <w:tcPr>
            <w:tcW w:w="74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34214" w:rsidRPr="00134214" w:rsidRDefault="00134214" w:rsidP="00134214">
            <w:pPr>
              <w:spacing w:line="360" w:lineRule="auto"/>
              <w:jc w:val="both"/>
              <w:rPr>
                <w:rFonts w:ascii="Times New Roman" w:hAnsi="Times New Roman"/>
                <w:sz w:val="28"/>
                <w:szCs w:val="28"/>
              </w:rPr>
            </w:pPr>
            <w:r w:rsidRPr="00134214">
              <w:rPr>
                <w:rFonts w:ascii="Times New Roman" w:hAnsi="Times New Roman"/>
                <w:color w:val="000000"/>
                <w:sz w:val="28"/>
                <w:szCs w:val="28"/>
              </w:rPr>
              <w:lastRenderedPageBreak/>
              <w:t xml:space="preserve">Відбувається подальше формування та вдосконалення державної політики у сфері захисту прав та благополуччя </w:t>
            </w:r>
            <w:r w:rsidRPr="00134214">
              <w:rPr>
                <w:rFonts w:ascii="Times New Roman" w:hAnsi="Times New Roman"/>
                <w:color w:val="000000"/>
                <w:sz w:val="28"/>
                <w:szCs w:val="28"/>
              </w:rPr>
              <w:lastRenderedPageBreak/>
              <w:t>дітей з урахуванням суспільних викликів.</w:t>
            </w:r>
          </w:p>
        </w:tc>
      </w:tr>
    </w:tbl>
    <w:p w:rsidR="00134214" w:rsidRPr="00142085" w:rsidRDefault="00134214" w:rsidP="00134214">
      <w:pPr>
        <w:spacing w:before="100" w:beforeAutospacing="1" w:after="100" w:afterAutospacing="1"/>
        <w:ind w:firstLine="567"/>
        <w:rPr>
          <w:sz w:val="28"/>
          <w:szCs w:val="28"/>
        </w:rPr>
      </w:pPr>
    </w:p>
    <w:p w:rsidR="00134214" w:rsidRDefault="00FB3A80" w:rsidP="00134214">
      <w:pPr>
        <w:spacing w:before="100" w:beforeAutospacing="1" w:after="100" w:afterAutospacing="1"/>
        <w:ind w:firstLine="567"/>
        <w:rPr>
          <w:sz w:val="28"/>
          <w:szCs w:val="28"/>
        </w:rPr>
      </w:pPr>
      <w:r>
        <w:rPr>
          <w:noProof/>
          <w:sz w:val="28"/>
          <w:szCs w:val="28"/>
          <w:lang w:val="ru-RU" w:eastAsia="ru-RU"/>
        </w:rPr>
        <w:drawing>
          <wp:inline distT="0" distB="0" distL="0" distR="0">
            <wp:extent cx="5864823" cy="38862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7698" cy="3888105"/>
                    </a:xfrm>
                    <a:prstGeom prst="rect">
                      <a:avLst/>
                    </a:prstGeom>
                    <a:ln>
                      <a:noFill/>
                    </a:ln>
                    <a:effectLst>
                      <a:softEdge rad="112500"/>
                    </a:effectLst>
                  </pic:spPr>
                </pic:pic>
              </a:graphicData>
            </a:graphic>
          </wp:inline>
        </w:drawing>
      </w:r>
    </w:p>
    <w:p w:rsidR="00134214" w:rsidRDefault="00134214" w:rsidP="00134214">
      <w:pPr>
        <w:spacing w:before="100" w:beforeAutospacing="1" w:after="100" w:afterAutospacing="1"/>
        <w:ind w:firstLine="567"/>
        <w:rPr>
          <w:sz w:val="28"/>
          <w:szCs w:val="28"/>
        </w:rPr>
      </w:pPr>
    </w:p>
    <w:p w:rsidR="00134214" w:rsidRPr="007F4DF2" w:rsidRDefault="00FB3A80" w:rsidP="00FB3A80">
      <w:pPr>
        <w:autoSpaceDE w:val="0"/>
        <w:autoSpaceDN w:val="0"/>
        <w:adjustRightInd w:val="0"/>
        <w:spacing w:after="0" w:line="240" w:lineRule="auto"/>
        <w:jc w:val="center"/>
        <w:rPr>
          <w:rFonts w:ascii="Times New Roman" w:eastAsiaTheme="minorHAnsi" w:hAnsi="Times New Roman"/>
          <w:sz w:val="28"/>
          <w:szCs w:val="28"/>
          <w:lang w:val="ru-RU"/>
        </w:rPr>
      </w:pPr>
      <w:r w:rsidRPr="007F4DF2">
        <w:rPr>
          <w:rFonts w:ascii="Times New Roman" w:eastAsiaTheme="minorHAnsi" w:hAnsi="Times New Roman"/>
          <w:sz w:val="28"/>
          <w:szCs w:val="28"/>
          <w:lang w:val="ru-RU"/>
        </w:rPr>
        <w:t>Дитині для повного та гармонійного розвитку її особистості необхідно зростати в сімейному оточенні, в атмосфері щастя, любові та розуміння</w:t>
      </w:r>
    </w:p>
    <w:p w:rsidR="00134214" w:rsidRDefault="00134214" w:rsidP="00FB3A80">
      <w:pPr>
        <w:spacing w:before="100" w:beforeAutospacing="1" w:after="100" w:afterAutospacing="1"/>
        <w:rPr>
          <w:sz w:val="28"/>
          <w:szCs w:val="28"/>
        </w:rPr>
      </w:pPr>
    </w:p>
    <w:p w:rsidR="00134214" w:rsidRDefault="00134214" w:rsidP="00134214">
      <w:pPr>
        <w:spacing w:before="100" w:beforeAutospacing="1" w:after="100" w:afterAutospacing="1"/>
        <w:ind w:firstLine="567"/>
        <w:rPr>
          <w:sz w:val="28"/>
          <w:szCs w:val="28"/>
        </w:rPr>
      </w:pPr>
    </w:p>
    <w:p w:rsidR="00134214" w:rsidRDefault="00134214" w:rsidP="00134214">
      <w:pPr>
        <w:spacing w:before="100" w:beforeAutospacing="1" w:after="100" w:afterAutospacing="1"/>
        <w:ind w:firstLine="567"/>
        <w:rPr>
          <w:sz w:val="28"/>
          <w:szCs w:val="28"/>
        </w:rPr>
      </w:pPr>
    </w:p>
    <w:p w:rsidR="00134214" w:rsidRDefault="00134214" w:rsidP="00134214">
      <w:pPr>
        <w:spacing w:before="100" w:beforeAutospacing="1" w:after="100" w:afterAutospacing="1"/>
        <w:ind w:firstLine="567"/>
        <w:rPr>
          <w:sz w:val="28"/>
          <w:szCs w:val="28"/>
        </w:rPr>
      </w:pPr>
    </w:p>
    <w:p w:rsidR="001E37C5" w:rsidRDefault="001E37C5">
      <w:pPr>
        <w:rPr>
          <w:rFonts w:ascii="Times New Roman" w:hAnsi="Times New Roman"/>
          <w:sz w:val="28"/>
          <w:szCs w:val="28"/>
        </w:rPr>
      </w:pPr>
      <w:r>
        <w:rPr>
          <w:rFonts w:ascii="Times New Roman" w:hAnsi="Times New Roman"/>
          <w:sz w:val="28"/>
          <w:szCs w:val="28"/>
        </w:rPr>
        <w:br w:type="page"/>
      </w:r>
    </w:p>
    <w:p w:rsidR="00134214" w:rsidRPr="00134214" w:rsidRDefault="0030620F" w:rsidP="00134214">
      <w:pPr>
        <w:spacing w:before="100" w:beforeAutospacing="1" w:after="100" w:afterAutospacing="1"/>
        <w:ind w:firstLine="567"/>
        <w:rPr>
          <w:rFonts w:ascii="Times New Roman" w:hAnsi="Times New Roman"/>
          <w:sz w:val="28"/>
          <w:szCs w:val="28"/>
        </w:rPr>
      </w:pPr>
      <w:r>
        <w:rPr>
          <w:rFonts w:ascii="Times New Roman" w:hAnsi="Times New Roman"/>
          <w:sz w:val="28"/>
          <w:szCs w:val="28"/>
        </w:rPr>
        <w:lastRenderedPageBreak/>
        <w:t>2.5</w:t>
      </w:r>
      <w:r w:rsidR="00B54F36" w:rsidRPr="00B54F36">
        <w:rPr>
          <w:rFonts w:ascii="Times New Roman" w:hAnsi="Times New Roman"/>
          <w:sz w:val="28"/>
          <w:szCs w:val="28"/>
        </w:rPr>
        <w:t>.</w:t>
      </w:r>
      <w:r>
        <w:rPr>
          <w:rFonts w:ascii="Times New Roman" w:hAnsi="Times New Roman"/>
          <w:sz w:val="28"/>
          <w:szCs w:val="28"/>
        </w:rPr>
        <w:t xml:space="preserve"> </w:t>
      </w:r>
      <w:r w:rsidR="00134214" w:rsidRPr="00134214">
        <w:rPr>
          <w:rFonts w:ascii="Times New Roman" w:hAnsi="Times New Roman"/>
          <w:sz w:val="28"/>
          <w:szCs w:val="28"/>
        </w:rPr>
        <w:t>Загальна характеристика відповідальності неповнолітніх</w:t>
      </w:r>
    </w:p>
    <w:p w:rsidR="00134214" w:rsidRPr="00134214" w:rsidRDefault="00134214" w:rsidP="00134214">
      <w:pPr>
        <w:spacing w:before="100" w:beforeAutospacing="1" w:after="100" w:afterAutospacing="1"/>
        <w:ind w:firstLine="567"/>
        <w:rPr>
          <w:rFonts w:ascii="Times New Roman" w:hAnsi="Times New Roman"/>
          <w:sz w:val="28"/>
          <w:szCs w:val="28"/>
        </w:rPr>
      </w:pPr>
    </w:p>
    <w:p w:rsidR="00134214" w:rsidRPr="00134214" w:rsidRDefault="009C3397" w:rsidP="00134214">
      <w:pPr>
        <w:spacing w:before="100" w:beforeAutospacing="1" w:after="100" w:afterAutospacing="1"/>
        <w:ind w:firstLine="567"/>
        <w:rPr>
          <w:rFonts w:ascii="Times New Roman" w:hAnsi="Times New Roman"/>
          <w:sz w:val="28"/>
          <w:szCs w:val="28"/>
        </w:rPr>
      </w:pPr>
      <w:r>
        <w:rPr>
          <w:rFonts w:ascii="Times New Roman" w:hAnsi="Times New Roman"/>
          <w:noProof/>
          <w:sz w:val="28"/>
          <w:szCs w:val="28"/>
          <w:lang w:val="ru-RU" w:eastAsia="ru-RU"/>
        </w:rPr>
        <w:pict>
          <v:oval id="Овал 197" o:spid="_x0000_s1029" style="position:absolute;left:0;text-align:left;margin-left:70.2pt;margin-top:6.4pt;width:335.25pt;height:165.75pt;z-index:251831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881B58" w:rsidRPr="00D9764E" w:rsidRDefault="00881B58" w:rsidP="00134214">
                  <w:pPr>
                    <w:jc w:val="both"/>
                    <w:rPr>
                      <w:szCs w:val="28"/>
                    </w:rPr>
                  </w:pPr>
                  <w:r w:rsidRPr="00134214">
                    <w:rPr>
                      <w:rFonts w:ascii="Times New Roman" w:hAnsi="Times New Roman"/>
                      <w:b/>
                      <w:szCs w:val="28"/>
                    </w:rPr>
                    <w:t>Юридична відповідальність</w:t>
                  </w:r>
                  <w:r w:rsidRPr="00134214">
                    <w:rPr>
                      <w:rFonts w:ascii="Times New Roman" w:hAnsi="Times New Roman"/>
                      <w:szCs w:val="28"/>
                    </w:rPr>
                    <w:t xml:space="preserve"> – це вид відповідальності, який полягає в застосуванні державою до правопорушника певних заходів</w:t>
                  </w:r>
                  <w:r>
                    <w:rPr>
                      <w:szCs w:val="28"/>
                    </w:rPr>
                    <w:t xml:space="preserve"> </w:t>
                  </w:r>
                  <w:r w:rsidRPr="00134214">
                    <w:rPr>
                      <w:szCs w:val="28"/>
                    </w:rPr>
                    <w:t>примусу, передбачених санкціями правових норм.</w:t>
                  </w:r>
                  <w:r w:rsidRPr="00134214">
                    <w:rPr>
                      <w:szCs w:val="28"/>
                      <w:shd w:val="clear" w:color="auto" w:fill="FFFFFF"/>
                    </w:rPr>
                    <w:t xml:space="preserve"> Загалом можна виділити цивільну, адміністративну та кримінальну відповідальність.</w:t>
                  </w:r>
                </w:p>
              </w:txbxContent>
            </v:textbox>
          </v:oval>
        </w:pict>
      </w:r>
    </w:p>
    <w:p w:rsidR="00134214" w:rsidRPr="00134214" w:rsidRDefault="00134214" w:rsidP="00134214">
      <w:pPr>
        <w:spacing w:before="100" w:beforeAutospacing="1" w:after="100" w:afterAutospacing="1"/>
        <w:ind w:firstLine="567"/>
        <w:rPr>
          <w:rFonts w:ascii="Times New Roman" w:hAnsi="Times New Roman"/>
          <w:sz w:val="28"/>
          <w:szCs w:val="28"/>
        </w:rPr>
      </w:pPr>
    </w:p>
    <w:p w:rsidR="00134214" w:rsidRPr="00134214" w:rsidRDefault="00134214" w:rsidP="00134214">
      <w:pPr>
        <w:spacing w:before="100" w:beforeAutospacing="1" w:after="100" w:afterAutospacing="1"/>
        <w:ind w:firstLine="567"/>
        <w:rPr>
          <w:rFonts w:ascii="Times New Roman" w:hAnsi="Times New Roman"/>
          <w:sz w:val="28"/>
          <w:szCs w:val="28"/>
        </w:rPr>
      </w:pPr>
    </w:p>
    <w:p w:rsidR="00134214" w:rsidRPr="00134214" w:rsidRDefault="00134214" w:rsidP="00134214">
      <w:pPr>
        <w:spacing w:before="100" w:beforeAutospacing="1" w:after="100" w:afterAutospacing="1"/>
        <w:ind w:firstLine="567"/>
        <w:rPr>
          <w:rFonts w:ascii="Times New Roman" w:hAnsi="Times New Roman"/>
          <w:sz w:val="28"/>
          <w:szCs w:val="28"/>
        </w:rPr>
      </w:pPr>
    </w:p>
    <w:p w:rsidR="00134214" w:rsidRDefault="00134214" w:rsidP="00134214">
      <w:pPr>
        <w:spacing w:before="100" w:beforeAutospacing="1" w:after="100" w:afterAutospacing="1"/>
        <w:ind w:firstLine="567"/>
        <w:rPr>
          <w:sz w:val="28"/>
          <w:szCs w:val="28"/>
        </w:rPr>
      </w:pPr>
    </w:p>
    <w:p w:rsidR="00134214" w:rsidRDefault="00134214" w:rsidP="00134214">
      <w:pPr>
        <w:spacing w:before="100" w:beforeAutospacing="1" w:after="100" w:afterAutospacing="1"/>
        <w:ind w:firstLine="567"/>
        <w:rPr>
          <w:sz w:val="28"/>
          <w:szCs w:val="28"/>
        </w:rPr>
      </w:pPr>
    </w:p>
    <w:p w:rsidR="00134214" w:rsidRDefault="009C3397" w:rsidP="00134214">
      <w:pPr>
        <w:spacing w:before="100" w:beforeAutospacing="1" w:after="100" w:afterAutospacing="1"/>
        <w:ind w:firstLine="567"/>
        <w:rPr>
          <w:sz w:val="28"/>
          <w:szCs w:val="28"/>
        </w:rPr>
      </w:pPr>
      <w:r>
        <w:rPr>
          <w:noProof/>
          <w:sz w:val="28"/>
          <w:szCs w:val="28"/>
          <w:lang w:val="ru-RU" w:eastAsia="ru-RU"/>
        </w:rPr>
        <w:pict>
          <v:shapetype id="_x0000_t32" coordsize="21600,21600" o:spt="32" o:oned="t" path="m,l21600,21600e" filled="f">
            <v:path arrowok="t" fillok="f" o:connecttype="none"/>
            <o:lock v:ext="edit" shapetype="t"/>
          </v:shapetype>
          <v:shape id="Прямая со стрелкой 198" o:spid="_x0000_s1030" type="#_x0000_t32" style="position:absolute;left:0;text-align:left;margin-left:247.2pt;margin-top:4.3pt;width:0;height:51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" strokecolor="#4f81bd [3204]" strokeweight="2pt">
            <v:stroke endarrow="open"/>
            <v:shadow on="t" color="black" opacity="24903f" origin=",.5" offset="0,.55556mm"/>
          </v:shape>
        </w:pict>
      </w:r>
    </w:p>
    <w:p w:rsidR="00134214" w:rsidRDefault="00134214" w:rsidP="00134214">
      <w:pPr>
        <w:spacing w:before="100" w:beforeAutospacing="1" w:after="100" w:afterAutospacing="1"/>
        <w:ind w:firstLine="567"/>
        <w:rPr>
          <w:sz w:val="28"/>
          <w:szCs w:val="28"/>
        </w:rPr>
      </w:pPr>
    </w:p>
    <w:p w:rsidR="00134214" w:rsidRDefault="00134214" w:rsidP="00134214">
      <w:pPr>
        <w:spacing w:before="100" w:beforeAutospacing="1" w:after="100" w:afterAutospacing="1"/>
        <w:ind w:firstLine="567"/>
        <w:rPr>
          <w:sz w:val="28"/>
          <w:szCs w:val="28"/>
        </w:rPr>
      </w:pPr>
    </w:p>
    <w:tbl>
      <w:tblPr>
        <w:tblStyle w:val="-5"/>
        <w:tblW w:w="0" w:type="auto"/>
        <w:tblLook w:val="04A0" w:firstRow="1" w:lastRow="0" w:firstColumn="1" w:lastColumn="0" w:noHBand="0" w:noVBand="1"/>
      </w:tblPr>
      <w:tblGrid>
        <w:gridCol w:w="3188"/>
        <w:gridCol w:w="3188"/>
        <w:gridCol w:w="3189"/>
      </w:tblGrid>
      <w:tr w:rsidR="00134214" w:rsidTr="001342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Pr>
          <w:p w:rsidR="00134214" w:rsidRDefault="00134214" w:rsidP="00134214">
            <w:pPr>
              <w:spacing w:before="100" w:beforeAutospacing="1" w:after="100" w:afterAutospacing="1"/>
              <w:jc w:val="center"/>
              <w:rPr>
                <w:sz w:val="28"/>
                <w:szCs w:val="28"/>
              </w:rPr>
            </w:pPr>
            <w:r>
              <w:rPr>
                <w:sz w:val="28"/>
                <w:szCs w:val="28"/>
              </w:rPr>
              <w:t>Цивільна відповідальність</w:t>
            </w:r>
          </w:p>
        </w:tc>
        <w:tc>
          <w:tcPr>
            <w:tcW w:w="3188" w:type="dxa"/>
          </w:tcPr>
          <w:p w:rsidR="00134214" w:rsidRDefault="00134214" w:rsidP="0013421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Адміністративна відповідальність</w:t>
            </w:r>
          </w:p>
        </w:tc>
        <w:tc>
          <w:tcPr>
            <w:tcW w:w="3189" w:type="dxa"/>
          </w:tcPr>
          <w:p w:rsidR="00134214" w:rsidRDefault="00134214" w:rsidP="0013421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Кримінальна відповідальність</w:t>
            </w:r>
          </w:p>
        </w:tc>
      </w:tr>
      <w:tr w:rsidR="00134214" w:rsidRPr="00B77F6F" w:rsidTr="00134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Pr>
          <w:p w:rsidR="00134214" w:rsidRPr="00134214" w:rsidRDefault="00134214" w:rsidP="00134214">
            <w:pPr>
              <w:shd w:val="clear" w:color="auto" w:fill="FFFFFF"/>
              <w:jc w:val="both"/>
              <w:textAlignment w:val="baseline"/>
              <w:rPr>
                <w:rFonts w:ascii="Times New Roman" w:hAnsi="Times New Roman"/>
                <w:b w:val="0"/>
                <w:sz w:val="22"/>
                <w:szCs w:val="22"/>
              </w:rPr>
            </w:pPr>
            <w:r w:rsidRPr="00134214">
              <w:rPr>
                <w:rFonts w:ascii="Times New Roman" w:hAnsi="Times New Roman"/>
                <w:b w:val="0"/>
                <w:sz w:val="22"/>
                <w:szCs w:val="22"/>
              </w:rPr>
              <w:t xml:space="preserve">Малолітні особи, тобто діти віком до 14 років не відповідають за заподіяну шкоду. </w:t>
            </w:r>
            <w:r w:rsidRPr="00134214">
              <w:rPr>
                <w:rFonts w:ascii="Times New Roman" w:hAnsi="Times New Roman"/>
                <w:b w:val="0"/>
                <w:sz w:val="22"/>
                <w:szCs w:val="22"/>
              </w:rPr>
              <w:br/>
              <w:t>Згідно зі ст. 1178 ЦК України за заподіяну шкоду особами, які не досягли 14 років, несуть відповідальність їхні батьки (усиновлювачі), опікуни, навчальні, виховні та інші заклади, якщо вони не доведуть, що шкоду було завдано не з їх вини.</w:t>
            </w:r>
          </w:p>
          <w:p w:rsidR="00134214" w:rsidRPr="00134214" w:rsidRDefault="00134214" w:rsidP="00134214">
            <w:pPr>
              <w:shd w:val="clear" w:color="auto" w:fill="FFFFFF"/>
              <w:jc w:val="both"/>
              <w:textAlignment w:val="baseline"/>
              <w:rPr>
                <w:rFonts w:ascii="Times New Roman" w:hAnsi="Times New Roman"/>
                <w:b w:val="0"/>
                <w:sz w:val="22"/>
                <w:szCs w:val="22"/>
              </w:rPr>
            </w:pPr>
            <w:r w:rsidRPr="00134214">
              <w:rPr>
                <w:rFonts w:ascii="Times New Roman" w:hAnsi="Times New Roman"/>
                <w:b w:val="0"/>
                <w:sz w:val="22"/>
                <w:szCs w:val="22"/>
              </w:rPr>
              <w:t>Щодо цивільної відповідальності осіб віком 14-18 років, то неповнолітній самостійно відповідає за невиконання договору, укладеного ним самостійно, а також за згодою батьків.</w:t>
            </w:r>
          </w:p>
          <w:p w:rsidR="00134214" w:rsidRPr="00134214" w:rsidRDefault="00134214" w:rsidP="00134214">
            <w:pPr>
              <w:shd w:val="clear" w:color="auto" w:fill="FFFFFF"/>
              <w:jc w:val="both"/>
              <w:textAlignment w:val="baseline"/>
              <w:rPr>
                <w:rFonts w:ascii="Times New Roman" w:hAnsi="Times New Roman"/>
                <w:b w:val="0"/>
                <w:sz w:val="22"/>
                <w:szCs w:val="22"/>
              </w:rPr>
            </w:pPr>
            <w:r w:rsidRPr="00134214">
              <w:rPr>
                <w:rFonts w:ascii="Times New Roman" w:hAnsi="Times New Roman"/>
                <w:b w:val="0"/>
                <w:sz w:val="22"/>
                <w:szCs w:val="22"/>
              </w:rPr>
              <w:t xml:space="preserve">Однак, якщо в неповнолітнього немає майна, достатнього для </w:t>
            </w:r>
            <w:r w:rsidRPr="00134214">
              <w:rPr>
                <w:rFonts w:ascii="Times New Roman" w:hAnsi="Times New Roman"/>
                <w:b w:val="0"/>
                <w:sz w:val="22"/>
                <w:szCs w:val="22"/>
              </w:rPr>
              <w:lastRenderedPageBreak/>
              <w:t>відшкодування збитків, додаткову відповідальність несуть його батьки.</w:t>
            </w:r>
          </w:p>
          <w:p w:rsidR="00134214" w:rsidRPr="00134214" w:rsidRDefault="00134214" w:rsidP="00134214">
            <w:pPr>
              <w:shd w:val="clear" w:color="auto" w:fill="FFFFFF"/>
              <w:jc w:val="both"/>
              <w:textAlignment w:val="baseline"/>
              <w:rPr>
                <w:rFonts w:ascii="Times New Roman" w:hAnsi="Times New Roman"/>
                <w:b w:val="0"/>
                <w:sz w:val="22"/>
                <w:szCs w:val="22"/>
              </w:rPr>
            </w:pPr>
            <w:r w:rsidRPr="00134214">
              <w:rPr>
                <w:rFonts w:ascii="Times New Roman" w:hAnsi="Times New Roman"/>
                <w:b w:val="0"/>
                <w:sz w:val="22"/>
                <w:szCs w:val="22"/>
              </w:rPr>
              <w:t>У випадку заподіяння шкоди неповнолітнім у віці від 14 до 18 років він відповідає на загальних підставах. Якщо в нього немає майна чи заробітку достатнього для відшкодування шкоди, шкода відшкодовується повністю чи в частині, якої не вистачає, його батьками.</w:t>
            </w:r>
          </w:p>
          <w:p w:rsidR="00134214" w:rsidRPr="00134214" w:rsidRDefault="00134214" w:rsidP="00134214">
            <w:pPr>
              <w:shd w:val="clear" w:color="auto" w:fill="FFFFFF"/>
              <w:jc w:val="both"/>
              <w:textAlignment w:val="baseline"/>
              <w:rPr>
                <w:rFonts w:ascii="Times New Roman" w:hAnsi="Times New Roman"/>
                <w:b w:val="0"/>
                <w:sz w:val="22"/>
                <w:szCs w:val="22"/>
              </w:rPr>
            </w:pPr>
            <w:r w:rsidRPr="00134214">
              <w:rPr>
                <w:rFonts w:ascii="Times New Roman" w:hAnsi="Times New Roman"/>
                <w:b w:val="0"/>
                <w:sz w:val="22"/>
                <w:szCs w:val="22"/>
              </w:rPr>
              <w:t>Батьки зобов’язані відшкодувати шкоду, завдану дитиною, щодо якої вони були позбавлені батьківських прав, протягом 3-х років після позбавлення їх батьківських прав, якщо вони не доведуть, що ця шкода не є наслідком невиконання ними своїх батьківських обов’язків.</w:t>
            </w:r>
          </w:p>
          <w:p w:rsidR="00134214" w:rsidRPr="00134214" w:rsidRDefault="00134214" w:rsidP="00134214">
            <w:pPr>
              <w:jc w:val="both"/>
              <w:rPr>
                <w:rFonts w:ascii="Times New Roman" w:hAnsi="Times New Roman"/>
                <w:b w:val="0"/>
                <w:sz w:val="22"/>
                <w:szCs w:val="22"/>
              </w:rPr>
            </w:pPr>
          </w:p>
        </w:tc>
        <w:tc>
          <w:tcPr>
            <w:tcW w:w="3188" w:type="dxa"/>
          </w:tcPr>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lastRenderedPageBreak/>
              <w:t xml:space="preserve">До осіб віком 16-18 років, які вчинили адміністративне правопорушення, застосовуються заходи </w:t>
            </w:r>
            <w:r w:rsidRPr="00134214">
              <w:rPr>
                <w:rFonts w:ascii="Times New Roman" w:hAnsi="Times New Roman"/>
                <w:b/>
                <w:sz w:val="22"/>
                <w:szCs w:val="22"/>
              </w:rPr>
              <w:t>впливу:</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1)зобов’язання публічно попросити вибачення в потерпілого;</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2) попередження;</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3) догана або сувора догана;</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4) передача неповнолітнього під нагляд батькам чи педагогічного, трудового колективу за їх згодою, а також окремим громадянам на їх прохання.</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134214">
              <w:rPr>
                <w:rFonts w:ascii="Times New Roman" w:hAnsi="Times New Roman"/>
                <w:sz w:val="22"/>
                <w:szCs w:val="22"/>
              </w:rPr>
              <w:t xml:space="preserve">У випадку вчинення особами віком 16-18 років  наступних правопорушень, вони підлягають адміністративній відповідальності на </w:t>
            </w:r>
            <w:r w:rsidRPr="00134214">
              <w:rPr>
                <w:rFonts w:ascii="Times New Roman" w:hAnsi="Times New Roman"/>
                <w:b/>
                <w:sz w:val="22"/>
                <w:szCs w:val="22"/>
              </w:rPr>
              <w:t>загальних підставах:</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xml:space="preserve">– незаконне вироблення, </w:t>
            </w:r>
            <w:r w:rsidRPr="00134214">
              <w:rPr>
                <w:rFonts w:ascii="Times New Roman" w:hAnsi="Times New Roman"/>
                <w:sz w:val="22"/>
                <w:szCs w:val="22"/>
              </w:rPr>
              <w:lastRenderedPageBreak/>
              <w:t>придбання, зберігання, перевезення наркотичних засобів або психотропних речовин без мети збути в невеликих розмірах;</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дрібне розкрадання державного або колективного майна;</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порушення водіями правил експлуатації транспортних засобів;</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керування транспортними засобами в стані сп’яніння;</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дрібне хуліганство;</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поширювання неправдивих чуток;</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злісна непокора розпорядженню або вимозі працівника міліції чи їх образа;</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порушення громадянами порядку придбання, зберігання, передача іншим особам або продаж вогнeпальної, холодної або пневматичної зброї.</w:t>
            </w:r>
          </w:p>
          <w:p w:rsidR="00134214" w:rsidRPr="00134214" w:rsidRDefault="00134214" w:rsidP="001342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134214">
              <w:rPr>
                <w:rFonts w:ascii="Times New Roman" w:hAnsi="Times New Roman"/>
                <w:sz w:val="22"/>
                <w:szCs w:val="22"/>
              </w:rPr>
              <w:t xml:space="preserve">За вчинення адміністративних правопорушень до неповнолітніх у віці від шістнадцяти до вісімнадцяти років можуть бути </w:t>
            </w:r>
            <w:r w:rsidRPr="00134214">
              <w:rPr>
                <w:rFonts w:ascii="Times New Roman" w:hAnsi="Times New Roman"/>
                <w:b/>
                <w:sz w:val="22"/>
                <w:szCs w:val="22"/>
              </w:rPr>
              <w:t>застосовані такі заходи впливу:</w:t>
            </w:r>
          </w:p>
          <w:p w:rsidR="00134214" w:rsidRPr="00134214" w:rsidRDefault="00134214" w:rsidP="001342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1) зобов'язання публічно або в іншій формі попросити вибачення у потерпілого;</w:t>
            </w:r>
          </w:p>
          <w:p w:rsidR="00134214" w:rsidRPr="00134214" w:rsidRDefault="00134214" w:rsidP="001342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2) попередження;</w:t>
            </w:r>
          </w:p>
          <w:p w:rsidR="00134214" w:rsidRPr="00134214" w:rsidRDefault="00134214" w:rsidP="001342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3) догана або сувора догана;</w:t>
            </w:r>
          </w:p>
          <w:p w:rsidR="00134214" w:rsidRPr="00134214" w:rsidRDefault="00134214" w:rsidP="001342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4) передача неповнолітнього під нагляд батькам або особам, які їх замінюють, чи під нагляд педагогічному або трудовому колективу за їх згодою, а також окремим громадянам на їх прохання.</w:t>
            </w:r>
          </w:p>
          <w:p w:rsidR="00134214" w:rsidRPr="00134214" w:rsidRDefault="00134214" w:rsidP="001342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3189" w:type="dxa"/>
          </w:tcPr>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lastRenderedPageBreak/>
              <w:t>Чинне законодавство передбачає, що кримінальній відповідальності та покаранню підлягають особи, яким до скоєння злочину виповнилось 16 років. Лише за деякі злочини, спеціально вказані в законі, кримінальна відповідальність може настати з 14 років.</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134214">
              <w:rPr>
                <w:rFonts w:ascii="Times New Roman" w:hAnsi="Times New Roman"/>
                <w:sz w:val="22"/>
                <w:szCs w:val="22"/>
              </w:rPr>
              <w:t xml:space="preserve">Згідно з ч. 2 ст. 22 Кримінального кодексу України особи, які вчинили злочини у віці від чотирнадцяти до шістнадцяти років, підлягають кримінальній відповідальності </w:t>
            </w:r>
            <w:r w:rsidRPr="00134214">
              <w:rPr>
                <w:rFonts w:ascii="Times New Roman" w:hAnsi="Times New Roman"/>
                <w:b/>
                <w:sz w:val="22"/>
                <w:szCs w:val="22"/>
              </w:rPr>
              <w:t>лише за:</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умисне вбивство ;</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xml:space="preserve">– посягання на життя державного чи громадського діяча, працівника правоохоронного органу, члена громадського формування з </w:t>
            </w:r>
            <w:r w:rsidRPr="00134214">
              <w:rPr>
                <w:rFonts w:ascii="Times New Roman" w:hAnsi="Times New Roman"/>
                <w:sz w:val="22"/>
                <w:szCs w:val="22"/>
              </w:rPr>
              <w:lastRenderedPageBreak/>
              <w:t>охорони громадського порядку і державного кордону або військовослужбовця, судді, народного засідателя чи присяжного у зв’язку з їх діяльністю, пов’язаною із здійсненням правосуддя, захисника чи представника особи у зв’язку з діяльністю, пов’язаною з наданням правової допомоги представника іноземної держави ;</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–умисне тяжке тілесне ушкодження;</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умисне середньої тяжкості тілесне ушкодження;</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диверсію;</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бандитизм;</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терористичний акт;</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захоплення заручників;</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зґвалтування;</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насильницьке задоволення статевої пристрасті неприродним способом;</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крадіжку;</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грабіж;</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розбій;</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вимагання;</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–умисне знищення або пошкодження майна;</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–пошкодження шляхів сполучення і транспортних засобів;</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 xml:space="preserve">До неповнолітніх, визнаних винними у вчиненні злочину, судом можуть бути </w:t>
            </w:r>
            <w:r w:rsidRPr="00134214">
              <w:rPr>
                <w:rFonts w:ascii="Times New Roman" w:hAnsi="Times New Roman"/>
                <w:b/>
                <w:sz w:val="22"/>
                <w:szCs w:val="22"/>
              </w:rPr>
              <w:t>застосовані такі основні види покарань:</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1) штраф;</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2) громадські роботи;</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3) виправні роботи;</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4) арешт;</w:t>
            </w:r>
          </w:p>
          <w:p w:rsidR="00134214" w:rsidRPr="00134214" w:rsidRDefault="00134214" w:rsidP="00134214">
            <w:pPr>
              <w:shd w:val="clear" w:color="auto" w:fill="FFFFFF"/>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134214">
              <w:rPr>
                <w:rFonts w:ascii="Times New Roman" w:hAnsi="Times New Roman"/>
                <w:sz w:val="22"/>
                <w:szCs w:val="22"/>
              </w:rPr>
              <w:t>5) позбавлення волі на певний строк.</w:t>
            </w:r>
          </w:p>
          <w:p w:rsidR="00134214" w:rsidRPr="00134214" w:rsidRDefault="00134214" w:rsidP="0013421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bl>
    <w:p w:rsidR="00A76F36" w:rsidRPr="00A76F36" w:rsidRDefault="00A76F36" w:rsidP="00BA5868">
      <w:pPr>
        <w:spacing w:after="0" w:line="360" w:lineRule="auto"/>
        <w:ind w:firstLine="709"/>
        <w:contextualSpacing/>
        <w:jc w:val="center"/>
        <w:rPr>
          <w:rFonts w:ascii="Times New Roman" w:hAnsi="Times New Roman"/>
          <w:sz w:val="28"/>
          <w:szCs w:val="28"/>
        </w:rPr>
      </w:pPr>
    </w:p>
    <w:p w:rsidR="00A76F36" w:rsidRDefault="00A76F36" w:rsidP="00BA5868">
      <w:pPr>
        <w:spacing w:after="0" w:line="360" w:lineRule="auto"/>
        <w:ind w:firstLine="709"/>
        <w:contextualSpacing/>
        <w:jc w:val="center"/>
        <w:rPr>
          <w:rFonts w:ascii="Times New Roman" w:hAnsi="Times New Roman"/>
          <w:sz w:val="28"/>
          <w:szCs w:val="28"/>
        </w:rPr>
      </w:pPr>
    </w:p>
    <w:p w:rsidR="00A76F36" w:rsidRDefault="00A76F36" w:rsidP="00BA5868">
      <w:pPr>
        <w:spacing w:after="0" w:line="360" w:lineRule="auto"/>
        <w:ind w:firstLine="709"/>
        <w:contextualSpacing/>
        <w:jc w:val="center"/>
        <w:rPr>
          <w:rFonts w:ascii="Times New Roman" w:hAnsi="Times New Roman"/>
          <w:sz w:val="28"/>
          <w:szCs w:val="28"/>
        </w:rPr>
      </w:pPr>
    </w:p>
    <w:p w:rsidR="00A76F36" w:rsidRDefault="00A76F36" w:rsidP="00BA5868">
      <w:pPr>
        <w:spacing w:after="0" w:line="360" w:lineRule="auto"/>
        <w:ind w:firstLine="709"/>
        <w:contextualSpacing/>
        <w:jc w:val="center"/>
        <w:rPr>
          <w:rFonts w:ascii="Times New Roman" w:hAnsi="Times New Roman"/>
          <w:sz w:val="28"/>
          <w:szCs w:val="28"/>
        </w:rPr>
      </w:pPr>
    </w:p>
    <w:p w:rsidR="001E37C5" w:rsidRDefault="001E37C5" w:rsidP="00BA5868">
      <w:pPr>
        <w:spacing w:after="0" w:line="360" w:lineRule="auto"/>
        <w:ind w:firstLine="709"/>
        <w:contextualSpacing/>
        <w:jc w:val="center"/>
        <w:rPr>
          <w:rFonts w:ascii="Times New Roman" w:hAnsi="Times New Roman"/>
          <w:sz w:val="28"/>
          <w:szCs w:val="28"/>
        </w:rPr>
      </w:pPr>
    </w:p>
    <w:p w:rsidR="001E37C5" w:rsidRDefault="0066264F" w:rsidP="001E37C5">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2.6</w:t>
      </w:r>
      <w:r w:rsidR="001E37C5">
        <w:rPr>
          <w:rFonts w:ascii="Times New Roman" w:hAnsi="Times New Roman"/>
          <w:sz w:val="28"/>
          <w:szCs w:val="28"/>
        </w:rPr>
        <w:t>. Проблеми правового захисту прав окремих категорій дітей</w:t>
      </w:r>
    </w:p>
    <w:p w:rsidR="001E37C5" w:rsidRDefault="001E37C5" w:rsidP="001E37C5">
      <w:pPr>
        <w:spacing w:after="0" w:line="360" w:lineRule="auto"/>
        <w:ind w:firstLine="709"/>
        <w:contextualSpacing/>
        <w:jc w:val="both"/>
        <w:rPr>
          <w:rFonts w:ascii="Times New Roman" w:hAnsi="Times New Roman"/>
          <w:sz w:val="28"/>
          <w:szCs w:val="28"/>
        </w:rPr>
      </w:pPr>
    </w:p>
    <w:p w:rsidR="001E37C5" w:rsidRDefault="001E37C5" w:rsidP="001E37C5">
      <w:pPr>
        <w:spacing w:after="0" w:line="360" w:lineRule="auto"/>
        <w:ind w:firstLine="709"/>
        <w:contextualSpacing/>
        <w:jc w:val="both"/>
        <w:rPr>
          <w:rFonts w:ascii="Times New Roman" w:hAnsi="Times New Roman"/>
          <w:sz w:val="28"/>
          <w:szCs w:val="28"/>
        </w:rPr>
      </w:pPr>
    </w:p>
    <w:p w:rsidR="00FF07F3" w:rsidRDefault="00C33C3C" w:rsidP="00266AC4">
      <w:pPr>
        <w:spacing w:after="0" w:line="360" w:lineRule="auto"/>
        <w:contextualSpacing/>
        <w:rPr>
          <w:rFonts w:ascii="Times New Roman" w:eastAsia="Times New Roman" w:hAnsi="Times New Roman"/>
          <w:color w:val="000000"/>
          <w:sz w:val="32"/>
          <w:szCs w:val="32"/>
          <w:lang w:val="ru-RU"/>
        </w:rPr>
      </w:pPr>
      <w:r>
        <w:rPr>
          <w:noProof/>
          <w:lang w:val="ru-RU" w:eastAsia="ru-RU"/>
        </w:rPr>
        <w:drawing>
          <wp:anchor distT="0" distB="0" distL="114300" distR="114300" simplePos="0" relativeHeight="251842560" behindDoc="0" locked="0" layoutInCell="1" allowOverlap="1">
            <wp:simplePos x="0" y="0"/>
            <wp:positionH relativeFrom="column">
              <wp:posOffset>358775</wp:posOffset>
            </wp:positionH>
            <wp:positionV relativeFrom="paragraph">
              <wp:posOffset>106680</wp:posOffset>
            </wp:positionV>
            <wp:extent cx="5879465" cy="4523740"/>
            <wp:effectExtent l="0" t="0" r="6985" b="0"/>
            <wp:wrapSquare wrapText="bothSides"/>
            <wp:docPr id="201" name="Рисунок 201" descr="Картинки по запросу діти з особливими потребами статистичні да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діти з особливими потребами статистичні дані"/>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9465" cy="4523740"/>
                    </a:xfrm>
                    <a:prstGeom prst="rect">
                      <a:avLst/>
                    </a:prstGeom>
                    <a:noFill/>
                    <a:ln>
                      <a:noFill/>
                    </a:ln>
                  </pic:spPr>
                </pic:pic>
              </a:graphicData>
            </a:graphic>
          </wp:anchor>
        </w:drawing>
      </w:r>
    </w:p>
    <w:p w:rsidR="00A92D3E" w:rsidRDefault="00A92D3E" w:rsidP="00225454">
      <w:pPr>
        <w:spacing w:after="0" w:line="360" w:lineRule="auto"/>
        <w:ind w:right="-1"/>
        <w:jc w:val="both"/>
        <w:rPr>
          <w:rFonts w:ascii="Times New Roman" w:eastAsiaTheme="minorHAnsi" w:hAnsi="Times New Roman"/>
          <w:color w:val="000000" w:themeColor="text1"/>
          <w:sz w:val="28"/>
          <w:szCs w:val="28"/>
        </w:rPr>
      </w:pPr>
    </w:p>
    <w:p w:rsidR="00A92D3E" w:rsidRDefault="00A92D3E" w:rsidP="009D309B">
      <w:pPr>
        <w:spacing w:after="0" w:line="360" w:lineRule="auto"/>
        <w:ind w:right="-1" w:firstLine="709"/>
        <w:jc w:val="both"/>
        <w:rPr>
          <w:rFonts w:ascii="Times New Roman" w:eastAsiaTheme="minorHAnsi" w:hAnsi="Times New Roman"/>
          <w:color w:val="000000" w:themeColor="text1"/>
          <w:sz w:val="28"/>
          <w:szCs w:val="28"/>
        </w:rPr>
      </w:pPr>
    </w:p>
    <w:p w:rsidR="00B70BA6" w:rsidRDefault="00B70BA6" w:rsidP="009D309B">
      <w:pPr>
        <w:spacing w:after="0" w:line="360" w:lineRule="auto"/>
        <w:ind w:right="-1" w:firstLine="709"/>
        <w:jc w:val="both"/>
        <w:rPr>
          <w:rFonts w:ascii="Times New Roman" w:eastAsiaTheme="minorHAnsi" w:hAnsi="Times New Roman"/>
          <w:color w:val="000000" w:themeColor="text1"/>
          <w:sz w:val="28"/>
          <w:szCs w:val="28"/>
        </w:rPr>
      </w:pPr>
    </w:p>
    <w:p w:rsidR="00B70BA6" w:rsidRDefault="00B70BA6" w:rsidP="009D309B">
      <w:pPr>
        <w:spacing w:after="0" w:line="360" w:lineRule="auto"/>
        <w:ind w:right="-1" w:firstLine="709"/>
        <w:jc w:val="both"/>
        <w:rPr>
          <w:rFonts w:ascii="Times New Roman" w:eastAsiaTheme="minorHAnsi" w:hAnsi="Times New Roman"/>
          <w:color w:val="000000" w:themeColor="text1"/>
          <w:sz w:val="28"/>
          <w:szCs w:val="28"/>
        </w:rPr>
      </w:pPr>
    </w:p>
    <w:p w:rsidR="00B70BA6" w:rsidRDefault="00B70BA6" w:rsidP="009D309B">
      <w:pPr>
        <w:spacing w:after="0" w:line="360" w:lineRule="auto"/>
        <w:ind w:right="-1" w:firstLine="709"/>
        <w:jc w:val="both"/>
        <w:rPr>
          <w:rFonts w:ascii="Times New Roman" w:eastAsiaTheme="minorHAnsi" w:hAnsi="Times New Roman"/>
          <w:color w:val="000000" w:themeColor="text1"/>
          <w:sz w:val="28"/>
          <w:szCs w:val="28"/>
        </w:rPr>
      </w:pPr>
    </w:p>
    <w:p w:rsidR="00B70BA6" w:rsidRDefault="00B70BA6" w:rsidP="009D309B">
      <w:pPr>
        <w:spacing w:after="0" w:line="360" w:lineRule="auto"/>
        <w:ind w:right="-1" w:firstLine="709"/>
        <w:jc w:val="both"/>
        <w:rPr>
          <w:rFonts w:ascii="Times New Roman" w:eastAsiaTheme="minorHAnsi" w:hAnsi="Times New Roman"/>
          <w:color w:val="000000" w:themeColor="text1"/>
          <w:sz w:val="28"/>
          <w:szCs w:val="28"/>
        </w:rPr>
      </w:pPr>
    </w:p>
    <w:p w:rsidR="00B70BA6" w:rsidRDefault="00B70BA6" w:rsidP="009D309B">
      <w:pPr>
        <w:spacing w:after="0" w:line="360" w:lineRule="auto"/>
        <w:ind w:right="-1" w:firstLine="709"/>
        <w:jc w:val="both"/>
        <w:rPr>
          <w:rFonts w:ascii="Times New Roman" w:eastAsiaTheme="minorHAnsi" w:hAnsi="Times New Roman"/>
          <w:color w:val="000000" w:themeColor="text1"/>
          <w:sz w:val="28"/>
          <w:szCs w:val="28"/>
        </w:rPr>
      </w:pPr>
    </w:p>
    <w:p w:rsidR="00B70BA6" w:rsidRDefault="00B70BA6" w:rsidP="009D309B">
      <w:pPr>
        <w:spacing w:after="0" w:line="360" w:lineRule="auto"/>
        <w:ind w:right="-1" w:firstLine="709"/>
        <w:jc w:val="both"/>
        <w:rPr>
          <w:rFonts w:ascii="Times New Roman" w:eastAsiaTheme="minorHAnsi" w:hAnsi="Times New Roman"/>
          <w:color w:val="000000" w:themeColor="text1"/>
          <w:sz w:val="28"/>
          <w:szCs w:val="28"/>
        </w:rPr>
      </w:pPr>
    </w:p>
    <w:p w:rsidR="00B70BA6" w:rsidRDefault="00B70BA6" w:rsidP="009D309B">
      <w:pPr>
        <w:spacing w:after="0" w:line="360" w:lineRule="auto"/>
        <w:ind w:right="-1" w:firstLine="709"/>
        <w:jc w:val="both"/>
        <w:rPr>
          <w:rFonts w:ascii="Times New Roman" w:eastAsiaTheme="minorHAnsi" w:hAnsi="Times New Roman"/>
          <w:color w:val="000000" w:themeColor="text1"/>
          <w:sz w:val="28"/>
          <w:szCs w:val="28"/>
        </w:rPr>
      </w:pPr>
    </w:p>
    <w:p w:rsidR="00B70BA6" w:rsidRDefault="00B70BA6" w:rsidP="009D309B">
      <w:pPr>
        <w:spacing w:after="0" w:line="360" w:lineRule="auto"/>
        <w:ind w:right="-1" w:firstLine="709"/>
        <w:jc w:val="both"/>
        <w:rPr>
          <w:rFonts w:ascii="Times New Roman" w:eastAsiaTheme="minorHAnsi" w:hAnsi="Times New Roman"/>
          <w:color w:val="000000" w:themeColor="text1"/>
          <w:sz w:val="28"/>
          <w:szCs w:val="28"/>
        </w:rPr>
      </w:pPr>
    </w:p>
    <w:p w:rsidR="00B70BA6" w:rsidRDefault="00B70BA6" w:rsidP="009D309B">
      <w:pPr>
        <w:spacing w:after="0" w:line="360" w:lineRule="auto"/>
        <w:ind w:right="-1" w:firstLine="709"/>
        <w:jc w:val="both"/>
        <w:rPr>
          <w:rFonts w:ascii="Times New Roman" w:eastAsiaTheme="minorHAnsi" w:hAnsi="Times New Roman"/>
          <w:color w:val="000000" w:themeColor="text1"/>
          <w:sz w:val="28"/>
          <w:szCs w:val="28"/>
        </w:rPr>
      </w:pPr>
    </w:p>
    <w:p w:rsidR="00B70BA6" w:rsidRDefault="00B70BA6" w:rsidP="009D309B">
      <w:pPr>
        <w:spacing w:after="0" w:line="360" w:lineRule="auto"/>
        <w:ind w:right="-1" w:firstLine="709"/>
        <w:jc w:val="both"/>
        <w:rPr>
          <w:rFonts w:ascii="Times New Roman" w:eastAsiaTheme="minorHAnsi" w:hAnsi="Times New Roman"/>
          <w:color w:val="000000" w:themeColor="text1"/>
          <w:sz w:val="28"/>
          <w:szCs w:val="28"/>
        </w:rPr>
      </w:pPr>
    </w:p>
    <w:p w:rsidR="00A928D8" w:rsidRDefault="00777D47" w:rsidP="00C33C3C">
      <w:pPr>
        <w:spacing w:after="0" w:line="360" w:lineRule="auto"/>
        <w:ind w:right="-1" w:firstLine="709"/>
        <w:jc w:val="both"/>
        <w:rPr>
          <w:rFonts w:ascii="Times New Roman" w:eastAsiaTheme="minorHAnsi" w:hAnsi="Times New Roman"/>
          <w:color w:val="000000" w:themeColor="text1"/>
          <w:sz w:val="28"/>
          <w:szCs w:val="28"/>
        </w:rPr>
      </w:pPr>
      <w:r>
        <w:rPr>
          <w:noProof/>
          <w:lang w:val="ru-RU" w:eastAsia="ru-RU"/>
        </w:rPr>
        <w:lastRenderedPageBreak/>
        <w:drawing>
          <wp:anchor distT="0" distB="0" distL="114300" distR="114300" simplePos="0" relativeHeight="251843584" behindDoc="0" locked="0" layoutInCell="1" allowOverlap="1">
            <wp:simplePos x="0" y="0"/>
            <wp:positionH relativeFrom="column">
              <wp:posOffset>203835</wp:posOffset>
            </wp:positionH>
            <wp:positionV relativeFrom="paragraph">
              <wp:posOffset>4101465</wp:posOffset>
            </wp:positionV>
            <wp:extent cx="5730875" cy="4551045"/>
            <wp:effectExtent l="0" t="0" r="3175" b="1905"/>
            <wp:wrapSquare wrapText="bothSides"/>
            <wp:docPr id="203" name="Рисунок 203" descr="Картинки по запросу булінг в україні статистичні да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булінг в україні статистичні дані"/>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0875" cy="4551045"/>
                    </a:xfrm>
                    <a:prstGeom prst="rect">
                      <a:avLst/>
                    </a:prstGeom>
                    <a:noFill/>
                    <a:ln>
                      <a:noFill/>
                    </a:ln>
                  </pic:spPr>
                </pic:pic>
              </a:graphicData>
            </a:graphic>
          </wp:anchor>
        </w:drawing>
      </w:r>
      <w:r w:rsidR="00C33C3C">
        <w:rPr>
          <w:noProof/>
          <w:lang w:val="ru-RU" w:eastAsia="ru-RU"/>
        </w:rPr>
        <w:drawing>
          <wp:anchor distT="0" distB="0" distL="114300" distR="114300" simplePos="0" relativeHeight="251841536" behindDoc="0" locked="0" layoutInCell="1" allowOverlap="1">
            <wp:simplePos x="0" y="0"/>
            <wp:positionH relativeFrom="column">
              <wp:posOffset>-117475</wp:posOffset>
            </wp:positionH>
            <wp:positionV relativeFrom="paragraph">
              <wp:posOffset>89535</wp:posOffset>
            </wp:positionV>
            <wp:extent cx="6623685" cy="4006850"/>
            <wp:effectExtent l="0" t="0" r="5715" b="0"/>
            <wp:wrapSquare wrapText="bothSides"/>
            <wp:docPr id="202" name="Рисунок 202" descr="Картинки по запросу діти з особливими потребами статистичні да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діти з особливими потребами статистичні дані"/>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3685" cy="4006850"/>
                    </a:xfrm>
                    <a:prstGeom prst="rect">
                      <a:avLst/>
                    </a:prstGeom>
                    <a:noFill/>
                    <a:ln>
                      <a:noFill/>
                    </a:ln>
                  </pic:spPr>
                </pic:pic>
              </a:graphicData>
            </a:graphic>
          </wp:anchor>
        </w:drawing>
      </w:r>
    </w:p>
    <w:p w:rsidR="00C037F6" w:rsidRDefault="00777D47" w:rsidP="001E37C5">
      <w:pPr>
        <w:spacing w:after="0" w:line="360" w:lineRule="auto"/>
        <w:ind w:firstLine="709"/>
        <w:contextualSpacing/>
        <w:rPr>
          <w:rFonts w:ascii="Times New Roman" w:hAnsi="Times New Roman"/>
          <w:sz w:val="28"/>
          <w:szCs w:val="28"/>
        </w:rPr>
      </w:pPr>
      <w:r>
        <w:rPr>
          <w:noProof/>
          <w:lang w:val="ru-RU" w:eastAsia="ru-RU"/>
        </w:rPr>
        <w:lastRenderedPageBreak/>
        <w:drawing>
          <wp:anchor distT="0" distB="0" distL="114300" distR="114300" simplePos="0" relativeHeight="251845632" behindDoc="0" locked="0" layoutInCell="1" allowOverlap="1">
            <wp:simplePos x="0" y="0"/>
            <wp:positionH relativeFrom="column">
              <wp:posOffset>260350</wp:posOffset>
            </wp:positionH>
            <wp:positionV relativeFrom="paragraph">
              <wp:posOffset>4408170</wp:posOffset>
            </wp:positionV>
            <wp:extent cx="5964555" cy="5148580"/>
            <wp:effectExtent l="0" t="0" r="0" b="0"/>
            <wp:wrapSquare wrapText="bothSides"/>
            <wp:docPr id="205" name="Рисунок 205" descr="Статистика звернень про булінг у школах за 2017 рі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татистика звернень про булінг у школах за 2017 рік"/>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64555" cy="5148580"/>
                    </a:xfrm>
                    <a:prstGeom prst="rect">
                      <a:avLst/>
                    </a:prstGeom>
                    <a:noFill/>
                    <a:ln>
                      <a:noFill/>
                    </a:ln>
                  </pic:spPr>
                </pic:pic>
              </a:graphicData>
            </a:graphic>
          </wp:anchor>
        </w:drawing>
      </w:r>
      <w:r>
        <w:rPr>
          <w:noProof/>
          <w:lang w:val="ru-RU" w:eastAsia="ru-RU"/>
        </w:rPr>
        <w:drawing>
          <wp:anchor distT="0" distB="0" distL="114300" distR="114300" simplePos="0" relativeHeight="251844608" behindDoc="0" locked="0" layoutInCell="1" allowOverlap="1">
            <wp:simplePos x="0" y="0"/>
            <wp:positionH relativeFrom="column">
              <wp:posOffset>257810</wp:posOffset>
            </wp:positionH>
            <wp:positionV relativeFrom="paragraph">
              <wp:posOffset>-1270</wp:posOffset>
            </wp:positionV>
            <wp:extent cx="5964555" cy="4910455"/>
            <wp:effectExtent l="0" t="0" r="0" b="4445"/>
            <wp:wrapSquare wrapText="bothSides"/>
            <wp:docPr id="204" name="Рисунок 204" descr="Скільки дітей постраждало від цькування у школах: інфографі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кільки дітей постраждало від цькування у школах: інфографік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4555" cy="4910455"/>
                    </a:xfrm>
                    <a:prstGeom prst="rect">
                      <a:avLst/>
                    </a:prstGeom>
                    <a:noFill/>
                    <a:ln>
                      <a:noFill/>
                    </a:ln>
                  </pic:spPr>
                </pic:pic>
              </a:graphicData>
            </a:graphic>
          </wp:anchor>
        </w:drawing>
      </w:r>
      <w:r w:rsidR="00C037F6" w:rsidRPr="00C33C3C">
        <w:rPr>
          <w:rFonts w:ascii="Times New Roman" w:hAnsi="Times New Roman"/>
          <w:sz w:val="28"/>
          <w:szCs w:val="28"/>
          <w:highlight w:val="yellow"/>
        </w:rPr>
        <w:t>ВИСНОВКИ</w:t>
      </w:r>
    </w:p>
    <w:p w:rsidR="00EB3131" w:rsidRDefault="0066264F" w:rsidP="00EB3131">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2.7</w:t>
      </w:r>
      <w:r w:rsidR="00EB3131">
        <w:rPr>
          <w:rFonts w:ascii="Times New Roman" w:hAnsi="Times New Roman"/>
          <w:sz w:val="28"/>
          <w:szCs w:val="28"/>
        </w:rPr>
        <w:t>. Досягнення у сфері забезпечення прав дитини</w:t>
      </w:r>
    </w:p>
    <w:p w:rsidR="00EB3131" w:rsidRDefault="00EB3131" w:rsidP="00BE3E77">
      <w:pPr>
        <w:spacing w:after="0" w:line="360" w:lineRule="auto"/>
        <w:contextualSpacing/>
        <w:jc w:val="both"/>
        <w:rPr>
          <w:rFonts w:ascii="Times New Roman" w:hAnsi="Times New Roman"/>
          <w:sz w:val="28"/>
          <w:szCs w:val="28"/>
        </w:rPr>
      </w:pPr>
    </w:p>
    <w:p w:rsidR="00EB3131" w:rsidRPr="00BE3E77" w:rsidRDefault="00EB3131" w:rsidP="00BE3E77">
      <w:pPr>
        <w:spacing w:after="0" w:line="360" w:lineRule="auto"/>
        <w:ind w:firstLine="709"/>
        <w:contextualSpacing/>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5486400" cy="3200400"/>
            <wp:effectExtent l="19050" t="38100" r="1905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EB3131" w:rsidRDefault="00EB3131" w:rsidP="001E37C5">
      <w:pPr>
        <w:spacing w:after="0" w:line="360" w:lineRule="auto"/>
        <w:contextualSpacing/>
        <w:jc w:val="center"/>
        <w:rPr>
          <w:rFonts w:ascii="Times New Roman" w:hAnsi="Times New Roman"/>
          <w:caps/>
          <w:sz w:val="28"/>
          <w:szCs w:val="28"/>
        </w:rPr>
      </w:pPr>
    </w:p>
    <w:p w:rsidR="00BE3E77" w:rsidRDefault="00EB3131" w:rsidP="00BE3E77">
      <w:pPr>
        <w:spacing w:after="0" w:line="360" w:lineRule="auto"/>
        <w:contextualSpacing/>
        <w:jc w:val="center"/>
        <w:rPr>
          <w:rFonts w:ascii="Times New Roman" w:eastAsiaTheme="minorHAnsi" w:hAnsi="Times New Roman"/>
          <w:sz w:val="28"/>
          <w:szCs w:val="28"/>
          <w:lang w:val="ru-RU"/>
        </w:rPr>
      </w:pPr>
      <w:r w:rsidRPr="00BE3E77">
        <w:rPr>
          <w:rFonts w:ascii="Times New Roman" w:eastAsiaTheme="minorHAnsi" w:hAnsi="Times New Roman"/>
          <w:sz w:val="28"/>
          <w:szCs w:val="28"/>
          <w:lang w:val="ru-RU"/>
        </w:rPr>
        <w:t xml:space="preserve">Досягнення у сфері забезпечення прав дитини </w:t>
      </w:r>
      <w:r w:rsidR="00BE3E77">
        <w:rPr>
          <w:rFonts w:ascii="Times New Roman" w:eastAsiaTheme="minorHAnsi" w:hAnsi="Times New Roman"/>
          <w:sz w:val="28"/>
          <w:szCs w:val="28"/>
          <w:lang w:val="ru-RU"/>
        </w:rPr>
        <w:t>–</w:t>
      </w:r>
      <w:r w:rsidRPr="00BE3E77">
        <w:rPr>
          <w:rFonts w:ascii="Times New Roman" w:eastAsiaTheme="minorHAnsi" w:hAnsi="Times New Roman"/>
          <w:sz w:val="28"/>
          <w:szCs w:val="28"/>
          <w:lang w:val="ru-RU"/>
        </w:rPr>
        <w:t xml:space="preserve"> ОГС</w:t>
      </w:r>
      <w:r w:rsidR="00BE3E77">
        <w:rPr>
          <w:rFonts w:ascii="Times New Roman" w:eastAsiaTheme="minorHAnsi" w:hAnsi="Times New Roman"/>
          <w:sz w:val="28"/>
          <w:szCs w:val="28"/>
          <w:lang w:val="ru-RU"/>
        </w:rPr>
        <w:br/>
        <w:t xml:space="preserve"> (організаціями громадянського суспільства) </w:t>
      </w:r>
    </w:p>
    <w:p w:rsidR="00BE3E77" w:rsidRDefault="00BE3E77" w:rsidP="00BE3E77">
      <w:pPr>
        <w:spacing w:after="0" w:line="360" w:lineRule="auto"/>
        <w:contextualSpacing/>
        <w:jc w:val="center"/>
        <w:rPr>
          <w:rFonts w:ascii="Times New Roman" w:hAnsi="Times New Roman"/>
          <w:caps/>
          <w:sz w:val="28"/>
          <w:szCs w:val="28"/>
        </w:rPr>
      </w:pPr>
    </w:p>
    <w:tbl>
      <w:tblPr>
        <w:tblStyle w:val="1-1"/>
        <w:tblW w:w="0" w:type="auto"/>
        <w:tblLook w:val="0000" w:firstRow="0" w:lastRow="0" w:firstColumn="0" w:lastColumn="0" w:noHBand="0" w:noVBand="0"/>
      </w:tblPr>
      <w:tblGrid>
        <w:gridCol w:w="5070"/>
        <w:gridCol w:w="5070"/>
      </w:tblGrid>
      <w:tr w:rsidR="00BE3E77" w:rsidTr="00BE3E77">
        <w:trPr>
          <w:cnfStyle w:val="000000100000" w:firstRow="0" w:lastRow="0" w:firstColumn="0" w:lastColumn="0" w:oddVBand="0" w:evenVBand="0" w:oddHBand="1" w:evenHBand="0" w:firstRowFirstColumn="0" w:firstRowLastColumn="0" w:lastRowFirstColumn="0" w:lastRowLastColumn="0"/>
          <w:trHeight w:val="4412"/>
        </w:trPr>
        <w:tc>
          <w:tcPr>
            <w:cnfStyle w:val="000010000000" w:firstRow="0" w:lastRow="0" w:firstColumn="0" w:lastColumn="0" w:oddVBand="1" w:evenVBand="0" w:oddHBand="0" w:evenHBand="0" w:firstRowFirstColumn="0" w:firstRowLastColumn="0" w:lastRowFirstColumn="0" w:lastRowLastColumn="0"/>
            <w:tcW w:w="5070" w:type="dxa"/>
          </w:tcPr>
          <w:p w:rsidR="00BE3E77" w:rsidRPr="00BE3E77" w:rsidRDefault="00BE3E77" w:rsidP="006F2620">
            <w:pPr>
              <w:pStyle w:val="a5"/>
              <w:numPr>
                <w:ilvl w:val="0"/>
                <w:numId w:val="23"/>
              </w:numPr>
              <w:autoSpaceDE w:val="0"/>
              <w:autoSpaceDN w:val="0"/>
              <w:adjustRightInd w:val="0"/>
              <w:jc w:val="both"/>
              <w:rPr>
                <w:rFonts w:ascii="Times New Roman" w:eastAsiaTheme="minorHAnsi" w:hAnsi="Times New Roman"/>
                <w:sz w:val="24"/>
                <w:szCs w:val="28"/>
                <w:lang w:val="ru-RU"/>
              </w:rPr>
            </w:pPr>
            <w:r w:rsidRPr="00BE3E77">
              <w:rPr>
                <w:rFonts w:ascii="Times New Roman" w:eastAsiaTheme="minorHAnsi" w:hAnsi="Times New Roman"/>
                <w:sz w:val="24"/>
                <w:szCs w:val="28"/>
                <w:lang w:val="ru-RU"/>
              </w:rPr>
              <w:t>зростає кількість НГО, які опікуються проблемами забезпечення прав дітей;</w:t>
            </w:r>
          </w:p>
          <w:p w:rsidR="00BE3E77" w:rsidRPr="00BE3E77" w:rsidRDefault="00BE3E77" w:rsidP="006F2620">
            <w:pPr>
              <w:pStyle w:val="a5"/>
              <w:numPr>
                <w:ilvl w:val="0"/>
                <w:numId w:val="23"/>
              </w:numPr>
              <w:autoSpaceDE w:val="0"/>
              <w:autoSpaceDN w:val="0"/>
              <w:adjustRightInd w:val="0"/>
              <w:jc w:val="both"/>
              <w:rPr>
                <w:rFonts w:ascii="Times New Roman" w:eastAsiaTheme="minorHAnsi" w:hAnsi="Times New Roman"/>
                <w:i/>
                <w:iCs/>
                <w:sz w:val="24"/>
                <w:szCs w:val="28"/>
                <w:lang w:val="ru-RU"/>
              </w:rPr>
            </w:pPr>
            <w:r w:rsidRPr="00BE3E77">
              <w:rPr>
                <w:rFonts w:ascii="Times New Roman" w:eastAsiaTheme="minorHAnsi" w:hAnsi="Times New Roman"/>
                <w:sz w:val="24"/>
                <w:szCs w:val="28"/>
                <w:lang w:val="ru-RU"/>
              </w:rPr>
              <w:t xml:space="preserve">НГО здійснюють моніторинг, </w:t>
            </w:r>
            <w:r w:rsidRPr="00BE3E77">
              <w:rPr>
                <w:rFonts w:ascii="Times New Roman" w:eastAsiaTheme="minorHAnsi" w:hAnsi="Times New Roman"/>
                <w:i/>
                <w:iCs/>
                <w:sz w:val="24"/>
                <w:szCs w:val="28"/>
                <w:lang w:val="ru-RU"/>
              </w:rPr>
              <w:t xml:space="preserve">підготовлено </w:t>
            </w:r>
            <w:r w:rsidRPr="00BE3E77">
              <w:rPr>
                <w:rFonts w:ascii="Times New Roman" w:eastAsiaTheme="minorHAnsi" w:hAnsi="Times New Roman"/>
                <w:sz w:val="24"/>
                <w:szCs w:val="28"/>
                <w:lang w:val="ru-RU"/>
              </w:rPr>
              <w:t>Альтернативний звіт про реалізацію Україною</w:t>
            </w:r>
            <w:r w:rsidRPr="00BE3E77">
              <w:rPr>
                <w:rFonts w:ascii="Times New Roman" w:eastAsiaTheme="minorHAnsi" w:hAnsi="Times New Roman"/>
                <w:i/>
                <w:iCs/>
                <w:sz w:val="24"/>
                <w:szCs w:val="28"/>
                <w:lang w:val="ru-RU"/>
              </w:rPr>
              <w:t xml:space="preserve"> </w:t>
            </w:r>
            <w:r w:rsidRPr="00BE3E77">
              <w:rPr>
                <w:rFonts w:ascii="Times New Roman" w:eastAsiaTheme="minorHAnsi" w:hAnsi="Times New Roman"/>
                <w:sz w:val="24"/>
                <w:szCs w:val="28"/>
                <w:lang w:val="ru-RU"/>
              </w:rPr>
              <w:t>положень Конвенції ООН про права дитини;</w:t>
            </w:r>
          </w:p>
          <w:p w:rsidR="00BE3E77" w:rsidRPr="00BE3E77" w:rsidRDefault="00BE3E77" w:rsidP="006F2620">
            <w:pPr>
              <w:pStyle w:val="a5"/>
              <w:numPr>
                <w:ilvl w:val="0"/>
                <w:numId w:val="23"/>
              </w:numPr>
              <w:autoSpaceDE w:val="0"/>
              <w:autoSpaceDN w:val="0"/>
              <w:adjustRightInd w:val="0"/>
              <w:jc w:val="both"/>
              <w:rPr>
                <w:rFonts w:ascii="Times New Roman" w:eastAsiaTheme="minorHAnsi" w:hAnsi="Times New Roman"/>
                <w:sz w:val="24"/>
                <w:szCs w:val="28"/>
                <w:lang w:val="ru-RU"/>
              </w:rPr>
            </w:pPr>
            <w:r w:rsidRPr="00BE3E77">
              <w:rPr>
                <w:rFonts w:ascii="Times New Roman" w:eastAsiaTheme="minorHAnsi" w:hAnsi="Times New Roman"/>
                <w:sz w:val="24"/>
                <w:szCs w:val="28"/>
                <w:lang w:val="ru-RU"/>
              </w:rPr>
              <w:t>НГО ініціюють запровадження нових методик, технологій;</w:t>
            </w:r>
          </w:p>
          <w:p w:rsidR="00BE3E77" w:rsidRPr="00BE3E77" w:rsidRDefault="00BE3E77" w:rsidP="006F2620">
            <w:pPr>
              <w:pStyle w:val="a5"/>
              <w:numPr>
                <w:ilvl w:val="0"/>
                <w:numId w:val="23"/>
              </w:numPr>
              <w:autoSpaceDE w:val="0"/>
              <w:autoSpaceDN w:val="0"/>
              <w:adjustRightInd w:val="0"/>
              <w:jc w:val="both"/>
              <w:rPr>
                <w:rFonts w:ascii="Times New Roman" w:eastAsiaTheme="minorHAnsi" w:hAnsi="Times New Roman"/>
                <w:sz w:val="24"/>
                <w:szCs w:val="28"/>
                <w:lang w:val="ru-RU"/>
              </w:rPr>
            </w:pPr>
            <w:r w:rsidRPr="00BE3E77">
              <w:rPr>
                <w:rFonts w:ascii="Times New Roman" w:eastAsiaTheme="minorHAnsi" w:hAnsi="Times New Roman"/>
                <w:sz w:val="24"/>
                <w:szCs w:val="28"/>
                <w:lang w:val="ru-RU"/>
              </w:rPr>
              <w:t>створюють нові послуги (патронат, центри підтримки дитини та сім’ї, денні центри та</w:t>
            </w:r>
            <w:r>
              <w:rPr>
                <w:rFonts w:ascii="Times New Roman" w:eastAsiaTheme="minorHAnsi" w:hAnsi="Times New Roman"/>
                <w:sz w:val="24"/>
                <w:szCs w:val="28"/>
                <w:lang w:val="ru-RU"/>
              </w:rPr>
              <w:t xml:space="preserve"> </w:t>
            </w:r>
            <w:r w:rsidRPr="00BE3E77">
              <w:rPr>
                <w:rFonts w:ascii="Times New Roman" w:eastAsiaTheme="minorHAnsi" w:hAnsi="Times New Roman"/>
                <w:sz w:val="24"/>
                <w:szCs w:val="28"/>
                <w:lang w:val="ru-RU"/>
              </w:rPr>
              <w:t>соціальні квартири, центри матері та дитини);</w:t>
            </w:r>
          </w:p>
          <w:p w:rsidR="00BE3E77" w:rsidRPr="00BE3E77" w:rsidRDefault="00BE3E77" w:rsidP="006F2620">
            <w:pPr>
              <w:pStyle w:val="a5"/>
              <w:numPr>
                <w:ilvl w:val="0"/>
                <w:numId w:val="23"/>
              </w:numPr>
              <w:autoSpaceDE w:val="0"/>
              <w:autoSpaceDN w:val="0"/>
              <w:adjustRightInd w:val="0"/>
              <w:jc w:val="both"/>
              <w:rPr>
                <w:rFonts w:ascii="Times New Roman" w:eastAsiaTheme="minorHAnsi" w:hAnsi="Times New Roman"/>
                <w:sz w:val="24"/>
                <w:szCs w:val="28"/>
                <w:lang w:val="ru-RU"/>
              </w:rPr>
            </w:pPr>
            <w:r w:rsidRPr="00BE3E77">
              <w:rPr>
                <w:rFonts w:ascii="Times New Roman" w:eastAsiaTheme="minorHAnsi" w:hAnsi="Times New Roman"/>
                <w:sz w:val="24"/>
                <w:szCs w:val="28"/>
                <w:lang w:val="ru-RU"/>
              </w:rPr>
              <w:t>при Уповноваженому з прав людини діє громадська консультативна рада з питань захисту прав дітей.</w:t>
            </w:r>
          </w:p>
        </w:tc>
        <w:tc>
          <w:tcPr>
            <w:tcW w:w="5070" w:type="dxa"/>
          </w:tcPr>
          <w:p w:rsidR="00BE3E77" w:rsidRPr="00BE3E77" w:rsidRDefault="00BE3E77" w:rsidP="00BE3E7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color w:val="FF0000"/>
                <w:sz w:val="28"/>
                <w:szCs w:val="24"/>
                <w:lang w:val="ru-RU"/>
              </w:rPr>
            </w:pPr>
            <w:r w:rsidRPr="00BE3E77">
              <w:rPr>
                <w:rFonts w:ascii="Times New Roman" w:eastAsiaTheme="minorHAnsi" w:hAnsi="Times New Roman"/>
                <w:b/>
                <w:color w:val="FF0000"/>
                <w:sz w:val="28"/>
                <w:szCs w:val="24"/>
                <w:lang w:val="ru-RU"/>
              </w:rPr>
              <w:t>Проблемні питання:</w:t>
            </w:r>
          </w:p>
          <w:p w:rsidR="00BE3E77" w:rsidRPr="00BE3E77" w:rsidRDefault="00BE3E77" w:rsidP="006F2620">
            <w:pPr>
              <w:pStyle w:val="a5"/>
              <w:numPr>
                <w:ilvl w:val="0"/>
                <w:numId w:val="2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sz w:val="24"/>
                <w:szCs w:val="24"/>
                <w:lang w:val="ru-RU"/>
              </w:rPr>
            </w:pPr>
            <w:r w:rsidRPr="00BE3E77">
              <w:rPr>
                <w:rFonts w:ascii="Times New Roman" w:eastAsiaTheme="minorHAnsi" w:hAnsi="Times New Roman"/>
                <w:color w:val="000000"/>
                <w:sz w:val="24"/>
                <w:szCs w:val="24"/>
                <w:lang w:val="ru-RU"/>
              </w:rPr>
              <w:t>не діє механізм державного замовлення</w:t>
            </w:r>
            <w:r>
              <w:rPr>
                <w:rFonts w:ascii="Times New Roman" w:eastAsiaTheme="minorHAnsi" w:hAnsi="Times New Roman"/>
                <w:color w:val="000000"/>
                <w:sz w:val="24"/>
                <w:szCs w:val="24"/>
                <w:lang w:val="ru-RU"/>
              </w:rPr>
              <w:t xml:space="preserve"> </w:t>
            </w:r>
            <w:r w:rsidRPr="00BE3E77">
              <w:rPr>
                <w:rFonts w:ascii="Times New Roman" w:eastAsiaTheme="minorHAnsi" w:hAnsi="Times New Roman"/>
                <w:color w:val="000000"/>
                <w:sz w:val="24"/>
                <w:szCs w:val="24"/>
                <w:lang w:val="ru-RU"/>
              </w:rPr>
              <w:t>послуг громадських організацій;</w:t>
            </w:r>
          </w:p>
          <w:p w:rsidR="00BE3E77" w:rsidRPr="00BE3E77" w:rsidRDefault="00BE3E77" w:rsidP="006F2620">
            <w:pPr>
              <w:pStyle w:val="a5"/>
              <w:numPr>
                <w:ilvl w:val="0"/>
                <w:numId w:val="2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sz w:val="24"/>
                <w:szCs w:val="24"/>
                <w:lang w:val="ru-RU"/>
              </w:rPr>
            </w:pPr>
            <w:r w:rsidRPr="00BE3E77">
              <w:rPr>
                <w:rFonts w:ascii="Times New Roman" w:eastAsiaTheme="minorHAnsi" w:hAnsi="Times New Roman"/>
                <w:color w:val="000000"/>
                <w:sz w:val="24"/>
                <w:szCs w:val="24"/>
                <w:lang w:val="ru-RU"/>
              </w:rPr>
              <w:t>відсутні механізми державного фінансування</w:t>
            </w:r>
            <w:r>
              <w:rPr>
                <w:rFonts w:ascii="Times New Roman" w:eastAsiaTheme="minorHAnsi" w:hAnsi="Times New Roman"/>
                <w:color w:val="000000"/>
                <w:sz w:val="24"/>
                <w:szCs w:val="24"/>
                <w:lang w:val="ru-RU"/>
              </w:rPr>
              <w:t xml:space="preserve"> </w:t>
            </w:r>
            <w:r w:rsidRPr="00BE3E77">
              <w:rPr>
                <w:rFonts w:ascii="Times New Roman" w:eastAsiaTheme="minorHAnsi" w:hAnsi="Times New Roman"/>
                <w:color w:val="000000"/>
                <w:sz w:val="24"/>
                <w:szCs w:val="24"/>
                <w:lang w:val="ru-RU"/>
              </w:rPr>
              <w:t>громадської діяльності щодо захисту прав</w:t>
            </w:r>
            <w:r>
              <w:rPr>
                <w:rFonts w:ascii="Times New Roman" w:eastAsiaTheme="minorHAnsi" w:hAnsi="Times New Roman"/>
                <w:color w:val="000000"/>
                <w:sz w:val="24"/>
                <w:szCs w:val="24"/>
                <w:lang w:val="ru-RU"/>
              </w:rPr>
              <w:t xml:space="preserve"> </w:t>
            </w:r>
            <w:r w:rsidRPr="00BE3E77">
              <w:rPr>
                <w:rFonts w:ascii="Times New Roman" w:eastAsiaTheme="minorHAnsi" w:hAnsi="Times New Roman"/>
                <w:color w:val="000000"/>
                <w:sz w:val="24"/>
                <w:szCs w:val="24"/>
                <w:lang w:val="ru-RU"/>
              </w:rPr>
              <w:t>дітей;</w:t>
            </w:r>
          </w:p>
          <w:p w:rsidR="00BE3E77" w:rsidRPr="00BE3E77" w:rsidRDefault="00BE3E77" w:rsidP="006F2620">
            <w:pPr>
              <w:pStyle w:val="a5"/>
              <w:numPr>
                <w:ilvl w:val="0"/>
                <w:numId w:val="24"/>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000000"/>
                <w:sz w:val="24"/>
                <w:szCs w:val="24"/>
                <w:lang w:val="ru-RU"/>
              </w:rPr>
            </w:pPr>
            <w:r w:rsidRPr="00BE3E77">
              <w:rPr>
                <w:rFonts w:ascii="Times New Roman" w:eastAsiaTheme="minorHAnsi" w:hAnsi="Times New Roman"/>
                <w:color w:val="000000"/>
                <w:sz w:val="24"/>
                <w:szCs w:val="24"/>
                <w:lang w:val="ru-RU"/>
              </w:rPr>
              <w:t>участь представників громадськості в</w:t>
            </w:r>
            <w:r>
              <w:rPr>
                <w:rFonts w:ascii="Times New Roman" w:eastAsiaTheme="minorHAnsi" w:hAnsi="Times New Roman"/>
                <w:color w:val="000000"/>
                <w:sz w:val="24"/>
                <w:szCs w:val="24"/>
                <w:lang w:val="ru-RU"/>
              </w:rPr>
              <w:t xml:space="preserve"> </w:t>
            </w:r>
            <w:r w:rsidRPr="00BE3E77">
              <w:rPr>
                <w:rFonts w:ascii="Times New Roman" w:eastAsiaTheme="minorHAnsi" w:hAnsi="Times New Roman"/>
                <w:color w:val="000000"/>
                <w:sz w:val="24"/>
                <w:szCs w:val="24"/>
                <w:lang w:val="ru-RU"/>
              </w:rPr>
              <w:t>моніторингу дотримання прав дітей не є</w:t>
            </w:r>
            <w:r>
              <w:rPr>
                <w:rFonts w:ascii="Times New Roman" w:eastAsiaTheme="minorHAnsi" w:hAnsi="Times New Roman"/>
                <w:color w:val="000000"/>
                <w:sz w:val="24"/>
                <w:szCs w:val="24"/>
                <w:lang w:val="ru-RU"/>
              </w:rPr>
              <w:t xml:space="preserve"> </w:t>
            </w:r>
            <w:r w:rsidRPr="00BE3E77">
              <w:rPr>
                <w:rFonts w:ascii="Times New Roman" w:eastAsiaTheme="minorHAnsi" w:hAnsi="Times New Roman"/>
                <w:color w:val="000000"/>
                <w:sz w:val="24"/>
                <w:szCs w:val="24"/>
                <w:lang w:val="ru-RU"/>
              </w:rPr>
              <w:t>обов’язковою.</w:t>
            </w:r>
          </w:p>
          <w:p w:rsidR="00BE3E77" w:rsidRPr="00BE3E77" w:rsidRDefault="00BE3E77">
            <w:pPr>
              <w:cnfStyle w:val="000000100000" w:firstRow="0" w:lastRow="0" w:firstColumn="0" w:lastColumn="0" w:oddVBand="0" w:evenVBand="0" w:oddHBand="1" w:evenHBand="0" w:firstRowFirstColumn="0" w:firstRowLastColumn="0" w:lastRowFirstColumn="0" w:lastRowLastColumn="0"/>
              <w:rPr>
                <w:rFonts w:ascii="Times New Roman" w:hAnsi="Times New Roman"/>
                <w:caps/>
                <w:sz w:val="28"/>
                <w:szCs w:val="28"/>
                <w:lang w:val="ru-RU"/>
              </w:rPr>
            </w:pPr>
          </w:p>
          <w:p w:rsidR="00BE3E77" w:rsidRDefault="00BE3E77">
            <w:pPr>
              <w:cnfStyle w:val="000000100000" w:firstRow="0" w:lastRow="0" w:firstColumn="0" w:lastColumn="0" w:oddVBand="0" w:evenVBand="0" w:oddHBand="1" w:evenHBand="0" w:firstRowFirstColumn="0" w:firstRowLastColumn="0" w:lastRowFirstColumn="0" w:lastRowLastColumn="0"/>
              <w:rPr>
                <w:rFonts w:ascii="Times New Roman" w:hAnsi="Times New Roman"/>
                <w:caps/>
                <w:sz w:val="28"/>
                <w:szCs w:val="28"/>
              </w:rPr>
            </w:pPr>
          </w:p>
          <w:p w:rsidR="00BE3E77" w:rsidRDefault="00BE3E77">
            <w:pPr>
              <w:cnfStyle w:val="000000100000" w:firstRow="0" w:lastRow="0" w:firstColumn="0" w:lastColumn="0" w:oddVBand="0" w:evenVBand="0" w:oddHBand="1" w:evenHBand="0" w:firstRowFirstColumn="0" w:firstRowLastColumn="0" w:lastRowFirstColumn="0" w:lastRowLastColumn="0"/>
              <w:rPr>
                <w:rFonts w:ascii="Times New Roman" w:hAnsi="Times New Roman"/>
                <w:caps/>
                <w:sz w:val="28"/>
                <w:szCs w:val="28"/>
              </w:rPr>
            </w:pPr>
          </w:p>
          <w:p w:rsidR="00BE3E77" w:rsidRDefault="00BE3E77">
            <w:pPr>
              <w:cnfStyle w:val="000000100000" w:firstRow="0" w:lastRow="0" w:firstColumn="0" w:lastColumn="0" w:oddVBand="0" w:evenVBand="0" w:oddHBand="1" w:evenHBand="0" w:firstRowFirstColumn="0" w:firstRowLastColumn="0" w:lastRowFirstColumn="0" w:lastRowLastColumn="0"/>
              <w:rPr>
                <w:rFonts w:ascii="Times New Roman" w:hAnsi="Times New Roman"/>
                <w:caps/>
                <w:sz w:val="28"/>
                <w:szCs w:val="28"/>
              </w:rPr>
            </w:pPr>
          </w:p>
          <w:p w:rsidR="00BE3E77" w:rsidRDefault="00BE3E77" w:rsidP="00BE3E7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aps/>
                <w:sz w:val="28"/>
                <w:szCs w:val="28"/>
              </w:rPr>
            </w:pPr>
          </w:p>
        </w:tc>
      </w:tr>
      <w:tr w:rsidR="00BE3E77" w:rsidTr="00BE3E77">
        <w:trPr>
          <w:cnfStyle w:val="000000010000" w:firstRow="0" w:lastRow="0" w:firstColumn="0" w:lastColumn="0" w:oddVBand="0" w:evenVBand="0" w:oddHBand="0" w:evenHBand="1" w:firstRowFirstColumn="0" w:firstRowLastColumn="0" w:lastRowFirstColumn="0" w:lastRowLastColumn="0"/>
          <w:trHeight w:val="840"/>
        </w:trPr>
        <w:tc>
          <w:tcPr>
            <w:cnfStyle w:val="000010000000" w:firstRow="0" w:lastRow="0" w:firstColumn="0" w:lastColumn="0" w:oddVBand="1" w:evenVBand="0" w:oddHBand="0" w:evenHBand="0" w:firstRowFirstColumn="0" w:firstRowLastColumn="0" w:lastRowFirstColumn="0" w:lastRowLastColumn="0"/>
            <w:tcW w:w="10140" w:type="dxa"/>
            <w:gridSpan w:val="2"/>
          </w:tcPr>
          <w:p w:rsidR="00BE3E77" w:rsidRPr="00BE3E77" w:rsidRDefault="00BE3E77" w:rsidP="00BE3E77">
            <w:pPr>
              <w:autoSpaceDE w:val="0"/>
              <w:autoSpaceDN w:val="0"/>
              <w:adjustRightInd w:val="0"/>
              <w:rPr>
                <w:rFonts w:ascii="Times New Roman" w:eastAsiaTheme="minorHAnsi" w:hAnsi="Times New Roman"/>
                <w:i/>
                <w:iCs/>
                <w:sz w:val="24"/>
                <w:szCs w:val="28"/>
              </w:rPr>
            </w:pPr>
            <w:r w:rsidRPr="00BE3E77">
              <w:rPr>
                <w:rFonts w:ascii="Times New Roman" w:eastAsiaTheme="minorHAnsi" w:hAnsi="Times New Roman"/>
                <w:i/>
                <w:iCs/>
                <w:sz w:val="24"/>
                <w:szCs w:val="28"/>
              </w:rPr>
              <w:t>Комітет рекомендує активізувати пряму співпрацю з громадянським суспільством, заохочувати активне і систематичне залучення громадянського суспільства, у тому числі – неурядових організацій та дитячих об’єднань – у пропагування та впровадження прав дітей.</w:t>
            </w:r>
          </w:p>
          <w:p w:rsidR="00BE3E77" w:rsidRDefault="00BE3E77" w:rsidP="00BE3E77">
            <w:pPr>
              <w:spacing w:line="360" w:lineRule="auto"/>
              <w:contextualSpacing/>
              <w:jc w:val="right"/>
              <w:rPr>
                <w:rFonts w:ascii="Times New Roman" w:hAnsi="Times New Roman"/>
                <w:caps/>
                <w:sz w:val="28"/>
                <w:szCs w:val="28"/>
              </w:rPr>
            </w:pPr>
            <w:r w:rsidRPr="00BE3E77">
              <w:rPr>
                <w:rFonts w:ascii="Times New Roman" w:eastAsiaTheme="minorHAnsi" w:hAnsi="Times New Roman"/>
                <w:i/>
                <w:iCs/>
                <w:sz w:val="24"/>
                <w:szCs w:val="28"/>
                <w:lang w:val="ru-RU"/>
              </w:rPr>
              <w:t>Заключні рекомендації Комітету з прав дитини ООН Уряду України</w:t>
            </w:r>
          </w:p>
        </w:tc>
      </w:tr>
    </w:tbl>
    <w:p w:rsidR="00EB3131" w:rsidRDefault="00BE3E77" w:rsidP="001E37C5">
      <w:pPr>
        <w:spacing w:after="0" w:line="360" w:lineRule="auto"/>
        <w:contextualSpacing/>
        <w:jc w:val="center"/>
        <w:rPr>
          <w:rFonts w:ascii="Times New Roman" w:hAnsi="Times New Roman"/>
          <w:caps/>
          <w:sz w:val="28"/>
          <w:szCs w:val="28"/>
        </w:rPr>
      </w:pPr>
      <w:r>
        <w:rPr>
          <w:rFonts w:ascii="Times New Roman" w:hAnsi="Times New Roman"/>
          <w:caps/>
          <w:noProof/>
          <w:sz w:val="28"/>
          <w:szCs w:val="28"/>
          <w:lang w:val="ru-RU" w:eastAsia="ru-RU"/>
        </w:rPr>
        <w:lastRenderedPageBreak/>
        <w:drawing>
          <wp:inline distT="0" distB="0" distL="0" distR="0">
            <wp:extent cx="6480175" cy="4278255"/>
            <wp:effectExtent l="0" t="0" r="0" b="8255"/>
            <wp:docPr id="5" name="Рисунок 5"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80175" cy="4278255"/>
                    </a:xfrm>
                    <a:prstGeom prst="rect">
                      <a:avLst/>
                    </a:prstGeom>
                    <a:ln>
                      <a:noFill/>
                    </a:ln>
                    <a:effectLst>
                      <a:softEdge rad="112500"/>
                    </a:effectLst>
                  </pic:spPr>
                </pic:pic>
              </a:graphicData>
            </a:graphic>
          </wp:inline>
        </w:drawing>
      </w:r>
    </w:p>
    <w:p w:rsidR="00EB3131" w:rsidRDefault="00EB3131" w:rsidP="001E37C5">
      <w:pPr>
        <w:spacing w:after="0" w:line="360" w:lineRule="auto"/>
        <w:contextualSpacing/>
        <w:jc w:val="center"/>
        <w:rPr>
          <w:rFonts w:ascii="Times New Roman" w:hAnsi="Times New Roman"/>
          <w:caps/>
          <w:sz w:val="28"/>
          <w:szCs w:val="28"/>
        </w:rPr>
      </w:pPr>
    </w:p>
    <w:p w:rsidR="00EB3131" w:rsidRDefault="00EB3131" w:rsidP="001E37C5">
      <w:pPr>
        <w:spacing w:after="0" w:line="360" w:lineRule="auto"/>
        <w:contextualSpacing/>
        <w:jc w:val="center"/>
        <w:rPr>
          <w:rFonts w:ascii="Times New Roman" w:hAnsi="Times New Roman"/>
          <w:caps/>
          <w:sz w:val="28"/>
          <w:szCs w:val="28"/>
        </w:rPr>
      </w:pPr>
    </w:p>
    <w:p w:rsidR="007F4DF2" w:rsidRPr="005B34BE" w:rsidRDefault="001D6F98" w:rsidP="005B34BE">
      <w:pPr>
        <w:spacing w:after="0" w:line="360" w:lineRule="auto"/>
        <w:contextualSpacing/>
        <w:jc w:val="center"/>
        <w:rPr>
          <w:rFonts w:ascii="Times New Roman" w:hAnsi="Times New Roman"/>
          <w:caps/>
          <w:sz w:val="28"/>
          <w:szCs w:val="28"/>
        </w:rPr>
      </w:pPr>
      <w:r>
        <w:rPr>
          <w:rFonts w:ascii="Times New Roman" w:hAnsi="Times New Roman"/>
          <w:caps/>
          <w:noProof/>
          <w:sz w:val="28"/>
          <w:szCs w:val="28"/>
          <w:lang w:val="ru-RU" w:eastAsia="ru-RU"/>
        </w:rPr>
        <w:lastRenderedPageBreak/>
        <w:drawing>
          <wp:anchor distT="0" distB="0" distL="114300" distR="114300" simplePos="0" relativeHeight="251847680" behindDoc="0" locked="0" layoutInCell="1" allowOverlap="1">
            <wp:simplePos x="0" y="0"/>
            <wp:positionH relativeFrom="column">
              <wp:posOffset>-205740</wp:posOffset>
            </wp:positionH>
            <wp:positionV relativeFrom="paragraph">
              <wp:posOffset>4514215</wp:posOffset>
            </wp:positionV>
            <wp:extent cx="6724650" cy="4524375"/>
            <wp:effectExtent l="0" t="0" r="0" b="9525"/>
            <wp:wrapSquare wrapText="bothSides"/>
            <wp:docPr id="7" name="Рисунок 7"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езымянный.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614" b="2542"/>
                    <a:stretch/>
                  </pic:blipFill>
                  <pic:spPr bwMode="auto">
                    <a:xfrm>
                      <a:off x="0" y="0"/>
                      <a:ext cx="6724650" cy="452437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Pr>
          <w:rFonts w:ascii="Times New Roman" w:hAnsi="Times New Roman"/>
          <w:caps/>
          <w:noProof/>
          <w:sz w:val="28"/>
          <w:szCs w:val="28"/>
          <w:lang w:val="ru-RU" w:eastAsia="ru-RU"/>
        </w:rPr>
        <w:drawing>
          <wp:anchor distT="0" distB="0" distL="114300" distR="114300" simplePos="0" relativeHeight="251846656" behindDoc="0" locked="0" layoutInCell="1" allowOverlap="1">
            <wp:simplePos x="0" y="0"/>
            <wp:positionH relativeFrom="column">
              <wp:posOffset>-313055</wp:posOffset>
            </wp:positionH>
            <wp:positionV relativeFrom="paragraph">
              <wp:posOffset>-200660</wp:posOffset>
            </wp:positionV>
            <wp:extent cx="6833235" cy="4419600"/>
            <wp:effectExtent l="0" t="0" r="5715" b="0"/>
            <wp:wrapSquare wrapText="bothSides"/>
            <wp:docPr id="6" name="Рисунок 6"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298"/>
                    <a:stretch/>
                  </pic:blipFill>
                  <pic:spPr bwMode="auto">
                    <a:xfrm>
                      <a:off x="0" y="0"/>
                      <a:ext cx="6833235" cy="44196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BE3E77" w:rsidRDefault="001D6F98" w:rsidP="001D6F98">
      <w:pPr>
        <w:spacing w:after="0" w:line="360" w:lineRule="auto"/>
        <w:contextualSpacing/>
        <w:jc w:val="center"/>
        <w:rPr>
          <w:rFonts w:ascii="Times New Roman" w:hAnsi="Times New Roman"/>
          <w:caps/>
          <w:sz w:val="28"/>
          <w:szCs w:val="28"/>
        </w:rPr>
      </w:pPr>
      <w:r w:rsidRPr="001D6F98">
        <w:rPr>
          <w:rFonts w:ascii="Times New Roman" w:eastAsiaTheme="minorHAnsi" w:hAnsi="Times New Roman"/>
          <w:sz w:val="28"/>
          <w:szCs w:val="28"/>
          <w:lang w:val="ru-RU"/>
        </w:rPr>
        <w:lastRenderedPageBreak/>
        <w:t>Діти, які виховуються у сім’ях в складних життєвих обставинах</w:t>
      </w:r>
      <w:r w:rsidRPr="001D6F98">
        <w:rPr>
          <w:rFonts w:ascii="Times New Roman" w:hAnsi="Times New Roman"/>
          <w:caps/>
          <w:sz w:val="28"/>
          <w:szCs w:val="28"/>
        </w:rPr>
        <w:t xml:space="preserve"> </w:t>
      </w:r>
      <w:r w:rsidRPr="001D6F98">
        <w:rPr>
          <w:rFonts w:ascii="Times New Roman" w:hAnsi="Times New Roman"/>
          <w:caps/>
          <w:noProof/>
          <w:sz w:val="28"/>
          <w:szCs w:val="28"/>
          <w:lang w:val="ru-RU" w:eastAsia="ru-RU"/>
        </w:rPr>
        <w:drawing>
          <wp:anchor distT="0" distB="0" distL="114300" distR="114300" simplePos="0" relativeHeight="251848704" behindDoc="0" locked="0" layoutInCell="1" allowOverlap="1">
            <wp:simplePos x="0" y="0"/>
            <wp:positionH relativeFrom="column">
              <wp:posOffset>-294005</wp:posOffset>
            </wp:positionH>
            <wp:positionV relativeFrom="paragraph">
              <wp:posOffset>56515</wp:posOffset>
            </wp:positionV>
            <wp:extent cx="6894830" cy="4330065"/>
            <wp:effectExtent l="0" t="0" r="1270" b="0"/>
            <wp:wrapSquare wrapText="bothSides"/>
            <wp:docPr id="8" name="Рисунок 8"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ымянный.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94830" cy="4330065"/>
                    </a:xfrm>
                    <a:prstGeom prst="rect">
                      <a:avLst/>
                    </a:prstGeom>
                    <a:ln>
                      <a:noFill/>
                    </a:ln>
                    <a:effectLst>
                      <a:softEdge rad="112500"/>
                    </a:effectLst>
                  </pic:spPr>
                </pic:pic>
              </a:graphicData>
            </a:graphic>
          </wp:anchor>
        </w:drawing>
      </w:r>
    </w:p>
    <w:p w:rsidR="00EB3131" w:rsidRDefault="001D6F98" w:rsidP="001E37C5">
      <w:pPr>
        <w:spacing w:after="0" w:line="360" w:lineRule="auto"/>
        <w:contextualSpacing/>
        <w:jc w:val="center"/>
        <w:rPr>
          <w:rFonts w:ascii="Times New Roman" w:hAnsi="Times New Roman"/>
          <w:caps/>
          <w:sz w:val="28"/>
          <w:szCs w:val="28"/>
        </w:rPr>
      </w:pPr>
      <w:r>
        <w:rPr>
          <w:rFonts w:ascii="Times New Roman" w:hAnsi="Times New Roman"/>
          <w:caps/>
          <w:noProof/>
          <w:sz w:val="28"/>
          <w:szCs w:val="28"/>
          <w:lang w:val="ru-RU" w:eastAsia="ru-RU"/>
        </w:rPr>
        <w:drawing>
          <wp:inline distT="0" distB="0" distL="0" distR="0">
            <wp:extent cx="5486400" cy="3200400"/>
            <wp:effectExtent l="0" t="0" r="0" b="1905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EB3131" w:rsidRDefault="007F4DF2" w:rsidP="001E37C5">
      <w:pPr>
        <w:spacing w:after="0" w:line="360" w:lineRule="auto"/>
        <w:contextualSpacing/>
        <w:jc w:val="center"/>
        <w:rPr>
          <w:rFonts w:ascii="Times New Roman" w:hAnsi="Times New Roman"/>
          <w:caps/>
          <w:sz w:val="28"/>
          <w:szCs w:val="28"/>
        </w:rPr>
      </w:pPr>
      <w:r>
        <w:rPr>
          <w:rFonts w:ascii="Times New Roman" w:hAnsi="Times New Roman"/>
          <w:caps/>
          <w:noProof/>
          <w:sz w:val="28"/>
          <w:szCs w:val="28"/>
          <w:lang w:val="ru-RU" w:eastAsia="ru-RU"/>
        </w:rPr>
        <w:lastRenderedPageBreak/>
        <w:drawing>
          <wp:anchor distT="0" distB="0" distL="114300" distR="114300" simplePos="0" relativeHeight="251850752" behindDoc="0" locked="0" layoutInCell="1" allowOverlap="1">
            <wp:simplePos x="0" y="0"/>
            <wp:positionH relativeFrom="column">
              <wp:posOffset>-315595</wp:posOffset>
            </wp:positionH>
            <wp:positionV relativeFrom="paragraph">
              <wp:posOffset>4821555</wp:posOffset>
            </wp:positionV>
            <wp:extent cx="6929120" cy="4248150"/>
            <wp:effectExtent l="0" t="0" r="5080" b="0"/>
            <wp:wrapSquare wrapText="bothSides"/>
            <wp:docPr id="12" name="Рисунок 12"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Безымянный.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024"/>
                    <a:stretch/>
                  </pic:blipFill>
                  <pic:spPr bwMode="auto">
                    <a:xfrm>
                      <a:off x="0" y="0"/>
                      <a:ext cx="6929120" cy="424815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03367A">
        <w:rPr>
          <w:rFonts w:ascii="Times New Roman" w:hAnsi="Times New Roman"/>
          <w:caps/>
          <w:noProof/>
          <w:sz w:val="28"/>
          <w:szCs w:val="28"/>
          <w:lang w:val="ru-RU" w:eastAsia="ru-RU"/>
        </w:rPr>
        <w:drawing>
          <wp:anchor distT="0" distB="0" distL="114300" distR="114300" simplePos="0" relativeHeight="251849728" behindDoc="0" locked="0" layoutInCell="1" allowOverlap="1">
            <wp:simplePos x="0" y="0"/>
            <wp:positionH relativeFrom="column">
              <wp:posOffset>-384175</wp:posOffset>
            </wp:positionH>
            <wp:positionV relativeFrom="paragraph">
              <wp:posOffset>66040</wp:posOffset>
            </wp:positionV>
            <wp:extent cx="6995795" cy="4562475"/>
            <wp:effectExtent l="0" t="0" r="0" b="9525"/>
            <wp:wrapSquare wrapText="bothSides"/>
            <wp:docPr id="11" name="Рисунок 1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езымянный.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95795" cy="4562475"/>
                    </a:xfrm>
                    <a:prstGeom prst="rect">
                      <a:avLst/>
                    </a:prstGeom>
                    <a:ln>
                      <a:noFill/>
                    </a:ln>
                    <a:effectLst>
                      <a:softEdge rad="112500"/>
                    </a:effectLst>
                  </pic:spPr>
                </pic:pic>
              </a:graphicData>
            </a:graphic>
          </wp:anchor>
        </w:drawing>
      </w:r>
    </w:p>
    <w:tbl>
      <w:tblPr>
        <w:tblStyle w:val="-4"/>
        <w:tblW w:w="0" w:type="auto"/>
        <w:tblLook w:val="0000" w:firstRow="0" w:lastRow="0" w:firstColumn="0" w:lastColumn="0" w:noHBand="0" w:noVBand="0"/>
      </w:tblPr>
      <w:tblGrid>
        <w:gridCol w:w="10335"/>
      </w:tblGrid>
      <w:tr w:rsidR="007F4DF2" w:rsidTr="007F4DF2">
        <w:trPr>
          <w:cnfStyle w:val="000000100000" w:firstRow="0" w:lastRow="0" w:firstColumn="0" w:lastColumn="0" w:oddVBand="0" w:evenVBand="0" w:oddHBand="1" w:evenHBand="0" w:firstRowFirstColumn="0" w:firstRowLastColumn="0" w:lastRowFirstColumn="0" w:lastRowLastColumn="0"/>
          <w:trHeight w:val="885"/>
        </w:trPr>
        <w:tc>
          <w:tcPr>
            <w:cnfStyle w:val="000010000000" w:firstRow="0" w:lastRow="0" w:firstColumn="0" w:lastColumn="0" w:oddVBand="1" w:evenVBand="0" w:oddHBand="0" w:evenHBand="0" w:firstRowFirstColumn="0" w:firstRowLastColumn="0" w:lastRowFirstColumn="0" w:lastRowLastColumn="0"/>
            <w:tcW w:w="10335" w:type="dxa"/>
          </w:tcPr>
          <w:p w:rsidR="007F4DF2" w:rsidRPr="007F4DF2" w:rsidRDefault="007F4DF2" w:rsidP="007F4DF2">
            <w:pPr>
              <w:autoSpaceDE w:val="0"/>
              <w:autoSpaceDN w:val="0"/>
              <w:adjustRightInd w:val="0"/>
              <w:jc w:val="center"/>
              <w:rPr>
                <w:rFonts w:ascii="Times New Roman" w:eastAsiaTheme="minorHAnsi" w:hAnsi="Times New Roman"/>
                <w:b/>
                <w:color w:val="374D82"/>
                <w:sz w:val="32"/>
                <w:szCs w:val="32"/>
                <w:lang w:val="ru-RU"/>
              </w:rPr>
            </w:pPr>
            <w:r w:rsidRPr="007F4DF2">
              <w:rPr>
                <w:rFonts w:ascii="Times New Roman" w:eastAsiaTheme="minorHAnsi" w:hAnsi="Times New Roman"/>
                <w:b/>
                <w:color w:val="374D82"/>
                <w:sz w:val="32"/>
                <w:szCs w:val="32"/>
                <w:lang w:val="ru-RU"/>
              </w:rPr>
              <w:lastRenderedPageBreak/>
              <w:t>ПОЛІТИКА І ПРАВА ДІТЕЙ:</w:t>
            </w:r>
          </w:p>
          <w:p w:rsidR="007F4DF2" w:rsidRPr="007F4DF2" w:rsidRDefault="007F4DF2" w:rsidP="007F4DF2">
            <w:pPr>
              <w:spacing w:line="360" w:lineRule="auto"/>
              <w:contextualSpacing/>
              <w:jc w:val="center"/>
              <w:rPr>
                <w:rFonts w:ascii="Times New Roman" w:hAnsi="Times New Roman"/>
                <w:caps/>
                <w:sz w:val="28"/>
                <w:szCs w:val="28"/>
                <w:u w:val="single"/>
              </w:rPr>
            </w:pPr>
            <w:r w:rsidRPr="007F4DF2">
              <w:rPr>
                <w:rFonts w:ascii="Times New Roman" w:eastAsiaTheme="minorHAnsi" w:hAnsi="Times New Roman"/>
                <w:b/>
                <w:color w:val="374D82"/>
                <w:sz w:val="32"/>
                <w:szCs w:val="32"/>
                <w:u w:val="single"/>
                <w:lang w:val="ru-RU"/>
              </w:rPr>
              <w:t>КРОК ВПЕРЕД І ДВА НАЗАД</w:t>
            </w:r>
          </w:p>
        </w:tc>
      </w:tr>
      <w:tr w:rsidR="007F4DF2" w:rsidTr="007F4DF2">
        <w:trPr>
          <w:trHeight w:val="3585"/>
        </w:trPr>
        <w:tc>
          <w:tcPr>
            <w:cnfStyle w:val="000010000000" w:firstRow="0" w:lastRow="0" w:firstColumn="0" w:lastColumn="0" w:oddVBand="1" w:evenVBand="0" w:oddHBand="0" w:evenHBand="0" w:firstRowFirstColumn="0" w:firstRowLastColumn="0" w:lastRowFirstColumn="0" w:lastRowLastColumn="0"/>
            <w:tcW w:w="10335" w:type="dxa"/>
          </w:tcPr>
          <w:p w:rsidR="007F4DF2" w:rsidRPr="007F4DF2" w:rsidRDefault="007F4DF2" w:rsidP="006F2620">
            <w:pPr>
              <w:pStyle w:val="a5"/>
              <w:numPr>
                <w:ilvl w:val="0"/>
                <w:numId w:val="25"/>
              </w:numPr>
              <w:autoSpaceDE w:val="0"/>
              <w:autoSpaceDN w:val="0"/>
              <w:adjustRightInd w:val="0"/>
              <w:jc w:val="both"/>
              <w:rPr>
                <w:rFonts w:ascii="Times New Roman" w:eastAsiaTheme="minorHAnsi" w:hAnsi="Times New Roman"/>
                <w:color w:val="374D82"/>
                <w:sz w:val="28"/>
                <w:szCs w:val="28"/>
              </w:rPr>
            </w:pPr>
            <w:r w:rsidRPr="007F4DF2">
              <w:rPr>
                <w:rFonts w:ascii="Times New Roman" w:eastAsiaTheme="minorHAnsi" w:hAnsi="Times New Roman"/>
                <w:color w:val="374D82"/>
                <w:sz w:val="28"/>
                <w:szCs w:val="28"/>
              </w:rPr>
              <w:t>відсутність єдиної державної стратегії забезпечення прав дітей та підтримки сімей;</w:t>
            </w:r>
          </w:p>
          <w:p w:rsidR="007F4DF2" w:rsidRPr="007F4DF2" w:rsidRDefault="007F4DF2" w:rsidP="006F2620">
            <w:pPr>
              <w:pStyle w:val="a5"/>
              <w:numPr>
                <w:ilvl w:val="0"/>
                <w:numId w:val="25"/>
              </w:numPr>
              <w:autoSpaceDE w:val="0"/>
              <w:autoSpaceDN w:val="0"/>
              <w:adjustRightInd w:val="0"/>
              <w:jc w:val="both"/>
              <w:rPr>
                <w:rFonts w:ascii="Times New Roman" w:eastAsiaTheme="minorHAnsi" w:hAnsi="Times New Roman"/>
                <w:color w:val="374D82"/>
                <w:sz w:val="28"/>
                <w:szCs w:val="28"/>
              </w:rPr>
            </w:pPr>
            <w:r w:rsidRPr="007F4DF2">
              <w:rPr>
                <w:rFonts w:ascii="Times New Roman" w:eastAsiaTheme="minorHAnsi" w:hAnsi="Times New Roman"/>
                <w:color w:val="374D82"/>
                <w:sz w:val="28"/>
                <w:szCs w:val="28"/>
              </w:rPr>
              <w:t>використання питань дитинства для підвищення політичного іміджу;</w:t>
            </w:r>
          </w:p>
          <w:p w:rsidR="007F4DF2" w:rsidRPr="007F4DF2" w:rsidRDefault="007F4DF2" w:rsidP="006F2620">
            <w:pPr>
              <w:pStyle w:val="a5"/>
              <w:numPr>
                <w:ilvl w:val="0"/>
                <w:numId w:val="25"/>
              </w:numPr>
              <w:autoSpaceDE w:val="0"/>
              <w:autoSpaceDN w:val="0"/>
              <w:adjustRightInd w:val="0"/>
              <w:jc w:val="both"/>
              <w:rPr>
                <w:rFonts w:ascii="Times New Roman" w:eastAsiaTheme="minorHAnsi" w:hAnsi="Times New Roman"/>
                <w:color w:val="374D82"/>
                <w:sz w:val="28"/>
                <w:szCs w:val="28"/>
              </w:rPr>
            </w:pPr>
            <w:r w:rsidRPr="007F4DF2">
              <w:rPr>
                <w:rFonts w:ascii="Times New Roman" w:eastAsiaTheme="minorHAnsi" w:hAnsi="Times New Roman"/>
                <w:color w:val="374D82"/>
                <w:sz w:val="28"/>
                <w:szCs w:val="28"/>
              </w:rPr>
              <w:t>прийняття рішень на основі політичної доцільності;</w:t>
            </w:r>
          </w:p>
          <w:p w:rsidR="007F4DF2" w:rsidRPr="007F4DF2" w:rsidRDefault="007F4DF2" w:rsidP="006F2620">
            <w:pPr>
              <w:pStyle w:val="a5"/>
              <w:numPr>
                <w:ilvl w:val="0"/>
                <w:numId w:val="25"/>
              </w:numPr>
              <w:autoSpaceDE w:val="0"/>
              <w:autoSpaceDN w:val="0"/>
              <w:adjustRightInd w:val="0"/>
              <w:jc w:val="both"/>
              <w:rPr>
                <w:rFonts w:ascii="Times New Roman" w:eastAsiaTheme="minorHAnsi" w:hAnsi="Times New Roman"/>
                <w:color w:val="374D82"/>
                <w:sz w:val="28"/>
                <w:szCs w:val="28"/>
              </w:rPr>
            </w:pPr>
            <w:r w:rsidRPr="007F4DF2">
              <w:rPr>
                <w:rFonts w:ascii="Times New Roman" w:eastAsiaTheme="minorHAnsi" w:hAnsi="Times New Roman"/>
                <w:color w:val="374D82"/>
                <w:sz w:val="28"/>
                <w:szCs w:val="28"/>
              </w:rPr>
              <w:t>необґрунтована відміна попередніх рішень (виплати сім'ям з дітьми, ФСР «фахівці соціальної роботи»);</w:t>
            </w:r>
          </w:p>
          <w:p w:rsidR="007F4DF2" w:rsidRPr="007F4DF2" w:rsidRDefault="007F4DF2" w:rsidP="006F2620">
            <w:pPr>
              <w:pStyle w:val="a5"/>
              <w:numPr>
                <w:ilvl w:val="0"/>
                <w:numId w:val="25"/>
              </w:numPr>
              <w:autoSpaceDE w:val="0"/>
              <w:autoSpaceDN w:val="0"/>
              <w:adjustRightInd w:val="0"/>
              <w:jc w:val="both"/>
              <w:rPr>
                <w:rFonts w:ascii="Times New Roman" w:eastAsiaTheme="minorHAnsi" w:hAnsi="Times New Roman"/>
                <w:color w:val="374D82"/>
                <w:sz w:val="28"/>
                <w:szCs w:val="28"/>
              </w:rPr>
            </w:pPr>
            <w:r w:rsidRPr="007F4DF2">
              <w:rPr>
                <w:rFonts w:ascii="Times New Roman" w:eastAsiaTheme="minorHAnsi" w:hAnsi="Times New Roman"/>
                <w:color w:val="374D82"/>
                <w:sz w:val="28"/>
                <w:szCs w:val="28"/>
              </w:rPr>
              <w:t>перекоси та різкі зміни політики при кожній зміні Уряду;</w:t>
            </w:r>
          </w:p>
          <w:p w:rsidR="007F4DF2" w:rsidRPr="007F4DF2" w:rsidRDefault="007F4DF2" w:rsidP="006F2620">
            <w:pPr>
              <w:pStyle w:val="a5"/>
              <w:numPr>
                <w:ilvl w:val="0"/>
                <w:numId w:val="25"/>
              </w:numPr>
              <w:autoSpaceDE w:val="0"/>
              <w:autoSpaceDN w:val="0"/>
              <w:adjustRightInd w:val="0"/>
              <w:jc w:val="both"/>
              <w:rPr>
                <w:rFonts w:ascii="Times New Roman" w:eastAsiaTheme="minorHAnsi" w:hAnsi="Times New Roman"/>
                <w:color w:val="374D82"/>
                <w:sz w:val="28"/>
                <w:szCs w:val="28"/>
              </w:rPr>
            </w:pPr>
            <w:r w:rsidRPr="007F4DF2">
              <w:rPr>
                <w:rFonts w:ascii="Times New Roman" w:eastAsiaTheme="minorHAnsi" w:hAnsi="Times New Roman"/>
                <w:color w:val="374D82"/>
                <w:sz w:val="28"/>
                <w:szCs w:val="28"/>
              </w:rPr>
              <w:t>прийняття державних програм без забезпечення їх фінансовим ресурсом (Національний план дій);</w:t>
            </w:r>
          </w:p>
          <w:p w:rsidR="007F4DF2" w:rsidRPr="007F4DF2" w:rsidRDefault="007F4DF2" w:rsidP="006F2620">
            <w:pPr>
              <w:pStyle w:val="a5"/>
              <w:numPr>
                <w:ilvl w:val="0"/>
                <w:numId w:val="25"/>
              </w:numPr>
              <w:autoSpaceDE w:val="0"/>
              <w:autoSpaceDN w:val="0"/>
              <w:adjustRightInd w:val="0"/>
              <w:jc w:val="both"/>
              <w:rPr>
                <w:rFonts w:ascii="Times New Roman" w:eastAsiaTheme="minorHAnsi" w:hAnsi="Times New Roman"/>
                <w:color w:val="374D82"/>
                <w:sz w:val="28"/>
                <w:szCs w:val="28"/>
              </w:rPr>
            </w:pPr>
            <w:r w:rsidRPr="007F4DF2">
              <w:rPr>
                <w:rFonts w:ascii="Times New Roman" w:eastAsiaTheme="minorHAnsi" w:hAnsi="Times New Roman"/>
                <w:color w:val="374D82"/>
                <w:sz w:val="28"/>
                <w:szCs w:val="28"/>
              </w:rPr>
              <w:t>відсутність політичної волі щодо відміни застарілих механізмів (інституцій);</w:t>
            </w:r>
          </w:p>
          <w:p w:rsidR="007F4DF2" w:rsidRPr="007F4DF2" w:rsidRDefault="007F4DF2" w:rsidP="006F2620">
            <w:pPr>
              <w:pStyle w:val="a5"/>
              <w:numPr>
                <w:ilvl w:val="0"/>
                <w:numId w:val="25"/>
              </w:numPr>
              <w:autoSpaceDE w:val="0"/>
              <w:autoSpaceDN w:val="0"/>
              <w:adjustRightInd w:val="0"/>
              <w:jc w:val="both"/>
              <w:rPr>
                <w:rFonts w:ascii="Times New Roman" w:eastAsiaTheme="minorHAnsi" w:hAnsi="Times New Roman"/>
                <w:color w:val="374D82"/>
                <w:sz w:val="28"/>
                <w:szCs w:val="28"/>
              </w:rPr>
            </w:pPr>
            <w:r w:rsidRPr="007F4DF2">
              <w:rPr>
                <w:rFonts w:ascii="Times New Roman" w:eastAsiaTheme="minorHAnsi" w:hAnsi="Times New Roman"/>
                <w:color w:val="374D82"/>
                <w:sz w:val="28"/>
                <w:szCs w:val="28"/>
              </w:rPr>
              <w:t>відомчий підхід та недосконалі механізми взаємодії відомств;</w:t>
            </w:r>
          </w:p>
          <w:p w:rsidR="007F4DF2" w:rsidRPr="007F4DF2" w:rsidRDefault="007F4DF2" w:rsidP="006F2620">
            <w:pPr>
              <w:pStyle w:val="a5"/>
              <w:numPr>
                <w:ilvl w:val="0"/>
                <w:numId w:val="25"/>
              </w:numPr>
              <w:autoSpaceDE w:val="0"/>
              <w:autoSpaceDN w:val="0"/>
              <w:adjustRightInd w:val="0"/>
              <w:jc w:val="both"/>
              <w:rPr>
                <w:rFonts w:ascii="Times New Roman" w:eastAsiaTheme="minorHAnsi" w:hAnsi="Times New Roman"/>
                <w:color w:val="374D82"/>
                <w:sz w:val="28"/>
                <w:szCs w:val="28"/>
              </w:rPr>
            </w:pPr>
            <w:r w:rsidRPr="007F4DF2">
              <w:rPr>
                <w:rFonts w:ascii="Times New Roman" w:eastAsiaTheme="minorHAnsi" w:hAnsi="Times New Roman"/>
                <w:color w:val="374D82"/>
                <w:sz w:val="28"/>
                <w:szCs w:val="28"/>
              </w:rPr>
              <w:t>брак професійних, відданих керівників;</w:t>
            </w:r>
          </w:p>
        </w:tc>
      </w:tr>
      <w:tr w:rsidR="007F4DF2" w:rsidRPr="007F4DF2" w:rsidTr="007F4DF2">
        <w:trPr>
          <w:cnfStyle w:val="000000100000" w:firstRow="0" w:lastRow="0" w:firstColumn="0" w:lastColumn="0" w:oddVBand="0" w:evenVBand="0" w:oddHBand="1" w:evenHBand="0" w:firstRowFirstColumn="0" w:firstRowLastColumn="0" w:lastRowFirstColumn="0" w:lastRowLastColumn="0"/>
          <w:trHeight w:val="795"/>
        </w:trPr>
        <w:tc>
          <w:tcPr>
            <w:cnfStyle w:val="000010000000" w:firstRow="0" w:lastRow="0" w:firstColumn="0" w:lastColumn="0" w:oddVBand="1" w:evenVBand="0" w:oddHBand="0" w:evenHBand="0" w:firstRowFirstColumn="0" w:firstRowLastColumn="0" w:lastRowFirstColumn="0" w:lastRowLastColumn="0"/>
            <w:tcW w:w="10335" w:type="dxa"/>
          </w:tcPr>
          <w:p w:rsidR="007F4DF2" w:rsidRPr="007F4DF2" w:rsidRDefault="007F4DF2" w:rsidP="007F4DF2">
            <w:pPr>
              <w:autoSpaceDE w:val="0"/>
              <w:autoSpaceDN w:val="0"/>
              <w:adjustRightInd w:val="0"/>
              <w:jc w:val="both"/>
              <w:rPr>
                <w:rFonts w:ascii="Times New Roman" w:eastAsiaTheme="minorHAnsi" w:hAnsi="Times New Roman"/>
                <w:i/>
                <w:iCs/>
                <w:sz w:val="28"/>
                <w:szCs w:val="28"/>
                <w:lang w:val="ru-RU"/>
              </w:rPr>
            </w:pPr>
            <w:r w:rsidRPr="007F4DF2">
              <w:rPr>
                <w:rFonts w:ascii="Times New Roman" w:eastAsiaTheme="minorHAnsi" w:hAnsi="Times New Roman"/>
                <w:i/>
                <w:iCs/>
                <w:sz w:val="28"/>
                <w:szCs w:val="28"/>
                <w:lang w:val="ru-RU"/>
              </w:rPr>
              <w:t>Реформа системи державного управління може по</w:t>
            </w:r>
            <w:r>
              <w:rPr>
                <w:rFonts w:ascii="Times New Roman" w:eastAsiaTheme="minorHAnsi" w:hAnsi="Times New Roman"/>
                <w:i/>
                <w:iCs/>
                <w:sz w:val="28"/>
                <w:szCs w:val="28"/>
                <w:lang w:val="ru-RU"/>
              </w:rPr>
              <w:t xml:space="preserve">рушити ефективну координацію та </w:t>
            </w:r>
            <w:r w:rsidRPr="007F4DF2">
              <w:rPr>
                <w:rFonts w:ascii="Times New Roman" w:eastAsiaTheme="minorHAnsi" w:hAnsi="Times New Roman"/>
                <w:i/>
                <w:iCs/>
                <w:sz w:val="28"/>
                <w:szCs w:val="28"/>
                <w:lang w:val="ru-RU"/>
              </w:rPr>
              <w:t>впровадження політики в інтересах дітей, що може призвести до погіршення</w:t>
            </w:r>
            <w:r>
              <w:rPr>
                <w:rFonts w:ascii="Times New Roman" w:eastAsiaTheme="minorHAnsi" w:hAnsi="Times New Roman"/>
                <w:i/>
                <w:iCs/>
                <w:sz w:val="28"/>
                <w:szCs w:val="28"/>
                <w:lang w:val="ru-RU"/>
              </w:rPr>
              <w:t xml:space="preserve"> послуг з</w:t>
            </w:r>
            <w:r w:rsidRPr="007F4DF2">
              <w:rPr>
                <w:rFonts w:ascii="Times New Roman" w:eastAsiaTheme="minorHAnsi" w:hAnsi="Times New Roman"/>
                <w:i/>
                <w:iCs/>
                <w:sz w:val="28"/>
                <w:szCs w:val="28"/>
                <w:lang w:val="ru-RU"/>
              </w:rPr>
              <w:t>підтримки, захисту та профілактики для дітей найвищого ризику.</w:t>
            </w:r>
          </w:p>
          <w:p w:rsidR="007F4DF2" w:rsidRPr="007F4DF2" w:rsidRDefault="007F4DF2" w:rsidP="007F4DF2">
            <w:pPr>
              <w:spacing w:line="360" w:lineRule="auto"/>
              <w:contextualSpacing/>
              <w:jc w:val="center"/>
              <w:rPr>
                <w:rFonts w:ascii="Times New Roman" w:hAnsi="Times New Roman"/>
                <w:caps/>
                <w:sz w:val="28"/>
                <w:szCs w:val="28"/>
              </w:rPr>
            </w:pPr>
            <w:r>
              <w:rPr>
                <w:rFonts w:ascii="Times New Roman" w:eastAsiaTheme="minorHAnsi" w:hAnsi="Times New Roman"/>
                <w:i/>
                <w:iCs/>
                <w:sz w:val="28"/>
                <w:szCs w:val="28"/>
                <w:lang w:val="ru-RU"/>
              </w:rPr>
              <w:t xml:space="preserve">                </w:t>
            </w:r>
            <w:r w:rsidRPr="007F4DF2">
              <w:rPr>
                <w:rFonts w:ascii="Times New Roman" w:eastAsiaTheme="minorHAnsi" w:hAnsi="Times New Roman"/>
                <w:i/>
                <w:iCs/>
                <w:sz w:val="28"/>
                <w:szCs w:val="28"/>
                <w:lang w:val="ru-RU"/>
              </w:rPr>
              <w:t>Заключні рекомендації Комітету з прав дитини ООН Уряду України</w:t>
            </w:r>
          </w:p>
        </w:tc>
      </w:tr>
    </w:tbl>
    <w:p w:rsidR="00B550E4" w:rsidRDefault="00B550E4" w:rsidP="001E37C5">
      <w:pPr>
        <w:spacing w:after="0" w:line="360" w:lineRule="auto"/>
        <w:contextualSpacing/>
        <w:jc w:val="center"/>
        <w:rPr>
          <w:rFonts w:ascii="Times New Roman" w:hAnsi="Times New Roman"/>
          <w:caps/>
          <w:sz w:val="28"/>
          <w:szCs w:val="28"/>
        </w:rPr>
      </w:pPr>
    </w:p>
    <w:tbl>
      <w:tblPr>
        <w:tblW w:w="0" w:type="auto"/>
        <w:tblInd w:w="-51" w:type="dxa"/>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000" w:firstRow="0" w:lastRow="0" w:firstColumn="0" w:lastColumn="0" w:noHBand="0" w:noVBand="0"/>
      </w:tblPr>
      <w:tblGrid>
        <w:gridCol w:w="10260"/>
      </w:tblGrid>
      <w:tr w:rsidR="00B550E4" w:rsidTr="00B550E4">
        <w:trPr>
          <w:trHeight w:val="840"/>
        </w:trPr>
        <w:tc>
          <w:tcPr>
            <w:tcW w:w="10260" w:type="dxa"/>
          </w:tcPr>
          <w:p w:rsidR="00B550E4" w:rsidRPr="00B550E4" w:rsidRDefault="00B550E4" w:rsidP="00B550E4">
            <w:pPr>
              <w:spacing w:after="0" w:line="360" w:lineRule="auto"/>
              <w:contextualSpacing/>
              <w:jc w:val="center"/>
              <w:rPr>
                <w:rFonts w:ascii="Times New Roman" w:hAnsi="Times New Roman"/>
                <w:b/>
                <w:caps/>
                <w:sz w:val="36"/>
                <w:szCs w:val="36"/>
              </w:rPr>
            </w:pPr>
            <w:r w:rsidRPr="00B550E4">
              <w:rPr>
                <w:rFonts w:ascii="Times New Roman" w:eastAsiaTheme="minorHAnsi" w:hAnsi="Times New Roman"/>
                <w:b/>
                <w:color w:val="FF0000"/>
                <w:sz w:val="36"/>
                <w:szCs w:val="36"/>
                <w:lang w:val="ru-RU"/>
              </w:rPr>
              <w:t>Система прийняття рішень та моніторинг</w:t>
            </w:r>
          </w:p>
        </w:tc>
      </w:tr>
      <w:tr w:rsidR="00B550E4" w:rsidTr="00B550E4">
        <w:trPr>
          <w:trHeight w:val="2593"/>
        </w:trPr>
        <w:tc>
          <w:tcPr>
            <w:tcW w:w="10260" w:type="dxa"/>
          </w:tcPr>
          <w:p w:rsidR="00B550E4" w:rsidRPr="00B550E4" w:rsidRDefault="00B550E4" w:rsidP="006F2620">
            <w:pPr>
              <w:pStyle w:val="a5"/>
              <w:numPr>
                <w:ilvl w:val="0"/>
                <w:numId w:val="26"/>
              </w:numPr>
              <w:autoSpaceDE w:val="0"/>
              <w:autoSpaceDN w:val="0"/>
              <w:adjustRightInd w:val="0"/>
              <w:spacing w:after="0" w:line="240" w:lineRule="auto"/>
              <w:jc w:val="both"/>
              <w:rPr>
                <w:rFonts w:ascii="Times New Roman" w:eastAsiaTheme="minorHAnsi" w:hAnsi="Times New Roman"/>
                <w:i/>
                <w:sz w:val="28"/>
                <w:szCs w:val="28"/>
              </w:rPr>
            </w:pPr>
            <w:r w:rsidRPr="00B550E4">
              <w:rPr>
                <w:rFonts w:ascii="Times New Roman" w:eastAsiaTheme="minorHAnsi" w:hAnsi="Times New Roman"/>
                <w:i/>
                <w:sz w:val="28"/>
                <w:szCs w:val="28"/>
              </w:rPr>
              <w:t>відсутність комплексних та системних даних перешкоджає прийняттю обґрунтованих рішень щодо реалізації прав дітей;</w:t>
            </w:r>
          </w:p>
          <w:p w:rsidR="00B550E4" w:rsidRPr="00B550E4" w:rsidRDefault="00B550E4" w:rsidP="006F2620">
            <w:pPr>
              <w:pStyle w:val="a5"/>
              <w:numPr>
                <w:ilvl w:val="0"/>
                <w:numId w:val="26"/>
              </w:numPr>
              <w:autoSpaceDE w:val="0"/>
              <w:autoSpaceDN w:val="0"/>
              <w:adjustRightInd w:val="0"/>
              <w:spacing w:after="0" w:line="240" w:lineRule="auto"/>
              <w:jc w:val="both"/>
              <w:rPr>
                <w:rFonts w:ascii="Times New Roman" w:eastAsiaTheme="minorHAnsi" w:hAnsi="Times New Roman"/>
                <w:i/>
                <w:sz w:val="28"/>
                <w:szCs w:val="28"/>
              </w:rPr>
            </w:pPr>
            <w:r w:rsidRPr="00B550E4">
              <w:rPr>
                <w:rFonts w:ascii="Times New Roman" w:eastAsiaTheme="minorHAnsi" w:hAnsi="Times New Roman"/>
                <w:i/>
                <w:sz w:val="28"/>
                <w:szCs w:val="28"/>
                <w:lang w:val="ru-RU"/>
              </w:rPr>
              <w:t>участь дітей у процесах прийняття рішень залишається швидше виключенням, аніж правилом;</w:t>
            </w:r>
          </w:p>
          <w:p w:rsidR="00B550E4" w:rsidRPr="00B550E4" w:rsidRDefault="00B550E4" w:rsidP="006F2620">
            <w:pPr>
              <w:pStyle w:val="a5"/>
              <w:numPr>
                <w:ilvl w:val="0"/>
                <w:numId w:val="26"/>
              </w:numPr>
              <w:autoSpaceDE w:val="0"/>
              <w:autoSpaceDN w:val="0"/>
              <w:adjustRightInd w:val="0"/>
              <w:spacing w:after="0" w:line="240" w:lineRule="auto"/>
              <w:jc w:val="both"/>
              <w:rPr>
                <w:rFonts w:ascii="Times New Roman" w:eastAsiaTheme="minorHAnsi" w:hAnsi="Times New Roman"/>
                <w:i/>
                <w:sz w:val="28"/>
                <w:szCs w:val="28"/>
              </w:rPr>
            </w:pPr>
            <w:r w:rsidRPr="00B550E4">
              <w:rPr>
                <w:rFonts w:ascii="Times New Roman" w:eastAsiaTheme="minorHAnsi" w:hAnsi="Times New Roman"/>
                <w:i/>
                <w:sz w:val="28"/>
                <w:szCs w:val="28"/>
              </w:rPr>
              <w:t>відсутні дієві механізми врахування думки дитини при прийнятті рішень;</w:t>
            </w:r>
          </w:p>
          <w:p w:rsidR="00B550E4" w:rsidRPr="00B550E4" w:rsidRDefault="00B550E4" w:rsidP="006F2620">
            <w:pPr>
              <w:pStyle w:val="a5"/>
              <w:numPr>
                <w:ilvl w:val="0"/>
                <w:numId w:val="26"/>
              </w:numPr>
              <w:autoSpaceDE w:val="0"/>
              <w:autoSpaceDN w:val="0"/>
              <w:adjustRightInd w:val="0"/>
              <w:spacing w:after="0" w:line="240" w:lineRule="auto"/>
              <w:jc w:val="both"/>
              <w:rPr>
                <w:rFonts w:ascii="Times New Roman" w:eastAsiaTheme="minorHAnsi" w:hAnsi="Times New Roman"/>
                <w:i/>
                <w:sz w:val="28"/>
                <w:szCs w:val="28"/>
              </w:rPr>
            </w:pPr>
            <w:r w:rsidRPr="00B550E4">
              <w:rPr>
                <w:rFonts w:ascii="Times New Roman" w:eastAsiaTheme="minorHAnsi" w:hAnsi="Times New Roman"/>
                <w:i/>
                <w:sz w:val="28"/>
                <w:szCs w:val="28"/>
                <w:lang w:val="ru-RU"/>
              </w:rPr>
              <w:t>відомча система прийняття рішень та моніторингу забезпечення прав дітей;</w:t>
            </w:r>
          </w:p>
          <w:p w:rsidR="00B550E4" w:rsidRPr="00B550E4" w:rsidRDefault="00B550E4" w:rsidP="006F2620">
            <w:pPr>
              <w:pStyle w:val="a5"/>
              <w:numPr>
                <w:ilvl w:val="0"/>
                <w:numId w:val="26"/>
              </w:numPr>
              <w:autoSpaceDE w:val="0"/>
              <w:autoSpaceDN w:val="0"/>
              <w:adjustRightInd w:val="0"/>
              <w:spacing w:after="0" w:line="240" w:lineRule="auto"/>
              <w:jc w:val="both"/>
              <w:rPr>
                <w:rFonts w:ascii="Times New Roman" w:eastAsiaTheme="minorHAnsi" w:hAnsi="Times New Roman"/>
                <w:sz w:val="28"/>
                <w:szCs w:val="28"/>
              </w:rPr>
            </w:pPr>
            <w:r w:rsidRPr="00B550E4">
              <w:rPr>
                <w:rFonts w:ascii="Times New Roman" w:eastAsiaTheme="minorHAnsi" w:hAnsi="Times New Roman"/>
                <w:i/>
                <w:sz w:val="28"/>
                <w:szCs w:val="28"/>
                <w:lang w:val="ru-RU"/>
              </w:rPr>
              <w:t>законодавчо не врегульоване поняття “Найкращі інтереси дитини”.</w:t>
            </w:r>
          </w:p>
        </w:tc>
      </w:tr>
      <w:tr w:rsidR="00B550E4" w:rsidTr="00B550E4">
        <w:trPr>
          <w:trHeight w:val="885"/>
        </w:trPr>
        <w:tc>
          <w:tcPr>
            <w:tcW w:w="10260" w:type="dxa"/>
          </w:tcPr>
          <w:p w:rsidR="00B550E4" w:rsidRPr="00B550E4" w:rsidRDefault="00B550E4" w:rsidP="00B550E4">
            <w:pPr>
              <w:autoSpaceDE w:val="0"/>
              <w:autoSpaceDN w:val="0"/>
              <w:adjustRightInd w:val="0"/>
              <w:spacing w:after="0" w:line="240" w:lineRule="auto"/>
              <w:jc w:val="both"/>
              <w:rPr>
                <w:rFonts w:ascii="Times New Roman" w:eastAsiaTheme="minorHAnsi" w:hAnsi="Times New Roman"/>
                <w:i/>
                <w:iCs/>
                <w:sz w:val="28"/>
                <w:szCs w:val="28"/>
                <w:lang w:val="ru-RU"/>
              </w:rPr>
            </w:pPr>
            <w:r w:rsidRPr="00B550E4">
              <w:rPr>
                <w:rFonts w:ascii="Times New Roman" w:eastAsiaTheme="minorHAnsi" w:hAnsi="Times New Roman"/>
                <w:i/>
                <w:iCs/>
                <w:sz w:val="28"/>
                <w:szCs w:val="28"/>
                <w:lang w:val="ru-RU"/>
              </w:rPr>
              <w:t>Комітет рекомендує державі-учасниці створити систем</w:t>
            </w:r>
            <w:r>
              <w:rPr>
                <w:rFonts w:ascii="Times New Roman" w:eastAsiaTheme="minorHAnsi" w:hAnsi="Times New Roman"/>
                <w:i/>
                <w:iCs/>
                <w:sz w:val="28"/>
                <w:szCs w:val="28"/>
                <w:lang w:val="ru-RU"/>
              </w:rPr>
              <w:t xml:space="preserve">и та процедури для забезпечення </w:t>
            </w:r>
            <w:r w:rsidRPr="00B550E4">
              <w:rPr>
                <w:rFonts w:ascii="Times New Roman" w:eastAsiaTheme="minorHAnsi" w:hAnsi="Times New Roman"/>
                <w:i/>
                <w:iCs/>
                <w:sz w:val="28"/>
                <w:szCs w:val="28"/>
                <w:lang w:val="ru-RU"/>
              </w:rPr>
              <w:t>адекватного врахування найкращих інтересів дитини у процес</w:t>
            </w:r>
            <w:r>
              <w:rPr>
                <w:rFonts w:ascii="Times New Roman" w:eastAsiaTheme="minorHAnsi" w:hAnsi="Times New Roman"/>
                <w:i/>
                <w:iCs/>
                <w:sz w:val="28"/>
                <w:szCs w:val="28"/>
                <w:lang w:val="ru-RU"/>
              </w:rPr>
              <w:t xml:space="preserve">і планування державної політики </w:t>
            </w:r>
            <w:r w:rsidRPr="00B550E4">
              <w:rPr>
                <w:rFonts w:ascii="Times New Roman" w:eastAsiaTheme="minorHAnsi" w:hAnsi="Times New Roman"/>
                <w:i/>
                <w:iCs/>
                <w:sz w:val="28"/>
                <w:szCs w:val="28"/>
                <w:lang w:val="ru-RU"/>
              </w:rPr>
              <w:t>та програм.</w:t>
            </w:r>
          </w:p>
          <w:p w:rsidR="00B550E4" w:rsidRDefault="00B550E4" w:rsidP="00B550E4">
            <w:pPr>
              <w:spacing w:after="0" w:line="360" w:lineRule="auto"/>
              <w:contextualSpacing/>
              <w:jc w:val="center"/>
              <w:rPr>
                <w:rFonts w:ascii="Times New Roman" w:hAnsi="Times New Roman"/>
                <w:caps/>
                <w:sz w:val="28"/>
                <w:szCs w:val="28"/>
              </w:rPr>
            </w:pPr>
            <w:r>
              <w:rPr>
                <w:rFonts w:ascii="Times New Roman" w:eastAsiaTheme="minorHAnsi" w:hAnsi="Times New Roman"/>
                <w:i/>
                <w:iCs/>
                <w:sz w:val="28"/>
                <w:szCs w:val="28"/>
                <w:lang w:val="ru-RU"/>
              </w:rPr>
              <w:t xml:space="preserve">                   </w:t>
            </w:r>
            <w:r w:rsidRPr="00B550E4">
              <w:rPr>
                <w:rFonts w:ascii="Times New Roman" w:eastAsiaTheme="minorHAnsi" w:hAnsi="Times New Roman"/>
                <w:i/>
                <w:iCs/>
                <w:sz w:val="28"/>
                <w:szCs w:val="28"/>
                <w:lang w:val="ru-RU"/>
              </w:rPr>
              <w:t>Заключні рекомендації Комітету з прав дитини ООН Уряду України</w:t>
            </w:r>
          </w:p>
        </w:tc>
      </w:tr>
    </w:tbl>
    <w:p w:rsidR="00EB3131" w:rsidRDefault="00EB3131" w:rsidP="001E37C5">
      <w:pPr>
        <w:spacing w:after="0" w:line="360" w:lineRule="auto"/>
        <w:contextualSpacing/>
        <w:jc w:val="center"/>
        <w:rPr>
          <w:rFonts w:ascii="Times New Roman" w:hAnsi="Times New Roman"/>
          <w:caps/>
          <w:sz w:val="28"/>
          <w:szCs w:val="28"/>
        </w:rPr>
      </w:pPr>
    </w:p>
    <w:p w:rsidR="007F4DF2" w:rsidRDefault="007F4DF2" w:rsidP="001E37C5">
      <w:pPr>
        <w:spacing w:after="0" w:line="360" w:lineRule="auto"/>
        <w:contextualSpacing/>
        <w:jc w:val="center"/>
        <w:rPr>
          <w:rFonts w:ascii="Times New Roman" w:hAnsi="Times New Roman"/>
          <w:caps/>
          <w:sz w:val="28"/>
          <w:szCs w:val="28"/>
        </w:rPr>
      </w:pPr>
    </w:p>
    <w:p w:rsidR="007F4DF2" w:rsidRDefault="007F4DF2"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r>
        <w:rPr>
          <w:rFonts w:ascii="Times New Roman" w:hAnsi="Times New Roman"/>
          <w:caps/>
          <w:noProof/>
          <w:sz w:val="28"/>
          <w:szCs w:val="28"/>
          <w:lang w:val="ru-RU" w:eastAsia="ru-RU"/>
        </w:rPr>
        <w:drawing>
          <wp:inline distT="0" distB="0" distL="0" distR="0">
            <wp:extent cx="6480175" cy="4105452"/>
            <wp:effectExtent l="0" t="0" r="0" b="9525"/>
            <wp:docPr id="3" name="Рисунок 3" descr="E:\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езымянный.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80175" cy="4105452"/>
                    </a:xfrm>
                    <a:prstGeom prst="rect">
                      <a:avLst/>
                    </a:prstGeom>
                    <a:ln>
                      <a:noFill/>
                    </a:ln>
                    <a:effectLst>
                      <a:softEdge rad="112500"/>
                    </a:effectLst>
                  </pic:spPr>
                </pic:pic>
              </a:graphicData>
            </a:graphic>
          </wp:inline>
        </w:drawing>
      </w: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r>
        <w:rPr>
          <w:rFonts w:ascii="Times New Roman" w:hAnsi="Times New Roman"/>
          <w:caps/>
          <w:noProof/>
          <w:sz w:val="28"/>
          <w:szCs w:val="28"/>
          <w:lang w:val="ru-RU" w:eastAsia="ru-RU"/>
        </w:rPr>
        <w:drawing>
          <wp:inline distT="0" distB="0" distL="0" distR="0">
            <wp:extent cx="6480175" cy="2660589"/>
            <wp:effectExtent l="0" t="0" r="0" b="6985"/>
            <wp:docPr id="10" name="Рисунок 10" descr="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Безымянный.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80175" cy="2660589"/>
                    </a:xfrm>
                    <a:prstGeom prst="rect">
                      <a:avLst/>
                    </a:prstGeom>
                    <a:noFill/>
                    <a:ln>
                      <a:noFill/>
                    </a:ln>
                  </pic:spPr>
                </pic:pic>
              </a:graphicData>
            </a:graphic>
          </wp:inline>
        </w:drawing>
      </w: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4168FA">
      <w:pPr>
        <w:spacing w:after="0" w:line="360" w:lineRule="auto"/>
        <w:contextualSpacing/>
        <w:rPr>
          <w:rFonts w:ascii="Times New Roman" w:hAnsi="Times New Roman"/>
          <w:caps/>
          <w:sz w:val="28"/>
          <w:szCs w:val="28"/>
        </w:rPr>
      </w:pPr>
    </w:p>
    <w:p w:rsidR="005B34BE" w:rsidRDefault="004168FA" w:rsidP="001E37C5">
      <w:pPr>
        <w:spacing w:after="0" w:line="360" w:lineRule="auto"/>
        <w:contextualSpacing/>
        <w:jc w:val="center"/>
        <w:rPr>
          <w:rFonts w:ascii="Times New Roman" w:hAnsi="Times New Roman"/>
          <w:caps/>
          <w:sz w:val="28"/>
          <w:szCs w:val="28"/>
        </w:rPr>
      </w:pPr>
      <w:r>
        <w:rPr>
          <w:rFonts w:ascii="Times New Roman" w:hAnsi="Times New Roman"/>
          <w:caps/>
          <w:noProof/>
          <w:sz w:val="28"/>
          <w:szCs w:val="28"/>
          <w:lang w:val="ru-RU" w:eastAsia="ru-RU"/>
        </w:rPr>
        <w:lastRenderedPageBreak/>
        <w:drawing>
          <wp:inline distT="0" distB="0" distL="0" distR="0">
            <wp:extent cx="5838825" cy="3371850"/>
            <wp:effectExtent l="0" t="0" r="9525" b="0"/>
            <wp:docPr id="15" name="Рисунок 15" descr="E:\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и.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38825" cy="3371850"/>
                    </a:xfrm>
                    <a:prstGeom prst="rect">
                      <a:avLst/>
                    </a:prstGeom>
                    <a:ln>
                      <a:noFill/>
                    </a:ln>
                    <a:effectLst>
                      <a:softEdge rad="112500"/>
                    </a:effectLst>
                  </pic:spPr>
                </pic:pic>
              </a:graphicData>
            </a:graphic>
          </wp:inline>
        </w:drawing>
      </w:r>
    </w:p>
    <w:p w:rsidR="005B34BE" w:rsidRDefault="005B34BE" w:rsidP="001E37C5">
      <w:pPr>
        <w:spacing w:after="0" w:line="360" w:lineRule="auto"/>
        <w:contextualSpacing/>
        <w:jc w:val="center"/>
        <w:rPr>
          <w:rFonts w:ascii="Times New Roman" w:hAnsi="Times New Roman"/>
          <w:caps/>
          <w:sz w:val="28"/>
          <w:szCs w:val="28"/>
        </w:rPr>
      </w:pPr>
    </w:p>
    <w:p w:rsidR="005B34BE" w:rsidRDefault="004168FA" w:rsidP="001E37C5">
      <w:pPr>
        <w:spacing w:after="0" w:line="360" w:lineRule="auto"/>
        <w:contextualSpacing/>
        <w:jc w:val="center"/>
        <w:rPr>
          <w:rFonts w:ascii="Times New Roman" w:hAnsi="Times New Roman"/>
          <w:caps/>
          <w:sz w:val="28"/>
          <w:szCs w:val="28"/>
        </w:rPr>
      </w:pPr>
      <w:r>
        <w:rPr>
          <w:rFonts w:ascii="Times New Roman" w:hAnsi="Times New Roman"/>
          <w:caps/>
          <w:noProof/>
          <w:sz w:val="28"/>
          <w:szCs w:val="28"/>
          <w:lang w:val="ru-RU" w:eastAsia="ru-RU"/>
        </w:rPr>
        <w:drawing>
          <wp:inline distT="0" distB="0" distL="0" distR="0">
            <wp:extent cx="5848350" cy="3571875"/>
            <wp:effectExtent l="0" t="0" r="0" b="9525"/>
            <wp:docPr id="16" name="Рисунок 16" descr="E:\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й.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48350" cy="3571875"/>
                    </a:xfrm>
                    <a:prstGeom prst="rect">
                      <a:avLst/>
                    </a:prstGeom>
                    <a:ln>
                      <a:noFill/>
                    </a:ln>
                    <a:effectLst>
                      <a:softEdge rad="112500"/>
                    </a:effectLst>
                  </pic:spPr>
                </pic:pic>
              </a:graphicData>
            </a:graphic>
          </wp:inline>
        </w:drawing>
      </w: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4168FA" w:rsidRDefault="004168FA" w:rsidP="001E37C5">
      <w:pPr>
        <w:spacing w:after="0" w:line="360" w:lineRule="auto"/>
        <w:contextualSpacing/>
        <w:jc w:val="center"/>
        <w:rPr>
          <w:rFonts w:ascii="Times New Roman" w:hAnsi="Times New Roman"/>
          <w:caps/>
          <w:sz w:val="28"/>
          <w:szCs w:val="28"/>
        </w:rPr>
      </w:pPr>
    </w:p>
    <w:p w:rsidR="004168FA" w:rsidRDefault="004168FA" w:rsidP="001E37C5">
      <w:pPr>
        <w:spacing w:after="0" w:line="360" w:lineRule="auto"/>
        <w:contextualSpacing/>
        <w:jc w:val="center"/>
        <w:rPr>
          <w:rFonts w:ascii="Times New Roman" w:hAnsi="Times New Roman"/>
          <w:caps/>
          <w:sz w:val="28"/>
          <w:szCs w:val="28"/>
        </w:rPr>
      </w:pPr>
      <w:r>
        <w:rPr>
          <w:rFonts w:ascii="Times New Roman" w:hAnsi="Times New Roman"/>
          <w:caps/>
          <w:noProof/>
          <w:sz w:val="28"/>
          <w:szCs w:val="28"/>
          <w:lang w:val="ru-RU" w:eastAsia="ru-RU"/>
        </w:rPr>
        <w:lastRenderedPageBreak/>
        <w:drawing>
          <wp:inline distT="0" distB="0" distL="0" distR="0">
            <wp:extent cx="6153150" cy="4581525"/>
            <wp:effectExtent l="0" t="0" r="0" b="9525"/>
            <wp:docPr id="17" name="Рисунок 17" descr="E:\12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2й.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53150" cy="4581525"/>
                    </a:xfrm>
                    <a:prstGeom prst="rect">
                      <a:avLst/>
                    </a:prstGeom>
                    <a:ln>
                      <a:noFill/>
                    </a:ln>
                    <a:effectLst>
                      <a:softEdge rad="112500"/>
                    </a:effectLst>
                  </pic:spPr>
                </pic:pic>
              </a:graphicData>
            </a:graphic>
          </wp:inline>
        </w:drawing>
      </w:r>
    </w:p>
    <w:p w:rsidR="005B34BE" w:rsidRDefault="005B34BE" w:rsidP="001E37C5">
      <w:pPr>
        <w:spacing w:after="0" w:line="360" w:lineRule="auto"/>
        <w:contextualSpacing/>
        <w:jc w:val="center"/>
        <w:rPr>
          <w:rFonts w:ascii="Times New Roman" w:hAnsi="Times New Roman"/>
          <w:caps/>
          <w:sz w:val="28"/>
          <w:szCs w:val="28"/>
        </w:rPr>
      </w:pPr>
    </w:p>
    <w:p w:rsidR="005B34BE" w:rsidRDefault="00DD48BF" w:rsidP="001E37C5">
      <w:pPr>
        <w:spacing w:after="0" w:line="360" w:lineRule="auto"/>
        <w:contextualSpacing/>
        <w:jc w:val="center"/>
        <w:rPr>
          <w:rFonts w:ascii="Times New Roman" w:hAnsi="Times New Roman"/>
          <w:caps/>
          <w:sz w:val="28"/>
          <w:szCs w:val="28"/>
        </w:rPr>
      </w:pPr>
      <w:r>
        <w:rPr>
          <w:rFonts w:ascii="Times New Roman" w:hAnsi="Times New Roman"/>
          <w:caps/>
          <w:noProof/>
          <w:sz w:val="28"/>
          <w:szCs w:val="28"/>
          <w:lang w:val="ru-RU" w:eastAsia="ru-RU"/>
        </w:rPr>
        <w:drawing>
          <wp:anchor distT="0" distB="0" distL="114300" distR="114300" simplePos="0" relativeHeight="251852800" behindDoc="0" locked="0" layoutInCell="1" allowOverlap="1">
            <wp:simplePos x="0" y="0"/>
            <wp:positionH relativeFrom="column">
              <wp:posOffset>260985</wp:posOffset>
            </wp:positionH>
            <wp:positionV relativeFrom="paragraph">
              <wp:posOffset>85725</wp:posOffset>
            </wp:positionV>
            <wp:extent cx="5786755" cy="4162425"/>
            <wp:effectExtent l="0" t="0" r="4445" b="9525"/>
            <wp:wrapSquare wrapText="bothSides"/>
            <wp:docPr id="18" name="Рисунок 18" descr="E:\3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0_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86755" cy="4162425"/>
                    </a:xfrm>
                    <a:prstGeom prst="rect">
                      <a:avLst/>
                    </a:prstGeom>
                    <a:noFill/>
                    <a:ln>
                      <a:noFill/>
                    </a:ln>
                  </pic:spPr>
                </pic:pic>
              </a:graphicData>
            </a:graphic>
          </wp:anchor>
        </w:drawing>
      </w: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DD48BF" w:rsidP="001E37C5">
      <w:pPr>
        <w:spacing w:after="0" w:line="360" w:lineRule="auto"/>
        <w:contextualSpacing/>
        <w:jc w:val="center"/>
        <w:rPr>
          <w:rFonts w:ascii="Times New Roman" w:hAnsi="Times New Roman"/>
          <w:caps/>
          <w:sz w:val="28"/>
          <w:szCs w:val="28"/>
        </w:rPr>
      </w:pPr>
      <w:r>
        <w:rPr>
          <w:rFonts w:ascii="Times New Roman" w:hAnsi="Times New Roman"/>
          <w:caps/>
          <w:noProof/>
          <w:sz w:val="28"/>
          <w:szCs w:val="28"/>
          <w:lang w:val="ru-RU" w:eastAsia="ru-RU"/>
        </w:rPr>
        <w:lastRenderedPageBreak/>
        <w:drawing>
          <wp:inline distT="0" distB="0" distL="0" distR="0">
            <wp:extent cx="6172200" cy="4524375"/>
            <wp:effectExtent l="0" t="0" r="0" b="9525"/>
            <wp:docPr id="19" name="Рисунок 19" desc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72200" cy="4524375"/>
                    </a:xfrm>
                    <a:prstGeom prst="rect">
                      <a:avLst/>
                    </a:prstGeom>
                    <a:noFill/>
                    <a:ln>
                      <a:noFill/>
                    </a:ln>
                  </pic:spPr>
                </pic:pic>
              </a:graphicData>
            </a:graphic>
          </wp:inline>
        </w:drawing>
      </w:r>
    </w:p>
    <w:p w:rsidR="00DD48BF" w:rsidRDefault="00DD48BF" w:rsidP="001E37C5">
      <w:pPr>
        <w:spacing w:after="0" w:line="360" w:lineRule="auto"/>
        <w:contextualSpacing/>
        <w:jc w:val="center"/>
        <w:rPr>
          <w:rFonts w:ascii="Times New Roman" w:hAnsi="Times New Roman"/>
          <w:caps/>
          <w:sz w:val="28"/>
          <w:szCs w:val="28"/>
        </w:rPr>
      </w:pPr>
    </w:p>
    <w:tbl>
      <w:tblPr>
        <w:tblStyle w:val="-20"/>
        <w:tblW w:w="0" w:type="auto"/>
        <w:tblLook w:val="04A0" w:firstRow="1" w:lastRow="0" w:firstColumn="1" w:lastColumn="0" w:noHBand="0" w:noVBand="1"/>
      </w:tblPr>
      <w:tblGrid>
        <w:gridCol w:w="5055"/>
        <w:gridCol w:w="5366"/>
      </w:tblGrid>
      <w:tr w:rsidR="004141A0" w:rsidTr="004141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1" w:type="dxa"/>
            <w:gridSpan w:val="2"/>
          </w:tcPr>
          <w:p w:rsidR="004141A0" w:rsidRPr="004141A0" w:rsidRDefault="004141A0" w:rsidP="004141A0">
            <w:pPr>
              <w:pStyle w:val="1"/>
              <w:shd w:val="clear" w:color="auto" w:fill="FFFFFF"/>
              <w:spacing w:before="0" w:beforeAutospacing="0" w:after="0" w:afterAutospacing="0" w:line="320" w:lineRule="atLeast"/>
              <w:jc w:val="center"/>
              <w:outlineLvl w:val="0"/>
              <w:rPr>
                <w:caps/>
                <w:color w:val="333333"/>
                <w:sz w:val="28"/>
                <w:szCs w:val="28"/>
              </w:rPr>
            </w:pPr>
            <w:r w:rsidRPr="004141A0">
              <w:rPr>
                <w:caps/>
                <w:color w:val="333333"/>
                <w:sz w:val="28"/>
                <w:szCs w:val="28"/>
              </w:rPr>
              <w:t>ПРАКТИКА ЄВРОПЕЙСЬКОГО СУДУ З ПРАВ ЛЮДИНИ У СПРАВАХ, ПОВ'ЯЗАНИХ ІЗ ЗАХИСТОМ ПРАВ І СВОБОД ДИТИНИ</w:t>
            </w:r>
          </w:p>
          <w:p w:rsidR="004141A0" w:rsidRPr="004141A0" w:rsidRDefault="004141A0" w:rsidP="001E37C5">
            <w:pPr>
              <w:spacing w:line="360" w:lineRule="auto"/>
              <w:contextualSpacing/>
              <w:jc w:val="center"/>
              <w:rPr>
                <w:rFonts w:ascii="Times New Roman" w:hAnsi="Times New Roman"/>
                <w:caps/>
                <w:sz w:val="28"/>
                <w:szCs w:val="28"/>
                <w:lang w:val="ru-RU"/>
              </w:rPr>
            </w:pPr>
            <w:r>
              <w:rPr>
                <w:rFonts w:ascii="Arial" w:hAnsi="Arial" w:cs="Arial"/>
                <w:color w:val="333333"/>
                <w:shd w:val="clear" w:color="auto" w:fill="FFFFFF"/>
              </w:rPr>
              <w:t>Комплекс прав, закріплених ЄКПЛ, можна розділити на  підсистеми:</w:t>
            </w:r>
          </w:p>
        </w:tc>
      </w:tr>
      <w:tr w:rsidR="004141A0" w:rsidTr="00414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tcPr>
          <w:p w:rsidR="004141A0" w:rsidRPr="004141A0" w:rsidRDefault="004141A0" w:rsidP="004141A0">
            <w:pPr>
              <w:spacing w:line="360" w:lineRule="auto"/>
              <w:contextualSpacing/>
              <w:rPr>
                <w:rFonts w:ascii="Times New Roman" w:hAnsi="Times New Roman"/>
                <w:caps/>
                <w:sz w:val="28"/>
                <w:szCs w:val="28"/>
              </w:rPr>
            </w:pPr>
            <w:r w:rsidRPr="004141A0">
              <w:rPr>
                <w:rFonts w:ascii="Times New Roman" w:hAnsi="Times New Roman"/>
                <w:color w:val="333333"/>
                <w:sz w:val="28"/>
                <w:szCs w:val="28"/>
                <w:shd w:val="clear" w:color="auto" w:fill="FFFFFF"/>
              </w:rPr>
              <w:t xml:space="preserve">1) права, що належать кожній людині від народження </w:t>
            </w:r>
            <w:r w:rsidRPr="004141A0">
              <w:rPr>
                <w:rFonts w:ascii="Times New Roman" w:hAnsi="Times New Roman"/>
                <w:i/>
                <w:color w:val="333333"/>
                <w:sz w:val="28"/>
                <w:szCs w:val="28"/>
                <w:shd w:val="clear" w:color="auto" w:fill="FFFFFF"/>
              </w:rPr>
              <w:t>(життя, свобода, особиста недоторканність);</w:t>
            </w:r>
            <w:r w:rsidRPr="004141A0">
              <w:rPr>
                <w:rFonts w:ascii="Times New Roman" w:hAnsi="Times New Roman"/>
                <w:color w:val="333333"/>
                <w:sz w:val="28"/>
                <w:szCs w:val="28"/>
                <w:shd w:val="clear" w:color="auto" w:fill="FFFFFF"/>
              </w:rPr>
              <w:t xml:space="preserve"> </w:t>
            </w:r>
          </w:p>
        </w:tc>
        <w:tc>
          <w:tcPr>
            <w:tcW w:w="5366" w:type="dxa"/>
          </w:tcPr>
          <w:p w:rsidR="004141A0" w:rsidRPr="004141A0" w:rsidRDefault="004141A0" w:rsidP="006A57CA">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i/>
                <w:color w:val="333333"/>
                <w:sz w:val="28"/>
                <w:szCs w:val="28"/>
                <w:shd w:val="clear" w:color="auto" w:fill="FFFFFF"/>
              </w:rPr>
            </w:pPr>
            <w:r w:rsidRPr="004141A0">
              <w:rPr>
                <w:rFonts w:ascii="Times New Roman" w:hAnsi="Times New Roman"/>
                <w:color w:val="333333"/>
                <w:sz w:val="28"/>
                <w:szCs w:val="28"/>
                <w:shd w:val="clear" w:color="auto" w:fill="FFFFFF"/>
              </w:rPr>
              <w:t xml:space="preserve">2) права, набуті з настанням певного віку </w:t>
            </w:r>
            <w:r w:rsidRPr="004141A0">
              <w:rPr>
                <w:rFonts w:ascii="Times New Roman" w:hAnsi="Times New Roman"/>
                <w:i/>
                <w:color w:val="333333"/>
                <w:sz w:val="28"/>
                <w:szCs w:val="28"/>
                <w:shd w:val="clear" w:color="auto" w:fill="FFFFFF"/>
              </w:rPr>
              <w:t xml:space="preserve">(справедливий судовий розгляд у кримінальній справі, вступ до шлюбу). </w:t>
            </w:r>
          </w:p>
          <w:p w:rsidR="004141A0" w:rsidRPr="004141A0" w:rsidRDefault="004141A0" w:rsidP="006A57CA">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aps/>
                <w:sz w:val="28"/>
                <w:szCs w:val="28"/>
              </w:rPr>
            </w:pPr>
          </w:p>
        </w:tc>
      </w:tr>
      <w:tr w:rsidR="004141A0" w:rsidTr="004141A0">
        <w:tc>
          <w:tcPr>
            <w:cnfStyle w:val="001000000000" w:firstRow="0" w:lastRow="0" w:firstColumn="1" w:lastColumn="0" w:oddVBand="0" w:evenVBand="0" w:oddHBand="0" w:evenHBand="0" w:firstRowFirstColumn="0" w:firstRowLastColumn="0" w:lastRowFirstColumn="0" w:lastRowLastColumn="0"/>
            <w:tcW w:w="10421" w:type="dxa"/>
            <w:gridSpan w:val="2"/>
          </w:tcPr>
          <w:p w:rsidR="004141A0" w:rsidRPr="004141A0" w:rsidRDefault="004141A0" w:rsidP="004141A0">
            <w:pPr>
              <w:spacing w:line="360" w:lineRule="auto"/>
              <w:contextualSpacing/>
              <w:jc w:val="center"/>
              <w:rPr>
                <w:rFonts w:ascii="Times New Roman" w:hAnsi="Times New Roman"/>
                <w:caps/>
                <w:sz w:val="28"/>
                <w:szCs w:val="28"/>
              </w:rPr>
            </w:pPr>
            <w:r w:rsidRPr="004141A0">
              <w:rPr>
                <w:rFonts w:ascii="Times New Roman" w:hAnsi="Times New Roman"/>
                <w:color w:val="333333"/>
                <w:sz w:val="28"/>
                <w:szCs w:val="28"/>
                <w:shd w:val="clear" w:color="auto" w:fill="FFFFFF"/>
              </w:rPr>
              <w:t xml:space="preserve">Окремою підсистемою </w:t>
            </w:r>
            <w:r>
              <w:rPr>
                <w:rFonts w:ascii="Times New Roman" w:hAnsi="Times New Roman"/>
                <w:color w:val="333333"/>
                <w:sz w:val="28"/>
                <w:szCs w:val="28"/>
                <w:shd w:val="clear" w:color="auto" w:fill="FFFFFF"/>
              </w:rPr>
              <w:t xml:space="preserve">є перелік заборон, виконання </w:t>
            </w:r>
            <w:r w:rsidRPr="004141A0">
              <w:rPr>
                <w:rFonts w:ascii="Times New Roman" w:hAnsi="Times New Roman"/>
                <w:color w:val="333333"/>
                <w:sz w:val="28"/>
                <w:szCs w:val="28"/>
                <w:shd w:val="clear" w:color="auto" w:fill="FFFFFF"/>
              </w:rPr>
              <w:t>яких гарантує реалізацію прав, закріплених в ЄКПЛ (заборона дискримінації, катувань, жорстокого поводження, рабської праці).</w:t>
            </w:r>
          </w:p>
        </w:tc>
      </w:tr>
      <w:tr w:rsidR="004141A0" w:rsidTr="00414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1" w:type="dxa"/>
            <w:gridSpan w:val="2"/>
          </w:tcPr>
          <w:p w:rsidR="004141A0" w:rsidRPr="004141A0" w:rsidRDefault="004141A0" w:rsidP="004141A0">
            <w:pPr>
              <w:spacing w:line="360" w:lineRule="auto"/>
              <w:contextualSpacing/>
              <w:jc w:val="center"/>
              <w:rPr>
                <w:rFonts w:ascii="Times New Roman" w:hAnsi="Times New Roman"/>
                <w:color w:val="333333"/>
                <w:sz w:val="28"/>
                <w:szCs w:val="28"/>
                <w:shd w:val="clear" w:color="auto" w:fill="FFFFFF"/>
              </w:rPr>
            </w:pPr>
          </w:p>
        </w:tc>
      </w:tr>
    </w:tbl>
    <w:p w:rsidR="005B34BE" w:rsidRDefault="005B34BE" w:rsidP="001E37C5">
      <w:pPr>
        <w:spacing w:after="0" w:line="360" w:lineRule="auto"/>
        <w:contextualSpacing/>
        <w:jc w:val="center"/>
        <w:rPr>
          <w:rFonts w:ascii="Times New Roman" w:hAnsi="Times New Roman"/>
          <w:caps/>
          <w:sz w:val="28"/>
          <w:szCs w:val="28"/>
        </w:rPr>
      </w:pPr>
    </w:p>
    <w:p w:rsidR="004141A0" w:rsidRDefault="004141A0" w:rsidP="001E37C5">
      <w:pPr>
        <w:spacing w:after="0" w:line="360" w:lineRule="auto"/>
        <w:contextualSpacing/>
        <w:jc w:val="center"/>
        <w:rPr>
          <w:rFonts w:ascii="Times New Roman" w:hAnsi="Times New Roman"/>
          <w:caps/>
          <w:sz w:val="28"/>
          <w:szCs w:val="28"/>
        </w:rPr>
      </w:pPr>
    </w:p>
    <w:p w:rsidR="004141A0" w:rsidRDefault="0066264F" w:rsidP="0066264F">
      <w:pPr>
        <w:spacing w:after="0" w:line="360" w:lineRule="auto"/>
        <w:contextualSpacing/>
        <w:rPr>
          <w:rFonts w:ascii="Times New Roman" w:hAnsi="Times New Roman"/>
          <w:caps/>
          <w:sz w:val="28"/>
          <w:szCs w:val="28"/>
        </w:rPr>
      </w:pPr>
      <w:r>
        <w:rPr>
          <w:rFonts w:ascii="Times New Roman" w:hAnsi="Times New Roman"/>
          <w:caps/>
          <w:sz w:val="28"/>
          <w:szCs w:val="28"/>
        </w:rPr>
        <w:lastRenderedPageBreak/>
        <w:t xml:space="preserve"> </w:t>
      </w:r>
      <w:r>
        <w:rPr>
          <w:rFonts w:ascii="Times New Roman" w:hAnsi="Times New Roman"/>
          <w:caps/>
          <w:sz w:val="28"/>
          <w:szCs w:val="28"/>
        </w:rPr>
        <w:tab/>
        <w:t>2.8</w:t>
      </w:r>
      <w:r w:rsidR="00B54F36" w:rsidRPr="00B54F36">
        <w:rPr>
          <w:rFonts w:ascii="Times New Roman" w:hAnsi="Times New Roman"/>
          <w:caps/>
          <w:sz w:val="28"/>
          <w:szCs w:val="28"/>
        </w:rPr>
        <w:t>.</w:t>
      </w:r>
      <w:r>
        <w:rPr>
          <w:rFonts w:ascii="Times New Roman" w:hAnsi="Times New Roman"/>
          <w:caps/>
          <w:sz w:val="28"/>
          <w:szCs w:val="28"/>
        </w:rPr>
        <w:t xml:space="preserve"> </w:t>
      </w:r>
      <w:r w:rsidR="00D455C4">
        <w:rPr>
          <w:rFonts w:ascii="Times New Roman" w:hAnsi="Times New Roman"/>
          <w:caps/>
          <w:sz w:val="28"/>
          <w:szCs w:val="28"/>
        </w:rPr>
        <w:t xml:space="preserve">Гучні справи за рішенняМ </w:t>
      </w:r>
      <w:r w:rsidR="004141A0">
        <w:rPr>
          <w:rFonts w:ascii="Times New Roman" w:hAnsi="Times New Roman"/>
          <w:caps/>
          <w:sz w:val="28"/>
          <w:szCs w:val="28"/>
        </w:rPr>
        <w:t>ЄСПЛ</w:t>
      </w:r>
    </w:p>
    <w:p w:rsidR="004141A0" w:rsidRDefault="004141A0" w:rsidP="001E37C5">
      <w:pPr>
        <w:spacing w:after="0" w:line="360" w:lineRule="auto"/>
        <w:contextualSpacing/>
        <w:jc w:val="center"/>
        <w:rPr>
          <w:rFonts w:ascii="Times New Roman" w:hAnsi="Times New Roman"/>
          <w:caps/>
          <w:sz w:val="28"/>
          <w:szCs w:val="28"/>
        </w:rPr>
      </w:pPr>
    </w:p>
    <w:p w:rsidR="004141A0" w:rsidRDefault="004141A0" w:rsidP="001E37C5">
      <w:pPr>
        <w:spacing w:after="0" w:line="360" w:lineRule="auto"/>
        <w:contextualSpacing/>
        <w:jc w:val="center"/>
        <w:rPr>
          <w:rFonts w:ascii="Times New Roman" w:hAnsi="Times New Roman"/>
          <w:caps/>
          <w:sz w:val="28"/>
          <w:szCs w:val="28"/>
        </w:rPr>
      </w:pPr>
    </w:p>
    <w:tbl>
      <w:tblPr>
        <w:tblStyle w:val="a6"/>
        <w:tblW w:w="0" w:type="auto"/>
        <w:tblLook w:val="04A0" w:firstRow="1" w:lastRow="0" w:firstColumn="1" w:lastColumn="0" w:noHBand="0" w:noVBand="1"/>
      </w:tblPr>
      <w:tblGrid>
        <w:gridCol w:w="5210"/>
        <w:gridCol w:w="5211"/>
      </w:tblGrid>
      <w:tr w:rsidR="004141A0" w:rsidTr="004141A0">
        <w:tc>
          <w:tcPr>
            <w:tcW w:w="5210" w:type="dxa"/>
          </w:tcPr>
          <w:p w:rsidR="004141A0" w:rsidRPr="004141A0" w:rsidRDefault="004141A0" w:rsidP="004141A0">
            <w:pPr>
              <w:spacing w:line="360" w:lineRule="auto"/>
              <w:contextualSpacing/>
              <w:jc w:val="center"/>
              <w:rPr>
                <w:rFonts w:ascii="Times New Roman" w:hAnsi="Times New Roman"/>
                <w:b/>
                <w:caps/>
                <w:sz w:val="28"/>
                <w:szCs w:val="28"/>
                <w:u w:val="single"/>
              </w:rPr>
            </w:pPr>
          </w:p>
          <w:p w:rsidR="004141A0" w:rsidRPr="004141A0" w:rsidRDefault="004141A0" w:rsidP="004141A0">
            <w:pPr>
              <w:spacing w:line="360" w:lineRule="auto"/>
              <w:contextualSpacing/>
              <w:jc w:val="center"/>
              <w:rPr>
                <w:rFonts w:ascii="Times New Roman" w:hAnsi="Times New Roman"/>
                <w:b/>
                <w:caps/>
                <w:sz w:val="28"/>
                <w:szCs w:val="28"/>
              </w:rPr>
            </w:pPr>
            <w:r w:rsidRPr="004141A0">
              <w:rPr>
                <w:rFonts w:ascii="Times New Roman" w:hAnsi="Times New Roman"/>
                <w:b/>
                <w:color w:val="333333"/>
                <w:sz w:val="28"/>
                <w:szCs w:val="28"/>
                <w:u w:val="single"/>
                <w:shd w:val="clear" w:color="auto" w:fill="FFFFFF"/>
              </w:rPr>
              <w:t>«Аманалакьоай проти Румунії»</w:t>
            </w:r>
          </w:p>
        </w:tc>
        <w:tc>
          <w:tcPr>
            <w:tcW w:w="5211" w:type="dxa"/>
          </w:tcPr>
          <w:p w:rsidR="004141A0" w:rsidRPr="004141A0" w:rsidRDefault="004141A0" w:rsidP="004141A0">
            <w:pPr>
              <w:spacing w:line="360" w:lineRule="auto"/>
              <w:contextualSpacing/>
              <w:jc w:val="both"/>
              <w:rPr>
                <w:rFonts w:ascii="Times New Roman" w:hAnsi="Times New Roman"/>
                <w:caps/>
              </w:rPr>
            </w:pPr>
          </w:p>
          <w:p w:rsidR="004141A0" w:rsidRPr="004141A0" w:rsidRDefault="004141A0" w:rsidP="004141A0">
            <w:pPr>
              <w:spacing w:line="360" w:lineRule="auto"/>
              <w:contextualSpacing/>
              <w:jc w:val="both"/>
              <w:rPr>
                <w:rFonts w:ascii="Times New Roman" w:hAnsi="Times New Roman"/>
                <w:caps/>
              </w:rPr>
            </w:pPr>
            <w:r w:rsidRPr="004141A0">
              <w:rPr>
                <w:rFonts w:ascii="Times New Roman" w:hAnsi="Times New Roman"/>
                <w:color w:val="333333"/>
                <w:shd w:val="clear" w:color="auto" w:fill="FFFFFF"/>
              </w:rPr>
              <w:t xml:space="preserve">у зв'язку зі скаргою про розрив відносин між дитиною і батьком, яка зберігає батьківські права, після відмови дідуся і бабусі у поверненні дитини суд визнав </w:t>
            </w:r>
            <w:r w:rsidRPr="004141A0">
              <w:rPr>
                <w:rFonts w:ascii="Times New Roman" w:hAnsi="Times New Roman"/>
                <w:i/>
                <w:color w:val="333333"/>
                <w:shd w:val="clear" w:color="auto" w:fill="FFFFFF"/>
              </w:rPr>
              <w:t>порушеними вимоги</w:t>
            </w:r>
            <w:r w:rsidRPr="004141A0">
              <w:rPr>
                <w:rFonts w:ascii="Times New Roman" w:hAnsi="Times New Roman"/>
                <w:color w:val="333333"/>
                <w:shd w:val="clear" w:color="auto" w:fill="FFFFFF"/>
              </w:rPr>
              <w:t xml:space="preserve"> </w:t>
            </w:r>
            <w:r w:rsidRPr="004141A0">
              <w:rPr>
                <w:rFonts w:ascii="Times New Roman" w:hAnsi="Times New Roman"/>
                <w:i/>
                <w:color w:val="333333"/>
                <w:shd w:val="clear" w:color="auto" w:fill="FFFFFF"/>
              </w:rPr>
              <w:t>ст. 8 Конвенції</w:t>
            </w:r>
            <w:r w:rsidRPr="004141A0">
              <w:rPr>
                <w:rFonts w:ascii="Times New Roman" w:hAnsi="Times New Roman"/>
                <w:color w:val="333333"/>
                <w:shd w:val="clear" w:color="auto" w:fill="FFFFFF"/>
              </w:rPr>
              <w:t xml:space="preserve">. Дідусь і бабуся позбавляли заявника можливості здійснення батьківських прав та опіки над дочкою. Відмовляючи в поверненні дитини заявнику, національні суди посилалися в своїх рішеннях на матеріальні умови, які забезпечував заявник, і на його поведінку, а також на потенційну складність інтеграції дитини в її нову сім'ю і на інтеграцію дитини в оточення її бабусі і дідуся, до яких вона глибоко прив'язалася. Однак той факт, що дитина могла бути поміщена у більш сприятливе середовище для його виховання, сам по собі не виправдовує її видалення з-під опіки біологічних батьків. У цій справі заявник мав постійне житло і нормальні матеріальні умови. </w:t>
            </w:r>
            <w:r w:rsidRPr="004141A0">
              <w:rPr>
                <w:rFonts w:ascii="Times New Roman" w:hAnsi="Times New Roman"/>
                <w:b/>
                <w:color w:val="333333"/>
                <w:u w:val="single"/>
                <w:shd w:val="clear" w:color="auto" w:fill="FFFFFF"/>
              </w:rPr>
              <w:t>Європейський суд неодноразово зазначав, що ст. 8 Конвенції включає право батьків на те, щоб було вжито заходів, спрямованих на возз'єднання з їхньою дитиною, а також зобов'язання національних властей вжити подібних заходів.</w:t>
            </w:r>
            <w:r w:rsidRPr="004141A0">
              <w:rPr>
                <w:rFonts w:ascii="Times New Roman" w:hAnsi="Times New Roman"/>
                <w:color w:val="333333"/>
                <w:shd w:val="clear" w:color="auto" w:fill="FFFFFF"/>
              </w:rPr>
              <w:t xml:space="preserve"> Це відноситься не тільки до справ, що стосуються обов'язкового призначення  опіки державою і вживання заходів стосовно опіки, але також і до справ, коли між батьками і / або іншими членами сім'ї дитини виникають суперечки з питання спілкування і проживання дитини (рішення у справі «Хокканен проти Фінляндії» від 23 вересня 1994 р.).</w:t>
            </w:r>
          </w:p>
        </w:tc>
      </w:tr>
      <w:tr w:rsidR="004141A0" w:rsidTr="004141A0">
        <w:tc>
          <w:tcPr>
            <w:tcW w:w="5210" w:type="dxa"/>
          </w:tcPr>
          <w:p w:rsidR="004141A0" w:rsidRPr="004141A0" w:rsidRDefault="004141A0" w:rsidP="004141A0">
            <w:pPr>
              <w:spacing w:line="360" w:lineRule="auto"/>
              <w:contextualSpacing/>
              <w:jc w:val="center"/>
              <w:rPr>
                <w:rFonts w:ascii="Times New Roman" w:hAnsi="Times New Roman"/>
                <w:b/>
                <w:caps/>
                <w:sz w:val="28"/>
                <w:szCs w:val="28"/>
              </w:rPr>
            </w:pPr>
            <w:r w:rsidRPr="004141A0">
              <w:rPr>
                <w:rFonts w:ascii="Times New Roman" w:hAnsi="Times New Roman"/>
                <w:b/>
                <w:color w:val="333333"/>
                <w:sz w:val="28"/>
                <w:szCs w:val="28"/>
                <w:shd w:val="clear" w:color="auto" w:fill="FFFFFF"/>
              </w:rPr>
              <w:t>«Y.U. проти Росії»(скарга № 41354/10)</w:t>
            </w:r>
          </w:p>
        </w:tc>
        <w:tc>
          <w:tcPr>
            <w:tcW w:w="5211" w:type="dxa"/>
          </w:tcPr>
          <w:p w:rsidR="004141A0" w:rsidRPr="004141A0" w:rsidRDefault="004141A0" w:rsidP="004141A0">
            <w:pPr>
              <w:spacing w:line="360" w:lineRule="auto"/>
              <w:contextualSpacing/>
              <w:jc w:val="both"/>
              <w:rPr>
                <w:rFonts w:ascii="Times New Roman" w:hAnsi="Times New Roman"/>
                <w:caps/>
              </w:rPr>
            </w:pPr>
            <w:r w:rsidRPr="004141A0">
              <w:rPr>
                <w:rFonts w:ascii="Times New Roman" w:hAnsi="Times New Roman"/>
                <w:color w:val="333333"/>
                <w:shd w:val="clear" w:color="auto" w:fill="FFFFFF"/>
              </w:rPr>
              <w:t xml:space="preserve">У постанові по справі «Y.U. проти Росії»(скарга № </w:t>
            </w:r>
            <w:r w:rsidRPr="004141A0">
              <w:rPr>
                <w:rFonts w:ascii="Times New Roman" w:hAnsi="Times New Roman"/>
                <w:color w:val="333333"/>
                <w:shd w:val="clear" w:color="auto" w:fill="FFFFFF"/>
              </w:rPr>
              <w:lastRenderedPageBreak/>
              <w:t xml:space="preserve">41354/10) Суд визнав </w:t>
            </w:r>
            <w:r w:rsidRPr="004141A0">
              <w:rPr>
                <w:rFonts w:ascii="Times New Roman" w:hAnsi="Times New Roman"/>
                <w:b/>
                <w:color w:val="333333"/>
                <w:shd w:val="clear" w:color="auto" w:fill="FFFFFF"/>
              </w:rPr>
              <w:t>порушення ст. 8 Конвенції</w:t>
            </w:r>
            <w:r w:rsidRPr="004141A0">
              <w:rPr>
                <w:rFonts w:ascii="Times New Roman" w:hAnsi="Times New Roman"/>
                <w:color w:val="333333"/>
                <w:shd w:val="clear" w:color="auto" w:fill="FFFFFF"/>
              </w:rPr>
              <w:t>, що виразилося в тому, що законні інтереси заявниці в підтримці зв'язку зі своєю дитиною, не були адекватно захищені правоохоронними органами, які відмовлялися допомогти їй в забезпеченні виконання судового акту, що вступив в законну силу.</w:t>
            </w:r>
          </w:p>
        </w:tc>
      </w:tr>
      <w:tr w:rsidR="004141A0" w:rsidTr="004141A0">
        <w:tc>
          <w:tcPr>
            <w:tcW w:w="5210" w:type="dxa"/>
          </w:tcPr>
          <w:p w:rsidR="004141A0" w:rsidRPr="004141A0" w:rsidRDefault="004141A0" w:rsidP="004141A0">
            <w:pPr>
              <w:spacing w:line="360" w:lineRule="auto"/>
              <w:contextualSpacing/>
              <w:jc w:val="center"/>
              <w:rPr>
                <w:rFonts w:ascii="Times New Roman" w:hAnsi="Times New Roman"/>
                <w:b/>
                <w:caps/>
                <w:sz w:val="28"/>
                <w:szCs w:val="28"/>
              </w:rPr>
            </w:pPr>
            <w:r w:rsidRPr="004141A0">
              <w:rPr>
                <w:rFonts w:ascii="Times New Roman" w:hAnsi="Times New Roman"/>
                <w:b/>
                <w:color w:val="333333"/>
                <w:sz w:val="28"/>
                <w:szCs w:val="28"/>
                <w:shd w:val="clear" w:color="auto" w:fill="FFFFFF"/>
              </w:rPr>
              <w:lastRenderedPageBreak/>
              <w:t>«Олссон проти Швеції»</w:t>
            </w:r>
          </w:p>
        </w:tc>
        <w:tc>
          <w:tcPr>
            <w:tcW w:w="5211" w:type="dxa"/>
          </w:tcPr>
          <w:p w:rsidR="004141A0" w:rsidRPr="004141A0" w:rsidRDefault="004141A0" w:rsidP="004141A0">
            <w:pPr>
              <w:spacing w:line="360" w:lineRule="auto"/>
              <w:contextualSpacing/>
              <w:jc w:val="both"/>
              <w:rPr>
                <w:rFonts w:ascii="Times New Roman" w:hAnsi="Times New Roman"/>
                <w:caps/>
              </w:rPr>
            </w:pPr>
            <w:r w:rsidRPr="004141A0">
              <w:rPr>
                <w:rFonts w:ascii="Times New Roman" w:hAnsi="Times New Roman"/>
                <w:color w:val="333333"/>
                <w:shd w:val="clear" w:color="auto" w:fill="FFFFFF"/>
              </w:rPr>
              <w:t xml:space="preserve">У світлі широко обговорюваних аспектів надмірної ролі органів опіки та піклування в державах Скандинавії ЄСПЛ сформулював правові позиції в рішенні у справі у якому троє неповнолітніх дітей заявників були вилучені з сім'ї на державне піклування на тій підставі, що розвиток дітей знаходиться під загрозою, оскільки вони живуть у несприятливій обстановці, їх батьки не здатні задовольнити потреби дітей в догляді, вихованні та захисту. Судом констатовано факт </w:t>
            </w:r>
            <w:r w:rsidRPr="004141A0">
              <w:rPr>
                <w:rFonts w:ascii="Times New Roman" w:hAnsi="Times New Roman"/>
                <w:b/>
                <w:color w:val="333333"/>
                <w:shd w:val="clear" w:color="auto" w:fill="FFFFFF"/>
              </w:rPr>
              <w:t>порушення ст. 8 Конвенції</w:t>
            </w:r>
            <w:r w:rsidRPr="004141A0">
              <w:rPr>
                <w:rFonts w:ascii="Times New Roman" w:hAnsi="Times New Roman"/>
                <w:color w:val="333333"/>
                <w:shd w:val="clear" w:color="auto" w:fill="FFFFFF"/>
              </w:rPr>
              <w:t xml:space="preserve"> не у зв'язку з рішенням про піклування над дітьми, а у зв'язку з методами, якими воно виконувалося (розлучення дітей як з батьками, так і між собою, обмеження доступу батьків до спілкування з дітьми).</w:t>
            </w:r>
          </w:p>
        </w:tc>
      </w:tr>
      <w:tr w:rsidR="004141A0" w:rsidTr="004141A0">
        <w:tc>
          <w:tcPr>
            <w:tcW w:w="5210" w:type="dxa"/>
          </w:tcPr>
          <w:p w:rsidR="004141A0" w:rsidRPr="004141A0" w:rsidRDefault="004141A0" w:rsidP="004141A0">
            <w:pPr>
              <w:spacing w:line="360" w:lineRule="auto"/>
              <w:contextualSpacing/>
              <w:jc w:val="center"/>
              <w:rPr>
                <w:rFonts w:ascii="Times New Roman" w:hAnsi="Times New Roman"/>
                <w:b/>
                <w:color w:val="333333"/>
                <w:sz w:val="28"/>
                <w:szCs w:val="28"/>
                <w:shd w:val="clear" w:color="auto" w:fill="FFFFFF"/>
              </w:rPr>
            </w:pPr>
            <w:r w:rsidRPr="004141A0">
              <w:rPr>
                <w:rFonts w:ascii="Times New Roman" w:hAnsi="Times New Roman"/>
                <w:b/>
                <w:color w:val="333333"/>
                <w:sz w:val="28"/>
                <w:szCs w:val="28"/>
                <w:shd w:val="clear" w:color="auto" w:fill="FFFFFF"/>
              </w:rPr>
              <w:t>«Каутцор проти Німеччини»</w:t>
            </w:r>
          </w:p>
        </w:tc>
        <w:tc>
          <w:tcPr>
            <w:tcW w:w="5211" w:type="dxa"/>
          </w:tcPr>
          <w:p w:rsidR="004141A0" w:rsidRPr="004141A0" w:rsidRDefault="004141A0" w:rsidP="004141A0">
            <w:pPr>
              <w:spacing w:line="360" w:lineRule="auto"/>
              <w:contextualSpacing/>
              <w:jc w:val="both"/>
              <w:rPr>
                <w:rFonts w:ascii="Times New Roman" w:hAnsi="Times New Roman"/>
                <w:color w:val="333333"/>
                <w:shd w:val="clear" w:color="auto" w:fill="FFFFFF"/>
              </w:rPr>
            </w:pPr>
            <w:r w:rsidRPr="004141A0">
              <w:rPr>
                <w:rFonts w:ascii="Times New Roman" w:hAnsi="Times New Roman"/>
                <w:color w:val="333333"/>
                <w:shd w:val="clear" w:color="auto" w:fill="FFFFFF"/>
              </w:rPr>
              <w:t xml:space="preserve">заявник припускав, що він був біологічним батьком дочки своєї колишньої дружини, народженої у березні 2005 р Колишня дружина заявника проживає з новим співмешканцем, який визнав батьківство щодо її дочки у травні 2006 р. Пізніше у пари з'явилося двоє спільних дітей, і вони уклали шлюб. Заявник висловив своїй колишній дружині бажання мати доступ до дитини і визнати його батьківство. Заявник подав позов про встановлення батьківства, який був відхилений на тій підставі, що між дитиною та її юридично визнаним батьком існували соціальні та сімейні зв'язки і, оскільки у дитини вже був законний батько, заявник не мав права на встановлення свого батьківства шляхом проведення </w:t>
            </w:r>
            <w:r w:rsidRPr="004141A0">
              <w:rPr>
                <w:rFonts w:ascii="Times New Roman" w:hAnsi="Times New Roman"/>
                <w:color w:val="333333"/>
                <w:shd w:val="clear" w:color="auto" w:fill="FFFFFF"/>
              </w:rPr>
              <w:lastRenderedPageBreak/>
              <w:t xml:space="preserve">генетичних аналізів. Заявник подав скаргу на підставі ст. 8 окремо і в сукупності зі ст. 14 Конвенції на відмову німецьких судів в праві на оспорювання батьківства іншого чоловіка і на те, що він був підданий дискримінації. Як встановив ЄСПЛ, </w:t>
            </w:r>
            <w:r w:rsidRPr="004141A0">
              <w:rPr>
                <w:rFonts w:ascii="Times New Roman" w:hAnsi="Times New Roman"/>
                <w:b/>
                <w:color w:val="333333"/>
                <w:shd w:val="clear" w:color="auto" w:fill="FFFFFF"/>
              </w:rPr>
              <w:t>порушення статей 8 і 14 Конвенції були відсутні,</w:t>
            </w:r>
            <w:r w:rsidRPr="004141A0">
              <w:rPr>
                <w:rFonts w:ascii="Times New Roman" w:hAnsi="Times New Roman"/>
                <w:color w:val="333333"/>
                <w:shd w:val="clear" w:color="auto" w:fill="FFFFFF"/>
              </w:rPr>
              <w:t xml:space="preserve"> оскільки, з одного боку, держави зобов'язані розглянути питання про те, чи відповідає встановлення відносин з біологічним батьком найкращим інтересам дитини, наприклад, шляхом надання права на контакт з дитиною, а процедура для встановлення біологічного батьківства без формального оскарження батьківства визнаного батька в європейському законодавстві відсутня. Таким чином, ЄСПЛ прагне в питанні встановлення батьківства врахувати не тільки інтереси біологічного батька, але й перш за все,  інтереси самої дитини.</w:t>
            </w:r>
          </w:p>
        </w:tc>
      </w:tr>
      <w:tr w:rsidR="004141A0" w:rsidTr="004141A0">
        <w:tc>
          <w:tcPr>
            <w:tcW w:w="5210" w:type="dxa"/>
          </w:tcPr>
          <w:p w:rsidR="004141A0" w:rsidRPr="004141A0" w:rsidRDefault="004141A0" w:rsidP="004141A0">
            <w:pPr>
              <w:spacing w:line="360" w:lineRule="auto"/>
              <w:contextualSpacing/>
              <w:jc w:val="center"/>
              <w:rPr>
                <w:rFonts w:ascii="Times New Roman" w:hAnsi="Times New Roman"/>
                <w:b/>
                <w:color w:val="333333"/>
                <w:sz w:val="28"/>
                <w:szCs w:val="28"/>
                <w:shd w:val="clear" w:color="auto" w:fill="FFFFFF"/>
              </w:rPr>
            </w:pPr>
            <w:r w:rsidRPr="004141A0">
              <w:rPr>
                <w:rFonts w:ascii="Times New Roman" w:hAnsi="Times New Roman"/>
                <w:b/>
                <w:color w:val="333333"/>
                <w:sz w:val="28"/>
                <w:szCs w:val="28"/>
                <w:shd w:val="clear" w:color="auto" w:fill="FFFFFF"/>
              </w:rPr>
              <w:lastRenderedPageBreak/>
              <w:t>«Драон проти Франції»</w:t>
            </w:r>
          </w:p>
        </w:tc>
        <w:tc>
          <w:tcPr>
            <w:tcW w:w="5211" w:type="dxa"/>
          </w:tcPr>
          <w:p w:rsidR="004141A0" w:rsidRPr="004141A0" w:rsidRDefault="004141A0" w:rsidP="004141A0">
            <w:pPr>
              <w:spacing w:line="360" w:lineRule="auto"/>
              <w:contextualSpacing/>
              <w:jc w:val="both"/>
              <w:rPr>
                <w:rFonts w:ascii="Times New Roman" w:hAnsi="Times New Roman"/>
                <w:color w:val="333333"/>
                <w:shd w:val="clear" w:color="auto" w:fill="FFFFFF"/>
              </w:rPr>
            </w:pPr>
            <w:r w:rsidRPr="004141A0">
              <w:rPr>
                <w:rFonts w:ascii="Times New Roman" w:hAnsi="Times New Roman"/>
                <w:color w:val="333333"/>
                <w:shd w:val="clear" w:color="auto" w:fill="FFFFFF"/>
              </w:rPr>
              <w:t xml:space="preserve">На даний момент ЄСПЛ прийняті рішення, які зачіпають питання пренатальної діагностики, де судом розглянуто питання захисту прав як дитини, так і батьків. встановлено, що заявникам було завдано збитків, викликаних безпосередньою халатністю з боку дирекції державних лікарняних установ Парижа, і у них була вимога, щодо якої вони могли правомірно очікувати отримання компенсації збитку, включаючи особливі витрати, що виникають з інвалідності їх дитини. Тим часом прийнятий в 2002 році у Франції закон позбавив заявників права на пред'явлення обґрунтованої вимоги про відшкодування шкоди, яка, на їхні правомірні очікуванням, повинна було бути дозволена відповідно до встановленої судовою практикою вищих судів держави. Суд прийшов до висновку про те, що стосовно заявників створено перешкоду отримання компенсації достатнього </w:t>
            </w:r>
            <w:r w:rsidRPr="004141A0">
              <w:rPr>
                <w:rFonts w:ascii="Times New Roman" w:hAnsi="Times New Roman"/>
                <w:color w:val="333333"/>
                <w:shd w:val="clear" w:color="auto" w:fill="FFFFFF"/>
              </w:rPr>
              <w:lastRenderedPageBreak/>
              <w:t>розміру збитків, спричинених з  моменту народження їхньої дитини, а також порушенням права їх дитини-інваліда.</w:t>
            </w:r>
          </w:p>
        </w:tc>
      </w:tr>
    </w:tbl>
    <w:p w:rsidR="004141A0" w:rsidRDefault="004141A0"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4141A0" w:rsidP="001E37C5">
      <w:pPr>
        <w:spacing w:after="0" w:line="360" w:lineRule="auto"/>
        <w:contextualSpacing/>
        <w:jc w:val="center"/>
        <w:rPr>
          <w:rFonts w:ascii="Times New Roman" w:hAnsi="Times New Roman"/>
          <w:caps/>
          <w:sz w:val="28"/>
          <w:szCs w:val="28"/>
        </w:rPr>
      </w:pPr>
      <w:r>
        <w:rPr>
          <w:noProof/>
          <w:lang w:val="ru-RU" w:eastAsia="ru-RU"/>
        </w:rPr>
        <w:drawing>
          <wp:inline distT="0" distB="0" distL="0" distR="0">
            <wp:extent cx="6480175" cy="3402092"/>
            <wp:effectExtent l="0" t="0" r="0" b="8255"/>
            <wp:docPr id="14" name="Рисунок 14" descr="Картинки по запросу практика судових рішень щодо захисту ді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рактика судових рішень щодо захисту дітей"/>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80175" cy="3402092"/>
                    </a:xfrm>
                    <a:prstGeom prst="rect">
                      <a:avLst/>
                    </a:prstGeom>
                    <a:noFill/>
                    <a:ln>
                      <a:noFill/>
                    </a:ln>
                  </pic:spPr>
                </pic:pic>
              </a:graphicData>
            </a:graphic>
          </wp:inline>
        </w:drawing>
      </w: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4141A0" w:rsidP="001E37C5">
      <w:pPr>
        <w:spacing w:after="0" w:line="360" w:lineRule="auto"/>
        <w:contextualSpacing/>
        <w:jc w:val="center"/>
        <w:rPr>
          <w:rFonts w:ascii="Times New Roman" w:hAnsi="Times New Roman"/>
          <w:caps/>
          <w:sz w:val="28"/>
          <w:szCs w:val="28"/>
        </w:rPr>
      </w:pPr>
      <w:r>
        <w:rPr>
          <w:noProof/>
          <w:lang w:val="ru-RU" w:eastAsia="ru-RU"/>
        </w:rPr>
        <w:lastRenderedPageBreak/>
        <w:drawing>
          <wp:inline distT="0" distB="0" distL="0" distR="0">
            <wp:extent cx="6480175" cy="3402092"/>
            <wp:effectExtent l="0" t="0" r="0" b="8255"/>
            <wp:docPr id="20" name="Рисунок 20" descr="Картинки по запросу практика судових рішень щодо захисту ді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практика судових рішень щодо захисту дітей"/>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80175" cy="3402092"/>
                    </a:xfrm>
                    <a:prstGeom prst="rect">
                      <a:avLst/>
                    </a:prstGeom>
                    <a:noFill/>
                    <a:ln>
                      <a:noFill/>
                    </a:ln>
                  </pic:spPr>
                </pic:pic>
              </a:graphicData>
            </a:graphic>
          </wp:inline>
        </w:drawing>
      </w:r>
    </w:p>
    <w:p w:rsidR="004141A0" w:rsidRDefault="004141A0" w:rsidP="001E37C5">
      <w:pPr>
        <w:spacing w:after="0" w:line="360" w:lineRule="auto"/>
        <w:contextualSpacing/>
        <w:jc w:val="center"/>
        <w:rPr>
          <w:rFonts w:ascii="Times New Roman" w:hAnsi="Times New Roman"/>
          <w:caps/>
          <w:sz w:val="28"/>
          <w:szCs w:val="28"/>
        </w:rPr>
      </w:pPr>
    </w:p>
    <w:p w:rsidR="004141A0" w:rsidRDefault="004141A0" w:rsidP="001E37C5">
      <w:pPr>
        <w:spacing w:after="0" w:line="360" w:lineRule="auto"/>
        <w:contextualSpacing/>
        <w:jc w:val="center"/>
        <w:rPr>
          <w:rFonts w:ascii="Times New Roman" w:hAnsi="Times New Roman"/>
          <w:caps/>
          <w:sz w:val="28"/>
          <w:szCs w:val="28"/>
        </w:rPr>
      </w:pPr>
      <w:r>
        <w:rPr>
          <w:noProof/>
          <w:lang w:val="ru-RU" w:eastAsia="ru-RU"/>
        </w:rPr>
        <w:drawing>
          <wp:inline distT="0" distB="0" distL="0" distR="0">
            <wp:extent cx="6480175" cy="3402092"/>
            <wp:effectExtent l="0" t="0" r="0" b="8255"/>
            <wp:docPr id="21" name="Рисунок 21" descr="Картинки по запросу практика судових рішень щодо захисту ді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практика судових рішень щодо захисту дітей"/>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80175" cy="3402092"/>
                    </a:xfrm>
                    <a:prstGeom prst="rect">
                      <a:avLst/>
                    </a:prstGeom>
                    <a:noFill/>
                    <a:ln>
                      <a:noFill/>
                    </a:ln>
                  </pic:spPr>
                </pic:pic>
              </a:graphicData>
            </a:graphic>
          </wp:inline>
        </w:drawing>
      </w: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6A57CA" w:rsidP="001E37C5">
      <w:pPr>
        <w:spacing w:after="0" w:line="360" w:lineRule="auto"/>
        <w:contextualSpacing/>
        <w:jc w:val="center"/>
        <w:rPr>
          <w:rFonts w:ascii="Times New Roman" w:hAnsi="Times New Roman"/>
          <w:caps/>
          <w:sz w:val="28"/>
          <w:szCs w:val="28"/>
        </w:rPr>
      </w:pPr>
      <w:r>
        <w:rPr>
          <w:rFonts w:ascii="Times New Roman" w:hAnsi="Times New Roman"/>
          <w:caps/>
          <w:sz w:val="28"/>
          <w:szCs w:val="28"/>
        </w:rPr>
        <w:lastRenderedPageBreak/>
        <w:t xml:space="preserve"> </w:t>
      </w:r>
      <w:r w:rsidR="00D455C4">
        <w:rPr>
          <w:noProof/>
          <w:lang w:val="ru-RU" w:eastAsia="ru-RU"/>
        </w:rPr>
        <w:drawing>
          <wp:inline distT="0" distB="0" distL="0" distR="0">
            <wp:extent cx="6480175" cy="4860131"/>
            <wp:effectExtent l="0" t="0" r="0" b="0"/>
            <wp:docPr id="24" name="Рисунок 24" descr="Картинки по запросу захист прав дитини у таблиц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захист прав дитини у таблицях"/>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80175" cy="4860131"/>
                    </a:xfrm>
                    <a:prstGeom prst="rect">
                      <a:avLst/>
                    </a:prstGeom>
                    <a:ln>
                      <a:noFill/>
                    </a:ln>
                    <a:effectLst>
                      <a:softEdge rad="112500"/>
                    </a:effectLst>
                  </pic:spPr>
                </pic:pic>
              </a:graphicData>
            </a:graphic>
          </wp:inline>
        </w:drawing>
      </w: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D455C4" w:rsidP="001E37C5">
      <w:pPr>
        <w:spacing w:after="0" w:line="360" w:lineRule="auto"/>
        <w:contextualSpacing/>
        <w:jc w:val="center"/>
        <w:rPr>
          <w:rFonts w:ascii="Times New Roman" w:hAnsi="Times New Roman"/>
          <w:caps/>
          <w:sz w:val="28"/>
          <w:szCs w:val="28"/>
        </w:rPr>
      </w:pPr>
      <w:r>
        <w:rPr>
          <w:noProof/>
          <w:lang w:val="ru-RU" w:eastAsia="ru-RU"/>
        </w:rPr>
        <w:lastRenderedPageBreak/>
        <w:drawing>
          <wp:inline distT="0" distB="0" distL="0" distR="0">
            <wp:extent cx="5019223" cy="6724650"/>
            <wp:effectExtent l="0" t="0" r="0" b="0"/>
            <wp:docPr id="25" name="Рисунок 25" descr="Картинки по запросу захист прав дитини у таблиц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захист прав дитини у таблицях"/>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19223" cy="6724650"/>
                    </a:xfrm>
                    <a:prstGeom prst="rect">
                      <a:avLst/>
                    </a:prstGeom>
                    <a:noFill/>
                    <a:ln>
                      <a:noFill/>
                    </a:ln>
                  </pic:spPr>
                </pic:pic>
              </a:graphicData>
            </a:graphic>
          </wp:inline>
        </w:drawing>
      </w: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1E37C5">
      <w:pPr>
        <w:spacing w:after="0" w:line="360" w:lineRule="auto"/>
        <w:contextualSpacing/>
        <w:jc w:val="center"/>
        <w:rPr>
          <w:rFonts w:ascii="Times New Roman" w:hAnsi="Times New Roman"/>
          <w:caps/>
          <w:sz w:val="28"/>
          <w:szCs w:val="28"/>
        </w:rPr>
      </w:pPr>
    </w:p>
    <w:p w:rsidR="005B34BE" w:rsidRDefault="005B34BE" w:rsidP="00D455C4">
      <w:pPr>
        <w:spacing w:after="0" w:line="360" w:lineRule="auto"/>
        <w:contextualSpacing/>
        <w:rPr>
          <w:rFonts w:ascii="Times New Roman" w:hAnsi="Times New Roman"/>
          <w:caps/>
          <w:sz w:val="28"/>
          <w:szCs w:val="28"/>
        </w:rPr>
      </w:pPr>
    </w:p>
    <w:p w:rsidR="00D455C4" w:rsidRDefault="00D455C4" w:rsidP="00D455C4">
      <w:pPr>
        <w:spacing w:after="0" w:line="360" w:lineRule="auto"/>
        <w:contextualSpacing/>
        <w:rPr>
          <w:rFonts w:ascii="Times New Roman" w:hAnsi="Times New Roman"/>
          <w:caps/>
          <w:sz w:val="28"/>
          <w:szCs w:val="28"/>
        </w:rPr>
      </w:pPr>
    </w:p>
    <w:p w:rsidR="00D455C4" w:rsidRDefault="00D455C4" w:rsidP="00D455C4">
      <w:pPr>
        <w:spacing w:after="0" w:line="360" w:lineRule="auto"/>
        <w:contextualSpacing/>
        <w:rPr>
          <w:rFonts w:ascii="Times New Roman" w:hAnsi="Times New Roman"/>
          <w:caps/>
          <w:sz w:val="28"/>
          <w:szCs w:val="28"/>
        </w:rPr>
      </w:pPr>
    </w:p>
    <w:p w:rsidR="001E37C5" w:rsidRPr="00AB727E" w:rsidRDefault="001E37C5" w:rsidP="001E37C5">
      <w:pPr>
        <w:spacing w:after="0" w:line="360" w:lineRule="auto"/>
        <w:contextualSpacing/>
        <w:jc w:val="center"/>
        <w:rPr>
          <w:rFonts w:ascii="Times New Roman" w:hAnsi="Times New Roman"/>
          <w:caps/>
          <w:sz w:val="28"/>
          <w:szCs w:val="28"/>
        </w:rPr>
      </w:pPr>
      <w:r w:rsidRPr="00AB727E">
        <w:rPr>
          <w:rFonts w:ascii="Times New Roman" w:hAnsi="Times New Roman"/>
          <w:caps/>
          <w:sz w:val="28"/>
          <w:szCs w:val="28"/>
        </w:rPr>
        <w:lastRenderedPageBreak/>
        <w:t>Висновки</w:t>
      </w:r>
    </w:p>
    <w:p w:rsidR="001E37C5" w:rsidRPr="00AB727E" w:rsidRDefault="001E37C5" w:rsidP="001E37C5">
      <w:pPr>
        <w:spacing w:after="0" w:line="360" w:lineRule="auto"/>
        <w:ind w:firstLine="709"/>
        <w:contextualSpacing/>
        <w:rPr>
          <w:rFonts w:ascii="Times New Roman" w:hAnsi="Times New Roman"/>
          <w:sz w:val="28"/>
          <w:szCs w:val="28"/>
        </w:rPr>
      </w:pPr>
    </w:p>
    <w:p w:rsidR="00665E23" w:rsidRPr="00AB727E" w:rsidRDefault="00665E23" w:rsidP="00BA5868">
      <w:pPr>
        <w:spacing w:after="0" w:line="360" w:lineRule="auto"/>
        <w:ind w:firstLine="709"/>
        <w:contextualSpacing/>
        <w:jc w:val="center"/>
        <w:rPr>
          <w:rFonts w:ascii="Times New Roman" w:hAnsi="Times New Roman"/>
          <w:sz w:val="28"/>
          <w:szCs w:val="28"/>
        </w:rPr>
      </w:pPr>
    </w:p>
    <w:p w:rsidR="004F74B6" w:rsidRPr="00AB727E" w:rsidRDefault="004F74B6" w:rsidP="0099273C">
      <w:pPr>
        <w:spacing w:after="0" w:line="360" w:lineRule="auto"/>
        <w:ind w:firstLine="709"/>
        <w:jc w:val="both"/>
        <w:rPr>
          <w:rFonts w:ascii="Times New Roman" w:hAnsi="Times New Roman"/>
          <w:sz w:val="28"/>
          <w:szCs w:val="28"/>
        </w:rPr>
      </w:pPr>
      <w:r w:rsidRPr="00AB727E">
        <w:rPr>
          <w:rFonts w:ascii="Times New Roman" w:hAnsi="Times New Roman"/>
          <w:sz w:val="28"/>
          <w:szCs w:val="28"/>
        </w:rPr>
        <w:t>Проведене дослідження дозволило зробити теоретичні узагальнення й з’ясувати та уточнити загальні принципи і практичні проблеми правового захисту прав і свобод дитини в Україні, а також проаналізувати шляхи вдосконалення національного законодавства в сфері захисту, реалізації та захисту прав і свобод дитини.</w:t>
      </w:r>
    </w:p>
    <w:p w:rsidR="000C78EB" w:rsidRPr="00AB727E" w:rsidRDefault="000C78EB" w:rsidP="0099273C">
      <w:pPr>
        <w:spacing w:after="0" w:line="360" w:lineRule="auto"/>
        <w:ind w:firstLine="709"/>
        <w:jc w:val="both"/>
        <w:rPr>
          <w:rFonts w:ascii="Times New Roman" w:hAnsi="Times New Roman"/>
          <w:sz w:val="28"/>
          <w:szCs w:val="28"/>
        </w:rPr>
      </w:pPr>
      <w:r w:rsidRPr="00AB727E">
        <w:rPr>
          <w:rFonts w:ascii="Times New Roman" w:hAnsi="Times New Roman"/>
          <w:sz w:val="28"/>
          <w:szCs w:val="28"/>
        </w:rPr>
        <w:t>Дотримання прав дітей в Україні забезпечується все більшою поінформованістю суспільства про ці права; створенням державних установ та інститутів з метою надання допомоги при здійсненні неповнолітніми їхніх прав. Однак ще не вирішено багато проблем, які з роками загострюються; система захисту прав дитини в Україні залишається нескоординованою; відповідальність розділяється між різними міністерствами та відомствами, співпраця між ними є малоефективною. Розв’язати ці проблеми можливо тільки шляхом оптимізації функціонування органів центральної та місцевої виконавчої влади, координації діяльності державних і громадських структур, тісної співпраці урядовців, науковців і громадськості.</w:t>
      </w:r>
    </w:p>
    <w:p w:rsidR="00897328" w:rsidRPr="00AB727E" w:rsidRDefault="000B2468" w:rsidP="0099273C">
      <w:pPr>
        <w:shd w:val="clear" w:color="auto" w:fill="FFFFFF"/>
        <w:spacing w:after="0" w:line="360" w:lineRule="auto"/>
        <w:ind w:firstLine="709"/>
        <w:jc w:val="both"/>
        <w:rPr>
          <w:rFonts w:ascii="Times New Roman" w:hAnsi="Times New Roman"/>
          <w:sz w:val="28"/>
          <w:szCs w:val="28"/>
        </w:rPr>
      </w:pPr>
      <w:r w:rsidRPr="00AB727E">
        <w:rPr>
          <w:rFonts w:ascii="Times New Roman" w:hAnsi="Times New Roman"/>
          <w:sz w:val="28"/>
          <w:szCs w:val="28"/>
        </w:rPr>
        <w:t xml:space="preserve"> </w:t>
      </w:r>
      <w:r w:rsidR="00897328" w:rsidRPr="00AB727E">
        <w:rPr>
          <w:rFonts w:ascii="Times New Roman" w:hAnsi="Times New Roman"/>
          <w:sz w:val="28"/>
          <w:szCs w:val="28"/>
        </w:rPr>
        <w:t>Права дитини - визначаються об'єктивно соціально-економічним рівнем розвитку суспільства, юридично гарантованими можливостями задоволення потреб та інтересів дитини, реалізація яких є передумовою його нормального життя і гармонійного розвитку і здійснюється самою дитиною за допомогою інших осіб.</w:t>
      </w:r>
    </w:p>
    <w:p w:rsidR="00897328" w:rsidRPr="00AB727E" w:rsidRDefault="00897328" w:rsidP="0099273C">
      <w:pPr>
        <w:spacing w:after="0" w:line="360" w:lineRule="auto"/>
        <w:ind w:firstLine="709"/>
        <w:jc w:val="both"/>
        <w:rPr>
          <w:rFonts w:ascii="Times New Roman" w:hAnsi="Times New Roman"/>
          <w:sz w:val="28"/>
          <w:szCs w:val="28"/>
        </w:rPr>
      </w:pPr>
      <w:r w:rsidRPr="00AB727E">
        <w:rPr>
          <w:rFonts w:ascii="Times New Roman" w:hAnsi="Times New Roman"/>
          <w:sz w:val="28"/>
          <w:szCs w:val="28"/>
        </w:rPr>
        <w:t xml:space="preserve">Свободи дитини - це законодавчо закріплені та гарантовані можливості дитини реалізовувати особисті потреби та інтереси, зумовлені її віковими особливостями фізичного, інтелектуального, культурного розвитку, це можливість здійснення незалежного вибору певного рішення, свобода вираження думок, невтручання у сферу особистих переконань. Відмінність між правами та свободами дитини виявляється у тому, що більшістю прав дитина користується з народження, а </w:t>
      </w:r>
      <w:r w:rsidRPr="00AB727E">
        <w:rPr>
          <w:rFonts w:ascii="Times New Roman" w:hAnsi="Times New Roman"/>
          <w:sz w:val="28"/>
          <w:szCs w:val="28"/>
        </w:rPr>
        <w:lastRenderedPageBreak/>
        <w:t>використовувати законодавчо закріплені свободи дитина до певного віку не може, оскільки їх реалізація потребує певного рівня інтелектуального розвитку.</w:t>
      </w:r>
    </w:p>
    <w:p w:rsidR="00897328" w:rsidRPr="00AB727E" w:rsidRDefault="00897328" w:rsidP="0099273C">
      <w:pPr>
        <w:spacing w:after="0" w:line="360" w:lineRule="auto"/>
        <w:ind w:firstLine="709"/>
        <w:jc w:val="both"/>
        <w:rPr>
          <w:rFonts w:ascii="Times New Roman" w:hAnsi="Times New Roman"/>
          <w:sz w:val="28"/>
          <w:szCs w:val="28"/>
        </w:rPr>
      </w:pPr>
      <w:r w:rsidRPr="00AB727E">
        <w:rPr>
          <w:rFonts w:ascii="Times New Roman" w:hAnsi="Times New Roman"/>
          <w:sz w:val="28"/>
          <w:szCs w:val="28"/>
        </w:rPr>
        <w:t>Принципи правового захисту прав і свобод дитини є вихідними положеннями, закріпленими в міжнародних договорах і відображеними в національному законодавстві основними напрямками правового впливу, які спрямовані на всебічний захист, реалізацію, захист прав і свобода дитини, регулювання суспільних відносин в цій галузі. До них відносяться: принцип невід'ємності і недоторканності прав і свобод дитини; принцип гарантії; принцип пріоритету прав і свобод дитини; принцип діяльності дитини при здійсненні його прав і свобод; принцип пріоритету сімейних форм виховання; принцип толерантності до покарання і пом'якшення особистої відповідальності дитини; принцип запобігання найгірших форм дитячої праці.</w:t>
      </w:r>
    </w:p>
    <w:p w:rsidR="00897328" w:rsidRPr="00AB727E" w:rsidRDefault="00897328" w:rsidP="0099273C">
      <w:pPr>
        <w:spacing w:after="0" w:line="360" w:lineRule="auto"/>
        <w:ind w:firstLine="709"/>
        <w:jc w:val="both"/>
        <w:rPr>
          <w:rFonts w:ascii="Times New Roman" w:hAnsi="Times New Roman"/>
          <w:sz w:val="28"/>
          <w:szCs w:val="28"/>
        </w:rPr>
      </w:pPr>
      <w:r w:rsidRPr="00AB727E">
        <w:rPr>
          <w:rFonts w:ascii="Times New Roman" w:hAnsi="Times New Roman"/>
          <w:sz w:val="28"/>
          <w:szCs w:val="28"/>
        </w:rPr>
        <w:t xml:space="preserve"> Механізм захисту прав і свобод дитини являє собою систему загальних соціальних, правових чинників, засобів і заходів, які при взаємодії один з одним створюють належні умови для реалізації, захисту прав і свобод дитини. Він включає в себе: предмети, сутність, правові рамки, форми, методи, гарантії, цілі, правове виховання і правову соціалізацію дитини.</w:t>
      </w:r>
    </w:p>
    <w:p w:rsidR="00897328" w:rsidRPr="00AB727E" w:rsidRDefault="00897328" w:rsidP="0099273C">
      <w:pPr>
        <w:spacing w:after="0" w:line="360" w:lineRule="auto"/>
        <w:ind w:firstLine="709"/>
        <w:jc w:val="both"/>
        <w:rPr>
          <w:rFonts w:ascii="Times New Roman" w:hAnsi="Times New Roman"/>
          <w:sz w:val="28"/>
          <w:szCs w:val="28"/>
        </w:rPr>
      </w:pPr>
      <w:r w:rsidRPr="00AB727E">
        <w:rPr>
          <w:rFonts w:ascii="Times New Roman" w:hAnsi="Times New Roman"/>
          <w:sz w:val="28"/>
          <w:szCs w:val="28"/>
        </w:rPr>
        <w:t>Найважливішим фактором реального захисту прав і свобод дитини є гарантія. Гарантії прав і свобод дитини забезпечують всі елементи механізму забезпечення прав і свобод реального контенту для можливості їх безперешкодного здійснення, захисту від незаконних посягань та захисту від незаконних порушень. Механізм забезпечення прав і свобод дитини є необхідною умовою реалізації їх гарантій, оскільки гарантії функціонують через систему органів, спрямованих на захист інтересів дитини. Ефективність механізму відображає ступінь забезпечення прав і свобод дитини. Ці поняття взаємопов'язані і взаємодіють.</w:t>
      </w:r>
    </w:p>
    <w:p w:rsidR="00897328" w:rsidRPr="00AB727E" w:rsidRDefault="00897328" w:rsidP="0099273C">
      <w:pPr>
        <w:spacing w:after="0" w:line="360" w:lineRule="auto"/>
        <w:ind w:firstLine="709"/>
        <w:jc w:val="both"/>
        <w:rPr>
          <w:rFonts w:ascii="Times New Roman" w:hAnsi="Times New Roman"/>
          <w:sz w:val="28"/>
          <w:szCs w:val="28"/>
        </w:rPr>
      </w:pPr>
      <w:r w:rsidRPr="00AB727E">
        <w:rPr>
          <w:rFonts w:ascii="Times New Roman" w:hAnsi="Times New Roman"/>
          <w:sz w:val="28"/>
          <w:szCs w:val="28"/>
        </w:rPr>
        <w:t>Гарантії прав і свобод дитини це ціла система гармонізованих соціально-економічних, політичних, культурних (духовних), правових умов, засобів і методів, що забезпечують постійне поліпшення прав і свобод дитини, захист, фактичне здійснення та захист в разі порушення.</w:t>
      </w:r>
    </w:p>
    <w:p w:rsidR="0099273C" w:rsidRPr="00AB727E" w:rsidRDefault="00665E23" w:rsidP="0099273C">
      <w:pPr>
        <w:autoSpaceDE w:val="0"/>
        <w:autoSpaceDN w:val="0"/>
        <w:adjustRightInd w:val="0"/>
        <w:spacing w:after="0" w:line="360" w:lineRule="auto"/>
        <w:ind w:firstLine="709"/>
        <w:jc w:val="both"/>
        <w:rPr>
          <w:rFonts w:ascii="Times New Roman" w:hAnsi="Times New Roman"/>
          <w:sz w:val="28"/>
          <w:szCs w:val="28"/>
        </w:rPr>
      </w:pPr>
      <w:r w:rsidRPr="00AB727E">
        <w:rPr>
          <w:rFonts w:ascii="Times New Roman" w:hAnsi="Times New Roman"/>
          <w:sz w:val="28"/>
          <w:szCs w:val="28"/>
        </w:rPr>
        <w:lastRenderedPageBreak/>
        <w:t>При написанні кваліфікаційної роботи, ми провели аналіз сучасного стану</w:t>
      </w:r>
      <w:r w:rsidR="000C78EB" w:rsidRPr="00AB727E">
        <w:rPr>
          <w:rFonts w:ascii="Times New Roman" w:hAnsi="Times New Roman"/>
          <w:sz w:val="28"/>
          <w:szCs w:val="28"/>
        </w:rPr>
        <w:t xml:space="preserve"> захисту прав дітей з особливими потребами.</w:t>
      </w:r>
      <w:r w:rsidRPr="00AB727E">
        <w:rPr>
          <w:rFonts w:ascii="Times New Roman" w:hAnsi="Times New Roman"/>
          <w:sz w:val="28"/>
          <w:szCs w:val="28"/>
        </w:rPr>
        <w:t xml:space="preserve"> Так, </w:t>
      </w:r>
      <w:r w:rsidR="000C78EB" w:rsidRPr="00AB727E">
        <w:rPr>
          <w:rFonts w:ascii="Times New Roman" w:eastAsiaTheme="minorHAnsi" w:hAnsi="Times New Roman"/>
          <w:sz w:val="28"/>
          <w:szCs w:val="28"/>
        </w:rPr>
        <w:t>проблема інвалідності дітей набула особливої гостроти. У всіх країнах світу і в будь-якій групі суспільства існують люди з особливими потребами. Кількість їх становить від 600 до 700 млн чоловік, 150 млн з яких скла</w:t>
      </w:r>
      <w:r w:rsidR="004B35AA" w:rsidRPr="00AB727E">
        <w:rPr>
          <w:rFonts w:ascii="Times New Roman" w:eastAsiaTheme="minorHAnsi" w:hAnsi="Times New Roman"/>
          <w:sz w:val="28"/>
          <w:szCs w:val="28"/>
        </w:rPr>
        <w:t>дають діти</w:t>
      </w:r>
      <w:r w:rsidR="000C78EB" w:rsidRPr="00AB727E">
        <w:rPr>
          <w:rFonts w:ascii="Times New Roman" w:eastAsiaTheme="minorHAnsi" w:hAnsi="Times New Roman"/>
          <w:sz w:val="28"/>
          <w:szCs w:val="28"/>
        </w:rPr>
        <w:t>.</w:t>
      </w:r>
      <w:r w:rsidR="004B35AA" w:rsidRPr="00AB727E">
        <w:rPr>
          <w:rFonts w:ascii="Times New Roman" w:hAnsi="Times New Roman"/>
          <w:sz w:val="28"/>
          <w:szCs w:val="28"/>
        </w:rPr>
        <w:t xml:space="preserve"> Значна частина дітей не отримує спеціально організованої корекційної допомоги, що затримує повну реалізацію їх адаптивних та</w:t>
      </w:r>
      <w:r w:rsidR="00630169" w:rsidRPr="00AB727E">
        <w:rPr>
          <w:rFonts w:ascii="Times New Roman" w:hAnsi="Times New Roman"/>
          <w:sz w:val="28"/>
          <w:szCs w:val="28"/>
        </w:rPr>
        <w:t xml:space="preserve"> </w:t>
      </w:r>
      <w:r w:rsidR="004B35AA" w:rsidRPr="00AB727E">
        <w:rPr>
          <w:rFonts w:ascii="Times New Roman" w:hAnsi="Times New Roman"/>
          <w:sz w:val="28"/>
          <w:szCs w:val="28"/>
        </w:rPr>
        <w:t>компенсаторних можливостей.</w:t>
      </w:r>
      <w:r w:rsidR="00630169" w:rsidRPr="00AB727E">
        <w:rPr>
          <w:rFonts w:ascii="Times New Roman" w:hAnsi="Times New Roman"/>
          <w:sz w:val="28"/>
          <w:szCs w:val="28"/>
        </w:rPr>
        <w:t xml:space="preserve"> </w:t>
      </w:r>
    </w:p>
    <w:p w:rsidR="0099273C" w:rsidRPr="00AB727E" w:rsidRDefault="0099273C" w:rsidP="0099273C">
      <w:pPr>
        <w:spacing w:after="0" w:line="360" w:lineRule="auto"/>
        <w:ind w:firstLine="567"/>
        <w:jc w:val="both"/>
        <w:rPr>
          <w:rFonts w:ascii="Times New Roman" w:hAnsi="Times New Roman"/>
          <w:sz w:val="28"/>
          <w:szCs w:val="28"/>
        </w:rPr>
      </w:pPr>
      <w:r w:rsidRPr="00AB727E">
        <w:rPr>
          <w:rFonts w:ascii="Times New Roman" w:hAnsi="Times New Roman"/>
          <w:sz w:val="28"/>
          <w:szCs w:val="28"/>
        </w:rPr>
        <w:t xml:space="preserve">Щоб змінити ситуацію в Україні стосовно </w:t>
      </w:r>
      <w:r w:rsidR="00150E7D" w:rsidRPr="00AB727E">
        <w:rPr>
          <w:rFonts w:ascii="Times New Roman" w:hAnsi="Times New Roman"/>
          <w:sz w:val="28"/>
          <w:szCs w:val="28"/>
        </w:rPr>
        <w:t>даної проблеми</w:t>
      </w:r>
      <w:r w:rsidRPr="00AB727E">
        <w:rPr>
          <w:rFonts w:ascii="Times New Roman" w:hAnsi="Times New Roman"/>
          <w:sz w:val="28"/>
          <w:szCs w:val="28"/>
        </w:rPr>
        <w:t xml:space="preserve"> необхідн</w:t>
      </w:r>
      <w:r w:rsidR="001E37C5" w:rsidRPr="00AB727E">
        <w:rPr>
          <w:rFonts w:ascii="Times New Roman" w:hAnsi="Times New Roman"/>
          <w:sz w:val="28"/>
          <w:szCs w:val="28"/>
        </w:rPr>
        <w:t>о,</w:t>
      </w:r>
      <w:r w:rsidRPr="00AB727E">
        <w:rPr>
          <w:rFonts w:ascii="Times New Roman" w:hAnsi="Times New Roman"/>
          <w:sz w:val="28"/>
          <w:szCs w:val="28"/>
        </w:rPr>
        <w:t xml:space="preserve"> в першу чергу:</w:t>
      </w:r>
    </w:p>
    <w:p w:rsidR="00150E7D" w:rsidRPr="00AB727E" w:rsidRDefault="001E37C5" w:rsidP="006F2620">
      <w:pPr>
        <w:pStyle w:val="a5"/>
        <w:numPr>
          <w:ilvl w:val="0"/>
          <w:numId w:val="18"/>
        </w:numPr>
        <w:autoSpaceDE w:val="0"/>
        <w:autoSpaceDN w:val="0"/>
        <w:adjustRightInd w:val="0"/>
        <w:spacing w:after="0" w:line="360" w:lineRule="auto"/>
        <w:jc w:val="both"/>
        <w:rPr>
          <w:rFonts w:ascii="Times New Roman" w:eastAsiaTheme="minorHAnsi" w:hAnsi="Times New Roman"/>
          <w:sz w:val="28"/>
          <w:szCs w:val="28"/>
        </w:rPr>
      </w:pPr>
      <w:r w:rsidRPr="00AB727E">
        <w:rPr>
          <w:rFonts w:ascii="Times New Roman" w:eastAsiaTheme="minorHAnsi" w:hAnsi="Times New Roman"/>
          <w:sz w:val="28"/>
          <w:szCs w:val="28"/>
        </w:rPr>
        <w:t>в</w:t>
      </w:r>
      <w:r w:rsidR="00725D84" w:rsidRPr="00AB727E">
        <w:rPr>
          <w:rFonts w:ascii="Times New Roman" w:eastAsiaTheme="minorHAnsi" w:hAnsi="Times New Roman"/>
          <w:sz w:val="28"/>
          <w:szCs w:val="28"/>
        </w:rPr>
        <w:t>жити заходи щодо підвищення кваліфікації психологів, соціальних педагогів закладів, де перебувають діти</w:t>
      </w:r>
      <w:r w:rsidRPr="00AB727E">
        <w:rPr>
          <w:rFonts w:ascii="Times New Roman" w:eastAsiaTheme="minorHAnsi" w:hAnsi="Times New Roman"/>
          <w:sz w:val="28"/>
          <w:szCs w:val="28"/>
        </w:rPr>
        <w:t>;</w:t>
      </w:r>
    </w:p>
    <w:p w:rsidR="00150E7D" w:rsidRPr="00AB727E" w:rsidRDefault="001E37C5" w:rsidP="006F2620">
      <w:pPr>
        <w:pStyle w:val="a5"/>
        <w:numPr>
          <w:ilvl w:val="0"/>
          <w:numId w:val="18"/>
        </w:numPr>
        <w:autoSpaceDE w:val="0"/>
        <w:autoSpaceDN w:val="0"/>
        <w:adjustRightInd w:val="0"/>
        <w:spacing w:after="0" w:line="360" w:lineRule="auto"/>
        <w:jc w:val="both"/>
        <w:rPr>
          <w:rFonts w:ascii="Times New Roman" w:eastAsiaTheme="minorHAnsi" w:hAnsi="Times New Roman"/>
          <w:sz w:val="28"/>
          <w:szCs w:val="28"/>
        </w:rPr>
      </w:pPr>
      <w:r w:rsidRPr="00AB727E">
        <w:rPr>
          <w:rFonts w:ascii="Times New Roman" w:eastAsiaTheme="minorHAnsi" w:hAnsi="Times New Roman"/>
          <w:sz w:val="28"/>
          <w:szCs w:val="28"/>
        </w:rPr>
        <w:t>з</w:t>
      </w:r>
      <w:r w:rsidR="00725D84" w:rsidRPr="00AB727E">
        <w:rPr>
          <w:rFonts w:ascii="Times New Roman" w:eastAsiaTheme="minorHAnsi" w:hAnsi="Times New Roman"/>
          <w:sz w:val="28"/>
          <w:szCs w:val="28"/>
        </w:rPr>
        <w:t>аходи щодо посилення місцевими органами влади контролю за терміном перебування дітей у закладах та своєчасністю надання сім’ям, які опинились у складних життєвих обставинах</w:t>
      </w:r>
      <w:r w:rsidR="00150E7D" w:rsidRPr="00AB727E">
        <w:rPr>
          <w:rFonts w:ascii="Times New Roman" w:eastAsiaTheme="minorHAnsi" w:hAnsi="Times New Roman"/>
          <w:sz w:val="28"/>
          <w:szCs w:val="28"/>
        </w:rPr>
        <w:t>, відповідних соціальних послуг</w:t>
      </w:r>
      <w:r w:rsidRPr="00AB727E">
        <w:rPr>
          <w:rFonts w:ascii="Times New Roman" w:eastAsiaTheme="minorHAnsi" w:hAnsi="Times New Roman"/>
          <w:sz w:val="28"/>
          <w:szCs w:val="28"/>
        </w:rPr>
        <w:t>;</w:t>
      </w:r>
    </w:p>
    <w:p w:rsidR="00150E7D" w:rsidRPr="00AB727E" w:rsidRDefault="001E37C5" w:rsidP="006F2620">
      <w:pPr>
        <w:pStyle w:val="a5"/>
        <w:numPr>
          <w:ilvl w:val="0"/>
          <w:numId w:val="18"/>
        </w:numPr>
        <w:autoSpaceDE w:val="0"/>
        <w:autoSpaceDN w:val="0"/>
        <w:adjustRightInd w:val="0"/>
        <w:spacing w:after="0" w:line="360" w:lineRule="auto"/>
        <w:jc w:val="both"/>
        <w:rPr>
          <w:rFonts w:ascii="Times New Roman" w:eastAsiaTheme="minorHAnsi" w:hAnsi="Times New Roman"/>
          <w:sz w:val="28"/>
          <w:szCs w:val="28"/>
        </w:rPr>
      </w:pPr>
      <w:r w:rsidRPr="00AB727E">
        <w:rPr>
          <w:rFonts w:ascii="Times New Roman" w:eastAsiaTheme="minorHAnsi" w:hAnsi="Times New Roman"/>
          <w:sz w:val="28"/>
          <w:szCs w:val="28"/>
        </w:rPr>
        <w:t>н</w:t>
      </w:r>
      <w:r w:rsidR="00725D84" w:rsidRPr="00AB727E">
        <w:rPr>
          <w:rFonts w:ascii="Times New Roman" w:eastAsiaTheme="minorHAnsi" w:hAnsi="Times New Roman"/>
          <w:sz w:val="28"/>
          <w:szCs w:val="28"/>
        </w:rPr>
        <w:t>еобхідна п</w:t>
      </w:r>
      <w:r w:rsidR="00725D84" w:rsidRPr="00AB727E">
        <w:rPr>
          <w:rFonts w:ascii="Times New Roman" w:hAnsi="Times New Roman"/>
          <w:sz w:val="28"/>
          <w:szCs w:val="28"/>
        </w:rPr>
        <w:t>ідтримка та забезпечення матеріально-технічної бази існуючих загальноосвітніх та спеціальних навчальних закладів для дітей з особливими потребами</w:t>
      </w:r>
      <w:r w:rsidRPr="00AB727E">
        <w:rPr>
          <w:rFonts w:ascii="Times New Roman" w:hAnsi="Times New Roman"/>
          <w:sz w:val="28"/>
          <w:szCs w:val="28"/>
        </w:rPr>
        <w:t>;</w:t>
      </w:r>
    </w:p>
    <w:p w:rsidR="00150E7D" w:rsidRPr="00AB727E" w:rsidRDefault="001E37C5" w:rsidP="006F2620">
      <w:pPr>
        <w:pStyle w:val="a5"/>
        <w:numPr>
          <w:ilvl w:val="0"/>
          <w:numId w:val="18"/>
        </w:numPr>
        <w:autoSpaceDE w:val="0"/>
        <w:autoSpaceDN w:val="0"/>
        <w:adjustRightInd w:val="0"/>
        <w:spacing w:after="0" w:line="360" w:lineRule="auto"/>
        <w:jc w:val="both"/>
        <w:rPr>
          <w:rFonts w:ascii="Times New Roman" w:eastAsiaTheme="minorHAnsi" w:hAnsi="Times New Roman"/>
          <w:sz w:val="28"/>
          <w:szCs w:val="28"/>
        </w:rPr>
      </w:pPr>
      <w:r w:rsidRPr="00AB727E">
        <w:rPr>
          <w:rFonts w:ascii="Times New Roman" w:hAnsi="Times New Roman"/>
          <w:sz w:val="28"/>
          <w:szCs w:val="28"/>
        </w:rPr>
        <w:t>р</w:t>
      </w:r>
      <w:r w:rsidR="00725D84" w:rsidRPr="00AB727E">
        <w:rPr>
          <w:rFonts w:ascii="Times New Roman" w:hAnsi="Times New Roman"/>
          <w:sz w:val="28"/>
          <w:szCs w:val="28"/>
        </w:rPr>
        <w:t>озвиток альтернативних освітніх систем та нових типів навчальних закладів для дітей та молоді з особливими потребами</w:t>
      </w:r>
      <w:r w:rsidRPr="00AB727E">
        <w:rPr>
          <w:rFonts w:ascii="Times New Roman" w:hAnsi="Times New Roman"/>
          <w:sz w:val="28"/>
          <w:szCs w:val="28"/>
        </w:rPr>
        <w:t>;</w:t>
      </w:r>
    </w:p>
    <w:p w:rsidR="00150E7D" w:rsidRPr="00AB727E" w:rsidRDefault="001E37C5" w:rsidP="006F2620">
      <w:pPr>
        <w:pStyle w:val="a5"/>
        <w:numPr>
          <w:ilvl w:val="0"/>
          <w:numId w:val="18"/>
        </w:numPr>
        <w:autoSpaceDE w:val="0"/>
        <w:autoSpaceDN w:val="0"/>
        <w:adjustRightInd w:val="0"/>
        <w:spacing w:after="0" w:line="360" w:lineRule="auto"/>
        <w:jc w:val="both"/>
        <w:rPr>
          <w:rFonts w:ascii="Times New Roman" w:eastAsiaTheme="minorHAnsi" w:hAnsi="Times New Roman"/>
          <w:sz w:val="28"/>
          <w:szCs w:val="28"/>
        </w:rPr>
      </w:pPr>
      <w:r w:rsidRPr="00AB727E">
        <w:rPr>
          <w:rFonts w:ascii="Times New Roman" w:hAnsi="Times New Roman"/>
          <w:sz w:val="28"/>
          <w:szCs w:val="28"/>
        </w:rPr>
        <w:t>п</w:t>
      </w:r>
      <w:r w:rsidR="00725D84" w:rsidRPr="00AB727E">
        <w:rPr>
          <w:rFonts w:ascii="Times New Roman" w:hAnsi="Times New Roman"/>
          <w:sz w:val="28"/>
          <w:szCs w:val="28"/>
        </w:rPr>
        <w:t>ідвищення престижу освіти та розробка національних стандартів освіти і програм правового захисту дитинства, медична, соціально-правова підтримка сім’ї як природного середовища для дітей з особливим потребами</w:t>
      </w:r>
      <w:r w:rsidRPr="00AB727E">
        <w:rPr>
          <w:rFonts w:ascii="Times New Roman" w:hAnsi="Times New Roman"/>
          <w:sz w:val="28"/>
          <w:szCs w:val="28"/>
        </w:rPr>
        <w:t>;</w:t>
      </w:r>
    </w:p>
    <w:p w:rsidR="00150E7D" w:rsidRPr="00AB727E" w:rsidRDefault="001E37C5" w:rsidP="006F2620">
      <w:pPr>
        <w:pStyle w:val="a5"/>
        <w:numPr>
          <w:ilvl w:val="0"/>
          <w:numId w:val="18"/>
        </w:numPr>
        <w:autoSpaceDE w:val="0"/>
        <w:autoSpaceDN w:val="0"/>
        <w:adjustRightInd w:val="0"/>
        <w:spacing w:after="0" w:line="360" w:lineRule="auto"/>
        <w:jc w:val="both"/>
        <w:rPr>
          <w:rFonts w:ascii="Times New Roman" w:eastAsiaTheme="minorHAnsi" w:hAnsi="Times New Roman"/>
          <w:sz w:val="28"/>
          <w:szCs w:val="28"/>
        </w:rPr>
      </w:pPr>
      <w:r w:rsidRPr="00AB727E">
        <w:rPr>
          <w:rFonts w:ascii="Times New Roman" w:hAnsi="Times New Roman"/>
          <w:sz w:val="28"/>
          <w:szCs w:val="28"/>
        </w:rPr>
        <w:t>з</w:t>
      </w:r>
      <w:r w:rsidR="00725D84" w:rsidRPr="00AB727E">
        <w:rPr>
          <w:rFonts w:ascii="Times New Roman" w:hAnsi="Times New Roman"/>
          <w:sz w:val="28"/>
          <w:szCs w:val="28"/>
        </w:rPr>
        <w:t>абезпечення охорони материнства та дитинства, створення гідних умов для духовного та фізичного розвитку дітей та молоді з особливими потребами</w:t>
      </w:r>
      <w:r w:rsidRPr="00AB727E">
        <w:rPr>
          <w:rFonts w:ascii="Times New Roman" w:hAnsi="Times New Roman"/>
          <w:sz w:val="28"/>
          <w:szCs w:val="28"/>
        </w:rPr>
        <w:t>;</w:t>
      </w:r>
    </w:p>
    <w:p w:rsidR="000C78EB" w:rsidRPr="00AB727E" w:rsidRDefault="001E37C5" w:rsidP="006F2620">
      <w:pPr>
        <w:pStyle w:val="a5"/>
        <w:numPr>
          <w:ilvl w:val="0"/>
          <w:numId w:val="18"/>
        </w:numPr>
        <w:autoSpaceDE w:val="0"/>
        <w:autoSpaceDN w:val="0"/>
        <w:adjustRightInd w:val="0"/>
        <w:spacing w:after="0" w:line="360" w:lineRule="auto"/>
        <w:jc w:val="both"/>
        <w:rPr>
          <w:rFonts w:ascii="Times New Roman" w:eastAsiaTheme="minorHAnsi" w:hAnsi="Times New Roman"/>
          <w:sz w:val="28"/>
          <w:szCs w:val="28"/>
        </w:rPr>
      </w:pPr>
      <w:r w:rsidRPr="00AB727E">
        <w:rPr>
          <w:rFonts w:ascii="Times New Roman" w:hAnsi="Times New Roman"/>
          <w:sz w:val="28"/>
          <w:szCs w:val="28"/>
        </w:rPr>
        <w:t>с</w:t>
      </w:r>
      <w:r w:rsidR="00725D84" w:rsidRPr="00AB727E">
        <w:rPr>
          <w:rFonts w:ascii="Times New Roman" w:hAnsi="Times New Roman"/>
          <w:sz w:val="28"/>
          <w:szCs w:val="28"/>
        </w:rPr>
        <w:t>творення спеціалізованих соціальних служб з питань соціального захисту дитинства в Україні, створення гідних умов для духовного та фізичного розвитку дітей та молоді з особливими потребами</w:t>
      </w:r>
      <w:r w:rsidRPr="00AB727E">
        <w:rPr>
          <w:rFonts w:ascii="Times New Roman" w:hAnsi="Times New Roman"/>
          <w:sz w:val="28"/>
          <w:szCs w:val="28"/>
        </w:rPr>
        <w:t>;</w:t>
      </w:r>
    </w:p>
    <w:p w:rsidR="00150E7D" w:rsidRPr="00AB727E" w:rsidRDefault="00150E7D" w:rsidP="0099273C">
      <w:pPr>
        <w:autoSpaceDE w:val="0"/>
        <w:autoSpaceDN w:val="0"/>
        <w:adjustRightInd w:val="0"/>
        <w:spacing w:after="0" w:line="360" w:lineRule="auto"/>
        <w:jc w:val="both"/>
        <w:rPr>
          <w:rFonts w:ascii="Times New Roman" w:eastAsiaTheme="minorHAnsi" w:hAnsi="Times New Roman"/>
          <w:sz w:val="28"/>
          <w:szCs w:val="28"/>
        </w:rPr>
      </w:pPr>
      <w:r w:rsidRPr="00AB727E">
        <w:rPr>
          <w:rFonts w:ascii="Times New Roman" w:hAnsi="Times New Roman"/>
          <w:sz w:val="28"/>
          <w:szCs w:val="28"/>
        </w:rPr>
        <w:t xml:space="preserve"> </w:t>
      </w:r>
      <w:r w:rsidRPr="00AB727E">
        <w:rPr>
          <w:rFonts w:ascii="Times New Roman" w:hAnsi="Times New Roman"/>
          <w:sz w:val="28"/>
          <w:szCs w:val="28"/>
        </w:rPr>
        <w:tab/>
      </w:r>
      <w:r w:rsidR="00665E23" w:rsidRPr="00AB727E">
        <w:rPr>
          <w:rFonts w:ascii="Times New Roman" w:hAnsi="Times New Roman"/>
          <w:sz w:val="28"/>
          <w:szCs w:val="28"/>
        </w:rPr>
        <w:t xml:space="preserve">Встановлено, що існує безліч чинників, які впливають на </w:t>
      </w:r>
      <w:r w:rsidR="00725D84" w:rsidRPr="00AB727E">
        <w:rPr>
          <w:rFonts w:ascii="Times New Roman" w:hAnsi="Times New Roman"/>
          <w:sz w:val="28"/>
          <w:szCs w:val="28"/>
        </w:rPr>
        <w:t xml:space="preserve">захист прав дітей-ромів. </w:t>
      </w:r>
      <w:r w:rsidR="00C426F4" w:rsidRPr="00AB727E">
        <w:rPr>
          <w:rFonts w:ascii="Times New Roman" w:hAnsi="Times New Roman"/>
          <w:sz w:val="28"/>
          <w:szCs w:val="28"/>
        </w:rPr>
        <w:t>В</w:t>
      </w:r>
      <w:r w:rsidR="00C426F4" w:rsidRPr="00AB727E">
        <w:rPr>
          <w:rFonts w:ascii="Times New Roman" w:eastAsiaTheme="minorHAnsi" w:hAnsi="Times New Roman"/>
          <w:sz w:val="28"/>
          <w:szCs w:val="28"/>
        </w:rPr>
        <w:t xml:space="preserve">ідсутність доступу до альтернативних програм дошкільної підготовки, </w:t>
      </w:r>
      <w:r w:rsidR="00C426F4" w:rsidRPr="00AB727E">
        <w:rPr>
          <w:rFonts w:ascii="Times New Roman" w:eastAsiaTheme="minorHAnsi" w:hAnsi="Times New Roman"/>
          <w:sz w:val="28"/>
          <w:szCs w:val="28"/>
        </w:rPr>
        <w:lastRenderedPageBreak/>
        <w:t>дискримінація під час прийому до навчальних закладів та у шкільному середовищі, відсутність інклюзивних підходів у системі навчання, відсутність супроводу ромських родин соціальними службами.</w:t>
      </w:r>
      <w:r w:rsidRPr="00AB727E">
        <w:rPr>
          <w:rFonts w:ascii="Times New Roman" w:eastAsiaTheme="minorHAnsi" w:hAnsi="Times New Roman"/>
          <w:sz w:val="28"/>
          <w:szCs w:val="28"/>
        </w:rPr>
        <w:t xml:space="preserve"> </w:t>
      </w:r>
      <w:r w:rsidR="00C426F4" w:rsidRPr="00AB727E">
        <w:rPr>
          <w:rFonts w:ascii="Times New Roman" w:eastAsiaTheme="minorHAnsi" w:hAnsi="Times New Roman"/>
          <w:sz w:val="28"/>
          <w:szCs w:val="28"/>
        </w:rPr>
        <w:t>Діти</w:t>
      </w:r>
      <w:r w:rsidR="00CA517B" w:rsidRPr="00AB727E">
        <w:rPr>
          <w:rFonts w:ascii="Times New Roman" w:eastAsiaTheme="minorHAnsi" w:hAnsi="Times New Roman"/>
          <w:sz w:val="28"/>
          <w:szCs w:val="28"/>
        </w:rPr>
        <w:t xml:space="preserve"> </w:t>
      </w:r>
      <w:r w:rsidR="00C426F4" w:rsidRPr="00AB727E">
        <w:rPr>
          <w:rFonts w:ascii="Times New Roman" w:eastAsiaTheme="minorHAnsi" w:hAnsi="Times New Roman"/>
          <w:sz w:val="28"/>
          <w:szCs w:val="28"/>
        </w:rPr>
        <w:t>-</w:t>
      </w:r>
      <w:r w:rsidR="00CA517B" w:rsidRPr="00AB727E">
        <w:rPr>
          <w:rFonts w:ascii="Times New Roman" w:eastAsiaTheme="minorHAnsi" w:hAnsi="Times New Roman"/>
          <w:sz w:val="28"/>
          <w:szCs w:val="28"/>
        </w:rPr>
        <w:t xml:space="preserve"> </w:t>
      </w:r>
      <w:r w:rsidR="00C426F4" w:rsidRPr="00AB727E">
        <w:rPr>
          <w:rFonts w:ascii="Times New Roman" w:eastAsiaTheme="minorHAnsi" w:hAnsi="Times New Roman"/>
          <w:sz w:val="28"/>
          <w:szCs w:val="28"/>
        </w:rPr>
        <w:t>рома в переважній більшості не відвідують дошкільні заклади освіти. Як наслідок, при вступі до загальноосвітніх навчальних закладів такі діти перебувають у менш сприятливих умовах порівняно з іншими дітьми, важче засвоюють навчальний матеріал та адаптуються в колективі. Батьки дітей</w:t>
      </w:r>
      <w:r w:rsidR="00CA517B" w:rsidRPr="00AB727E">
        <w:rPr>
          <w:rFonts w:ascii="Times New Roman" w:eastAsiaTheme="minorHAnsi" w:hAnsi="Times New Roman"/>
          <w:sz w:val="28"/>
          <w:szCs w:val="28"/>
        </w:rPr>
        <w:t xml:space="preserve"> </w:t>
      </w:r>
      <w:r w:rsidR="00C426F4" w:rsidRPr="00AB727E">
        <w:rPr>
          <w:rFonts w:ascii="Times New Roman" w:eastAsiaTheme="minorHAnsi" w:hAnsi="Times New Roman"/>
          <w:sz w:val="28"/>
          <w:szCs w:val="28"/>
        </w:rPr>
        <w:t>–</w:t>
      </w:r>
      <w:r w:rsidR="00CA517B" w:rsidRPr="00AB727E">
        <w:rPr>
          <w:rFonts w:ascii="Times New Roman" w:eastAsiaTheme="minorHAnsi" w:hAnsi="Times New Roman"/>
          <w:sz w:val="28"/>
          <w:szCs w:val="28"/>
        </w:rPr>
        <w:t xml:space="preserve"> </w:t>
      </w:r>
      <w:r w:rsidR="00C426F4" w:rsidRPr="00AB727E">
        <w:rPr>
          <w:rFonts w:ascii="Times New Roman" w:eastAsiaTheme="minorHAnsi" w:hAnsi="Times New Roman"/>
          <w:sz w:val="28"/>
          <w:szCs w:val="28"/>
        </w:rPr>
        <w:t xml:space="preserve">рома у більшості випадків є неписемними, тому діти потребують відвідування груп продовженого дня, індивідуальної роботи з боку вчителів. </w:t>
      </w:r>
      <w:r w:rsidR="00B550E4" w:rsidRPr="00AB727E">
        <w:rPr>
          <w:rFonts w:ascii="Times New Roman" w:eastAsiaTheme="minorHAnsi" w:hAnsi="Times New Roman"/>
          <w:sz w:val="28"/>
          <w:szCs w:val="28"/>
        </w:rPr>
        <w:t xml:space="preserve"> </w:t>
      </w:r>
      <w:r w:rsidR="00C426F4" w:rsidRPr="00AB727E">
        <w:rPr>
          <w:rFonts w:ascii="Times New Roman" w:eastAsiaTheme="minorHAnsi" w:hAnsi="Times New Roman"/>
          <w:sz w:val="28"/>
          <w:szCs w:val="28"/>
        </w:rPr>
        <w:t xml:space="preserve">Зокрема, </w:t>
      </w:r>
      <w:r w:rsidR="00B550E4" w:rsidRPr="00AB727E">
        <w:rPr>
          <w:rFonts w:ascii="Times New Roman" w:eastAsiaTheme="minorHAnsi" w:hAnsi="Times New Roman"/>
          <w:sz w:val="28"/>
          <w:szCs w:val="28"/>
        </w:rPr>
        <w:t xml:space="preserve">на прикладі дітей – ромів </w:t>
      </w:r>
      <w:r w:rsidR="00C426F4" w:rsidRPr="00AB727E">
        <w:rPr>
          <w:rFonts w:ascii="Times New Roman" w:eastAsiaTheme="minorHAnsi" w:hAnsi="Times New Roman"/>
          <w:sz w:val="28"/>
          <w:szCs w:val="28"/>
        </w:rPr>
        <w:t>аби вирішити дану проблему, необхідно</w:t>
      </w:r>
      <w:r w:rsidRPr="00AB727E">
        <w:rPr>
          <w:rFonts w:ascii="Times New Roman" w:eastAsiaTheme="minorHAnsi" w:hAnsi="Times New Roman"/>
          <w:sz w:val="28"/>
          <w:szCs w:val="28"/>
        </w:rPr>
        <w:t>:</w:t>
      </w:r>
    </w:p>
    <w:p w:rsidR="00150E7D" w:rsidRPr="00AB727E" w:rsidRDefault="00150E7D" w:rsidP="006F2620">
      <w:pPr>
        <w:pStyle w:val="a5"/>
        <w:numPr>
          <w:ilvl w:val="0"/>
          <w:numId w:val="19"/>
        </w:numPr>
        <w:autoSpaceDE w:val="0"/>
        <w:autoSpaceDN w:val="0"/>
        <w:adjustRightInd w:val="0"/>
        <w:spacing w:after="0" w:line="360" w:lineRule="auto"/>
        <w:jc w:val="both"/>
        <w:rPr>
          <w:rFonts w:ascii="Times New Roman" w:eastAsiaTheme="minorHAnsi" w:hAnsi="Times New Roman"/>
          <w:sz w:val="28"/>
          <w:szCs w:val="28"/>
        </w:rPr>
      </w:pPr>
      <w:r w:rsidRPr="00AB727E">
        <w:rPr>
          <w:rFonts w:ascii="Times New Roman" w:eastAsiaTheme="minorHAnsi" w:hAnsi="Times New Roman"/>
          <w:sz w:val="28"/>
          <w:szCs w:val="28"/>
        </w:rPr>
        <w:t>В</w:t>
      </w:r>
      <w:r w:rsidR="00C426F4" w:rsidRPr="00AB727E">
        <w:rPr>
          <w:rFonts w:ascii="Times New Roman" w:eastAsiaTheme="minorHAnsi" w:hAnsi="Times New Roman"/>
          <w:sz w:val="28"/>
          <w:szCs w:val="28"/>
        </w:rPr>
        <w:t>жити заходів щодо усунення ситуації, що сприяє сегрегації ромських дітей у зв’язку із прийняттям Порядку зарахування, відрахування та переведення учнів до державних та комунальних закладів освіти для здобуття повної загальної середньої освіти, який затверджений наказом Міністерства освіти і науки України від 16.04.2018 № 367 «Про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освіти»</w:t>
      </w:r>
      <w:r w:rsidRPr="00AB727E">
        <w:rPr>
          <w:rFonts w:ascii="Times New Roman" w:eastAsiaTheme="minorHAnsi" w:hAnsi="Times New Roman"/>
          <w:sz w:val="28"/>
          <w:szCs w:val="28"/>
        </w:rPr>
        <w:t>.</w:t>
      </w:r>
    </w:p>
    <w:p w:rsidR="00150E7D" w:rsidRPr="00AB727E" w:rsidRDefault="00150E7D" w:rsidP="006F2620">
      <w:pPr>
        <w:pStyle w:val="a5"/>
        <w:numPr>
          <w:ilvl w:val="0"/>
          <w:numId w:val="19"/>
        </w:numPr>
        <w:autoSpaceDE w:val="0"/>
        <w:autoSpaceDN w:val="0"/>
        <w:adjustRightInd w:val="0"/>
        <w:spacing w:after="0" w:line="360" w:lineRule="auto"/>
        <w:jc w:val="both"/>
        <w:rPr>
          <w:rFonts w:ascii="Times New Roman" w:eastAsiaTheme="minorHAnsi" w:hAnsi="Times New Roman"/>
          <w:sz w:val="28"/>
          <w:szCs w:val="28"/>
        </w:rPr>
      </w:pPr>
      <w:r w:rsidRPr="00AB727E">
        <w:rPr>
          <w:rFonts w:ascii="Times New Roman" w:eastAsiaTheme="minorHAnsi" w:hAnsi="Times New Roman"/>
          <w:sz w:val="28"/>
          <w:szCs w:val="28"/>
        </w:rPr>
        <w:t>З</w:t>
      </w:r>
      <w:r w:rsidR="00C426F4" w:rsidRPr="00AB727E">
        <w:rPr>
          <w:rFonts w:ascii="Times New Roman" w:eastAsiaTheme="minorHAnsi" w:hAnsi="Times New Roman"/>
          <w:sz w:val="28"/>
          <w:szCs w:val="28"/>
        </w:rPr>
        <w:t>абезпечити проведення роз’яснювальної роботи серед вчителів щодо підтримки недискримінаційного, толерантного ст</w:t>
      </w:r>
      <w:r w:rsidRPr="00AB727E">
        <w:rPr>
          <w:rFonts w:ascii="Times New Roman" w:eastAsiaTheme="minorHAnsi" w:hAnsi="Times New Roman"/>
          <w:sz w:val="28"/>
          <w:szCs w:val="28"/>
        </w:rPr>
        <w:t>авлення щодо ромської меншини.</w:t>
      </w:r>
    </w:p>
    <w:p w:rsidR="00150E7D" w:rsidRPr="00AB727E" w:rsidRDefault="00150E7D" w:rsidP="006F2620">
      <w:pPr>
        <w:pStyle w:val="a5"/>
        <w:numPr>
          <w:ilvl w:val="0"/>
          <w:numId w:val="19"/>
        </w:numPr>
        <w:autoSpaceDE w:val="0"/>
        <w:autoSpaceDN w:val="0"/>
        <w:adjustRightInd w:val="0"/>
        <w:spacing w:after="0" w:line="360" w:lineRule="auto"/>
        <w:jc w:val="both"/>
        <w:rPr>
          <w:rFonts w:ascii="Times New Roman" w:eastAsiaTheme="minorHAnsi" w:hAnsi="Times New Roman"/>
          <w:sz w:val="28"/>
          <w:szCs w:val="28"/>
        </w:rPr>
      </w:pPr>
      <w:r w:rsidRPr="00AB727E">
        <w:rPr>
          <w:rFonts w:ascii="Times New Roman" w:eastAsiaTheme="minorHAnsi" w:hAnsi="Times New Roman"/>
          <w:sz w:val="28"/>
          <w:szCs w:val="28"/>
        </w:rPr>
        <w:t>Н</w:t>
      </w:r>
      <w:r w:rsidR="00C426F4" w:rsidRPr="00AB727E">
        <w:rPr>
          <w:rFonts w:ascii="Times New Roman" w:eastAsiaTheme="minorHAnsi" w:hAnsi="Times New Roman"/>
          <w:sz w:val="28"/>
          <w:szCs w:val="28"/>
        </w:rPr>
        <w:t>едопустимість розпалювання ворожнечі в повсякденному житті та навчальному процесі, забезпечити ведення обліку ромів, які отримали документ, що посвідчує особу та підтверджує громадянство</w:t>
      </w:r>
      <w:r w:rsidRPr="00AB727E">
        <w:rPr>
          <w:rFonts w:ascii="Times New Roman" w:eastAsiaTheme="minorHAnsi" w:hAnsi="Times New Roman"/>
          <w:sz w:val="28"/>
          <w:szCs w:val="28"/>
        </w:rPr>
        <w:t>.</w:t>
      </w:r>
    </w:p>
    <w:p w:rsidR="00C426F4" w:rsidRPr="00AB727E" w:rsidRDefault="00150E7D" w:rsidP="006F2620">
      <w:pPr>
        <w:pStyle w:val="a5"/>
        <w:numPr>
          <w:ilvl w:val="0"/>
          <w:numId w:val="19"/>
        </w:numPr>
        <w:autoSpaceDE w:val="0"/>
        <w:autoSpaceDN w:val="0"/>
        <w:adjustRightInd w:val="0"/>
        <w:spacing w:after="0" w:line="360" w:lineRule="auto"/>
        <w:jc w:val="both"/>
        <w:rPr>
          <w:rFonts w:ascii="Times New Roman" w:eastAsiaTheme="minorHAnsi" w:hAnsi="Times New Roman"/>
          <w:sz w:val="28"/>
          <w:szCs w:val="28"/>
        </w:rPr>
      </w:pPr>
      <w:r w:rsidRPr="00AB727E">
        <w:rPr>
          <w:rFonts w:ascii="Times New Roman" w:eastAsiaTheme="minorHAnsi" w:hAnsi="Times New Roman"/>
          <w:sz w:val="28"/>
          <w:szCs w:val="28"/>
        </w:rPr>
        <w:t>С</w:t>
      </w:r>
      <w:r w:rsidR="00C426F4" w:rsidRPr="00AB727E">
        <w:rPr>
          <w:rFonts w:ascii="Times New Roman" w:eastAsiaTheme="minorHAnsi" w:hAnsi="Times New Roman"/>
          <w:sz w:val="28"/>
          <w:szCs w:val="28"/>
        </w:rPr>
        <w:t>прияти у виділенні коштів у межах місцевих бюджетів для створення на базі ЗЗО груп продовженого дня та організації індивідуальних занять з дітьми</w:t>
      </w:r>
      <w:r w:rsidRPr="00AB727E">
        <w:rPr>
          <w:rFonts w:ascii="Times New Roman" w:eastAsiaTheme="minorHAnsi" w:hAnsi="Times New Roman"/>
          <w:sz w:val="28"/>
          <w:szCs w:val="28"/>
        </w:rPr>
        <w:t xml:space="preserve"> </w:t>
      </w:r>
      <w:r w:rsidR="00C426F4" w:rsidRPr="00AB727E">
        <w:rPr>
          <w:rFonts w:ascii="Times New Roman" w:eastAsiaTheme="minorHAnsi" w:hAnsi="Times New Roman"/>
          <w:sz w:val="28"/>
          <w:szCs w:val="28"/>
        </w:rPr>
        <w:t>–рома.</w:t>
      </w:r>
    </w:p>
    <w:p w:rsidR="000B2468" w:rsidRPr="00AB727E" w:rsidRDefault="00665E23" w:rsidP="0099273C">
      <w:pPr>
        <w:spacing w:after="0" w:line="360" w:lineRule="auto"/>
        <w:ind w:firstLine="567"/>
        <w:jc w:val="both"/>
        <w:rPr>
          <w:rFonts w:ascii="Times New Roman" w:hAnsi="Times New Roman"/>
          <w:sz w:val="28"/>
          <w:szCs w:val="28"/>
        </w:rPr>
      </w:pPr>
      <w:r w:rsidRPr="00AB727E">
        <w:rPr>
          <w:rFonts w:ascii="Times New Roman" w:hAnsi="Times New Roman"/>
          <w:sz w:val="28"/>
          <w:szCs w:val="28"/>
        </w:rPr>
        <w:t xml:space="preserve">Ми вже з’ясували, що </w:t>
      </w:r>
      <w:r w:rsidR="00C426F4" w:rsidRPr="00AB727E">
        <w:rPr>
          <w:rFonts w:ascii="Times New Roman" w:hAnsi="Times New Roman"/>
          <w:sz w:val="28"/>
          <w:szCs w:val="28"/>
        </w:rPr>
        <w:t xml:space="preserve">вирішити всі проблеми щодо захисту прав дітей </w:t>
      </w:r>
      <w:r w:rsidRPr="00AB727E">
        <w:rPr>
          <w:rFonts w:ascii="Times New Roman" w:hAnsi="Times New Roman"/>
          <w:sz w:val="28"/>
          <w:szCs w:val="28"/>
        </w:rPr>
        <w:t>повністю не можливо</w:t>
      </w:r>
      <w:r w:rsidR="000B2468" w:rsidRPr="00AB727E">
        <w:rPr>
          <w:rFonts w:ascii="Times New Roman" w:hAnsi="Times New Roman"/>
          <w:sz w:val="28"/>
          <w:szCs w:val="28"/>
        </w:rPr>
        <w:t>.</w:t>
      </w:r>
    </w:p>
    <w:p w:rsidR="000B2468" w:rsidRPr="00AB727E" w:rsidRDefault="000B2468" w:rsidP="0099273C">
      <w:pPr>
        <w:spacing w:after="0" w:line="360" w:lineRule="auto"/>
        <w:ind w:firstLine="540"/>
        <w:jc w:val="both"/>
        <w:rPr>
          <w:rFonts w:ascii="Times New Roman" w:hAnsi="Times New Roman"/>
          <w:sz w:val="28"/>
          <w:szCs w:val="28"/>
        </w:rPr>
      </w:pPr>
      <w:r w:rsidRPr="00AB727E">
        <w:rPr>
          <w:rFonts w:ascii="Times New Roman" w:hAnsi="Times New Roman"/>
          <w:sz w:val="28"/>
          <w:szCs w:val="28"/>
        </w:rPr>
        <w:t xml:space="preserve">Так, в Україні існує система державних органів, в завдання якої входить сприяння захисту дитинства, існує широка нормативно-правова база в цій сфері, є </w:t>
      </w:r>
      <w:r w:rsidRPr="00AB727E">
        <w:rPr>
          <w:rFonts w:ascii="Times New Roman" w:hAnsi="Times New Roman"/>
          <w:sz w:val="28"/>
          <w:szCs w:val="28"/>
        </w:rPr>
        <w:lastRenderedPageBreak/>
        <w:t>численні дитячі будинки. Однак на рівні сім'ї проблема захисту неповнолітніх дітей залишається відкритою. Саме від сім'ї, безпосередньо від матері, а не з дитячого будинку, дитина повинна отримувати все необхідне для життя. Тому держава, належним чином дбаючи про матір, молодих сім'ях, має створювати сприятливі умови для народження і подальшого виховання дитини в сімейному середовищі. Тому, розглядаючи деякі проблеми правового захисту неповнолітніх в Україні, можна констатувати, що проблеми розвитку і функціонування механізму захисту прав дитини в державі слід досліджувати в контексті основних прав людини.  Проблема дитячого будинку, включаючи соціальну проблему, залишається актуальною; діти-сироти та діти, позбавлені батьківського піклування, потребують посилення соціального захисту з боку держави і суспільства. Незважаючи на деінстітуціоналізаціі, більшість дітей в цій соціальній групі здобувають освіту в школах-інтернатах. Усиновлення, на жаль, не популярно в нашому суспільстві. В країні поступово формується розгалужена система прийомних сімей для дітей-сиріт і дітей, які залишилися без батьківського піклування. Але питання про ефективність цих форм догляду за дітьми залишається відкритим. Таким чином, дослідження показало, що представники цієї соціальної групи, що мають досвід як в інтернатах, так і в прийомних школах, обрані в якості найбільш ефективної форми догляду. Таким чином, розвиток сімейних форм догляду за дітьми є важливим і своєчасним, але в той же час важливо створювати безпечні та якісні умови для життя, розвитку і виховання дітей в таких сім'ях. Це важливе завдання для теорії і практики сучасної соціальної роботи.</w:t>
      </w:r>
    </w:p>
    <w:p w:rsidR="00D200F0" w:rsidRPr="00AB727E" w:rsidRDefault="00D200F0" w:rsidP="0099273C">
      <w:pPr>
        <w:spacing w:after="0" w:line="360" w:lineRule="auto"/>
        <w:ind w:firstLine="540"/>
        <w:jc w:val="both"/>
        <w:rPr>
          <w:rFonts w:ascii="Times New Roman" w:hAnsi="Times New Roman"/>
          <w:sz w:val="28"/>
          <w:szCs w:val="28"/>
        </w:rPr>
      </w:pPr>
      <w:r w:rsidRPr="00AB727E">
        <w:rPr>
          <w:rFonts w:ascii="Times New Roman" w:hAnsi="Times New Roman"/>
          <w:sz w:val="28"/>
          <w:szCs w:val="28"/>
        </w:rPr>
        <w:t>Насильство щодо дітей та нехтування їх інтересами можуть приймати різні форми, і наслідки завжди є серйозною втратою для розвитку і соціалізації дитини, часто становлять загрозу життю дитини або навіть є причиною смерті. Уповноважені державою органи по боротьбі зі знущаннями з боку НУО та членів сім'ї повинні використовувати всю систему для захисту дітей від жорстокого поводження і запобігання побутового насильства.</w:t>
      </w:r>
    </w:p>
    <w:p w:rsidR="00D200F0" w:rsidRPr="00AB727E" w:rsidRDefault="00D200F0" w:rsidP="0099273C">
      <w:pPr>
        <w:spacing w:after="0" w:line="360" w:lineRule="auto"/>
        <w:jc w:val="both"/>
        <w:rPr>
          <w:rFonts w:ascii="Times New Roman" w:hAnsi="Times New Roman"/>
          <w:sz w:val="28"/>
          <w:szCs w:val="28"/>
        </w:rPr>
      </w:pPr>
      <w:r w:rsidRPr="00AB727E">
        <w:rPr>
          <w:rFonts w:ascii="Times New Roman" w:hAnsi="Times New Roman"/>
          <w:sz w:val="28"/>
          <w:szCs w:val="28"/>
        </w:rPr>
        <w:lastRenderedPageBreak/>
        <w:t xml:space="preserve"> </w:t>
      </w:r>
      <w:r w:rsidRPr="00AB727E">
        <w:rPr>
          <w:rFonts w:ascii="Times New Roman" w:hAnsi="Times New Roman"/>
          <w:sz w:val="28"/>
          <w:szCs w:val="28"/>
        </w:rPr>
        <w:tab/>
        <w:t>Про все це можна писати нескінченно, ці теми не втратять важливості до того часу, доки ми будемо жити так, як вчора. Те, що було вчора, дало те, що є сьогодні – дітей, які через кілька років стануть дорослими, залишившись сиротами. Нам жити в цьому суспільстві. Нам з вами жити серед цих людей, які не мали можливості відчути і зрозуміти прекрасного сенсу слова «сім’я». </w:t>
      </w:r>
    </w:p>
    <w:p w:rsidR="00D200F0" w:rsidRPr="00AB727E" w:rsidRDefault="00D200F0" w:rsidP="0099273C">
      <w:pPr>
        <w:spacing w:after="0" w:line="360" w:lineRule="auto"/>
        <w:jc w:val="both"/>
        <w:rPr>
          <w:rFonts w:ascii="Times New Roman" w:hAnsi="Times New Roman"/>
          <w:color w:val="000000"/>
          <w:sz w:val="28"/>
          <w:szCs w:val="28"/>
        </w:rPr>
      </w:pPr>
      <w:r w:rsidRPr="00AB727E">
        <w:rPr>
          <w:rFonts w:ascii="Times New Roman" w:hAnsi="Times New Roman"/>
          <w:color w:val="000000"/>
          <w:sz w:val="28"/>
          <w:szCs w:val="28"/>
        </w:rPr>
        <w:t xml:space="preserve"> </w:t>
      </w:r>
      <w:r w:rsidRPr="00AB727E">
        <w:rPr>
          <w:rFonts w:ascii="Times New Roman" w:hAnsi="Times New Roman"/>
          <w:color w:val="000000"/>
          <w:sz w:val="28"/>
          <w:szCs w:val="28"/>
        </w:rPr>
        <w:tab/>
        <w:t>Розвиток особистості дитини, створення необхідних умов для реалізації та захисту її прав і свобод – пріоритетне завдання будь-якої сучасної демократичної та правової держави.</w:t>
      </w:r>
    </w:p>
    <w:p w:rsidR="00D200F0" w:rsidRPr="00AB727E" w:rsidRDefault="00D200F0" w:rsidP="0099273C">
      <w:pPr>
        <w:spacing w:after="0" w:line="360" w:lineRule="auto"/>
        <w:jc w:val="both"/>
        <w:rPr>
          <w:rFonts w:ascii="Times New Roman" w:hAnsi="Times New Roman"/>
          <w:color w:val="000000"/>
          <w:sz w:val="28"/>
          <w:szCs w:val="28"/>
        </w:rPr>
      </w:pPr>
      <w:r w:rsidRPr="00AB727E">
        <w:rPr>
          <w:rFonts w:ascii="Times New Roman" w:hAnsi="Times New Roman"/>
          <w:color w:val="000000"/>
          <w:sz w:val="28"/>
          <w:szCs w:val="28"/>
        </w:rPr>
        <w:t xml:space="preserve"> </w:t>
      </w:r>
      <w:r w:rsidRPr="00AB727E">
        <w:rPr>
          <w:rFonts w:ascii="Times New Roman" w:hAnsi="Times New Roman"/>
          <w:color w:val="000000"/>
          <w:sz w:val="28"/>
          <w:szCs w:val="28"/>
        </w:rPr>
        <w:tab/>
        <w:t>За законодавством України захист прав дітей, їх благополуччя визнаються загальнодержавними стратегічними пріоритетами, це пояснюється визначальною роллю молодого покоління у гарантуванні життєздатності суспільства та прогнозуванні його розвитку.</w:t>
      </w:r>
    </w:p>
    <w:p w:rsidR="00D200F0" w:rsidRPr="00AB727E" w:rsidRDefault="00D200F0" w:rsidP="0099273C">
      <w:pPr>
        <w:spacing w:after="0" w:line="360" w:lineRule="auto"/>
        <w:jc w:val="both"/>
        <w:rPr>
          <w:rFonts w:ascii="Times New Roman" w:hAnsi="Times New Roman"/>
          <w:sz w:val="28"/>
          <w:szCs w:val="28"/>
        </w:rPr>
      </w:pPr>
      <w:r w:rsidRPr="00AB727E">
        <w:rPr>
          <w:rFonts w:ascii="Times New Roman" w:hAnsi="Times New Roman"/>
          <w:sz w:val="28"/>
          <w:szCs w:val="28"/>
        </w:rPr>
        <w:t xml:space="preserve"> </w:t>
      </w:r>
      <w:r w:rsidRPr="00AB727E">
        <w:rPr>
          <w:rFonts w:ascii="Times New Roman" w:hAnsi="Times New Roman"/>
          <w:sz w:val="28"/>
          <w:szCs w:val="28"/>
        </w:rPr>
        <w:tab/>
        <w:t>При реформуванні поліції основні ресурси були спрямовані на розвиток патрульної служби, але без врахування наявного досвіду та включення до навчання працівників підрозділів ювенальної превенції (раніше – кримінальної міліції у справах дітей), який мав багаторічний досвід розшуку дітей, проведення роботи на попередження злочинності та залучення дітей до злочинної діяльності. На сьогодні, на мою думку, існують певні прогалини у співпраці з новоствореною службою шкільних офіцерів поліції, що є частиною патрульної служби.</w:t>
      </w:r>
    </w:p>
    <w:p w:rsidR="00D200F0" w:rsidRPr="00AB727E" w:rsidRDefault="00D200F0" w:rsidP="0099273C">
      <w:pPr>
        <w:spacing w:after="0" w:line="360" w:lineRule="auto"/>
        <w:jc w:val="both"/>
        <w:rPr>
          <w:rFonts w:ascii="Times New Roman" w:hAnsi="Times New Roman"/>
          <w:sz w:val="28"/>
          <w:szCs w:val="28"/>
        </w:rPr>
      </w:pPr>
      <w:r w:rsidRPr="00AB727E">
        <w:rPr>
          <w:rFonts w:ascii="Times New Roman" w:hAnsi="Times New Roman"/>
          <w:sz w:val="28"/>
          <w:szCs w:val="28"/>
        </w:rPr>
        <w:tab/>
        <w:t>Медична реформа проводиться без комплексної оцінки впливу на дітей. І цей перелік можна продовжувати. Вважаю, що досягти успіху у сфері захисту законних прав та інтересів дітей можливо лише за умови міжвідомчої співпраці і координації та неухильного виконання органами місцевого самоврядування усіх делегованих повноважень щодо соціального захисту дітей.</w:t>
      </w:r>
    </w:p>
    <w:p w:rsidR="00665E23" w:rsidRPr="00AB727E" w:rsidRDefault="00665E23" w:rsidP="0099273C">
      <w:pPr>
        <w:spacing w:after="0" w:line="360" w:lineRule="auto"/>
        <w:ind w:firstLine="567"/>
        <w:jc w:val="both"/>
        <w:rPr>
          <w:rFonts w:ascii="Times New Roman" w:hAnsi="Times New Roman"/>
          <w:sz w:val="28"/>
          <w:szCs w:val="28"/>
        </w:rPr>
      </w:pPr>
      <w:r w:rsidRPr="00AB727E">
        <w:rPr>
          <w:rFonts w:ascii="Times New Roman" w:hAnsi="Times New Roman"/>
          <w:sz w:val="28"/>
          <w:szCs w:val="28"/>
        </w:rPr>
        <w:t xml:space="preserve">На мою думку, захист прав та законних інтересів </w:t>
      </w:r>
      <w:r w:rsidR="00D200F0" w:rsidRPr="00AB727E">
        <w:rPr>
          <w:rFonts w:ascii="Times New Roman" w:hAnsi="Times New Roman"/>
          <w:sz w:val="28"/>
          <w:szCs w:val="28"/>
        </w:rPr>
        <w:t xml:space="preserve">дітей </w:t>
      </w:r>
      <w:r w:rsidRPr="00AB727E">
        <w:rPr>
          <w:rFonts w:ascii="Times New Roman" w:hAnsi="Times New Roman"/>
          <w:sz w:val="28"/>
          <w:szCs w:val="28"/>
        </w:rPr>
        <w:t>має стати першочерговою метою діяльності держави у сфері</w:t>
      </w:r>
      <w:r w:rsidR="00D200F0" w:rsidRPr="00AB727E">
        <w:rPr>
          <w:rFonts w:ascii="Times New Roman" w:hAnsi="Times New Roman"/>
          <w:sz w:val="28"/>
          <w:szCs w:val="28"/>
        </w:rPr>
        <w:t xml:space="preserve"> соціального захисту.</w:t>
      </w:r>
      <w:r w:rsidRPr="00AB727E">
        <w:rPr>
          <w:rFonts w:ascii="Times New Roman" w:hAnsi="Times New Roman"/>
          <w:sz w:val="28"/>
          <w:szCs w:val="28"/>
        </w:rPr>
        <w:t xml:space="preserve"> </w:t>
      </w:r>
    </w:p>
    <w:p w:rsidR="0099273C" w:rsidRPr="00AB727E" w:rsidRDefault="0099273C" w:rsidP="002F6C3C">
      <w:pPr>
        <w:spacing w:after="0" w:line="360" w:lineRule="auto"/>
        <w:ind w:firstLine="709"/>
        <w:jc w:val="both"/>
        <w:rPr>
          <w:rFonts w:ascii="Times New Roman" w:hAnsi="Times New Roman"/>
          <w:sz w:val="28"/>
          <w:szCs w:val="28"/>
        </w:rPr>
      </w:pPr>
      <w:r w:rsidRPr="00AB727E">
        <w:rPr>
          <w:rFonts w:ascii="Times New Roman" w:hAnsi="Times New Roman"/>
          <w:sz w:val="28"/>
          <w:szCs w:val="28"/>
        </w:rPr>
        <w:t xml:space="preserve">Статистика вперто доводить, що в Україні відбувається істотне «омолодження» складу правопорушників, зростає кількість групових правопорушень, в окремих місцях створюються постійні групи молоді асоціального </w:t>
      </w:r>
      <w:r w:rsidRPr="00AB727E">
        <w:rPr>
          <w:rFonts w:ascii="Times New Roman" w:hAnsi="Times New Roman"/>
          <w:sz w:val="28"/>
          <w:szCs w:val="28"/>
        </w:rPr>
        <w:lastRenderedPageBreak/>
        <w:t>напряму, а також відзначається зростання агресивності поведінки дітей, а також вчинення ними суспільно небезпечних діянь проти життя, здоров’я, волі, честі та гідності, статевої недоторканості особи.</w:t>
      </w:r>
    </w:p>
    <w:p w:rsidR="002F6C3C" w:rsidRPr="00AB727E" w:rsidRDefault="002F6C3C" w:rsidP="002F6C3C">
      <w:pPr>
        <w:spacing w:after="0" w:line="360" w:lineRule="auto"/>
        <w:ind w:firstLine="709"/>
        <w:jc w:val="both"/>
        <w:rPr>
          <w:rFonts w:ascii="Times New Roman" w:hAnsi="Times New Roman"/>
          <w:sz w:val="28"/>
          <w:szCs w:val="28"/>
        </w:rPr>
      </w:pPr>
      <w:r w:rsidRPr="00AB727E">
        <w:rPr>
          <w:rFonts w:ascii="Times New Roman" w:hAnsi="Times New Roman"/>
          <w:sz w:val="28"/>
          <w:szCs w:val="28"/>
        </w:rPr>
        <w:t>На теперішній час</w:t>
      </w:r>
      <w:r w:rsidR="00E8106F" w:rsidRPr="00AB727E">
        <w:rPr>
          <w:rFonts w:ascii="Times New Roman" w:hAnsi="Times New Roman"/>
          <w:sz w:val="28"/>
          <w:szCs w:val="28"/>
        </w:rPr>
        <w:t>, особливе занепокоєння викликає ситуація з дітьми, які знаходяться в інституційних закладах на повному державному утриманні. Водночас, 92% цих дітей мають батьків. Потрапляють діти в установи з різних причин, однак, основна причина – це недостатня робота в сім’ях, з батьками.</w:t>
      </w:r>
      <w:r w:rsidRPr="00AB727E">
        <w:rPr>
          <w:rFonts w:ascii="Times New Roman" w:hAnsi="Times New Roman"/>
          <w:sz w:val="28"/>
          <w:szCs w:val="28"/>
        </w:rPr>
        <w:t xml:space="preserve"> Існує також проблема із кадровим забезпеченням профільних служб з питань захисту дітей на місцях.  На сьогодні, з 800 створених ОТГ лише у чверті з них створені відповідні служби у справах дітей, хочу зауважити, що у кожній об’єднаній громаді мають бути такі служби, до яких можуть звертатися батьки. </w:t>
      </w:r>
    </w:p>
    <w:p w:rsidR="00E8106F" w:rsidRPr="00AB727E" w:rsidRDefault="002F6C3C" w:rsidP="002F6C3C">
      <w:pPr>
        <w:spacing w:after="0" w:line="360" w:lineRule="auto"/>
        <w:ind w:firstLine="709"/>
        <w:jc w:val="both"/>
        <w:rPr>
          <w:rFonts w:ascii="Times New Roman" w:hAnsi="Times New Roman"/>
          <w:sz w:val="28"/>
          <w:szCs w:val="28"/>
        </w:rPr>
      </w:pPr>
      <w:r w:rsidRPr="00AB727E">
        <w:rPr>
          <w:rFonts w:ascii="Times New Roman" w:hAnsi="Times New Roman"/>
          <w:sz w:val="28"/>
          <w:szCs w:val="28"/>
        </w:rPr>
        <w:t xml:space="preserve">Особливої уваги потребує робота з дітьми, які постраждали від збройного конфлікту – щоб діти, які отримали такий статус мали реальну державну підтримку. </w:t>
      </w:r>
    </w:p>
    <w:p w:rsidR="002F6C3C" w:rsidRPr="002F6C3C" w:rsidRDefault="00AB727E" w:rsidP="002F6C3C">
      <w:pPr>
        <w:pStyle w:val="1"/>
        <w:spacing w:before="0" w:beforeAutospacing="0" w:after="0" w:afterAutospacing="0" w:line="360" w:lineRule="auto"/>
        <w:ind w:firstLine="709"/>
        <w:jc w:val="both"/>
        <w:rPr>
          <w:b w:val="0"/>
          <w:sz w:val="28"/>
          <w:szCs w:val="28"/>
          <w:lang w:val="uk-UA"/>
        </w:rPr>
      </w:pPr>
      <w:r>
        <w:rPr>
          <w:b w:val="0"/>
          <w:sz w:val="28"/>
          <w:szCs w:val="28"/>
          <w:lang w:val="uk-UA"/>
        </w:rPr>
        <w:t xml:space="preserve">На протязі 2019 року </w:t>
      </w:r>
      <w:r w:rsidR="002F6C3C" w:rsidRPr="00AB727E">
        <w:rPr>
          <w:b w:val="0"/>
          <w:sz w:val="28"/>
          <w:szCs w:val="28"/>
          <w:lang w:val="uk-UA"/>
        </w:rPr>
        <w:t>Комітет з питань гуманітарної та інформаційної політики підготував проект Постанови Верховної Ради, яким передбачається ряд заходів з метою покращення становища українських дітей та вдосконалення діяльності центральних та місцевих органів влади з питань забезпечення виконання прав дитини в Україні. П</w:t>
      </w:r>
      <w:r w:rsidR="002F6C3C" w:rsidRPr="002F6C3C">
        <w:rPr>
          <w:b w:val="0"/>
          <w:sz w:val="28"/>
          <w:szCs w:val="28"/>
          <w:lang w:val="uk-UA"/>
        </w:rPr>
        <w:t>ріоритет</w:t>
      </w:r>
      <w:r w:rsidR="002F6C3C" w:rsidRPr="00AB727E">
        <w:rPr>
          <w:b w:val="0"/>
          <w:sz w:val="28"/>
          <w:szCs w:val="28"/>
          <w:lang w:val="uk-UA"/>
        </w:rPr>
        <w:t>ними напрямками</w:t>
      </w:r>
      <w:r w:rsidR="002F6C3C" w:rsidRPr="002F6C3C">
        <w:rPr>
          <w:b w:val="0"/>
          <w:sz w:val="28"/>
          <w:szCs w:val="28"/>
          <w:lang w:val="uk-UA"/>
        </w:rPr>
        <w:t xml:space="preserve"> дан</w:t>
      </w:r>
      <w:r w:rsidR="002F6C3C" w:rsidRPr="00AB727E">
        <w:rPr>
          <w:b w:val="0"/>
          <w:sz w:val="28"/>
          <w:szCs w:val="28"/>
          <w:lang w:val="uk-UA"/>
        </w:rPr>
        <w:t>ого</w:t>
      </w:r>
      <w:r w:rsidR="002F6C3C" w:rsidRPr="002F6C3C">
        <w:rPr>
          <w:b w:val="0"/>
          <w:sz w:val="28"/>
          <w:szCs w:val="28"/>
          <w:lang w:val="uk-UA"/>
        </w:rPr>
        <w:t xml:space="preserve"> проект</w:t>
      </w:r>
      <w:r w:rsidR="002F6C3C" w:rsidRPr="00AB727E">
        <w:rPr>
          <w:b w:val="0"/>
          <w:sz w:val="28"/>
          <w:szCs w:val="28"/>
          <w:lang w:val="uk-UA"/>
        </w:rPr>
        <w:t>у є</w:t>
      </w:r>
      <w:r w:rsidR="002F6C3C" w:rsidRPr="002F6C3C">
        <w:rPr>
          <w:b w:val="0"/>
          <w:sz w:val="28"/>
          <w:szCs w:val="28"/>
          <w:lang w:val="uk-UA"/>
        </w:rPr>
        <w:t xml:space="preserve">: </w:t>
      </w:r>
    </w:p>
    <w:p w:rsidR="002F6C3C" w:rsidRPr="002F6C3C" w:rsidRDefault="002F6C3C" w:rsidP="002F6C3C">
      <w:pPr>
        <w:spacing w:after="0" w:line="360" w:lineRule="auto"/>
        <w:ind w:firstLine="709"/>
        <w:jc w:val="both"/>
        <w:rPr>
          <w:rFonts w:ascii="Times New Roman" w:eastAsia="Times New Roman" w:hAnsi="Times New Roman"/>
          <w:sz w:val="28"/>
          <w:szCs w:val="28"/>
          <w:lang w:eastAsia="ru-RU"/>
        </w:rPr>
      </w:pPr>
      <w:r w:rsidRPr="002F6C3C">
        <w:rPr>
          <w:rFonts w:ascii="Times New Roman" w:eastAsia="Times New Roman" w:hAnsi="Times New Roman"/>
          <w:sz w:val="28"/>
          <w:szCs w:val="28"/>
          <w:lang w:eastAsia="ru-RU"/>
        </w:rPr>
        <w:t>- погіршення демографічної ситуації - за прогнозами, у поточному році народжуваність знизиться на 10% і необхідно шукати шляхи вирішення цієї проблеми;</w:t>
      </w:r>
    </w:p>
    <w:p w:rsidR="002F6C3C" w:rsidRPr="002F6C3C" w:rsidRDefault="002F6C3C" w:rsidP="002F6C3C">
      <w:pPr>
        <w:spacing w:after="0" w:line="360" w:lineRule="auto"/>
        <w:ind w:firstLine="709"/>
        <w:jc w:val="both"/>
        <w:rPr>
          <w:rFonts w:ascii="Times New Roman" w:eastAsia="Times New Roman" w:hAnsi="Times New Roman"/>
          <w:sz w:val="28"/>
          <w:szCs w:val="28"/>
          <w:lang w:eastAsia="ru-RU"/>
        </w:rPr>
      </w:pPr>
      <w:r w:rsidRPr="002F6C3C">
        <w:rPr>
          <w:rFonts w:ascii="Times New Roman" w:eastAsia="Times New Roman" w:hAnsi="Times New Roman"/>
          <w:sz w:val="28"/>
          <w:szCs w:val="28"/>
          <w:lang w:eastAsia="ru-RU"/>
        </w:rPr>
        <w:t>- забезпечення права дитини на батьків – два завдання: зберегти рідних батьків для дитини і, в разі їх втрати, забезпечити право на сім’ю;</w:t>
      </w:r>
    </w:p>
    <w:p w:rsidR="002F6C3C" w:rsidRPr="002F6C3C" w:rsidRDefault="002F6C3C" w:rsidP="002F6C3C">
      <w:pPr>
        <w:spacing w:after="0" w:line="360" w:lineRule="auto"/>
        <w:ind w:firstLine="709"/>
        <w:jc w:val="both"/>
        <w:rPr>
          <w:rFonts w:ascii="Times New Roman" w:eastAsia="Times New Roman" w:hAnsi="Times New Roman"/>
          <w:sz w:val="28"/>
          <w:szCs w:val="28"/>
          <w:lang w:eastAsia="ru-RU"/>
        </w:rPr>
      </w:pPr>
      <w:r w:rsidRPr="002F6C3C">
        <w:rPr>
          <w:rFonts w:ascii="Times New Roman" w:eastAsia="Times New Roman" w:hAnsi="Times New Roman"/>
          <w:sz w:val="28"/>
          <w:szCs w:val="28"/>
          <w:lang w:eastAsia="ru-RU"/>
        </w:rPr>
        <w:t>- питання захисту дітей, які постраждали від війни – є законодавча норма, але потрібно її наповнити конкретними діями по відношенню до кожної дитини;</w:t>
      </w:r>
    </w:p>
    <w:p w:rsidR="002F6C3C" w:rsidRPr="002F6C3C" w:rsidRDefault="002F6C3C" w:rsidP="002F6C3C">
      <w:pPr>
        <w:spacing w:after="0" w:line="360" w:lineRule="auto"/>
        <w:ind w:firstLine="709"/>
        <w:jc w:val="both"/>
        <w:rPr>
          <w:rFonts w:ascii="Times New Roman" w:eastAsia="Times New Roman" w:hAnsi="Times New Roman"/>
          <w:sz w:val="28"/>
          <w:szCs w:val="28"/>
          <w:lang w:eastAsia="ru-RU"/>
        </w:rPr>
      </w:pPr>
      <w:r w:rsidRPr="002F6C3C">
        <w:rPr>
          <w:rFonts w:ascii="Times New Roman" w:eastAsia="Times New Roman" w:hAnsi="Times New Roman"/>
          <w:sz w:val="28"/>
          <w:szCs w:val="28"/>
          <w:lang w:eastAsia="ru-RU"/>
        </w:rPr>
        <w:t>- діти, які перебувають в конфлікті із законом – необхідність профілактичної роботи, а також з тими дітьми, які вже мають проблеми;</w:t>
      </w:r>
    </w:p>
    <w:p w:rsidR="002F6C3C" w:rsidRPr="002F6C3C" w:rsidRDefault="002F6C3C" w:rsidP="002F6C3C">
      <w:pPr>
        <w:spacing w:after="0" w:line="360" w:lineRule="auto"/>
        <w:ind w:firstLine="709"/>
        <w:jc w:val="both"/>
        <w:rPr>
          <w:rFonts w:ascii="Times New Roman" w:eastAsia="Times New Roman" w:hAnsi="Times New Roman"/>
          <w:sz w:val="28"/>
          <w:szCs w:val="28"/>
          <w:lang w:eastAsia="ru-RU"/>
        </w:rPr>
      </w:pPr>
      <w:r w:rsidRPr="002F6C3C">
        <w:rPr>
          <w:rFonts w:ascii="Times New Roman" w:eastAsia="Times New Roman" w:hAnsi="Times New Roman"/>
          <w:sz w:val="28"/>
          <w:szCs w:val="28"/>
          <w:lang w:eastAsia="ru-RU"/>
        </w:rPr>
        <w:lastRenderedPageBreak/>
        <w:t>- питання пов’язані з реформою децентралізації – залишаються не вирішеними питання розподілу повноважень між РДА і ОТГ та майбутнього підпорядкування органів опіки та піклування;</w:t>
      </w:r>
    </w:p>
    <w:p w:rsidR="002F6C3C" w:rsidRPr="002F6C3C" w:rsidRDefault="002F6C3C" w:rsidP="002F6C3C">
      <w:pPr>
        <w:spacing w:after="0" w:line="360" w:lineRule="auto"/>
        <w:ind w:firstLine="709"/>
        <w:jc w:val="both"/>
        <w:rPr>
          <w:rFonts w:ascii="Times New Roman" w:eastAsia="Times New Roman" w:hAnsi="Times New Roman"/>
          <w:sz w:val="28"/>
          <w:szCs w:val="28"/>
          <w:lang w:eastAsia="ru-RU"/>
        </w:rPr>
      </w:pPr>
      <w:r w:rsidRPr="00AB727E">
        <w:rPr>
          <w:rFonts w:ascii="Times New Roman" w:eastAsia="Times New Roman" w:hAnsi="Times New Roman"/>
          <w:sz w:val="28"/>
          <w:szCs w:val="28"/>
          <w:lang w:eastAsia="ru-RU"/>
        </w:rPr>
        <w:t xml:space="preserve">- </w:t>
      </w:r>
      <w:hyperlink r:id="rId56" w:history="1"/>
      <w:r w:rsidRPr="002F6C3C">
        <w:rPr>
          <w:rFonts w:ascii="Times New Roman" w:eastAsia="Times New Roman" w:hAnsi="Times New Roman"/>
          <w:sz w:val="28"/>
          <w:szCs w:val="28"/>
          <w:lang w:eastAsia="ru-RU"/>
        </w:rPr>
        <w:t>медична і освітня реформи – не повною мірою враховують інтереси дітей;</w:t>
      </w:r>
    </w:p>
    <w:p w:rsidR="002F6C3C" w:rsidRPr="00AB727E" w:rsidRDefault="002F6C3C" w:rsidP="002F6C3C">
      <w:pPr>
        <w:spacing w:after="0" w:line="360" w:lineRule="auto"/>
        <w:ind w:firstLine="709"/>
        <w:jc w:val="both"/>
        <w:rPr>
          <w:rFonts w:ascii="Times New Roman" w:eastAsia="Times New Roman" w:hAnsi="Times New Roman"/>
          <w:sz w:val="28"/>
          <w:szCs w:val="28"/>
          <w:lang w:eastAsia="ru-RU"/>
        </w:rPr>
      </w:pPr>
      <w:r w:rsidRPr="002F6C3C">
        <w:rPr>
          <w:rFonts w:ascii="Times New Roman" w:eastAsia="Times New Roman" w:hAnsi="Times New Roman"/>
          <w:sz w:val="28"/>
          <w:szCs w:val="28"/>
          <w:lang w:eastAsia="ru-RU"/>
        </w:rPr>
        <w:t>- повноваження і кадрове забезпечення служб, які на місцях опікуються питаннями дітей – служби у справах дітей забезпечені працівниками лише на 30-40% від потреби, водночас, збільшується кількість п</w:t>
      </w:r>
      <w:r w:rsidRPr="00AB727E">
        <w:rPr>
          <w:rFonts w:ascii="Times New Roman" w:eastAsia="Times New Roman" w:hAnsi="Times New Roman"/>
          <w:sz w:val="28"/>
          <w:szCs w:val="28"/>
          <w:lang w:eastAsia="ru-RU"/>
        </w:rPr>
        <w:t xml:space="preserve">окладених на них повноважень. </w:t>
      </w:r>
    </w:p>
    <w:p w:rsidR="002F6C3C" w:rsidRPr="00AB727E" w:rsidRDefault="00740E13" w:rsidP="002F6C3C">
      <w:pPr>
        <w:spacing w:after="0" w:line="360" w:lineRule="auto"/>
        <w:ind w:firstLine="709"/>
        <w:jc w:val="both"/>
        <w:rPr>
          <w:rFonts w:ascii="Times New Roman" w:hAnsi="Times New Roman"/>
          <w:sz w:val="28"/>
          <w:szCs w:val="28"/>
        </w:rPr>
      </w:pPr>
      <w:r w:rsidRPr="00AB727E">
        <w:rPr>
          <w:rFonts w:ascii="Times New Roman" w:hAnsi="Times New Roman"/>
          <w:sz w:val="28"/>
          <w:szCs w:val="28"/>
        </w:rPr>
        <w:t>Серйозною</w:t>
      </w:r>
      <w:r w:rsidR="002F6C3C" w:rsidRPr="00AB727E">
        <w:rPr>
          <w:rFonts w:ascii="Times New Roman" w:hAnsi="Times New Roman"/>
          <w:sz w:val="28"/>
          <w:szCs w:val="28"/>
        </w:rPr>
        <w:t xml:space="preserve"> проблем</w:t>
      </w:r>
      <w:r w:rsidRPr="00AB727E">
        <w:rPr>
          <w:rFonts w:ascii="Times New Roman" w:hAnsi="Times New Roman"/>
          <w:sz w:val="28"/>
          <w:szCs w:val="28"/>
        </w:rPr>
        <w:t>ою</w:t>
      </w:r>
      <w:r w:rsidR="002F6C3C" w:rsidRPr="00AB727E">
        <w:rPr>
          <w:rFonts w:ascii="Times New Roman" w:hAnsi="Times New Roman"/>
          <w:sz w:val="28"/>
          <w:szCs w:val="28"/>
        </w:rPr>
        <w:t xml:space="preserve"> з розгляд в судах справ, які стосуються позбавлення і поновлення батьківських прав, питань пов’язаних з усиновленням. Розгляд таки</w:t>
      </w:r>
      <w:r w:rsidRPr="00AB727E">
        <w:rPr>
          <w:rFonts w:ascii="Times New Roman" w:hAnsi="Times New Roman"/>
          <w:sz w:val="28"/>
          <w:szCs w:val="28"/>
        </w:rPr>
        <w:t>х справ може тривати до півтора. Члени Комітету питань гуманітарної та інформаційної політики вже напрацювали законопроект щодо пріоритетності розгляду справ дітей у судах.</w:t>
      </w:r>
    </w:p>
    <w:p w:rsidR="00740E13" w:rsidRPr="002F6C3C" w:rsidRDefault="00AB727E" w:rsidP="002F6C3C">
      <w:pPr>
        <w:spacing w:after="0" w:line="360" w:lineRule="auto"/>
        <w:ind w:firstLine="709"/>
        <w:jc w:val="both"/>
        <w:rPr>
          <w:rFonts w:ascii="Times New Roman" w:eastAsia="Times New Roman" w:hAnsi="Times New Roman"/>
          <w:sz w:val="28"/>
          <w:szCs w:val="28"/>
          <w:lang w:eastAsia="ru-RU"/>
        </w:rPr>
      </w:pPr>
      <w:r w:rsidRPr="00AB727E">
        <w:rPr>
          <w:rFonts w:ascii="Times New Roman" w:hAnsi="Times New Roman"/>
          <w:sz w:val="28"/>
          <w:szCs w:val="28"/>
        </w:rPr>
        <w:t>Проаналізувавши проблеми, що є у суспільстві необхідно впровадити програми діяльності з</w:t>
      </w:r>
      <w:r w:rsidR="00740E13" w:rsidRPr="00AB727E">
        <w:rPr>
          <w:rFonts w:ascii="Times New Roman" w:hAnsi="Times New Roman"/>
          <w:sz w:val="28"/>
          <w:szCs w:val="28"/>
        </w:rPr>
        <w:t>окрема, забезпечення потреб і захисту дітей на рівні громади; вдосконалення судової гілки влади шляхом створення спеціалізованих судів; запобігання жорстокому поводженню з дітьми; розвиток патронатної служби; формування відповідального ставлення до батьківства; розвиток і підтримка таких сімейних форм виховання як усиновлення опікунство; реформування інституцій для дітей; допомога дітям, які постр</w:t>
      </w:r>
      <w:r>
        <w:rPr>
          <w:rFonts w:ascii="Times New Roman" w:hAnsi="Times New Roman"/>
          <w:sz w:val="28"/>
          <w:szCs w:val="28"/>
        </w:rPr>
        <w:t xml:space="preserve">аждали в результаті </w:t>
      </w:r>
      <w:r w:rsidRPr="00AB727E">
        <w:rPr>
          <w:rFonts w:ascii="Times New Roman" w:hAnsi="Times New Roman"/>
          <w:sz w:val="28"/>
          <w:szCs w:val="28"/>
        </w:rPr>
        <w:t>воєнних дій;  забезпечення прав дітей на освіту, охорону здоров’я, а також у зоні військового конфлікту</w:t>
      </w:r>
      <w:r>
        <w:rPr>
          <w:rFonts w:ascii="Times New Roman" w:hAnsi="Times New Roman"/>
          <w:sz w:val="28"/>
          <w:szCs w:val="28"/>
        </w:rPr>
        <w:t>.</w:t>
      </w:r>
    </w:p>
    <w:p w:rsidR="002F6C3C" w:rsidRPr="00AB727E" w:rsidRDefault="002F6C3C" w:rsidP="0099273C">
      <w:pPr>
        <w:spacing w:after="0" w:line="360" w:lineRule="auto"/>
        <w:ind w:firstLine="567"/>
        <w:jc w:val="both"/>
        <w:rPr>
          <w:rFonts w:ascii="Times New Roman" w:hAnsi="Times New Roman"/>
          <w:sz w:val="28"/>
          <w:szCs w:val="28"/>
        </w:rPr>
      </w:pPr>
    </w:p>
    <w:p w:rsidR="006F3636" w:rsidRPr="00545D81" w:rsidRDefault="006F3636" w:rsidP="00BA5868">
      <w:pPr>
        <w:spacing w:after="0" w:line="360" w:lineRule="auto"/>
        <w:ind w:firstLine="709"/>
        <w:contextualSpacing/>
        <w:jc w:val="center"/>
        <w:rPr>
          <w:rFonts w:ascii="Times New Roman" w:hAnsi="Times New Roman"/>
          <w:sz w:val="28"/>
          <w:szCs w:val="28"/>
        </w:rPr>
      </w:pPr>
    </w:p>
    <w:p w:rsidR="00735E40" w:rsidRDefault="00735E40" w:rsidP="00BA5868">
      <w:pPr>
        <w:spacing w:after="0" w:line="360" w:lineRule="auto"/>
        <w:ind w:firstLine="709"/>
        <w:contextualSpacing/>
        <w:jc w:val="center"/>
        <w:rPr>
          <w:rFonts w:ascii="Times New Roman" w:hAnsi="Times New Roman"/>
          <w:sz w:val="28"/>
          <w:szCs w:val="28"/>
        </w:rPr>
      </w:pPr>
    </w:p>
    <w:p w:rsidR="00150E7D" w:rsidRDefault="00150E7D" w:rsidP="00BA5868">
      <w:pPr>
        <w:spacing w:after="0" w:line="360" w:lineRule="auto"/>
        <w:ind w:firstLine="709"/>
        <w:contextualSpacing/>
        <w:jc w:val="center"/>
        <w:rPr>
          <w:rFonts w:ascii="Times New Roman" w:hAnsi="Times New Roman"/>
          <w:sz w:val="28"/>
          <w:szCs w:val="28"/>
        </w:rPr>
      </w:pPr>
    </w:p>
    <w:p w:rsidR="00150E7D" w:rsidRDefault="00150E7D" w:rsidP="00BA5868">
      <w:pPr>
        <w:spacing w:after="0" w:line="360" w:lineRule="auto"/>
        <w:ind w:firstLine="709"/>
        <w:contextualSpacing/>
        <w:jc w:val="center"/>
        <w:rPr>
          <w:rFonts w:ascii="Times New Roman" w:hAnsi="Times New Roman"/>
          <w:sz w:val="28"/>
          <w:szCs w:val="28"/>
        </w:rPr>
      </w:pPr>
    </w:p>
    <w:p w:rsidR="00150E7D" w:rsidRDefault="00150E7D" w:rsidP="00BA5868">
      <w:pPr>
        <w:spacing w:after="0" w:line="360" w:lineRule="auto"/>
        <w:ind w:firstLine="709"/>
        <w:contextualSpacing/>
        <w:jc w:val="center"/>
        <w:rPr>
          <w:rFonts w:ascii="Times New Roman" w:hAnsi="Times New Roman"/>
          <w:sz w:val="28"/>
          <w:szCs w:val="28"/>
        </w:rPr>
      </w:pPr>
    </w:p>
    <w:p w:rsidR="00150E7D" w:rsidRDefault="00150E7D" w:rsidP="00BA5868">
      <w:pPr>
        <w:spacing w:after="0" w:line="360" w:lineRule="auto"/>
        <w:ind w:firstLine="709"/>
        <w:contextualSpacing/>
        <w:jc w:val="center"/>
        <w:rPr>
          <w:rFonts w:ascii="Times New Roman" w:hAnsi="Times New Roman"/>
          <w:sz w:val="28"/>
          <w:szCs w:val="28"/>
        </w:rPr>
      </w:pPr>
    </w:p>
    <w:p w:rsidR="00B550E4" w:rsidRDefault="00B550E4" w:rsidP="00AB727E">
      <w:pPr>
        <w:spacing w:after="0" w:line="360" w:lineRule="auto"/>
        <w:contextualSpacing/>
        <w:rPr>
          <w:rFonts w:ascii="Times New Roman" w:hAnsi="Times New Roman"/>
          <w:sz w:val="28"/>
          <w:szCs w:val="28"/>
        </w:rPr>
      </w:pPr>
    </w:p>
    <w:p w:rsidR="00AB727E" w:rsidRDefault="00AB727E" w:rsidP="00AB727E">
      <w:pPr>
        <w:spacing w:after="0" w:line="360" w:lineRule="auto"/>
        <w:contextualSpacing/>
        <w:rPr>
          <w:rFonts w:ascii="Times New Roman" w:hAnsi="Times New Roman"/>
          <w:sz w:val="28"/>
          <w:szCs w:val="28"/>
        </w:rPr>
      </w:pPr>
    </w:p>
    <w:p w:rsidR="00B550E4" w:rsidRDefault="00B550E4" w:rsidP="0099273C">
      <w:pPr>
        <w:spacing w:after="0" w:line="360" w:lineRule="auto"/>
        <w:contextualSpacing/>
        <w:jc w:val="center"/>
        <w:rPr>
          <w:rFonts w:ascii="Times New Roman" w:hAnsi="Times New Roman"/>
          <w:sz w:val="28"/>
          <w:szCs w:val="28"/>
        </w:rPr>
      </w:pPr>
    </w:p>
    <w:p w:rsidR="00C037F6" w:rsidRPr="002F6C3C" w:rsidRDefault="00C037F6" w:rsidP="0099273C">
      <w:pPr>
        <w:spacing w:after="0" w:line="360" w:lineRule="auto"/>
        <w:contextualSpacing/>
        <w:jc w:val="center"/>
        <w:rPr>
          <w:rFonts w:ascii="Times New Roman" w:hAnsi="Times New Roman"/>
          <w:sz w:val="28"/>
          <w:szCs w:val="28"/>
        </w:rPr>
      </w:pPr>
      <w:r>
        <w:rPr>
          <w:rFonts w:ascii="Times New Roman" w:hAnsi="Times New Roman"/>
          <w:sz w:val="28"/>
          <w:szCs w:val="28"/>
        </w:rPr>
        <w:t>ПЕРЕЛІК ВИКОРИСТАНИХ ДЖЕРЕЛ</w:t>
      </w:r>
    </w:p>
    <w:p w:rsidR="00735E40" w:rsidRPr="002F6C3C" w:rsidRDefault="00735E40" w:rsidP="004141A0">
      <w:pPr>
        <w:spacing w:after="0" w:line="360" w:lineRule="auto"/>
        <w:ind w:firstLine="709"/>
        <w:contextualSpacing/>
        <w:jc w:val="both"/>
        <w:rPr>
          <w:rFonts w:ascii="Times New Roman" w:hAnsi="Times New Roman"/>
          <w:sz w:val="28"/>
          <w:szCs w:val="28"/>
        </w:rPr>
      </w:pPr>
    </w:p>
    <w:p w:rsidR="00735E40" w:rsidRPr="002F6C3C" w:rsidRDefault="00735E40" w:rsidP="004141A0">
      <w:pPr>
        <w:spacing w:after="0" w:line="360" w:lineRule="auto"/>
        <w:ind w:right="-284" w:firstLine="567"/>
        <w:jc w:val="both"/>
        <w:rPr>
          <w:rFonts w:ascii="Times New Roman" w:eastAsiaTheme="minorHAnsi" w:hAnsi="Times New Roman"/>
          <w:color w:val="000000" w:themeColor="text1"/>
          <w:sz w:val="28"/>
          <w:szCs w:val="28"/>
          <w:lang w:eastAsia="ru-RU"/>
        </w:rPr>
      </w:pPr>
    </w:p>
    <w:p w:rsidR="00D351A3" w:rsidRDefault="00D351A3" w:rsidP="004141A0">
      <w:pPr>
        <w:pStyle w:val="a5"/>
        <w:numPr>
          <w:ilvl w:val="0"/>
          <w:numId w:val="27"/>
        </w:numPr>
        <w:spacing w:after="0" w:line="360" w:lineRule="auto"/>
        <w:ind w:left="0" w:firstLine="709"/>
        <w:jc w:val="both"/>
        <w:rPr>
          <w:rFonts w:ascii="Times New Roman" w:hAnsi="Times New Roman"/>
          <w:sz w:val="28"/>
          <w:szCs w:val="28"/>
        </w:rPr>
      </w:pPr>
      <w:bookmarkStart w:id="16" w:name="_Ref502769201"/>
      <w:r w:rsidRPr="00E1028E">
        <w:rPr>
          <w:rFonts w:ascii="Times New Roman" w:hAnsi="Times New Roman"/>
          <w:sz w:val="28"/>
          <w:szCs w:val="28"/>
        </w:rPr>
        <w:t>Батанов О.</w:t>
      </w:r>
      <w:r w:rsidR="00B54F36" w:rsidRPr="00B54F36">
        <w:rPr>
          <w:rFonts w:ascii="Times New Roman" w:hAnsi="Times New Roman"/>
          <w:sz w:val="28"/>
          <w:szCs w:val="28"/>
        </w:rPr>
        <w:t xml:space="preserve"> В.</w:t>
      </w:r>
      <w:r w:rsidRPr="00E1028E">
        <w:rPr>
          <w:rFonts w:ascii="Times New Roman" w:hAnsi="Times New Roman"/>
          <w:sz w:val="28"/>
          <w:szCs w:val="28"/>
        </w:rPr>
        <w:t xml:space="preserve"> Проблеми конституційної регламентації компетенції місцевого самоврядування в Україні та зарубіжних країнах. </w:t>
      </w:r>
      <w:r w:rsidRPr="00E1028E">
        <w:rPr>
          <w:rFonts w:ascii="Times New Roman" w:hAnsi="Times New Roman"/>
          <w:i/>
          <w:sz w:val="28"/>
          <w:szCs w:val="28"/>
        </w:rPr>
        <w:t>Право України</w:t>
      </w:r>
      <w:r w:rsidRPr="00E1028E">
        <w:rPr>
          <w:rFonts w:ascii="Times New Roman" w:hAnsi="Times New Roman"/>
          <w:sz w:val="28"/>
          <w:szCs w:val="28"/>
        </w:rPr>
        <w:t>. 2015. № 9 . С. 104–113.</w:t>
      </w:r>
      <w:bookmarkEnd w:id="16"/>
    </w:p>
    <w:p w:rsidR="004141A0" w:rsidRDefault="004141A0" w:rsidP="004141A0">
      <w:pPr>
        <w:pStyle w:val="a5"/>
        <w:numPr>
          <w:ilvl w:val="0"/>
          <w:numId w:val="27"/>
        </w:numPr>
        <w:spacing w:after="0" w:line="360" w:lineRule="auto"/>
        <w:ind w:left="0" w:firstLine="709"/>
        <w:jc w:val="both"/>
        <w:rPr>
          <w:rFonts w:ascii="Times New Roman" w:hAnsi="Times New Roman"/>
          <w:sz w:val="28"/>
          <w:szCs w:val="28"/>
        </w:rPr>
      </w:pPr>
      <w:r w:rsidRPr="00A677A7">
        <w:rPr>
          <w:rFonts w:ascii="TimesNewRomanPSMT" w:hAnsi="TimesNewRomanPSMT"/>
          <w:sz w:val="28"/>
          <w:szCs w:val="28"/>
        </w:rPr>
        <w:t xml:space="preserve">Бондаренко О.В. </w:t>
      </w:r>
      <w:r>
        <w:rPr>
          <w:rFonts w:ascii="TimesNewRomanPSMT" w:hAnsi="TimesNewRomanPSMT"/>
          <w:sz w:val="28"/>
          <w:szCs w:val="28"/>
        </w:rPr>
        <w:t>Соціальна</w:t>
      </w:r>
      <w:r w:rsidRPr="00A677A7">
        <w:rPr>
          <w:rFonts w:ascii="TimesNewRomanPSMT" w:hAnsi="TimesNewRomanPSMT"/>
          <w:sz w:val="28"/>
          <w:szCs w:val="28"/>
        </w:rPr>
        <w:t xml:space="preserve"> модернізація: поняття та співвідношення. - </w:t>
      </w:r>
      <w:r w:rsidRPr="004141A0">
        <w:rPr>
          <w:rFonts w:ascii="TimesNewRomanPS" w:hAnsi="TimesNewRomanPS"/>
          <w:i/>
          <w:sz w:val="28"/>
          <w:szCs w:val="28"/>
        </w:rPr>
        <w:t>Наше право</w:t>
      </w:r>
      <w:r>
        <w:rPr>
          <w:rFonts w:ascii="TimesNewRomanPSMT" w:hAnsi="TimesNewRomanPSMT"/>
          <w:sz w:val="28"/>
          <w:szCs w:val="28"/>
        </w:rPr>
        <w:t xml:space="preserve">. 2015. № 3. </w:t>
      </w:r>
      <w:r w:rsidRPr="00A677A7">
        <w:rPr>
          <w:rFonts w:ascii="TimesNewRomanPSMT" w:hAnsi="TimesNewRomanPSMT"/>
          <w:sz w:val="28"/>
          <w:szCs w:val="28"/>
        </w:rPr>
        <w:t>С. 32–36</w:t>
      </w:r>
    </w:p>
    <w:p w:rsidR="00D351A3" w:rsidRPr="00E1028E" w:rsidRDefault="00D351A3" w:rsidP="004141A0">
      <w:pPr>
        <w:pStyle w:val="a5"/>
        <w:numPr>
          <w:ilvl w:val="0"/>
          <w:numId w:val="27"/>
        </w:numPr>
        <w:spacing w:after="0" w:line="360" w:lineRule="auto"/>
        <w:ind w:left="0" w:firstLine="709"/>
        <w:jc w:val="both"/>
        <w:rPr>
          <w:rFonts w:ascii="Times New Roman" w:hAnsi="Times New Roman"/>
          <w:sz w:val="28"/>
          <w:szCs w:val="28"/>
        </w:rPr>
      </w:pPr>
      <w:r>
        <w:rPr>
          <w:rFonts w:ascii="Times New Roman" w:hAnsi="Times New Roman"/>
          <w:sz w:val="28"/>
          <w:szCs w:val="28"/>
        </w:rPr>
        <w:t>Воевод</w:t>
      </w:r>
      <w:r w:rsidR="001E0715">
        <w:rPr>
          <w:rFonts w:ascii="Times New Roman" w:hAnsi="Times New Roman"/>
          <w:sz w:val="28"/>
          <w:szCs w:val="28"/>
        </w:rPr>
        <w:t>і</w:t>
      </w:r>
      <w:r>
        <w:rPr>
          <w:rFonts w:ascii="Times New Roman" w:hAnsi="Times New Roman"/>
          <w:sz w:val="28"/>
          <w:szCs w:val="28"/>
        </w:rPr>
        <w:t xml:space="preserve">н І. Юридичний статус особистості. </w:t>
      </w:r>
      <w:r w:rsidRPr="00D351A3">
        <w:rPr>
          <w:rFonts w:ascii="Times New Roman" w:hAnsi="Times New Roman"/>
          <w:i/>
          <w:sz w:val="28"/>
          <w:szCs w:val="28"/>
        </w:rPr>
        <w:t>Право України</w:t>
      </w:r>
      <w:r>
        <w:rPr>
          <w:rFonts w:ascii="Times New Roman" w:hAnsi="Times New Roman"/>
          <w:sz w:val="28"/>
          <w:szCs w:val="28"/>
        </w:rPr>
        <w:t xml:space="preserve">. 2015. №7 С.99. </w:t>
      </w:r>
    </w:p>
    <w:p w:rsidR="00D351A3" w:rsidRPr="00D351A3" w:rsidRDefault="00D351A3" w:rsidP="004141A0">
      <w:pPr>
        <w:pStyle w:val="a5"/>
        <w:numPr>
          <w:ilvl w:val="0"/>
          <w:numId w:val="27"/>
        </w:numPr>
        <w:autoSpaceDE w:val="0"/>
        <w:autoSpaceDN w:val="0"/>
        <w:adjustRightInd w:val="0"/>
        <w:spacing w:after="0" w:line="360" w:lineRule="auto"/>
        <w:ind w:left="0" w:firstLine="709"/>
        <w:jc w:val="both"/>
        <w:rPr>
          <w:rFonts w:ascii="Times New Roman" w:hAnsi="Times New Roman"/>
          <w:sz w:val="28"/>
          <w:szCs w:val="28"/>
        </w:rPr>
      </w:pPr>
      <w:bookmarkStart w:id="17" w:name="_Ref502766478"/>
      <w:r w:rsidRPr="00E1028E">
        <w:rPr>
          <w:rFonts w:ascii="Times New Roman" w:hAnsi="Times New Roman"/>
          <w:sz w:val="28"/>
          <w:szCs w:val="28"/>
        </w:rPr>
        <w:t xml:space="preserve">Всеукраїнський форум учених-правознавців «Новітній конституційний процес в Україні: питання децентралізації влади». </w:t>
      </w:r>
      <w:r w:rsidRPr="00E1028E">
        <w:rPr>
          <w:rFonts w:ascii="Times New Roman" w:hAnsi="Times New Roman"/>
          <w:i/>
          <w:sz w:val="28"/>
          <w:szCs w:val="28"/>
        </w:rPr>
        <w:t>Право України</w:t>
      </w:r>
      <w:r w:rsidRPr="00E1028E">
        <w:rPr>
          <w:rFonts w:ascii="Times New Roman" w:hAnsi="Times New Roman"/>
          <w:sz w:val="28"/>
          <w:szCs w:val="28"/>
        </w:rPr>
        <w:t>. 2015. №11. С. 9–13.</w:t>
      </w:r>
      <w:bookmarkEnd w:id="17"/>
      <w:r w:rsidRPr="00E1028E">
        <w:rPr>
          <w:rFonts w:ascii="Times New Roman" w:hAnsi="Times New Roman"/>
          <w:sz w:val="28"/>
          <w:szCs w:val="28"/>
        </w:rPr>
        <w:t xml:space="preserve"> </w:t>
      </w:r>
    </w:p>
    <w:p w:rsidR="00D351A3" w:rsidRPr="001E0715" w:rsidRDefault="00D351A3"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color w:val="000000" w:themeColor="text1"/>
          <w:sz w:val="28"/>
          <w:szCs w:val="28"/>
          <w:lang w:val="uk-UA"/>
        </w:rPr>
      </w:pPr>
      <w:r w:rsidRPr="00D351A3">
        <w:rPr>
          <w:rFonts w:ascii="Times New Roman" w:hAnsi="Times New Roman" w:cs="Times New Roman"/>
          <w:color w:val="000000" w:themeColor="text1"/>
          <w:sz w:val="28"/>
          <w:szCs w:val="28"/>
          <w:lang w:val="uk-UA"/>
        </w:rPr>
        <w:t>Волинець Л.</w:t>
      </w:r>
      <w:r>
        <w:rPr>
          <w:rFonts w:ascii="Times New Roman" w:hAnsi="Times New Roman" w:cs="Times New Roman"/>
          <w:color w:val="000000" w:themeColor="text1"/>
          <w:sz w:val="28"/>
          <w:szCs w:val="28"/>
          <w:lang w:val="uk-UA"/>
        </w:rPr>
        <w:t xml:space="preserve"> </w:t>
      </w:r>
      <w:r w:rsidRPr="009A3958">
        <w:rPr>
          <w:rFonts w:ascii="Times New Roman" w:eastAsia="Times-Roman" w:hAnsi="Times New Roman"/>
          <w:sz w:val="28"/>
          <w:szCs w:val="28"/>
        </w:rPr>
        <w:t>Дитинство в Україні: права, гарантії, захист</w:t>
      </w:r>
      <w:r>
        <w:rPr>
          <w:rFonts w:ascii="Times New Roman" w:eastAsia="Times-Roman" w:hAnsi="Times New Roman"/>
          <w:sz w:val="28"/>
          <w:szCs w:val="28"/>
          <w:lang w:val="uk-UA"/>
        </w:rPr>
        <w:t xml:space="preserve">. </w:t>
      </w:r>
      <w:r w:rsidR="001E0715" w:rsidRPr="001E0715">
        <w:rPr>
          <w:rFonts w:ascii="Times New Roman" w:eastAsia="Times-Roman" w:hAnsi="Times New Roman"/>
          <w:i/>
          <w:sz w:val="28"/>
          <w:szCs w:val="28"/>
        </w:rPr>
        <w:t>Український часопис прав людини.</w:t>
      </w:r>
      <w:r w:rsidR="001E0715">
        <w:rPr>
          <w:rFonts w:ascii="Times New Roman" w:eastAsia="Times-Roman" w:hAnsi="Times New Roman"/>
          <w:sz w:val="28"/>
          <w:szCs w:val="28"/>
          <w:lang w:val="uk-UA"/>
        </w:rPr>
        <w:t xml:space="preserve"> 2012.</w:t>
      </w:r>
      <w:r w:rsidR="001E0715" w:rsidRPr="009A3958">
        <w:rPr>
          <w:rFonts w:ascii="Times New Roman" w:eastAsia="Times-Roman" w:hAnsi="Times New Roman"/>
          <w:sz w:val="28"/>
          <w:szCs w:val="28"/>
        </w:rPr>
        <w:t xml:space="preserve"> № 3</w:t>
      </w:r>
      <w:r w:rsidR="001E0715">
        <w:rPr>
          <w:rFonts w:ascii="Times New Roman" w:eastAsia="Times-Roman" w:hAnsi="Times New Roman"/>
          <w:sz w:val="28"/>
          <w:szCs w:val="28"/>
          <w:lang w:val="uk-UA"/>
        </w:rPr>
        <w:t xml:space="preserve">. </w:t>
      </w:r>
      <w:r w:rsidR="001E0715" w:rsidRPr="009A3958">
        <w:rPr>
          <w:rFonts w:ascii="Times New Roman" w:eastAsia="Times-Roman" w:hAnsi="Times New Roman"/>
          <w:sz w:val="28"/>
          <w:szCs w:val="28"/>
        </w:rPr>
        <w:t>C. 26</w:t>
      </w:r>
      <w:r w:rsidR="001E0715">
        <w:rPr>
          <w:rFonts w:ascii="Times New Roman" w:eastAsia="Times-Roman" w:hAnsi="Times New Roman"/>
          <w:sz w:val="28"/>
          <w:szCs w:val="28"/>
          <w:lang w:val="uk-UA"/>
        </w:rPr>
        <w:t xml:space="preserve"> </w:t>
      </w:r>
      <w:r w:rsidR="001E0715" w:rsidRPr="009A3958">
        <w:rPr>
          <w:rFonts w:ascii="Times New Roman" w:eastAsia="Times-Roman" w:hAnsi="Times New Roman"/>
          <w:sz w:val="28"/>
          <w:szCs w:val="28"/>
        </w:rPr>
        <w:t>-</w:t>
      </w:r>
      <w:r w:rsidR="001E0715">
        <w:rPr>
          <w:rFonts w:ascii="Times New Roman" w:eastAsia="Times-Roman" w:hAnsi="Times New Roman"/>
          <w:sz w:val="28"/>
          <w:szCs w:val="28"/>
          <w:lang w:val="uk-UA"/>
        </w:rPr>
        <w:t xml:space="preserve"> </w:t>
      </w:r>
      <w:r w:rsidR="001E0715" w:rsidRPr="009A3958">
        <w:rPr>
          <w:rFonts w:ascii="Times New Roman" w:eastAsia="Times-Roman" w:hAnsi="Times New Roman"/>
          <w:sz w:val="28"/>
          <w:szCs w:val="28"/>
        </w:rPr>
        <w:t>32.</w:t>
      </w:r>
    </w:p>
    <w:p w:rsidR="001E0715" w:rsidRPr="00E3043B" w:rsidRDefault="001E0715"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color w:val="000000" w:themeColor="text1"/>
          <w:sz w:val="28"/>
          <w:szCs w:val="28"/>
          <w:lang w:val="uk-UA"/>
        </w:rPr>
      </w:pPr>
      <w:r w:rsidRPr="009A3958">
        <w:rPr>
          <w:rFonts w:ascii="Times New Roman" w:eastAsia="Times-Italic" w:hAnsi="Times New Roman"/>
          <w:iCs/>
          <w:sz w:val="28"/>
          <w:szCs w:val="28"/>
        </w:rPr>
        <w:t xml:space="preserve">Гюлумджанова Г.  </w:t>
      </w:r>
      <w:r>
        <w:rPr>
          <w:rFonts w:ascii="Times New Roman" w:eastAsia="Times-Roman" w:hAnsi="Times New Roman"/>
          <w:sz w:val="28"/>
          <w:szCs w:val="28"/>
        </w:rPr>
        <w:t>Права дитини</w:t>
      </w:r>
      <w:r>
        <w:rPr>
          <w:rFonts w:ascii="Times New Roman" w:eastAsia="Times-Roman" w:hAnsi="Times New Roman"/>
          <w:sz w:val="28"/>
          <w:szCs w:val="28"/>
          <w:lang w:val="uk-UA"/>
        </w:rPr>
        <w:t>: п</w:t>
      </w:r>
      <w:r>
        <w:rPr>
          <w:rFonts w:ascii="Times New Roman" w:eastAsia="Times-Roman" w:hAnsi="Times New Roman"/>
          <w:sz w:val="28"/>
          <w:szCs w:val="28"/>
        </w:rPr>
        <w:t xml:space="preserve">равовий статус особи. </w:t>
      </w:r>
      <w:r w:rsidRPr="001E0715">
        <w:rPr>
          <w:rFonts w:ascii="Times New Roman" w:eastAsia="Times-Roman" w:hAnsi="Times New Roman"/>
          <w:i/>
          <w:sz w:val="28"/>
          <w:szCs w:val="28"/>
          <w:lang w:val="uk-UA"/>
        </w:rPr>
        <w:t>Право України</w:t>
      </w:r>
      <w:r>
        <w:rPr>
          <w:rFonts w:ascii="Times New Roman" w:eastAsia="Times-Roman" w:hAnsi="Times New Roman"/>
          <w:sz w:val="28"/>
          <w:szCs w:val="28"/>
          <w:lang w:val="uk-UA"/>
        </w:rPr>
        <w:t xml:space="preserve">. 2014. №2. </w:t>
      </w:r>
      <w:r w:rsidRPr="009A3958">
        <w:rPr>
          <w:rFonts w:ascii="Times New Roman" w:eastAsia="Times-Roman" w:hAnsi="Times New Roman"/>
          <w:sz w:val="28"/>
          <w:szCs w:val="28"/>
        </w:rPr>
        <w:t>С. 43-44.</w:t>
      </w:r>
    </w:p>
    <w:p w:rsidR="00E3043B" w:rsidRPr="00E1028E" w:rsidRDefault="00E3043B"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i/>
          <w:color w:val="000000" w:themeColor="text1"/>
          <w:sz w:val="28"/>
          <w:szCs w:val="28"/>
          <w:lang w:val="uk-UA"/>
        </w:rPr>
      </w:pPr>
      <w:r w:rsidRPr="00E1028E">
        <w:rPr>
          <w:rFonts w:ascii="Times New Roman" w:hAnsi="Times New Roman" w:cs="Times New Roman"/>
          <w:color w:val="000000" w:themeColor="text1"/>
          <w:sz w:val="28"/>
          <w:szCs w:val="28"/>
          <w:lang w:val="uk-UA"/>
        </w:rPr>
        <w:t xml:space="preserve">Горковчук Д.В. Розроблення геоінформаційної моделі зонування міських територій для використання в системах містобудівного кадастру. </w:t>
      </w:r>
      <w:r w:rsidRPr="00E1028E">
        <w:rPr>
          <w:rFonts w:ascii="Times New Roman" w:hAnsi="Times New Roman" w:cs="Times New Roman"/>
          <w:i/>
          <w:color w:val="000000" w:themeColor="text1"/>
          <w:sz w:val="28"/>
          <w:szCs w:val="28"/>
          <w:lang w:val="en-US"/>
        </w:rPr>
        <w:t>ScienceRise</w:t>
      </w:r>
      <w:r w:rsidRPr="00D351A3">
        <w:rPr>
          <w:rFonts w:ascii="Times New Roman" w:hAnsi="Times New Roman" w:cs="Times New Roman"/>
          <w:color w:val="000000" w:themeColor="text1"/>
          <w:sz w:val="28"/>
          <w:szCs w:val="28"/>
          <w:shd w:val="clear" w:color="auto" w:fill="F9F9F9"/>
          <w:lang w:val="uk-UA"/>
        </w:rPr>
        <w:t>. 2016. № 12</w:t>
      </w:r>
      <w:r w:rsidRPr="00E1028E">
        <w:rPr>
          <w:rFonts w:ascii="Times New Roman" w:hAnsi="Times New Roman" w:cs="Times New Roman"/>
          <w:color w:val="000000" w:themeColor="text1"/>
          <w:sz w:val="28"/>
          <w:szCs w:val="28"/>
          <w:shd w:val="clear" w:color="auto" w:fill="F9F9F9"/>
          <w:lang w:val="uk-UA"/>
        </w:rPr>
        <w:t xml:space="preserve"> </w:t>
      </w:r>
      <w:r w:rsidRPr="00D351A3">
        <w:rPr>
          <w:rFonts w:ascii="Times New Roman" w:hAnsi="Times New Roman" w:cs="Times New Roman"/>
          <w:color w:val="000000" w:themeColor="text1"/>
          <w:sz w:val="28"/>
          <w:szCs w:val="28"/>
          <w:shd w:val="clear" w:color="auto" w:fill="F9F9F9"/>
          <w:lang w:val="uk-UA"/>
        </w:rPr>
        <w:t>(2). С. 11-18</w:t>
      </w:r>
      <w:r w:rsidRPr="00E1028E">
        <w:rPr>
          <w:rFonts w:ascii="Times New Roman" w:hAnsi="Times New Roman" w:cs="Times New Roman"/>
          <w:color w:val="000000" w:themeColor="text1"/>
          <w:sz w:val="28"/>
          <w:szCs w:val="28"/>
          <w:shd w:val="clear" w:color="auto" w:fill="F9F9F9"/>
          <w:lang w:val="uk-UA"/>
        </w:rPr>
        <w:t>.</w:t>
      </w:r>
    </w:p>
    <w:p w:rsidR="00E3043B" w:rsidRPr="004141A0" w:rsidRDefault="00E3043B"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firstLine="709"/>
        <w:contextualSpacing/>
        <w:jc w:val="both"/>
        <w:rPr>
          <w:rFonts w:ascii="Times New Roman" w:hAnsi="Times New Roman" w:cs="Times New Roman"/>
          <w:color w:val="000000" w:themeColor="text1"/>
          <w:sz w:val="28"/>
          <w:szCs w:val="28"/>
          <w:lang w:val="uk-UA"/>
        </w:rPr>
      </w:pPr>
      <w:r w:rsidRPr="00E1028E">
        <w:rPr>
          <w:rFonts w:ascii="Times New Roman" w:hAnsi="Times New Roman" w:cs="Times New Roman"/>
          <w:color w:val="292B2C"/>
          <w:sz w:val="28"/>
          <w:szCs w:val="28"/>
          <w:lang w:val="uk-UA"/>
        </w:rPr>
        <w:t xml:space="preserve"> </w:t>
      </w:r>
      <w:r w:rsidRPr="00E1028E">
        <w:rPr>
          <w:rFonts w:ascii="Times New Roman" w:hAnsi="Times New Roman" w:cs="Times New Roman"/>
          <w:sz w:val="28"/>
          <w:szCs w:val="28"/>
          <w:lang w:val="uk-UA"/>
        </w:rPr>
        <w:t xml:space="preserve">Гусаков В., Валетта У., Нудельман В., Вашкулат О. Регулювання використання </w:t>
      </w:r>
      <w:r w:rsidRPr="00E1028E">
        <w:rPr>
          <w:rFonts w:ascii="Times New Roman" w:hAnsi="Times New Roman" w:cs="Times New Roman"/>
          <w:color w:val="000000" w:themeColor="text1"/>
          <w:sz w:val="28"/>
          <w:szCs w:val="28"/>
          <w:lang w:val="uk-UA"/>
        </w:rPr>
        <w:t xml:space="preserve">і забудови територій населених пунктів (зонінг). Довідник. Київ: Держбуд України, 1996. 85 с. </w:t>
      </w:r>
    </w:p>
    <w:p w:rsidR="004141A0" w:rsidRPr="004141A0" w:rsidRDefault="00E3043B"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color w:val="000000" w:themeColor="text1"/>
          <w:sz w:val="28"/>
          <w:szCs w:val="28"/>
          <w:lang w:val="uk-UA"/>
        </w:rPr>
      </w:pPr>
      <w:r w:rsidRPr="009A3958">
        <w:rPr>
          <w:rFonts w:ascii="Times New Roman" w:eastAsia="Times-Roman" w:hAnsi="Times New Roman"/>
          <w:sz w:val="28"/>
          <w:szCs w:val="28"/>
        </w:rPr>
        <w:t>Діти України про свої права</w:t>
      </w:r>
      <w:r>
        <w:rPr>
          <w:rFonts w:ascii="Times New Roman" w:eastAsia="Times-Roman" w:hAnsi="Times New Roman"/>
          <w:sz w:val="28"/>
          <w:szCs w:val="28"/>
          <w:lang w:val="uk-UA"/>
        </w:rPr>
        <w:t>.</w:t>
      </w:r>
      <w:r>
        <w:rPr>
          <w:rFonts w:ascii="Times New Roman" w:eastAsia="Times-Roman" w:hAnsi="Times New Roman"/>
          <w:sz w:val="28"/>
          <w:szCs w:val="28"/>
        </w:rPr>
        <w:t xml:space="preserve"> Центр</w:t>
      </w:r>
      <w:r>
        <w:rPr>
          <w:rFonts w:ascii="Times New Roman" w:eastAsia="Times-Roman" w:hAnsi="Times New Roman"/>
          <w:sz w:val="28"/>
          <w:szCs w:val="28"/>
          <w:lang w:val="uk-UA"/>
        </w:rPr>
        <w:t xml:space="preserve"> «Со</w:t>
      </w:r>
      <w:r w:rsidRPr="009A3958">
        <w:rPr>
          <w:rFonts w:ascii="Times New Roman" w:eastAsia="Times-Roman" w:hAnsi="Times New Roman"/>
          <w:sz w:val="28"/>
          <w:szCs w:val="28"/>
        </w:rPr>
        <w:t>ціальний моніторинг</w:t>
      </w:r>
      <w:r>
        <w:rPr>
          <w:rFonts w:ascii="Times New Roman" w:eastAsia="Times-Roman" w:hAnsi="Times New Roman"/>
          <w:sz w:val="28"/>
          <w:szCs w:val="28"/>
          <w:lang w:val="uk-UA"/>
        </w:rPr>
        <w:t>».</w:t>
      </w:r>
      <w:r w:rsidRPr="00E3043B">
        <w:rPr>
          <w:rFonts w:ascii="Times New Roman" w:hAnsi="Times New Roman" w:cs="Times New Roman"/>
          <w:sz w:val="28"/>
          <w:szCs w:val="28"/>
        </w:rPr>
        <w:t xml:space="preserve"> </w:t>
      </w:r>
      <w:r w:rsidRPr="00A94469">
        <w:rPr>
          <w:rFonts w:ascii="Times New Roman" w:hAnsi="Times New Roman" w:cs="Times New Roman"/>
          <w:sz w:val="28"/>
          <w:szCs w:val="28"/>
          <w:lang w:val="en-US"/>
        </w:rPr>
        <w:t>http</w:t>
      </w:r>
      <w:r w:rsidRPr="00A32AAC">
        <w:rPr>
          <w:rFonts w:ascii="Times New Roman" w:hAnsi="Times New Roman" w:cs="Times New Roman"/>
          <w:sz w:val="28"/>
          <w:szCs w:val="28"/>
          <w:lang w:val="uk-UA"/>
        </w:rPr>
        <w:t>://</w:t>
      </w:r>
      <w:r w:rsidRPr="00A94469">
        <w:rPr>
          <w:rFonts w:ascii="Times New Roman" w:hAnsi="Times New Roman" w:cs="Times New Roman"/>
          <w:sz w:val="28"/>
          <w:szCs w:val="28"/>
          <w:lang w:val="en-US"/>
        </w:rPr>
        <w:t>archive</w:t>
      </w:r>
      <w:r w:rsidRPr="00A32AAC">
        <w:rPr>
          <w:rFonts w:ascii="Times New Roman" w:hAnsi="Times New Roman" w:cs="Times New Roman"/>
          <w:sz w:val="28"/>
          <w:szCs w:val="28"/>
          <w:lang w:val="uk-UA"/>
        </w:rPr>
        <w:t>.</w:t>
      </w:r>
      <w:r w:rsidRPr="00A94469">
        <w:rPr>
          <w:rFonts w:ascii="Times New Roman" w:hAnsi="Times New Roman" w:cs="Times New Roman"/>
          <w:sz w:val="28"/>
          <w:szCs w:val="28"/>
          <w:lang w:val="en-US"/>
        </w:rPr>
        <w:t>nbuv</w:t>
      </w:r>
      <w:r w:rsidRPr="00A32AAC">
        <w:rPr>
          <w:rFonts w:ascii="Times New Roman" w:hAnsi="Times New Roman" w:cs="Times New Roman"/>
          <w:sz w:val="28"/>
          <w:szCs w:val="28"/>
          <w:lang w:val="uk-UA"/>
        </w:rPr>
        <w:t>.</w:t>
      </w:r>
      <w:r w:rsidRPr="00A94469">
        <w:rPr>
          <w:rFonts w:ascii="Times New Roman" w:hAnsi="Times New Roman" w:cs="Times New Roman"/>
          <w:sz w:val="28"/>
          <w:szCs w:val="28"/>
          <w:lang w:val="en-US"/>
        </w:rPr>
        <w:t>gov</w:t>
      </w:r>
      <w:r w:rsidRPr="00A32AAC">
        <w:rPr>
          <w:rFonts w:ascii="Times New Roman" w:hAnsi="Times New Roman" w:cs="Times New Roman"/>
          <w:sz w:val="28"/>
          <w:szCs w:val="28"/>
          <w:lang w:val="uk-UA"/>
        </w:rPr>
        <w:t>.</w:t>
      </w:r>
      <w:r w:rsidRPr="00A94469">
        <w:rPr>
          <w:rFonts w:ascii="Times New Roman" w:hAnsi="Times New Roman" w:cs="Times New Roman"/>
          <w:sz w:val="28"/>
          <w:szCs w:val="28"/>
          <w:lang w:val="en-US"/>
        </w:rPr>
        <w:t>ua</w:t>
      </w:r>
      <w:r w:rsidRPr="00A32AAC">
        <w:rPr>
          <w:rFonts w:ascii="Times New Roman" w:hAnsi="Times New Roman" w:cs="Times New Roman"/>
          <w:sz w:val="28"/>
          <w:szCs w:val="28"/>
          <w:lang w:val="uk-UA"/>
        </w:rPr>
        <w:t>/</w:t>
      </w:r>
      <w:r w:rsidRPr="00A94469">
        <w:rPr>
          <w:rFonts w:ascii="Times New Roman" w:hAnsi="Times New Roman" w:cs="Times New Roman"/>
          <w:sz w:val="28"/>
          <w:szCs w:val="28"/>
          <w:lang w:val="en-US"/>
        </w:rPr>
        <w:t>portal</w:t>
      </w:r>
      <w:r w:rsidRPr="00A32AAC">
        <w:rPr>
          <w:rFonts w:ascii="Times New Roman" w:hAnsi="Times New Roman" w:cs="Times New Roman"/>
          <w:sz w:val="28"/>
          <w:szCs w:val="28"/>
          <w:lang w:val="uk-UA"/>
        </w:rPr>
        <w:t>/</w:t>
      </w:r>
      <w:r w:rsidRPr="00A94469">
        <w:rPr>
          <w:rFonts w:ascii="Times New Roman" w:hAnsi="Times New Roman" w:cs="Times New Roman"/>
          <w:sz w:val="28"/>
          <w:szCs w:val="28"/>
          <w:lang w:val="en-US"/>
        </w:rPr>
        <w:t>soc</w:t>
      </w:r>
      <w:r w:rsidRPr="00A32AAC">
        <w:rPr>
          <w:rFonts w:ascii="Times New Roman" w:hAnsi="Times New Roman" w:cs="Times New Roman"/>
          <w:sz w:val="28"/>
          <w:szCs w:val="28"/>
          <w:lang w:val="uk-UA"/>
        </w:rPr>
        <w:t>_</w:t>
      </w:r>
      <w:r w:rsidRPr="00A94469">
        <w:rPr>
          <w:rFonts w:ascii="Times New Roman" w:hAnsi="Times New Roman" w:cs="Times New Roman"/>
          <w:sz w:val="28"/>
          <w:szCs w:val="28"/>
          <w:lang w:val="en-US"/>
        </w:rPr>
        <w:t>gum</w:t>
      </w:r>
      <w:r w:rsidRPr="00A32AAC">
        <w:rPr>
          <w:rFonts w:ascii="Times New Roman" w:hAnsi="Times New Roman" w:cs="Times New Roman"/>
          <w:sz w:val="28"/>
          <w:szCs w:val="28"/>
          <w:lang w:val="uk-UA"/>
        </w:rPr>
        <w:t xml:space="preserve">/ </w:t>
      </w:r>
      <w:r w:rsidRPr="00A94469">
        <w:rPr>
          <w:rFonts w:ascii="Times New Roman" w:hAnsi="Times New Roman" w:cs="Times New Roman"/>
          <w:sz w:val="28"/>
          <w:szCs w:val="28"/>
          <w:lang w:val="en-US"/>
        </w:rPr>
        <w:t>Edu</w:t>
      </w:r>
      <w:r w:rsidRPr="009A3958">
        <w:rPr>
          <w:rFonts w:ascii="Times New Roman" w:eastAsia="Times-Roman" w:hAnsi="Times New Roman"/>
          <w:sz w:val="28"/>
          <w:szCs w:val="28"/>
        </w:rPr>
        <w:t>.</w:t>
      </w:r>
    </w:p>
    <w:p w:rsidR="001E0715" w:rsidRPr="00023A59" w:rsidRDefault="001E0715"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color w:val="000000" w:themeColor="text1"/>
          <w:sz w:val="28"/>
          <w:szCs w:val="28"/>
          <w:lang w:val="uk-UA"/>
        </w:rPr>
      </w:pPr>
      <w:r w:rsidRPr="00B54F36">
        <w:rPr>
          <w:rFonts w:ascii="Times New Roman" w:eastAsia="Times-Italic" w:hAnsi="Times New Roman" w:cs="Times New Roman"/>
          <w:iCs/>
          <w:color w:val="000000" w:themeColor="text1"/>
          <w:sz w:val="28"/>
          <w:szCs w:val="28"/>
          <w:lang w:val="uk-UA" w:eastAsia="en-US"/>
        </w:rPr>
        <w:t>Завгородня В.</w:t>
      </w:r>
      <w:r w:rsidR="00B54F36">
        <w:rPr>
          <w:rFonts w:ascii="Times New Roman" w:eastAsia="Times-Italic" w:hAnsi="Times New Roman" w:cs="Times New Roman"/>
          <w:iCs/>
          <w:color w:val="000000" w:themeColor="text1"/>
          <w:sz w:val="28"/>
          <w:szCs w:val="28"/>
          <w:lang w:val="uk-UA" w:eastAsia="en-US"/>
        </w:rPr>
        <w:t xml:space="preserve"> </w:t>
      </w:r>
      <w:r w:rsidR="00B54F36" w:rsidRPr="00B54F36">
        <w:rPr>
          <w:rFonts w:ascii="Times New Roman" w:eastAsia="Times-Italic" w:hAnsi="Times New Roman" w:cs="Times New Roman"/>
          <w:iCs/>
          <w:color w:val="000000" w:themeColor="text1"/>
          <w:sz w:val="28"/>
          <w:szCs w:val="28"/>
          <w:lang w:val="uk-UA" w:eastAsia="en-US"/>
        </w:rPr>
        <w:t>В.</w:t>
      </w:r>
      <w:r w:rsidRPr="00B54F36">
        <w:rPr>
          <w:rFonts w:ascii="Times New Roman" w:eastAsia="Times-Italic" w:hAnsi="Times New Roman" w:cs="Times New Roman"/>
          <w:iCs/>
          <w:color w:val="000000" w:themeColor="text1"/>
          <w:sz w:val="28"/>
          <w:szCs w:val="28"/>
          <w:lang w:val="uk-UA" w:eastAsia="en-US"/>
        </w:rPr>
        <w:t xml:space="preserve"> </w:t>
      </w:r>
      <w:r w:rsidRPr="00B54F36">
        <w:rPr>
          <w:rFonts w:ascii="Times New Roman" w:eastAsia="Times-Roman" w:hAnsi="Times New Roman" w:cs="Times New Roman"/>
          <w:color w:val="000000" w:themeColor="text1"/>
          <w:sz w:val="28"/>
          <w:szCs w:val="28"/>
          <w:lang w:val="uk-UA" w:eastAsia="en-US"/>
        </w:rPr>
        <w:t xml:space="preserve">Проблеми формування юридичної термінології у сфері правового забезпечення. </w:t>
      </w:r>
      <w:r w:rsidRPr="00B54F36">
        <w:rPr>
          <w:rFonts w:ascii="Times New Roman" w:eastAsia="Times-Roman" w:hAnsi="Times New Roman" w:cs="Times New Roman"/>
          <w:i/>
          <w:color w:val="000000" w:themeColor="text1"/>
          <w:sz w:val="28"/>
          <w:szCs w:val="28"/>
          <w:lang w:val="uk-UA" w:eastAsia="en-US"/>
        </w:rPr>
        <w:t>Підприємництво, господарство і право</w:t>
      </w:r>
      <w:r w:rsidRPr="00B54F36">
        <w:rPr>
          <w:rFonts w:ascii="Times New Roman" w:eastAsia="Times-Roman" w:hAnsi="Times New Roman" w:cs="Times New Roman"/>
          <w:color w:val="000000" w:themeColor="text1"/>
          <w:sz w:val="28"/>
          <w:szCs w:val="28"/>
          <w:lang w:val="uk-UA" w:eastAsia="en-US"/>
        </w:rPr>
        <w:t>. 2007. № 9. С. 117-120.</w:t>
      </w:r>
    </w:p>
    <w:p w:rsidR="00023A59" w:rsidRPr="001E0715" w:rsidRDefault="00023A59"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color w:val="000000" w:themeColor="text1"/>
          <w:sz w:val="28"/>
          <w:szCs w:val="28"/>
          <w:lang w:val="uk-UA"/>
        </w:rPr>
      </w:pPr>
      <w:r w:rsidRPr="00B54F36">
        <w:rPr>
          <w:rFonts w:ascii="Times New Roman" w:eastAsiaTheme="minorHAnsi" w:hAnsi="Times New Roman"/>
          <w:sz w:val="28"/>
          <w:szCs w:val="28"/>
          <w:lang w:val="uk-UA"/>
        </w:rPr>
        <w:lastRenderedPageBreak/>
        <w:t xml:space="preserve">Заключні зауваження та рекомендації Комітету ООН з прав дитини: Україна. </w:t>
      </w:r>
      <w:r w:rsidRPr="00A32AAC">
        <w:rPr>
          <w:rFonts w:ascii="Times New Roman" w:hAnsi="Times New Roman" w:cs="Times New Roman"/>
          <w:color w:val="000000" w:themeColor="text1"/>
          <w:sz w:val="28"/>
          <w:szCs w:val="28"/>
          <w:lang w:val="en-US"/>
        </w:rPr>
        <w:t>URL</w:t>
      </w:r>
      <w:r w:rsidRPr="00B54F36">
        <w:rPr>
          <w:rFonts w:ascii="Times New Roman" w:hAnsi="Times New Roman" w:cs="Times New Roman"/>
          <w:color w:val="000000" w:themeColor="text1"/>
          <w:sz w:val="28"/>
          <w:szCs w:val="28"/>
          <w:lang w:val="uk-UA"/>
        </w:rPr>
        <w:t>:</w:t>
      </w:r>
      <w:r w:rsidRPr="00B54F36">
        <w:rPr>
          <w:rFonts w:ascii="Times New Roman" w:hAnsi="Times New Roman" w:cs="Times New Roman"/>
          <w:sz w:val="28"/>
          <w:szCs w:val="28"/>
          <w:lang w:val="uk-UA"/>
        </w:rPr>
        <w:t xml:space="preserve"> </w:t>
      </w:r>
      <w:r w:rsidRPr="009A3958">
        <w:rPr>
          <w:rFonts w:ascii="Times New Roman" w:eastAsiaTheme="minorHAnsi" w:hAnsi="Times New Roman"/>
          <w:sz w:val="28"/>
          <w:szCs w:val="28"/>
        </w:rPr>
        <w:t>http</w:t>
      </w:r>
      <w:r w:rsidRPr="00B54F36">
        <w:rPr>
          <w:rFonts w:ascii="Times New Roman" w:eastAsiaTheme="minorHAnsi" w:hAnsi="Times New Roman"/>
          <w:sz w:val="28"/>
          <w:szCs w:val="28"/>
          <w:lang w:val="uk-UA"/>
        </w:rPr>
        <w:t>://</w:t>
      </w:r>
      <w:r w:rsidRPr="009A3958">
        <w:rPr>
          <w:rFonts w:ascii="Times New Roman" w:eastAsiaTheme="minorHAnsi" w:hAnsi="Times New Roman"/>
          <w:sz w:val="28"/>
          <w:szCs w:val="28"/>
        </w:rPr>
        <w:t>www</w:t>
      </w:r>
      <w:r w:rsidRPr="00B54F36">
        <w:rPr>
          <w:rFonts w:ascii="Times New Roman" w:eastAsiaTheme="minorHAnsi" w:hAnsi="Times New Roman"/>
          <w:sz w:val="28"/>
          <w:szCs w:val="28"/>
          <w:lang w:val="uk-UA"/>
        </w:rPr>
        <w:t>.</w:t>
      </w:r>
      <w:r w:rsidRPr="009A3958">
        <w:rPr>
          <w:rFonts w:ascii="Times New Roman" w:eastAsiaTheme="minorHAnsi" w:hAnsi="Times New Roman"/>
          <w:sz w:val="28"/>
          <w:szCs w:val="28"/>
        </w:rPr>
        <w:t>president</w:t>
      </w:r>
      <w:r w:rsidRPr="00B54F36">
        <w:rPr>
          <w:rFonts w:ascii="Times New Roman" w:eastAsiaTheme="minorHAnsi" w:hAnsi="Times New Roman"/>
          <w:sz w:val="28"/>
          <w:szCs w:val="28"/>
          <w:lang w:val="uk-UA"/>
        </w:rPr>
        <w:t>.</w:t>
      </w:r>
      <w:r w:rsidRPr="009A3958">
        <w:rPr>
          <w:rFonts w:ascii="Times New Roman" w:eastAsiaTheme="minorHAnsi" w:hAnsi="Times New Roman"/>
          <w:sz w:val="28"/>
          <w:szCs w:val="28"/>
        </w:rPr>
        <w:t>gov</w:t>
      </w:r>
      <w:r w:rsidRPr="00B54F36">
        <w:rPr>
          <w:rFonts w:ascii="Times New Roman" w:eastAsiaTheme="minorHAnsi" w:hAnsi="Times New Roman"/>
          <w:sz w:val="28"/>
          <w:szCs w:val="28"/>
          <w:lang w:val="uk-UA"/>
        </w:rPr>
        <w:t>.</w:t>
      </w:r>
      <w:r w:rsidRPr="009A3958">
        <w:rPr>
          <w:rFonts w:ascii="Times New Roman" w:eastAsiaTheme="minorHAnsi" w:hAnsi="Times New Roman"/>
          <w:sz w:val="28"/>
          <w:szCs w:val="28"/>
        </w:rPr>
        <w:t>ua</w:t>
      </w:r>
      <w:r w:rsidRPr="00B54F36">
        <w:rPr>
          <w:rFonts w:ascii="Times New Roman" w:eastAsiaTheme="minorHAnsi" w:hAnsi="Times New Roman"/>
          <w:sz w:val="28"/>
          <w:szCs w:val="28"/>
          <w:lang w:val="uk-UA"/>
        </w:rPr>
        <w:t>/</w:t>
      </w:r>
      <w:r w:rsidRPr="009A3958">
        <w:rPr>
          <w:rFonts w:ascii="Times New Roman" w:eastAsiaTheme="minorHAnsi" w:hAnsi="Times New Roman"/>
          <w:sz w:val="28"/>
          <w:szCs w:val="28"/>
        </w:rPr>
        <w:t>content</w:t>
      </w:r>
      <w:r w:rsidRPr="00B54F36">
        <w:rPr>
          <w:rFonts w:ascii="Times New Roman" w:eastAsiaTheme="minorHAnsi" w:hAnsi="Times New Roman"/>
          <w:sz w:val="28"/>
          <w:szCs w:val="28"/>
          <w:lang w:val="uk-UA"/>
        </w:rPr>
        <w:t>/</w:t>
      </w:r>
      <w:r w:rsidRPr="009A3958">
        <w:rPr>
          <w:rFonts w:ascii="Times New Roman" w:eastAsiaTheme="minorHAnsi" w:hAnsi="Times New Roman"/>
          <w:sz w:val="28"/>
          <w:szCs w:val="28"/>
        </w:rPr>
        <w:t>unicef</w:t>
      </w:r>
      <w:r w:rsidRPr="00B54F36">
        <w:rPr>
          <w:rFonts w:ascii="Times New Roman" w:eastAsiaTheme="minorHAnsi" w:hAnsi="Times New Roman"/>
          <w:sz w:val="28"/>
          <w:szCs w:val="28"/>
          <w:lang w:val="uk-UA"/>
        </w:rPr>
        <w:t>_</w:t>
      </w:r>
      <w:r w:rsidRPr="009A3958">
        <w:rPr>
          <w:rFonts w:ascii="Times New Roman" w:eastAsiaTheme="minorHAnsi" w:hAnsi="Times New Roman"/>
          <w:sz w:val="28"/>
          <w:szCs w:val="28"/>
        </w:rPr>
        <w:t>ukraine_2002.html</w:t>
      </w:r>
    </w:p>
    <w:p w:rsidR="00A32AAC" w:rsidRPr="00A32AAC" w:rsidRDefault="001E0715"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color w:val="000000" w:themeColor="text1"/>
          <w:sz w:val="28"/>
          <w:szCs w:val="28"/>
          <w:lang w:val="uk-UA"/>
        </w:rPr>
      </w:pPr>
      <w:r w:rsidRPr="009A3958">
        <w:rPr>
          <w:rFonts w:ascii="Times New Roman" w:eastAsia="Times-Italic" w:hAnsi="Times New Roman"/>
          <w:iCs/>
          <w:sz w:val="28"/>
          <w:szCs w:val="28"/>
        </w:rPr>
        <w:t>Крандакова O.</w:t>
      </w:r>
      <w:r w:rsidR="00B54F36">
        <w:rPr>
          <w:rFonts w:ascii="Times New Roman" w:eastAsia="Times-Italic" w:hAnsi="Times New Roman"/>
          <w:iCs/>
          <w:sz w:val="28"/>
          <w:szCs w:val="28"/>
        </w:rPr>
        <w:t xml:space="preserve"> В.</w:t>
      </w:r>
      <w:r w:rsidRPr="009A3958">
        <w:rPr>
          <w:rFonts w:ascii="Times New Roman" w:eastAsia="Times-Italic" w:hAnsi="Times New Roman"/>
          <w:iCs/>
          <w:sz w:val="28"/>
          <w:szCs w:val="28"/>
        </w:rPr>
        <w:t xml:space="preserve"> </w:t>
      </w:r>
      <w:r w:rsidRPr="009A3958">
        <w:rPr>
          <w:rFonts w:ascii="Times New Roman" w:eastAsia="Times-Roman" w:hAnsi="Times New Roman"/>
          <w:sz w:val="28"/>
          <w:szCs w:val="28"/>
        </w:rPr>
        <w:t>Права людини в Україні</w:t>
      </w:r>
      <w:r>
        <w:rPr>
          <w:rFonts w:ascii="Times New Roman" w:eastAsia="Times-Roman" w:hAnsi="Times New Roman"/>
          <w:sz w:val="28"/>
          <w:szCs w:val="28"/>
          <w:lang w:val="uk-UA"/>
        </w:rPr>
        <w:t>.</w:t>
      </w:r>
      <w:r w:rsidRPr="009A3958">
        <w:rPr>
          <w:rFonts w:ascii="Times New Roman" w:eastAsia="Times-Roman" w:hAnsi="Times New Roman"/>
          <w:sz w:val="28"/>
          <w:szCs w:val="28"/>
        </w:rPr>
        <w:t xml:space="preserve"> </w:t>
      </w:r>
      <w:r w:rsidRPr="00A32AAC">
        <w:rPr>
          <w:rFonts w:ascii="Times New Roman" w:eastAsia="Times-Roman" w:hAnsi="Times New Roman"/>
          <w:i/>
          <w:sz w:val="28"/>
          <w:szCs w:val="28"/>
        </w:rPr>
        <w:t>Щорічник</w:t>
      </w:r>
      <w:r w:rsidRPr="009A3958">
        <w:rPr>
          <w:rFonts w:ascii="Times New Roman" w:eastAsia="Times-Roman" w:hAnsi="Times New Roman"/>
          <w:sz w:val="28"/>
          <w:szCs w:val="28"/>
        </w:rPr>
        <w:t xml:space="preserve"> 1994 p.</w:t>
      </w:r>
      <w:r w:rsidR="00A32AAC">
        <w:rPr>
          <w:rFonts w:ascii="Times New Roman" w:eastAsia="Times-Roman" w:hAnsi="Times New Roman"/>
          <w:sz w:val="28"/>
          <w:szCs w:val="28"/>
          <w:lang w:val="uk-UA"/>
        </w:rPr>
        <w:t xml:space="preserve"> №2</w:t>
      </w:r>
      <w:r w:rsidRPr="009A3958">
        <w:rPr>
          <w:rFonts w:ascii="Times New Roman" w:eastAsia="Times-Roman" w:hAnsi="Times New Roman"/>
          <w:sz w:val="28"/>
          <w:szCs w:val="28"/>
        </w:rPr>
        <w:t xml:space="preserve"> C. 32-43.</w:t>
      </w:r>
    </w:p>
    <w:p w:rsidR="00A32AAC" w:rsidRPr="00A32AAC" w:rsidRDefault="00A32AAC"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color w:val="000000" w:themeColor="text1"/>
          <w:sz w:val="28"/>
          <w:szCs w:val="28"/>
          <w:lang w:val="uk-UA"/>
        </w:rPr>
      </w:pPr>
      <w:r w:rsidRPr="009A3958">
        <w:rPr>
          <w:rFonts w:ascii="Times New Roman" w:hAnsi="Times New Roman" w:cs="Times New Roman"/>
          <w:iCs/>
          <w:sz w:val="28"/>
          <w:szCs w:val="28"/>
        </w:rPr>
        <w:t>Крестовська Н.</w:t>
      </w:r>
      <w:r w:rsidR="00B54F36">
        <w:rPr>
          <w:rFonts w:ascii="Times New Roman" w:hAnsi="Times New Roman" w:cs="Times New Roman"/>
          <w:iCs/>
          <w:sz w:val="28"/>
          <w:szCs w:val="28"/>
        </w:rPr>
        <w:t xml:space="preserve"> М.</w:t>
      </w:r>
      <w:r w:rsidRPr="009A3958">
        <w:rPr>
          <w:rFonts w:ascii="Times New Roman" w:hAnsi="Times New Roman" w:cs="Times New Roman"/>
          <w:iCs/>
          <w:sz w:val="28"/>
          <w:szCs w:val="28"/>
        </w:rPr>
        <w:t xml:space="preserve"> </w:t>
      </w:r>
      <w:r w:rsidRPr="009A3958">
        <w:rPr>
          <w:rFonts w:ascii="Times New Roman" w:hAnsi="Times New Roman" w:cs="Times New Roman"/>
          <w:sz w:val="28"/>
          <w:szCs w:val="28"/>
        </w:rPr>
        <w:t>Міфи про ювенальну юстицію</w:t>
      </w:r>
      <w:r>
        <w:rPr>
          <w:rFonts w:ascii="Times New Roman" w:hAnsi="Times New Roman" w:cs="Times New Roman"/>
          <w:sz w:val="28"/>
          <w:szCs w:val="28"/>
          <w:lang w:val="uk-UA"/>
        </w:rPr>
        <w:t>.</w:t>
      </w:r>
      <w:r>
        <w:rPr>
          <w:rFonts w:ascii="Times New Roman" w:hAnsi="Times New Roman" w:cs="Times New Roman"/>
          <w:color w:val="000000" w:themeColor="text1"/>
          <w:sz w:val="28"/>
          <w:szCs w:val="28"/>
          <w:lang w:val="uk-UA"/>
        </w:rPr>
        <w:t xml:space="preserve"> </w:t>
      </w:r>
      <w:r w:rsidRPr="00A32AAC">
        <w:rPr>
          <w:rFonts w:ascii="Times New Roman" w:hAnsi="Times New Roman" w:cs="Times New Roman"/>
          <w:color w:val="000000" w:themeColor="text1"/>
          <w:sz w:val="28"/>
          <w:szCs w:val="28"/>
          <w:lang w:val="en-US"/>
        </w:rPr>
        <w:t>URL</w:t>
      </w:r>
      <w:r w:rsidRPr="00B356D9">
        <w:rPr>
          <w:rFonts w:ascii="Times New Roman" w:hAnsi="Times New Roman" w:cs="Times New Roman"/>
          <w:color w:val="000000" w:themeColor="text1"/>
          <w:sz w:val="28"/>
          <w:szCs w:val="28"/>
          <w:lang w:val="en-US"/>
        </w:rPr>
        <w:t>:</w:t>
      </w:r>
      <w:r w:rsidRPr="00B356D9">
        <w:rPr>
          <w:rFonts w:ascii="Times New Roman" w:hAnsi="Times New Roman" w:cs="Times New Roman"/>
          <w:sz w:val="28"/>
          <w:szCs w:val="28"/>
          <w:lang w:val="en-US"/>
        </w:rPr>
        <w:t xml:space="preserve"> </w:t>
      </w:r>
      <w:hyperlink r:id="rId57" w:history="1">
        <w:r w:rsidRPr="00A32AAC">
          <w:rPr>
            <w:rStyle w:val="ad"/>
            <w:rFonts w:ascii="Times New Roman" w:hAnsi="Times New Roman" w:cs="Times New Roman"/>
            <w:color w:val="auto"/>
            <w:sz w:val="28"/>
            <w:szCs w:val="28"/>
            <w:u w:val="none"/>
            <w:lang w:val="en-US"/>
          </w:rPr>
          <w:t>http</w:t>
        </w:r>
        <w:r w:rsidRPr="00B356D9">
          <w:rPr>
            <w:rStyle w:val="ad"/>
            <w:rFonts w:ascii="Times New Roman" w:hAnsi="Times New Roman" w:cs="Times New Roman"/>
            <w:color w:val="auto"/>
            <w:sz w:val="28"/>
            <w:szCs w:val="28"/>
            <w:u w:val="none"/>
            <w:lang w:val="en-US"/>
          </w:rPr>
          <w:t>://</w:t>
        </w:r>
        <w:r w:rsidRPr="00A32AAC">
          <w:rPr>
            <w:rStyle w:val="ad"/>
            <w:rFonts w:ascii="Times New Roman" w:hAnsi="Times New Roman" w:cs="Times New Roman"/>
            <w:color w:val="auto"/>
            <w:sz w:val="28"/>
            <w:szCs w:val="28"/>
            <w:u w:val="none"/>
            <w:lang w:val="en-US"/>
          </w:rPr>
          <w:t>www</w:t>
        </w:r>
        <w:r w:rsidRPr="00B356D9">
          <w:rPr>
            <w:rStyle w:val="ad"/>
            <w:rFonts w:ascii="Times New Roman" w:hAnsi="Times New Roman" w:cs="Times New Roman"/>
            <w:color w:val="auto"/>
            <w:sz w:val="28"/>
            <w:szCs w:val="28"/>
            <w:u w:val="none"/>
            <w:lang w:val="en-US"/>
          </w:rPr>
          <w:t>.</w:t>
        </w:r>
        <w:r w:rsidRPr="00A32AAC">
          <w:rPr>
            <w:rStyle w:val="ad"/>
            <w:rFonts w:ascii="Times New Roman" w:hAnsi="Times New Roman" w:cs="Times New Roman"/>
            <w:color w:val="auto"/>
            <w:sz w:val="28"/>
            <w:szCs w:val="28"/>
            <w:u w:val="none"/>
            <w:lang w:val="en-US"/>
          </w:rPr>
          <w:t>viche</w:t>
        </w:r>
        <w:r w:rsidRPr="00B356D9">
          <w:rPr>
            <w:rStyle w:val="ad"/>
            <w:rFonts w:ascii="Times New Roman" w:hAnsi="Times New Roman" w:cs="Times New Roman"/>
            <w:color w:val="auto"/>
            <w:sz w:val="28"/>
            <w:szCs w:val="28"/>
            <w:u w:val="none"/>
            <w:lang w:val="en-US"/>
          </w:rPr>
          <w:t>.</w:t>
        </w:r>
        <w:r w:rsidRPr="00A32AAC">
          <w:rPr>
            <w:rStyle w:val="ad"/>
            <w:rFonts w:ascii="Times New Roman" w:hAnsi="Times New Roman" w:cs="Times New Roman"/>
            <w:color w:val="auto"/>
            <w:sz w:val="28"/>
            <w:szCs w:val="28"/>
            <w:u w:val="none"/>
            <w:lang w:val="en-US"/>
          </w:rPr>
          <w:t>info</w:t>
        </w:r>
        <w:r w:rsidRPr="00B356D9">
          <w:rPr>
            <w:rStyle w:val="ad"/>
            <w:rFonts w:ascii="Times New Roman" w:hAnsi="Times New Roman" w:cs="Times New Roman"/>
            <w:color w:val="auto"/>
            <w:sz w:val="28"/>
            <w:szCs w:val="28"/>
            <w:u w:val="none"/>
            <w:lang w:val="en-US"/>
          </w:rPr>
          <w:t>/</w:t>
        </w:r>
        <w:r w:rsidRPr="00A32AAC">
          <w:rPr>
            <w:rStyle w:val="ad"/>
            <w:rFonts w:ascii="Times New Roman" w:hAnsi="Times New Roman" w:cs="Times New Roman"/>
            <w:color w:val="auto"/>
            <w:sz w:val="28"/>
            <w:szCs w:val="28"/>
            <w:u w:val="none"/>
            <w:lang w:val="en-US"/>
          </w:rPr>
          <w:t>journal/2126/</w:t>
        </w:r>
      </w:hyperlink>
    </w:p>
    <w:p w:rsidR="00A94469" w:rsidRDefault="00A94469"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sz w:val="28"/>
          <w:szCs w:val="28"/>
          <w:lang w:val="uk-UA"/>
        </w:rPr>
      </w:pPr>
      <w:r w:rsidRPr="00A32AAC">
        <w:rPr>
          <w:rFonts w:ascii="Times New Roman" w:hAnsi="Times New Roman" w:cs="Times New Roman"/>
          <w:iCs/>
          <w:sz w:val="28"/>
          <w:szCs w:val="28"/>
          <w:lang w:val="uk-UA"/>
        </w:rPr>
        <w:t xml:space="preserve">Кривачук Л. </w:t>
      </w:r>
      <w:r w:rsidR="00B54F36">
        <w:rPr>
          <w:rFonts w:ascii="Times New Roman" w:hAnsi="Times New Roman" w:cs="Times New Roman"/>
          <w:iCs/>
          <w:sz w:val="28"/>
          <w:szCs w:val="28"/>
          <w:lang w:val="uk-UA"/>
        </w:rPr>
        <w:t xml:space="preserve">Ф. </w:t>
      </w:r>
      <w:r w:rsidRPr="00A32AAC">
        <w:rPr>
          <w:rFonts w:ascii="Times New Roman" w:hAnsi="Times New Roman" w:cs="Times New Roman"/>
          <w:sz w:val="28"/>
          <w:szCs w:val="28"/>
          <w:lang w:val="uk-UA"/>
        </w:rPr>
        <w:t xml:space="preserve">Удосконалення державно-управлінської діяльності у сфері соціально-правового захисту дітей. </w:t>
      </w:r>
      <w:r w:rsidRPr="004324B1">
        <w:rPr>
          <w:rFonts w:ascii="Times New Roman" w:hAnsi="Times New Roman"/>
          <w:i/>
          <w:sz w:val="28"/>
          <w:szCs w:val="28"/>
          <w:lang w:val="uk-UA"/>
        </w:rPr>
        <w:t>Юридичний науковий електронний журнал</w:t>
      </w:r>
      <w:r>
        <w:rPr>
          <w:rFonts w:ascii="Times New Roman" w:hAnsi="Times New Roman" w:cs="Times New Roman"/>
          <w:i/>
          <w:sz w:val="28"/>
          <w:szCs w:val="28"/>
          <w:lang w:val="uk-UA"/>
        </w:rPr>
        <w:t xml:space="preserve">. </w:t>
      </w:r>
      <w:r w:rsidRPr="00A94469">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2011. № 28. </w:t>
      </w:r>
      <w:r w:rsidRPr="00A32AAC">
        <w:rPr>
          <w:rFonts w:ascii="Times New Roman" w:hAnsi="Times New Roman" w:cs="Times New Roman"/>
          <w:sz w:val="28"/>
          <w:szCs w:val="28"/>
          <w:lang w:val="uk-UA"/>
        </w:rPr>
        <w:t xml:space="preserve">С. 138–144. </w:t>
      </w:r>
      <w:r w:rsidRPr="00A32AAC">
        <w:rPr>
          <w:rFonts w:ascii="Times New Roman" w:hAnsi="Times New Roman" w:cs="Times New Roman"/>
          <w:color w:val="000000" w:themeColor="text1"/>
          <w:sz w:val="28"/>
          <w:szCs w:val="28"/>
          <w:lang w:val="en-US"/>
        </w:rPr>
        <w:t>URL</w:t>
      </w:r>
      <w:r w:rsidRPr="00A32AAC">
        <w:rPr>
          <w:rFonts w:ascii="Times New Roman" w:hAnsi="Times New Roman" w:cs="Times New Roman"/>
          <w:color w:val="000000" w:themeColor="text1"/>
          <w:sz w:val="28"/>
          <w:szCs w:val="28"/>
          <w:lang w:val="uk-UA"/>
        </w:rPr>
        <w:t>:</w:t>
      </w:r>
      <w:r w:rsidRPr="00A32AAC">
        <w:rPr>
          <w:rFonts w:ascii="Times New Roman" w:hAnsi="Times New Roman" w:cs="Times New Roman"/>
          <w:sz w:val="28"/>
          <w:szCs w:val="28"/>
          <w:lang w:val="uk-UA"/>
        </w:rPr>
        <w:t xml:space="preserve">  </w:t>
      </w:r>
      <w:r w:rsidRPr="00A94469">
        <w:rPr>
          <w:rFonts w:ascii="Times New Roman" w:hAnsi="Times New Roman" w:cs="Times New Roman"/>
          <w:sz w:val="28"/>
          <w:szCs w:val="28"/>
          <w:lang w:val="en-US"/>
        </w:rPr>
        <w:t>http</w:t>
      </w:r>
      <w:r w:rsidRPr="00A32AAC">
        <w:rPr>
          <w:rFonts w:ascii="Times New Roman" w:hAnsi="Times New Roman" w:cs="Times New Roman"/>
          <w:sz w:val="28"/>
          <w:szCs w:val="28"/>
          <w:lang w:val="uk-UA"/>
        </w:rPr>
        <w:t>://</w:t>
      </w:r>
      <w:r w:rsidRPr="00A94469">
        <w:rPr>
          <w:rFonts w:ascii="Times New Roman" w:hAnsi="Times New Roman" w:cs="Times New Roman"/>
          <w:sz w:val="28"/>
          <w:szCs w:val="28"/>
          <w:lang w:val="en-US"/>
        </w:rPr>
        <w:t>archive</w:t>
      </w:r>
      <w:r w:rsidRPr="00A32AAC">
        <w:rPr>
          <w:rFonts w:ascii="Times New Roman" w:hAnsi="Times New Roman" w:cs="Times New Roman"/>
          <w:sz w:val="28"/>
          <w:szCs w:val="28"/>
          <w:lang w:val="uk-UA"/>
        </w:rPr>
        <w:t>.</w:t>
      </w:r>
      <w:r w:rsidRPr="00A94469">
        <w:rPr>
          <w:rFonts w:ascii="Times New Roman" w:hAnsi="Times New Roman" w:cs="Times New Roman"/>
          <w:sz w:val="28"/>
          <w:szCs w:val="28"/>
          <w:lang w:val="en-US"/>
        </w:rPr>
        <w:t>nbuv</w:t>
      </w:r>
      <w:r w:rsidRPr="00A32AAC">
        <w:rPr>
          <w:rFonts w:ascii="Times New Roman" w:hAnsi="Times New Roman" w:cs="Times New Roman"/>
          <w:sz w:val="28"/>
          <w:szCs w:val="28"/>
          <w:lang w:val="uk-UA"/>
        </w:rPr>
        <w:t>.</w:t>
      </w:r>
      <w:r w:rsidRPr="00A94469">
        <w:rPr>
          <w:rFonts w:ascii="Times New Roman" w:hAnsi="Times New Roman" w:cs="Times New Roman"/>
          <w:sz w:val="28"/>
          <w:szCs w:val="28"/>
          <w:lang w:val="en-US"/>
        </w:rPr>
        <w:t>gov</w:t>
      </w:r>
      <w:r w:rsidRPr="00A32AAC">
        <w:rPr>
          <w:rFonts w:ascii="Times New Roman" w:hAnsi="Times New Roman" w:cs="Times New Roman"/>
          <w:sz w:val="28"/>
          <w:szCs w:val="28"/>
          <w:lang w:val="uk-UA"/>
        </w:rPr>
        <w:t>.</w:t>
      </w:r>
      <w:r w:rsidRPr="00A94469">
        <w:rPr>
          <w:rFonts w:ascii="Times New Roman" w:hAnsi="Times New Roman" w:cs="Times New Roman"/>
          <w:sz w:val="28"/>
          <w:szCs w:val="28"/>
          <w:lang w:val="en-US"/>
        </w:rPr>
        <w:t>ua</w:t>
      </w:r>
      <w:r w:rsidRPr="00A32AAC">
        <w:rPr>
          <w:rFonts w:ascii="Times New Roman" w:hAnsi="Times New Roman" w:cs="Times New Roman"/>
          <w:sz w:val="28"/>
          <w:szCs w:val="28"/>
          <w:lang w:val="uk-UA"/>
        </w:rPr>
        <w:t>/</w:t>
      </w:r>
      <w:r w:rsidRPr="00A94469">
        <w:rPr>
          <w:rFonts w:ascii="Times New Roman" w:hAnsi="Times New Roman" w:cs="Times New Roman"/>
          <w:sz w:val="28"/>
          <w:szCs w:val="28"/>
          <w:lang w:val="en-US"/>
        </w:rPr>
        <w:t>portal</w:t>
      </w:r>
      <w:r w:rsidRPr="00A32AAC">
        <w:rPr>
          <w:rFonts w:ascii="Times New Roman" w:hAnsi="Times New Roman" w:cs="Times New Roman"/>
          <w:sz w:val="28"/>
          <w:szCs w:val="28"/>
          <w:lang w:val="uk-UA"/>
        </w:rPr>
        <w:t>/</w:t>
      </w:r>
      <w:r w:rsidRPr="00A94469">
        <w:rPr>
          <w:rFonts w:ascii="Times New Roman" w:hAnsi="Times New Roman" w:cs="Times New Roman"/>
          <w:sz w:val="28"/>
          <w:szCs w:val="28"/>
          <w:lang w:val="en-US"/>
        </w:rPr>
        <w:t>soc</w:t>
      </w:r>
      <w:r w:rsidRPr="00A32AAC">
        <w:rPr>
          <w:rFonts w:ascii="Times New Roman" w:hAnsi="Times New Roman" w:cs="Times New Roman"/>
          <w:sz w:val="28"/>
          <w:szCs w:val="28"/>
          <w:lang w:val="uk-UA"/>
        </w:rPr>
        <w:t>_</w:t>
      </w:r>
      <w:r w:rsidRPr="00A94469">
        <w:rPr>
          <w:rFonts w:ascii="Times New Roman" w:hAnsi="Times New Roman" w:cs="Times New Roman"/>
          <w:sz w:val="28"/>
          <w:szCs w:val="28"/>
          <w:lang w:val="en-US"/>
        </w:rPr>
        <w:t>gum</w:t>
      </w:r>
      <w:r w:rsidRPr="00A32AAC">
        <w:rPr>
          <w:rFonts w:ascii="Times New Roman" w:hAnsi="Times New Roman" w:cs="Times New Roman"/>
          <w:sz w:val="28"/>
          <w:szCs w:val="28"/>
          <w:lang w:val="uk-UA"/>
        </w:rPr>
        <w:t xml:space="preserve">/ </w:t>
      </w:r>
      <w:r w:rsidRPr="00A94469">
        <w:rPr>
          <w:rFonts w:ascii="Times New Roman" w:hAnsi="Times New Roman" w:cs="Times New Roman"/>
          <w:sz w:val="28"/>
          <w:szCs w:val="28"/>
          <w:lang w:val="en-US"/>
        </w:rPr>
        <w:t>Edu</w:t>
      </w:r>
      <w:r w:rsidRPr="00A32AAC">
        <w:rPr>
          <w:rFonts w:ascii="Times New Roman" w:hAnsi="Times New Roman" w:cs="Times New Roman"/>
          <w:sz w:val="28"/>
          <w:szCs w:val="28"/>
          <w:lang w:val="uk-UA"/>
        </w:rPr>
        <w:t xml:space="preserve">/2011_28/ </w:t>
      </w:r>
      <w:r w:rsidRPr="00A94469">
        <w:rPr>
          <w:rFonts w:ascii="Times New Roman" w:hAnsi="Times New Roman" w:cs="Times New Roman"/>
          <w:sz w:val="28"/>
          <w:szCs w:val="28"/>
          <w:lang w:val="en-US"/>
        </w:rPr>
        <w:t>fail</w:t>
      </w:r>
      <w:r w:rsidRPr="00A32AAC">
        <w:rPr>
          <w:rFonts w:ascii="Times New Roman" w:hAnsi="Times New Roman" w:cs="Times New Roman"/>
          <w:sz w:val="28"/>
          <w:szCs w:val="28"/>
          <w:lang w:val="uk-UA"/>
        </w:rPr>
        <w:t>/</w:t>
      </w:r>
      <w:r w:rsidRPr="00A94469">
        <w:rPr>
          <w:rFonts w:ascii="Times New Roman" w:hAnsi="Times New Roman" w:cs="Times New Roman"/>
          <w:sz w:val="28"/>
          <w:szCs w:val="28"/>
          <w:lang w:val="en-US"/>
        </w:rPr>
        <w:t>kryvachuk</w:t>
      </w:r>
      <w:r w:rsidRPr="00A32AAC">
        <w:rPr>
          <w:rFonts w:ascii="Times New Roman" w:hAnsi="Times New Roman" w:cs="Times New Roman"/>
          <w:sz w:val="28"/>
          <w:szCs w:val="28"/>
          <w:lang w:val="uk-UA"/>
        </w:rPr>
        <w:t>.</w:t>
      </w:r>
      <w:r w:rsidRPr="00A94469">
        <w:rPr>
          <w:rFonts w:ascii="Times New Roman" w:hAnsi="Times New Roman" w:cs="Times New Roman"/>
          <w:sz w:val="28"/>
          <w:szCs w:val="28"/>
          <w:lang w:val="en-US"/>
        </w:rPr>
        <w:t>pdf</w:t>
      </w:r>
      <w:r w:rsidRPr="00A32AAC">
        <w:rPr>
          <w:rFonts w:ascii="Times New Roman" w:hAnsi="Times New Roman" w:cs="Times New Roman"/>
          <w:sz w:val="28"/>
          <w:szCs w:val="28"/>
          <w:lang w:val="uk-UA"/>
        </w:rPr>
        <w:t xml:space="preserve"> </w:t>
      </w:r>
    </w:p>
    <w:p w:rsidR="00A32AAC" w:rsidRPr="00A32AAC" w:rsidRDefault="00A32AAC"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sz w:val="28"/>
          <w:szCs w:val="28"/>
          <w:lang w:val="uk-UA"/>
        </w:rPr>
      </w:pPr>
      <w:r w:rsidRPr="00A94469">
        <w:rPr>
          <w:rFonts w:ascii="Times New Roman" w:hAnsi="Times New Roman" w:cs="Times New Roman"/>
          <w:iCs/>
          <w:sz w:val="28"/>
          <w:szCs w:val="28"/>
          <w:lang w:val="uk-UA"/>
        </w:rPr>
        <w:t>Трестер Ю.</w:t>
      </w:r>
      <w:r w:rsidR="00B54F36">
        <w:rPr>
          <w:rFonts w:ascii="Times New Roman" w:hAnsi="Times New Roman" w:cs="Times New Roman"/>
          <w:iCs/>
          <w:sz w:val="28"/>
          <w:szCs w:val="28"/>
          <w:lang w:val="uk-UA"/>
        </w:rPr>
        <w:t xml:space="preserve"> О. </w:t>
      </w:r>
      <w:r w:rsidRPr="00A94469">
        <w:rPr>
          <w:rFonts w:ascii="Times New Roman" w:hAnsi="Times New Roman" w:cs="Times New Roman"/>
          <w:sz w:val="28"/>
          <w:szCs w:val="28"/>
          <w:lang w:val="uk-UA"/>
        </w:rPr>
        <w:t>Міжнародні механізми захисту прав дітей</w:t>
      </w:r>
      <w:r>
        <w:rPr>
          <w:rFonts w:ascii="Times New Roman" w:hAnsi="Times New Roman" w:cs="Times New Roman"/>
          <w:sz w:val="28"/>
          <w:szCs w:val="28"/>
          <w:lang w:val="uk-UA"/>
        </w:rPr>
        <w:t xml:space="preserve">. </w:t>
      </w:r>
      <w:r w:rsidRPr="00A32AAC">
        <w:rPr>
          <w:rFonts w:ascii="Times New Roman" w:hAnsi="Times New Roman" w:cs="Times New Roman"/>
          <w:color w:val="000000" w:themeColor="text1"/>
          <w:sz w:val="28"/>
          <w:szCs w:val="28"/>
          <w:lang w:val="en-US"/>
        </w:rPr>
        <w:t>URL:</w:t>
      </w:r>
      <w:r w:rsidRPr="00E1028E">
        <w:rPr>
          <w:color w:val="000000" w:themeColor="text1"/>
          <w:sz w:val="28"/>
          <w:szCs w:val="28"/>
          <w:lang w:val="uk-UA"/>
        </w:rPr>
        <w:t xml:space="preserve"> </w:t>
      </w:r>
      <w:r w:rsidRPr="00A32AAC">
        <w:rPr>
          <w:rFonts w:ascii="Times New Roman" w:hAnsi="Times New Roman" w:cs="Times New Roman"/>
          <w:sz w:val="28"/>
          <w:szCs w:val="28"/>
          <w:lang w:val="en-US"/>
        </w:rPr>
        <w:t xml:space="preserve"> </w:t>
      </w:r>
      <w:hyperlink r:id="rId58" w:history="1">
        <w:r w:rsidRPr="00A32AAC">
          <w:rPr>
            <w:rStyle w:val="ad"/>
            <w:rFonts w:ascii="Times New Roman" w:hAnsi="Times New Roman" w:cs="Times New Roman"/>
            <w:color w:val="auto"/>
            <w:sz w:val="28"/>
            <w:szCs w:val="28"/>
            <w:u w:val="none"/>
            <w:lang w:val="en-US"/>
          </w:rPr>
          <w:t>http://www.dy.nayka.com.ua/?op=1&amp;z=632</w:t>
        </w:r>
      </w:hyperlink>
    </w:p>
    <w:p w:rsidR="00D351A3" w:rsidRPr="00AF0E26" w:rsidRDefault="00A94469"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i/>
          <w:color w:val="000000" w:themeColor="text1"/>
          <w:sz w:val="28"/>
          <w:szCs w:val="28"/>
          <w:lang w:val="uk-UA"/>
        </w:rPr>
      </w:pPr>
      <w:r w:rsidRPr="00A94469">
        <w:rPr>
          <w:rFonts w:ascii="Times New Roman" w:eastAsia="TimesNewRomanPS-ItalicMT" w:hAnsi="Times New Roman"/>
          <w:iCs/>
          <w:sz w:val="28"/>
          <w:szCs w:val="28"/>
          <w:lang w:val="uk-UA"/>
        </w:rPr>
        <w:t xml:space="preserve">Опольська Н. </w:t>
      </w:r>
      <w:r w:rsidR="00B54F36">
        <w:rPr>
          <w:rFonts w:ascii="Times New Roman" w:eastAsia="TimesNewRomanPS-ItalicMT" w:hAnsi="Times New Roman"/>
          <w:iCs/>
          <w:sz w:val="28"/>
          <w:szCs w:val="28"/>
          <w:lang w:val="uk-UA"/>
        </w:rPr>
        <w:t xml:space="preserve"> М.</w:t>
      </w:r>
      <w:r w:rsidRPr="00A94469">
        <w:rPr>
          <w:rFonts w:ascii="Times New Roman" w:eastAsiaTheme="minorHAnsi" w:hAnsi="Times New Roman"/>
          <w:sz w:val="28"/>
          <w:szCs w:val="28"/>
          <w:lang w:val="uk-UA"/>
        </w:rPr>
        <w:t>Принципи правового захисту дитини</w:t>
      </w:r>
      <w:r>
        <w:rPr>
          <w:rFonts w:ascii="Times New Roman" w:eastAsiaTheme="minorHAnsi" w:hAnsi="Times New Roman"/>
          <w:sz w:val="28"/>
          <w:szCs w:val="28"/>
          <w:lang w:val="uk-UA"/>
        </w:rPr>
        <w:t>.</w:t>
      </w:r>
      <w:r w:rsidRPr="00A94469">
        <w:rPr>
          <w:rFonts w:ascii="Times New Roman" w:eastAsiaTheme="minorHAnsi" w:hAnsi="Times New Roman"/>
          <w:sz w:val="28"/>
          <w:szCs w:val="28"/>
          <w:lang w:val="uk-UA"/>
        </w:rPr>
        <w:t xml:space="preserve"> </w:t>
      </w:r>
      <w:r w:rsidRPr="00A94469">
        <w:rPr>
          <w:rFonts w:ascii="Times New Roman" w:eastAsiaTheme="minorHAnsi" w:hAnsi="Times New Roman"/>
          <w:i/>
          <w:sz w:val="28"/>
          <w:szCs w:val="28"/>
          <w:lang w:val="uk-UA"/>
        </w:rPr>
        <w:t>Держава і право. Юридичні і політичні науки</w:t>
      </w:r>
      <w:r>
        <w:rPr>
          <w:rFonts w:ascii="Times New Roman" w:eastAsiaTheme="minorHAnsi" w:hAnsi="Times New Roman"/>
          <w:i/>
          <w:sz w:val="28"/>
          <w:szCs w:val="28"/>
          <w:lang w:val="uk-UA"/>
        </w:rPr>
        <w:t>.</w:t>
      </w:r>
      <w:r w:rsidRPr="00A94469">
        <w:rPr>
          <w:rFonts w:ascii="Times New Roman" w:eastAsiaTheme="minorHAnsi" w:hAnsi="Times New Roman"/>
          <w:sz w:val="28"/>
          <w:szCs w:val="28"/>
          <w:lang w:val="uk-UA"/>
        </w:rPr>
        <w:t xml:space="preserve"> 2011.</w:t>
      </w:r>
      <w:r>
        <w:rPr>
          <w:rFonts w:ascii="Times New Roman" w:eastAsiaTheme="minorHAnsi" w:hAnsi="Times New Roman"/>
          <w:sz w:val="28"/>
          <w:szCs w:val="28"/>
          <w:lang w:val="uk-UA"/>
        </w:rPr>
        <w:t xml:space="preserve"> №7.</w:t>
      </w:r>
      <w:r w:rsidRPr="00A94469">
        <w:rPr>
          <w:rFonts w:ascii="Times New Roman" w:eastAsiaTheme="minorHAnsi" w:hAnsi="Times New Roman"/>
          <w:sz w:val="28"/>
          <w:szCs w:val="28"/>
          <w:lang w:val="uk-UA"/>
        </w:rPr>
        <w:t xml:space="preserve"> С. 38-43.</w:t>
      </w:r>
    </w:p>
    <w:p w:rsidR="00AF0E26" w:rsidRPr="00AF0E26" w:rsidRDefault="00AF0E26" w:rsidP="004141A0">
      <w:pPr>
        <w:numPr>
          <w:ilvl w:val="0"/>
          <w:numId w:val="27"/>
        </w:numPr>
        <w:spacing w:after="0" w:line="360" w:lineRule="auto"/>
        <w:ind w:left="0" w:firstLine="709"/>
        <w:contextualSpacing/>
        <w:jc w:val="both"/>
        <w:rPr>
          <w:rFonts w:ascii="Times New Roman" w:hAnsi="Times New Roman"/>
          <w:color w:val="000000" w:themeColor="text1"/>
          <w:sz w:val="28"/>
          <w:szCs w:val="28"/>
          <w:lang w:val="en-US"/>
        </w:rPr>
      </w:pPr>
      <w:r>
        <w:rPr>
          <w:rFonts w:ascii="Times New Roman" w:hAnsi="Times New Roman"/>
          <w:color w:val="000000" w:themeColor="text1"/>
          <w:sz w:val="28"/>
          <w:szCs w:val="28"/>
        </w:rPr>
        <w:t>Мартин А.Г. Проблеми державного регулювання захисту прав</w:t>
      </w:r>
      <w:r w:rsidRPr="00AF0E26">
        <w:rPr>
          <w:rFonts w:ascii="Times New Roman" w:hAnsi="Times New Roman"/>
          <w:color w:val="000000" w:themeColor="text1"/>
          <w:sz w:val="28"/>
          <w:szCs w:val="28"/>
        </w:rPr>
        <w:t xml:space="preserve">. </w:t>
      </w:r>
      <w:r w:rsidRPr="00AF0E26">
        <w:rPr>
          <w:rFonts w:ascii="Times New Roman" w:hAnsi="Times New Roman"/>
          <w:color w:val="000000" w:themeColor="text1"/>
          <w:sz w:val="28"/>
          <w:szCs w:val="28"/>
          <w:lang w:val="en-US"/>
        </w:rPr>
        <w:t>URL:</w:t>
      </w:r>
      <w:r w:rsidRPr="00AF0E26">
        <w:rPr>
          <w:rFonts w:ascii="Times New Roman" w:hAnsi="Times New Roman"/>
          <w:color w:val="000000" w:themeColor="text1"/>
          <w:sz w:val="28"/>
          <w:szCs w:val="28"/>
        </w:rPr>
        <w:t xml:space="preserve"> </w:t>
      </w:r>
      <w:r w:rsidRPr="00AF0E26">
        <w:rPr>
          <w:rFonts w:ascii="Times New Roman" w:hAnsi="Times New Roman"/>
          <w:color w:val="000000" w:themeColor="text1"/>
          <w:sz w:val="28"/>
          <w:szCs w:val="28"/>
          <w:lang w:val="en-US"/>
        </w:rPr>
        <w:t>http://www.zsu.org.ua/index.php?option=com_content&amp;view=article&amp;id=96:-1&amp;catid=62:2011-01-12-14-57-08&amp;Itemid=87.</w:t>
      </w:r>
    </w:p>
    <w:p w:rsidR="00AF0E26" w:rsidRPr="00E1028E" w:rsidRDefault="00023A59" w:rsidP="004141A0">
      <w:pPr>
        <w:pStyle w:val="a5"/>
        <w:numPr>
          <w:ilvl w:val="0"/>
          <w:numId w:val="27"/>
        </w:numPr>
        <w:autoSpaceDE w:val="0"/>
        <w:autoSpaceDN w:val="0"/>
        <w:spacing w:after="0" w:line="360" w:lineRule="auto"/>
        <w:ind w:left="0" w:firstLine="709"/>
        <w:jc w:val="both"/>
        <w:rPr>
          <w:rFonts w:ascii="Times New Roman" w:hAnsi="Times New Roman"/>
          <w:color w:val="000000" w:themeColor="text1"/>
          <w:sz w:val="28"/>
          <w:szCs w:val="28"/>
        </w:rPr>
      </w:pPr>
      <w:bookmarkStart w:id="18" w:name="_Ref532752845"/>
      <w:r>
        <w:rPr>
          <w:rFonts w:ascii="Times New Roman" w:hAnsi="Times New Roman"/>
          <w:color w:val="000000" w:themeColor="text1"/>
          <w:sz w:val="28"/>
          <w:szCs w:val="28"/>
        </w:rPr>
        <w:t>Мірошниченко А. М. Права та обов’язки дитини</w:t>
      </w:r>
      <w:r w:rsidR="00AF0E26" w:rsidRPr="00E1028E">
        <w:rPr>
          <w:rFonts w:ascii="Times New Roman" w:hAnsi="Times New Roman"/>
          <w:color w:val="000000" w:themeColor="text1"/>
          <w:sz w:val="28"/>
          <w:szCs w:val="28"/>
        </w:rPr>
        <w:t>: Підручник. - 2-ге видання, допов. і перероб. Київ: Алерта; ЦУЛ, 2011. 678 с.</w:t>
      </w:r>
      <w:bookmarkEnd w:id="18"/>
    </w:p>
    <w:p w:rsidR="00023A59" w:rsidRPr="00E1028E" w:rsidRDefault="00391BA6" w:rsidP="004141A0">
      <w:pPr>
        <w:pStyle w:val="a5"/>
        <w:numPr>
          <w:ilvl w:val="0"/>
          <w:numId w:val="27"/>
        </w:numPr>
        <w:autoSpaceDE w:val="0"/>
        <w:autoSpaceDN w:val="0"/>
        <w:adjustRightInd w:val="0"/>
        <w:spacing w:after="0" w:line="360" w:lineRule="auto"/>
        <w:ind w:left="0" w:firstLine="709"/>
        <w:jc w:val="both"/>
        <w:rPr>
          <w:rFonts w:ascii="Times New Roman" w:hAnsi="Times New Roman"/>
          <w:color w:val="000000" w:themeColor="text1"/>
          <w:sz w:val="28"/>
          <w:szCs w:val="28"/>
        </w:rPr>
      </w:pPr>
      <w:bookmarkStart w:id="19" w:name="_Ref532810008"/>
      <w:r w:rsidRPr="004141A0">
        <w:rPr>
          <w:rStyle w:val="af1"/>
          <w:rFonts w:ascii="Times New Roman" w:hAnsi="Times New Roman"/>
          <w:bCs/>
          <w:i w:val="0"/>
          <w:color w:val="000000" w:themeColor="text1"/>
          <w:sz w:val="28"/>
          <w:szCs w:val="28"/>
          <w:shd w:val="clear" w:color="auto" w:fill="FFFFFF"/>
        </w:rPr>
        <w:t>Правова захищеність дітей з обмеженими можливостями</w:t>
      </w:r>
      <w:r>
        <w:rPr>
          <w:rStyle w:val="af1"/>
          <w:rFonts w:ascii="Times New Roman" w:hAnsi="Times New Roman"/>
          <w:bCs/>
          <w:color w:val="000000" w:themeColor="text1"/>
          <w:sz w:val="28"/>
          <w:szCs w:val="28"/>
          <w:shd w:val="clear" w:color="auto" w:fill="FFFFFF"/>
        </w:rPr>
        <w:t>.</w:t>
      </w:r>
      <w:r w:rsidR="00023A59" w:rsidRPr="00E1028E">
        <w:rPr>
          <w:rFonts w:ascii="Times New Roman" w:hAnsi="Times New Roman"/>
          <w:color w:val="000000" w:themeColor="text1"/>
          <w:sz w:val="28"/>
          <w:szCs w:val="28"/>
          <w:lang w:val="en-US"/>
        </w:rPr>
        <w:t>URL</w:t>
      </w:r>
      <w:r w:rsidR="00023A59" w:rsidRPr="00E1028E">
        <w:rPr>
          <w:rFonts w:ascii="Times New Roman" w:hAnsi="Times New Roman"/>
          <w:color w:val="000000" w:themeColor="text1"/>
          <w:sz w:val="28"/>
          <w:szCs w:val="28"/>
        </w:rPr>
        <w:t xml:space="preserve">: </w:t>
      </w:r>
      <w:r w:rsidR="00023A59" w:rsidRPr="00E1028E">
        <w:rPr>
          <w:rFonts w:ascii="Times New Roman" w:hAnsi="Times New Roman"/>
          <w:color w:val="000000" w:themeColor="text1"/>
          <w:sz w:val="28"/>
          <w:szCs w:val="28"/>
          <w:shd w:val="clear" w:color="auto" w:fill="FFFFFF"/>
        </w:rPr>
        <w:t>http://myland.org.ua</w:t>
      </w:r>
      <w:bookmarkEnd w:id="19"/>
      <w:r w:rsidR="00023A59" w:rsidRPr="00E1028E">
        <w:rPr>
          <w:rFonts w:ascii="Times New Roman" w:hAnsi="Times New Roman"/>
          <w:color w:val="000000" w:themeColor="text1"/>
          <w:sz w:val="28"/>
          <w:szCs w:val="28"/>
          <w:shd w:val="clear" w:color="auto" w:fill="FFFFFF"/>
        </w:rPr>
        <w:t> </w:t>
      </w:r>
    </w:p>
    <w:p w:rsidR="00023A59" w:rsidRPr="00023A59" w:rsidRDefault="00023A59"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color w:val="000000" w:themeColor="text1"/>
          <w:sz w:val="28"/>
          <w:szCs w:val="28"/>
          <w:lang w:val="uk-UA"/>
        </w:rPr>
      </w:pPr>
      <w:bookmarkStart w:id="20" w:name="_Ref533023131"/>
      <w:r>
        <w:rPr>
          <w:rFonts w:ascii="Times New Roman" w:hAnsi="Times New Roman"/>
          <w:color w:val="000000" w:themeColor="text1"/>
          <w:sz w:val="28"/>
          <w:szCs w:val="28"/>
          <w:shd w:val="clear" w:color="auto" w:fill="FFFFFF"/>
        </w:rPr>
        <w:t>Правова захищеність неповнолітніх</w:t>
      </w:r>
      <w:r w:rsidRPr="00E1028E">
        <w:rPr>
          <w:rFonts w:ascii="Times New Roman" w:hAnsi="Times New Roman"/>
          <w:color w:val="000000" w:themeColor="text1"/>
          <w:sz w:val="28"/>
          <w:szCs w:val="28"/>
          <w:shd w:val="clear" w:color="auto" w:fill="FFFFFF"/>
          <w:lang w:val="uk-UA"/>
        </w:rPr>
        <w:t xml:space="preserve">. </w:t>
      </w:r>
      <w:r w:rsidRPr="00E1028E">
        <w:rPr>
          <w:rFonts w:ascii="Times New Roman" w:hAnsi="Times New Roman"/>
          <w:color w:val="000000" w:themeColor="text1"/>
          <w:sz w:val="28"/>
          <w:szCs w:val="28"/>
          <w:lang w:val="en-US"/>
        </w:rPr>
        <w:t>URL</w:t>
      </w:r>
      <w:r w:rsidRPr="00D87CEF">
        <w:rPr>
          <w:rFonts w:ascii="Times New Roman" w:hAnsi="Times New Roman"/>
          <w:color w:val="000000" w:themeColor="text1"/>
          <w:sz w:val="28"/>
          <w:szCs w:val="28"/>
        </w:rPr>
        <w:t>:</w:t>
      </w:r>
      <w:r w:rsidRPr="00E1028E">
        <w:rPr>
          <w:rFonts w:ascii="Times New Roman" w:hAnsi="Times New Roman"/>
          <w:color w:val="000000" w:themeColor="text1"/>
          <w:sz w:val="28"/>
          <w:szCs w:val="28"/>
          <w:lang w:val="uk-UA"/>
        </w:rPr>
        <w:t xml:space="preserve"> </w:t>
      </w:r>
      <w:r w:rsidRPr="00E1028E">
        <w:rPr>
          <w:rFonts w:ascii="Times New Roman" w:hAnsi="Times New Roman"/>
          <w:color w:val="000000" w:themeColor="text1"/>
          <w:sz w:val="28"/>
          <w:szCs w:val="28"/>
          <w:shd w:val="clear" w:color="auto" w:fill="FFFFFF"/>
          <w:lang w:val="uk-UA"/>
        </w:rPr>
        <w:t>https://en.wikipedia.org/wiki/Zoning#United_States</w:t>
      </w:r>
      <w:bookmarkEnd w:id="20"/>
      <w:r w:rsidRPr="00023A59">
        <w:rPr>
          <w:rFonts w:ascii="Times New Roman" w:eastAsiaTheme="minorHAnsi" w:hAnsi="Times New Roman"/>
          <w:sz w:val="28"/>
          <w:szCs w:val="28"/>
        </w:rPr>
        <w:t xml:space="preserve"> </w:t>
      </w:r>
    </w:p>
    <w:p w:rsidR="00AF0E26" w:rsidRDefault="00023A59"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color w:val="000000" w:themeColor="text1"/>
          <w:sz w:val="28"/>
          <w:szCs w:val="28"/>
          <w:lang w:val="uk-UA"/>
        </w:rPr>
      </w:pPr>
      <w:r w:rsidRPr="00E1028E">
        <w:rPr>
          <w:rFonts w:ascii="Times New Roman" w:hAnsi="Times New Roman" w:cs="Times New Roman"/>
          <w:color w:val="000000" w:themeColor="text1"/>
          <w:sz w:val="28"/>
          <w:szCs w:val="28"/>
          <w:lang w:val="uk-UA"/>
        </w:rPr>
        <w:t xml:space="preserve">Іванова Є.О. Правовий режим </w:t>
      </w:r>
      <w:r>
        <w:rPr>
          <w:rFonts w:ascii="Times New Roman" w:hAnsi="Times New Roman" w:cs="Times New Roman"/>
          <w:color w:val="000000" w:themeColor="text1"/>
          <w:sz w:val="28"/>
          <w:szCs w:val="28"/>
          <w:lang w:val="uk-UA"/>
        </w:rPr>
        <w:t>регулювання захисту прав дітей з обмеженими можливостями</w:t>
      </w:r>
      <w:r w:rsidRPr="00E1028E">
        <w:rPr>
          <w:rFonts w:ascii="Times New Roman" w:hAnsi="Times New Roman" w:cs="Times New Roman"/>
          <w:color w:val="000000" w:themeColor="text1"/>
          <w:sz w:val="28"/>
          <w:szCs w:val="28"/>
          <w:lang w:val="uk-UA"/>
        </w:rPr>
        <w:t xml:space="preserve"> / Є.О. Іванова // Вісник Одеськог</w:t>
      </w:r>
      <w:r w:rsidR="004141A0">
        <w:rPr>
          <w:rFonts w:ascii="Times New Roman" w:hAnsi="Times New Roman" w:cs="Times New Roman"/>
          <w:color w:val="000000" w:themeColor="text1"/>
          <w:sz w:val="28"/>
          <w:szCs w:val="28"/>
          <w:lang w:val="uk-UA"/>
        </w:rPr>
        <w:t>о інституту внутрішніх справ. 2004. № 1.</w:t>
      </w:r>
      <w:r w:rsidRPr="00E1028E">
        <w:rPr>
          <w:rFonts w:ascii="Times New Roman" w:hAnsi="Times New Roman" w:cs="Times New Roman"/>
          <w:color w:val="000000" w:themeColor="text1"/>
          <w:sz w:val="28"/>
          <w:szCs w:val="28"/>
          <w:lang w:val="uk-UA"/>
        </w:rPr>
        <w:t xml:space="preserve"> С. 130-133.</w:t>
      </w:r>
    </w:p>
    <w:p w:rsidR="00B825C9" w:rsidRPr="00B825C9" w:rsidRDefault="00B825C9"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i/>
          <w:color w:val="000000" w:themeColor="text1"/>
          <w:sz w:val="28"/>
          <w:szCs w:val="28"/>
          <w:lang w:val="uk-UA"/>
        </w:rPr>
      </w:pPr>
      <w:r w:rsidRPr="00B825C9">
        <w:rPr>
          <w:rFonts w:ascii="Times New Roman" w:hAnsi="Times New Roman" w:cs="Times New Roman"/>
          <w:iCs/>
          <w:sz w:val="28"/>
          <w:szCs w:val="28"/>
          <w:lang w:val="uk-UA"/>
        </w:rPr>
        <w:t xml:space="preserve">Оніщенко Н. </w:t>
      </w:r>
      <w:r w:rsidRPr="00B825C9">
        <w:rPr>
          <w:rFonts w:ascii="Times New Roman" w:hAnsi="Times New Roman" w:cs="Times New Roman"/>
          <w:sz w:val="28"/>
          <w:szCs w:val="28"/>
          <w:lang w:val="uk-UA"/>
        </w:rPr>
        <w:t>Права дитини: піклування сім’ї, стур</w:t>
      </w:r>
      <w:r>
        <w:rPr>
          <w:rFonts w:ascii="Times New Roman" w:hAnsi="Times New Roman" w:cs="Times New Roman"/>
          <w:sz w:val="28"/>
          <w:szCs w:val="28"/>
          <w:lang w:val="uk-UA"/>
        </w:rPr>
        <w:t xml:space="preserve">бованість суспільства, допомога держави, </w:t>
      </w:r>
      <w:r w:rsidRPr="00B825C9">
        <w:rPr>
          <w:rFonts w:ascii="Times New Roman" w:hAnsi="Times New Roman" w:cs="Times New Roman"/>
          <w:sz w:val="28"/>
          <w:szCs w:val="28"/>
          <w:lang w:val="uk-UA"/>
        </w:rPr>
        <w:t>ува</w:t>
      </w:r>
      <w:r>
        <w:rPr>
          <w:rFonts w:ascii="Times New Roman" w:hAnsi="Times New Roman" w:cs="Times New Roman"/>
          <w:sz w:val="28"/>
          <w:szCs w:val="28"/>
          <w:lang w:val="uk-UA"/>
        </w:rPr>
        <w:t xml:space="preserve">га </w:t>
      </w:r>
      <w:r w:rsidRPr="00B825C9">
        <w:rPr>
          <w:rFonts w:ascii="Times New Roman" w:hAnsi="Times New Roman" w:cs="Times New Roman"/>
          <w:sz w:val="28"/>
          <w:szCs w:val="28"/>
          <w:lang w:val="uk-UA"/>
        </w:rPr>
        <w:t>науковців</w:t>
      </w:r>
      <w:r>
        <w:rPr>
          <w:rFonts w:ascii="Times New Roman" w:hAnsi="Times New Roman" w:cs="Times New Roman"/>
          <w:sz w:val="28"/>
          <w:szCs w:val="28"/>
          <w:lang w:val="uk-UA"/>
        </w:rPr>
        <w:t xml:space="preserve">. </w:t>
      </w:r>
      <w:r w:rsidRPr="00A32AAC">
        <w:rPr>
          <w:rFonts w:ascii="Times New Roman" w:hAnsi="Times New Roman" w:cs="Times New Roman"/>
          <w:color w:val="000000" w:themeColor="text1"/>
          <w:sz w:val="28"/>
          <w:szCs w:val="28"/>
          <w:lang w:val="en-US"/>
        </w:rPr>
        <w:t>URL</w:t>
      </w:r>
      <w:r w:rsidRPr="004141A0">
        <w:rPr>
          <w:rFonts w:ascii="Times New Roman" w:hAnsi="Times New Roman" w:cs="Times New Roman"/>
          <w:color w:val="000000" w:themeColor="text1"/>
          <w:sz w:val="28"/>
          <w:szCs w:val="28"/>
        </w:rPr>
        <w:t>:</w:t>
      </w:r>
      <w:r>
        <w:rPr>
          <w:color w:val="000000" w:themeColor="text1"/>
          <w:sz w:val="28"/>
          <w:szCs w:val="28"/>
          <w:lang w:val="uk-UA"/>
        </w:rPr>
        <w:t xml:space="preserve"> </w:t>
      </w:r>
      <w:hyperlink r:id="rId59" w:history="1">
        <w:r w:rsidRPr="00B825C9">
          <w:rPr>
            <w:rStyle w:val="ad"/>
            <w:rFonts w:ascii="Times New Roman" w:hAnsi="Times New Roman" w:cs="Times New Roman"/>
            <w:color w:val="auto"/>
            <w:sz w:val="28"/>
            <w:szCs w:val="28"/>
            <w:u w:val="none"/>
          </w:rPr>
          <w:t>http</w:t>
        </w:r>
        <w:r w:rsidRPr="00B825C9">
          <w:rPr>
            <w:rStyle w:val="ad"/>
            <w:rFonts w:ascii="Times New Roman" w:hAnsi="Times New Roman" w:cs="Times New Roman"/>
            <w:color w:val="auto"/>
            <w:sz w:val="28"/>
            <w:szCs w:val="28"/>
            <w:u w:val="none"/>
            <w:lang w:val="uk-UA"/>
          </w:rPr>
          <w:t>://</w:t>
        </w:r>
        <w:r w:rsidRPr="00B825C9">
          <w:rPr>
            <w:rStyle w:val="ad"/>
            <w:rFonts w:ascii="Times New Roman" w:hAnsi="Times New Roman" w:cs="Times New Roman"/>
            <w:color w:val="auto"/>
            <w:sz w:val="28"/>
            <w:szCs w:val="28"/>
            <w:u w:val="none"/>
          </w:rPr>
          <w:t>www</w:t>
        </w:r>
        <w:r w:rsidRPr="00B825C9">
          <w:rPr>
            <w:rStyle w:val="ad"/>
            <w:rFonts w:ascii="Times New Roman" w:hAnsi="Times New Roman" w:cs="Times New Roman"/>
            <w:color w:val="auto"/>
            <w:sz w:val="28"/>
            <w:szCs w:val="28"/>
            <w:u w:val="none"/>
            <w:lang w:val="uk-UA"/>
          </w:rPr>
          <w:t>.</w:t>
        </w:r>
        <w:r w:rsidRPr="00B825C9">
          <w:rPr>
            <w:rStyle w:val="ad"/>
            <w:rFonts w:ascii="Times New Roman" w:hAnsi="Times New Roman" w:cs="Times New Roman"/>
            <w:color w:val="auto"/>
            <w:sz w:val="28"/>
            <w:szCs w:val="28"/>
            <w:u w:val="none"/>
          </w:rPr>
          <w:t>viche</w:t>
        </w:r>
        <w:r w:rsidRPr="00B825C9">
          <w:rPr>
            <w:rStyle w:val="ad"/>
            <w:rFonts w:ascii="Times New Roman" w:hAnsi="Times New Roman" w:cs="Times New Roman"/>
            <w:color w:val="auto"/>
            <w:sz w:val="28"/>
            <w:szCs w:val="28"/>
            <w:u w:val="none"/>
            <w:lang w:val="uk-UA"/>
          </w:rPr>
          <w:t>.</w:t>
        </w:r>
        <w:r w:rsidRPr="00B825C9">
          <w:rPr>
            <w:rStyle w:val="ad"/>
            <w:rFonts w:ascii="Times New Roman" w:hAnsi="Times New Roman" w:cs="Times New Roman"/>
            <w:color w:val="auto"/>
            <w:sz w:val="28"/>
            <w:szCs w:val="28"/>
            <w:u w:val="none"/>
          </w:rPr>
          <w:t>info</w:t>
        </w:r>
        <w:r w:rsidRPr="00B825C9">
          <w:rPr>
            <w:rStyle w:val="ad"/>
            <w:rFonts w:ascii="Times New Roman" w:hAnsi="Times New Roman" w:cs="Times New Roman"/>
            <w:color w:val="auto"/>
            <w:sz w:val="28"/>
            <w:szCs w:val="28"/>
            <w:u w:val="none"/>
            <w:lang w:val="uk-UA"/>
          </w:rPr>
          <w:t>/</w:t>
        </w:r>
        <w:r w:rsidRPr="00B825C9">
          <w:rPr>
            <w:rStyle w:val="ad"/>
            <w:rFonts w:ascii="Times New Roman" w:hAnsi="Times New Roman" w:cs="Times New Roman"/>
            <w:color w:val="auto"/>
            <w:sz w:val="28"/>
            <w:szCs w:val="28"/>
            <w:u w:val="none"/>
          </w:rPr>
          <w:t>journal</w:t>
        </w:r>
        <w:r w:rsidRPr="00B825C9">
          <w:rPr>
            <w:rStyle w:val="ad"/>
            <w:rFonts w:ascii="Times New Roman" w:hAnsi="Times New Roman" w:cs="Times New Roman"/>
            <w:color w:val="auto"/>
            <w:sz w:val="28"/>
            <w:szCs w:val="28"/>
            <w:u w:val="none"/>
            <w:lang w:val="uk-UA"/>
          </w:rPr>
          <w:t>/3840/</w:t>
        </w:r>
      </w:hyperlink>
    </w:p>
    <w:p w:rsidR="00B825C9" w:rsidRPr="004645C5" w:rsidRDefault="00B825C9"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i/>
          <w:color w:val="000000" w:themeColor="text1"/>
          <w:sz w:val="28"/>
          <w:szCs w:val="28"/>
          <w:lang w:val="uk-UA"/>
        </w:rPr>
      </w:pPr>
      <w:r w:rsidRPr="00B825C9">
        <w:rPr>
          <w:rFonts w:ascii="Times New Roman" w:hAnsi="Times New Roman" w:cs="Times New Roman"/>
          <w:sz w:val="28"/>
          <w:szCs w:val="28"/>
          <w:lang w:val="uk-UA"/>
        </w:rPr>
        <w:lastRenderedPageBreak/>
        <w:t>Нерівні можливості дітей в Україні: аналіз та рекомендації для політики (на основі моніторингу щодо економічної нерівності домогосподарств та доступу дітей до послуг соціальної сфери)</w:t>
      </w:r>
      <w:r>
        <w:rPr>
          <w:rFonts w:ascii="Times New Roman" w:hAnsi="Times New Roman" w:cs="Times New Roman"/>
          <w:sz w:val="28"/>
          <w:szCs w:val="28"/>
          <w:lang w:val="uk-UA"/>
        </w:rPr>
        <w:t>.</w:t>
      </w:r>
      <w:r>
        <w:rPr>
          <w:rFonts w:ascii="Times New Roman" w:hAnsi="Times New Roman" w:cs="Times New Roman"/>
          <w:sz w:val="28"/>
          <w:szCs w:val="28"/>
          <w:lang w:val="en-US"/>
        </w:rPr>
        <w:t>UR</w:t>
      </w:r>
      <w:r w:rsidRPr="00A32AAC">
        <w:rPr>
          <w:rFonts w:ascii="Times New Roman" w:hAnsi="Times New Roman" w:cs="Times New Roman"/>
          <w:color w:val="000000" w:themeColor="text1"/>
          <w:sz w:val="28"/>
          <w:szCs w:val="28"/>
          <w:lang w:val="en-US"/>
        </w:rPr>
        <w:t>L</w:t>
      </w:r>
      <w:r w:rsidRPr="00B825C9">
        <w:rPr>
          <w:rFonts w:ascii="Times New Roman" w:hAnsi="Times New Roman" w:cs="Times New Roman"/>
          <w:sz w:val="28"/>
          <w:szCs w:val="28"/>
          <w:lang w:val="uk-UA"/>
        </w:rPr>
        <w:t xml:space="preserve">: </w:t>
      </w:r>
      <w:r w:rsidRPr="009A3958">
        <w:rPr>
          <w:rFonts w:ascii="Times New Roman" w:hAnsi="Times New Roman" w:cs="Times New Roman"/>
          <w:sz w:val="28"/>
          <w:szCs w:val="28"/>
        </w:rPr>
        <w:t>http</w:t>
      </w:r>
      <w:r w:rsidRPr="00B825C9">
        <w:rPr>
          <w:rFonts w:ascii="Times New Roman" w:hAnsi="Times New Roman" w:cs="Times New Roman"/>
          <w:sz w:val="28"/>
          <w:szCs w:val="28"/>
          <w:lang w:val="uk-UA"/>
        </w:rPr>
        <w:t>://</w:t>
      </w:r>
      <w:r w:rsidRPr="009A3958">
        <w:rPr>
          <w:rFonts w:ascii="Times New Roman" w:hAnsi="Times New Roman" w:cs="Times New Roman"/>
          <w:sz w:val="28"/>
          <w:szCs w:val="28"/>
        </w:rPr>
        <w:t>www</w:t>
      </w:r>
      <w:r w:rsidRPr="00B825C9">
        <w:rPr>
          <w:rFonts w:ascii="Times New Roman" w:hAnsi="Times New Roman" w:cs="Times New Roman"/>
          <w:sz w:val="28"/>
          <w:szCs w:val="28"/>
          <w:lang w:val="uk-UA"/>
        </w:rPr>
        <w:t>.</w:t>
      </w:r>
      <w:r w:rsidRPr="009A3958">
        <w:rPr>
          <w:rFonts w:ascii="Times New Roman" w:hAnsi="Times New Roman" w:cs="Times New Roman"/>
          <w:sz w:val="28"/>
          <w:szCs w:val="28"/>
        </w:rPr>
        <w:t>idss</w:t>
      </w:r>
      <w:r w:rsidRPr="00B825C9">
        <w:rPr>
          <w:rFonts w:ascii="Times New Roman" w:hAnsi="Times New Roman" w:cs="Times New Roman"/>
          <w:sz w:val="28"/>
          <w:szCs w:val="28"/>
          <w:lang w:val="uk-UA"/>
        </w:rPr>
        <w:t>.</w:t>
      </w:r>
      <w:r w:rsidRPr="009A3958">
        <w:rPr>
          <w:rFonts w:ascii="Times New Roman" w:hAnsi="Times New Roman" w:cs="Times New Roman"/>
          <w:sz w:val="28"/>
          <w:szCs w:val="28"/>
        </w:rPr>
        <w:t>org</w:t>
      </w:r>
      <w:r w:rsidRPr="00B825C9">
        <w:rPr>
          <w:rFonts w:ascii="Times New Roman" w:hAnsi="Times New Roman" w:cs="Times New Roman"/>
          <w:sz w:val="28"/>
          <w:szCs w:val="28"/>
          <w:lang w:val="uk-UA"/>
        </w:rPr>
        <w:t>.</w:t>
      </w:r>
      <w:r w:rsidRPr="009A3958">
        <w:rPr>
          <w:rFonts w:ascii="Times New Roman" w:hAnsi="Times New Roman" w:cs="Times New Roman"/>
          <w:sz w:val="28"/>
          <w:szCs w:val="28"/>
        </w:rPr>
        <w:t>ua</w:t>
      </w:r>
      <w:r w:rsidRPr="00B825C9">
        <w:rPr>
          <w:rFonts w:ascii="Times New Roman" w:hAnsi="Times New Roman" w:cs="Times New Roman"/>
          <w:sz w:val="28"/>
          <w:szCs w:val="28"/>
          <w:lang w:val="uk-UA"/>
        </w:rPr>
        <w:t>/</w:t>
      </w:r>
      <w:r w:rsidRPr="009A3958">
        <w:rPr>
          <w:rFonts w:ascii="Times New Roman" w:hAnsi="Times New Roman" w:cs="Times New Roman"/>
          <w:sz w:val="28"/>
          <w:szCs w:val="28"/>
        </w:rPr>
        <w:t>monografii</w:t>
      </w:r>
      <w:r w:rsidRPr="00B825C9">
        <w:rPr>
          <w:rFonts w:ascii="Times New Roman" w:hAnsi="Times New Roman" w:cs="Times New Roman"/>
          <w:sz w:val="28"/>
          <w:szCs w:val="28"/>
          <w:lang w:val="uk-UA"/>
        </w:rPr>
        <w:t>/</w:t>
      </w:r>
      <w:r w:rsidRPr="009A3958">
        <w:rPr>
          <w:rFonts w:ascii="Times New Roman" w:hAnsi="Times New Roman" w:cs="Times New Roman"/>
          <w:sz w:val="28"/>
          <w:szCs w:val="28"/>
        </w:rPr>
        <w:t>nerivni</w:t>
      </w:r>
      <w:r w:rsidRPr="00B825C9">
        <w:rPr>
          <w:rFonts w:ascii="Times New Roman" w:hAnsi="Times New Roman" w:cs="Times New Roman"/>
          <w:sz w:val="28"/>
          <w:szCs w:val="28"/>
          <w:lang w:val="uk-UA"/>
        </w:rPr>
        <w:t xml:space="preserve">%20 </w:t>
      </w:r>
      <w:r w:rsidRPr="009A3958">
        <w:rPr>
          <w:rFonts w:ascii="Times New Roman" w:hAnsi="Times New Roman" w:cs="Times New Roman"/>
          <w:sz w:val="28"/>
          <w:szCs w:val="28"/>
        </w:rPr>
        <w:t>mozhlivosti</w:t>
      </w:r>
      <w:r w:rsidRPr="00B825C9">
        <w:rPr>
          <w:rFonts w:ascii="Times New Roman" w:hAnsi="Times New Roman" w:cs="Times New Roman"/>
          <w:sz w:val="28"/>
          <w:szCs w:val="28"/>
          <w:lang w:val="uk-UA"/>
        </w:rPr>
        <w:t>.</w:t>
      </w:r>
      <w:r w:rsidRPr="009A3958">
        <w:rPr>
          <w:rFonts w:ascii="Times New Roman" w:hAnsi="Times New Roman" w:cs="Times New Roman"/>
          <w:sz w:val="28"/>
          <w:szCs w:val="28"/>
        </w:rPr>
        <w:t>pdf</w:t>
      </w:r>
    </w:p>
    <w:p w:rsidR="004645C5" w:rsidRPr="0012710E" w:rsidRDefault="004645C5" w:rsidP="004141A0">
      <w:pPr>
        <w:pStyle w:val="a5"/>
        <w:numPr>
          <w:ilvl w:val="0"/>
          <w:numId w:val="27"/>
        </w:numPr>
        <w:tabs>
          <w:tab w:val="left" w:pos="993"/>
        </w:tabs>
        <w:autoSpaceDE w:val="0"/>
        <w:autoSpaceDN w:val="0"/>
        <w:spacing w:after="0" w:line="360" w:lineRule="auto"/>
        <w:ind w:left="0" w:firstLine="709"/>
        <w:jc w:val="both"/>
        <w:rPr>
          <w:rFonts w:ascii="Times New Roman" w:hAnsi="Times New Roman"/>
          <w:sz w:val="28"/>
          <w:szCs w:val="28"/>
        </w:rPr>
      </w:pPr>
      <w:r w:rsidRPr="0012710E">
        <w:rPr>
          <w:rFonts w:ascii="Times New Roman" w:hAnsi="Times New Roman"/>
          <w:sz w:val="28"/>
          <w:szCs w:val="28"/>
        </w:rPr>
        <w:t>Науково-практичний коментар Бюджетного кодексу України / за заг. ред. Т. А. Латковської. Київ : ЦУЛ, 2017. 176 с.</w:t>
      </w:r>
    </w:p>
    <w:p w:rsidR="004645C5" w:rsidRPr="00023A59" w:rsidRDefault="004645C5" w:rsidP="004141A0">
      <w:pPr>
        <w:pStyle w:val="style2copy"/>
        <w:widowControl w:val="0"/>
        <w:numPr>
          <w:ilvl w:val="0"/>
          <w:numId w:val="27"/>
        </w:numPr>
        <w:spacing w:before="0" w:beforeAutospacing="0" w:after="0" w:afterAutospacing="0" w:line="360" w:lineRule="auto"/>
        <w:ind w:left="0" w:firstLine="709"/>
        <w:contextualSpacing/>
        <w:jc w:val="both"/>
        <w:textAlignment w:val="top"/>
        <w:rPr>
          <w:color w:val="000000" w:themeColor="text1"/>
          <w:sz w:val="28"/>
          <w:szCs w:val="28"/>
          <w:lang w:val="uk-UA"/>
        </w:rPr>
      </w:pPr>
      <w:bookmarkStart w:id="21" w:name="_Ref532812590"/>
      <w:r w:rsidRPr="00E1028E">
        <w:rPr>
          <w:sz w:val="28"/>
          <w:szCs w:val="28"/>
          <w:lang w:val="uk-UA"/>
        </w:rPr>
        <w:t xml:space="preserve">План </w:t>
      </w:r>
      <w:r>
        <w:rPr>
          <w:sz w:val="28"/>
          <w:szCs w:val="28"/>
          <w:lang w:val="uk-UA"/>
        </w:rPr>
        <w:t xml:space="preserve">заходів з нагоди дня Захисту дітей на </w:t>
      </w:r>
      <w:r w:rsidRPr="00E1028E">
        <w:rPr>
          <w:sz w:val="28"/>
          <w:szCs w:val="28"/>
          <w:lang w:val="en-US"/>
        </w:rPr>
        <w:t> </w:t>
      </w:r>
      <w:r w:rsidRPr="00E1028E">
        <w:rPr>
          <w:sz w:val="28"/>
          <w:szCs w:val="28"/>
          <w:lang w:val="uk-UA"/>
        </w:rPr>
        <w:t xml:space="preserve">території м. Запоріжжя: Затверджено Рішенням міської </w:t>
      </w:r>
      <w:r w:rsidRPr="00E1028E">
        <w:rPr>
          <w:color w:val="000000" w:themeColor="text1"/>
          <w:sz w:val="28"/>
          <w:szCs w:val="28"/>
          <w:lang w:val="uk-UA"/>
        </w:rPr>
        <w:t>ради №75</w:t>
      </w:r>
      <w:r w:rsidRPr="00E1028E">
        <w:rPr>
          <w:color w:val="000000" w:themeColor="text1"/>
          <w:sz w:val="28"/>
          <w:szCs w:val="28"/>
          <w:lang w:val="en-US"/>
        </w:rPr>
        <w:t> </w:t>
      </w:r>
      <w:r w:rsidRPr="00E1028E">
        <w:rPr>
          <w:rFonts w:eastAsiaTheme="majorEastAsia"/>
          <w:color w:val="000000" w:themeColor="text1"/>
          <w:sz w:val="28"/>
          <w:szCs w:val="28"/>
          <w:lang w:val="uk-UA"/>
        </w:rPr>
        <w:t>від 28.02.2018 (</w:t>
      </w:r>
      <w:r w:rsidRPr="00E1028E">
        <w:rPr>
          <w:color w:val="000000" w:themeColor="text1"/>
          <w:sz w:val="28"/>
          <w:szCs w:val="28"/>
          <w:lang w:val="uk-UA"/>
        </w:rPr>
        <w:t xml:space="preserve">Дата оприлюднення 05.03.2018 р.). </w:t>
      </w:r>
      <w:r w:rsidRPr="00E1028E">
        <w:rPr>
          <w:color w:val="000000" w:themeColor="text1"/>
          <w:sz w:val="28"/>
          <w:szCs w:val="28"/>
          <w:lang w:val="en-US"/>
        </w:rPr>
        <w:t>URL</w:t>
      </w:r>
      <w:r w:rsidRPr="004645C5">
        <w:rPr>
          <w:color w:val="000000" w:themeColor="text1"/>
          <w:sz w:val="28"/>
          <w:szCs w:val="28"/>
          <w:lang w:val="uk-UA"/>
        </w:rPr>
        <w:t xml:space="preserve">: </w:t>
      </w:r>
      <w:hyperlink r:id="rId60" w:history="1">
        <w:r w:rsidR="00023A59" w:rsidRPr="00023A59">
          <w:rPr>
            <w:rStyle w:val="ad"/>
            <w:color w:val="auto"/>
            <w:sz w:val="28"/>
            <w:szCs w:val="28"/>
            <w:u w:val="none"/>
            <w:shd w:val="clear" w:color="auto" w:fill="FFFFFF"/>
            <w:lang w:val="en-US"/>
          </w:rPr>
          <w:t>http</w:t>
        </w:r>
        <w:r w:rsidR="00023A59" w:rsidRPr="00023A59">
          <w:rPr>
            <w:rStyle w:val="ad"/>
            <w:color w:val="auto"/>
            <w:sz w:val="28"/>
            <w:szCs w:val="28"/>
            <w:u w:val="none"/>
            <w:shd w:val="clear" w:color="auto" w:fill="FFFFFF"/>
            <w:lang w:val="uk-UA"/>
          </w:rPr>
          <w:t>://</w:t>
        </w:r>
        <w:r w:rsidR="00023A59" w:rsidRPr="00023A59">
          <w:rPr>
            <w:rStyle w:val="ad"/>
            <w:color w:val="auto"/>
            <w:sz w:val="28"/>
            <w:szCs w:val="28"/>
            <w:u w:val="none"/>
            <w:shd w:val="clear" w:color="auto" w:fill="FFFFFF"/>
            <w:lang w:val="en-US"/>
          </w:rPr>
          <w:t>zp</w:t>
        </w:r>
        <w:r w:rsidR="00023A59" w:rsidRPr="00023A59">
          <w:rPr>
            <w:rStyle w:val="ad"/>
            <w:color w:val="auto"/>
            <w:sz w:val="28"/>
            <w:szCs w:val="28"/>
            <w:u w:val="none"/>
            <w:shd w:val="clear" w:color="auto" w:fill="FFFFFF"/>
            <w:lang w:val="uk-UA"/>
          </w:rPr>
          <w:t>.</w:t>
        </w:r>
        <w:r w:rsidR="00023A59" w:rsidRPr="00023A59">
          <w:rPr>
            <w:rStyle w:val="ad"/>
            <w:color w:val="auto"/>
            <w:sz w:val="28"/>
            <w:szCs w:val="28"/>
            <w:u w:val="none"/>
            <w:shd w:val="clear" w:color="auto" w:fill="FFFFFF"/>
            <w:lang w:val="en-US"/>
          </w:rPr>
          <w:t>gov</w:t>
        </w:r>
        <w:r w:rsidR="00023A59" w:rsidRPr="00023A59">
          <w:rPr>
            <w:rStyle w:val="ad"/>
            <w:color w:val="auto"/>
            <w:sz w:val="28"/>
            <w:szCs w:val="28"/>
            <w:u w:val="none"/>
            <w:shd w:val="clear" w:color="auto" w:fill="FFFFFF"/>
            <w:lang w:val="uk-UA"/>
          </w:rPr>
          <w:t>.</w:t>
        </w:r>
        <w:r w:rsidR="00023A59" w:rsidRPr="00023A59">
          <w:rPr>
            <w:rStyle w:val="ad"/>
            <w:color w:val="auto"/>
            <w:sz w:val="28"/>
            <w:szCs w:val="28"/>
            <w:u w:val="none"/>
            <w:shd w:val="clear" w:color="auto" w:fill="FFFFFF"/>
            <w:lang w:val="en-US"/>
          </w:rPr>
          <w:t>ua</w:t>
        </w:r>
        <w:r w:rsidR="00023A59" w:rsidRPr="00023A59">
          <w:rPr>
            <w:rStyle w:val="ad"/>
            <w:color w:val="auto"/>
            <w:sz w:val="28"/>
            <w:szCs w:val="28"/>
            <w:u w:val="none"/>
            <w:shd w:val="clear" w:color="auto" w:fill="FFFFFF"/>
            <w:lang w:val="uk-UA"/>
          </w:rPr>
          <w:t>/</w:t>
        </w:r>
        <w:r w:rsidR="00023A59" w:rsidRPr="00023A59">
          <w:rPr>
            <w:rStyle w:val="ad"/>
            <w:color w:val="auto"/>
            <w:sz w:val="28"/>
            <w:szCs w:val="28"/>
            <w:u w:val="none"/>
            <w:shd w:val="clear" w:color="auto" w:fill="FFFFFF"/>
            <w:lang w:val="en-US"/>
          </w:rPr>
          <w:t>uk</w:t>
        </w:r>
        <w:r w:rsidR="00023A59" w:rsidRPr="00023A59">
          <w:rPr>
            <w:rStyle w:val="ad"/>
            <w:color w:val="auto"/>
            <w:sz w:val="28"/>
            <w:szCs w:val="28"/>
            <w:u w:val="none"/>
            <w:shd w:val="clear" w:color="auto" w:fill="FFFFFF"/>
            <w:lang w:val="uk-UA"/>
          </w:rPr>
          <w:t>/</w:t>
        </w:r>
        <w:r w:rsidR="00023A59" w:rsidRPr="00023A59">
          <w:rPr>
            <w:rStyle w:val="ad"/>
            <w:color w:val="auto"/>
            <w:sz w:val="28"/>
            <w:szCs w:val="28"/>
            <w:u w:val="none"/>
            <w:shd w:val="clear" w:color="auto" w:fill="FFFFFF"/>
            <w:lang w:val="en-US"/>
          </w:rPr>
          <w:t>documents</w:t>
        </w:r>
        <w:r w:rsidR="00023A59" w:rsidRPr="00023A59">
          <w:rPr>
            <w:rStyle w:val="ad"/>
            <w:color w:val="auto"/>
            <w:sz w:val="28"/>
            <w:szCs w:val="28"/>
            <w:u w:val="none"/>
            <w:shd w:val="clear" w:color="auto" w:fill="FFFFFF"/>
            <w:lang w:val="uk-UA"/>
          </w:rPr>
          <w:t>/</w:t>
        </w:r>
        <w:r w:rsidR="00023A59" w:rsidRPr="00023A59">
          <w:rPr>
            <w:rStyle w:val="ad"/>
            <w:color w:val="auto"/>
            <w:sz w:val="28"/>
            <w:szCs w:val="28"/>
            <w:u w:val="none"/>
            <w:shd w:val="clear" w:color="auto" w:fill="FFFFFF"/>
            <w:lang w:val="en-US"/>
          </w:rPr>
          <w:t>item</w:t>
        </w:r>
        <w:r w:rsidR="00023A59" w:rsidRPr="00023A59">
          <w:rPr>
            <w:rStyle w:val="ad"/>
            <w:color w:val="auto"/>
            <w:sz w:val="28"/>
            <w:szCs w:val="28"/>
            <w:u w:val="none"/>
            <w:shd w:val="clear" w:color="auto" w:fill="FFFFFF"/>
            <w:lang w:val="uk-UA"/>
          </w:rPr>
          <w:t>/27116</w:t>
        </w:r>
      </w:hyperlink>
      <w:bookmarkEnd w:id="21"/>
    </w:p>
    <w:p w:rsidR="00023A59" w:rsidRPr="00E3043B" w:rsidRDefault="00023A59" w:rsidP="004141A0">
      <w:pPr>
        <w:pStyle w:val="style2copy"/>
        <w:widowControl w:val="0"/>
        <w:numPr>
          <w:ilvl w:val="0"/>
          <w:numId w:val="27"/>
        </w:numPr>
        <w:spacing w:before="0" w:beforeAutospacing="0" w:after="0" w:afterAutospacing="0" w:line="360" w:lineRule="auto"/>
        <w:ind w:left="0" w:firstLine="709"/>
        <w:contextualSpacing/>
        <w:jc w:val="both"/>
        <w:textAlignment w:val="top"/>
        <w:rPr>
          <w:color w:val="000000" w:themeColor="text1"/>
          <w:sz w:val="28"/>
          <w:szCs w:val="28"/>
          <w:lang w:val="uk-UA"/>
        </w:rPr>
      </w:pPr>
      <w:r w:rsidRPr="00023A59">
        <w:rPr>
          <w:rFonts w:eastAsiaTheme="minorHAnsi"/>
          <w:sz w:val="28"/>
          <w:szCs w:val="28"/>
          <w:lang w:val="uk-UA"/>
        </w:rPr>
        <w:t>Права дитини. Україна : доповідь, представлена до Універсального періодичного огляду Організації Об’єднаних Націй Чотирнадцята сесія Ради з прав людини ООН з Універсального періодичного огляду (другий цикл</w:t>
      </w:r>
      <w:r>
        <w:rPr>
          <w:rFonts w:eastAsiaTheme="minorHAnsi"/>
          <w:sz w:val="28"/>
          <w:szCs w:val="28"/>
          <w:lang w:val="uk-UA"/>
        </w:rPr>
        <w:t>).</w:t>
      </w:r>
      <w:r w:rsidRPr="00023A59">
        <w:rPr>
          <w:rFonts w:eastAsiaTheme="minorHAnsi"/>
          <w:sz w:val="28"/>
          <w:szCs w:val="28"/>
          <w:lang w:val="uk-UA"/>
        </w:rPr>
        <w:t xml:space="preserve"> </w:t>
      </w:r>
      <w:r>
        <w:rPr>
          <w:sz w:val="28"/>
          <w:szCs w:val="28"/>
          <w:lang w:val="en-US"/>
        </w:rPr>
        <w:t>UR</w:t>
      </w:r>
      <w:r w:rsidRPr="00A32AAC">
        <w:rPr>
          <w:color w:val="000000" w:themeColor="text1"/>
          <w:sz w:val="28"/>
          <w:szCs w:val="28"/>
          <w:lang w:val="en-US"/>
        </w:rPr>
        <w:t>L</w:t>
      </w:r>
      <w:r w:rsidRPr="00B825C9">
        <w:rPr>
          <w:sz w:val="28"/>
          <w:szCs w:val="28"/>
          <w:lang w:val="uk-UA"/>
        </w:rPr>
        <w:t>:</w:t>
      </w:r>
      <w:r w:rsidRPr="00B825C9">
        <w:rPr>
          <w:rFonts w:eastAsiaTheme="minorHAnsi"/>
          <w:sz w:val="28"/>
          <w:szCs w:val="28"/>
          <w:lang w:val="uk-UA"/>
        </w:rPr>
        <w:t xml:space="preserve"> </w:t>
      </w:r>
      <w:hyperlink r:id="rId61" w:history="1">
        <w:r w:rsidR="00E3043B" w:rsidRPr="00E3043B">
          <w:rPr>
            <w:rStyle w:val="ad"/>
            <w:rFonts w:eastAsiaTheme="minorHAnsi"/>
            <w:color w:val="auto"/>
            <w:sz w:val="28"/>
            <w:szCs w:val="28"/>
            <w:u w:val="none"/>
            <w:lang w:val="en-US"/>
          </w:rPr>
          <w:t>http</w:t>
        </w:r>
        <w:r w:rsidR="00E3043B" w:rsidRPr="00E3043B">
          <w:rPr>
            <w:rStyle w:val="ad"/>
            <w:rFonts w:eastAsiaTheme="minorHAnsi"/>
            <w:color w:val="auto"/>
            <w:sz w:val="28"/>
            <w:szCs w:val="28"/>
            <w:u w:val="none"/>
            <w:lang w:val="uk-UA"/>
          </w:rPr>
          <w:t>://</w:t>
        </w:r>
        <w:r w:rsidR="00E3043B" w:rsidRPr="00E3043B">
          <w:rPr>
            <w:rStyle w:val="ad"/>
            <w:rFonts w:eastAsiaTheme="minorHAnsi"/>
            <w:color w:val="auto"/>
            <w:sz w:val="28"/>
            <w:szCs w:val="28"/>
            <w:u w:val="none"/>
            <w:lang w:val="en-US"/>
          </w:rPr>
          <w:t>helsinki</w:t>
        </w:r>
        <w:r w:rsidR="00E3043B" w:rsidRPr="00E3043B">
          <w:rPr>
            <w:rStyle w:val="ad"/>
            <w:rFonts w:eastAsiaTheme="minorHAnsi"/>
            <w:color w:val="auto"/>
            <w:sz w:val="28"/>
            <w:szCs w:val="28"/>
            <w:u w:val="none"/>
            <w:lang w:val="uk-UA"/>
          </w:rPr>
          <w:t>.</w:t>
        </w:r>
        <w:r w:rsidR="00E3043B" w:rsidRPr="00E3043B">
          <w:rPr>
            <w:rStyle w:val="ad"/>
            <w:rFonts w:eastAsiaTheme="minorHAnsi"/>
            <w:color w:val="auto"/>
            <w:sz w:val="28"/>
            <w:szCs w:val="28"/>
            <w:u w:val="none"/>
            <w:lang w:val="en-US"/>
          </w:rPr>
          <w:t>org</w:t>
        </w:r>
        <w:r w:rsidR="00E3043B" w:rsidRPr="00E3043B">
          <w:rPr>
            <w:rStyle w:val="ad"/>
            <w:rFonts w:eastAsiaTheme="minorHAnsi"/>
            <w:color w:val="auto"/>
            <w:sz w:val="28"/>
            <w:szCs w:val="28"/>
            <w:u w:val="none"/>
            <w:lang w:val="uk-UA"/>
          </w:rPr>
          <w:t>.</w:t>
        </w:r>
        <w:r w:rsidR="00E3043B" w:rsidRPr="00E3043B">
          <w:rPr>
            <w:rStyle w:val="ad"/>
            <w:rFonts w:eastAsiaTheme="minorHAnsi"/>
            <w:color w:val="auto"/>
            <w:sz w:val="28"/>
            <w:szCs w:val="28"/>
            <w:u w:val="none"/>
            <w:lang w:val="en-US"/>
          </w:rPr>
          <w:t>ua</w:t>
        </w:r>
        <w:r w:rsidR="00E3043B" w:rsidRPr="00E3043B">
          <w:rPr>
            <w:rStyle w:val="ad"/>
            <w:rFonts w:eastAsiaTheme="minorHAnsi"/>
            <w:color w:val="auto"/>
            <w:sz w:val="28"/>
            <w:szCs w:val="28"/>
            <w:u w:val="none"/>
            <w:lang w:val="uk-UA"/>
          </w:rPr>
          <w:t>/</w:t>
        </w:r>
        <w:r w:rsidR="00E3043B" w:rsidRPr="00E3043B">
          <w:rPr>
            <w:rStyle w:val="ad"/>
            <w:rFonts w:eastAsiaTheme="minorHAnsi"/>
            <w:color w:val="auto"/>
            <w:sz w:val="28"/>
            <w:szCs w:val="28"/>
            <w:u w:val="none"/>
            <w:lang w:val="en-US"/>
          </w:rPr>
          <w:t>index</w:t>
        </w:r>
        <w:r w:rsidR="00E3043B" w:rsidRPr="00E3043B">
          <w:rPr>
            <w:rStyle w:val="ad"/>
            <w:rFonts w:eastAsiaTheme="minorHAnsi"/>
            <w:color w:val="auto"/>
            <w:sz w:val="28"/>
            <w:szCs w:val="28"/>
            <w:u w:val="none"/>
            <w:lang w:val="uk-UA"/>
          </w:rPr>
          <w:t>.</w:t>
        </w:r>
        <w:r w:rsidR="00E3043B" w:rsidRPr="00E3043B">
          <w:rPr>
            <w:rStyle w:val="ad"/>
            <w:rFonts w:eastAsiaTheme="minorHAnsi"/>
            <w:color w:val="auto"/>
            <w:sz w:val="28"/>
            <w:szCs w:val="28"/>
            <w:u w:val="none"/>
            <w:lang w:val="en-US"/>
          </w:rPr>
          <w:t>php</w:t>
        </w:r>
        <w:r w:rsidR="00E3043B" w:rsidRPr="00E3043B">
          <w:rPr>
            <w:rStyle w:val="ad"/>
            <w:rFonts w:eastAsiaTheme="minorHAnsi"/>
            <w:color w:val="auto"/>
            <w:sz w:val="28"/>
            <w:szCs w:val="28"/>
            <w:u w:val="none"/>
            <w:lang w:val="uk-UA"/>
          </w:rPr>
          <w:t>?</w:t>
        </w:r>
        <w:r w:rsidR="00E3043B" w:rsidRPr="00E3043B">
          <w:rPr>
            <w:rStyle w:val="ad"/>
            <w:rFonts w:eastAsiaTheme="minorHAnsi"/>
            <w:color w:val="auto"/>
            <w:sz w:val="28"/>
            <w:szCs w:val="28"/>
            <w:u w:val="none"/>
            <w:lang w:val="en-US"/>
          </w:rPr>
          <w:t>id</w:t>
        </w:r>
        <w:r w:rsidR="00E3043B" w:rsidRPr="00E3043B">
          <w:rPr>
            <w:rStyle w:val="ad"/>
            <w:rFonts w:eastAsiaTheme="minorHAnsi"/>
            <w:color w:val="auto"/>
            <w:sz w:val="28"/>
            <w:szCs w:val="28"/>
            <w:u w:val="none"/>
            <w:lang w:val="uk-UA"/>
          </w:rPr>
          <w:t>=1337349079</w:t>
        </w:r>
      </w:hyperlink>
      <w:r w:rsidRPr="00E3043B">
        <w:rPr>
          <w:rFonts w:eastAsiaTheme="minorHAnsi"/>
          <w:sz w:val="28"/>
          <w:szCs w:val="28"/>
          <w:lang w:val="uk-UA"/>
        </w:rPr>
        <w:t>.</w:t>
      </w:r>
    </w:p>
    <w:p w:rsidR="00E3043B" w:rsidRPr="004141A0" w:rsidRDefault="00B54F36" w:rsidP="004141A0">
      <w:pPr>
        <w:pStyle w:val="style2copy"/>
        <w:widowControl w:val="0"/>
        <w:numPr>
          <w:ilvl w:val="0"/>
          <w:numId w:val="27"/>
        </w:numPr>
        <w:spacing w:before="0" w:beforeAutospacing="0" w:after="0" w:afterAutospacing="0" w:line="360" w:lineRule="auto"/>
        <w:ind w:left="0" w:firstLine="709"/>
        <w:contextualSpacing/>
        <w:jc w:val="both"/>
        <w:textAlignment w:val="top"/>
        <w:rPr>
          <w:color w:val="000000" w:themeColor="text1"/>
          <w:sz w:val="28"/>
          <w:szCs w:val="28"/>
          <w:lang w:val="uk-UA"/>
        </w:rPr>
      </w:pPr>
      <w:r>
        <w:rPr>
          <w:sz w:val="28"/>
          <w:szCs w:val="28"/>
        </w:rPr>
        <w:t>Допов</w:t>
      </w:r>
      <w:r>
        <w:rPr>
          <w:sz w:val="28"/>
          <w:szCs w:val="28"/>
          <w:lang w:val="uk-UA"/>
        </w:rPr>
        <w:t xml:space="preserve">ідь: </w:t>
      </w:r>
      <w:r w:rsidR="00E3043B" w:rsidRPr="009A3958">
        <w:rPr>
          <w:sz w:val="28"/>
          <w:szCs w:val="28"/>
        </w:rPr>
        <w:t>Завдання Національної стратегії профілактики соціальног</w:t>
      </w:r>
      <w:r w:rsidR="00E3043B">
        <w:rPr>
          <w:sz w:val="28"/>
          <w:szCs w:val="28"/>
        </w:rPr>
        <w:t>о сирітства до 2020 року на 201</w:t>
      </w:r>
      <w:r w:rsidR="00E3043B">
        <w:rPr>
          <w:sz w:val="28"/>
          <w:szCs w:val="28"/>
          <w:lang w:val="uk-UA"/>
        </w:rPr>
        <w:t>9</w:t>
      </w:r>
      <w:r w:rsidR="00E3043B" w:rsidRPr="009A3958">
        <w:rPr>
          <w:sz w:val="28"/>
          <w:szCs w:val="28"/>
        </w:rPr>
        <w:t xml:space="preserve"> рік – виконано: </w:t>
      </w:r>
      <w:hyperlink r:id="rId62" w:history="1">
        <w:r w:rsidR="00E3043B" w:rsidRPr="004141A0">
          <w:rPr>
            <w:rStyle w:val="ad"/>
            <w:color w:val="auto"/>
            <w:sz w:val="28"/>
            <w:szCs w:val="28"/>
            <w:u w:val="none"/>
            <w:lang w:val="en-US"/>
          </w:rPr>
          <w:t>URL</w:t>
        </w:r>
        <w:r w:rsidR="00E3043B" w:rsidRPr="004141A0">
          <w:rPr>
            <w:rStyle w:val="ad"/>
            <w:color w:val="auto"/>
            <w:sz w:val="28"/>
            <w:szCs w:val="28"/>
            <w:u w:val="none"/>
            <w:lang w:val="uk-UA"/>
          </w:rPr>
          <w:t>:</w:t>
        </w:r>
        <w:r w:rsidR="00E3043B" w:rsidRPr="004141A0">
          <w:rPr>
            <w:rStyle w:val="ad"/>
            <w:color w:val="auto"/>
            <w:sz w:val="28"/>
            <w:szCs w:val="28"/>
            <w:u w:val="none"/>
          </w:rPr>
          <w:t>http://www.mlsp.gov.ua</w:t>
        </w:r>
      </w:hyperlink>
    </w:p>
    <w:p w:rsidR="004141A0" w:rsidRPr="004141A0" w:rsidRDefault="004141A0" w:rsidP="004141A0">
      <w:pPr>
        <w:pStyle w:val="style2copy"/>
        <w:widowControl w:val="0"/>
        <w:numPr>
          <w:ilvl w:val="0"/>
          <w:numId w:val="27"/>
        </w:numPr>
        <w:spacing w:before="0" w:beforeAutospacing="0" w:after="0" w:afterAutospacing="0" w:line="360" w:lineRule="auto"/>
        <w:ind w:left="0" w:firstLine="709"/>
        <w:contextualSpacing/>
        <w:jc w:val="both"/>
        <w:textAlignment w:val="top"/>
        <w:rPr>
          <w:color w:val="000000" w:themeColor="text1"/>
          <w:sz w:val="28"/>
          <w:szCs w:val="28"/>
          <w:lang w:val="uk-UA"/>
        </w:rPr>
      </w:pPr>
      <w:r w:rsidRPr="004141A0">
        <w:rPr>
          <w:color w:val="000000"/>
          <w:sz w:val="28"/>
          <w:szCs w:val="28"/>
          <w:shd w:val="clear" w:color="auto" w:fill="FFFFFF"/>
          <w:lang w:val="uk-UA"/>
        </w:rPr>
        <w:t>Захист</w:t>
      </w:r>
      <w:r w:rsidRPr="004141A0">
        <w:rPr>
          <w:color w:val="000000"/>
          <w:sz w:val="28"/>
          <w:szCs w:val="28"/>
          <w:shd w:val="clear" w:color="auto" w:fill="FFFFFF"/>
        </w:rPr>
        <w:t> </w:t>
      </w:r>
      <w:r w:rsidRPr="004141A0">
        <w:rPr>
          <w:color w:val="000000"/>
          <w:sz w:val="28"/>
          <w:szCs w:val="28"/>
          <w:shd w:val="clear" w:color="auto" w:fill="FFFFFF"/>
          <w:lang w:val="uk-UA"/>
        </w:rPr>
        <w:t>прав</w:t>
      </w:r>
      <w:r w:rsidRPr="004141A0">
        <w:rPr>
          <w:color w:val="000000"/>
          <w:sz w:val="28"/>
          <w:szCs w:val="28"/>
          <w:shd w:val="clear" w:color="auto" w:fill="FFFFFF"/>
        </w:rPr>
        <w:t> </w:t>
      </w:r>
      <w:r w:rsidRPr="004141A0">
        <w:rPr>
          <w:color w:val="000000"/>
          <w:sz w:val="28"/>
          <w:szCs w:val="28"/>
          <w:shd w:val="clear" w:color="auto" w:fill="FFFFFF"/>
          <w:lang w:val="uk-UA"/>
        </w:rPr>
        <w:t>дитини</w:t>
      </w:r>
      <w:r w:rsidRPr="004141A0">
        <w:rPr>
          <w:color w:val="000000"/>
          <w:sz w:val="28"/>
          <w:szCs w:val="28"/>
          <w:shd w:val="clear" w:color="auto" w:fill="FFFFFF"/>
        </w:rPr>
        <w:t> </w:t>
      </w:r>
      <w:r w:rsidRPr="004141A0">
        <w:rPr>
          <w:color w:val="000000"/>
          <w:sz w:val="28"/>
          <w:szCs w:val="28"/>
          <w:shd w:val="clear" w:color="auto" w:fill="FFFFFF"/>
          <w:lang w:val="uk-UA"/>
        </w:rPr>
        <w:t>в</w:t>
      </w:r>
      <w:r w:rsidRPr="004141A0">
        <w:rPr>
          <w:color w:val="000000"/>
          <w:sz w:val="28"/>
          <w:szCs w:val="28"/>
          <w:shd w:val="clear" w:color="auto" w:fill="FFFFFF"/>
        </w:rPr>
        <w:t> </w:t>
      </w:r>
      <w:r w:rsidRPr="004141A0">
        <w:rPr>
          <w:color w:val="000000"/>
          <w:sz w:val="28"/>
          <w:szCs w:val="28"/>
          <w:shd w:val="clear" w:color="auto" w:fill="FFFFFF"/>
          <w:lang w:val="uk-UA"/>
        </w:rPr>
        <w:t>Україні.Підсумки</w:t>
      </w:r>
      <w:r w:rsidRPr="004141A0">
        <w:rPr>
          <w:color w:val="000000"/>
          <w:sz w:val="28"/>
          <w:szCs w:val="28"/>
          <w:shd w:val="clear" w:color="auto" w:fill="FFFFFF"/>
        </w:rPr>
        <w:t> </w:t>
      </w:r>
      <w:r w:rsidRPr="004141A0">
        <w:rPr>
          <w:color w:val="000000"/>
          <w:sz w:val="28"/>
          <w:szCs w:val="28"/>
          <w:shd w:val="clear" w:color="auto" w:fill="FFFFFF"/>
          <w:lang w:val="uk-UA"/>
        </w:rPr>
        <w:t>діяльності</w:t>
      </w:r>
      <w:r w:rsidRPr="004141A0">
        <w:rPr>
          <w:color w:val="000000"/>
          <w:sz w:val="28"/>
          <w:szCs w:val="28"/>
          <w:shd w:val="clear" w:color="auto" w:fill="FFFFFF"/>
        </w:rPr>
        <w:t> </w:t>
      </w:r>
      <w:r w:rsidRPr="004141A0">
        <w:rPr>
          <w:color w:val="000000"/>
          <w:sz w:val="28"/>
          <w:szCs w:val="28"/>
          <w:shd w:val="clear" w:color="auto" w:fill="FFFFFF"/>
          <w:lang w:val="uk-UA"/>
        </w:rPr>
        <w:t>у</w:t>
      </w:r>
      <w:r w:rsidRPr="004141A0">
        <w:rPr>
          <w:color w:val="000000"/>
          <w:sz w:val="28"/>
          <w:szCs w:val="28"/>
          <w:shd w:val="clear" w:color="auto" w:fill="FFFFFF"/>
        </w:rPr>
        <w:t> </w:t>
      </w:r>
      <w:r w:rsidRPr="004141A0">
        <w:rPr>
          <w:color w:val="000000"/>
          <w:sz w:val="28"/>
          <w:szCs w:val="28"/>
          <w:shd w:val="clear" w:color="auto" w:fill="FFFFFF"/>
          <w:lang w:val="uk-UA"/>
        </w:rPr>
        <w:t>2013</w:t>
      </w:r>
      <w:r w:rsidRPr="004141A0">
        <w:rPr>
          <w:color w:val="000000"/>
          <w:sz w:val="28"/>
          <w:szCs w:val="28"/>
          <w:shd w:val="clear" w:color="auto" w:fill="FFFFFF"/>
        </w:rPr>
        <w:t> </w:t>
      </w:r>
      <w:r w:rsidRPr="004141A0">
        <w:rPr>
          <w:color w:val="000000"/>
          <w:sz w:val="28"/>
          <w:szCs w:val="28"/>
          <w:shd w:val="clear" w:color="auto" w:fill="FFFFFF"/>
          <w:lang w:val="uk-UA"/>
        </w:rPr>
        <w:t>році</w:t>
      </w:r>
      <w:r w:rsidRPr="004141A0">
        <w:rPr>
          <w:color w:val="000000"/>
          <w:sz w:val="28"/>
          <w:szCs w:val="28"/>
          <w:shd w:val="clear" w:color="auto" w:fill="FFFFFF"/>
        </w:rPr>
        <w:t> </w:t>
      </w:r>
      <w:r w:rsidRPr="004141A0">
        <w:rPr>
          <w:color w:val="000000"/>
          <w:sz w:val="28"/>
          <w:szCs w:val="28"/>
          <w:shd w:val="clear" w:color="auto" w:fill="FFFFFF"/>
          <w:lang w:val="uk-UA"/>
        </w:rPr>
        <w:t>Уповноваженого</w:t>
      </w:r>
      <w:r w:rsidRPr="004141A0">
        <w:rPr>
          <w:color w:val="000000"/>
          <w:sz w:val="28"/>
          <w:szCs w:val="28"/>
          <w:shd w:val="clear" w:color="auto" w:fill="FFFFFF"/>
        </w:rPr>
        <w:t> </w:t>
      </w:r>
      <w:r w:rsidRPr="004141A0">
        <w:rPr>
          <w:color w:val="000000"/>
          <w:sz w:val="28"/>
          <w:szCs w:val="28"/>
          <w:shd w:val="clear" w:color="auto" w:fill="FFFFFF"/>
          <w:lang w:val="uk-UA"/>
        </w:rPr>
        <w:t>Президента</w:t>
      </w:r>
      <w:r w:rsidRPr="004141A0">
        <w:rPr>
          <w:color w:val="000000"/>
          <w:sz w:val="28"/>
          <w:szCs w:val="28"/>
          <w:shd w:val="clear" w:color="auto" w:fill="FFFFFF"/>
        </w:rPr>
        <w:t> </w:t>
      </w:r>
      <w:r w:rsidRPr="004141A0">
        <w:rPr>
          <w:color w:val="000000"/>
          <w:sz w:val="28"/>
          <w:szCs w:val="28"/>
          <w:shd w:val="clear" w:color="auto" w:fill="FFFFFF"/>
          <w:lang w:val="uk-UA"/>
        </w:rPr>
        <w:t>України</w:t>
      </w:r>
      <w:r w:rsidRPr="004141A0">
        <w:rPr>
          <w:color w:val="000000"/>
          <w:sz w:val="28"/>
          <w:szCs w:val="28"/>
          <w:shd w:val="clear" w:color="auto" w:fill="FFFFFF"/>
        </w:rPr>
        <w:t> </w:t>
      </w:r>
      <w:r w:rsidRPr="004141A0">
        <w:rPr>
          <w:color w:val="000000"/>
          <w:sz w:val="28"/>
          <w:szCs w:val="28"/>
          <w:shd w:val="clear" w:color="auto" w:fill="FFFFFF"/>
          <w:lang w:val="uk-UA"/>
        </w:rPr>
        <w:t>з</w:t>
      </w:r>
      <w:r w:rsidRPr="004141A0">
        <w:rPr>
          <w:color w:val="000000"/>
          <w:sz w:val="28"/>
          <w:szCs w:val="28"/>
          <w:shd w:val="clear" w:color="auto" w:fill="FFFFFF"/>
        </w:rPr>
        <w:t> </w:t>
      </w:r>
      <w:r w:rsidRPr="004141A0">
        <w:rPr>
          <w:color w:val="000000"/>
          <w:sz w:val="28"/>
          <w:szCs w:val="28"/>
          <w:shd w:val="clear" w:color="auto" w:fill="FFFFFF"/>
          <w:lang w:val="uk-UA"/>
        </w:rPr>
        <w:t>прав</w:t>
      </w:r>
      <w:r w:rsidRPr="004141A0">
        <w:rPr>
          <w:color w:val="000000"/>
          <w:sz w:val="28"/>
          <w:szCs w:val="28"/>
          <w:shd w:val="clear" w:color="auto" w:fill="FFFFFF"/>
        </w:rPr>
        <w:t> </w:t>
      </w:r>
      <w:r w:rsidRPr="004141A0">
        <w:rPr>
          <w:color w:val="000000"/>
          <w:sz w:val="28"/>
          <w:szCs w:val="28"/>
          <w:shd w:val="clear" w:color="auto" w:fill="FFFFFF"/>
          <w:lang w:val="uk-UA"/>
        </w:rPr>
        <w:t>дитини</w:t>
      </w:r>
      <w:r w:rsidRPr="004141A0">
        <w:rPr>
          <w:color w:val="000000"/>
          <w:sz w:val="28"/>
          <w:szCs w:val="28"/>
          <w:shd w:val="clear" w:color="auto" w:fill="FFFFFF"/>
        </w:rPr>
        <w:t> </w:t>
      </w:r>
      <w:r w:rsidRPr="004141A0">
        <w:rPr>
          <w:color w:val="000000"/>
          <w:sz w:val="28"/>
          <w:szCs w:val="28"/>
          <w:shd w:val="clear" w:color="auto" w:fill="FFFFFF"/>
          <w:lang w:val="uk-UA"/>
        </w:rPr>
        <w:t>Ю.Павленка</w:t>
      </w:r>
      <w:r w:rsidRPr="004141A0">
        <w:rPr>
          <w:color w:val="000000"/>
          <w:sz w:val="28"/>
          <w:szCs w:val="28"/>
          <w:shd w:val="clear" w:color="auto" w:fill="FFFFFF"/>
        </w:rPr>
        <w:t> </w:t>
      </w:r>
      <w:r w:rsidRPr="004141A0">
        <w:rPr>
          <w:sz w:val="28"/>
          <w:szCs w:val="28"/>
          <w:lang w:val="en-US"/>
        </w:rPr>
        <w:t>UR</w:t>
      </w:r>
      <w:r w:rsidRPr="004141A0">
        <w:rPr>
          <w:color w:val="000000" w:themeColor="text1"/>
          <w:sz w:val="28"/>
          <w:szCs w:val="28"/>
          <w:lang w:val="en-US"/>
        </w:rPr>
        <w:t>L</w:t>
      </w:r>
      <w:r w:rsidRPr="004141A0">
        <w:rPr>
          <w:sz w:val="28"/>
          <w:szCs w:val="28"/>
          <w:lang w:val="uk-UA"/>
        </w:rPr>
        <w:t>:</w:t>
      </w:r>
      <w:r w:rsidRPr="004141A0">
        <w:rPr>
          <w:color w:val="000000"/>
          <w:sz w:val="28"/>
          <w:szCs w:val="28"/>
          <w:shd w:val="clear" w:color="auto" w:fill="FFFFFF"/>
        </w:rPr>
        <w:t> </w:t>
      </w:r>
      <w:r w:rsidRPr="004141A0">
        <w:rPr>
          <w:color w:val="000000"/>
          <w:sz w:val="28"/>
          <w:szCs w:val="28"/>
          <w:shd w:val="clear" w:color="auto" w:fill="FFFFFF"/>
          <w:lang w:val="en-US"/>
        </w:rPr>
        <w:t>www</w:t>
      </w:r>
      <w:r w:rsidRPr="004141A0">
        <w:rPr>
          <w:color w:val="000000"/>
          <w:sz w:val="28"/>
          <w:szCs w:val="28"/>
          <w:shd w:val="clear" w:color="auto" w:fill="FFFFFF"/>
          <w:lang w:val="uk-UA"/>
        </w:rPr>
        <w:t>.</w:t>
      </w:r>
      <w:r w:rsidRPr="004141A0">
        <w:rPr>
          <w:color w:val="000000"/>
          <w:sz w:val="28"/>
          <w:szCs w:val="28"/>
          <w:shd w:val="clear" w:color="auto" w:fill="FFFFFF"/>
        </w:rPr>
        <w:t> </w:t>
      </w:r>
      <w:r w:rsidRPr="004141A0">
        <w:rPr>
          <w:color w:val="000000"/>
          <w:sz w:val="28"/>
          <w:szCs w:val="28"/>
          <w:shd w:val="clear" w:color="auto" w:fill="FFFFFF"/>
          <w:lang w:val="en-US"/>
        </w:rPr>
        <w:t>unicef</w:t>
      </w:r>
      <w:r w:rsidRPr="004141A0">
        <w:rPr>
          <w:color w:val="000000"/>
          <w:sz w:val="28"/>
          <w:szCs w:val="28"/>
          <w:shd w:val="clear" w:color="auto" w:fill="FFFFFF"/>
          <w:lang w:val="uk-UA"/>
        </w:rPr>
        <w:t>.</w:t>
      </w:r>
      <w:r w:rsidRPr="004141A0">
        <w:rPr>
          <w:color w:val="000000"/>
          <w:sz w:val="28"/>
          <w:szCs w:val="28"/>
          <w:shd w:val="clear" w:color="auto" w:fill="FFFFFF"/>
        </w:rPr>
        <w:t> </w:t>
      </w:r>
      <w:r w:rsidRPr="004141A0">
        <w:rPr>
          <w:color w:val="000000"/>
          <w:sz w:val="28"/>
          <w:szCs w:val="28"/>
          <w:shd w:val="clear" w:color="auto" w:fill="FFFFFF"/>
          <w:lang w:val="en-US"/>
        </w:rPr>
        <w:t>org</w:t>
      </w:r>
      <w:r w:rsidRPr="004141A0">
        <w:rPr>
          <w:color w:val="000000"/>
          <w:sz w:val="28"/>
          <w:szCs w:val="28"/>
          <w:shd w:val="clear" w:color="auto" w:fill="FFFFFF"/>
          <w:lang w:val="uk-UA"/>
        </w:rPr>
        <w:t>/</w:t>
      </w:r>
      <w:r w:rsidRPr="004141A0">
        <w:rPr>
          <w:color w:val="000000"/>
          <w:sz w:val="28"/>
          <w:szCs w:val="28"/>
          <w:shd w:val="clear" w:color="auto" w:fill="FFFFFF"/>
          <w:lang w:val="en-US"/>
        </w:rPr>
        <w:t>ukraine</w:t>
      </w:r>
      <w:r w:rsidRPr="004141A0">
        <w:rPr>
          <w:color w:val="000000"/>
          <w:sz w:val="28"/>
          <w:szCs w:val="28"/>
          <w:shd w:val="clear" w:color="auto" w:fill="FFFFFF"/>
          <w:lang w:val="uk-UA"/>
        </w:rPr>
        <w:t>/</w:t>
      </w:r>
      <w:r w:rsidRPr="004141A0">
        <w:rPr>
          <w:color w:val="000000"/>
          <w:sz w:val="28"/>
          <w:szCs w:val="28"/>
          <w:shd w:val="clear" w:color="auto" w:fill="FFFFFF"/>
          <w:lang w:val="en-US"/>
        </w:rPr>
        <w:t>Report</w:t>
      </w:r>
      <w:r w:rsidRPr="004141A0">
        <w:rPr>
          <w:color w:val="000000"/>
          <w:sz w:val="28"/>
          <w:szCs w:val="28"/>
          <w:shd w:val="clear" w:color="auto" w:fill="FFFFFF"/>
          <w:lang w:val="uk-UA"/>
        </w:rPr>
        <w:t>_2014_</w:t>
      </w:r>
      <w:r w:rsidRPr="004141A0">
        <w:rPr>
          <w:color w:val="000000"/>
          <w:sz w:val="28"/>
          <w:szCs w:val="28"/>
          <w:shd w:val="clear" w:color="auto" w:fill="FFFFFF"/>
          <w:lang w:val="en-US"/>
        </w:rPr>
        <w:t>OBL</w:t>
      </w:r>
      <w:r w:rsidRPr="004141A0">
        <w:rPr>
          <w:color w:val="000000"/>
          <w:sz w:val="28"/>
          <w:szCs w:val="28"/>
          <w:shd w:val="clear" w:color="auto" w:fill="FFFFFF"/>
          <w:lang w:val="uk-UA"/>
        </w:rPr>
        <w:t>.</w:t>
      </w:r>
      <w:r w:rsidRPr="004141A0">
        <w:rPr>
          <w:color w:val="000000"/>
          <w:sz w:val="28"/>
          <w:szCs w:val="28"/>
          <w:shd w:val="clear" w:color="auto" w:fill="FFFFFF"/>
        </w:rPr>
        <w:t> </w:t>
      </w:r>
      <w:r w:rsidRPr="004141A0">
        <w:rPr>
          <w:color w:val="000000"/>
          <w:sz w:val="28"/>
          <w:szCs w:val="28"/>
          <w:shd w:val="clear" w:color="auto" w:fill="FFFFFF"/>
          <w:lang w:val="en-US"/>
        </w:rPr>
        <w:t>pdf</w:t>
      </w:r>
      <w:r w:rsidRPr="004141A0">
        <w:rPr>
          <w:color w:val="000000"/>
          <w:sz w:val="28"/>
          <w:szCs w:val="28"/>
          <w:shd w:val="clear" w:color="auto" w:fill="FFFFFF"/>
          <w:lang w:val="uk-UA"/>
        </w:rPr>
        <w:t>.</w:t>
      </w:r>
    </w:p>
    <w:p w:rsidR="00E3043B" w:rsidRPr="004141A0" w:rsidRDefault="00E3043B" w:rsidP="004141A0">
      <w:pPr>
        <w:pStyle w:val="style2copy"/>
        <w:widowControl w:val="0"/>
        <w:numPr>
          <w:ilvl w:val="0"/>
          <w:numId w:val="27"/>
        </w:numPr>
        <w:spacing w:before="0" w:beforeAutospacing="0" w:after="0" w:afterAutospacing="0" w:line="360" w:lineRule="auto"/>
        <w:ind w:left="0" w:firstLine="709"/>
        <w:contextualSpacing/>
        <w:jc w:val="both"/>
        <w:textAlignment w:val="top"/>
        <w:rPr>
          <w:color w:val="000000" w:themeColor="text1"/>
          <w:sz w:val="28"/>
          <w:szCs w:val="28"/>
          <w:lang w:val="uk-UA"/>
        </w:rPr>
      </w:pPr>
      <w:r w:rsidRPr="004141A0">
        <w:rPr>
          <w:sz w:val="28"/>
          <w:szCs w:val="28"/>
          <w:lang w:val="uk-UA"/>
        </w:rPr>
        <w:t>Особливості кримінальної відповідальності неповнолітніх, звільнення від неї та застосування примусових заходів виховного характеру: навч.-метод р</w:t>
      </w:r>
      <w:r w:rsidR="004141A0">
        <w:rPr>
          <w:sz w:val="28"/>
          <w:szCs w:val="28"/>
          <w:lang w:val="uk-UA"/>
        </w:rPr>
        <w:t>еком. / За заг. ред. О.Г.Колба. Луцьк, 2006. С.147.</w:t>
      </w:r>
    </w:p>
    <w:p w:rsidR="004141A0" w:rsidRPr="004141A0" w:rsidRDefault="004141A0" w:rsidP="004141A0">
      <w:pPr>
        <w:pStyle w:val="style2copy"/>
        <w:widowControl w:val="0"/>
        <w:numPr>
          <w:ilvl w:val="0"/>
          <w:numId w:val="27"/>
        </w:numPr>
        <w:spacing w:before="0" w:beforeAutospacing="0" w:after="0" w:afterAutospacing="0" w:line="360" w:lineRule="auto"/>
        <w:ind w:left="0" w:firstLine="709"/>
        <w:contextualSpacing/>
        <w:jc w:val="both"/>
        <w:textAlignment w:val="top"/>
        <w:rPr>
          <w:color w:val="000000" w:themeColor="text1"/>
          <w:sz w:val="28"/>
          <w:szCs w:val="28"/>
          <w:lang w:val="uk-UA"/>
        </w:rPr>
      </w:pPr>
      <w:r w:rsidRPr="004141A0">
        <w:rPr>
          <w:color w:val="000000"/>
          <w:sz w:val="28"/>
          <w:szCs w:val="28"/>
          <w:shd w:val="clear" w:color="auto" w:fill="FFFFFF"/>
          <w:lang w:val="uk-UA"/>
        </w:rPr>
        <w:t>Парамонов Є. О. Актуальні питанн</w:t>
      </w:r>
      <w:r w:rsidR="00B54F36">
        <w:rPr>
          <w:color w:val="000000"/>
          <w:sz w:val="28"/>
          <w:szCs w:val="28"/>
          <w:shd w:val="clear" w:color="auto" w:fill="FFFFFF"/>
          <w:lang w:val="uk-UA"/>
        </w:rPr>
        <w:t xml:space="preserve">я захисту прав дитини в Україні. </w:t>
      </w:r>
      <w:r w:rsidR="00B54F36" w:rsidRPr="00B54F36">
        <w:rPr>
          <w:i/>
          <w:color w:val="000000"/>
          <w:sz w:val="28"/>
          <w:szCs w:val="28"/>
          <w:shd w:val="clear" w:color="auto" w:fill="FFFFFF"/>
          <w:lang w:val="uk-UA"/>
        </w:rPr>
        <w:t>Право України.</w:t>
      </w:r>
      <w:r w:rsidR="00B54F36">
        <w:rPr>
          <w:color w:val="000000"/>
          <w:sz w:val="28"/>
          <w:szCs w:val="28"/>
          <w:shd w:val="clear" w:color="auto" w:fill="FFFFFF"/>
          <w:lang w:val="uk-UA"/>
        </w:rPr>
        <w:t xml:space="preserve"> </w:t>
      </w:r>
      <w:r w:rsidRPr="004141A0">
        <w:rPr>
          <w:sz w:val="28"/>
          <w:szCs w:val="28"/>
          <w:lang w:val="en-US"/>
        </w:rPr>
        <w:t>UR</w:t>
      </w:r>
      <w:r w:rsidRPr="004141A0">
        <w:rPr>
          <w:color w:val="000000" w:themeColor="text1"/>
          <w:sz w:val="28"/>
          <w:szCs w:val="28"/>
          <w:lang w:val="en-US"/>
        </w:rPr>
        <w:t>L</w:t>
      </w:r>
      <w:r w:rsidRPr="004141A0">
        <w:rPr>
          <w:sz w:val="28"/>
          <w:szCs w:val="28"/>
          <w:lang w:val="uk-UA"/>
        </w:rPr>
        <w:t>:</w:t>
      </w:r>
      <w:r w:rsidRPr="004141A0">
        <w:rPr>
          <w:color w:val="000000"/>
          <w:sz w:val="28"/>
          <w:szCs w:val="28"/>
          <w:shd w:val="clear" w:color="auto" w:fill="FFFFFF"/>
          <w:lang w:val="uk-UA"/>
        </w:rPr>
        <w:t> </w:t>
      </w:r>
      <w:r w:rsidRPr="004141A0">
        <w:rPr>
          <w:color w:val="000000"/>
          <w:sz w:val="28"/>
          <w:szCs w:val="28"/>
          <w:shd w:val="clear" w:color="auto" w:fill="FFFFFF"/>
          <w:lang w:val="en-US"/>
        </w:rPr>
        <w:t>h</w:t>
      </w:r>
      <w:r w:rsidRPr="004141A0">
        <w:rPr>
          <w:color w:val="000000"/>
          <w:sz w:val="28"/>
          <w:szCs w:val="28"/>
          <w:shd w:val="clear" w:color="auto" w:fill="FFFFFF"/>
        </w:rPr>
        <w:t>ttp</w:t>
      </w:r>
      <w:r w:rsidRPr="004141A0">
        <w:rPr>
          <w:color w:val="000000"/>
          <w:sz w:val="28"/>
          <w:szCs w:val="28"/>
          <w:shd w:val="clear" w:color="auto" w:fill="FFFFFF"/>
          <w:lang w:val="uk-UA"/>
        </w:rPr>
        <w:t>://</w:t>
      </w:r>
      <w:r w:rsidRPr="004141A0">
        <w:rPr>
          <w:color w:val="000000"/>
          <w:sz w:val="28"/>
          <w:szCs w:val="28"/>
          <w:shd w:val="clear" w:color="auto" w:fill="FFFFFF"/>
        </w:rPr>
        <w:t>lib</w:t>
      </w:r>
      <w:r w:rsidRPr="004141A0">
        <w:rPr>
          <w:color w:val="000000"/>
          <w:sz w:val="28"/>
          <w:szCs w:val="28"/>
          <w:shd w:val="clear" w:color="auto" w:fill="FFFFFF"/>
          <w:lang w:val="uk-UA"/>
        </w:rPr>
        <w:t>.</w:t>
      </w:r>
      <w:r w:rsidRPr="004141A0">
        <w:rPr>
          <w:color w:val="000000"/>
          <w:sz w:val="28"/>
          <w:szCs w:val="28"/>
          <w:shd w:val="clear" w:color="auto" w:fill="FFFFFF"/>
        </w:rPr>
        <w:t>chdu</w:t>
      </w:r>
      <w:r w:rsidRPr="004141A0">
        <w:rPr>
          <w:color w:val="000000"/>
          <w:sz w:val="28"/>
          <w:szCs w:val="28"/>
          <w:shd w:val="clear" w:color="auto" w:fill="FFFFFF"/>
          <w:lang w:val="uk-UA"/>
        </w:rPr>
        <w:t>.</w:t>
      </w:r>
      <w:r w:rsidRPr="004141A0">
        <w:rPr>
          <w:color w:val="000000"/>
          <w:sz w:val="28"/>
          <w:szCs w:val="28"/>
          <w:shd w:val="clear" w:color="auto" w:fill="FFFFFF"/>
        </w:rPr>
        <w:t>edu</w:t>
      </w:r>
      <w:r w:rsidRPr="004141A0">
        <w:rPr>
          <w:color w:val="000000"/>
          <w:sz w:val="28"/>
          <w:szCs w:val="28"/>
          <w:shd w:val="clear" w:color="auto" w:fill="FFFFFF"/>
          <w:lang w:val="uk-UA"/>
        </w:rPr>
        <w:t>.</w:t>
      </w:r>
      <w:r w:rsidRPr="004141A0">
        <w:rPr>
          <w:color w:val="000000"/>
          <w:sz w:val="28"/>
          <w:szCs w:val="28"/>
          <w:shd w:val="clear" w:color="auto" w:fill="FFFFFF"/>
        </w:rPr>
        <w:t>ua</w:t>
      </w:r>
      <w:r w:rsidRPr="004141A0">
        <w:rPr>
          <w:color w:val="000000"/>
          <w:sz w:val="28"/>
          <w:szCs w:val="28"/>
          <w:shd w:val="clear" w:color="auto" w:fill="FFFFFF"/>
          <w:lang w:val="uk-UA"/>
        </w:rPr>
        <w:t>/</w:t>
      </w:r>
      <w:r w:rsidRPr="004141A0">
        <w:rPr>
          <w:color w:val="000000"/>
          <w:sz w:val="28"/>
          <w:szCs w:val="28"/>
          <w:shd w:val="clear" w:color="auto" w:fill="FFFFFF"/>
        </w:rPr>
        <w:t>pdf</w:t>
      </w:r>
      <w:r w:rsidRPr="004141A0">
        <w:rPr>
          <w:color w:val="000000"/>
          <w:sz w:val="28"/>
          <w:szCs w:val="28"/>
          <w:shd w:val="clear" w:color="auto" w:fill="FFFFFF"/>
          <w:lang w:val="uk-UA"/>
        </w:rPr>
        <w:t>/</w:t>
      </w:r>
      <w:r w:rsidRPr="004141A0">
        <w:rPr>
          <w:color w:val="000000"/>
          <w:sz w:val="28"/>
          <w:szCs w:val="28"/>
          <w:shd w:val="clear" w:color="auto" w:fill="FFFFFF"/>
        </w:rPr>
        <w:t>naukpraci</w:t>
      </w:r>
      <w:r w:rsidRPr="004141A0">
        <w:rPr>
          <w:color w:val="000000"/>
          <w:sz w:val="28"/>
          <w:szCs w:val="28"/>
          <w:shd w:val="clear" w:color="auto" w:fill="FFFFFF"/>
          <w:lang w:val="uk-UA"/>
        </w:rPr>
        <w:t>/</w:t>
      </w:r>
      <w:r w:rsidRPr="004141A0">
        <w:rPr>
          <w:color w:val="000000"/>
          <w:sz w:val="28"/>
          <w:szCs w:val="28"/>
          <w:shd w:val="clear" w:color="auto" w:fill="FFFFFF"/>
        </w:rPr>
        <w:t>govermgmt</w:t>
      </w:r>
      <w:r w:rsidRPr="004141A0">
        <w:rPr>
          <w:color w:val="000000"/>
          <w:sz w:val="28"/>
          <w:szCs w:val="28"/>
          <w:shd w:val="clear" w:color="auto" w:fill="FFFFFF"/>
          <w:lang w:val="uk-UA"/>
        </w:rPr>
        <w:t>/2012/194 -182 - 7.</w:t>
      </w:r>
      <w:r w:rsidRPr="004141A0">
        <w:rPr>
          <w:color w:val="000000"/>
          <w:sz w:val="28"/>
          <w:szCs w:val="28"/>
          <w:shd w:val="clear" w:color="auto" w:fill="FFFFFF"/>
        </w:rPr>
        <w:t>pdf</w:t>
      </w:r>
      <w:r w:rsidRPr="004141A0">
        <w:rPr>
          <w:color w:val="000000"/>
          <w:sz w:val="28"/>
          <w:szCs w:val="28"/>
          <w:shd w:val="clear" w:color="auto" w:fill="FFFFFF"/>
          <w:lang w:val="uk-UA"/>
        </w:rPr>
        <w:t>.</w:t>
      </w:r>
    </w:p>
    <w:p w:rsidR="004645C5" w:rsidRPr="00E1028E" w:rsidRDefault="004645C5"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i/>
          <w:color w:val="000000" w:themeColor="text1"/>
          <w:sz w:val="28"/>
          <w:szCs w:val="28"/>
          <w:lang w:val="uk-UA"/>
        </w:rPr>
      </w:pPr>
      <w:r w:rsidRPr="00E1028E">
        <w:rPr>
          <w:rFonts w:ascii="Times New Roman" w:hAnsi="Times New Roman" w:cs="Times New Roman"/>
          <w:color w:val="000000" w:themeColor="text1"/>
          <w:sz w:val="28"/>
          <w:szCs w:val="28"/>
          <w:lang w:val="uk-UA"/>
        </w:rPr>
        <w:t xml:space="preserve">Платонова Є.О. Правові засади </w:t>
      </w:r>
      <w:r>
        <w:rPr>
          <w:rFonts w:ascii="Times New Roman" w:hAnsi="Times New Roman" w:cs="Times New Roman"/>
          <w:color w:val="000000" w:themeColor="text1"/>
          <w:sz w:val="28"/>
          <w:szCs w:val="28"/>
          <w:lang w:val="uk-UA"/>
        </w:rPr>
        <w:t>регулювання прав дітей-ромів</w:t>
      </w:r>
      <w:r w:rsidRPr="00E1028E">
        <w:rPr>
          <w:rFonts w:ascii="Times New Roman" w:hAnsi="Times New Roman" w:cs="Times New Roman"/>
          <w:color w:val="000000" w:themeColor="text1"/>
          <w:sz w:val="28"/>
          <w:szCs w:val="28"/>
          <w:lang w:val="uk-UA"/>
        </w:rPr>
        <w:t xml:space="preserve">. </w:t>
      </w:r>
      <w:r w:rsidRPr="00E1028E">
        <w:rPr>
          <w:rFonts w:ascii="Times New Roman" w:hAnsi="Times New Roman" w:cs="Times New Roman"/>
          <w:i/>
          <w:color w:val="000000" w:themeColor="text1"/>
          <w:sz w:val="28"/>
          <w:szCs w:val="28"/>
        </w:rPr>
        <w:t>Актуальні проблеми держави і права</w:t>
      </w:r>
      <w:r w:rsidRPr="00E1028E">
        <w:rPr>
          <w:rFonts w:ascii="Times New Roman" w:hAnsi="Times New Roman" w:cs="Times New Roman"/>
          <w:i/>
          <w:color w:val="000000" w:themeColor="text1"/>
          <w:sz w:val="28"/>
          <w:szCs w:val="28"/>
          <w:lang w:val="uk-UA"/>
        </w:rPr>
        <w:t xml:space="preserve">. </w:t>
      </w:r>
      <w:r w:rsidRPr="00E1028E">
        <w:rPr>
          <w:rFonts w:ascii="Times New Roman" w:hAnsi="Times New Roman" w:cs="Times New Roman"/>
          <w:color w:val="000000" w:themeColor="text1"/>
          <w:sz w:val="28"/>
          <w:szCs w:val="28"/>
          <w:shd w:val="clear" w:color="auto" w:fill="FFFFFF"/>
        </w:rPr>
        <w:t>2011. Вип. 61. С. 625-630</w:t>
      </w:r>
      <w:r w:rsidRPr="00E1028E">
        <w:rPr>
          <w:rFonts w:ascii="Times New Roman" w:hAnsi="Times New Roman" w:cs="Times New Roman"/>
          <w:color w:val="000000" w:themeColor="text1"/>
          <w:sz w:val="28"/>
          <w:szCs w:val="28"/>
          <w:shd w:val="clear" w:color="auto" w:fill="FFFFFF"/>
          <w:lang w:val="uk-UA"/>
        </w:rPr>
        <w:t>.</w:t>
      </w:r>
    </w:p>
    <w:p w:rsidR="004645C5" w:rsidRPr="00E1028E" w:rsidRDefault="004645C5"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color w:val="000000" w:themeColor="text1"/>
          <w:sz w:val="28"/>
          <w:szCs w:val="28"/>
          <w:lang w:val="uk-UA"/>
        </w:rPr>
      </w:pPr>
      <w:r w:rsidRPr="00E1028E">
        <w:rPr>
          <w:rFonts w:ascii="Times New Roman" w:hAnsi="Times New Roman" w:cs="Times New Roman"/>
          <w:color w:val="000000" w:themeColor="text1"/>
          <w:sz w:val="28"/>
          <w:szCs w:val="28"/>
          <w:lang w:val="uk-UA"/>
        </w:rPr>
        <w:t xml:space="preserve">Польовська В.В. </w:t>
      </w:r>
      <w:r w:rsidRPr="00E1028E">
        <w:rPr>
          <w:rFonts w:ascii="Times New Roman" w:hAnsi="Times New Roman" w:cs="Times New Roman"/>
          <w:bCs/>
          <w:color w:val="000000" w:themeColor="text1"/>
          <w:sz w:val="28"/>
          <w:szCs w:val="28"/>
          <w:lang w:val="uk-UA"/>
        </w:rPr>
        <w:t xml:space="preserve">Регіональні особливості розвитку </w:t>
      </w:r>
      <w:r>
        <w:rPr>
          <w:rFonts w:ascii="Times New Roman" w:hAnsi="Times New Roman" w:cs="Times New Roman"/>
          <w:bCs/>
          <w:color w:val="000000" w:themeColor="text1"/>
          <w:sz w:val="28"/>
          <w:szCs w:val="28"/>
          <w:lang w:val="uk-UA"/>
        </w:rPr>
        <w:t>регулювання питання особливостей захисту дітей в сучасності</w:t>
      </w:r>
      <w:r w:rsidRPr="00E1028E">
        <w:rPr>
          <w:rFonts w:ascii="Times New Roman" w:hAnsi="Times New Roman" w:cs="Times New Roman"/>
          <w:bCs/>
          <w:color w:val="000000" w:themeColor="text1"/>
          <w:sz w:val="28"/>
          <w:szCs w:val="28"/>
          <w:lang w:val="uk-UA"/>
        </w:rPr>
        <w:t>.</w:t>
      </w:r>
      <w:r w:rsidRPr="00E1028E">
        <w:rPr>
          <w:rFonts w:ascii="Times New Roman" w:hAnsi="Times New Roman" w:cs="Times New Roman"/>
          <w:b/>
          <w:bCs/>
          <w:color w:val="000000" w:themeColor="text1"/>
          <w:sz w:val="28"/>
          <w:szCs w:val="28"/>
          <w:lang w:val="uk-UA"/>
        </w:rPr>
        <w:t xml:space="preserve"> </w:t>
      </w:r>
      <w:r w:rsidRPr="00E1028E">
        <w:rPr>
          <w:rFonts w:ascii="Times New Roman" w:hAnsi="Times New Roman" w:cs="Times New Roman"/>
          <w:i/>
          <w:color w:val="000000" w:themeColor="text1"/>
          <w:sz w:val="28"/>
          <w:szCs w:val="28"/>
          <w:lang w:val="uk-UA"/>
        </w:rPr>
        <w:t>Науковий вісник Мукачівського державного університету</w:t>
      </w:r>
      <w:r w:rsidRPr="00E1028E">
        <w:rPr>
          <w:rFonts w:ascii="Times New Roman" w:hAnsi="Times New Roman" w:cs="Times New Roman"/>
          <w:color w:val="000000" w:themeColor="text1"/>
          <w:sz w:val="28"/>
          <w:szCs w:val="28"/>
          <w:lang w:val="uk-UA"/>
        </w:rPr>
        <w:t>. Сер. : Економіка</w:t>
      </w:r>
      <w:r w:rsidRPr="00E1028E">
        <w:rPr>
          <w:rFonts w:ascii="Times New Roman" w:hAnsi="Times New Roman" w:cs="Times New Roman"/>
          <w:color w:val="000000" w:themeColor="text1"/>
          <w:sz w:val="28"/>
          <w:szCs w:val="28"/>
          <w:shd w:val="clear" w:color="auto" w:fill="F9F9F9"/>
          <w:lang w:val="uk-UA"/>
        </w:rPr>
        <w:t>.  2015. Вип. 2 (2). С. 176-181.</w:t>
      </w:r>
    </w:p>
    <w:p w:rsidR="004645C5" w:rsidRPr="00B825C9" w:rsidRDefault="004645C5"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i/>
          <w:color w:val="000000" w:themeColor="text1"/>
          <w:sz w:val="28"/>
          <w:szCs w:val="28"/>
          <w:lang w:val="uk-UA"/>
        </w:rPr>
      </w:pPr>
      <w:r w:rsidRPr="00E1028E">
        <w:rPr>
          <w:rFonts w:ascii="Times New Roman" w:hAnsi="Times New Roman" w:cs="Times New Roman"/>
          <w:color w:val="000000" w:themeColor="text1"/>
          <w:sz w:val="28"/>
          <w:szCs w:val="28"/>
        </w:rPr>
        <w:lastRenderedPageBreak/>
        <w:t>Правдюк В</w:t>
      </w:r>
      <w:r w:rsidRPr="00E1028E">
        <w:rPr>
          <w:rFonts w:ascii="Times New Roman" w:hAnsi="Times New Roman" w:cs="Times New Roman"/>
          <w:color w:val="000000" w:themeColor="text1"/>
          <w:sz w:val="28"/>
          <w:szCs w:val="28"/>
          <w:lang w:val="uk-UA"/>
        </w:rPr>
        <w:t>.</w:t>
      </w:r>
      <w:r w:rsidRPr="00E1028E">
        <w:rPr>
          <w:rFonts w:ascii="Times New Roman" w:hAnsi="Times New Roman" w:cs="Times New Roman"/>
          <w:color w:val="000000" w:themeColor="text1"/>
          <w:sz w:val="28"/>
          <w:szCs w:val="28"/>
        </w:rPr>
        <w:t>М</w:t>
      </w:r>
      <w:r w:rsidRPr="00E1028E">
        <w:rPr>
          <w:rFonts w:ascii="Times New Roman" w:hAnsi="Times New Roman" w:cs="Times New Roman"/>
          <w:color w:val="000000" w:themeColor="text1"/>
          <w:sz w:val="28"/>
          <w:szCs w:val="28"/>
          <w:lang w:val="uk-UA"/>
        </w:rPr>
        <w:t xml:space="preserve">. </w:t>
      </w:r>
      <w:r w:rsidRPr="00E1028E">
        <w:rPr>
          <w:rFonts w:ascii="Times New Roman" w:hAnsi="Times New Roman" w:cs="Times New Roman"/>
          <w:color w:val="000000" w:themeColor="text1"/>
          <w:sz w:val="28"/>
          <w:szCs w:val="28"/>
        </w:rPr>
        <w:t xml:space="preserve">До питання співвідношення понять </w:t>
      </w:r>
      <w:r>
        <w:rPr>
          <w:rFonts w:ascii="Times New Roman" w:hAnsi="Times New Roman" w:cs="Times New Roman"/>
          <w:color w:val="000000" w:themeColor="text1"/>
          <w:sz w:val="28"/>
          <w:szCs w:val="28"/>
          <w:lang w:val="uk-UA"/>
        </w:rPr>
        <w:t>права дитини</w:t>
      </w:r>
      <w:r w:rsidRPr="00E1028E">
        <w:rPr>
          <w:rFonts w:ascii="Times New Roman" w:hAnsi="Times New Roman" w:cs="Times New Roman"/>
          <w:color w:val="000000" w:themeColor="text1"/>
          <w:sz w:val="28"/>
          <w:szCs w:val="28"/>
        </w:rPr>
        <w:t xml:space="preserve"> та </w:t>
      </w:r>
      <w:r>
        <w:rPr>
          <w:rFonts w:ascii="Times New Roman" w:hAnsi="Times New Roman" w:cs="Times New Roman"/>
          <w:color w:val="000000" w:themeColor="text1"/>
          <w:sz w:val="28"/>
          <w:szCs w:val="28"/>
          <w:lang w:val="uk-UA"/>
        </w:rPr>
        <w:t>захист прав дитини</w:t>
      </w:r>
      <w:r w:rsidRPr="00E1028E">
        <w:rPr>
          <w:rFonts w:ascii="Times New Roman" w:hAnsi="Times New Roman" w:cs="Times New Roman"/>
          <w:color w:val="000000" w:themeColor="text1"/>
          <w:sz w:val="28"/>
          <w:szCs w:val="28"/>
          <w:lang w:val="uk-UA"/>
        </w:rPr>
        <w:t xml:space="preserve">. </w:t>
      </w:r>
      <w:r w:rsidRPr="00E1028E">
        <w:rPr>
          <w:rFonts w:ascii="Times New Roman" w:hAnsi="Times New Roman" w:cs="Times New Roman"/>
          <w:i/>
          <w:color w:val="000000" w:themeColor="text1"/>
          <w:sz w:val="28"/>
          <w:szCs w:val="28"/>
        </w:rPr>
        <w:t>Вісник Вищої ради юстиції</w:t>
      </w:r>
      <w:r w:rsidRPr="00E1028E">
        <w:rPr>
          <w:rFonts w:ascii="Times New Roman" w:hAnsi="Times New Roman" w:cs="Times New Roman"/>
          <w:color w:val="000000" w:themeColor="text1"/>
          <w:sz w:val="28"/>
          <w:szCs w:val="28"/>
          <w:shd w:val="clear" w:color="auto" w:fill="F9F9F9"/>
        </w:rPr>
        <w:t>. 2013. № 2. С. 173-180</w:t>
      </w:r>
      <w:r w:rsidRPr="00E1028E">
        <w:rPr>
          <w:rFonts w:ascii="Times New Roman" w:hAnsi="Times New Roman" w:cs="Times New Roman"/>
          <w:color w:val="000000" w:themeColor="text1"/>
          <w:sz w:val="28"/>
          <w:szCs w:val="28"/>
          <w:shd w:val="clear" w:color="auto" w:fill="F9F9F9"/>
          <w:lang w:val="uk-UA"/>
        </w:rPr>
        <w:t>.</w:t>
      </w:r>
    </w:p>
    <w:p w:rsidR="00B825C9" w:rsidRPr="0008782A" w:rsidRDefault="00B825C9"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i/>
          <w:color w:val="000000" w:themeColor="text1"/>
          <w:sz w:val="28"/>
          <w:szCs w:val="28"/>
          <w:lang w:val="uk-UA"/>
        </w:rPr>
      </w:pPr>
      <w:r w:rsidRPr="00B825C9">
        <w:rPr>
          <w:rFonts w:ascii="Times New Roman" w:eastAsiaTheme="minorHAnsi" w:hAnsi="Times New Roman"/>
          <w:sz w:val="28"/>
          <w:szCs w:val="28"/>
          <w:lang w:val="uk-UA"/>
        </w:rPr>
        <w:t>Права дитини. Україна : доповідь, представлена до Універсального періодичного огляду Організації Об’єднаних Націй Чотирнадцята сесія Ради з прав людини ООН з Універсального періодичного огляду (другий цикл</w:t>
      </w:r>
      <w:r w:rsidR="0008782A">
        <w:rPr>
          <w:rFonts w:ascii="Times New Roman" w:eastAsiaTheme="minorHAnsi" w:hAnsi="Times New Roman"/>
          <w:sz w:val="28"/>
          <w:szCs w:val="28"/>
          <w:lang w:val="uk-UA"/>
        </w:rPr>
        <w:t>).</w:t>
      </w:r>
      <w:r w:rsidR="0008782A">
        <w:rPr>
          <w:rFonts w:ascii="Times New Roman" w:hAnsi="Times New Roman" w:cs="Times New Roman"/>
          <w:sz w:val="28"/>
          <w:szCs w:val="28"/>
          <w:lang w:val="en-US"/>
        </w:rPr>
        <w:t>UR</w:t>
      </w:r>
      <w:r w:rsidR="0008782A" w:rsidRPr="00A32AAC">
        <w:rPr>
          <w:rFonts w:ascii="Times New Roman" w:hAnsi="Times New Roman" w:cs="Times New Roman"/>
          <w:color w:val="000000" w:themeColor="text1"/>
          <w:sz w:val="28"/>
          <w:szCs w:val="28"/>
          <w:lang w:val="en-US"/>
        </w:rPr>
        <w:t>L</w:t>
      </w:r>
      <w:r w:rsidR="0008782A" w:rsidRPr="00B825C9">
        <w:rPr>
          <w:rFonts w:ascii="Times New Roman" w:hAnsi="Times New Roman" w:cs="Times New Roman"/>
          <w:sz w:val="28"/>
          <w:szCs w:val="28"/>
          <w:lang w:val="uk-UA"/>
        </w:rPr>
        <w:t>:</w:t>
      </w:r>
      <w:r w:rsidRPr="00B825C9">
        <w:rPr>
          <w:rFonts w:ascii="Times New Roman" w:eastAsiaTheme="minorHAnsi" w:hAnsi="Times New Roman"/>
          <w:sz w:val="28"/>
          <w:szCs w:val="28"/>
          <w:lang w:val="uk-UA"/>
        </w:rPr>
        <w:t xml:space="preserve"> </w:t>
      </w:r>
      <w:hyperlink r:id="rId63" w:history="1">
        <w:r w:rsidR="0008782A" w:rsidRPr="0008782A">
          <w:rPr>
            <w:rStyle w:val="ad"/>
            <w:rFonts w:ascii="Times New Roman" w:eastAsiaTheme="minorHAnsi" w:hAnsi="Times New Roman"/>
            <w:color w:val="auto"/>
            <w:sz w:val="28"/>
            <w:szCs w:val="28"/>
            <w:u w:val="none"/>
            <w:lang w:val="en-US"/>
          </w:rPr>
          <w:t>http</w:t>
        </w:r>
        <w:r w:rsidR="0008782A" w:rsidRPr="0008782A">
          <w:rPr>
            <w:rStyle w:val="ad"/>
            <w:rFonts w:ascii="Times New Roman" w:eastAsiaTheme="minorHAnsi" w:hAnsi="Times New Roman"/>
            <w:color w:val="auto"/>
            <w:sz w:val="28"/>
            <w:szCs w:val="28"/>
            <w:u w:val="none"/>
            <w:lang w:val="uk-UA"/>
          </w:rPr>
          <w:t>://</w:t>
        </w:r>
        <w:r w:rsidR="0008782A" w:rsidRPr="0008782A">
          <w:rPr>
            <w:rStyle w:val="ad"/>
            <w:rFonts w:ascii="Times New Roman" w:eastAsiaTheme="minorHAnsi" w:hAnsi="Times New Roman"/>
            <w:color w:val="auto"/>
            <w:sz w:val="28"/>
            <w:szCs w:val="28"/>
            <w:u w:val="none"/>
            <w:lang w:val="en-US"/>
          </w:rPr>
          <w:t>helsinki</w:t>
        </w:r>
        <w:r w:rsidR="0008782A" w:rsidRPr="0008782A">
          <w:rPr>
            <w:rStyle w:val="ad"/>
            <w:rFonts w:ascii="Times New Roman" w:eastAsiaTheme="minorHAnsi" w:hAnsi="Times New Roman"/>
            <w:color w:val="auto"/>
            <w:sz w:val="28"/>
            <w:szCs w:val="28"/>
            <w:u w:val="none"/>
            <w:lang w:val="uk-UA"/>
          </w:rPr>
          <w:t>.</w:t>
        </w:r>
        <w:r w:rsidR="0008782A" w:rsidRPr="0008782A">
          <w:rPr>
            <w:rStyle w:val="ad"/>
            <w:rFonts w:ascii="Times New Roman" w:eastAsiaTheme="minorHAnsi" w:hAnsi="Times New Roman"/>
            <w:color w:val="auto"/>
            <w:sz w:val="28"/>
            <w:szCs w:val="28"/>
            <w:u w:val="none"/>
            <w:lang w:val="en-US"/>
          </w:rPr>
          <w:t>org</w:t>
        </w:r>
        <w:r w:rsidR="0008782A" w:rsidRPr="0008782A">
          <w:rPr>
            <w:rStyle w:val="ad"/>
            <w:rFonts w:ascii="Times New Roman" w:eastAsiaTheme="minorHAnsi" w:hAnsi="Times New Roman"/>
            <w:color w:val="auto"/>
            <w:sz w:val="28"/>
            <w:szCs w:val="28"/>
            <w:u w:val="none"/>
            <w:lang w:val="uk-UA"/>
          </w:rPr>
          <w:t>.</w:t>
        </w:r>
        <w:r w:rsidR="0008782A" w:rsidRPr="0008782A">
          <w:rPr>
            <w:rStyle w:val="ad"/>
            <w:rFonts w:ascii="Times New Roman" w:eastAsiaTheme="minorHAnsi" w:hAnsi="Times New Roman"/>
            <w:color w:val="auto"/>
            <w:sz w:val="28"/>
            <w:szCs w:val="28"/>
            <w:u w:val="none"/>
            <w:lang w:val="en-US"/>
          </w:rPr>
          <w:t>ua</w:t>
        </w:r>
        <w:r w:rsidR="0008782A" w:rsidRPr="0008782A">
          <w:rPr>
            <w:rStyle w:val="ad"/>
            <w:rFonts w:ascii="Times New Roman" w:eastAsiaTheme="minorHAnsi" w:hAnsi="Times New Roman"/>
            <w:color w:val="auto"/>
            <w:sz w:val="28"/>
            <w:szCs w:val="28"/>
            <w:u w:val="none"/>
            <w:lang w:val="uk-UA"/>
          </w:rPr>
          <w:t>/</w:t>
        </w:r>
        <w:r w:rsidR="0008782A" w:rsidRPr="0008782A">
          <w:rPr>
            <w:rStyle w:val="ad"/>
            <w:rFonts w:ascii="Times New Roman" w:eastAsiaTheme="minorHAnsi" w:hAnsi="Times New Roman"/>
            <w:color w:val="auto"/>
            <w:sz w:val="28"/>
            <w:szCs w:val="28"/>
            <w:u w:val="none"/>
            <w:lang w:val="en-US"/>
          </w:rPr>
          <w:t>index</w:t>
        </w:r>
        <w:r w:rsidR="0008782A" w:rsidRPr="0008782A">
          <w:rPr>
            <w:rStyle w:val="ad"/>
            <w:rFonts w:ascii="Times New Roman" w:eastAsiaTheme="minorHAnsi" w:hAnsi="Times New Roman"/>
            <w:color w:val="auto"/>
            <w:sz w:val="28"/>
            <w:szCs w:val="28"/>
            <w:u w:val="none"/>
            <w:lang w:val="uk-UA"/>
          </w:rPr>
          <w:t>.</w:t>
        </w:r>
        <w:r w:rsidR="0008782A" w:rsidRPr="0008782A">
          <w:rPr>
            <w:rStyle w:val="ad"/>
            <w:rFonts w:ascii="Times New Roman" w:eastAsiaTheme="minorHAnsi" w:hAnsi="Times New Roman"/>
            <w:color w:val="auto"/>
            <w:sz w:val="28"/>
            <w:szCs w:val="28"/>
            <w:u w:val="none"/>
            <w:lang w:val="en-US"/>
          </w:rPr>
          <w:t>php</w:t>
        </w:r>
        <w:r w:rsidR="0008782A" w:rsidRPr="0008782A">
          <w:rPr>
            <w:rStyle w:val="ad"/>
            <w:rFonts w:ascii="Times New Roman" w:eastAsiaTheme="minorHAnsi" w:hAnsi="Times New Roman"/>
            <w:color w:val="auto"/>
            <w:sz w:val="28"/>
            <w:szCs w:val="28"/>
            <w:u w:val="none"/>
            <w:lang w:val="uk-UA"/>
          </w:rPr>
          <w:t>?</w:t>
        </w:r>
        <w:r w:rsidR="0008782A" w:rsidRPr="0008782A">
          <w:rPr>
            <w:rStyle w:val="ad"/>
            <w:rFonts w:ascii="Times New Roman" w:eastAsiaTheme="minorHAnsi" w:hAnsi="Times New Roman"/>
            <w:color w:val="auto"/>
            <w:sz w:val="28"/>
            <w:szCs w:val="28"/>
            <w:u w:val="none"/>
            <w:lang w:val="en-US"/>
          </w:rPr>
          <w:t>id</w:t>
        </w:r>
        <w:r w:rsidR="0008782A" w:rsidRPr="0008782A">
          <w:rPr>
            <w:rStyle w:val="ad"/>
            <w:rFonts w:ascii="Times New Roman" w:eastAsiaTheme="minorHAnsi" w:hAnsi="Times New Roman"/>
            <w:color w:val="auto"/>
            <w:sz w:val="28"/>
            <w:szCs w:val="28"/>
            <w:u w:val="none"/>
            <w:lang w:val="uk-UA"/>
          </w:rPr>
          <w:t>=1337349079</w:t>
        </w:r>
      </w:hyperlink>
      <w:r w:rsidRPr="0008782A">
        <w:rPr>
          <w:rFonts w:ascii="Times New Roman" w:eastAsiaTheme="minorHAnsi" w:hAnsi="Times New Roman"/>
          <w:sz w:val="28"/>
          <w:szCs w:val="28"/>
          <w:lang w:val="uk-UA"/>
        </w:rPr>
        <w:t>.</w:t>
      </w:r>
    </w:p>
    <w:p w:rsidR="004141A0" w:rsidRPr="004141A0" w:rsidRDefault="0008782A" w:rsidP="004141A0">
      <w:pPr>
        <w:pStyle w:val="a5"/>
        <w:numPr>
          <w:ilvl w:val="0"/>
          <w:numId w:val="27"/>
        </w:numPr>
        <w:spacing w:after="0" w:line="360" w:lineRule="auto"/>
        <w:ind w:left="0" w:firstLine="709"/>
        <w:jc w:val="both"/>
        <w:rPr>
          <w:rFonts w:ascii="Times New Roman" w:hAnsi="Times New Roman"/>
          <w:color w:val="000000" w:themeColor="text1"/>
          <w:sz w:val="28"/>
          <w:szCs w:val="28"/>
        </w:rPr>
      </w:pPr>
      <w:r w:rsidRPr="00E3043B">
        <w:rPr>
          <w:rFonts w:ascii="Times New Roman" w:eastAsiaTheme="minorHAnsi" w:hAnsi="Times New Roman"/>
          <w:sz w:val="28"/>
          <w:szCs w:val="28"/>
        </w:rPr>
        <w:t xml:space="preserve">Про засади запобігання та протидії дискримінації в Україні: Закон України </w:t>
      </w:r>
      <w:r w:rsidRPr="00E3043B">
        <w:rPr>
          <w:rFonts w:ascii="Times New Roman" w:hAnsi="Times New Roman"/>
          <w:color w:val="000000" w:themeColor="text1"/>
          <w:sz w:val="28"/>
          <w:szCs w:val="28"/>
        </w:rPr>
        <w:t>від 06.09.2012 р. В</w:t>
      </w:r>
      <w:r w:rsidRPr="00E3043B">
        <w:rPr>
          <w:rFonts w:ascii="Times New Roman" w:hAnsi="Times New Roman"/>
          <w:i/>
          <w:iCs/>
          <w:color w:val="000000" w:themeColor="text1"/>
          <w:sz w:val="28"/>
          <w:szCs w:val="28"/>
        </w:rPr>
        <w:t xml:space="preserve">ідомості Верховної Ради України. </w:t>
      </w:r>
      <w:r w:rsidRPr="00E3043B">
        <w:rPr>
          <w:rFonts w:ascii="Times New Roman" w:hAnsi="Times New Roman"/>
          <w:iCs/>
          <w:color w:val="000000" w:themeColor="text1"/>
          <w:sz w:val="28"/>
          <w:szCs w:val="28"/>
        </w:rPr>
        <w:t>2013. № 32. Ст. 412.</w:t>
      </w:r>
    </w:p>
    <w:p w:rsidR="004141A0" w:rsidRPr="004141A0" w:rsidRDefault="004141A0" w:rsidP="004141A0">
      <w:pPr>
        <w:pStyle w:val="a5"/>
        <w:numPr>
          <w:ilvl w:val="0"/>
          <w:numId w:val="27"/>
        </w:numPr>
        <w:spacing w:after="0" w:line="360" w:lineRule="auto"/>
        <w:ind w:left="0" w:firstLine="709"/>
        <w:jc w:val="both"/>
        <w:rPr>
          <w:rFonts w:ascii="Times New Roman" w:hAnsi="Times New Roman"/>
          <w:color w:val="000000" w:themeColor="text1"/>
          <w:sz w:val="28"/>
          <w:szCs w:val="28"/>
        </w:rPr>
      </w:pPr>
      <w:r w:rsidRPr="004141A0">
        <w:rPr>
          <w:rFonts w:ascii="Times New Roman" w:hAnsi="Times New Roman"/>
          <w:color w:val="000000"/>
          <w:sz w:val="28"/>
          <w:szCs w:val="28"/>
          <w:shd w:val="clear" w:color="auto" w:fill="FFFFFF"/>
        </w:rPr>
        <w:t>Про Уповноваженого Президента України з прав дитини: Указ Президента України від 11</w:t>
      </w:r>
      <w:r w:rsidRPr="004141A0">
        <w:rPr>
          <w:rFonts w:ascii="Times New Roman" w:hAnsi="Times New Roman"/>
          <w:color w:val="000000"/>
          <w:sz w:val="28"/>
          <w:szCs w:val="28"/>
          <w:shd w:val="clear" w:color="auto" w:fill="FFFFFF"/>
          <w:lang w:val="ru-RU"/>
        </w:rPr>
        <w:t>.08.</w:t>
      </w:r>
      <w:r w:rsidRPr="004141A0">
        <w:rPr>
          <w:rFonts w:ascii="Times New Roman" w:hAnsi="Times New Roman"/>
          <w:color w:val="000000"/>
          <w:sz w:val="28"/>
          <w:szCs w:val="28"/>
          <w:shd w:val="clear" w:color="auto" w:fill="FFFFFF"/>
        </w:rPr>
        <w:t xml:space="preserve"> 2011р.</w:t>
      </w:r>
      <w:r w:rsidRPr="004141A0">
        <w:rPr>
          <w:rFonts w:ascii="Times New Roman" w:hAnsi="Times New Roman"/>
          <w:color w:val="000000"/>
          <w:sz w:val="28"/>
          <w:szCs w:val="28"/>
          <w:shd w:val="clear" w:color="auto" w:fill="FFFFFF"/>
          <w:lang w:val="ru-RU"/>
        </w:rPr>
        <w:t xml:space="preserve"> 2011. № 811. </w:t>
      </w:r>
    </w:p>
    <w:p w:rsidR="0008782A" w:rsidRPr="004141A0" w:rsidRDefault="0008782A" w:rsidP="004141A0">
      <w:pPr>
        <w:pStyle w:val="a5"/>
        <w:numPr>
          <w:ilvl w:val="0"/>
          <w:numId w:val="27"/>
        </w:numPr>
        <w:spacing w:after="0" w:line="360" w:lineRule="auto"/>
        <w:ind w:left="0" w:firstLine="709"/>
        <w:jc w:val="both"/>
        <w:rPr>
          <w:rFonts w:ascii="Times New Roman" w:hAnsi="Times New Roman"/>
          <w:color w:val="000000" w:themeColor="text1"/>
          <w:sz w:val="28"/>
          <w:szCs w:val="28"/>
        </w:rPr>
      </w:pPr>
      <w:r w:rsidRPr="004141A0">
        <w:rPr>
          <w:rFonts w:ascii="Times New Roman" w:hAnsi="Times New Roman"/>
          <w:color w:val="000000" w:themeColor="text1"/>
          <w:sz w:val="28"/>
          <w:szCs w:val="28"/>
        </w:rPr>
        <w:t xml:space="preserve">Про охорону дитинства: Закон України від </w:t>
      </w:r>
      <w:r w:rsidR="00372315" w:rsidRPr="004141A0">
        <w:rPr>
          <w:rFonts w:ascii="Times New Roman" w:hAnsi="Times New Roman"/>
          <w:color w:val="000000" w:themeColor="text1"/>
          <w:sz w:val="28"/>
          <w:szCs w:val="28"/>
        </w:rPr>
        <w:t>26.04.2001. №30 Ст.142.</w:t>
      </w:r>
    </w:p>
    <w:p w:rsidR="00372315" w:rsidRPr="00391BA6" w:rsidRDefault="00C10F02" w:rsidP="004141A0">
      <w:pPr>
        <w:pStyle w:val="a5"/>
        <w:numPr>
          <w:ilvl w:val="0"/>
          <w:numId w:val="27"/>
        </w:numPr>
        <w:spacing w:after="0" w:line="360" w:lineRule="auto"/>
        <w:ind w:left="0" w:firstLine="709"/>
        <w:jc w:val="both"/>
        <w:rPr>
          <w:rFonts w:ascii="Times New Roman" w:hAnsi="Times New Roman"/>
          <w:color w:val="000000" w:themeColor="text1"/>
          <w:sz w:val="28"/>
          <w:szCs w:val="28"/>
        </w:rPr>
      </w:pPr>
      <w:r w:rsidRPr="00E3043B">
        <w:rPr>
          <w:rFonts w:ascii="Times New Roman" w:hAnsi="Times New Roman"/>
          <w:color w:val="000000" w:themeColor="text1"/>
          <w:sz w:val="28"/>
          <w:szCs w:val="28"/>
        </w:rPr>
        <w:t xml:space="preserve">Про безоплатну правову допомогу: </w:t>
      </w:r>
      <w:r w:rsidRPr="00E3043B">
        <w:rPr>
          <w:rFonts w:ascii="Times New Roman" w:eastAsiaTheme="minorHAnsi" w:hAnsi="Times New Roman"/>
          <w:sz w:val="28"/>
          <w:szCs w:val="28"/>
        </w:rPr>
        <w:t>Закон України</w:t>
      </w:r>
      <w:r>
        <w:rPr>
          <w:rFonts w:ascii="Times New Roman" w:eastAsiaTheme="minorHAnsi" w:hAnsi="Times New Roman"/>
          <w:sz w:val="28"/>
          <w:szCs w:val="28"/>
        </w:rPr>
        <w:t xml:space="preserve"> </w:t>
      </w:r>
      <w:r>
        <w:rPr>
          <w:rFonts w:ascii="Times New Roman" w:hAnsi="Times New Roman"/>
          <w:color w:val="000000" w:themeColor="text1"/>
          <w:sz w:val="28"/>
          <w:szCs w:val="28"/>
        </w:rPr>
        <w:t>від 02.08.2011</w:t>
      </w:r>
      <w:r w:rsidRPr="00E1028E">
        <w:rPr>
          <w:rFonts w:ascii="Times New Roman" w:hAnsi="Times New Roman"/>
          <w:color w:val="000000" w:themeColor="text1"/>
          <w:sz w:val="28"/>
          <w:szCs w:val="28"/>
        </w:rPr>
        <w:t xml:space="preserve"> р. В</w:t>
      </w:r>
      <w:r w:rsidRPr="00E1028E">
        <w:rPr>
          <w:rFonts w:ascii="Times New Roman" w:hAnsi="Times New Roman"/>
          <w:i/>
          <w:iCs/>
          <w:color w:val="000000" w:themeColor="text1"/>
          <w:sz w:val="28"/>
          <w:szCs w:val="28"/>
        </w:rPr>
        <w:t xml:space="preserve">ідомості Верховної Ради України. </w:t>
      </w:r>
      <w:r>
        <w:rPr>
          <w:rFonts w:ascii="Times New Roman" w:hAnsi="Times New Roman"/>
          <w:iCs/>
          <w:color w:val="000000" w:themeColor="text1"/>
          <w:sz w:val="28"/>
          <w:szCs w:val="28"/>
        </w:rPr>
        <w:t>2011</w:t>
      </w:r>
      <w:r w:rsidRPr="00E1028E">
        <w:rPr>
          <w:rFonts w:ascii="Times New Roman" w:hAnsi="Times New Roman"/>
          <w:iCs/>
          <w:color w:val="000000" w:themeColor="text1"/>
          <w:sz w:val="28"/>
          <w:szCs w:val="28"/>
        </w:rPr>
        <w:t xml:space="preserve">. № </w:t>
      </w:r>
      <w:r>
        <w:rPr>
          <w:rFonts w:ascii="Times New Roman" w:hAnsi="Times New Roman"/>
          <w:iCs/>
          <w:color w:val="000000" w:themeColor="text1"/>
          <w:sz w:val="28"/>
          <w:szCs w:val="28"/>
        </w:rPr>
        <w:t>51</w:t>
      </w:r>
      <w:r w:rsidRPr="00E1028E">
        <w:rPr>
          <w:rFonts w:ascii="Times New Roman" w:hAnsi="Times New Roman"/>
          <w:iCs/>
          <w:color w:val="000000" w:themeColor="text1"/>
          <w:sz w:val="28"/>
          <w:szCs w:val="28"/>
        </w:rPr>
        <w:t xml:space="preserve">. Ст. </w:t>
      </w:r>
      <w:r>
        <w:rPr>
          <w:rFonts w:ascii="Times New Roman" w:hAnsi="Times New Roman"/>
          <w:iCs/>
          <w:color w:val="000000" w:themeColor="text1"/>
          <w:sz w:val="28"/>
          <w:szCs w:val="28"/>
        </w:rPr>
        <w:t>577</w:t>
      </w:r>
      <w:r w:rsidRPr="00E1028E">
        <w:rPr>
          <w:rFonts w:ascii="Times New Roman" w:hAnsi="Times New Roman"/>
          <w:iCs/>
          <w:color w:val="000000" w:themeColor="text1"/>
          <w:sz w:val="28"/>
          <w:szCs w:val="28"/>
        </w:rPr>
        <w:t>.</w:t>
      </w:r>
      <w:r w:rsidRPr="00E1028E">
        <w:rPr>
          <w:rFonts w:ascii="Times New Roman" w:hAnsi="Times New Roman"/>
          <w:i/>
          <w:iCs/>
          <w:color w:val="000000" w:themeColor="text1"/>
          <w:sz w:val="28"/>
          <w:szCs w:val="28"/>
        </w:rPr>
        <w:t xml:space="preserve"> </w:t>
      </w:r>
    </w:p>
    <w:p w:rsidR="00391BA6" w:rsidRPr="004141A0" w:rsidRDefault="00391BA6" w:rsidP="004141A0">
      <w:pPr>
        <w:pStyle w:val="a5"/>
        <w:numPr>
          <w:ilvl w:val="0"/>
          <w:numId w:val="27"/>
        </w:numPr>
        <w:spacing w:after="0" w:line="360" w:lineRule="auto"/>
        <w:ind w:left="0" w:firstLine="709"/>
        <w:jc w:val="both"/>
        <w:rPr>
          <w:rFonts w:ascii="Times New Roman" w:hAnsi="Times New Roman"/>
          <w:color w:val="000000" w:themeColor="text1"/>
          <w:sz w:val="28"/>
          <w:szCs w:val="28"/>
        </w:rPr>
      </w:pPr>
      <w:r w:rsidRPr="009A3958">
        <w:rPr>
          <w:rFonts w:ascii="Times New Roman" w:eastAsiaTheme="minorHAnsi" w:hAnsi="Times New Roman"/>
          <w:sz w:val="28"/>
          <w:szCs w:val="28"/>
          <w:lang w:val="ru-RU"/>
        </w:rPr>
        <w:t>Рамки действий по образованию лиц с особыми потребностями (приняты Всемирной конференцией по образованию лиц с особыми потребностями: доступ и качество, Саламанк</w:t>
      </w:r>
      <w:r>
        <w:rPr>
          <w:rFonts w:ascii="Times New Roman" w:eastAsiaTheme="minorHAnsi" w:hAnsi="Times New Roman"/>
          <w:sz w:val="28"/>
          <w:szCs w:val="28"/>
          <w:lang w:val="ru-RU"/>
        </w:rPr>
        <w:t xml:space="preserve">а, Испания, 7–10 июня 1994 г.). </w:t>
      </w:r>
      <w:r>
        <w:rPr>
          <w:rFonts w:ascii="Times New Roman" w:hAnsi="Times New Roman"/>
          <w:sz w:val="28"/>
          <w:szCs w:val="28"/>
          <w:lang w:val="en-US"/>
        </w:rPr>
        <w:t>UR</w:t>
      </w:r>
      <w:r w:rsidRPr="00A32AAC">
        <w:rPr>
          <w:rFonts w:ascii="Times New Roman" w:hAnsi="Times New Roman"/>
          <w:color w:val="000000" w:themeColor="text1"/>
          <w:sz w:val="28"/>
          <w:szCs w:val="28"/>
          <w:lang w:val="en-US"/>
        </w:rPr>
        <w:t>L</w:t>
      </w:r>
      <w:r>
        <w:rPr>
          <w:rFonts w:ascii="Times New Roman" w:hAnsi="Times New Roman"/>
          <w:color w:val="000000" w:themeColor="text1"/>
          <w:sz w:val="28"/>
          <w:szCs w:val="28"/>
        </w:rPr>
        <w:t xml:space="preserve">: </w:t>
      </w:r>
      <w:r w:rsidRPr="00391BA6">
        <w:rPr>
          <w:rFonts w:ascii="Times New Roman" w:eastAsiaTheme="minorHAnsi" w:hAnsi="Times New Roman"/>
          <w:sz w:val="28"/>
          <w:szCs w:val="28"/>
          <w:lang w:val="en-US"/>
        </w:rPr>
        <w:t xml:space="preserve"> </w:t>
      </w:r>
      <w:r w:rsidRPr="009A3958">
        <w:rPr>
          <w:rFonts w:ascii="Times New Roman" w:eastAsiaTheme="minorHAnsi" w:hAnsi="Times New Roman"/>
          <w:sz w:val="28"/>
          <w:szCs w:val="28"/>
          <w:lang w:val="en-US"/>
        </w:rPr>
        <w:t>http</w:t>
      </w:r>
      <w:r w:rsidRPr="00391BA6">
        <w:rPr>
          <w:rFonts w:ascii="Times New Roman" w:eastAsiaTheme="minorHAnsi" w:hAnsi="Times New Roman"/>
          <w:sz w:val="28"/>
          <w:szCs w:val="28"/>
          <w:lang w:val="en-US"/>
        </w:rPr>
        <w:t>://</w:t>
      </w:r>
      <w:r w:rsidRPr="009A3958">
        <w:rPr>
          <w:rFonts w:ascii="Times New Roman" w:eastAsiaTheme="minorHAnsi" w:hAnsi="Times New Roman"/>
          <w:sz w:val="28"/>
          <w:szCs w:val="28"/>
          <w:lang w:val="en-US"/>
        </w:rPr>
        <w:t>www</w:t>
      </w:r>
      <w:r w:rsidRPr="00391BA6">
        <w:rPr>
          <w:rFonts w:ascii="Times New Roman" w:eastAsiaTheme="minorHAnsi" w:hAnsi="Times New Roman"/>
          <w:sz w:val="28"/>
          <w:szCs w:val="28"/>
          <w:lang w:val="en-US"/>
        </w:rPr>
        <w:t>.</w:t>
      </w:r>
      <w:r w:rsidRPr="009A3958">
        <w:rPr>
          <w:rFonts w:ascii="Times New Roman" w:eastAsiaTheme="minorHAnsi" w:hAnsi="Times New Roman"/>
          <w:sz w:val="28"/>
          <w:szCs w:val="28"/>
          <w:lang w:val="en-US"/>
        </w:rPr>
        <w:t>notabene</w:t>
      </w:r>
      <w:r w:rsidRPr="00391BA6">
        <w:rPr>
          <w:rFonts w:ascii="Times New Roman" w:eastAsiaTheme="minorHAnsi" w:hAnsi="Times New Roman"/>
          <w:sz w:val="28"/>
          <w:szCs w:val="28"/>
          <w:lang w:val="en-US"/>
        </w:rPr>
        <w:t>.</w:t>
      </w:r>
      <w:r w:rsidRPr="009A3958">
        <w:rPr>
          <w:rFonts w:ascii="Times New Roman" w:eastAsiaTheme="minorHAnsi" w:hAnsi="Times New Roman"/>
          <w:sz w:val="28"/>
          <w:szCs w:val="28"/>
          <w:lang w:val="en-US"/>
        </w:rPr>
        <w:t>ru</w:t>
      </w:r>
      <w:r w:rsidRPr="00391BA6">
        <w:rPr>
          <w:rFonts w:ascii="Times New Roman" w:eastAsiaTheme="minorHAnsi" w:hAnsi="Times New Roman"/>
          <w:sz w:val="28"/>
          <w:szCs w:val="28"/>
          <w:lang w:val="en-US"/>
        </w:rPr>
        <w:t>/</w:t>
      </w:r>
      <w:r w:rsidRPr="009A3958">
        <w:rPr>
          <w:rFonts w:ascii="Times New Roman" w:eastAsiaTheme="minorHAnsi" w:hAnsi="Times New Roman"/>
          <w:sz w:val="28"/>
          <w:szCs w:val="28"/>
          <w:lang w:val="en-US"/>
        </w:rPr>
        <w:t>down</w:t>
      </w:r>
      <w:r w:rsidRPr="00391BA6">
        <w:rPr>
          <w:rFonts w:ascii="Times New Roman" w:eastAsiaTheme="minorHAnsi" w:hAnsi="Times New Roman"/>
          <w:sz w:val="28"/>
          <w:szCs w:val="28"/>
          <w:lang w:val="en-US"/>
        </w:rPr>
        <w:t>_</w:t>
      </w:r>
      <w:r w:rsidRPr="009A3958">
        <w:rPr>
          <w:rFonts w:ascii="Times New Roman" w:eastAsiaTheme="minorHAnsi" w:hAnsi="Times New Roman"/>
          <w:sz w:val="28"/>
          <w:szCs w:val="28"/>
          <w:lang w:val="en-US"/>
        </w:rPr>
        <w:t>syndrome</w:t>
      </w:r>
      <w:r w:rsidRPr="00391BA6">
        <w:rPr>
          <w:rFonts w:ascii="Times New Roman" w:eastAsiaTheme="minorHAnsi" w:hAnsi="Times New Roman"/>
          <w:sz w:val="28"/>
          <w:szCs w:val="28"/>
          <w:lang w:val="en-US"/>
        </w:rPr>
        <w:t>/</w:t>
      </w:r>
      <w:r w:rsidRPr="009A3958">
        <w:rPr>
          <w:rFonts w:ascii="Times New Roman" w:eastAsiaTheme="minorHAnsi" w:hAnsi="Times New Roman"/>
          <w:sz w:val="28"/>
          <w:szCs w:val="28"/>
          <w:lang w:val="en-US"/>
        </w:rPr>
        <w:t>Rus</w:t>
      </w:r>
      <w:r w:rsidRPr="00391BA6">
        <w:rPr>
          <w:rFonts w:ascii="Times New Roman" w:eastAsiaTheme="minorHAnsi" w:hAnsi="Times New Roman"/>
          <w:sz w:val="28"/>
          <w:szCs w:val="28"/>
          <w:lang w:val="en-US"/>
        </w:rPr>
        <w:t xml:space="preserve">/ </w:t>
      </w:r>
      <w:r w:rsidRPr="009A3958">
        <w:rPr>
          <w:rFonts w:ascii="Times New Roman" w:eastAsiaTheme="minorHAnsi" w:hAnsi="Times New Roman"/>
          <w:sz w:val="28"/>
          <w:szCs w:val="28"/>
          <w:lang w:val="en-US"/>
        </w:rPr>
        <w:t>marcos</w:t>
      </w:r>
      <w:r w:rsidRPr="00391BA6">
        <w:rPr>
          <w:rFonts w:ascii="Times New Roman" w:eastAsiaTheme="minorHAnsi" w:hAnsi="Times New Roman"/>
          <w:sz w:val="28"/>
          <w:szCs w:val="28"/>
          <w:lang w:val="en-US"/>
        </w:rPr>
        <w:t>.</w:t>
      </w:r>
      <w:r w:rsidRPr="009A3958">
        <w:rPr>
          <w:rFonts w:ascii="Times New Roman" w:eastAsiaTheme="minorHAnsi" w:hAnsi="Times New Roman"/>
          <w:sz w:val="28"/>
          <w:szCs w:val="28"/>
          <w:lang w:val="en-US"/>
        </w:rPr>
        <w:t>html</w:t>
      </w:r>
    </w:p>
    <w:p w:rsidR="004141A0" w:rsidRPr="004141A0" w:rsidRDefault="004141A0" w:rsidP="004141A0">
      <w:pPr>
        <w:pStyle w:val="a5"/>
        <w:numPr>
          <w:ilvl w:val="0"/>
          <w:numId w:val="27"/>
        </w:numPr>
        <w:spacing w:after="0" w:line="360" w:lineRule="auto"/>
        <w:ind w:left="0" w:firstLine="709"/>
        <w:jc w:val="both"/>
        <w:rPr>
          <w:rFonts w:ascii="Times New Roman" w:hAnsi="Times New Roman"/>
          <w:color w:val="000000" w:themeColor="text1"/>
          <w:sz w:val="28"/>
          <w:szCs w:val="28"/>
        </w:rPr>
      </w:pPr>
      <w:r w:rsidRPr="00A677A7">
        <w:rPr>
          <w:rFonts w:ascii="TimesNewRomanPSMT" w:hAnsi="TimesNewRomanPSMT"/>
          <w:sz w:val="28"/>
          <w:szCs w:val="28"/>
        </w:rPr>
        <w:t>Порівняльне правознавство: підручник / за ред. В.</w:t>
      </w:r>
      <w:r>
        <w:rPr>
          <w:rFonts w:ascii="TimesNewRomanPSMT" w:hAnsi="TimesNewRomanPSMT"/>
          <w:sz w:val="28"/>
          <w:szCs w:val="28"/>
        </w:rPr>
        <w:t>Д. Ткаченка. -Х.: Право, 2003. С.274</w:t>
      </w:r>
      <w:r>
        <w:rPr>
          <w:rFonts w:ascii="TimesNewRomanPSMT" w:hAnsi="TimesNewRomanPSMT"/>
          <w:sz w:val="28"/>
          <w:szCs w:val="28"/>
          <w:lang w:val="ru-RU"/>
        </w:rPr>
        <w:t>.</w:t>
      </w:r>
    </w:p>
    <w:p w:rsidR="004141A0" w:rsidRPr="004141A0" w:rsidRDefault="004141A0" w:rsidP="004141A0">
      <w:pPr>
        <w:pStyle w:val="a5"/>
        <w:numPr>
          <w:ilvl w:val="0"/>
          <w:numId w:val="27"/>
        </w:numPr>
        <w:spacing w:after="0" w:line="360" w:lineRule="auto"/>
        <w:ind w:left="0" w:firstLine="709"/>
        <w:jc w:val="both"/>
        <w:rPr>
          <w:rFonts w:ascii="Times New Roman" w:hAnsi="Times New Roman"/>
          <w:color w:val="000000" w:themeColor="text1"/>
          <w:sz w:val="28"/>
          <w:szCs w:val="28"/>
        </w:rPr>
      </w:pPr>
      <w:r w:rsidRPr="00A677A7">
        <w:rPr>
          <w:rFonts w:ascii="TimesNewRomanPSMT" w:hAnsi="TimesNewRomanPSMT"/>
          <w:sz w:val="28"/>
          <w:szCs w:val="28"/>
        </w:rPr>
        <w:t xml:space="preserve">Реформа для </w:t>
      </w:r>
      <w:r>
        <w:rPr>
          <w:rFonts w:ascii="TimesNewRomanPSMT" w:hAnsi="TimesNewRomanPSMT"/>
          <w:sz w:val="28"/>
          <w:szCs w:val="28"/>
          <w:lang w:val="ru-RU"/>
        </w:rPr>
        <w:t>дитини</w:t>
      </w:r>
      <w:r w:rsidRPr="00A677A7">
        <w:rPr>
          <w:rFonts w:ascii="TimesNewRomanPSMT" w:hAnsi="TimesNewRomanPSMT"/>
          <w:sz w:val="28"/>
          <w:szCs w:val="28"/>
        </w:rPr>
        <w:t xml:space="preserve">: збірник матеріалів про шляхи реалізації </w:t>
      </w:r>
      <w:r>
        <w:rPr>
          <w:rFonts w:ascii="TimesNewRomanPSMT" w:hAnsi="TimesNewRomanPSMT"/>
          <w:sz w:val="28"/>
          <w:szCs w:val="28"/>
          <w:lang w:val="ru-RU"/>
        </w:rPr>
        <w:t>р</w:t>
      </w:r>
      <w:r w:rsidRPr="00A677A7">
        <w:rPr>
          <w:rFonts w:ascii="TimesNewRomanPSMT" w:hAnsi="TimesNewRomanPSMT"/>
          <w:sz w:val="28"/>
          <w:szCs w:val="28"/>
        </w:rPr>
        <w:t>еформи в Україні / упоряд.: В. Яцюк, О. Матвіїшин, В. Новик та ін.- К.: Г</w:t>
      </w:r>
      <w:r>
        <w:rPr>
          <w:rFonts w:ascii="TimesNewRomanPSMT" w:hAnsi="TimesNewRomanPSMT"/>
          <w:sz w:val="28"/>
          <w:szCs w:val="28"/>
        </w:rPr>
        <w:t>еопринт, 2005. С.238.</w:t>
      </w:r>
    </w:p>
    <w:p w:rsidR="00391BA6" w:rsidRPr="00E3043B" w:rsidRDefault="00391BA6" w:rsidP="004141A0">
      <w:pPr>
        <w:pStyle w:val="a5"/>
        <w:numPr>
          <w:ilvl w:val="0"/>
          <w:numId w:val="27"/>
        </w:numPr>
        <w:spacing w:after="0" w:line="360" w:lineRule="auto"/>
        <w:ind w:left="0" w:firstLine="709"/>
        <w:jc w:val="both"/>
        <w:rPr>
          <w:rFonts w:ascii="Times New Roman" w:hAnsi="Times New Roman"/>
          <w:color w:val="000000" w:themeColor="text1"/>
          <w:sz w:val="28"/>
          <w:szCs w:val="28"/>
        </w:rPr>
      </w:pPr>
      <w:r w:rsidRPr="00391BA6">
        <w:rPr>
          <w:rFonts w:ascii="Times New Roman" w:eastAsiaTheme="minorHAnsi" w:hAnsi="Times New Roman"/>
          <w:sz w:val="28"/>
          <w:szCs w:val="28"/>
        </w:rPr>
        <w:t>Рекомендація Комітету міністрів державам-членам про План дій Ради Європи щодо сприяння правам і повній участі людей з обмеженими можливостями в суспільстві: покращення якості життя людей з обмеженими можливостями в Європі в 2006</w:t>
      </w:r>
      <w:r>
        <w:rPr>
          <w:rFonts w:ascii="Times New Roman" w:eastAsiaTheme="minorHAnsi" w:hAnsi="Times New Roman"/>
          <w:sz w:val="28"/>
          <w:szCs w:val="28"/>
        </w:rPr>
        <w:t xml:space="preserve"> - </w:t>
      </w:r>
      <w:r w:rsidRPr="00391BA6">
        <w:rPr>
          <w:rFonts w:ascii="Times New Roman" w:eastAsiaTheme="minorHAnsi" w:hAnsi="Times New Roman"/>
          <w:sz w:val="28"/>
          <w:szCs w:val="28"/>
        </w:rPr>
        <w:t>2015 роках</w:t>
      </w:r>
      <w:r>
        <w:rPr>
          <w:rFonts w:ascii="Times New Roman" w:eastAsiaTheme="minorHAnsi" w:hAnsi="Times New Roman"/>
          <w:sz w:val="28"/>
          <w:szCs w:val="28"/>
        </w:rPr>
        <w:t xml:space="preserve">. </w:t>
      </w:r>
      <w:r w:rsidRPr="00E3043B">
        <w:rPr>
          <w:rFonts w:ascii="Times New Roman" w:hAnsi="Times New Roman"/>
          <w:sz w:val="28"/>
          <w:szCs w:val="28"/>
          <w:lang w:val="en-US"/>
        </w:rPr>
        <w:t>UR</w:t>
      </w:r>
      <w:r w:rsidRPr="00E3043B">
        <w:rPr>
          <w:rFonts w:ascii="Times New Roman" w:hAnsi="Times New Roman"/>
          <w:color w:val="000000" w:themeColor="text1"/>
          <w:sz w:val="28"/>
          <w:szCs w:val="28"/>
          <w:lang w:val="en-US"/>
        </w:rPr>
        <w:t>L</w:t>
      </w:r>
      <w:r w:rsidRPr="00E3043B">
        <w:rPr>
          <w:rFonts w:ascii="Times New Roman" w:hAnsi="Times New Roman"/>
          <w:color w:val="000000" w:themeColor="text1"/>
          <w:sz w:val="28"/>
          <w:szCs w:val="28"/>
        </w:rPr>
        <w:t xml:space="preserve">: </w:t>
      </w:r>
      <w:hyperlink r:id="rId64" w:history="1">
        <w:r w:rsidRPr="00E3043B">
          <w:rPr>
            <w:rStyle w:val="ad"/>
            <w:rFonts w:ascii="Times New Roman" w:eastAsiaTheme="minorHAnsi" w:hAnsi="Times New Roman"/>
            <w:color w:val="auto"/>
            <w:sz w:val="28"/>
            <w:szCs w:val="28"/>
            <w:u w:val="none"/>
            <w:lang w:val="en-US"/>
          </w:rPr>
          <w:t>http</w:t>
        </w:r>
        <w:r w:rsidRPr="00E3043B">
          <w:rPr>
            <w:rStyle w:val="ad"/>
            <w:rFonts w:ascii="Times New Roman" w:eastAsiaTheme="minorHAnsi" w:hAnsi="Times New Roman"/>
            <w:color w:val="auto"/>
            <w:sz w:val="28"/>
            <w:szCs w:val="28"/>
            <w:u w:val="none"/>
          </w:rPr>
          <w:t>://</w:t>
        </w:r>
        <w:r w:rsidRPr="00E3043B">
          <w:rPr>
            <w:rStyle w:val="ad"/>
            <w:rFonts w:ascii="Times New Roman" w:eastAsiaTheme="minorHAnsi" w:hAnsi="Times New Roman"/>
            <w:color w:val="auto"/>
            <w:sz w:val="28"/>
            <w:szCs w:val="28"/>
            <w:u w:val="none"/>
            <w:lang w:val="en-US"/>
          </w:rPr>
          <w:t>www</w:t>
        </w:r>
        <w:r w:rsidRPr="00E3043B">
          <w:rPr>
            <w:rStyle w:val="ad"/>
            <w:rFonts w:ascii="Times New Roman" w:eastAsiaTheme="minorHAnsi" w:hAnsi="Times New Roman"/>
            <w:color w:val="auto"/>
            <w:sz w:val="28"/>
            <w:szCs w:val="28"/>
            <w:u w:val="none"/>
          </w:rPr>
          <w:t>.</w:t>
        </w:r>
        <w:r w:rsidRPr="00E3043B">
          <w:rPr>
            <w:rStyle w:val="ad"/>
            <w:rFonts w:ascii="Times New Roman" w:eastAsiaTheme="minorHAnsi" w:hAnsi="Times New Roman"/>
            <w:color w:val="auto"/>
            <w:sz w:val="28"/>
            <w:szCs w:val="28"/>
            <w:u w:val="none"/>
            <w:lang w:val="en-US"/>
          </w:rPr>
          <w:t>coe</w:t>
        </w:r>
        <w:r w:rsidRPr="00E3043B">
          <w:rPr>
            <w:rStyle w:val="ad"/>
            <w:rFonts w:ascii="Times New Roman" w:eastAsiaTheme="minorHAnsi" w:hAnsi="Times New Roman"/>
            <w:color w:val="auto"/>
            <w:sz w:val="28"/>
            <w:szCs w:val="28"/>
            <w:u w:val="none"/>
          </w:rPr>
          <w:t>.</w:t>
        </w:r>
        <w:r w:rsidRPr="00E3043B">
          <w:rPr>
            <w:rStyle w:val="ad"/>
            <w:rFonts w:ascii="Times New Roman" w:eastAsiaTheme="minorHAnsi" w:hAnsi="Times New Roman"/>
            <w:color w:val="auto"/>
            <w:sz w:val="28"/>
            <w:szCs w:val="28"/>
            <w:u w:val="none"/>
            <w:lang w:val="en-US"/>
          </w:rPr>
          <w:t>int</w:t>
        </w:r>
        <w:r w:rsidRPr="00E3043B">
          <w:rPr>
            <w:rStyle w:val="ad"/>
            <w:rFonts w:ascii="Times New Roman" w:eastAsiaTheme="minorHAnsi" w:hAnsi="Times New Roman"/>
            <w:color w:val="auto"/>
            <w:sz w:val="28"/>
            <w:szCs w:val="28"/>
            <w:u w:val="none"/>
          </w:rPr>
          <w:t>/</w:t>
        </w:r>
        <w:r w:rsidRPr="00E3043B">
          <w:rPr>
            <w:rStyle w:val="ad"/>
            <w:rFonts w:ascii="Times New Roman" w:eastAsiaTheme="minorHAnsi" w:hAnsi="Times New Roman"/>
            <w:color w:val="auto"/>
            <w:sz w:val="28"/>
            <w:szCs w:val="28"/>
            <w:u w:val="none"/>
            <w:lang w:val="en-US"/>
          </w:rPr>
          <w:t>t</w:t>
        </w:r>
        <w:r w:rsidRPr="00E3043B">
          <w:rPr>
            <w:rStyle w:val="ad"/>
            <w:rFonts w:ascii="Times New Roman" w:eastAsiaTheme="minorHAnsi" w:hAnsi="Times New Roman"/>
            <w:color w:val="auto"/>
            <w:sz w:val="28"/>
            <w:szCs w:val="28"/>
            <w:u w:val="none"/>
          </w:rPr>
          <w:t>/</w:t>
        </w:r>
        <w:r w:rsidRPr="00E3043B">
          <w:rPr>
            <w:rStyle w:val="ad"/>
            <w:rFonts w:ascii="Times New Roman" w:eastAsiaTheme="minorHAnsi" w:hAnsi="Times New Roman"/>
            <w:color w:val="auto"/>
            <w:sz w:val="28"/>
            <w:szCs w:val="28"/>
            <w:u w:val="none"/>
            <w:lang w:val="en-US"/>
          </w:rPr>
          <w:t>e</w:t>
        </w:r>
        <w:r w:rsidRPr="00E3043B">
          <w:rPr>
            <w:rStyle w:val="ad"/>
            <w:rFonts w:ascii="Times New Roman" w:eastAsiaTheme="minorHAnsi" w:hAnsi="Times New Roman"/>
            <w:color w:val="auto"/>
            <w:sz w:val="28"/>
            <w:szCs w:val="28"/>
            <w:u w:val="none"/>
          </w:rPr>
          <w:t>/</w:t>
        </w:r>
        <w:r w:rsidRPr="00E3043B">
          <w:rPr>
            <w:rStyle w:val="ad"/>
            <w:rFonts w:ascii="Times New Roman" w:eastAsiaTheme="minorHAnsi" w:hAnsi="Times New Roman"/>
            <w:color w:val="auto"/>
            <w:sz w:val="28"/>
            <w:szCs w:val="28"/>
            <w:u w:val="none"/>
            <w:lang w:val="en-US"/>
          </w:rPr>
          <w:t>social</w:t>
        </w:r>
        <w:r w:rsidRPr="00E3043B">
          <w:rPr>
            <w:rStyle w:val="ad"/>
            <w:rFonts w:ascii="Times New Roman" w:eastAsiaTheme="minorHAnsi" w:hAnsi="Times New Roman"/>
            <w:color w:val="auto"/>
            <w:sz w:val="28"/>
            <w:szCs w:val="28"/>
            <w:u w:val="none"/>
          </w:rPr>
          <w:t>_</w:t>
        </w:r>
        <w:r w:rsidRPr="00E3043B">
          <w:rPr>
            <w:rStyle w:val="ad"/>
            <w:rFonts w:ascii="Times New Roman" w:eastAsiaTheme="minorHAnsi" w:hAnsi="Times New Roman"/>
            <w:color w:val="auto"/>
            <w:sz w:val="28"/>
            <w:szCs w:val="28"/>
            <w:u w:val="none"/>
            <w:lang w:val="en-US"/>
          </w:rPr>
          <w:t>cohesion</w:t>
        </w:r>
        <w:r w:rsidRPr="00E3043B">
          <w:rPr>
            <w:rStyle w:val="ad"/>
            <w:rFonts w:ascii="Times New Roman" w:eastAsiaTheme="minorHAnsi" w:hAnsi="Times New Roman"/>
            <w:color w:val="auto"/>
            <w:sz w:val="28"/>
            <w:szCs w:val="28"/>
            <w:u w:val="none"/>
          </w:rPr>
          <w:t>/</w:t>
        </w:r>
        <w:r w:rsidRPr="00E3043B">
          <w:rPr>
            <w:rStyle w:val="ad"/>
            <w:rFonts w:ascii="Times New Roman" w:eastAsiaTheme="minorHAnsi" w:hAnsi="Times New Roman"/>
            <w:color w:val="auto"/>
            <w:sz w:val="28"/>
            <w:szCs w:val="28"/>
            <w:u w:val="none"/>
            <w:lang w:val="en-US"/>
          </w:rPr>
          <w:t>soc</w:t>
        </w:r>
        <w:r w:rsidRPr="00E3043B">
          <w:rPr>
            <w:rStyle w:val="ad"/>
            <w:rFonts w:ascii="Times New Roman" w:eastAsiaTheme="minorHAnsi" w:hAnsi="Times New Roman"/>
            <w:color w:val="auto"/>
            <w:sz w:val="28"/>
            <w:szCs w:val="28"/>
            <w:u w:val="none"/>
          </w:rPr>
          <w:t>-</w:t>
        </w:r>
        <w:r w:rsidRPr="00E3043B">
          <w:rPr>
            <w:rStyle w:val="ad"/>
            <w:rFonts w:ascii="Times New Roman" w:eastAsiaTheme="minorHAnsi" w:hAnsi="Times New Roman"/>
            <w:color w:val="auto"/>
            <w:sz w:val="28"/>
            <w:szCs w:val="28"/>
            <w:u w:val="none"/>
            <w:lang w:val="en-US"/>
          </w:rPr>
          <w:t>sp</w:t>
        </w:r>
        <w:r w:rsidRPr="00E3043B">
          <w:rPr>
            <w:rStyle w:val="ad"/>
            <w:rFonts w:ascii="Times New Roman" w:eastAsiaTheme="minorHAnsi" w:hAnsi="Times New Roman"/>
            <w:color w:val="auto"/>
            <w:sz w:val="28"/>
            <w:szCs w:val="28"/>
            <w:u w:val="none"/>
          </w:rPr>
          <w:t>/</w:t>
        </w:r>
        <w:r w:rsidRPr="00E3043B">
          <w:rPr>
            <w:rStyle w:val="ad"/>
            <w:rFonts w:ascii="Times New Roman" w:eastAsiaTheme="minorHAnsi" w:hAnsi="Times New Roman"/>
            <w:color w:val="auto"/>
            <w:sz w:val="28"/>
            <w:szCs w:val="28"/>
            <w:u w:val="none"/>
            <w:lang w:val="en-US"/>
          </w:rPr>
          <w:t>Rec</w:t>
        </w:r>
        <w:r w:rsidRPr="00E3043B">
          <w:rPr>
            <w:rStyle w:val="ad"/>
            <w:rFonts w:ascii="Times New Roman" w:eastAsiaTheme="minorHAnsi" w:hAnsi="Times New Roman"/>
            <w:color w:val="auto"/>
            <w:sz w:val="28"/>
            <w:szCs w:val="28"/>
            <w:u w:val="none"/>
          </w:rPr>
          <w:t>_2006_5%20</w:t>
        </w:r>
        <w:r w:rsidRPr="00E3043B">
          <w:rPr>
            <w:rStyle w:val="ad"/>
            <w:rFonts w:ascii="Times New Roman" w:eastAsiaTheme="minorHAnsi" w:hAnsi="Times New Roman"/>
            <w:color w:val="auto"/>
            <w:sz w:val="28"/>
            <w:szCs w:val="28"/>
            <w:u w:val="none"/>
            <w:lang w:val="en-US"/>
          </w:rPr>
          <w:t>Ukraine</w:t>
        </w:r>
        <w:r w:rsidRPr="00E3043B">
          <w:rPr>
            <w:rStyle w:val="ad"/>
            <w:rFonts w:ascii="Times New Roman" w:eastAsiaTheme="minorHAnsi" w:hAnsi="Times New Roman"/>
            <w:color w:val="auto"/>
            <w:sz w:val="28"/>
            <w:szCs w:val="28"/>
            <w:u w:val="none"/>
          </w:rPr>
          <w:t>.</w:t>
        </w:r>
        <w:r w:rsidRPr="00E3043B">
          <w:rPr>
            <w:rStyle w:val="ad"/>
            <w:rFonts w:ascii="Times New Roman" w:eastAsiaTheme="minorHAnsi" w:hAnsi="Times New Roman"/>
            <w:color w:val="auto"/>
            <w:sz w:val="28"/>
            <w:szCs w:val="28"/>
            <w:u w:val="none"/>
            <w:lang w:val="en-US"/>
          </w:rPr>
          <w:t>pdf</w:t>
        </w:r>
      </w:hyperlink>
    </w:p>
    <w:p w:rsidR="00372315" w:rsidRPr="004141A0" w:rsidRDefault="00372315" w:rsidP="004141A0">
      <w:pPr>
        <w:pStyle w:val="a5"/>
        <w:numPr>
          <w:ilvl w:val="0"/>
          <w:numId w:val="27"/>
        </w:numPr>
        <w:spacing w:after="0" w:line="360" w:lineRule="auto"/>
        <w:ind w:left="0" w:firstLine="709"/>
        <w:jc w:val="both"/>
        <w:rPr>
          <w:rStyle w:val="ad"/>
          <w:rFonts w:ascii="Times New Roman" w:hAnsi="Times New Roman"/>
          <w:color w:val="000000" w:themeColor="text1"/>
          <w:sz w:val="28"/>
          <w:szCs w:val="28"/>
          <w:u w:val="none"/>
        </w:rPr>
      </w:pPr>
      <w:r w:rsidRPr="009A3958">
        <w:rPr>
          <w:rFonts w:ascii="Times New Roman" w:hAnsi="Times New Roman"/>
          <w:sz w:val="28"/>
          <w:szCs w:val="28"/>
        </w:rPr>
        <w:t>Універсальний періодичний огляд Організації Об</w:t>
      </w:r>
      <w:r>
        <w:rPr>
          <w:rFonts w:ascii="Times New Roman" w:hAnsi="Times New Roman"/>
          <w:sz w:val="28"/>
          <w:szCs w:val="28"/>
        </w:rPr>
        <w:t xml:space="preserve">’єднаних Націй на чотирнадцятій сесії Ради з прав людини </w:t>
      </w:r>
      <w:r w:rsidRPr="009A3958">
        <w:rPr>
          <w:rFonts w:ascii="Times New Roman" w:hAnsi="Times New Roman"/>
          <w:sz w:val="28"/>
          <w:szCs w:val="28"/>
        </w:rPr>
        <w:t>ООН</w:t>
      </w:r>
      <w:r>
        <w:rPr>
          <w:rFonts w:ascii="Times New Roman" w:hAnsi="Times New Roman"/>
          <w:sz w:val="28"/>
          <w:szCs w:val="28"/>
        </w:rPr>
        <w:t xml:space="preserve">. </w:t>
      </w:r>
      <w:r>
        <w:rPr>
          <w:rFonts w:ascii="Times New Roman" w:hAnsi="Times New Roman"/>
          <w:sz w:val="28"/>
          <w:szCs w:val="28"/>
          <w:lang w:val="en-US"/>
        </w:rPr>
        <w:t>UR</w:t>
      </w:r>
      <w:r w:rsidRPr="00A32AAC">
        <w:rPr>
          <w:rFonts w:ascii="Times New Roman" w:hAnsi="Times New Roman"/>
          <w:color w:val="000000" w:themeColor="text1"/>
          <w:sz w:val="28"/>
          <w:szCs w:val="28"/>
          <w:lang w:val="en-US"/>
        </w:rPr>
        <w:t>L</w:t>
      </w:r>
      <w:r>
        <w:rPr>
          <w:rFonts w:ascii="Times New Roman" w:hAnsi="Times New Roman"/>
          <w:color w:val="000000" w:themeColor="text1"/>
          <w:sz w:val="28"/>
          <w:szCs w:val="28"/>
        </w:rPr>
        <w:t xml:space="preserve">: </w:t>
      </w:r>
      <w:hyperlink r:id="rId65" w:anchor="_edn17" w:history="1">
        <w:r w:rsidRPr="00372315">
          <w:rPr>
            <w:rStyle w:val="ad"/>
            <w:rFonts w:ascii="Times New Roman" w:hAnsi="Times New Roman"/>
            <w:color w:val="auto"/>
            <w:sz w:val="28"/>
            <w:szCs w:val="28"/>
            <w:u w:val="none"/>
          </w:rPr>
          <w:t>http://helsinki.org.ua/index.php?id=1337349079#_edn17</w:t>
        </w:r>
      </w:hyperlink>
    </w:p>
    <w:p w:rsidR="004141A0" w:rsidRPr="004141A0" w:rsidRDefault="004141A0" w:rsidP="004141A0">
      <w:pPr>
        <w:pStyle w:val="a5"/>
        <w:numPr>
          <w:ilvl w:val="0"/>
          <w:numId w:val="27"/>
        </w:numPr>
        <w:spacing w:after="0" w:line="360" w:lineRule="auto"/>
        <w:ind w:left="0" w:firstLine="709"/>
        <w:jc w:val="both"/>
        <w:rPr>
          <w:rStyle w:val="ad"/>
          <w:rFonts w:ascii="Times New Roman" w:hAnsi="Times New Roman"/>
          <w:color w:val="000000" w:themeColor="text1"/>
          <w:sz w:val="28"/>
          <w:szCs w:val="28"/>
          <w:u w:val="none"/>
        </w:rPr>
      </w:pPr>
      <w:r w:rsidRPr="004141A0">
        <w:rPr>
          <w:rFonts w:ascii="Times New Roman" w:hAnsi="Times New Roman"/>
          <w:color w:val="000000"/>
          <w:sz w:val="28"/>
          <w:szCs w:val="28"/>
          <w:shd w:val="clear" w:color="auto" w:fill="FFFFFF"/>
        </w:rPr>
        <w:lastRenderedPageBreak/>
        <w:t xml:space="preserve">Комітет ООН з прав дитини. Заключні спостереження: Україна. </w:t>
      </w:r>
      <w:r w:rsidRPr="004141A0">
        <w:rPr>
          <w:rFonts w:ascii="Times New Roman" w:hAnsi="Times New Roman"/>
          <w:sz w:val="28"/>
          <w:szCs w:val="28"/>
          <w:lang w:val="en-US"/>
        </w:rPr>
        <w:t>URL</w:t>
      </w:r>
      <w:r w:rsidRPr="004141A0">
        <w:rPr>
          <w:rFonts w:ascii="Times New Roman" w:hAnsi="Times New Roman"/>
          <w:sz w:val="28"/>
          <w:szCs w:val="28"/>
        </w:rPr>
        <w:t>:</w:t>
      </w:r>
      <w:r w:rsidRPr="004141A0">
        <w:rPr>
          <w:rFonts w:ascii="Times New Roman" w:hAnsi="Times New Roman"/>
          <w:color w:val="000000"/>
          <w:sz w:val="28"/>
          <w:szCs w:val="28"/>
          <w:shd w:val="clear" w:color="auto" w:fill="FFFFFF"/>
        </w:rPr>
        <w:t>: </w:t>
      </w:r>
      <w:hyperlink r:id="rId66" w:history="1">
        <w:r w:rsidRPr="004141A0">
          <w:rPr>
            <w:rStyle w:val="ad"/>
            <w:rFonts w:ascii="Times New Roman" w:hAnsi="Times New Roman"/>
            <w:color w:val="000000"/>
            <w:sz w:val="28"/>
            <w:szCs w:val="28"/>
            <w:u w:val="none"/>
            <w:shd w:val="clear" w:color="auto" w:fill="FFFFFF"/>
          </w:rPr>
          <w:t>http://www.president.gov.ua</w:t>
        </w:r>
      </w:hyperlink>
      <w:r w:rsidRPr="004141A0">
        <w:rPr>
          <w:rFonts w:ascii="Times New Roman" w:hAnsi="Times New Roman"/>
          <w:color w:val="000000"/>
          <w:sz w:val="28"/>
          <w:szCs w:val="28"/>
          <w:shd w:val="clear" w:color="auto" w:fill="FFFFFF"/>
        </w:rPr>
        <w:t> /docs/unicef_ukraine2011.pdf.</w:t>
      </w:r>
    </w:p>
    <w:p w:rsidR="00AF0E26" w:rsidRPr="004141A0" w:rsidRDefault="00AF0E26"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i/>
          <w:color w:val="000000" w:themeColor="text1"/>
          <w:sz w:val="28"/>
          <w:szCs w:val="28"/>
          <w:lang w:val="uk-UA"/>
        </w:rPr>
      </w:pPr>
      <w:r w:rsidRPr="00E1028E">
        <w:rPr>
          <w:rFonts w:ascii="Times New Roman" w:hAnsi="Times New Roman" w:cs="Times New Roman"/>
          <w:color w:val="000000" w:themeColor="text1"/>
          <w:sz w:val="28"/>
          <w:szCs w:val="28"/>
        </w:rPr>
        <w:t xml:space="preserve">Карпов Є. Цільове </w:t>
      </w:r>
      <w:r>
        <w:rPr>
          <w:rFonts w:ascii="Times New Roman" w:hAnsi="Times New Roman" w:cs="Times New Roman"/>
          <w:color w:val="000000" w:themeColor="text1"/>
          <w:sz w:val="28"/>
          <w:szCs w:val="28"/>
          <w:lang w:val="uk-UA"/>
        </w:rPr>
        <w:t xml:space="preserve">використання коштів призначених для неповнолітніх </w:t>
      </w:r>
      <w:r>
        <w:rPr>
          <w:rFonts w:ascii="Times New Roman" w:hAnsi="Times New Roman" w:cs="Times New Roman"/>
          <w:color w:val="000000" w:themeColor="text1"/>
          <w:sz w:val="28"/>
          <w:szCs w:val="28"/>
        </w:rPr>
        <w:t xml:space="preserve"> та види ї</w:t>
      </w:r>
      <w:r>
        <w:rPr>
          <w:rFonts w:ascii="Times New Roman" w:hAnsi="Times New Roman" w:cs="Times New Roman"/>
          <w:color w:val="000000" w:themeColor="text1"/>
          <w:sz w:val="28"/>
          <w:szCs w:val="28"/>
          <w:lang w:val="uk-UA"/>
        </w:rPr>
        <w:t>х</w:t>
      </w:r>
      <w:r w:rsidRPr="00E1028E">
        <w:rPr>
          <w:rFonts w:ascii="Times New Roman" w:hAnsi="Times New Roman" w:cs="Times New Roman"/>
          <w:color w:val="000000" w:themeColor="text1"/>
          <w:sz w:val="28"/>
          <w:szCs w:val="28"/>
        </w:rPr>
        <w:t xml:space="preserve"> використання</w:t>
      </w:r>
      <w:r w:rsidRPr="00E1028E">
        <w:rPr>
          <w:rFonts w:ascii="Times New Roman" w:hAnsi="Times New Roman" w:cs="Times New Roman"/>
          <w:color w:val="000000" w:themeColor="text1"/>
          <w:sz w:val="28"/>
          <w:szCs w:val="28"/>
          <w:lang w:val="uk-UA"/>
        </w:rPr>
        <w:t xml:space="preserve">. </w:t>
      </w:r>
      <w:r w:rsidRPr="00E1028E">
        <w:rPr>
          <w:rFonts w:ascii="Times New Roman" w:hAnsi="Times New Roman" w:cs="Times New Roman"/>
          <w:i/>
          <w:color w:val="000000" w:themeColor="text1"/>
          <w:sz w:val="28"/>
          <w:szCs w:val="28"/>
        </w:rPr>
        <w:t>Юридичний журнал</w:t>
      </w:r>
      <w:r w:rsidRPr="00E1028E">
        <w:rPr>
          <w:rFonts w:ascii="Times New Roman" w:hAnsi="Times New Roman" w:cs="Times New Roman"/>
          <w:color w:val="000000" w:themeColor="text1"/>
          <w:sz w:val="28"/>
          <w:szCs w:val="28"/>
        </w:rPr>
        <w:t>. 2010.</w:t>
      </w:r>
      <w:r w:rsidRPr="00E1028E">
        <w:rPr>
          <w:rFonts w:ascii="Times New Roman" w:hAnsi="Times New Roman" w:cs="Times New Roman"/>
          <w:color w:val="000000" w:themeColor="text1"/>
          <w:sz w:val="28"/>
          <w:szCs w:val="28"/>
          <w:lang w:val="uk-UA"/>
        </w:rPr>
        <w:t xml:space="preserve"> </w:t>
      </w:r>
      <w:r w:rsidRPr="00E1028E">
        <w:rPr>
          <w:rFonts w:ascii="Times New Roman" w:hAnsi="Times New Roman" w:cs="Times New Roman"/>
          <w:color w:val="000000" w:themeColor="text1"/>
          <w:sz w:val="28"/>
          <w:szCs w:val="28"/>
        </w:rPr>
        <w:t>№ 8.</w:t>
      </w:r>
      <w:r w:rsidRPr="00E1028E">
        <w:rPr>
          <w:rFonts w:ascii="Times New Roman" w:hAnsi="Times New Roman" w:cs="Times New Roman"/>
          <w:color w:val="000000" w:themeColor="text1"/>
          <w:sz w:val="28"/>
          <w:szCs w:val="28"/>
          <w:lang w:val="uk-UA"/>
        </w:rPr>
        <w:t xml:space="preserve"> </w:t>
      </w:r>
      <w:r w:rsidRPr="00E1028E">
        <w:rPr>
          <w:rFonts w:ascii="Times New Roman" w:hAnsi="Times New Roman" w:cs="Times New Roman"/>
          <w:color w:val="000000" w:themeColor="text1"/>
          <w:sz w:val="28"/>
          <w:szCs w:val="28"/>
        </w:rPr>
        <w:t xml:space="preserve">С. 38–41. </w:t>
      </w:r>
    </w:p>
    <w:p w:rsidR="004141A0" w:rsidRPr="004141A0" w:rsidRDefault="004141A0"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i/>
          <w:color w:val="000000" w:themeColor="text1"/>
          <w:sz w:val="28"/>
          <w:szCs w:val="28"/>
          <w:lang w:val="uk-UA"/>
        </w:rPr>
      </w:pPr>
      <w:r w:rsidRPr="00A677A7">
        <w:rPr>
          <w:rFonts w:ascii="TimesNewRomanPSMT" w:hAnsi="TimesNewRomanPSMT"/>
          <w:sz w:val="28"/>
          <w:szCs w:val="28"/>
        </w:rPr>
        <w:t>Куян І. Конституційний процес як засіб забезпечення</w:t>
      </w:r>
      <w:r>
        <w:rPr>
          <w:rFonts w:ascii="TimesNewRomanPSMT" w:hAnsi="TimesNewRomanPSMT"/>
          <w:sz w:val="28"/>
          <w:szCs w:val="28"/>
        </w:rPr>
        <w:t xml:space="preserve"> свобод д</w:t>
      </w:r>
      <w:r>
        <w:rPr>
          <w:rFonts w:ascii="TimesNewRomanPSMT" w:hAnsi="TimesNewRomanPSMT"/>
          <w:sz w:val="28"/>
          <w:szCs w:val="28"/>
          <w:lang w:val="uk-UA"/>
        </w:rPr>
        <w:t>ітей з особливими потребами</w:t>
      </w:r>
      <w:r>
        <w:rPr>
          <w:rFonts w:ascii="TimesNewRomanPSMT" w:hAnsi="TimesNewRomanPSMT"/>
          <w:sz w:val="28"/>
          <w:szCs w:val="28"/>
        </w:rPr>
        <w:t>.</w:t>
      </w:r>
      <w:r>
        <w:rPr>
          <w:rFonts w:ascii="TimesNewRomanPSMT" w:hAnsi="TimesNewRomanPSMT"/>
          <w:sz w:val="28"/>
          <w:szCs w:val="28"/>
          <w:lang w:val="uk-UA"/>
        </w:rPr>
        <w:t xml:space="preserve"> </w:t>
      </w:r>
      <w:r w:rsidRPr="004141A0">
        <w:rPr>
          <w:rFonts w:ascii="TimesNewRomanPS" w:hAnsi="TimesNewRomanPS"/>
          <w:i/>
          <w:sz w:val="28"/>
          <w:szCs w:val="28"/>
        </w:rPr>
        <w:t>Право України</w:t>
      </w:r>
      <w:r>
        <w:rPr>
          <w:rFonts w:ascii="TimesNewRomanPSMT" w:hAnsi="TimesNewRomanPSMT"/>
          <w:sz w:val="28"/>
          <w:szCs w:val="28"/>
        </w:rPr>
        <w:t xml:space="preserve">. 2014. № 7. </w:t>
      </w:r>
      <w:r w:rsidRPr="00A677A7">
        <w:rPr>
          <w:rFonts w:ascii="TimesNewRomanPSMT" w:hAnsi="TimesNewRomanPSMT"/>
          <w:sz w:val="28"/>
          <w:szCs w:val="28"/>
        </w:rPr>
        <w:t>С. 55–63</w:t>
      </w:r>
    </w:p>
    <w:p w:rsidR="00AF0E26" w:rsidRPr="00E1028E" w:rsidRDefault="00AF0E26" w:rsidP="004141A0">
      <w:pPr>
        <w:pStyle w:val="a5"/>
        <w:numPr>
          <w:ilvl w:val="0"/>
          <w:numId w:val="27"/>
        </w:numPr>
        <w:autoSpaceDE w:val="0"/>
        <w:autoSpaceDN w:val="0"/>
        <w:adjustRightInd w:val="0"/>
        <w:spacing w:after="0" w:line="360" w:lineRule="auto"/>
        <w:ind w:left="0" w:firstLine="709"/>
        <w:jc w:val="both"/>
        <w:rPr>
          <w:rFonts w:ascii="Times New Roman" w:hAnsi="Times New Roman"/>
          <w:color w:val="000000" w:themeColor="text1"/>
          <w:sz w:val="28"/>
          <w:szCs w:val="28"/>
        </w:rPr>
      </w:pPr>
      <w:bookmarkStart w:id="22" w:name="_Ref532759134"/>
      <w:r w:rsidRPr="00E1028E">
        <w:rPr>
          <w:rFonts w:ascii="Times New Roman" w:hAnsi="Times New Roman"/>
          <w:color w:val="000000" w:themeColor="text1"/>
          <w:sz w:val="28"/>
          <w:szCs w:val="28"/>
        </w:rPr>
        <w:t xml:space="preserve">Ковтун О.М. </w:t>
      </w:r>
      <w:r>
        <w:rPr>
          <w:rFonts w:ascii="Times New Roman" w:hAnsi="Times New Roman"/>
          <w:color w:val="000000" w:themeColor="text1"/>
          <w:sz w:val="28"/>
          <w:szCs w:val="28"/>
        </w:rPr>
        <w:t xml:space="preserve">Статистичні дані </w:t>
      </w:r>
      <w:r w:rsidRPr="00E1028E">
        <w:rPr>
          <w:rFonts w:ascii="Times New Roman" w:eastAsiaTheme="minorHAnsi" w:hAnsi="Times New Roman"/>
          <w:color w:val="000000" w:themeColor="text1"/>
          <w:sz w:val="28"/>
          <w:szCs w:val="28"/>
        </w:rPr>
        <w:t>як форма планування</w:t>
      </w:r>
      <w:r>
        <w:rPr>
          <w:rFonts w:ascii="Times New Roman" w:eastAsiaTheme="minorHAnsi" w:hAnsi="Times New Roman"/>
          <w:color w:val="000000" w:themeColor="text1"/>
          <w:sz w:val="28"/>
          <w:szCs w:val="28"/>
        </w:rPr>
        <w:t xml:space="preserve"> і реалізації дій</w:t>
      </w:r>
      <w:r w:rsidRPr="00E1028E">
        <w:rPr>
          <w:rFonts w:ascii="Times New Roman" w:eastAsiaTheme="minorHAnsi" w:hAnsi="Times New Roman"/>
          <w:color w:val="000000" w:themeColor="text1"/>
          <w:sz w:val="28"/>
          <w:szCs w:val="28"/>
        </w:rPr>
        <w:t xml:space="preserve">: сучасний стан та перспективи розвитку. </w:t>
      </w:r>
      <w:r w:rsidRPr="00E1028E">
        <w:rPr>
          <w:rFonts w:ascii="Times New Roman" w:eastAsia="GaramondPremrPro" w:hAnsi="Times New Roman"/>
          <w:i/>
          <w:color w:val="000000" w:themeColor="text1"/>
          <w:sz w:val="28"/>
          <w:szCs w:val="28"/>
        </w:rPr>
        <w:t xml:space="preserve">Вісник Академії адвокатури України. </w:t>
      </w:r>
      <w:r w:rsidRPr="00E1028E">
        <w:rPr>
          <w:rFonts w:ascii="Times New Roman" w:eastAsia="GaramondPremrPro" w:hAnsi="Times New Roman"/>
          <w:color w:val="000000" w:themeColor="text1"/>
          <w:sz w:val="28"/>
          <w:szCs w:val="28"/>
        </w:rPr>
        <w:t>2016. Том 13 число 2(36). С. 34-39.</w:t>
      </w:r>
      <w:bookmarkEnd w:id="22"/>
    </w:p>
    <w:p w:rsidR="00AF0E26" w:rsidRPr="00E1028E" w:rsidRDefault="00AF0E26" w:rsidP="004141A0">
      <w:pPr>
        <w:pStyle w:val="a5"/>
        <w:numPr>
          <w:ilvl w:val="0"/>
          <w:numId w:val="27"/>
        </w:numPr>
        <w:autoSpaceDE w:val="0"/>
        <w:autoSpaceDN w:val="0"/>
        <w:adjustRightInd w:val="0"/>
        <w:spacing w:after="0" w:line="360" w:lineRule="auto"/>
        <w:ind w:left="0" w:firstLine="709"/>
        <w:jc w:val="both"/>
        <w:rPr>
          <w:rFonts w:ascii="Times New Roman" w:hAnsi="Times New Roman"/>
          <w:color w:val="000000" w:themeColor="text1"/>
          <w:sz w:val="28"/>
          <w:szCs w:val="28"/>
        </w:rPr>
      </w:pPr>
      <w:bookmarkStart w:id="23" w:name="_Ref502768895"/>
      <w:r w:rsidRPr="00E1028E">
        <w:rPr>
          <w:rFonts w:ascii="Times New Roman" w:hAnsi="Times New Roman"/>
          <w:color w:val="000000" w:themeColor="text1"/>
          <w:sz w:val="28"/>
          <w:szCs w:val="28"/>
        </w:rPr>
        <w:t xml:space="preserve">Колінко Я. Регіоналізація як принцип побудови територіальної організації публічної влади в країнах Європи. </w:t>
      </w:r>
      <w:r w:rsidRPr="00E1028E">
        <w:rPr>
          <w:rFonts w:ascii="Times New Roman" w:hAnsi="Times New Roman"/>
          <w:i/>
          <w:color w:val="000000" w:themeColor="text1"/>
          <w:sz w:val="28"/>
          <w:szCs w:val="28"/>
        </w:rPr>
        <w:t>Юридична Україна</w:t>
      </w:r>
      <w:r w:rsidRPr="00E1028E">
        <w:rPr>
          <w:rFonts w:ascii="Times New Roman" w:hAnsi="Times New Roman"/>
          <w:color w:val="000000" w:themeColor="text1"/>
          <w:sz w:val="28"/>
          <w:szCs w:val="28"/>
        </w:rPr>
        <w:t>. 2015. №1. С. 18–22.</w:t>
      </w:r>
      <w:bookmarkEnd w:id="23"/>
    </w:p>
    <w:p w:rsidR="00AF0E26" w:rsidRPr="00E1028E" w:rsidRDefault="00AF0E26" w:rsidP="004141A0">
      <w:pPr>
        <w:pStyle w:val="a5"/>
        <w:numPr>
          <w:ilvl w:val="0"/>
          <w:numId w:val="27"/>
        </w:numPr>
        <w:spacing w:after="0" w:line="360" w:lineRule="auto"/>
        <w:ind w:left="0" w:firstLine="709"/>
        <w:jc w:val="both"/>
        <w:rPr>
          <w:rFonts w:ascii="Times New Roman" w:hAnsi="Times New Roman"/>
          <w:sz w:val="28"/>
          <w:szCs w:val="28"/>
        </w:rPr>
      </w:pPr>
      <w:bookmarkStart w:id="24" w:name="_Ref502765736"/>
      <w:r w:rsidRPr="00E1028E">
        <w:rPr>
          <w:rFonts w:ascii="Times New Roman" w:hAnsi="Times New Roman"/>
          <w:sz w:val="28"/>
          <w:szCs w:val="28"/>
        </w:rPr>
        <w:t xml:space="preserve">Конституція України від 28.06.1996 р. </w:t>
      </w:r>
      <w:r w:rsidRPr="00E1028E">
        <w:rPr>
          <w:rFonts w:ascii="Times New Roman" w:hAnsi="Times New Roman"/>
          <w:sz w:val="28"/>
          <w:szCs w:val="28"/>
          <w:lang w:val="en-US"/>
        </w:rPr>
        <w:t>URL</w:t>
      </w:r>
      <w:r w:rsidRPr="00E1028E">
        <w:rPr>
          <w:rFonts w:ascii="Times New Roman" w:hAnsi="Times New Roman"/>
          <w:sz w:val="28"/>
          <w:szCs w:val="28"/>
        </w:rPr>
        <w:t>: http://zakon5.rada.gov.ua/laws/show/254%D0%BA/96-%D0%B2%D1%80.</w:t>
      </w:r>
      <w:bookmarkEnd w:id="24"/>
    </w:p>
    <w:p w:rsidR="00AF0E26" w:rsidRPr="00E1028E" w:rsidRDefault="00AF0E26"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0" w:right="-6" w:firstLine="709"/>
        <w:contextualSpacing/>
        <w:jc w:val="both"/>
        <w:rPr>
          <w:rFonts w:ascii="Times New Roman" w:hAnsi="Times New Roman" w:cs="Times New Roman"/>
          <w:color w:val="000000" w:themeColor="text1"/>
          <w:sz w:val="28"/>
          <w:szCs w:val="28"/>
          <w:lang w:val="uk-UA"/>
        </w:rPr>
      </w:pPr>
      <w:r w:rsidRPr="00E1028E">
        <w:rPr>
          <w:rFonts w:ascii="Times New Roman" w:hAnsi="Times New Roman" w:cs="Times New Roman"/>
          <w:color w:val="000000" w:themeColor="text1"/>
          <w:sz w:val="28"/>
          <w:szCs w:val="28"/>
          <w:lang w:val="uk-UA"/>
        </w:rPr>
        <w:t xml:space="preserve">Концепція </w:t>
      </w:r>
      <w:r w:rsidRPr="00E1028E">
        <w:rPr>
          <w:rFonts w:ascii="Times New Roman" w:hAnsi="Times New Roman" w:cs="Times New Roman"/>
          <w:bCs/>
          <w:color w:val="000000" w:themeColor="text1"/>
          <w:sz w:val="28"/>
          <w:szCs w:val="28"/>
          <w:lang w:val="uk-UA"/>
        </w:rPr>
        <w:t xml:space="preserve">Державної цільової програми розвитку </w:t>
      </w:r>
      <w:r>
        <w:rPr>
          <w:rFonts w:ascii="Times New Roman" w:hAnsi="Times New Roman" w:cs="Times New Roman"/>
          <w:bCs/>
          <w:color w:val="000000" w:themeColor="text1"/>
          <w:sz w:val="28"/>
          <w:szCs w:val="28"/>
          <w:lang w:val="uk-UA"/>
        </w:rPr>
        <w:t>захисту прав дітей за законодаством України н</w:t>
      </w:r>
      <w:r w:rsidRPr="00E1028E">
        <w:rPr>
          <w:rFonts w:ascii="Times New Roman" w:hAnsi="Times New Roman" w:cs="Times New Roman"/>
          <w:bCs/>
          <w:color w:val="000000" w:themeColor="text1"/>
          <w:sz w:val="28"/>
          <w:szCs w:val="28"/>
          <w:lang w:val="uk-UA"/>
        </w:rPr>
        <w:t xml:space="preserve">а період до 2020 року: Розпорядження </w:t>
      </w:r>
      <w:r w:rsidRPr="00E1028E">
        <w:rPr>
          <w:rFonts w:ascii="Times New Roman" w:hAnsi="Times New Roman" w:cs="Times New Roman"/>
          <w:color w:val="000000" w:themeColor="text1"/>
          <w:sz w:val="28"/>
          <w:szCs w:val="28"/>
          <w:lang w:val="uk-UA"/>
        </w:rPr>
        <w:t xml:space="preserve">Кабінету Міністрів України від 17.06. 2009 р. № 743-р. </w:t>
      </w:r>
      <w:r w:rsidRPr="00E1028E">
        <w:rPr>
          <w:rFonts w:ascii="Times New Roman" w:hAnsi="Times New Roman" w:cs="Times New Roman"/>
          <w:color w:val="000000" w:themeColor="text1"/>
          <w:sz w:val="28"/>
          <w:szCs w:val="28"/>
          <w:lang w:val="en-US"/>
        </w:rPr>
        <w:t>URL:</w:t>
      </w:r>
      <w:r w:rsidRPr="00E1028E">
        <w:rPr>
          <w:rFonts w:ascii="Times New Roman" w:hAnsi="Times New Roman" w:cs="Times New Roman"/>
          <w:color w:val="000000" w:themeColor="text1"/>
          <w:sz w:val="28"/>
          <w:szCs w:val="28"/>
          <w:lang w:val="uk-UA"/>
        </w:rPr>
        <w:t xml:space="preserve"> http://zakon.rada.gov.ua/laws/show/743-2009-%D1%80</w:t>
      </w:r>
    </w:p>
    <w:p w:rsidR="00AF0E26" w:rsidRPr="004141A0" w:rsidRDefault="00AF0E26"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i/>
          <w:color w:val="000000" w:themeColor="text1"/>
          <w:sz w:val="28"/>
          <w:szCs w:val="28"/>
          <w:lang w:val="uk-UA"/>
        </w:rPr>
      </w:pPr>
      <w:r w:rsidRPr="00E1028E">
        <w:rPr>
          <w:rFonts w:ascii="Times New Roman" w:hAnsi="Times New Roman" w:cs="Times New Roman"/>
          <w:color w:val="000000" w:themeColor="text1"/>
          <w:sz w:val="28"/>
          <w:szCs w:val="28"/>
        </w:rPr>
        <w:t xml:space="preserve">Кулинич П.Ф. Цільове призначення та цільове використання </w:t>
      </w:r>
      <w:r>
        <w:rPr>
          <w:rFonts w:ascii="Times New Roman" w:hAnsi="Times New Roman" w:cs="Times New Roman"/>
          <w:color w:val="000000" w:themeColor="text1"/>
          <w:sz w:val="28"/>
          <w:szCs w:val="28"/>
          <w:lang w:val="uk-UA"/>
        </w:rPr>
        <w:t>державних коштів щодо розвитку молодого покоління</w:t>
      </w:r>
      <w:r w:rsidRPr="00E1028E">
        <w:rPr>
          <w:rFonts w:ascii="Times New Roman" w:hAnsi="Times New Roman" w:cs="Times New Roman"/>
          <w:color w:val="000000" w:themeColor="text1"/>
          <w:sz w:val="28"/>
          <w:szCs w:val="28"/>
          <w:lang w:val="uk-UA"/>
        </w:rPr>
        <w:t xml:space="preserve">. </w:t>
      </w:r>
      <w:r w:rsidRPr="00E1028E">
        <w:rPr>
          <w:rFonts w:ascii="Times New Roman" w:hAnsi="Times New Roman" w:cs="Times New Roman"/>
          <w:i/>
          <w:color w:val="000000" w:themeColor="text1"/>
          <w:sz w:val="28"/>
          <w:szCs w:val="28"/>
        </w:rPr>
        <w:t>Юридичний журнал</w:t>
      </w:r>
      <w:r w:rsidRPr="00E1028E">
        <w:rPr>
          <w:rFonts w:ascii="Times New Roman" w:hAnsi="Times New Roman" w:cs="Times New Roman"/>
          <w:color w:val="000000" w:themeColor="text1"/>
          <w:sz w:val="28"/>
          <w:szCs w:val="28"/>
        </w:rPr>
        <w:t>. 2002.</w:t>
      </w:r>
      <w:r w:rsidRPr="00E1028E">
        <w:rPr>
          <w:rFonts w:ascii="Times New Roman" w:hAnsi="Times New Roman" w:cs="Times New Roman"/>
          <w:color w:val="000000" w:themeColor="text1"/>
          <w:sz w:val="28"/>
          <w:szCs w:val="28"/>
          <w:lang w:val="uk-UA"/>
        </w:rPr>
        <w:t xml:space="preserve"> </w:t>
      </w:r>
      <w:r w:rsidRPr="00E1028E">
        <w:rPr>
          <w:rFonts w:ascii="Times New Roman" w:hAnsi="Times New Roman" w:cs="Times New Roman"/>
          <w:color w:val="000000" w:themeColor="text1"/>
          <w:sz w:val="28"/>
          <w:szCs w:val="28"/>
        </w:rPr>
        <w:t>№ 3.</w:t>
      </w:r>
      <w:r w:rsidRPr="00E1028E">
        <w:rPr>
          <w:rFonts w:ascii="Times New Roman" w:hAnsi="Times New Roman" w:cs="Times New Roman"/>
          <w:color w:val="000000" w:themeColor="text1"/>
          <w:sz w:val="28"/>
          <w:szCs w:val="28"/>
          <w:lang w:val="uk-UA"/>
        </w:rPr>
        <w:t xml:space="preserve"> </w:t>
      </w:r>
      <w:r w:rsidRPr="00E1028E">
        <w:rPr>
          <w:rFonts w:ascii="Times New Roman" w:hAnsi="Times New Roman" w:cs="Times New Roman"/>
          <w:color w:val="000000" w:themeColor="text1"/>
          <w:sz w:val="28"/>
          <w:szCs w:val="28"/>
        </w:rPr>
        <w:t>С. 41–46.</w:t>
      </w:r>
    </w:p>
    <w:p w:rsidR="004141A0" w:rsidRPr="00E1028E" w:rsidRDefault="004141A0"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i/>
          <w:color w:val="000000" w:themeColor="text1"/>
          <w:sz w:val="28"/>
          <w:szCs w:val="28"/>
          <w:lang w:val="uk-UA"/>
        </w:rPr>
      </w:pPr>
      <w:r w:rsidRPr="004141A0">
        <w:rPr>
          <w:rFonts w:ascii="TimesNewRomanPSMT" w:hAnsi="TimesNewRomanPSMT"/>
          <w:sz w:val="28"/>
          <w:szCs w:val="28"/>
          <w:lang w:val="uk-UA"/>
        </w:rPr>
        <w:t xml:space="preserve">Канавець М.В. Сучасні підходи та зарубіжний досвід </w:t>
      </w:r>
      <w:r>
        <w:rPr>
          <w:rFonts w:ascii="TimesNewRomanPSMT" w:hAnsi="TimesNewRomanPSMT"/>
          <w:sz w:val="28"/>
          <w:szCs w:val="28"/>
          <w:lang w:val="uk-UA"/>
        </w:rPr>
        <w:t xml:space="preserve">правового забезпечення прав дитини </w:t>
      </w:r>
      <w:r w:rsidRPr="004141A0">
        <w:rPr>
          <w:rFonts w:ascii="TimesNewRomanPSMT" w:hAnsi="TimesNewRomanPSMT"/>
          <w:sz w:val="28"/>
          <w:szCs w:val="28"/>
          <w:lang w:val="uk-UA"/>
        </w:rPr>
        <w:t>на місцевому і регіональному рівнях. -</w:t>
      </w:r>
      <w:r w:rsidRPr="004141A0">
        <w:rPr>
          <w:rFonts w:ascii="TimesNewRomanPS" w:hAnsi="TimesNewRomanPS"/>
          <w:sz w:val="28"/>
          <w:szCs w:val="28"/>
          <w:lang w:val="uk-UA"/>
        </w:rPr>
        <w:t>Вісн. Київського нац. ун-ту імені Тараса Шевченка. Філософія. Політологія</w:t>
      </w:r>
      <w:r>
        <w:rPr>
          <w:rFonts w:ascii="TimesNewRomanPSMT" w:hAnsi="TimesNewRomanPSMT"/>
          <w:sz w:val="28"/>
          <w:szCs w:val="28"/>
          <w:lang w:val="uk-UA"/>
        </w:rPr>
        <w:t xml:space="preserve">. -2015. -№ 1(119). </w:t>
      </w:r>
      <w:r w:rsidRPr="00A677A7">
        <w:rPr>
          <w:rFonts w:ascii="TimesNewRomanPSMT" w:hAnsi="TimesNewRomanPSMT"/>
          <w:sz w:val="28"/>
          <w:szCs w:val="28"/>
        </w:rPr>
        <w:t>С</w:t>
      </w:r>
      <w:r w:rsidRPr="00443DA2">
        <w:rPr>
          <w:rFonts w:ascii="TimesNewRomanPSMT" w:hAnsi="TimesNewRomanPSMT"/>
          <w:sz w:val="28"/>
          <w:szCs w:val="28"/>
          <w:lang w:val="en-US"/>
        </w:rPr>
        <w:t>. 103–109</w:t>
      </w:r>
    </w:p>
    <w:p w:rsidR="00AF0E26" w:rsidRDefault="00AF0E26"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color w:val="000000" w:themeColor="text1"/>
          <w:sz w:val="28"/>
          <w:szCs w:val="28"/>
          <w:lang w:val="uk-UA"/>
        </w:rPr>
      </w:pPr>
      <w:r w:rsidRPr="00E1028E">
        <w:rPr>
          <w:rFonts w:ascii="Times New Roman" w:hAnsi="Times New Roman" w:cs="Times New Roman"/>
          <w:color w:val="000000" w:themeColor="text1"/>
          <w:sz w:val="28"/>
          <w:szCs w:val="28"/>
          <w:lang w:val="uk-UA"/>
        </w:rPr>
        <w:t xml:space="preserve">Кульбіда В.С. Регіональний розвиток та просторове планування територій: досвід України та інших держав-членів Ради Європи / В.С. Кульбіда, В.А. Негода, В.В. Толкованов // Збірник нормативно-правових актів і </w:t>
      </w:r>
      <w:r w:rsidRPr="00E1028E">
        <w:rPr>
          <w:rFonts w:ascii="Times New Roman" w:hAnsi="Times New Roman" w:cs="Times New Roman"/>
          <w:color w:val="000000" w:themeColor="text1"/>
          <w:sz w:val="28"/>
          <w:szCs w:val="28"/>
          <w:lang w:val="uk-UA"/>
        </w:rPr>
        <w:lastRenderedPageBreak/>
        <w:t>науковоаналітичних матеріалів з питань регіонального розвитку та просто</w:t>
      </w:r>
      <w:r w:rsidR="004141A0">
        <w:rPr>
          <w:rFonts w:ascii="Times New Roman" w:hAnsi="Times New Roman" w:cs="Times New Roman"/>
          <w:color w:val="000000" w:themeColor="text1"/>
          <w:sz w:val="28"/>
          <w:szCs w:val="28"/>
          <w:lang w:val="uk-UA"/>
        </w:rPr>
        <w:t>рового планування. – К., 2009.</w:t>
      </w:r>
      <w:r w:rsidRPr="00E1028E">
        <w:rPr>
          <w:rFonts w:ascii="Times New Roman" w:hAnsi="Times New Roman" w:cs="Times New Roman"/>
          <w:color w:val="000000" w:themeColor="text1"/>
          <w:sz w:val="28"/>
          <w:szCs w:val="28"/>
          <w:lang w:val="uk-UA"/>
        </w:rPr>
        <w:t xml:space="preserve"> </w:t>
      </w:r>
      <w:r w:rsidR="004141A0">
        <w:rPr>
          <w:rFonts w:ascii="Times New Roman" w:hAnsi="Times New Roman" w:cs="Times New Roman"/>
          <w:color w:val="000000" w:themeColor="text1"/>
          <w:sz w:val="28"/>
          <w:szCs w:val="28"/>
          <w:lang w:val="uk-UA"/>
        </w:rPr>
        <w:t>С.170</w:t>
      </w:r>
      <w:r w:rsidRPr="00E1028E">
        <w:rPr>
          <w:rFonts w:ascii="Times New Roman" w:hAnsi="Times New Roman" w:cs="Times New Roman"/>
          <w:color w:val="000000" w:themeColor="text1"/>
          <w:sz w:val="28"/>
          <w:szCs w:val="28"/>
          <w:lang w:val="uk-UA"/>
        </w:rPr>
        <w:t xml:space="preserve">. </w:t>
      </w:r>
    </w:p>
    <w:p w:rsidR="004141A0" w:rsidRPr="004141A0" w:rsidRDefault="004141A0"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color w:val="000000" w:themeColor="text1"/>
          <w:sz w:val="28"/>
          <w:szCs w:val="28"/>
          <w:lang w:val="uk-UA"/>
        </w:rPr>
      </w:pPr>
      <w:r w:rsidRPr="004141A0">
        <w:rPr>
          <w:rFonts w:ascii="TimesNewRomanPSMT" w:hAnsi="TimesNewRomanPSMT"/>
          <w:sz w:val="28"/>
          <w:szCs w:val="28"/>
          <w:lang w:val="uk-UA"/>
        </w:rPr>
        <w:t xml:space="preserve">Крусян А. </w:t>
      </w:r>
      <w:r>
        <w:rPr>
          <w:rFonts w:ascii="TimesNewRomanPSMT" w:hAnsi="TimesNewRomanPSMT"/>
          <w:sz w:val="28"/>
          <w:szCs w:val="28"/>
          <w:lang w:val="uk-UA"/>
        </w:rPr>
        <w:t>Соціально-правові</w:t>
      </w:r>
      <w:r w:rsidRPr="004141A0">
        <w:rPr>
          <w:rFonts w:ascii="TimesNewRomanPSMT" w:hAnsi="TimesNewRomanPSMT"/>
          <w:sz w:val="28"/>
          <w:szCs w:val="28"/>
          <w:lang w:val="uk-UA"/>
        </w:rPr>
        <w:t xml:space="preserve"> перетворення в Україні:. -</w:t>
      </w:r>
      <w:r w:rsidRPr="004141A0">
        <w:rPr>
          <w:rFonts w:ascii="TimesNewRomanPS" w:hAnsi="TimesNewRomanPS"/>
          <w:i/>
          <w:sz w:val="28"/>
          <w:szCs w:val="28"/>
          <w:lang w:val="uk-UA"/>
        </w:rPr>
        <w:t>Право України</w:t>
      </w:r>
      <w:r>
        <w:rPr>
          <w:rFonts w:ascii="TimesNewRomanPSMT" w:hAnsi="TimesNewRomanPSMT"/>
          <w:sz w:val="28"/>
          <w:szCs w:val="28"/>
          <w:lang w:val="uk-UA"/>
        </w:rPr>
        <w:t xml:space="preserve">. -2012. № 8. </w:t>
      </w:r>
      <w:r w:rsidRPr="004141A0">
        <w:rPr>
          <w:rFonts w:ascii="TimesNewRomanPSMT" w:hAnsi="TimesNewRomanPSMT"/>
          <w:sz w:val="28"/>
          <w:szCs w:val="28"/>
          <w:lang w:val="uk-UA"/>
        </w:rPr>
        <w:t>С. 122–13</w:t>
      </w:r>
      <w:r>
        <w:rPr>
          <w:rFonts w:ascii="TimesNewRomanPSMT" w:hAnsi="TimesNewRomanPSMT"/>
          <w:sz w:val="28"/>
          <w:szCs w:val="28"/>
          <w:lang w:val="uk-UA"/>
        </w:rPr>
        <w:t>1.</w:t>
      </w:r>
    </w:p>
    <w:p w:rsidR="004141A0" w:rsidRPr="00AF0E26" w:rsidRDefault="004141A0"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color w:val="000000" w:themeColor="text1"/>
          <w:sz w:val="28"/>
          <w:szCs w:val="28"/>
          <w:lang w:val="uk-UA"/>
        </w:rPr>
      </w:pPr>
      <w:r w:rsidRPr="004141A0">
        <w:rPr>
          <w:rFonts w:ascii="TimesNewRomanPSMT" w:hAnsi="TimesNewRomanPSMT"/>
          <w:sz w:val="28"/>
          <w:szCs w:val="28"/>
          <w:lang w:val="uk-UA"/>
        </w:rPr>
        <w:t>К</w:t>
      </w:r>
      <w:r w:rsidRPr="00A677A7">
        <w:rPr>
          <w:rFonts w:ascii="TimesNewRomanPSMT" w:hAnsi="TimesNewRomanPSMT"/>
          <w:sz w:val="28"/>
          <w:szCs w:val="28"/>
        </w:rPr>
        <w:t xml:space="preserve">опиленко О.Л. До питання відповідності Конституційних змін </w:t>
      </w:r>
      <w:r>
        <w:rPr>
          <w:rFonts w:ascii="TimesNewRomanPSMT" w:hAnsi="TimesNewRomanPSMT"/>
          <w:sz w:val="28"/>
          <w:szCs w:val="28"/>
          <w:lang w:val="uk-UA"/>
        </w:rPr>
        <w:t>щодо молодого покоління</w:t>
      </w:r>
      <w:r w:rsidRPr="00A677A7">
        <w:rPr>
          <w:rFonts w:ascii="TimesNewRomanPS" w:hAnsi="TimesNewRomanPS"/>
          <w:sz w:val="28"/>
          <w:szCs w:val="28"/>
        </w:rPr>
        <w:t>: новий етап та сучасні виклики</w:t>
      </w:r>
      <w:r w:rsidRPr="00A677A7">
        <w:rPr>
          <w:rFonts w:ascii="TimesNewRomanPSMT" w:hAnsi="TimesNewRomanPSMT"/>
          <w:sz w:val="28"/>
          <w:szCs w:val="28"/>
        </w:rPr>
        <w:t>. -К.: Інститут законодавства В</w:t>
      </w:r>
      <w:r>
        <w:rPr>
          <w:rFonts w:ascii="TimesNewRomanPSMT" w:hAnsi="TimesNewRomanPSMT"/>
          <w:sz w:val="28"/>
          <w:szCs w:val="28"/>
        </w:rPr>
        <w:t xml:space="preserve">ерховної Ради України, 2015. </w:t>
      </w:r>
      <w:r w:rsidRPr="00A677A7">
        <w:rPr>
          <w:rFonts w:ascii="TimesNewRomanPSMT" w:hAnsi="TimesNewRomanPSMT"/>
          <w:sz w:val="28"/>
          <w:szCs w:val="28"/>
        </w:rPr>
        <w:t>C. 10–13</w:t>
      </w:r>
    </w:p>
    <w:p w:rsidR="00372315" w:rsidRPr="004141A0" w:rsidRDefault="00C10F02" w:rsidP="004141A0">
      <w:pPr>
        <w:pStyle w:val="a5"/>
        <w:numPr>
          <w:ilvl w:val="0"/>
          <w:numId w:val="27"/>
        </w:numPr>
        <w:spacing w:after="0" w:line="360" w:lineRule="auto"/>
        <w:ind w:left="0" w:firstLine="709"/>
        <w:jc w:val="both"/>
        <w:rPr>
          <w:rFonts w:ascii="Times New Roman" w:hAnsi="Times New Roman"/>
          <w:color w:val="000000" w:themeColor="text1"/>
          <w:sz w:val="28"/>
          <w:szCs w:val="28"/>
        </w:rPr>
      </w:pPr>
      <w:r w:rsidRPr="004F0E2D">
        <w:rPr>
          <w:rFonts w:ascii="Times New Roman" w:eastAsiaTheme="minorHAnsi" w:hAnsi="Times New Roman"/>
          <w:sz w:val="28"/>
          <w:szCs w:val="28"/>
          <w:lang w:val="ru-RU"/>
        </w:rPr>
        <w:t xml:space="preserve">Конвенція ООН про права дитини. </w:t>
      </w:r>
      <w:r w:rsidRPr="004F0E2D">
        <w:rPr>
          <w:rFonts w:ascii="Times New Roman" w:hAnsi="Times New Roman"/>
          <w:sz w:val="28"/>
          <w:szCs w:val="28"/>
          <w:lang w:val="en-US"/>
        </w:rPr>
        <w:t>UR</w:t>
      </w:r>
      <w:r w:rsidRPr="004F0E2D">
        <w:rPr>
          <w:rFonts w:ascii="Times New Roman" w:hAnsi="Times New Roman"/>
          <w:color w:val="000000" w:themeColor="text1"/>
          <w:sz w:val="28"/>
          <w:szCs w:val="28"/>
          <w:lang w:val="en-US"/>
        </w:rPr>
        <w:t>L</w:t>
      </w:r>
      <w:r w:rsidRPr="004F0E2D">
        <w:rPr>
          <w:rFonts w:ascii="Times New Roman" w:hAnsi="Times New Roman"/>
          <w:color w:val="000000" w:themeColor="text1"/>
          <w:sz w:val="28"/>
          <w:szCs w:val="28"/>
        </w:rPr>
        <w:t xml:space="preserve">: </w:t>
      </w:r>
      <w:hyperlink r:id="rId67" w:history="1">
        <w:r w:rsidRPr="004F0E2D">
          <w:rPr>
            <w:rStyle w:val="ad"/>
            <w:rFonts w:ascii="Times New Roman" w:eastAsiaTheme="minorHAnsi" w:hAnsi="Times New Roman"/>
            <w:color w:val="auto"/>
            <w:sz w:val="28"/>
            <w:szCs w:val="28"/>
            <w:u w:val="none"/>
            <w:lang w:val="en-US"/>
          </w:rPr>
          <w:t>http://www.unicef.org/ukraine/convention_ small_final.pdf</w:t>
        </w:r>
      </w:hyperlink>
      <w:r w:rsidR="00372315" w:rsidRPr="004F0E2D">
        <w:rPr>
          <w:rFonts w:ascii="Times New Roman" w:eastAsiaTheme="minorHAnsi" w:hAnsi="Times New Roman"/>
          <w:sz w:val="28"/>
          <w:szCs w:val="28"/>
          <w:lang w:val="en-US"/>
        </w:rPr>
        <w:t>.</w:t>
      </w:r>
    </w:p>
    <w:p w:rsidR="004141A0" w:rsidRPr="004F0E2D" w:rsidRDefault="004141A0" w:rsidP="004141A0">
      <w:pPr>
        <w:pStyle w:val="a5"/>
        <w:numPr>
          <w:ilvl w:val="0"/>
          <w:numId w:val="27"/>
        </w:numPr>
        <w:spacing w:after="0" w:line="360" w:lineRule="auto"/>
        <w:ind w:left="0" w:firstLine="709"/>
        <w:jc w:val="both"/>
        <w:rPr>
          <w:rFonts w:ascii="Times New Roman" w:hAnsi="Times New Roman"/>
          <w:color w:val="000000" w:themeColor="text1"/>
          <w:sz w:val="28"/>
          <w:szCs w:val="28"/>
        </w:rPr>
      </w:pPr>
      <w:r w:rsidRPr="00A677A7">
        <w:rPr>
          <w:rFonts w:ascii="TimesNewRomanPSMT" w:hAnsi="TimesNewRomanPSMT"/>
          <w:sz w:val="28"/>
          <w:szCs w:val="28"/>
        </w:rPr>
        <w:t>Крусян А.Р. Науково-практична парадигма конституційних перетворень в Україні. URL: http://www.apdp.in.ua/v62/99.p</w:t>
      </w:r>
    </w:p>
    <w:p w:rsidR="004F0E2D" w:rsidRPr="004F0E2D" w:rsidRDefault="004F0E2D" w:rsidP="004141A0">
      <w:pPr>
        <w:numPr>
          <w:ilvl w:val="0"/>
          <w:numId w:val="27"/>
        </w:numPr>
        <w:spacing w:after="0" w:line="360" w:lineRule="auto"/>
        <w:ind w:left="0" w:firstLine="709"/>
        <w:contextualSpacing/>
        <w:jc w:val="both"/>
        <w:textAlignment w:val="baseline"/>
        <w:rPr>
          <w:rFonts w:ascii="Times New Roman" w:hAnsi="Times New Roman"/>
          <w:color w:val="000000" w:themeColor="text1"/>
          <w:sz w:val="28"/>
          <w:szCs w:val="28"/>
        </w:rPr>
      </w:pPr>
      <w:r w:rsidRPr="004F0E2D">
        <w:rPr>
          <w:rFonts w:ascii="Times New Roman" w:hAnsi="Times New Roman"/>
          <w:color w:val="000000" w:themeColor="text1"/>
          <w:sz w:val="28"/>
          <w:szCs w:val="28"/>
        </w:rPr>
        <w:t xml:space="preserve">Самойленко Є.А. </w:t>
      </w:r>
      <w:r>
        <w:rPr>
          <w:rFonts w:ascii="Times New Roman" w:hAnsi="Times New Roman"/>
          <w:color w:val="000000" w:themeColor="text1"/>
          <w:sz w:val="28"/>
          <w:szCs w:val="28"/>
        </w:rPr>
        <w:t>Права неповнолітніх за</w:t>
      </w:r>
      <w:r w:rsidRPr="004F0E2D">
        <w:rPr>
          <w:rFonts w:ascii="Times New Roman" w:hAnsi="Times New Roman"/>
          <w:color w:val="000000" w:themeColor="text1"/>
          <w:sz w:val="28"/>
          <w:szCs w:val="28"/>
        </w:rPr>
        <w:t xml:space="preserve"> законодавством України: питання формування єдино</w:t>
      </w:r>
      <w:r>
        <w:rPr>
          <w:rFonts w:ascii="Times New Roman" w:hAnsi="Times New Roman"/>
          <w:color w:val="000000" w:themeColor="text1"/>
          <w:sz w:val="28"/>
          <w:szCs w:val="28"/>
        </w:rPr>
        <w:t>ї системи</w:t>
      </w:r>
      <w:r w:rsidRPr="004F0E2D">
        <w:rPr>
          <w:rFonts w:ascii="Times New Roman" w:hAnsi="Times New Roman"/>
          <w:color w:val="000000" w:themeColor="text1"/>
          <w:sz w:val="28"/>
          <w:szCs w:val="28"/>
        </w:rPr>
        <w:t xml:space="preserve">. </w:t>
      </w:r>
      <w:r w:rsidRPr="004F0E2D">
        <w:rPr>
          <w:rFonts w:ascii="Times New Roman" w:hAnsi="Times New Roman"/>
          <w:i/>
          <w:color w:val="000000" w:themeColor="text1"/>
          <w:sz w:val="28"/>
          <w:szCs w:val="28"/>
        </w:rPr>
        <w:t>Правовий вісник Української академії банківської справи</w:t>
      </w:r>
      <w:r w:rsidRPr="004F0E2D">
        <w:rPr>
          <w:rFonts w:ascii="Times New Roman" w:hAnsi="Times New Roman"/>
          <w:color w:val="000000" w:themeColor="text1"/>
          <w:sz w:val="28"/>
          <w:szCs w:val="28"/>
        </w:rPr>
        <w:t>. 2011. № 1 (4). С. 124–127.</w:t>
      </w:r>
    </w:p>
    <w:p w:rsidR="004F0E2D" w:rsidRPr="004F0E2D" w:rsidRDefault="004F0E2D" w:rsidP="004141A0">
      <w:pPr>
        <w:numPr>
          <w:ilvl w:val="0"/>
          <w:numId w:val="27"/>
        </w:numPr>
        <w:spacing w:after="0" w:line="360" w:lineRule="auto"/>
        <w:ind w:left="0" w:firstLine="709"/>
        <w:contextualSpacing/>
        <w:jc w:val="both"/>
        <w:textAlignment w:val="baseline"/>
        <w:rPr>
          <w:rFonts w:ascii="Times New Roman" w:hAnsi="Times New Roman"/>
          <w:color w:val="000000" w:themeColor="text1"/>
          <w:sz w:val="28"/>
          <w:szCs w:val="28"/>
        </w:rPr>
      </w:pPr>
      <w:bookmarkStart w:id="25" w:name="_Ref533009157"/>
      <w:r w:rsidRPr="004F0E2D">
        <w:rPr>
          <w:rFonts w:ascii="Times New Roman" w:hAnsi="Times New Roman"/>
          <w:color w:val="000000" w:themeColor="text1"/>
          <w:sz w:val="28"/>
          <w:szCs w:val="28"/>
        </w:rPr>
        <w:t xml:space="preserve">Самойленко Є.А. Поняття та сутність </w:t>
      </w:r>
      <w:r>
        <w:rPr>
          <w:rFonts w:ascii="Times New Roman" w:hAnsi="Times New Roman"/>
          <w:color w:val="000000" w:themeColor="text1"/>
          <w:sz w:val="28"/>
          <w:szCs w:val="28"/>
        </w:rPr>
        <w:t>правового захисту дітей</w:t>
      </w:r>
      <w:r w:rsidRPr="004F0E2D">
        <w:rPr>
          <w:rFonts w:ascii="Times New Roman" w:hAnsi="Times New Roman"/>
          <w:color w:val="000000" w:themeColor="text1"/>
          <w:sz w:val="28"/>
          <w:szCs w:val="28"/>
        </w:rPr>
        <w:t xml:space="preserve">: проблеми поєднання підходів </w:t>
      </w:r>
      <w:r>
        <w:rPr>
          <w:rFonts w:ascii="Times New Roman" w:hAnsi="Times New Roman"/>
          <w:color w:val="000000" w:themeColor="text1"/>
          <w:sz w:val="28"/>
          <w:szCs w:val="28"/>
        </w:rPr>
        <w:t xml:space="preserve">зарубіжного </w:t>
      </w:r>
      <w:r>
        <w:rPr>
          <w:rFonts w:ascii="Times New Roman" w:hAnsi="Times New Roman"/>
          <w:color w:val="000000" w:themeColor="text1"/>
          <w:sz w:val="28"/>
          <w:szCs w:val="28"/>
          <w:lang w:val="ru-RU"/>
        </w:rPr>
        <w:t>досв</w:t>
      </w:r>
      <w:r>
        <w:rPr>
          <w:rFonts w:ascii="Times New Roman" w:hAnsi="Times New Roman"/>
          <w:color w:val="000000" w:themeColor="text1"/>
          <w:sz w:val="28"/>
          <w:szCs w:val="28"/>
        </w:rPr>
        <w:t>іду</w:t>
      </w:r>
      <w:r w:rsidRPr="004F0E2D">
        <w:rPr>
          <w:rFonts w:ascii="Times New Roman" w:hAnsi="Times New Roman"/>
          <w:color w:val="000000" w:themeColor="text1"/>
          <w:sz w:val="28"/>
          <w:szCs w:val="28"/>
        </w:rPr>
        <w:t xml:space="preserve">. </w:t>
      </w:r>
      <w:r w:rsidRPr="004F0E2D">
        <w:rPr>
          <w:rFonts w:ascii="Times New Roman" w:hAnsi="Times New Roman"/>
          <w:i/>
          <w:color w:val="000000" w:themeColor="text1"/>
          <w:sz w:val="28"/>
          <w:szCs w:val="28"/>
        </w:rPr>
        <w:t xml:space="preserve">Підприємництво, господарство, право. </w:t>
      </w:r>
      <w:r w:rsidRPr="004F0E2D">
        <w:rPr>
          <w:rFonts w:ascii="Times New Roman" w:hAnsi="Times New Roman"/>
          <w:color w:val="000000" w:themeColor="text1"/>
          <w:sz w:val="28"/>
          <w:szCs w:val="28"/>
        </w:rPr>
        <w:t>2008. № 6. С. 27–30.</w:t>
      </w:r>
      <w:bookmarkEnd w:id="25"/>
    </w:p>
    <w:p w:rsidR="004F0E2D" w:rsidRPr="004F0E2D" w:rsidRDefault="004F0E2D" w:rsidP="004141A0">
      <w:pPr>
        <w:numPr>
          <w:ilvl w:val="0"/>
          <w:numId w:val="27"/>
        </w:numPr>
        <w:spacing w:after="0" w:line="360" w:lineRule="auto"/>
        <w:ind w:left="0" w:firstLine="709"/>
        <w:contextualSpacing/>
        <w:jc w:val="both"/>
        <w:textAlignment w:val="baseline"/>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 xml:space="preserve">Самойленко </w:t>
      </w:r>
      <w:r w:rsidRPr="004F0E2D">
        <w:rPr>
          <w:rFonts w:ascii="Times New Roman" w:hAnsi="Times New Roman"/>
          <w:color w:val="000000" w:themeColor="text1"/>
          <w:sz w:val="28"/>
          <w:szCs w:val="28"/>
          <w:bdr w:val="none" w:sz="0" w:space="0" w:color="auto" w:frame="1"/>
        </w:rPr>
        <w:t xml:space="preserve">Є.А. Юридична конструкція </w:t>
      </w:r>
      <w:r>
        <w:rPr>
          <w:rFonts w:ascii="Times New Roman" w:hAnsi="Times New Roman"/>
          <w:color w:val="000000" w:themeColor="text1"/>
          <w:sz w:val="28"/>
          <w:szCs w:val="28"/>
          <w:bdr w:val="none" w:sz="0" w:space="0" w:color="auto" w:frame="1"/>
        </w:rPr>
        <w:t xml:space="preserve">захисту прав </w:t>
      </w:r>
      <w:r w:rsidRPr="004F0E2D">
        <w:rPr>
          <w:rFonts w:ascii="Times New Roman" w:hAnsi="Times New Roman"/>
          <w:color w:val="000000" w:themeColor="text1"/>
          <w:sz w:val="28"/>
          <w:szCs w:val="28"/>
          <w:bdr w:val="none" w:sz="0" w:space="0" w:color="auto" w:frame="1"/>
        </w:rPr>
        <w:t>в системі з</w:t>
      </w:r>
      <w:r>
        <w:rPr>
          <w:rFonts w:ascii="Times New Roman" w:hAnsi="Times New Roman"/>
          <w:color w:val="000000" w:themeColor="text1"/>
          <w:sz w:val="28"/>
          <w:szCs w:val="28"/>
          <w:bdr w:val="none" w:sz="0" w:space="0" w:color="auto" w:frame="1"/>
        </w:rPr>
        <w:t>агального з</w:t>
      </w:r>
      <w:r w:rsidRPr="004F0E2D">
        <w:rPr>
          <w:rFonts w:ascii="Times New Roman" w:hAnsi="Times New Roman"/>
          <w:color w:val="000000" w:themeColor="text1"/>
          <w:sz w:val="28"/>
          <w:szCs w:val="28"/>
          <w:bdr w:val="none" w:sz="0" w:space="0" w:color="auto" w:frame="1"/>
        </w:rPr>
        <w:t xml:space="preserve">аконодавства . </w:t>
      </w:r>
      <w:r w:rsidRPr="004F0E2D">
        <w:rPr>
          <w:rFonts w:ascii="Times New Roman" w:hAnsi="Times New Roman"/>
          <w:i/>
          <w:color w:val="000000" w:themeColor="text1"/>
          <w:sz w:val="28"/>
          <w:szCs w:val="28"/>
          <w:bdr w:val="none" w:sz="0" w:space="0" w:color="auto" w:frame="1"/>
        </w:rPr>
        <w:t>Правовий вісник Української академії банківської справи.</w:t>
      </w:r>
      <w:r w:rsidR="004141A0">
        <w:rPr>
          <w:rFonts w:ascii="Times New Roman" w:hAnsi="Times New Roman"/>
          <w:color w:val="000000" w:themeColor="text1"/>
          <w:sz w:val="28"/>
          <w:szCs w:val="28"/>
          <w:bdr w:val="none" w:sz="0" w:space="0" w:color="auto" w:frame="1"/>
        </w:rPr>
        <w:t xml:space="preserve"> 2010. №·1. С. </w:t>
      </w:r>
      <w:r w:rsidRPr="004F0E2D">
        <w:rPr>
          <w:rFonts w:ascii="Times New Roman" w:hAnsi="Times New Roman"/>
          <w:color w:val="000000" w:themeColor="text1"/>
          <w:sz w:val="28"/>
          <w:szCs w:val="28"/>
          <w:bdr w:val="none" w:sz="0" w:space="0" w:color="auto" w:frame="1"/>
        </w:rPr>
        <w:t>86–89.</w:t>
      </w:r>
    </w:p>
    <w:p w:rsidR="004F0E2D" w:rsidRPr="00E1028E" w:rsidRDefault="004F0E2D"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color w:val="000000" w:themeColor="text1"/>
          <w:sz w:val="28"/>
          <w:szCs w:val="28"/>
          <w:lang w:val="uk-UA"/>
        </w:rPr>
      </w:pPr>
      <w:r w:rsidRPr="00E1028E">
        <w:rPr>
          <w:rFonts w:ascii="Times New Roman" w:hAnsi="Times New Roman" w:cs="Times New Roman"/>
          <w:color w:val="000000" w:themeColor="text1"/>
          <w:sz w:val="28"/>
          <w:szCs w:val="28"/>
          <w:lang w:val="uk-UA"/>
        </w:rPr>
        <w:t xml:space="preserve">Семенов В.Ф. Регулювання розвитку </w:t>
      </w:r>
      <w:r>
        <w:rPr>
          <w:rFonts w:ascii="Times New Roman" w:hAnsi="Times New Roman" w:cs="Times New Roman"/>
          <w:color w:val="000000" w:themeColor="text1"/>
          <w:sz w:val="28"/>
          <w:szCs w:val="28"/>
          <w:lang w:val="uk-UA"/>
        </w:rPr>
        <w:t>законодавчої системи захисту дітей</w:t>
      </w:r>
      <w:r w:rsidRPr="00E1028E">
        <w:rPr>
          <w:rFonts w:ascii="Times New Roman" w:hAnsi="Times New Roman" w:cs="Times New Roman"/>
          <w:color w:val="000000" w:themeColor="text1"/>
          <w:sz w:val="28"/>
          <w:szCs w:val="28"/>
          <w:lang w:val="uk-UA"/>
        </w:rPr>
        <w:t>. Молодий вчений. 2015. № 2 (17). С. 46-48.</w:t>
      </w:r>
    </w:p>
    <w:p w:rsidR="004F0E2D" w:rsidRPr="004141A0" w:rsidRDefault="004F0E2D" w:rsidP="004141A0">
      <w:pPr>
        <w:pStyle w:val="a5"/>
        <w:numPr>
          <w:ilvl w:val="0"/>
          <w:numId w:val="27"/>
        </w:numPr>
        <w:spacing w:after="0" w:line="360" w:lineRule="auto"/>
        <w:ind w:left="0" w:firstLine="709"/>
        <w:jc w:val="both"/>
        <w:rPr>
          <w:rFonts w:ascii="Times New Roman" w:hAnsi="Times New Roman"/>
          <w:color w:val="000000" w:themeColor="text1"/>
          <w:sz w:val="28"/>
          <w:szCs w:val="28"/>
        </w:rPr>
      </w:pPr>
      <w:r w:rsidRPr="00E1028E">
        <w:rPr>
          <w:rFonts w:ascii="Times New Roman" w:hAnsi="Times New Roman"/>
          <w:color w:val="000000" w:themeColor="text1"/>
          <w:sz w:val="28"/>
          <w:szCs w:val="28"/>
        </w:rPr>
        <w:t xml:space="preserve">Сіряченко І.І. Правове регулювання </w:t>
      </w:r>
      <w:r>
        <w:rPr>
          <w:rFonts w:ascii="Times New Roman" w:hAnsi="Times New Roman"/>
          <w:color w:val="000000" w:themeColor="text1"/>
          <w:sz w:val="28"/>
          <w:szCs w:val="28"/>
        </w:rPr>
        <w:t>захисту прав дитячого населення з обмеженими можливостями.</w:t>
      </w:r>
      <w:r w:rsidRPr="00E1028E">
        <w:rPr>
          <w:rFonts w:ascii="Times New Roman" w:hAnsi="Times New Roman"/>
          <w:color w:val="000000" w:themeColor="text1"/>
          <w:sz w:val="28"/>
          <w:szCs w:val="28"/>
        </w:rPr>
        <w:t xml:space="preserve"> / [Текст]: Автореф. дис. к.ю.н.: 12.00.06 / Національний університет «Юридична академія України імені Ярослава Мудрого». Харків, 2013. 16 c.</w:t>
      </w:r>
    </w:p>
    <w:p w:rsidR="004141A0" w:rsidRPr="004141A0" w:rsidRDefault="004141A0" w:rsidP="004141A0">
      <w:pPr>
        <w:pStyle w:val="a5"/>
        <w:numPr>
          <w:ilvl w:val="0"/>
          <w:numId w:val="27"/>
        </w:numPr>
        <w:spacing w:after="0" w:line="360" w:lineRule="auto"/>
        <w:ind w:left="0" w:firstLine="709"/>
        <w:jc w:val="both"/>
        <w:rPr>
          <w:rFonts w:ascii="Times New Roman" w:hAnsi="Times New Roman"/>
          <w:color w:val="000000" w:themeColor="text1"/>
          <w:sz w:val="28"/>
          <w:szCs w:val="28"/>
        </w:rPr>
      </w:pPr>
      <w:r w:rsidRPr="00A677A7">
        <w:rPr>
          <w:rFonts w:ascii="TimesNewRomanPSMT" w:hAnsi="TimesNewRomanPSMT"/>
          <w:sz w:val="28"/>
          <w:szCs w:val="28"/>
        </w:rPr>
        <w:t xml:space="preserve">Місцеве самоврядування в Іспанії. Нотатки щодо </w:t>
      </w:r>
      <w:r>
        <w:rPr>
          <w:rFonts w:ascii="TimesNewRomanPSMT" w:hAnsi="TimesNewRomanPSMT"/>
          <w:sz w:val="28"/>
          <w:szCs w:val="28"/>
          <w:lang w:val="ru-RU"/>
        </w:rPr>
        <w:t>забезпечення прав дитини</w:t>
      </w:r>
      <w:r w:rsidRPr="00A677A7">
        <w:rPr>
          <w:rFonts w:ascii="TimesNewRomanPSMT" w:hAnsi="TimesNewRomanPSMT"/>
          <w:sz w:val="28"/>
          <w:szCs w:val="28"/>
        </w:rPr>
        <w:t>. URL:</w:t>
      </w:r>
      <w:r w:rsidRPr="004141A0">
        <w:rPr>
          <w:rFonts w:ascii="TimesNewRomanPSMT" w:hAnsi="TimesNewRomanPSMT"/>
          <w:sz w:val="28"/>
          <w:szCs w:val="28"/>
        </w:rPr>
        <w:t xml:space="preserve"> </w:t>
      </w:r>
      <w:hyperlink r:id="rId68" w:history="1">
        <w:r w:rsidRPr="004141A0">
          <w:rPr>
            <w:rStyle w:val="ad"/>
            <w:rFonts w:ascii="TimesNewRomanPSMT" w:hAnsi="TimesNewRomanPSMT"/>
            <w:color w:val="auto"/>
            <w:sz w:val="28"/>
            <w:szCs w:val="28"/>
            <w:u w:val="none"/>
          </w:rPr>
          <w:t>http://www.pdp.org.ua/index.php?option</w:t>
        </w:r>
      </w:hyperlink>
    </w:p>
    <w:p w:rsidR="004141A0" w:rsidRPr="004141A0" w:rsidRDefault="004141A0" w:rsidP="004141A0">
      <w:pPr>
        <w:pStyle w:val="a5"/>
        <w:numPr>
          <w:ilvl w:val="0"/>
          <w:numId w:val="27"/>
        </w:numPr>
        <w:spacing w:after="0" w:line="360" w:lineRule="auto"/>
        <w:ind w:left="0" w:firstLine="709"/>
        <w:jc w:val="both"/>
        <w:rPr>
          <w:rFonts w:ascii="Times New Roman" w:hAnsi="Times New Roman"/>
          <w:color w:val="000000" w:themeColor="text1"/>
          <w:sz w:val="28"/>
          <w:szCs w:val="28"/>
        </w:rPr>
      </w:pPr>
      <w:r w:rsidRPr="00A677A7">
        <w:rPr>
          <w:rFonts w:ascii="TimesNewRomanPSMT" w:hAnsi="TimesNewRomanPSMT"/>
          <w:sz w:val="28"/>
          <w:szCs w:val="28"/>
        </w:rPr>
        <w:lastRenderedPageBreak/>
        <w:t>О местном самоуправлении: Закон Литовской Республики от 7 июля 1994 г. URL: www3.lrs.lt</w:t>
      </w:r>
    </w:p>
    <w:p w:rsidR="004F0E2D" w:rsidRPr="00E1028E" w:rsidRDefault="004F0E2D" w:rsidP="004141A0">
      <w:pPr>
        <w:pStyle w:val="a5"/>
        <w:numPr>
          <w:ilvl w:val="0"/>
          <w:numId w:val="27"/>
        </w:numPr>
        <w:autoSpaceDE w:val="0"/>
        <w:autoSpaceDN w:val="0"/>
        <w:spacing w:after="0" w:line="360" w:lineRule="auto"/>
        <w:ind w:left="0" w:firstLine="709"/>
        <w:jc w:val="both"/>
        <w:rPr>
          <w:rFonts w:ascii="Times New Roman" w:hAnsi="Times New Roman"/>
          <w:color w:val="000000" w:themeColor="text1"/>
          <w:sz w:val="28"/>
          <w:szCs w:val="28"/>
        </w:rPr>
      </w:pPr>
      <w:bookmarkStart w:id="26" w:name="_Ref532751506"/>
      <w:r w:rsidRPr="00E1028E">
        <w:rPr>
          <w:rFonts w:ascii="Times New Roman" w:hAnsi="Times New Roman"/>
          <w:color w:val="000000" w:themeColor="text1"/>
          <w:sz w:val="28"/>
          <w:szCs w:val="28"/>
        </w:rPr>
        <w:t>Ст</w:t>
      </w:r>
      <w:r>
        <w:rPr>
          <w:rFonts w:ascii="Times New Roman" w:hAnsi="Times New Roman"/>
          <w:color w:val="000000" w:themeColor="text1"/>
          <w:sz w:val="28"/>
          <w:szCs w:val="28"/>
        </w:rPr>
        <w:t>еблецька Ю. Планування розвитку та функціонування дитячої системи</w:t>
      </w:r>
      <w:r w:rsidRPr="00E1028E">
        <w:rPr>
          <w:rFonts w:ascii="Times New Roman" w:hAnsi="Times New Roman"/>
          <w:color w:val="000000" w:themeColor="text1"/>
          <w:sz w:val="28"/>
          <w:szCs w:val="28"/>
        </w:rPr>
        <w:t xml:space="preserve"> Києва: історико-географічні аспекти. </w:t>
      </w:r>
      <w:r w:rsidRPr="00E1028E">
        <w:rPr>
          <w:rFonts w:ascii="Times New Roman" w:hAnsi="Times New Roman"/>
          <w:i/>
          <w:color w:val="000000" w:themeColor="text1"/>
          <w:sz w:val="28"/>
          <w:szCs w:val="28"/>
        </w:rPr>
        <w:t xml:space="preserve">Вісник Київського національного університету імені Тараса Шевченка. </w:t>
      </w:r>
      <w:r w:rsidRPr="00E1028E">
        <w:rPr>
          <w:rFonts w:ascii="Times New Roman" w:hAnsi="Times New Roman"/>
          <w:color w:val="000000" w:themeColor="text1"/>
          <w:sz w:val="28"/>
          <w:szCs w:val="28"/>
        </w:rPr>
        <w:t>2014. №1 (62). С. 70-73.</w:t>
      </w:r>
      <w:bookmarkEnd w:id="26"/>
    </w:p>
    <w:p w:rsidR="004F0E2D" w:rsidRPr="00E1028E" w:rsidRDefault="004F0E2D" w:rsidP="004141A0">
      <w:pPr>
        <w:pStyle w:val="a5"/>
        <w:numPr>
          <w:ilvl w:val="0"/>
          <w:numId w:val="27"/>
        </w:numPr>
        <w:autoSpaceDE w:val="0"/>
        <w:autoSpaceDN w:val="0"/>
        <w:adjustRightInd w:val="0"/>
        <w:spacing w:after="0" w:line="360" w:lineRule="auto"/>
        <w:ind w:left="0" w:right="-1" w:firstLine="709"/>
        <w:jc w:val="both"/>
        <w:rPr>
          <w:rFonts w:ascii="Times New Roman" w:eastAsia="Times-Roman" w:hAnsi="Times New Roman"/>
          <w:sz w:val="28"/>
          <w:szCs w:val="28"/>
        </w:rPr>
      </w:pPr>
      <w:bookmarkStart w:id="27" w:name="_Ref533010770"/>
      <w:r w:rsidRPr="00E1028E">
        <w:rPr>
          <w:rFonts w:ascii="Times New Roman" w:eastAsia="Times-Italic" w:hAnsi="Times New Roman"/>
          <w:iCs/>
          <w:sz w:val="28"/>
          <w:szCs w:val="28"/>
        </w:rPr>
        <w:t>Сухонос В. В.</w:t>
      </w:r>
      <w:r w:rsidRPr="00E1028E">
        <w:rPr>
          <w:rFonts w:ascii="Times New Roman" w:eastAsia="Times-Italic" w:hAnsi="Times New Roman"/>
          <w:i/>
          <w:iCs/>
          <w:sz w:val="28"/>
          <w:szCs w:val="28"/>
        </w:rPr>
        <w:t xml:space="preserve"> </w:t>
      </w:r>
      <w:r w:rsidRPr="00E1028E">
        <w:rPr>
          <w:rFonts w:ascii="Times New Roman" w:eastAsia="Times-Roman" w:hAnsi="Times New Roman"/>
          <w:sz w:val="28"/>
          <w:szCs w:val="28"/>
        </w:rPr>
        <w:t xml:space="preserve">Теорія держави і права. Суми, 2005. </w:t>
      </w:r>
      <w:r w:rsidR="004141A0">
        <w:rPr>
          <w:rFonts w:ascii="Times New Roman" w:eastAsia="Times-Roman" w:hAnsi="Times New Roman"/>
          <w:sz w:val="28"/>
          <w:szCs w:val="28"/>
        </w:rPr>
        <w:t>С.</w:t>
      </w:r>
      <w:r w:rsidRPr="00E1028E">
        <w:rPr>
          <w:rFonts w:ascii="Times New Roman" w:eastAsia="Times-Roman" w:hAnsi="Times New Roman"/>
          <w:sz w:val="28"/>
          <w:szCs w:val="28"/>
        </w:rPr>
        <w:t>536.</w:t>
      </w:r>
      <w:bookmarkEnd w:id="27"/>
    </w:p>
    <w:p w:rsidR="004F0E2D" w:rsidRPr="00E1028E" w:rsidRDefault="004F0E2D"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i/>
          <w:color w:val="000000" w:themeColor="text1"/>
          <w:sz w:val="28"/>
          <w:szCs w:val="28"/>
          <w:lang w:val="uk-UA"/>
        </w:rPr>
      </w:pPr>
      <w:r w:rsidRPr="00E1028E">
        <w:rPr>
          <w:rFonts w:ascii="Times New Roman" w:hAnsi="Times New Roman" w:cs="Times New Roman"/>
          <w:color w:val="000000" w:themeColor="text1"/>
          <w:sz w:val="28"/>
          <w:szCs w:val="28"/>
          <w:lang w:val="uk-UA"/>
        </w:rPr>
        <w:t xml:space="preserve">Теоретичні засади </w:t>
      </w:r>
      <w:r>
        <w:rPr>
          <w:rFonts w:ascii="Times New Roman" w:hAnsi="Times New Roman" w:cs="Times New Roman"/>
          <w:color w:val="000000" w:themeColor="text1"/>
          <w:sz w:val="28"/>
          <w:szCs w:val="28"/>
          <w:lang w:val="uk-UA"/>
        </w:rPr>
        <w:t xml:space="preserve">регулювання соціальної політики у сфері захисту прав дітей </w:t>
      </w:r>
      <w:r w:rsidRPr="00E1028E">
        <w:rPr>
          <w:rFonts w:ascii="Times New Roman" w:hAnsi="Times New Roman" w:cs="Times New Roman"/>
          <w:color w:val="000000" w:themeColor="text1"/>
          <w:sz w:val="28"/>
          <w:szCs w:val="28"/>
          <w:lang w:val="uk-UA"/>
        </w:rPr>
        <w:t xml:space="preserve">в Україні : монографія / О.С. Дорош, Н.В. Ісаченко, А.Г. Мартин, С.О. Осипчук, Г.К. Лоїк. Київ: МВЦ «Медінформ», 2011. </w:t>
      </w:r>
      <w:r w:rsidR="004141A0">
        <w:rPr>
          <w:rFonts w:ascii="Times New Roman" w:hAnsi="Times New Roman" w:cs="Times New Roman"/>
          <w:color w:val="000000" w:themeColor="text1"/>
          <w:sz w:val="28"/>
          <w:szCs w:val="28"/>
          <w:lang w:val="uk-UA"/>
        </w:rPr>
        <w:t>С.182.</w:t>
      </w:r>
    </w:p>
    <w:p w:rsidR="004F0E2D" w:rsidRPr="00E1028E" w:rsidRDefault="004F0E2D" w:rsidP="004141A0">
      <w:pPr>
        <w:pStyle w:val="HTML"/>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adjustRightInd w:val="0"/>
        <w:spacing w:line="360" w:lineRule="auto"/>
        <w:ind w:left="0" w:right="-6" w:firstLine="709"/>
        <w:contextualSpacing/>
        <w:jc w:val="both"/>
        <w:rPr>
          <w:rFonts w:ascii="Times New Roman" w:hAnsi="Times New Roman" w:cs="Times New Roman"/>
          <w:i/>
          <w:color w:val="000000" w:themeColor="text1"/>
          <w:sz w:val="28"/>
          <w:szCs w:val="28"/>
          <w:lang w:val="uk-UA"/>
        </w:rPr>
      </w:pPr>
      <w:r w:rsidRPr="00E1028E">
        <w:rPr>
          <w:rFonts w:ascii="Times New Roman" w:hAnsi="Times New Roman" w:cs="Times New Roman"/>
          <w:color w:val="000000" w:themeColor="text1"/>
          <w:sz w:val="28"/>
          <w:szCs w:val="28"/>
          <w:lang w:val="uk-UA"/>
        </w:rPr>
        <w:t>Уркевич В.Ю., Браніцький О.М. Про співвідношення категорій «</w:t>
      </w:r>
      <w:r>
        <w:rPr>
          <w:rFonts w:ascii="Times New Roman" w:hAnsi="Times New Roman" w:cs="Times New Roman"/>
          <w:color w:val="000000" w:themeColor="text1"/>
          <w:sz w:val="28"/>
          <w:szCs w:val="28"/>
          <w:lang w:val="uk-UA"/>
        </w:rPr>
        <w:t>діти уразливих категорій</w:t>
      </w:r>
      <w:r w:rsidRPr="00E1028E">
        <w:rPr>
          <w:rFonts w:ascii="Times New Roman" w:hAnsi="Times New Roman" w:cs="Times New Roman"/>
          <w:color w:val="000000" w:themeColor="text1"/>
          <w:sz w:val="28"/>
          <w:szCs w:val="28"/>
          <w:lang w:val="uk-UA"/>
        </w:rPr>
        <w:t>» та «</w:t>
      </w:r>
      <w:r>
        <w:rPr>
          <w:rFonts w:ascii="Times New Roman" w:hAnsi="Times New Roman" w:cs="Times New Roman"/>
          <w:color w:val="000000" w:themeColor="text1"/>
          <w:sz w:val="28"/>
          <w:szCs w:val="28"/>
          <w:lang w:val="uk-UA"/>
        </w:rPr>
        <w:t>діти з обмеженими можливостями»</w:t>
      </w:r>
      <w:r w:rsidRPr="00E1028E">
        <w:rPr>
          <w:rFonts w:ascii="Times New Roman" w:hAnsi="Times New Roman" w:cs="Times New Roman"/>
          <w:color w:val="000000" w:themeColor="text1"/>
          <w:sz w:val="28"/>
          <w:szCs w:val="28"/>
          <w:lang w:val="uk-UA"/>
        </w:rPr>
        <w:t xml:space="preserve">. </w:t>
      </w:r>
      <w:r w:rsidRPr="00E1028E">
        <w:rPr>
          <w:rFonts w:ascii="Times New Roman" w:hAnsi="Times New Roman" w:cs="Times New Roman"/>
          <w:i/>
          <w:color w:val="000000" w:themeColor="text1"/>
          <w:sz w:val="28"/>
          <w:szCs w:val="28"/>
          <w:lang w:val="uk-UA"/>
        </w:rPr>
        <w:t>Підприємництво, господарство і право</w:t>
      </w:r>
      <w:r w:rsidRPr="00E1028E">
        <w:rPr>
          <w:rFonts w:ascii="Times New Roman" w:hAnsi="Times New Roman" w:cs="Times New Roman"/>
          <w:color w:val="000000" w:themeColor="text1"/>
          <w:sz w:val="28"/>
          <w:szCs w:val="28"/>
          <w:lang w:val="uk-UA"/>
        </w:rPr>
        <w:t>. 2011. № 6. С. 91−94.</w:t>
      </w:r>
    </w:p>
    <w:p w:rsidR="004F0E2D" w:rsidRPr="00E1028E" w:rsidRDefault="004F0E2D" w:rsidP="004141A0">
      <w:pPr>
        <w:pStyle w:val="a5"/>
        <w:numPr>
          <w:ilvl w:val="0"/>
          <w:numId w:val="27"/>
        </w:numPr>
        <w:autoSpaceDE w:val="0"/>
        <w:autoSpaceDN w:val="0"/>
        <w:adjustRightInd w:val="0"/>
        <w:spacing w:after="0" w:line="360" w:lineRule="auto"/>
        <w:ind w:left="0" w:firstLine="709"/>
        <w:jc w:val="both"/>
        <w:rPr>
          <w:rFonts w:ascii="Times New Roman" w:hAnsi="Times New Roman"/>
          <w:color w:val="000000" w:themeColor="text1"/>
          <w:sz w:val="28"/>
          <w:szCs w:val="28"/>
        </w:rPr>
      </w:pPr>
      <w:bookmarkStart w:id="28" w:name="_Ref532766898"/>
      <w:r w:rsidRPr="00E1028E">
        <w:rPr>
          <w:rFonts w:ascii="Times New Roman" w:eastAsia="GaramondPremrPro" w:hAnsi="Times New Roman"/>
          <w:sz w:val="28"/>
          <w:szCs w:val="28"/>
        </w:rPr>
        <w:t xml:space="preserve">Шило А. </w:t>
      </w:r>
      <w:r w:rsidR="006F2620">
        <w:rPr>
          <w:rFonts w:ascii="Times New Roman" w:eastAsia="GaramondPremrPro" w:hAnsi="Times New Roman"/>
          <w:sz w:val="28"/>
          <w:szCs w:val="28"/>
        </w:rPr>
        <w:t>Відповідальність за порушення прав неповнолітніх.</w:t>
      </w:r>
      <w:r w:rsidRPr="00E1028E">
        <w:rPr>
          <w:rFonts w:ascii="Times New Roman" w:eastAsia="GaramondPremrPro" w:hAnsi="Times New Roman"/>
          <w:sz w:val="28"/>
          <w:szCs w:val="28"/>
        </w:rPr>
        <w:t xml:space="preserve"> </w:t>
      </w:r>
      <w:r w:rsidRPr="00E1028E">
        <w:rPr>
          <w:rFonts w:ascii="Times New Roman" w:hAnsi="Times New Roman"/>
          <w:i/>
          <w:color w:val="000000" w:themeColor="text1"/>
          <w:sz w:val="28"/>
          <w:szCs w:val="28"/>
          <w:shd w:val="clear" w:color="auto" w:fill="FFFFFF"/>
        </w:rPr>
        <w:t>Схід</w:t>
      </w:r>
      <w:r w:rsidRPr="00E1028E">
        <w:rPr>
          <w:rFonts w:ascii="Times New Roman" w:hAnsi="Times New Roman"/>
          <w:color w:val="000000" w:themeColor="text1"/>
          <w:sz w:val="28"/>
          <w:szCs w:val="28"/>
          <w:shd w:val="clear" w:color="auto" w:fill="FFFFFF"/>
        </w:rPr>
        <w:t xml:space="preserve">, 2011. </w:t>
      </w:r>
      <w:r w:rsidRPr="00E1028E">
        <w:rPr>
          <w:rFonts w:ascii="Times New Roman" w:eastAsiaTheme="minorHAnsi" w:hAnsi="Times New Roman"/>
          <w:bCs/>
          <w:iCs/>
          <w:color w:val="000000" w:themeColor="text1"/>
          <w:sz w:val="28"/>
          <w:szCs w:val="28"/>
        </w:rPr>
        <w:t>№ 1 (108).</w:t>
      </w:r>
      <w:r w:rsidRPr="00E1028E">
        <w:rPr>
          <w:rFonts w:ascii="Times New Roman" w:eastAsiaTheme="minorHAnsi" w:hAnsi="Times New Roman"/>
          <w:bCs/>
          <w:i/>
          <w:iCs/>
          <w:color w:val="000000" w:themeColor="text1"/>
          <w:sz w:val="28"/>
          <w:szCs w:val="28"/>
        </w:rPr>
        <w:t xml:space="preserve"> </w:t>
      </w:r>
      <w:r w:rsidRPr="00E1028E">
        <w:rPr>
          <w:rFonts w:ascii="Times New Roman" w:hAnsi="Times New Roman"/>
          <w:color w:val="000000" w:themeColor="text1"/>
          <w:sz w:val="28"/>
          <w:szCs w:val="28"/>
          <w:shd w:val="clear" w:color="auto" w:fill="FFFFFF"/>
        </w:rPr>
        <w:t>С. 199-201.</w:t>
      </w:r>
      <w:bookmarkEnd w:id="28"/>
      <w:r w:rsidRPr="00E1028E">
        <w:rPr>
          <w:rFonts w:ascii="Times New Roman" w:eastAsia="GaramondPremrPro" w:hAnsi="Times New Roman"/>
          <w:color w:val="000000" w:themeColor="text1"/>
          <w:sz w:val="28"/>
          <w:szCs w:val="28"/>
        </w:rPr>
        <w:t xml:space="preserve"> </w:t>
      </w:r>
    </w:p>
    <w:p w:rsidR="004F0E2D" w:rsidRPr="006F2620" w:rsidRDefault="006F2620" w:rsidP="004141A0">
      <w:pPr>
        <w:pStyle w:val="a5"/>
        <w:numPr>
          <w:ilvl w:val="0"/>
          <w:numId w:val="27"/>
        </w:numPr>
        <w:spacing w:after="0" w:line="360" w:lineRule="auto"/>
        <w:ind w:left="0" w:firstLine="709"/>
        <w:jc w:val="both"/>
        <w:rPr>
          <w:rFonts w:ascii="Times New Roman" w:hAnsi="Times New Roman"/>
          <w:color w:val="000000" w:themeColor="text1"/>
          <w:sz w:val="28"/>
          <w:szCs w:val="28"/>
        </w:rPr>
      </w:pPr>
      <w:r w:rsidRPr="009A3958">
        <w:rPr>
          <w:rFonts w:ascii="Times New Roman" w:eastAsiaTheme="minorHAnsi" w:hAnsi="Times New Roman"/>
          <w:sz w:val="28"/>
          <w:szCs w:val="28"/>
          <w:lang w:val="en-US"/>
        </w:rPr>
        <w:t>The Best Interests of the Child Literal Analysis, Function and Implementation Working</w:t>
      </w:r>
      <w:r w:rsidRPr="009A3958">
        <w:rPr>
          <w:rFonts w:ascii="Times New Roman" w:eastAsiaTheme="minorHAnsi" w:hAnsi="Times New Roman"/>
          <w:sz w:val="28"/>
          <w:szCs w:val="28"/>
        </w:rPr>
        <w:t xml:space="preserve"> </w:t>
      </w:r>
      <w:r w:rsidRPr="009A3958">
        <w:rPr>
          <w:rFonts w:ascii="Times New Roman" w:eastAsiaTheme="minorHAnsi" w:hAnsi="Times New Roman"/>
          <w:sz w:val="28"/>
          <w:szCs w:val="28"/>
          <w:lang w:val="en-US"/>
        </w:rPr>
        <w:t>Report</w:t>
      </w:r>
      <w:r>
        <w:rPr>
          <w:rFonts w:ascii="Times New Roman" w:eastAsiaTheme="minorHAnsi" w:hAnsi="Times New Roman"/>
          <w:sz w:val="28"/>
          <w:szCs w:val="28"/>
        </w:rPr>
        <w:t xml:space="preserve">. </w:t>
      </w:r>
      <w:r w:rsidRPr="004F0E2D">
        <w:rPr>
          <w:rFonts w:ascii="Times New Roman" w:hAnsi="Times New Roman"/>
          <w:sz w:val="28"/>
          <w:szCs w:val="28"/>
          <w:lang w:val="en-US"/>
        </w:rPr>
        <w:t>UR</w:t>
      </w:r>
      <w:r w:rsidRPr="004F0E2D">
        <w:rPr>
          <w:rFonts w:ascii="Times New Roman" w:hAnsi="Times New Roman"/>
          <w:color w:val="000000" w:themeColor="text1"/>
          <w:sz w:val="28"/>
          <w:szCs w:val="28"/>
          <w:lang w:val="en-US"/>
        </w:rPr>
        <w:t>L</w:t>
      </w:r>
      <w:r w:rsidRPr="006F2620">
        <w:rPr>
          <w:rFonts w:ascii="Times New Roman" w:eastAsiaTheme="minorHAnsi" w:hAnsi="Times New Roman"/>
          <w:sz w:val="28"/>
          <w:szCs w:val="28"/>
          <w:lang w:val="en-US"/>
        </w:rPr>
        <w:t>:</w:t>
      </w:r>
      <w:r w:rsidRPr="006F2620">
        <w:rPr>
          <w:rFonts w:ascii="Times New Roman" w:eastAsiaTheme="minorHAnsi" w:hAnsi="Times New Roman"/>
          <w:sz w:val="28"/>
          <w:szCs w:val="28"/>
        </w:rPr>
        <w:t xml:space="preserve"> </w:t>
      </w:r>
      <w:hyperlink r:id="rId69" w:history="1">
        <w:r w:rsidRPr="006F2620">
          <w:rPr>
            <w:rStyle w:val="ad"/>
            <w:rFonts w:ascii="Times New Roman" w:eastAsiaTheme="minorHAnsi" w:hAnsi="Times New Roman"/>
            <w:color w:val="auto"/>
            <w:sz w:val="28"/>
            <w:szCs w:val="28"/>
            <w:u w:val="none"/>
            <w:lang w:val="en-US"/>
          </w:rPr>
          <w:t>http://www.childsrights.org/html/documents/wr/wr_best_</w:t>
        </w:r>
      </w:hyperlink>
      <w:r w:rsidRPr="006F2620">
        <w:rPr>
          <w:rFonts w:ascii="Times New Roman" w:eastAsiaTheme="minorHAnsi" w:hAnsi="Times New Roman"/>
          <w:sz w:val="28"/>
          <w:szCs w:val="28"/>
        </w:rPr>
        <w:t xml:space="preserve"> </w:t>
      </w:r>
      <w:r w:rsidRPr="006F2620">
        <w:rPr>
          <w:rFonts w:ascii="Times New Roman" w:eastAsiaTheme="minorHAnsi" w:hAnsi="Times New Roman"/>
          <w:sz w:val="28"/>
          <w:szCs w:val="28"/>
          <w:lang w:val="en-US"/>
        </w:rPr>
        <w:t>interest_child09.pdf</w:t>
      </w:r>
    </w:p>
    <w:p w:rsidR="006F2620" w:rsidRPr="006F2620" w:rsidRDefault="006F2620" w:rsidP="004141A0">
      <w:pPr>
        <w:pStyle w:val="a5"/>
        <w:numPr>
          <w:ilvl w:val="0"/>
          <w:numId w:val="27"/>
        </w:numPr>
        <w:spacing w:after="0" w:line="360" w:lineRule="auto"/>
        <w:ind w:left="0" w:firstLine="709"/>
        <w:jc w:val="both"/>
        <w:rPr>
          <w:rFonts w:ascii="Times New Roman" w:hAnsi="Times New Roman"/>
          <w:sz w:val="28"/>
          <w:szCs w:val="28"/>
        </w:rPr>
      </w:pPr>
      <w:r w:rsidRPr="009A3958">
        <w:rPr>
          <w:rFonts w:ascii="Times New Roman" w:eastAsiaTheme="minorHAnsi" w:hAnsi="Times New Roman"/>
          <w:sz w:val="28"/>
          <w:szCs w:val="28"/>
          <w:lang w:val="en-US"/>
        </w:rPr>
        <w:t>Implementation handbook for the Convention on the rights of children prepared for</w:t>
      </w:r>
      <w:r w:rsidRPr="009A3958">
        <w:rPr>
          <w:rFonts w:ascii="Times New Roman" w:eastAsiaTheme="minorHAnsi" w:hAnsi="Times New Roman"/>
          <w:sz w:val="28"/>
          <w:szCs w:val="28"/>
        </w:rPr>
        <w:t xml:space="preserve"> </w:t>
      </w:r>
      <w:r w:rsidRPr="009A3958">
        <w:rPr>
          <w:rFonts w:ascii="Times New Roman" w:eastAsiaTheme="minorHAnsi" w:hAnsi="Times New Roman"/>
          <w:sz w:val="28"/>
          <w:szCs w:val="28"/>
          <w:lang w:val="en-US"/>
        </w:rPr>
        <w:t>UNICEF by Rachel Hodgkin and Peter New</w:t>
      </w:r>
      <w:r>
        <w:rPr>
          <w:rFonts w:ascii="Times New Roman" w:eastAsiaTheme="minorHAnsi" w:hAnsi="Times New Roman"/>
          <w:sz w:val="28"/>
          <w:szCs w:val="28"/>
          <w:lang w:val="en-US"/>
        </w:rPr>
        <w:t>ell FULLY REVISED THIRD EDITION</w:t>
      </w:r>
      <w:r>
        <w:rPr>
          <w:rFonts w:ascii="Times New Roman" w:eastAsiaTheme="minorHAnsi" w:hAnsi="Times New Roman"/>
          <w:sz w:val="28"/>
          <w:szCs w:val="28"/>
        </w:rPr>
        <w:t xml:space="preserve">. </w:t>
      </w:r>
      <w:r w:rsidRPr="004F0E2D">
        <w:rPr>
          <w:rFonts w:ascii="Times New Roman" w:hAnsi="Times New Roman"/>
          <w:sz w:val="28"/>
          <w:szCs w:val="28"/>
          <w:lang w:val="en-US"/>
        </w:rPr>
        <w:t>UR</w:t>
      </w:r>
      <w:r w:rsidRPr="004F0E2D">
        <w:rPr>
          <w:rFonts w:ascii="Times New Roman" w:hAnsi="Times New Roman"/>
          <w:color w:val="000000" w:themeColor="text1"/>
          <w:sz w:val="28"/>
          <w:szCs w:val="28"/>
          <w:lang w:val="en-US"/>
        </w:rPr>
        <w:t>L</w:t>
      </w:r>
      <w:r w:rsidRPr="006F2620">
        <w:rPr>
          <w:rFonts w:ascii="Times New Roman" w:eastAsiaTheme="minorHAnsi" w:hAnsi="Times New Roman"/>
          <w:sz w:val="28"/>
          <w:szCs w:val="28"/>
          <w:lang w:val="en-US"/>
        </w:rPr>
        <w:t>:</w:t>
      </w:r>
      <w:r>
        <w:rPr>
          <w:rFonts w:ascii="Times New Roman" w:eastAsiaTheme="minorHAnsi" w:hAnsi="Times New Roman"/>
          <w:sz w:val="28"/>
          <w:szCs w:val="28"/>
        </w:rPr>
        <w:t xml:space="preserve"> </w:t>
      </w:r>
      <w:hyperlink r:id="rId70" w:history="1">
        <w:r w:rsidRPr="006F2620">
          <w:rPr>
            <w:rStyle w:val="ad"/>
            <w:rFonts w:ascii="Times New Roman" w:eastAsiaTheme="minorHAnsi" w:hAnsi="Times New Roman"/>
            <w:color w:val="auto"/>
            <w:sz w:val="28"/>
            <w:szCs w:val="28"/>
            <w:u w:val="none"/>
            <w:lang w:val="en-US"/>
          </w:rPr>
          <w:t>http://www.unicef.org/publications/files/Implementation_Handbook_for_the_Convention_on_the_Rights_of_the_Child_Part_1_of_3.pdf</w:t>
        </w:r>
      </w:hyperlink>
      <w:r w:rsidRPr="006F2620">
        <w:rPr>
          <w:rFonts w:ascii="Times New Roman" w:eastAsiaTheme="minorHAnsi" w:hAnsi="Times New Roman"/>
          <w:sz w:val="28"/>
          <w:szCs w:val="28"/>
          <w:lang w:val="en-US"/>
        </w:rPr>
        <w:t>.</w:t>
      </w:r>
    </w:p>
    <w:p w:rsidR="004645C5" w:rsidRPr="004645C5" w:rsidRDefault="006F2620" w:rsidP="004141A0">
      <w:pPr>
        <w:pStyle w:val="a5"/>
        <w:numPr>
          <w:ilvl w:val="0"/>
          <w:numId w:val="27"/>
        </w:numPr>
        <w:spacing w:after="0" w:line="360" w:lineRule="auto"/>
        <w:ind w:left="0" w:firstLine="709"/>
        <w:jc w:val="both"/>
        <w:rPr>
          <w:rStyle w:val="ad"/>
          <w:rFonts w:ascii="Times New Roman" w:hAnsi="Times New Roman"/>
          <w:color w:val="000000" w:themeColor="text1"/>
          <w:sz w:val="28"/>
          <w:szCs w:val="28"/>
          <w:u w:val="none"/>
        </w:rPr>
      </w:pPr>
      <w:r w:rsidRPr="009A3958">
        <w:rPr>
          <w:rFonts w:ascii="Times New Roman" w:hAnsi="Times New Roman"/>
          <w:sz w:val="28"/>
          <w:szCs w:val="28"/>
          <w:lang w:val="en-US"/>
        </w:rPr>
        <w:t xml:space="preserve">Public Safety Canada. Bullying prevention in schools. </w:t>
      </w:r>
      <w:r w:rsidRPr="009A3958">
        <w:rPr>
          <w:rFonts w:ascii="Times New Roman" w:hAnsi="Times New Roman"/>
          <w:sz w:val="28"/>
          <w:szCs w:val="28"/>
        </w:rPr>
        <w:t xml:space="preserve">School factors. </w:t>
      </w:r>
      <w:r w:rsidRPr="004F0E2D">
        <w:rPr>
          <w:rFonts w:ascii="Times New Roman" w:hAnsi="Times New Roman"/>
          <w:sz w:val="28"/>
          <w:szCs w:val="28"/>
          <w:lang w:val="en-US"/>
        </w:rPr>
        <w:t>UR</w:t>
      </w:r>
      <w:r w:rsidRPr="004F0E2D">
        <w:rPr>
          <w:rFonts w:ascii="Times New Roman" w:hAnsi="Times New Roman"/>
          <w:color w:val="000000" w:themeColor="text1"/>
          <w:sz w:val="28"/>
          <w:szCs w:val="28"/>
          <w:lang w:val="en-US"/>
        </w:rPr>
        <w:t>L</w:t>
      </w:r>
      <w:r w:rsidRPr="006F2620">
        <w:rPr>
          <w:rFonts w:ascii="Times New Roman" w:eastAsiaTheme="minorHAnsi" w:hAnsi="Times New Roman"/>
          <w:sz w:val="28"/>
          <w:szCs w:val="28"/>
          <w:lang w:val="en-US"/>
        </w:rPr>
        <w:t>:</w:t>
      </w:r>
      <w:r>
        <w:rPr>
          <w:rFonts w:ascii="Times New Roman" w:eastAsiaTheme="minorHAnsi" w:hAnsi="Times New Roman"/>
          <w:sz w:val="28"/>
          <w:szCs w:val="28"/>
        </w:rPr>
        <w:t xml:space="preserve"> </w:t>
      </w:r>
      <w:hyperlink r:id="rId71" w:history="1">
        <w:r w:rsidRPr="006F2620">
          <w:rPr>
            <w:rStyle w:val="ad"/>
            <w:rFonts w:ascii="Times New Roman" w:hAnsi="Times New Roman"/>
            <w:color w:val="auto"/>
            <w:sz w:val="28"/>
            <w:szCs w:val="28"/>
            <w:u w:val="none"/>
          </w:rPr>
          <w:t>http://www.publicsafety.gc.ca/cnt/rsrcs/pblctns/bllng-prvntn-schls/index-eng.aspx</w:t>
        </w:r>
      </w:hyperlink>
    </w:p>
    <w:p w:rsidR="00372315" w:rsidRPr="004141A0" w:rsidRDefault="004645C5" w:rsidP="004141A0">
      <w:pPr>
        <w:pStyle w:val="a5"/>
        <w:numPr>
          <w:ilvl w:val="0"/>
          <w:numId w:val="27"/>
        </w:numPr>
        <w:spacing w:after="0" w:line="360" w:lineRule="auto"/>
        <w:ind w:left="0" w:firstLine="709"/>
        <w:jc w:val="both"/>
        <w:rPr>
          <w:rStyle w:val="ad"/>
          <w:rFonts w:ascii="Times New Roman" w:hAnsi="Times New Roman"/>
          <w:color w:val="000000" w:themeColor="text1"/>
          <w:sz w:val="28"/>
          <w:szCs w:val="28"/>
          <w:u w:val="none"/>
        </w:rPr>
      </w:pPr>
      <w:r w:rsidRPr="009A3958">
        <w:rPr>
          <w:rFonts w:ascii="Times New Roman" w:eastAsiaTheme="minorHAnsi" w:hAnsi="Times New Roman"/>
          <w:sz w:val="28"/>
          <w:szCs w:val="28"/>
          <w:lang w:val="en-US"/>
        </w:rPr>
        <w:t>H</w:t>
      </w:r>
      <w:r>
        <w:rPr>
          <w:rFonts w:ascii="Times New Roman" w:eastAsiaTheme="minorHAnsi" w:hAnsi="Times New Roman"/>
          <w:sz w:val="28"/>
          <w:szCs w:val="28"/>
          <w:lang w:val="en-US"/>
        </w:rPr>
        <w:t>uman rights of migrant children</w:t>
      </w:r>
      <w:r>
        <w:rPr>
          <w:rFonts w:ascii="Times New Roman" w:eastAsiaTheme="minorHAnsi" w:hAnsi="Times New Roman"/>
          <w:sz w:val="28"/>
          <w:szCs w:val="28"/>
        </w:rPr>
        <w:t>, і</w:t>
      </w:r>
      <w:r w:rsidRPr="009A3958">
        <w:rPr>
          <w:rFonts w:ascii="Times New Roman" w:eastAsiaTheme="minorHAnsi" w:hAnsi="Times New Roman"/>
          <w:sz w:val="28"/>
          <w:szCs w:val="28"/>
          <w:lang w:val="en-US"/>
        </w:rPr>
        <w:t>ternational migration law</w:t>
      </w:r>
      <w:r>
        <w:rPr>
          <w:rFonts w:ascii="Times New Roman" w:eastAsiaTheme="minorHAnsi" w:hAnsi="Times New Roman"/>
          <w:sz w:val="28"/>
          <w:szCs w:val="28"/>
        </w:rPr>
        <w:t xml:space="preserve">. </w:t>
      </w:r>
      <w:r w:rsidRPr="004F0E2D">
        <w:rPr>
          <w:rFonts w:ascii="Times New Roman" w:hAnsi="Times New Roman"/>
          <w:sz w:val="28"/>
          <w:szCs w:val="28"/>
          <w:lang w:val="en-US"/>
        </w:rPr>
        <w:t>UR</w:t>
      </w:r>
      <w:r w:rsidRPr="004F0E2D">
        <w:rPr>
          <w:rFonts w:ascii="Times New Roman" w:hAnsi="Times New Roman"/>
          <w:color w:val="000000" w:themeColor="text1"/>
          <w:sz w:val="28"/>
          <w:szCs w:val="28"/>
          <w:lang w:val="en-US"/>
        </w:rPr>
        <w:t>L</w:t>
      </w:r>
      <w:r w:rsidRPr="006F2620">
        <w:rPr>
          <w:rFonts w:ascii="Times New Roman" w:eastAsiaTheme="minorHAnsi" w:hAnsi="Times New Roman"/>
          <w:sz w:val="28"/>
          <w:szCs w:val="28"/>
          <w:lang w:val="en-US"/>
        </w:rPr>
        <w:t>:</w:t>
      </w:r>
      <w:r w:rsidRPr="006F2620">
        <w:rPr>
          <w:rFonts w:ascii="Times New Roman" w:eastAsiaTheme="minorHAnsi" w:hAnsi="Times New Roman"/>
          <w:sz w:val="28"/>
          <w:szCs w:val="28"/>
        </w:rPr>
        <w:t xml:space="preserve"> </w:t>
      </w:r>
      <w:hyperlink r:id="rId72" w:history="1">
        <w:r w:rsidRPr="006F2620">
          <w:rPr>
            <w:rStyle w:val="ad"/>
            <w:rFonts w:ascii="Times New Roman" w:eastAsiaTheme="minorHAnsi" w:hAnsi="Times New Roman"/>
            <w:color w:val="auto"/>
            <w:sz w:val="28"/>
            <w:szCs w:val="28"/>
            <w:u w:val="none"/>
            <w:lang w:val="en-US"/>
          </w:rPr>
          <w:t>http://www.childsrights.org/html/documents/wr/wr_best_</w:t>
        </w:r>
      </w:hyperlink>
    </w:p>
    <w:p w:rsidR="004141A0" w:rsidRPr="004141A0" w:rsidRDefault="004141A0" w:rsidP="004141A0">
      <w:pPr>
        <w:pStyle w:val="a5"/>
        <w:numPr>
          <w:ilvl w:val="0"/>
          <w:numId w:val="27"/>
        </w:numPr>
        <w:spacing w:after="0" w:line="360" w:lineRule="auto"/>
        <w:ind w:left="0" w:firstLine="709"/>
        <w:jc w:val="both"/>
        <w:rPr>
          <w:rFonts w:ascii="Times New Roman" w:hAnsi="Times New Roman"/>
          <w:color w:val="000000" w:themeColor="text1"/>
          <w:sz w:val="28"/>
          <w:szCs w:val="28"/>
        </w:rPr>
      </w:pPr>
      <w:r w:rsidRPr="00A677A7">
        <w:rPr>
          <w:rFonts w:ascii="TimesNewRomanPSMT" w:hAnsi="TimesNewRomanPSMT"/>
          <w:sz w:val="28"/>
          <w:szCs w:val="28"/>
          <w:lang w:val="en-US"/>
        </w:rPr>
        <w:t xml:space="preserve">European Charter of Local Self-Government (1985). URL: </w:t>
      </w:r>
      <w:hyperlink r:id="rId73" w:history="1">
        <w:r w:rsidRPr="004141A0">
          <w:rPr>
            <w:rStyle w:val="ad"/>
            <w:rFonts w:ascii="TimesNewRomanPSMT" w:hAnsi="TimesNewRomanPSMT"/>
            <w:color w:val="auto"/>
            <w:sz w:val="28"/>
            <w:szCs w:val="28"/>
            <w:u w:val="none"/>
            <w:lang w:val="en-US"/>
          </w:rPr>
          <w:t>http://conventions.coe.int/Treaty/EN/Treaties/Html/122.htm</w:t>
        </w:r>
      </w:hyperlink>
    </w:p>
    <w:p w:rsidR="004141A0" w:rsidRPr="004141A0" w:rsidRDefault="004141A0" w:rsidP="004141A0">
      <w:pPr>
        <w:pStyle w:val="a5"/>
        <w:numPr>
          <w:ilvl w:val="0"/>
          <w:numId w:val="27"/>
        </w:numPr>
        <w:spacing w:after="0" w:line="360" w:lineRule="auto"/>
        <w:ind w:left="0" w:firstLine="709"/>
        <w:jc w:val="both"/>
        <w:rPr>
          <w:rFonts w:ascii="Times New Roman" w:hAnsi="Times New Roman"/>
          <w:color w:val="000000" w:themeColor="text1"/>
          <w:sz w:val="28"/>
          <w:szCs w:val="28"/>
        </w:rPr>
      </w:pPr>
      <w:r w:rsidRPr="00A677A7">
        <w:rPr>
          <w:rFonts w:ascii="TimesNewRomanPSMT" w:hAnsi="TimesNewRomanPSMT"/>
          <w:sz w:val="28"/>
          <w:szCs w:val="28"/>
          <w:lang w:val="en-US"/>
        </w:rPr>
        <w:lastRenderedPageBreak/>
        <w:t xml:space="preserve">The system of the local governments in Poland. </w:t>
      </w:r>
      <w:r w:rsidRPr="00A677A7">
        <w:rPr>
          <w:rFonts w:ascii="TimesNewRomanPS" w:hAnsi="TimesNewRomanPS"/>
          <w:sz w:val="28"/>
          <w:szCs w:val="28"/>
          <w:lang w:val="en-US"/>
        </w:rPr>
        <w:t>Research paper</w:t>
      </w:r>
      <w:r>
        <w:rPr>
          <w:rFonts w:ascii="TimesNewRomanPSMT" w:hAnsi="TimesNewRomanPSMT"/>
          <w:sz w:val="28"/>
          <w:szCs w:val="28"/>
          <w:lang w:val="en-US"/>
        </w:rPr>
        <w:t>. 2013. № 6. URL:</w:t>
      </w:r>
      <w:r>
        <w:rPr>
          <w:rFonts w:ascii="TimesNewRomanPSMT" w:hAnsi="TimesNewRomanPSMT"/>
          <w:sz w:val="28"/>
          <w:szCs w:val="28"/>
        </w:rPr>
        <w:t xml:space="preserve"> </w:t>
      </w:r>
      <w:r w:rsidRPr="00A677A7">
        <w:rPr>
          <w:rFonts w:ascii="TimesNewRomanPSMT" w:hAnsi="TimesNewRomanPSMT"/>
          <w:sz w:val="28"/>
          <w:szCs w:val="28"/>
          <w:lang w:val="en-US"/>
        </w:rPr>
        <w:t>http://www.amo.cz/editor/image/produkty1_soubory/rp_par-in-ua-and- by_2013_3_poland.pdf t3c5s2sba120</w:t>
      </w:r>
    </w:p>
    <w:p w:rsidR="004141A0" w:rsidRPr="004141A0" w:rsidRDefault="004141A0" w:rsidP="004141A0">
      <w:pPr>
        <w:pStyle w:val="a5"/>
        <w:numPr>
          <w:ilvl w:val="0"/>
          <w:numId w:val="27"/>
        </w:numPr>
        <w:spacing w:after="0" w:line="360" w:lineRule="auto"/>
        <w:ind w:left="0" w:firstLine="709"/>
        <w:jc w:val="both"/>
        <w:rPr>
          <w:rFonts w:ascii="Times New Roman" w:hAnsi="Times New Roman"/>
          <w:color w:val="000000" w:themeColor="text1"/>
          <w:sz w:val="28"/>
          <w:szCs w:val="28"/>
        </w:rPr>
      </w:pPr>
      <w:r w:rsidRPr="004141A0">
        <w:rPr>
          <w:rFonts w:ascii="Times New Roman" w:hAnsi="Times New Roman"/>
          <w:color w:val="000000"/>
          <w:sz w:val="28"/>
          <w:szCs w:val="28"/>
          <w:shd w:val="clear" w:color="auto" w:fill="FFFFFF"/>
        </w:rPr>
        <w:t>Sukhomlynskyi</w:t>
      </w:r>
      <w:r w:rsidRPr="004141A0">
        <w:rPr>
          <w:rFonts w:ascii="Times New Roman" w:hAnsi="Times New Roman"/>
          <w:color w:val="000000"/>
          <w:sz w:val="28"/>
          <w:szCs w:val="28"/>
          <w:shd w:val="clear" w:color="auto" w:fill="FFFFFF"/>
          <w:lang w:val="en-US"/>
        </w:rPr>
        <w:t>,</w:t>
      </w:r>
      <w:r w:rsidRPr="004141A0">
        <w:rPr>
          <w:rFonts w:ascii="Times New Roman" w:hAnsi="Times New Roman"/>
          <w:color w:val="000000"/>
          <w:sz w:val="28"/>
          <w:szCs w:val="28"/>
          <w:shd w:val="clear" w:color="auto" w:fill="FFFFFF"/>
        </w:rPr>
        <w:t> V. O.</w:t>
      </w:r>
      <w:r w:rsidRPr="004141A0">
        <w:rPr>
          <w:rFonts w:ascii="Times New Roman" w:hAnsi="Times New Roman"/>
          <w:color w:val="000000"/>
          <w:sz w:val="28"/>
          <w:szCs w:val="28"/>
          <w:shd w:val="clear" w:color="auto" w:fill="FFFFFF"/>
          <w:lang w:val="en-US"/>
        </w:rPr>
        <w:t> (</w:t>
      </w:r>
      <w:r w:rsidRPr="004141A0">
        <w:rPr>
          <w:rFonts w:ascii="Times New Roman" w:hAnsi="Times New Roman"/>
          <w:color w:val="000000"/>
          <w:sz w:val="28"/>
          <w:szCs w:val="28"/>
          <w:shd w:val="clear" w:color="auto" w:fill="FFFFFF"/>
        </w:rPr>
        <w:t>1976</w:t>
      </w:r>
      <w:r w:rsidRPr="004141A0">
        <w:rPr>
          <w:rFonts w:ascii="Times New Roman" w:hAnsi="Times New Roman"/>
          <w:color w:val="000000"/>
          <w:sz w:val="28"/>
          <w:szCs w:val="28"/>
          <w:shd w:val="clear" w:color="auto" w:fill="FFFFFF"/>
          <w:lang w:val="en-US"/>
        </w:rPr>
        <w:t>), “How to raise a real person”, </w:t>
      </w:r>
      <w:r w:rsidRPr="004141A0">
        <w:rPr>
          <w:rFonts w:ascii="Times New Roman" w:hAnsi="Times New Roman"/>
          <w:color w:val="000000"/>
          <w:sz w:val="28"/>
          <w:szCs w:val="28"/>
          <w:shd w:val="clear" w:color="auto" w:fill="FFFFFF"/>
        </w:rPr>
        <w:t>Vybrani tvory</w:t>
      </w:r>
      <w:r w:rsidRPr="004141A0">
        <w:rPr>
          <w:rFonts w:ascii="Times New Roman" w:hAnsi="Times New Roman"/>
          <w:color w:val="000000"/>
          <w:sz w:val="28"/>
          <w:szCs w:val="28"/>
          <w:shd w:val="clear" w:color="auto" w:fill="FFFFFF"/>
          <w:lang w:val="en-US"/>
        </w:rPr>
        <w:t> v 5-ty t. [Selected works: in 5 vol.], vol.</w:t>
      </w:r>
      <w:r w:rsidRPr="004141A0">
        <w:rPr>
          <w:rFonts w:ascii="Times New Roman" w:hAnsi="Times New Roman"/>
          <w:color w:val="000000"/>
          <w:sz w:val="28"/>
          <w:szCs w:val="28"/>
          <w:shd w:val="clear" w:color="auto" w:fill="FFFFFF"/>
        </w:rPr>
        <w:t> 2</w:t>
      </w:r>
      <w:r w:rsidRPr="004141A0">
        <w:rPr>
          <w:rFonts w:ascii="Times New Roman" w:hAnsi="Times New Roman"/>
          <w:color w:val="000000"/>
          <w:sz w:val="28"/>
          <w:szCs w:val="28"/>
          <w:shd w:val="clear" w:color="auto" w:fill="FFFFFF"/>
          <w:lang w:val="en-US"/>
        </w:rPr>
        <w:t>, pp.</w:t>
      </w:r>
      <w:r w:rsidRPr="004141A0">
        <w:rPr>
          <w:rFonts w:ascii="Times New Roman" w:hAnsi="Times New Roman"/>
          <w:color w:val="000000"/>
          <w:sz w:val="28"/>
          <w:szCs w:val="28"/>
          <w:shd w:val="clear" w:color="auto" w:fill="FFFFFF"/>
        </w:rPr>
        <w:t>149–418</w:t>
      </w:r>
      <w:r w:rsidRPr="004141A0">
        <w:rPr>
          <w:rFonts w:ascii="Times New Roman" w:hAnsi="Times New Roman"/>
          <w:color w:val="000000"/>
          <w:sz w:val="28"/>
          <w:szCs w:val="28"/>
          <w:shd w:val="clear" w:color="auto" w:fill="FFFFFF"/>
          <w:lang w:val="en-US"/>
        </w:rPr>
        <w:t>,</w:t>
      </w:r>
      <w:r w:rsidRPr="004141A0">
        <w:rPr>
          <w:rFonts w:ascii="Times New Roman" w:hAnsi="Times New Roman"/>
          <w:color w:val="000000"/>
          <w:sz w:val="28"/>
          <w:szCs w:val="28"/>
          <w:shd w:val="clear" w:color="auto" w:fill="FFFFFF"/>
        </w:rPr>
        <w:t> Rad. shkola, </w:t>
      </w:r>
      <w:r w:rsidRPr="004141A0">
        <w:rPr>
          <w:rFonts w:ascii="Times New Roman" w:hAnsi="Times New Roman"/>
          <w:color w:val="000000"/>
          <w:sz w:val="28"/>
          <w:szCs w:val="28"/>
          <w:shd w:val="clear" w:color="auto" w:fill="FFFFFF"/>
          <w:lang w:val="en-US"/>
        </w:rPr>
        <w:t>Kyiv, Ukraine</w:t>
      </w:r>
    </w:p>
    <w:p w:rsidR="00D351A3" w:rsidRPr="004141A0" w:rsidRDefault="00D351A3" w:rsidP="009A3958">
      <w:pPr>
        <w:autoSpaceDE w:val="0"/>
        <w:autoSpaceDN w:val="0"/>
        <w:adjustRightInd w:val="0"/>
        <w:spacing w:after="0" w:line="360" w:lineRule="auto"/>
        <w:jc w:val="both"/>
        <w:rPr>
          <w:rFonts w:ascii="Times New Roman" w:eastAsiaTheme="minorHAnsi" w:hAnsi="Times New Roman"/>
          <w:sz w:val="28"/>
          <w:szCs w:val="28"/>
          <w:lang w:val="en-US"/>
        </w:rPr>
      </w:pPr>
    </w:p>
    <w:p w:rsidR="00D351A3" w:rsidRPr="004141A0" w:rsidRDefault="00D351A3" w:rsidP="009A3958">
      <w:pPr>
        <w:autoSpaceDE w:val="0"/>
        <w:autoSpaceDN w:val="0"/>
        <w:adjustRightInd w:val="0"/>
        <w:spacing w:after="0" w:line="360" w:lineRule="auto"/>
        <w:jc w:val="both"/>
        <w:rPr>
          <w:rFonts w:ascii="Times New Roman" w:eastAsiaTheme="minorHAnsi" w:hAnsi="Times New Roman"/>
          <w:sz w:val="28"/>
          <w:szCs w:val="28"/>
          <w:lang w:val="en-US"/>
        </w:rPr>
      </w:pPr>
    </w:p>
    <w:p w:rsidR="00D351A3" w:rsidRPr="004141A0" w:rsidRDefault="00D351A3" w:rsidP="009A3958">
      <w:pPr>
        <w:autoSpaceDE w:val="0"/>
        <w:autoSpaceDN w:val="0"/>
        <w:adjustRightInd w:val="0"/>
        <w:spacing w:after="0" w:line="360" w:lineRule="auto"/>
        <w:jc w:val="both"/>
        <w:rPr>
          <w:rFonts w:ascii="Times New Roman" w:eastAsiaTheme="minorHAnsi" w:hAnsi="Times New Roman"/>
          <w:sz w:val="28"/>
          <w:szCs w:val="28"/>
          <w:lang w:val="en-US"/>
        </w:rPr>
      </w:pPr>
    </w:p>
    <w:p w:rsidR="00BA5868" w:rsidRPr="006D2D5C" w:rsidRDefault="00BA5868" w:rsidP="006D2D5C">
      <w:pPr>
        <w:spacing w:line="360" w:lineRule="auto"/>
        <w:ind w:firstLine="709"/>
        <w:rPr>
          <w:rFonts w:ascii="Times New Roman" w:hAnsi="Times New Roman"/>
          <w:i/>
          <w:sz w:val="28"/>
          <w:szCs w:val="28"/>
        </w:rPr>
      </w:pPr>
    </w:p>
    <w:sectPr w:rsidR="00BA5868" w:rsidRPr="006D2D5C" w:rsidSect="00DA5720">
      <w:headerReference w:type="default" r:id="rId74"/>
      <w:headerReference w:type="first" r:id="rId75"/>
      <w:pgSz w:w="11906" w:h="16838"/>
      <w:pgMar w:top="1134" w:right="567" w:bottom="1134" w:left="1134" w:header="708" w:footer="708" w:gutter="0"/>
      <w:pgNumType w:start="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397" w:rsidRDefault="009C3397">
      <w:pPr>
        <w:spacing w:after="0" w:line="240" w:lineRule="auto"/>
      </w:pPr>
      <w:r>
        <w:separator/>
      </w:r>
    </w:p>
  </w:endnote>
  <w:endnote w:type="continuationSeparator" w:id="0">
    <w:p w:rsidR="009C3397" w:rsidRDefault="009C3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Times-Roman">
    <w:altName w:val="MS Gothic"/>
    <w:panose1 w:val="00000000000000000000"/>
    <w:charset w:val="80"/>
    <w:family w:val="roman"/>
    <w:notTrueType/>
    <w:pitch w:val="default"/>
    <w:sig w:usb0="00000000" w:usb1="08070000" w:usb2="00000010" w:usb3="00000000" w:csb0="00020000" w:csb1="00000000"/>
  </w:font>
  <w:font w:name="Times-Italic">
    <w:altName w:val="MS Mincho"/>
    <w:panose1 w:val="00000000000000000000"/>
    <w:charset w:val="80"/>
    <w:family w:val="roman"/>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GaramondPremrPro">
    <w:altName w:val="MS Mincho"/>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397" w:rsidRDefault="009C3397">
      <w:pPr>
        <w:spacing w:after="0" w:line="240" w:lineRule="auto"/>
      </w:pPr>
      <w:r>
        <w:separator/>
      </w:r>
    </w:p>
  </w:footnote>
  <w:footnote w:type="continuationSeparator" w:id="0">
    <w:p w:rsidR="009C3397" w:rsidRDefault="009C33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9921006"/>
      <w:docPartObj>
        <w:docPartGallery w:val="Page Numbers (Top of Page)"/>
        <w:docPartUnique/>
      </w:docPartObj>
    </w:sdtPr>
    <w:sdtEndPr/>
    <w:sdtContent>
      <w:p w:rsidR="00DA5720" w:rsidRDefault="00502DB9">
        <w:pPr>
          <w:pStyle w:val="a3"/>
          <w:jc w:val="right"/>
        </w:pPr>
        <w:r>
          <w:fldChar w:fldCharType="begin"/>
        </w:r>
        <w:r w:rsidR="00DA5720">
          <w:instrText>PAGE   \* MERGEFORMAT</w:instrText>
        </w:r>
        <w:r>
          <w:fldChar w:fldCharType="separate"/>
        </w:r>
        <w:r w:rsidR="004430B5" w:rsidRPr="004430B5">
          <w:rPr>
            <w:noProof/>
            <w:lang w:val="ru-RU"/>
          </w:rPr>
          <w:t>12</w:t>
        </w:r>
        <w:r>
          <w:fldChar w:fldCharType="end"/>
        </w:r>
      </w:p>
    </w:sdtContent>
  </w:sdt>
  <w:p w:rsidR="004E1659" w:rsidRPr="00881B58" w:rsidRDefault="004E1659" w:rsidP="00CC5AB3">
    <w:pPr>
      <w:pStyle w:val="a3"/>
      <w:jc w:val="right"/>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659" w:rsidRDefault="004E1659" w:rsidP="004E1659">
    <w:pPr>
      <w:pStyle w:val="a3"/>
    </w:pPr>
  </w:p>
  <w:p w:rsidR="004E1659" w:rsidRDefault="004E165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456C4"/>
    <w:multiLevelType w:val="hybridMultilevel"/>
    <w:tmpl w:val="D09CAD3C"/>
    <w:lvl w:ilvl="0" w:tplc="1EC4CCA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252D15"/>
    <w:multiLevelType w:val="hybridMultilevel"/>
    <w:tmpl w:val="8230F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8F7939"/>
    <w:multiLevelType w:val="hybridMultilevel"/>
    <w:tmpl w:val="B19E978C"/>
    <w:lvl w:ilvl="0" w:tplc="1EC4CCAC">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D360D0A"/>
    <w:multiLevelType w:val="hybridMultilevel"/>
    <w:tmpl w:val="F7540C56"/>
    <w:lvl w:ilvl="0" w:tplc="1EC4CCA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2F6053"/>
    <w:multiLevelType w:val="hybridMultilevel"/>
    <w:tmpl w:val="20884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F524D4C"/>
    <w:multiLevelType w:val="hybridMultilevel"/>
    <w:tmpl w:val="2FECD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AD0C24"/>
    <w:multiLevelType w:val="hybridMultilevel"/>
    <w:tmpl w:val="8DE626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A900E73"/>
    <w:multiLevelType w:val="hybridMultilevel"/>
    <w:tmpl w:val="F120EAAE"/>
    <w:lvl w:ilvl="0" w:tplc="80ACBE94">
      <w:numFmt w:val="bullet"/>
      <w:lvlText w:val="-"/>
      <w:lvlJc w:val="left"/>
      <w:pPr>
        <w:ind w:left="537" w:hanging="360"/>
      </w:pPr>
      <w:rPr>
        <w:rFonts w:ascii="Times New Roman" w:eastAsiaTheme="minorHAnsi" w:hAnsi="Times New Roman" w:cs="Times New Roman" w:hint="default"/>
      </w:rPr>
    </w:lvl>
    <w:lvl w:ilvl="1" w:tplc="04190003" w:tentative="1">
      <w:start w:val="1"/>
      <w:numFmt w:val="bullet"/>
      <w:lvlText w:val="o"/>
      <w:lvlJc w:val="left"/>
      <w:pPr>
        <w:ind w:left="1257" w:hanging="360"/>
      </w:pPr>
      <w:rPr>
        <w:rFonts w:ascii="Courier New" w:hAnsi="Courier New" w:cs="Courier New" w:hint="default"/>
      </w:rPr>
    </w:lvl>
    <w:lvl w:ilvl="2" w:tplc="04190005" w:tentative="1">
      <w:start w:val="1"/>
      <w:numFmt w:val="bullet"/>
      <w:lvlText w:val=""/>
      <w:lvlJc w:val="left"/>
      <w:pPr>
        <w:ind w:left="1977" w:hanging="360"/>
      </w:pPr>
      <w:rPr>
        <w:rFonts w:ascii="Wingdings" w:hAnsi="Wingdings" w:hint="default"/>
      </w:rPr>
    </w:lvl>
    <w:lvl w:ilvl="3" w:tplc="04190001" w:tentative="1">
      <w:start w:val="1"/>
      <w:numFmt w:val="bullet"/>
      <w:lvlText w:val=""/>
      <w:lvlJc w:val="left"/>
      <w:pPr>
        <w:ind w:left="2697" w:hanging="360"/>
      </w:pPr>
      <w:rPr>
        <w:rFonts w:ascii="Symbol" w:hAnsi="Symbol" w:hint="default"/>
      </w:rPr>
    </w:lvl>
    <w:lvl w:ilvl="4" w:tplc="04190003" w:tentative="1">
      <w:start w:val="1"/>
      <w:numFmt w:val="bullet"/>
      <w:lvlText w:val="o"/>
      <w:lvlJc w:val="left"/>
      <w:pPr>
        <w:ind w:left="3417" w:hanging="360"/>
      </w:pPr>
      <w:rPr>
        <w:rFonts w:ascii="Courier New" w:hAnsi="Courier New" w:cs="Courier New" w:hint="default"/>
      </w:rPr>
    </w:lvl>
    <w:lvl w:ilvl="5" w:tplc="04190005" w:tentative="1">
      <w:start w:val="1"/>
      <w:numFmt w:val="bullet"/>
      <w:lvlText w:val=""/>
      <w:lvlJc w:val="left"/>
      <w:pPr>
        <w:ind w:left="4137" w:hanging="360"/>
      </w:pPr>
      <w:rPr>
        <w:rFonts w:ascii="Wingdings" w:hAnsi="Wingdings" w:hint="default"/>
      </w:rPr>
    </w:lvl>
    <w:lvl w:ilvl="6" w:tplc="04190001" w:tentative="1">
      <w:start w:val="1"/>
      <w:numFmt w:val="bullet"/>
      <w:lvlText w:val=""/>
      <w:lvlJc w:val="left"/>
      <w:pPr>
        <w:ind w:left="4857" w:hanging="360"/>
      </w:pPr>
      <w:rPr>
        <w:rFonts w:ascii="Symbol" w:hAnsi="Symbol" w:hint="default"/>
      </w:rPr>
    </w:lvl>
    <w:lvl w:ilvl="7" w:tplc="04190003" w:tentative="1">
      <w:start w:val="1"/>
      <w:numFmt w:val="bullet"/>
      <w:lvlText w:val="o"/>
      <w:lvlJc w:val="left"/>
      <w:pPr>
        <w:ind w:left="5577" w:hanging="360"/>
      </w:pPr>
      <w:rPr>
        <w:rFonts w:ascii="Courier New" w:hAnsi="Courier New" w:cs="Courier New" w:hint="default"/>
      </w:rPr>
    </w:lvl>
    <w:lvl w:ilvl="8" w:tplc="04190005" w:tentative="1">
      <w:start w:val="1"/>
      <w:numFmt w:val="bullet"/>
      <w:lvlText w:val=""/>
      <w:lvlJc w:val="left"/>
      <w:pPr>
        <w:ind w:left="6297" w:hanging="360"/>
      </w:pPr>
      <w:rPr>
        <w:rFonts w:ascii="Wingdings" w:hAnsi="Wingdings" w:hint="default"/>
      </w:rPr>
    </w:lvl>
  </w:abstractNum>
  <w:abstractNum w:abstractNumId="8" w15:restartNumberingAfterBreak="0">
    <w:nsid w:val="32011CDD"/>
    <w:multiLevelType w:val="multilevel"/>
    <w:tmpl w:val="095EA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186EEF"/>
    <w:multiLevelType w:val="hybridMultilevel"/>
    <w:tmpl w:val="F34AFF7C"/>
    <w:lvl w:ilvl="0" w:tplc="1EC4CCA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42F1D61"/>
    <w:multiLevelType w:val="hybridMultilevel"/>
    <w:tmpl w:val="8416A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C043717"/>
    <w:multiLevelType w:val="hybridMultilevel"/>
    <w:tmpl w:val="F2844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A13FF4"/>
    <w:multiLevelType w:val="hybridMultilevel"/>
    <w:tmpl w:val="87BEFCF2"/>
    <w:lvl w:ilvl="0" w:tplc="1EC4CCAC">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413F434E"/>
    <w:multiLevelType w:val="hybridMultilevel"/>
    <w:tmpl w:val="61B60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7A41DCA"/>
    <w:multiLevelType w:val="hybridMultilevel"/>
    <w:tmpl w:val="2332A61E"/>
    <w:lvl w:ilvl="0" w:tplc="1EC4CCA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9917E77"/>
    <w:multiLevelType w:val="hybridMultilevel"/>
    <w:tmpl w:val="F65A6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06F6FF4"/>
    <w:multiLevelType w:val="hybridMultilevel"/>
    <w:tmpl w:val="56903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0DC5E98"/>
    <w:multiLevelType w:val="hybridMultilevel"/>
    <w:tmpl w:val="55725856"/>
    <w:lvl w:ilvl="0" w:tplc="1EC4CCAC">
      <w:numFmt w:val="bullet"/>
      <w:lvlText w:val="-"/>
      <w:lvlJc w:val="left"/>
      <w:pPr>
        <w:ind w:left="1429" w:hanging="360"/>
      </w:pPr>
      <w:rPr>
        <w:rFonts w:ascii="Times New Roman" w:eastAsia="Calibr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53390351"/>
    <w:multiLevelType w:val="hybridMultilevel"/>
    <w:tmpl w:val="F5E01B02"/>
    <w:lvl w:ilvl="0" w:tplc="0419000F">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20" w15:restartNumberingAfterBreak="0">
    <w:nsid w:val="620771F6"/>
    <w:multiLevelType w:val="hybridMultilevel"/>
    <w:tmpl w:val="D2743114"/>
    <w:lvl w:ilvl="0" w:tplc="80ACBE9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6AC2D04"/>
    <w:multiLevelType w:val="hybridMultilevel"/>
    <w:tmpl w:val="56205AC4"/>
    <w:lvl w:ilvl="0" w:tplc="1EC4CCA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7311F9E"/>
    <w:multiLevelType w:val="hybridMultilevel"/>
    <w:tmpl w:val="F6FA5832"/>
    <w:lvl w:ilvl="0" w:tplc="C7AEED22">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2D3546E"/>
    <w:multiLevelType w:val="hybridMultilevel"/>
    <w:tmpl w:val="A41EB7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52B3CD1"/>
    <w:multiLevelType w:val="hybridMultilevel"/>
    <w:tmpl w:val="1DE67374"/>
    <w:lvl w:ilvl="0" w:tplc="1EC4CCA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E0E2290"/>
    <w:multiLevelType w:val="hybridMultilevel"/>
    <w:tmpl w:val="68805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EC638C6"/>
    <w:multiLevelType w:val="hybridMultilevel"/>
    <w:tmpl w:val="7C16EFE4"/>
    <w:lvl w:ilvl="0" w:tplc="1B8635A0">
      <w:start w:val="1"/>
      <w:numFmt w:val="decimal"/>
      <w:lvlText w:val="%1."/>
      <w:lvlJc w:val="left"/>
      <w:pPr>
        <w:ind w:left="9858"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1"/>
  </w:num>
  <w:num w:numId="2">
    <w:abstractNumId w:val="13"/>
  </w:num>
  <w:num w:numId="3">
    <w:abstractNumId w:val="20"/>
  </w:num>
  <w:num w:numId="4">
    <w:abstractNumId w:val="10"/>
  </w:num>
  <w:num w:numId="5">
    <w:abstractNumId w:val="1"/>
  </w:num>
  <w:num w:numId="6">
    <w:abstractNumId w:val="5"/>
  </w:num>
  <w:num w:numId="7">
    <w:abstractNumId w:val="17"/>
  </w:num>
  <w:num w:numId="8">
    <w:abstractNumId w:val="16"/>
  </w:num>
  <w:num w:numId="9">
    <w:abstractNumId w:val="14"/>
  </w:num>
  <w:num w:numId="10">
    <w:abstractNumId w:val="22"/>
  </w:num>
  <w:num w:numId="11">
    <w:abstractNumId w:val="24"/>
  </w:num>
  <w:num w:numId="12">
    <w:abstractNumId w:val="9"/>
  </w:num>
  <w:num w:numId="13">
    <w:abstractNumId w:val="0"/>
  </w:num>
  <w:num w:numId="14">
    <w:abstractNumId w:val="3"/>
  </w:num>
  <w:num w:numId="15">
    <w:abstractNumId w:val="21"/>
  </w:num>
  <w:num w:numId="16">
    <w:abstractNumId w:val="8"/>
  </w:num>
  <w:num w:numId="17">
    <w:abstractNumId w:val="7"/>
  </w:num>
  <w:num w:numId="18">
    <w:abstractNumId w:val="23"/>
  </w:num>
  <w:num w:numId="19">
    <w:abstractNumId w:val="19"/>
  </w:num>
  <w:num w:numId="20">
    <w:abstractNumId w:val="2"/>
  </w:num>
  <w:num w:numId="21">
    <w:abstractNumId w:val="18"/>
  </w:num>
  <w:num w:numId="22">
    <w:abstractNumId w:val="15"/>
  </w:num>
  <w:num w:numId="23">
    <w:abstractNumId w:val="6"/>
  </w:num>
  <w:num w:numId="24">
    <w:abstractNumId w:val="12"/>
  </w:num>
  <w:num w:numId="25">
    <w:abstractNumId w:val="4"/>
  </w:num>
  <w:num w:numId="26">
    <w:abstractNumId w:val="25"/>
  </w:num>
  <w:num w:numId="27">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49">
      <o:colormru v:ext="edit" colors="#7c35b1,#ff9,#ffc,#fc9,#c9f,#ccf,#fcf,red"/>
    </o:shapedefaults>
  </w:hdrShapeDefaults>
  <w:footnotePr>
    <w:footnote w:id="-1"/>
    <w:footnote w:id="0"/>
  </w:footnotePr>
  <w:endnotePr>
    <w:endnote w:id="-1"/>
    <w:endnote w:id="0"/>
  </w:endnotePr>
  <w:compat>
    <w:compatSetting w:name="compatibilityMode" w:uri="http://schemas.microsoft.com/office/word" w:val="12"/>
  </w:compat>
  <w:rsids>
    <w:rsidRoot w:val="00A83E54"/>
    <w:rsid w:val="0000045E"/>
    <w:rsid w:val="0001235D"/>
    <w:rsid w:val="0001749D"/>
    <w:rsid w:val="00023829"/>
    <w:rsid w:val="00023A59"/>
    <w:rsid w:val="0003367A"/>
    <w:rsid w:val="00040BD0"/>
    <w:rsid w:val="000565E1"/>
    <w:rsid w:val="000570D4"/>
    <w:rsid w:val="00070FFE"/>
    <w:rsid w:val="000711F6"/>
    <w:rsid w:val="00073163"/>
    <w:rsid w:val="000746DF"/>
    <w:rsid w:val="00074B7D"/>
    <w:rsid w:val="0008782A"/>
    <w:rsid w:val="000A10F7"/>
    <w:rsid w:val="000A36DE"/>
    <w:rsid w:val="000A4D03"/>
    <w:rsid w:val="000A6E67"/>
    <w:rsid w:val="000B2468"/>
    <w:rsid w:val="000B2D14"/>
    <w:rsid w:val="000B51A9"/>
    <w:rsid w:val="000C2B2C"/>
    <w:rsid w:val="000C2B89"/>
    <w:rsid w:val="000C78EB"/>
    <w:rsid w:val="000D7E5D"/>
    <w:rsid w:val="000E08EE"/>
    <w:rsid w:val="000E3B55"/>
    <w:rsid w:val="000F0D87"/>
    <w:rsid w:val="000F1B1B"/>
    <w:rsid w:val="000F58DC"/>
    <w:rsid w:val="0010283D"/>
    <w:rsid w:val="00103D18"/>
    <w:rsid w:val="001143FB"/>
    <w:rsid w:val="00117518"/>
    <w:rsid w:val="001223CD"/>
    <w:rsid w:val="00134214"/>
    <w:rsid w:val="00141C8F"/>
    <w:rsid w:val="00150E7D"/>
    <w:rsid w:val="00153A67"/>
    <w:rsid w:val="00166CBA"/>
    <w:rsid w:val="001750AB"/>
    <w:rsid w:val="00175163"/>
    <w:rsid w:val="0019150E"/>
    <w:rsid w:val="001946EF"/>
    <w:rsid w:val="001C26F0"/>
    <w:rsid w:val="001C2701"/>
    <w:rsid w:val="001C4993"/>
    <w:rsid w:val="001D41D3"/>
    <w:rsid w:val="001D6F98"/>
    <w:rsid w:val="001E0715"/>
    <w:rsid w:val="001E17CC"/>
    <w:rsid w:val="001E37C5"/>
    <w:rsid w:val="001E5376"/>
    <w:rsid w:val="001F722E"/>
    <w:rsid w:val="00204D14"/>
    <w:rsid w:val="00210D47"/>
    <w:rsid w:val="002113D8"/>
    <w:rsid w:val="00213C29"/>
    <w:rsid w:val="00225454"/>
    <w:rsid w:val="0022672D"/>
    <w:rsid w:val="002277BB"/>
    <w:rsid w:val="00244F7A"/>
    <w:rsid w:val="00256F3B"/>
    <w:rsid w:val="00263B37"/>
    <w:rsid w:val="00265AA2"/>
    <w:rsid w:val="00265CEF"/>
    <w:rsid w:val="00266AC4"/>
    <w:rsid w:val="002775CB"/>
    <w:rsid w:val="00280D80"/>
    <w:rsid w:val="002825F2"/>
    <w:rsid w:val="002910DE"/>
    <w:rsid w:val="00293D3A"/>
    <w:rsid w:val="002A08E5"/>
    <w:rsid w:val="002B057B"/>
    <w:rsid w:val="002D3BEF"/>
    <w:rsid w:val="002F2B64"/>
    <w:rsid w:val="002F6C3C"/>
    <w:rsid w:val="0030620F"/>
    <w:rsid w:val="0031324D"/>
    <w:rsid w:val="00315A56"/>
    <w:rsid w:val="00317342"/>
    <w:rsid w:val="00325098"/>
    <w:rsid w:val="00326271"/>
    <w:rsid w:val="0033062A"/>
    <w:rsid w:val="003515CA"/>
    <w:rsid w:val="00355FC3"/>
    <w:rsid w:val="003627D5"/>
    <w:rsid w:val="0036679F"/>
    <w:rsid w:val="00372315"/>
    <w:rsid w:val="00374589"/>
    <w:rsid w:val="0039023C"/>
    <w:rsid w:val="0039161E"/>
    <w:rsid w:val="00391BA6"/>
    <w:rsid w:val="003A303C"/>
    <w:rsid w:val="003B489F"/>
    <w:rsid w:val="003B4CA1"/>
    <w:rsid w:val="003E1861"/>
    <w:rsid w:val="003E23F5"/>
    <w:rsid w:val="003E7227"/>
    <w:rsid w:val="003E7B44"/>
    <w:rsid w:val="00400AFF"/>
    <w:rsid w:val="0040642C"/>
    <w:rsid w:val="004141A0"/>
    <w:rsid w:val="004168FA"/>
    <w:rsid w:val="0042673E"/>
    <w:rsid w:val="004430B5"/>
    <w:rsid w:val="00445678"/>
    <w:rsid w:val="004471B7"/>
    <w:rsid w:val="0045046E"/>
    <w:rsid w:val="0046003E"/>
    <w:rsid w:val="0046266E"/>
    <w:rsid w:val="004645C5"/>
    <w:rsid w:val="004655D9"/>
    <w:rsid w:val="0046719B"/>
    <w:rsid w:val="00471933"/>
    <w:rsid w:val="00471D87"/>
    <w:rsid w:val="0048458A"/>
    <w:rsid w:val="00487C38"/>
    <w:rsid w:val="004925C5"/>
    <w:rsid w:val="00492BC7"/>
    <w:rsid w:val="0049342B"/>
    <w:rsid w:val="00496A5A"/>
    <w:rsid w:val="004B35AA"/>
    <w:rsid w:val="004B4D56"/>
    <w:rsid w:val="004B6978"/>
    <w:rsid w:val="004C64A9"/>
    <w:rsid w:val="004D1C71"/>
    <w:rsid w:val="004D3DDD"/>
    <w:rsid w:val="004D6550"/>
    <w:rsid w:val="004E1659"/>
    <w:rsid w:val="004E1D8B"/>
    <w:rsid w:val="004E409D"/>
    <w:rsid w:val="004E5E40"/>
    <w:rsid w:val="004F0E2D"/>
    <w:rsid w:val="004F3777"/>
    <w:rsid w:val="004F74B6"/>
    <w:rsid w:val="005026B9"/>
    <w:rsid w:val="00502DB9"/>
    <w:rsid w:val="00514F43"/>
    <w:rsid w:val="00515338"/>
    <w:rsid w:val="00522B94"/>
    <w:rsid w:val="005242F5"/>
    <w:rsid w:val="0053142C"/>
    <w:rsid w:val="00545D81"/>
    <w:rsid w:val="0055088C"/>
    <w:rsid w:val="0055148A"/>
    <w:rsid w:val="00552322"/>
    <w:rsid w:val="0055492F"/>
    <w:rsid w:val="00556CF5"/>
    <w:rsid w:val="005576E3"/>
    <w:rsid w:val="00557FF3"/>
    <w:rsid w:val="00562F7A"/>
    <w:rsid w:val="00564122"/>
    <w:rsid w:val="0056749B"/>
    <w:rsid w:val="005719A8"/>
    <w:rsid w:val="00573076"/>
    <w:rsid w:val="00584BBD"/>
    <w:rsid w:val="00584D0B"/>
    <w:rsid w:val="005A01FB"/>
    <w:rsid w:val="005B34BE"/>
    <w:rsid w:val="005B42DD"/>
    <w:rsid w:val="005C739F"/>
    <w:rsid w:val="005D0F72"/>
    <w:rsid w:val="005F0778"/>
    <w:rsid w:val="00607176"/>
    <w:rsid w:val="0062751D"/>
    <w:rsid w:val="00630169"/>
    <w:rsid w:val="0063311B"/>
    <w:rsid w:val="00634266"/>
    <w:rsid w:val="00642E31"/>
    <w:rsid w:val="00653C0F"/>
    <w:rsid w:val="0066264F"/>
    <w:rsid w:val="00665BF5"/>
    <w:rsid w:val="00665E23"/>
    <w:rsid w:val="00666E08"/>
    <w:rsid w:val="006753B6"/>
    <w:rsid w:val="0068715F"/>
    <w:rsid w:val="006A57CA"/>
    <w:rsid w:val="006A6A1E"/>
    <w:rsid w:val="006B5B80"/>
    <w:rsid w:val="006B5DC3"/>
    <w:rsid w:val="006C0A16"/>
    <w:rsid w:val="006D296A"/>
    <w:rsid w:val="006D2D5C"/>
    <w:rsid w:val="006E0215"/>
    <w:rsid w:val="006E19FA"/>
    <w:rsid w:val="006E2065"/>
    <w:rsid w:val="006F2620"/>
    <w:rsid w:val="006F2866"/>
    <w:rsid w:val="006F3636"/>
    <w:rsid w:val="0071090B"/>
    <w:rsid w:val="00716563"/>
    <w:rsid w:val="00724AE2"/>
    <w:rsid w:val="00725D84"/>
    <w:rsid w:val="0073331F"/>
    <w:rsid w:val="00733593"/>
    <w:rsid w:val="00735E40"/>
    <w:rsid w:val="00740E13"/>
    <w:rsid w:val="00766DE9"/>
    <w:rsid w:val="00771BF6"/>
    <w:rsid w:val="00774F68"/>
    <w:rsid w:val="007755CE"/>
    <w:rsid w:val="00777D47"/>
    <w:rsid w:val="007821F6"/>
    <w:rsid w:val="00797E70"/>
    <w:rsid w:val="007A1C0E"/>
    <w:rsid w:val="007B20AE"/>
    <w:rsid w:val="007B4D07"/>
    <w:rsid w:val="007D646B"/>
    <w:rsid w:val="007F4335"/>
    <w:rsid w:val="007F4DF2"/>
    <w:rsid w:val="00804DF9"/>
    <w:rsid w:val="00806131"/>
    <w:rsid w:val="008070E2"/>
    <w:rsid w:val="00816578"/>
    <w:rsid w:val="00831F23"/>
    <w:rsid w:val="008355FD"/>
    <w:rsid w:val="008539F8"/>
    <w:rsid w:val="00881B58"/>
    <w:rsid w:val="00895F7C"/>
    <w:rsid w:val="00897328"/>
    <w:rsid w:val="008B4D3E"/>
    <w:rsid w:val="008C4CF0"/>
    <w:rsid w:val="008D1442"/>
    <w:rsid w:val="008D40C2"/>
    <w:rsid w:val="008E03FD"/>
    <w:rsid w:val="008E69C5"/>
    <w:rsid w:val="008E7230"/>
    <w:rsid w:val="008F7210"/>
    <w:rsid w:val="00901EC7"/>
    <w:rsid w:val="0091635A"/>
    <w:rsid w:val="00935D8B"/>
    <w:rsid w:val="0094489E"/>
    <w:rsid w:val="00964C32"/>
    <w:rsid w:val="00971FF3"/>
    <w:rsid w:val="00974DE6"/>
    <w:rsid w:val="00977D69"/>
    <w:rsid w:val="00980C98"/>
    <w:rsid w:val="00985F96"/>
    <w:rsid w:val="00990C29"/>
    <w:rsid w:val="00991896"/>
    <w:rsid w:val="00991EEA"/>
    <w:rsid w:val="009922B7"/>
    <w:rsid w:val="0099273C"/>
    <w:rsid w:val="00994EF5"/>
    <w:rsid w:val="009A3958"/>
    <w:rsid w:val="009A67D9"/>
    <w:rsid w:val="009B5B3F"/>
    <w:rsid w:val="009C10C3"/>
    <w:rsid w:val="009C3397"/>
    <w:rsid w:val="009C4497"/>
    <w:rsid w:val="009D309B"/>
    <w:rsid w:val="009D62ED"/>
    <w:rsid w:val="00A12B8C"/>
    <w:rsid w:val="00A13777"/>
    <w:rsid w:val="00A15A4D"/>
    <w:rsid w:val="00A328C7"/>
    <w:rsid w:val="00A32AAC"/>
    <w:rsid w:val="00A35C4E"/>
    <w:rsid w:val="00A375EC"/>
    <w:rsid w:val="00A42662"/>
    <w:rsid w:val="00A57343"/>
    <w:rsid w:val="00A61980"/>
    <w:rsid w:val="00A74A29"/>
    <w:rsid w:val="00A75DFE"/>
    <w:rsid w:val="00A76F36"/>
    <w:rsid w:val="00A77155"/>
    <w:rsid w:val="00A77D14"/>
    <w:rsid w:val="00A83E54"/>
    <w:rsid w:val="00A928D8"/>
    <w:rsid w:val="00A92D3E"/>
    <w:rsid w:val="00A93970"/>
    <w:rsid w:val="00A94469"/>
    <w:rsid w:val="00A95E7C"/>
    <w:rsid w:val="00A97644"/>
    <w:rsid w:val="00AA7C06"/>
    <w:rsid w:val="00AB727E"/>
    <w:rsid w:val="00AC1005"/>
    <w:rsid w:val="00AF0E26"/>
    <w:rsid w:val="00B00F45"/>
    <w:rsid w:val="00B03699"/>
    <w:rsid w:val="00B16D3E"/>
    <w:rsid w:val="00B22EBE"/>
    <w:rsid w:val="00B3502D"/>
    <w:rsid w:val="00B356D9"/>
    <w:rsid w:val="00B37CEC"/>
    <w:rsid w:val="00B45835"/>
    <w:rsid w:val="00B45D36"/>
    <w:rsid w:val="00B51D23"/>
    <w:rsid w:val="00B54F36"/>
    <w:rsid w:val="00B550E4"/>
    <w:rsid w:val="00B55505"/>
    <w:rsid w:val="00B56C4C"/>
    <w:rsid w:val="00B66E0A"/>
    <w:rsid w:val="00B67F44"/>
    <w:rsid w:val="00B70BA6"/>
    <w:rsid w:val="00B72257"/>
    <w:rsid w:val="00B75593"/>
    <w:rsid w:val="00B825C9"/>
    <w:rsid w:val="00B91E96"/>
    <w:rsid w:val="00BA141C"/>
    <w:rsid w:val="00BA5868"/>
    <w:rsid w:val="00BB2982"/>
    <w:rsid w:val="00BC18B2"/>
    <w:rsid w:val="00BC2E1F"/>
    <w:rsid w:val="00BC595B"/>
    <w:rsid w:val="00BE3E77"/>
    <w:rsid w:val="00BE6CEC"/>
    <w:rsid w:val="00BF0297"/>
    <w:rsid w:val="00BF0A90"/>
    <w:rsid w:val="00BF2437"/>
    <w:rsid w:val="00BF2BBC"/>
    <w:rsid w:val="00BF3491"/>
    <w:rsid w:val="00C00FB1"/>
    <w:rsid w:val="00C037F6"/>
    <w:rsid w:val="00C10F02"/>
    <w:rsid w:val="00C209BF"/>
    <w:rsid w:val="00C21B6E"/>
    <w:rsid w:val="00C23662"/>
    <w:rsid w:val="00C33C3C"/>
    <w:rsid w:val="00C36E42"/>
    <w:rsid w:val="00C425C6"/>
    <w:rsid w:val="00C426F4"/>
    <w:rsid w:val="00C61580"/>
    <w:rsid w:val="00C65A58"/>
    <w:rsid w:val="00C66DF3"/>
    <w:rsid w:val="00C76949"/>
    <w:rsid w:val="00C858D8"/>
    <w:rsid w:val="00C945F0"/>
    <w:rsid w:val="00CA517B"/>
    <w:rsid w:val="00CB0890"/>
    <w:rsid w:val="00CB6489"/>
    <w:rsid w:val="00CC1301"/>
    <w:rsid w:val="00CC1A7C"/>
    <w:rsid w:val="00CC485B"/>
    <w:rsid w:val="00CC5AB3"/>
    <w:rsid w:val="00CF66B4"/>
    <w:rsid w:val="00D05375"/>
    <w:rsid w:val="00D06D28"/>
    <w:rsid w:val="00D1349B"/>
    <w:rsid w:val="00D17CBE"/>
    <w:rsid w:val="00D200F0"/>
    <w:rsid w:val="00D2238E"/>
    <w:rsid w:val="00D2418E"/>
    <w:rsid w:val="00D31541"/>
    <w:rsid w:val="00D32900"/>
    <w:rsid w:val="00D34949"/>
    <w:rsid w:val="00D351A3"/>
    <w:rsid w:val="00D35D8F"/>
    <w:rsid w:val="00D35F13"/>
    <w:rsid w:val="00D412FB"/>
    <w:rsid w:val="00D455C4"/>
    <w:rsid w:val="00D5633E"/>
    <w:rsid w:val="00D60D24"/>
    <w:rsid w:val="00D737BE"/>
    <w:rsid w:val="00D7554E"/>
    <w:rsid w:val="00D82B60"/>
    <w:rsid w:val="00D83A54"/>
    <w:rsid w:val="00D848B8"/>
    <w:rsid w:val="00D854C8"/>
    <w:rsid w:val="00DA1072"/>
    <w:rsid w:val="00DA5720"/>
    <w:rsid w:val="00DB07E5"/>
    <w:rsid w:val="00DB7276"/>
    <w:rsid w:val="00DD398C"/>
    <w:rsid w:val="00DD48BF"/>
    <w:rsid w:val="00DE4BB8"/>
    <w:rsid w:val="00DF4806"/>
    <w:rsid w:val="00DF6D27"/>
    <w:rsid w:val="00E14DE9"/>
    <w:rsid w:val="00E20E84"/>
    <w:rsid w:val="00E3043B"/>
    <w:rsid w:val="00E36C7A"/>
    <w:rsid w:val="00E4199E"/>
    <w:rsid w:val="00E446BB"/>
    <w:rsid w:val="00E613C3"/>
    <w:rsid w:val="00E64C65"/>
    <w:rsid w:val="00E66E62"/>
    <w:rsid w:val="00E70242"/>
    <w:rsid w:val="00E71D6A"/>
    <w:rsid w:val="00E7339C"/>
    <w:rsid w:val="00E8106F"/>
    <w:rsid w:val="00E9619A"/>
    <w:rsid w:val="00E975D0"/>
    <w:rsid w:val="00EB3131"/>
    <w:rsid w:val="00EC1411"/>
    <w:rsid w:val="00ED40D6"/>
    <w:rsid w:val="00ED78BC"/>
    <w:rsid w:val="00EE358E"/>
    <w:rsid w:val="00EE407C"/>
    <w:rsid w:val="00EE4A87"/>
    <w:rsid w:val="00EE5584"/>
    <w:rsid w:val="00EE7296"/>
    <w:rsid w:val="00EF08E8"/>
    <w:rsid w:val="00EF1249"/>
    <w:rsid w:val="00EF639C"/>
    <w:rsid w:val="00EF72E9"/>
    <w:rsid w:val="00F02612"/>
    <w:rsid w:val="00F30DD9"/>
    <w:rsid w:val="00F314E7"/>
    <w:rsid w:val="00F35FA1"/>
    <w:rsid w:val="00F66ACC"/>
    <w:rsid w:val="00F71499"/>
    <w:rsid w:val="00F723AB"/>
    <w:rsid w:val="00F821AE"/>
    <w:rsid w:val="00F878A0"/>
    <w:rsid w:val="00FA1523"/>
    <w:rsid w:val="00FA2CDE"/>
    <w:rsid w:val="00FA331A"/>
    <w:rsid w:val="00FA4D1B"/>
    <w:rsid w:val="00FB3A80"/>
    <w:rsid w:val="00FB78C8"/>
    <w:rsid w:val="00FC2DA3"/>
    <w:rsid w:val="00FE1862"/>
    <w:rsid w:val="00FF07F3"/>
    <w:rsid w:val="00FF7E97"/>
    <w:rsid w:val="00FF7E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7c35b1,#ff9,#ffc,#fc9,#c9f,#ccf,#fcf,red"/>
    </o:shapedefaults>
    <o:shapelayout v:ext="edit">
      <o:idmap v:ext="edit" data="1"/>
      <o:rules v:ext="edit">
        <o:r id="V:Rule1" type="connector" idref="#Прямая со стрелкой 198"/>
      </o:rules>
    </o:shapelayout>
  </w:shapeDefaults>
  <w:decimalSymbol w:val=","/>
  <w:listSeparator w:val=";"/>
  <w15:docId w15:val="{9D15FED2-F248-40B0-8A84-15F0671FE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090B"/>
    <w:rPr>
      <w:rFonts w:ascii="Calibri" w:eastAsia="Calibri" w:hAnsi="Calibri" w:cs="Times New Roman"/>
      <w:lang w:val="uk-UA"/>
    </w:rPr>
  </w:style>
  <w:style w:type="paragraph" w:styleId="1">
    <w:name w:val="heading 1"/>
    <w:basedOn w:val="a"/>
    <w:link w:val="10"/>
    <w:uiPriority w:val="9"/>
    <w:qFormat/>
    <w:rsid w:val="0049342B"/>
    <w:pPr>
      <w:spacing w:before="100" w:beforeAutospacing="1" w:after="100" w:afterAutospacing="1" w:line="240" w:lineRule="auto"/>
      <w:outlineLvl w:val="0"/>
    </w:pPr>
    <w:rPr>
      <w:rFonts w:ascii="Times New Roman" w:eastAsia="Times New Roman" w:hAnsi="Times New Roman"/>
      <w:b/>
      <w:bCs/>
      <w:kern w:val="36"/>
      <w:sz w:val="48"/>
      <w:szCs w:val="48"/>
      <w:lang w:val="ru-RU" w:eastAsia="ru-RU"/>
    </w:rPr>
  </w:style>
  <w:style w:type="paragraph" w:styleId="2">
    <w:name w:val="heading 2"/>
    <w:basedOn w:val="a"/>
    <w:next w:val="a"/>
    <w:link w:val="20"/>
    <w:uiPriority w:val="9"/>
    <w:semiHidden/>
    <w:unhideWhenUsed/>
    <w:qFormat/>
    <w:rsid w:val="001342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F0E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71090B"/>
    <w:pPr>
      <w:tabs>
        <w:tab w:val="center" w:pos="4677"/>
        <w:tab w:val="right" w:pos="9355"/>
      </w:tabs>
    </w:pPr>
  </w:style>
  <w:style w:type="character" w:customStyle="1" w:styleId="a4">
    <w:name w:val="Верхний колонтитул Знак"/>
    <w:basedOn w:val="a0"/>
    <w:link w:val="a3"/>
    <w:uiPriority w:val="99"/>
    <w:rsid w:val="0071090B"/>
    <w:rPr>
      <w:rFonts w:ascii="Calibri" w:eastAsia="Calibri" w:hAnsi="Calibri" w:cs="Times New Roman"/>
      <w:lang w:val="uk-UA"/>
    </w:rPr>
  </w:style>
  <w:style w:type="paragraph" w:styleId="a5">
    <w:name w:val="List Paragraph"/>
    <w:basedOn w:val="a"/>
    <w:qFormat/>
    <w:rsid w:val="00562F7A"/>
    <w:pPr>
      <w:ind w:left="720"/>
      <w:contextualSpacing/>
    </w:pPr>
  </w:style>
  <w:style w:type="table" w:styleId="a6">
    <w:name w:val="Table Grid"/>
    <w:basedOn w:val="a1"/>
    <w:uiPriority w:val="59"/>
    <w:rsid w:val="00330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607176"/>
  </w:style>
  <w:style w:type="character" w:customStyle="1" w:styleId="12">
    <w:name w:val="Обычный1"/>
    <w:basedOn w:val="a0"/>
    <w:rsid w:val="00607176"/>
  </w:style>
  <w:style w:type="paragraph" w:styleId="a7">
    <w:name w:val="Normal (Web)"/>
    <w:basedOn w:val="a"/>
    <w:uiPriority w:val="99"/>
    <w:unhideWhenUsed/>
    <w:rsid w:val="00607176"/>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Strong"/>
    <w:basedOn w:val="a0"/>
    <w:uiPriority w:val="22"/>
    <w:qFormat/>
    <w:rsid w:val="00607176"/>
    <w:rPr>
      <w:b/>
      <w:bCs/>
    </w:rPr>
  </w:style>
  <w:style w:type="paragraph" w:styleId="a9">
    <w:name w:val="Balloon Text"/>
    <w:basedOn w:val="a"/>
    <w:link w:val="aa"/>
    <w:uiPriority w:val="99"/>
    <w:semiHidden/>
    <w:unhideWhenUsed/>
    <w:rsid w:val="00584BB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84BBD"/>
    <w:rPr>
      <w:rFonts w:ascii="Tahoma" w:eastAsia="Calibri" w:hAnsi="Tahoma" w:cs="Tahoma"/>
      <w:sz w:val="16"/>
      <w:szCs w:val="16"/>
      <w:lang w:val="uk-UA"/>
    </w:rPr>
  </w:style>
  <w:style w:type="character" w:customStyle="1" w:styleId="21">
    <w:name w:val="Обычный2"/>
    <w:basedOn w:val="a0"/>
    <w:rsid w:val="006E2065"/>
  </w:style>
  <w:style w:type="paragraph" w:styleId="ab">
    <w:name w:val="footer"/>
    <w:basedOn w:val="a"/>
    <w:link w:val="ac"/>
    <w:uiPriority w:val="99"/>
    <w:unhideWhenUsed/>
    <w:rsid w:val="00070FF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70FFE"/>
    <w:rPr>
      <w:rFonts w:ascii="Calibri" w:eastAsia="Calibri" w:hAnsi="Calibri" w:cs="Times New Roman"/>
      <w:lang w:val="uk-UA"/>
    </w:rPr>
  </w:style>
  <w:style w:type="character" w:styleId="ad">
    <w:name w:val="Hyperlink"/>
    <w:basedOn w:val="a0"/>
    <w:uiPriority w:val="99"/>
    <w:unhideWhenUsed/>
    <w:rsid w:val="00492BC7"/>
    <w:rPr>
      <w:color w:val="0000FF" w:themeColor="hyperlink"/>
      <w:u w:val="single"/>
    </w:rPr>
  </w:style>
  <w:style w:type="character" w:customStyle="1" w:styleId="10">
    <w:name w:val="Заголовок 1 Знак"/>
    <w:basedOn w:val="a0"/>
    <w:link w:val="1"/>
    <w:uiPriority w:val="9"/>
    <w:rsid w:val="0049342B"/>
    <w:rPr>
      <w:rFonts w:ascii="Times New Roman" w:eastAsia="Times New Roman" w:hAnsi="Times New Roman" w:cs="Times New Roman"/>
      <w:b/>
      <w:bCs/>
      <w:kern w:val="36"/>
      <w:sz w:val="48"/>
      <w:szCs w:val="48"/>
      <w:lang w:eastAsia="ru-RU"/>
    </w:rPr>
  </w:style>
  <w:style w:type="character" w:customStyle="1" w:styleId="tlid-translation">
    <w:name w:val="tlid-translation"/>
    <w:basedOn w:val="a0"/>
    <w:rsid w:val="000E08EE"/>
  </w:style>
  <w:style w:type="paragraph" w:customStyle="1" w:styleId="rvps2">
    <w:name w:val="rvps2"/>
    <w:basedOn w:val="a"/>
    <w:rsid w:val="00B51D23"/>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e">
    <w:name w:val="Body Text"/>
    <w:basedOn w:val="a"/>
    <w:link w:val="af"/>
    <w:semiHidden/>
    <w:unhideWhenUsed/>
    <w:rsid w:val="00DB07E5"/>
    <w:pPr>
      <w:spacing w:after="0" w:line="240" w:lineRule="auto"/>
      <w:ind w:firstLine="709"/>
      <w:jc w:val="both"/>
    </w:pPr>
    <w:rPr>
      <w:rFonts w:ascii="Times New Roman" w:eastAsia="Times New Roman" w:hAnsi="Times New Roman"/>
      <w:b/>
      <w:bCs/>
      <w:i/>
      <w:iCs/>
      <w:sz w:val="24"/>
      <w:szCs w:val="24"/>
      <w:lang w:eastAsia="ru-RU"/>
    </w:rPr>
  </w:style>
  <w:style w:type="character" w:customStyle="1" w:styleId="af">
    <w:name w:val="Основной текст Знак"/>
    <w:basedOn w:val="a0"/>
    <w:link w:val="ae"/>
    <w:semiHidden/>
    <w:rsid w:val="00DB07E5"/>
    <w:rPr>
      <w:rFonts w:ascii="Times New Roman" w:eastAsia="Times New Roman" w:hAnsi="Times New Roman" w:cs="Times New Roman"/>
      <w:b/>
      <w:bCs/>
      <w:i/>
      <w:iCs/>
      <w:sz w:val="24"/>
      <w:szCs w:val="24"/>
      <w:lang w:val="uk-UA" w:eastAsia="ru-RU"/>
    </w:rPr>
  </w:style>
  <w:style w:type="paragraph" w:customStyle="1" w:styleId="Style3">
    <w:name w:val="Style3"/>
    <w:basedOn w:val="a"/>
    <w:uiPriority w:val="99"/>
    <w:rsid w:val="00DB07E5"/>
    <w:pPr>
      <w:widowControl w:val="0"/>
      <w:autoSpaceDE w:val="0"/>
      <w:autoSpaceDN w:val="0"/>
      <w:adjustRightInd w:val="0"/>
      <w:spacing w:after="0" w:line="218" w:lineRule="exact"/>
      <w:ind w:firstLine="418"/>
      <w:jc w:val="both"/>
    </w:pPr>
    <w:rPr>
      <w:rFonts w:ascii="Times New Roman" w:eastAsia="Times New Roman" w:hAnsi="Times New Roman"/>
      <w:sz w:val="24"/>
      <w:szCs w:val="24"/>
      <w:lang w:val="ru-RU" w:eastAsia="ru-RU"/>
    </w:rPr>
  </w:style>
  <w:style w:type="character" w:customStyle="1" w:styleId="FontStyle12">
    <w:name w:val="Font Style12"/>
    <w:basedOn w:val="a0"/>
    <w:uiPriority w:val="99"/>
    <w:rsid w:val="00DB07E5"/>
    <w:rPr>
      <w:rFonts w:ascii="Times New Roman" w:hAnsi="Times New Roman" w:cs="Times New Roman" w:hint="default"/>
      <w:sz w:val="16"/>
      <w:szCs w:val="16"/>
    </w:rPr>
  </w:style>
  <w:style w:type="paragraph" w:customStyle="1" w:styleId="Default">
    <w:name w:val="Default"/>
    <w:rsid w:val="00A42662"/>
    <w:pPr>
      <w:autoSpaceDE w:val="0"/>
      <w:autoSpaceDN w:val="0"/>
      <w:adjustRightInd w:val="0"/>
      <w:spacing w:after="0" w:line="240" w:lineRule="auto"/>
    </w:pPr>
    <w:rPr>
      <w:rFonts w:ascii="Verdana" w:hAnsi="Verdana" w:cs="Verdana"/>
      <w:color w:val="000000"/>
      <w:sz w:val="24"/>
      <w:szCs w:val="24"/>
    </w:rPr>
  </w:style>
  <w:style w:type="table" w:styleId="-5">
    <w:name w:val="Light List Accent 5"/>
    <w:basedOn w:val="a1"/>
    <w:uiPriority w:val="61"/>
    <w:rsid w:val="00134214"/>
    <w:pPr>
      <w:spacing w:after="0" w:line="240" w:lineRule="auto"/>
    </w:pPr>
    <w:rPr>
      <w:rFonts w:eastAsiaTheme="minorEastAsia"/>
      <w:sz w:val="24"/>
      <w:szCs w:val="24"/>
      <w:lang w:eastAsia="ru-R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20">
    <w:name w:val="Заголовок 2 Знак"/>
    <w:basedOn w:val="a0"/>
    <w:link w:val="2"/>
    <w:uiPriority w:val="9"/>
    <w:semiHidden/>
    <w:rsid w:val="00134214"/>
    <w:rPr>
      <w:rFonts w:asciiTheme="majorHAnsi" w:eastAsiaTheme="majorEastAsia" w:hAnsiTheme="majorHAnsi" w:cstheme="majorBidi"/>
      <w:b/>
      <w:bCs/>
      <w:color w:val="4F81BD" w:themeColor="accent1"/>
      <w:sz w:val="26"/>
      <w:szCs w:val="26"/>
      <w:lang w:val="uk-UA"/>
    </w:rPr>
  </w:style>
  <w:style w:type="character" w:customStyle="1" w:styleId="mw-headline">
    <w:name w:val="mw-headline"/>
    <w:basedOn w:val="a0"/>
    <w:rsid w:val="00134214"/>
  </w:style>
  <w:style w:type="table" w:styleId="-6">
    <w:name w:val="Light Shading Accent 6"/>
    <w:basedOn w:val="a1"/>
    <w:uiPriority w:val="60"/>
    <w:rsid w:val="0013421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1">
    <w:name w:val="Medium Shading 1 Accent 1"/>
    <w:basedOn w:val="a1"/>
    <w:uiPriority w:val="63"/>
    <w:rsid w:val="00BE3E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2">
    <w:name w:val="Light List Accent 2"/>
    <w:basedOn w:val="a1"/>
    <w:uiPriority w:val="61"/>
    <w:rsid w:val="007F4DF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f0">
    <w:name w:val="Light List"/>
    <w:basedOn w:val="a1"/>
    <w:uiPriority w:val="61"/>
    <w:rsid w:val="007F4DF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
    <w:name w:val="Light List Accent 1"/>
    <w:basedOn w:val="a1"/>
    <w:uiPriority w:val="61"/>
    <w:rsid w:val="007F4DF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
    <w:name w:val="Light List Accent 4"/>
    <w:basedOn w:val="a1"/>
    <w:uiPriority w:val="61"/>
    <w:rsid w:val="007F4DF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HTML">
    <w:name w:val="HTML Preformatted"/>
    <w:basedOn w:val="a"/>
    <w:link w:val="HTML0"/>
    <w:uiPriority w:val="99"/>
    <w:rsid w:val="00D35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D351A3"/>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rsid w:val="004F0E2D"/>
    <w:rPr>
      <w:rFonts w:asciiTheme="majorHAnsi" w:eastAsiaTheme="majorEastAsia" w:hAnsiTheme="majorHAnsi" w:cstheme="majorBidi"/>
      <w:b/>
      <w:bCs/>
      <w:color w:val="4F81BD" w:themeColor="accent1"/>
      <w:lang w:val="uk-UA"/>
    </w:rPr>
  </w:style>
  <w:style w:type="paragraph" w:customStyle="1" w:styleId="7">
    <w:name w:val="заголовок 7"/>
    <w:basedOn w:val="a"/>
    <w:next w:val="a"/>
    <w:rsid w:val="004645C5"/>
    <w:pPr>
      <w:keepNext/>
      <w:autoSpaceDE w:val="0"/>
      <w:autoSpaceDN w:val="0"/>
      <w:spacing w:after="0" w:line="360" w:lineRule="auto"/>
      <w:ind w:firstLine="720"/>
      <w:jc w:val="center"/>
    </w:pPr>
    <w:rPr>
      <w:rFonts w:ascii="Times New Roman" w:eastAsia="SimSun" w:hAnsi="Times New Roman"/>
      <w:b/>
      <w:bCs/>
      <w:sz w:val="28"/>
      <w:szCs w:val="28"/>
      <w:lang w:eastAsia="zh-CN"/>
    </w:rPr>
  </w:style>
  <w:style w:type="paragraph" w:customStyle="1" w:styleId="style2copy">
    <w:name w:val="style2copy"/>
    <w:basedOn w:val="a"/>
    <w:rsid w:val="004645C5"/>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1">
    <w:name w:val="Emphasis"/>
    <w:basedOn w:val="a0"/>
    <w:uiPriority w:val="20"/>
    <w:qFormat/>
    <w:rsid w:val="00023A59"/>
    <w:rPr>
      <w:i/>
      <w:iCs/>
    </w:rPr>
  </w:style>
  <w:style w:type="table" w:styleId="-20">
    <w:name w:val="Light Shading Accent 2"/>
    <w:basedOn w:val="a1"/>
    <w:uiPriority w:val="60"/>
    <w:rsid w:val="004141A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68522">
      <w:bodyDiv w:val="1"/>
      <w:marLeft w:val="0"/>
      <w:marRight w:val="0"/>
      <w:marTop w:val="0"/>
      <w:marBottom w:val="0"/>
      <w:divBdr>
        <w:top w:val="none" w:sz="0" w:space="0" w:color="auto"/>
        <w:left w:val="none" w:sz="0" w:space="0" w:color="auto"/>
        <w:bottom w:val="none" w:sz="0" w:space="0" w:color="auto"/>
        <w:right w:val="none" w:sz="0" w:space="0" w:color="auto"/>
      </w:divBdr>
    </w:div>
    <w:div w:id="131680045">
      <w:bodyDiv w:val="1"/>
      <w:marLeft w:val="0"/>
      <w:marRight w:val="0"/>
      <w:marTop w:val="0"/>
      <w:marBottom w:val="0"/>
      <w:divBdr>
        <w:top w:val="none" w:sz="0" w:space="0" w:color="auto"/>
        <w:left w:val="none" w:sz="0" w:space="0" w:color="auto"/>
        <w:bottom w:val="none" w:sz="0" w:space="0" w:color="auto"/>
        <w:right w:val="none" w:sz="0" w:space="0" w:color="auto"/>
      </w:divBdr>
    </w:div>
    <w:div w:id="199364705">
      <w:bodyDiv w:val="1"/>
      <w:marLeft w:val="0"/>
      <w:marRight w:val="0"/>
      <w:marTop w:val="0"/>
      <w:marBottom w:val="0"/>
      <w:divBdr>
        <w:top w:val="none" w:sz="0" w:space="0" w:color="auto"/>
        <w:left w:val="none" w:sz="0" w:space="0" w:color="auto"/>
        <w:bottom w:val="none" w:sz="0" w:space="0" w:color="auto"/>
        <w:right w:val="none" w:sz="0" w:space="0" w:color="auto"/>
      </w:divBdr>
    </w:div>
    <w:div w:id="278608150">
      <w:bodyDiv w:val="1"/>
      <w:marLeft w:val="0"/>
      <w:marRight w:val="0"/>
      <w:marTop w:val="0"/>
      <w:marBottom w:val="0"/>
      <w:divBdr>
        <w:top w:val="none" w:sz="0" w:space="0" w:color="auto"/>
        <w:left w:val="none" w:sz="0" w:space="0" w:color="auto"/>
        <w:bottom w:val="none" w:sz="0" w:space="0" w:color="auto"/>
        <w:right w:val="none" w:sz="0" w:space="0" w:color="auto"/>
      </w:divBdr>
    </w:div>
    <w:div w:id="280647405">
      <w:bodyDiv w:val="1"/>
      <w:marLeft w:val="0"/>
      <w:marRight w:val="0"/>
      <w:marTop w:val="0"/>
      <w:marBottom w:val="0"/>
      <w:divBdr>
        <w:top w:val="none" w:sz="0" w:space="0" w:color="auto"/>
        <w:left w:val="none" w:sz="0" w:space="0" w:color="auto"/>
        <w:bottom w:val="none" w:sz="0" w:space="0" w:color="auto"/>
        <w:right w:val="none" w:sz="0" w:space="0" w:color="auto"/>
      </w:divBdr>
      <w:divsChild>
        <w:div w:id="867062813">
          <w:marLeft w:val="75"/>
          <w:marRight w:val="75"/>
          <w:marTop w:val="75"/>
          <w:marBottom w:val="75"/>
          <w:divBdr>
            <w:top w:val="none" w:sz="0" w:space="0" w:color="auto"/>
            <w:left w:val="none" w:sz="0" w:space="0" w:color="auto"/>
            <w:bottom w:val="none" w:sz="0" w:space="0" w:color="auto"/>
            <w:right w:val="none" w:sz="0" w:space="0" w:color="auto"/>
          </w:divBdr>
        </w:div>
      </w:divsChild>
    </w:div>
    <w:div w:id="285964495">
      <w:bodyDiv w:val="1"/>
      <w:marLeft w:val="0"/>
      <w:marRight w:val="0"/>
      <w:marTop w:val="0"/>
      <w:marBottom w:val="0"/>
      <w:divBdr>
        <w:top w:val="none" w:sz="0" w:space="0" w:color="auto"/>
        <w:left w:val="none" w:sz="0" w:space="0" w:color="auto"/>
        <w:bottom w:val="none" w:sz="0" w:space="0" w:color="auto"/>
        <w:right w:val="none" w:sz="0" w:space="0" w:color="auto"/>
      </w:divBdr>
    </w:div>
    <w:div w:id="387917131">
      <w:bodyDiv w:val="1"/>
      <w:marLeft w:val="0"/>
      <w:marRight w:val="0"/>
      <w:marTop w:val="0"/>
      <w:marBottom w:val="0"/>
      <w:divBdr>
        <w:top w:val="none" w:sz="0" w:space="0" w:color="auto"/>
        <w:left w:val="none" w:sz="0" w:space="0" w:color="auto"/>
        <w:bottom w:val="none" w:sz="0" w:space="0" w:color="auto"/>
        <w:right w:val="none" w:sz="0" w:space="0" w:color="auto"/>
      </w:divBdr>
    </w:div>
    <w:div w:id="557590316">
      <w:bodyDiv w:val="1"/>
      <w:marLeft w:val="0"/>
      <w:marRight w:val="0"/>
      <w:marTop w:val="0"/>
      <w:marBottom w:val="0"/>
      <w:divBdr>
        <w:top w:val="none" w:sz="0" w:space="0" w:color="auto"/>
        <w:left w:val="none" w:sz="0" w:space="0" w:color="auto"/>
        <w:bottom w:val="none" w:sz="0" w:space="0" w:color="auto"/>
        <w:right w:val="none" w:sz="0" w:space="0" w:color="auto"/>
      </w:divBdr>
    </w:div>
    <w:div w:id="862672734">
      <w:bodyDiv w:val="1"/>
      <w:marLeft w:val="0"/>
      <w:marRight w:val="0"/>
      <w:marTop w:val="0"/>
      <w:marBottom w:val="0"/>
      <w:divBdr>
        <w:top w:val="none" w:sz="0" w:space="0" w:color="auto"/>
        <w:left w:val="none" w:sz="0" w:space="0" w:color="auto"/>
        <w:bottom w:val="none" w:sz="0" w:space="0" w:color="auto"/>
        <w:right w:val="none" w:sz="0" w:space="0" w:color="auto"/>
      </w:divBdr>
    </w:div>
    <w:div w:id="953905397">
      <w:bodyDiv w:val="1"/>
      <w:marLeft w:val="0"/>
      <w:marRight w:val="0"/>
      <w:marTop w:val="0"/>
      <w:marBottom w:val="0"/>
      <w:divBdr>
        <w:top w:val="none" w:sz="0" w:space="0" w:color="auto"/>
        <w:left w:val="none" w:sz="0" w:space="0" w:color="auto"/>
        <w:bottom w:val="none" w:sz="0" w:space="0" w:color="auto"/>
        <w:right w:val="none" w:sz="0" w:space="0" w:color="auto"/>
      </w:divBdr>
    </w:div>
    <w:div w:id="984317783">
      <w:bodyDiv w:val="1"/>
      <w:marLeft w:val="0"/>
      <w:marRight w:val="0"/>
      <w:marTop w:val="0"/>
      <w:marBottom w:val="0"/>
      <w:divBdr>
        <w:top w:val="none" w:sz="0" w:space="0" w:color="auto"/>
        <w:left w:val="none" w:sz="0" w:space="0" w:color="auto"/>
        <w:bottom w:val="none" w:sz="0" w:space="0" w:color="auto"/>
        <w:right w:val="none" w:sz="0" w:space="0" w:color="auto"/>
      </w:divBdr>
      <w:divsChild>
        <w:div w:id="76218930">
          <w:marLeft w:val="0"/>
          <w:marRight w:val="0"/>
          <w:marTop w:val="0"/>
          <w:marBottom w:val="0"/>
          <w:divBdr>
            <w:top w:val="none" w:sz="0" w:space="0" w:color="auto"/>
            <w:left w:val="none" w:sz="0" w:space="0" w:color="auto"/>
            <w:bottom w:val="none" w:sz="0" w:space="0" w:color="auto"/>
            <w:right w:val="none" w:sz="0" w:space="0" w:color="auto"/>
          </w:divBdr>
          <w:divsChild>
            <w:div w:id="80354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23266">
      <w:bodyDiv w:val="1"/>
      <w:marLeft w:val="0"/>
      <w:marRight w:val="0"/>
      <w:marTop w:val="0"/>
      <w:marBottom w:val="0"/>
      <w:divBdr>
        <w:top w:val="none" w:sz="0" w:space="0" w:color="auto"/>
        <w:left w:val="none" w:sz="0" w:space="0" w:color="auto"/>
        <w:bottom w:val="none" w:sz="0" w:space="0" w:color="auto"/>
        <w:right w:val="none" w:sz="0" w:space="0" w:color="auto"/>
      </w:divBdr>
    </w:div>
    <w:div w:id="1209953431">
      <w:bodyDiv w:val="1"/>
      <w:marLeft w:val="0"/>
      <w:marRight w:val="0"/>
      <w:marTop w:val="0"/>
      <w:marBottom w:val="0"/>
      <w:divBdr>
        <w:top w:val="none" w:sz="0" w:space="0" w:color="auto"/>
        <w:left w:val="none" w:sz="0" w:space="0" w:color="auto"/>
        <w:bottom w:val="none" w:sz="0" w:space="0" w:color="auto"/>
        <w:right w:val="none" w:sz="0" w:space="0" w:color="auto"/>
      </w:divBdr>
    </w:div>
    <w:div w:id="1214002494">
      <w:bodyDiv w:val="1"/>
      <w:marLeft w:val="0"/>
      <w:marRight w:val="0"/>
      <w:marTop w:val="0"/>
      <w:marBottom w:val="0"/>
      <w:divBdr>
        <w:top w:val="none" w:sz="0" w:space="0" w:color="auto"/>
        <w:left w:val="none" w:sz="0" w:space="0" w:color="auto"/>
        <w:bottom w:val="none" w:sz="0" w:space="0" w:color="auto"/>
        <w:right w:val="none" w:sz="0" w:space="0" w:color="auto"/>
      </w:divBdr>
    </w:div>
    <w:div w:id="1284531298">
      <w:bodyDiv w:val="1"/>
      <w:marLeft w:val="0"/>
      <w:marRight w:val="0"/>
      <w:marTop w:val="0"/>
      <w:marBottom w:val="0"/>
      <w:divBdr>
        <w:top w:val="none" w:sz="0" w:space="0" w:color="auto"/>
        <w:left w:val="none" w:sz="0" w:space="0" w:color="auto"/>
        <w:bottom w:val="none" w:sz="0" w:space="0" w:color="auto"/>
        <w:right w:val="none" w:sz="0" w:space="0" w:color="auto"/>
      </w:divBdr>
    </w:div>
    <w:div w:id="1297489956">
      <w:bodyDiv w:val="1"/>
      <w:marLeft w:val="0"/>
      <w:marRight w:val="0"/>
      <w:marTop w:val="0"/>
      <w:marBottom w:val="0"/>
      <w:divBdr>
        <w:top w:val="none" w:sz="0" w:space="0" w:color="auto"/>
        <w:left w:val="none" w:sz="0" w:space="0" w:color="auto"/>
        <w:bottom w:val="none" w:sz="0" w:space="0" w:color="auto"/>
        <w:right w:val="none" w:sz="0" w:space="0" w:color="auto"/>
      </w:divBdr>
    </w:div>
    <w:div w:id="1377243697">
      <w:bodyDiv w:val="1"/>
      <w:marLeft w:val="0"/>
      <w:marRight w:val="0"/>
      <w:marTop w:val="0"/>
      <w:marBottom w:val="0"/>
      <w:divBdr>
        <w:top w:val="none" w:sz="0" w:space="0" w:color="auto"/>
        <w:left w:val="none" w:sz="0" w:space="0" w:color="auto"/>
        <w:bottom w:val="none" w:sz="0" w:space="0" w:color="auto"/>
        <w:right w:val="none" w:sz="0" w:space="0" w:color="auto"/>
      </w:divBdr>
    </w:div>
    <w:div w:id="1649623934">
      <w:bodyDiv w:val="1"/>
      <w:marLeft w:val="0"/>
      <w:marRight w:val="0"/>
      <w:marTop w:val="0"/>
      <w:marBottom w:val="0"/>
      <w:divBdr>
        <w:top w:val="none" w:sz="0" w:space="0" w:color="auto"/>
        <w:left w:val="none" w:sz="0" w:space="0" w:color="auto"/>
        <w:bottom w:val="none" w:sz="0" w:space="0" w:color="auto"/>
        <w:right w:val="none" w:sz="0" w:space="0" w:color="auto"/>
      </w:divBdr>
    </w:div>
    <w:div w:id="1662268597">
      <w:bodyDiv w:val="1"/>
      <w:marLeft w:val="0"/>
      <w:marRight w:val="0"/>
      <w:marTop w:val="0"/>
      <w:marBottom w:val="0"/>
      <w:divBdr>
        <w:top w:val="none" w:sz="0" w:space="0" w:color="auto"/>
        <w:left w:val="none" w:sz="0" w:space="0" w:color="auto"/>
        <w:bottom w:val="none" w:sz="0" w:space="0" w:color="auto"/>
        <w:right w:val="none" w:sz="0" w:space="0" w:color="auto"/>
      </w:divBdr>
    </w:div>
    <w:div w:id="1977375247">
      <w:bodyDiv w:val="1"/>
      <w:marLeft w:val="0"/>
      <w:marRight w:val="0"/>
      <w:marTop w:val="0"/>
      <w:marBottom w:val="0"/>
      <w:divBdr>
        <w:top w:val="none" w:sz="0" w:space="0" w:color="auto"/>
        <w:left w:val="none" w:sz="0" w:space="0" w:color="auto"/>
        <w:bottom w:val="none" w:sz="0" w:space="0" w:color="auto"/>
        <w:right w:val="none" w:sz="0" w:space="0" w:color="auto"/>
      </w:divBdr>
    </w:div>
    <w:div w:id="204420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0%D1%84%D1%80%D0%B8%D0%BA%D0%B0"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diagramQuickStyle" Target="diagrams/quickStyle2.xml"/><Relationship Id="rId21" Type="http://schemas.openxmlformats.org/officeDocument/2006/relationships/image" Target="media/image10.jpeg"/><Relationship Id="rId34" Type="http://schemas.openxmlformats.org/officeDocument/2006/relationships/image" Target="media/image18.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hyperlink" Target="http://helsinki.org.ua/index.php?id=1337349079" TargetMode="External"/><Relationship Id="rId68" Type="http://schemas.openxmlformats.org/officeDocument/2006/relationships/hyperlink" Target="http://www.pdp.org.ua/index.php?option"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publicsafety.gc.ca/cnt/rsrcs/pblctns/bllng-prvntn-schls/index-eng.aspx" TargetMode="External"/><Relationship Id="rId2" Type="http://schemas.openxmlformats.org/officeDocument/2006/relationships/numbering" Target="numbering.xml"/><Relationship Id="rId16" Type="http://schemas.openxmlformats.org/officeDocument/2006/relationships/hyperlink" Target="https://uk.wikipedia.org/wiki/%D0%9A%D0%B0%D1%80%D0%B8%D0%B1%D1%81%D1%8C%D0%BA%D0%B8%D0%B9_%D0%B1%D0%B0%D1%81%D0%B5%D0%B9%D0%BD" TargetMode="External"/><Relationship Id="rId29" Type="http://schemas.openxmlformats.org/officeDocument/2006/relationships/diagramLayout" Target="diagrams/layout1.xml"/><Relationship Id="rId11" Type="http://schemas.openxmlformats.org/officeDocument/2006/relationships/image" Target="media/image4.jpeg"/><Relationship Id="rId24" Type="http://schemas.openxmlformats.org/officeDocument/2006/relationships/image" Target="media/image13.jpeg"/><Relationship Id="rId32" Type="http://schemas.microsoft.com/office/2007/relationships/diagramDrawing" Target="diagrams/drawing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image" Target="media/image24.png"/><Relationship Id="rId53" Type="http://schemas.openxmlformats.org/officeDocument/2006/relationships/image" Target="media/image32.jpeg"/><Relationship Id="rId58" Type="http://schemas.openxmlformats.org/officeDocument/2006/relationships/hyperlink" Target="http://www.dy.nayka.com.ua/?op=1&amp;z=632" TargetMode="External"/><Relationship Id="rId66" Type="http://schemas.openxmlformats.org/officeDocument/2006/relationships/hyperlink" Target="http://www.president.gov.ua/"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uk.wikipedia.org/wiki/%D0%9B%D0%B0%D1%82%D0%B8%D0%BD%D1%81%D1%8C%D0%BA%D0%B0_%D0%90%D0%BC%D0%B5%D1%80%D0%B8%D0%BA%D0%B0" TargetMode="External"/><Relationship Id="rId23" Type="http://schemas.openxmlformats.org/officeDocument/2006/relationships/image" Target="media/image12.png"/><Relationship Id="rId28" Type="http://schemas.openxmlformats.org/officeDocument/2006/relationships/diagramData" Target="diagrams/data1.xml"/><Relationship Id="rId36" Type="http://schemas.openxmlformats.org/officeDocument/2006/relationships/image" Target="media/image20.png"/><Relationship Id="rId49" Type="http://schemas.openxmlformats.org/officeDocument/2006/relationships/image" Target="media/image28.png"/><Relationship Id="rId57" Type="http://schemas.openxmlformats.org/officeDocument/2006/relationships/hyperlink" Target="http://www.viche.info/journal/2126/" TargetMode="External"/><Relationship Id="rId61" Type="http://schemas.openxmlformats.org/officeDocument/2006/relationships/hyperlink" Target="http://helsinki.org.ua/index.php?id=1337349079"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diagramColors" Target="diagrams/colors1.xml"/><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hyperlink" Target="http://zp.gov.ua/uk/documents/item/27116" TargetMode="External"/><Relationship Id="rId65" Type="http://schemas.openxmlformats.org/officeDocument/2006/relationships/hyperlink" Target="http://helsinki.org.ua/index.php?id=1337349079" TargetMode="External"/><Relationship Id="rId73" Type="http://schemas.openxmlformats.org/officeDocument/2006/relationships/hyperlink" Target="http://conventions.coe.int/Treaty/EN/Treaties/Html/122.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k.wikipedia.org/wiki/%D0%90%D0%B7%D1%96%D1%8F" TargetMode="External"/><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diagramQuickStyle" Target="diagrams/quickStyle1.xml"/><Relationship Id="rId35" Type="http://schemas.openxmlformats.org/officeDocument/2006/relationships/image" Target="media/image19.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hyperlink" Target="https://iportal.rada.gov.ua/images/infupr_committees/gumpol9/191218%20%D0%B4%D1%96%D1%82%D0%B805.jpg" TargetMode="External"/><Relationship Id="rId64" Type="http://schemas.openxmlformats.org/officeDocument/2006/relationships/hyperlink" Target="http://www.coe.int/t/e/social_cohesion/soc-sp/Rec_2006_5%20Ukraine.pdf" TargetMode="External"/><Relationship Id="rId69" Type="http://schemas.openxmlformats.org/officeDocument/2006/relationships/hyperlink" Target="http://www.childsrights.org/html/documents/wr/wr_best_"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hyperlink" Target="http://www.childsrights.org/html/documents/wr/wr_best_"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7.png"/><Relationship Id="rId38" Type="http://schemas.openxmlformats.org/officeDocument/2006/relationships/diagramLayout" Target="diagrams/layout2.xml"/><Relationship Id="rId46" Type="http://schemas.openxmlformats.org/officeDocument/2006/relationships/image" Target="media/image25.png"/><Relationship Id="rId59" Type="http://schemas.openxmlformats.org/officeDocument/2006/relationships/hyperlink" Target="http://www.viche.info/journal/3840/" TargetMode="External"/><Relationship Id="rId67" Type="http://schemas.openxmlformats.org/officeDocument/2006/relationships/hyperlink" Target="http://www.unicef.org/ukraine/convention_%20small_final.pdf" TargetMode="External"/><Relationship Id="rId20" Type="http://schemas.openxmlformats.org/officeDocument/2006/relationships/image" Target="media/image9.jpeg"/><Relationship Id="rId41" Type="http://schemas.microsoft.com/office/2007/relationships/diagramDrawing" Target="diagrams/drawing2.xml"/><Relationship Id="rId54" Type="http://schemas.openxmlformats.org/officeDocument/2006/relationships/image" Target="media/image33.jpeg"/><Relationship Id="rId62" Type="http://schemas.openxmlformats.org/officeDocument/2006/relationships/hyperlink" Target="URL:http://www.mlsp.gov.ua" TargetMode="External"/><Relationship Id="rId70" Type="http://schemas.openxmlformats.org/officeDocument/2006/relationships/hyperlink" Target="http://www.unicef.org/publications/files/Implementation_Handbook_for_the_Convention_on_the_Rights_of_the_Child_Part_1_of_3.pdf"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F46800-8D04-4965-81D4-5521800FA962}" type="doc">
      <dgm:prSet loTypeId="urn:microsoft.com/office/officeart/2005/8/layout/lProcess2" loCatId="list" qsTypeId="urn:microsoft.com/office/officeart/2005/8/quickstyle/simple1" qsCatId="simple" csTypeId="urn:microsoft.com/office/officeart/2005/8/colors/colorful5" csCatId="colorful" phldr="1"/>
      <dgm:spPr/>
      <dgm:t>
        <a:bodyPr/>
        <a:lstStyle/>
        <a:p>
          <a:endParaRPr lang="ru-RU"/>
        </a:p>
      </dgm:t>
    </dgm:pt>
    <dgm:pt modelId="{10F7969C-0552-4F68-9CDB-4653B6126B00}">
      <dgm:prSet phldrT="[Текст]"/>
      <dgm:spPr/>
      <dgm:t>
        <a:bodyPr/>
        <a:lstStyle/>
        <a:p>
          <a:r>
            <a:rPr lang="ru-RU">
              <a:latin typeface="Times New Roman" pitchFamily="18" charset="0"/>
              <a:cs typeface="Times New Roman" pitchFamily="18" charset="0"/>
            </a:rPr>
            <a:t>Державна підтримка сімей з дітьми:</a:t>
          </a:r>
        </a:p>
      </dgm:t>
    </dgm:pt>
    <dgm:pt modelId="{B1C9511E-8718-4CD9-BEE4-41DFE5BE86F5}" type="parTrans" cxnId="{92613669-015B-49B2-8BE4-F2A4BECBB0D0}">
      <dgm:prSet/>
      <dgm:spPr/>
      <dgm:t>
        <a:bodyPr/>
        <a:lstStyle/>
        <a:p>
          <a:endParaRPr lang="ru-RU"/>
        </a:p>
      </dgm:t>
    </dgm:pt>
    <dgm:pt modelId="{057155AD-C954-42BD-9067-C8A47645F4CF}" type="sibTrans" cxnId="{92613669-015B-49B2-8BE4-F2A4BECBB0D0}">
      <dgm:prSet/>
      <dgm:spPr/>
      <dgm:t>
        <a:bodyPr/>
        <a:lstStyle/>
        <a:p>
          <a:endParaRPr lang="ru-RU"/>
        </a:p>
      </dgm:t>
    </dgm:pt>
    <dgm:pt modelId="{508E453C-2A51-47BE-94FC-D839DB5EEEF2}">
      <dgm:prSet phldrT="[Текст]" custT="1"/>
      <dgm:spPr/>
      <dgm:t>
        <a:bodyPr/>
        <a:lstStyle/>
        <a:p>
          <a:pPr algn="ctr"/>
          <a:endParaRPr lang="en-US" sz="1400">
            <a:latin typeface="Times New Roman" pitchFamily="18" charset="0"/>
            <a:cs typeface="Times New Roman" pitchFamily="18" charset="0"/>
          </a:endParaRPr>
        </a:p>
        <a:p>
          <a:pPr algn="ctr"/>
          <a:endParaRPr lang="en-US" sz="1400">
            <a:latin typeface="Times New Roman" pitchFamily="18" charset="0"/>
            <a:cs typeface="Times New Roman" pitchFamily="18" charset="0"/>
          </a:endParaRPr>
        </a:p>
        <a:p>
          <a:pPr algn="ctr"/>
          <a:endParaRPr lang="en-US" sz="1400">
            <a:latin typeface="Times New Roman" pitchFamily="18" charset="0"/>
            <a:cs typeface="Times New Roman" pitchFamily="18" charset="0"/>
          </a:endParaRPr>
        </a:p>
        <a:p>
          <a:pPr algn="ctr"/>
          <a:endParaRPr lang="en-US" sz="1400">
            <a:latin typeface="Times New Roman" pitchFamily="18" charset="0"/>
            <a:cs typeface="Times New Roman" pitchFamily="18" charset="0"/>
          </a:endParaRPr>
        </a:p>
        <a:p>
          <a:pPr algn="ctr"/>
          <a:endParaRPr lang="en-US" sz="1400">
            <a:latin typeface="Times New Roman" pitchFamily="18" charset="0"/>
            <a:cs typeface="Times New Roman" pitchFamily="18" charset="0"/>
          </a:endParaRPr>
        </a:p>
        <a:p>
          <a:pPr algn="ctr"/>
          <a:endParaRPr lang="en-US" sz="1400">
            <a:latin typeface="Times New Roman" pitchFamily="18" charset="0"/>
            <a:cs typeface="Times New Roman" pitchFamily="18" charset="0"/>
          </a:endParaRPr>
        </a:p>
        <a:p>
          <a:pPr algn="ctr"/>
          <a:endParaRPr lang="en-US" sz="1400">
            <a:latin typeface="Times New Roman" pitchFamily="18" charset="0"/>
            <a:cs typeface="Times New Roman" pitchFamily="18" charset="0"/>
          </a:endParaRPr>
        </a:p>
        <a:p>
          <a:pPr algn="ctr"/>
          <a:endParaRPr lang="en-US" sz="1400">
            <a:latin typeface="Times New Roman" pitchFamily="18" charset="0"/>
            <a:cs typeface="Times New Roman" pitchFamily="18" charset="0"/>
          </a:endParaRPr>
        </a:p>
        <a:p>
          <a:pPr algn="just"/>
          <a:r>
            <a:rPr lang="en-US" sz="1400">
              <a:latin typeface="Times New Roman" pitchFamily="18" charset="0"/>
              <a:cs typeface="Times New Roman" pitchFamily="18" charset="0"/>
            </a:rPr>
            <a:t>1</a:t>
          </a:r>
          <a:r>
            <a:rPr lang="uk-UA" sz="1400">
              <a:latin typeface="Times New Roman" pitchFamily="18" charset="0"/>
              <a:cs typeface="Times New Roman" pitchFamily="18" charset="0"/>
            </a:rPr>
            <a:t>.</a:t>
          </a:r>
          <a:r>
            <a:rPr lang="ru-RU" sz="1400">
              <a:latin typeface="Times New Roman" pitchFamily="18" charset="0"/>
              <a:cs typeface="Times New Roman" pitchFamily="18" charset="0"/>
            </a:rPr>
            <a:t>Запроваджені сімейні форми виховання дітей- сиріт та дітей, позбавлених батьківського піклування.</a:t>
          </a:r>
        </a:p>
        <a:p>
          <a:pPr algn="just"/>
          <a:r>
            <a:rPr lang="ru-RU" sz="1400">
              <a:latin typeface="Times New Roman" pitchFamily="18" charset="0"/>
              <a:cs typeface="Times New Roman" pitchFamily="18" charset="0"/>
            </a:rPr>
            <a:t>2.Стабільний механізм фінансового забезпечення сімейних форм виховання “гроші ходять за дитиною ”.</a:t>
          </a:r>
        </a:p>
      </dgm:t>
    </dgm:pt>
    <dgm:pt modelId="{F4F92DEB-AAA1-4972-B342-1B1AA1D73571}" type="parTrans" cxnId="{3426F414-A7BB-4C83-BB4E-374887C4C863}">
      <dgm:prSet/>
      <dgm:spPr/>
      <dgm:t>
        <a:bodyPr/>
        <a:lstStyle/>
        <a:p>
          <a:endParaRPr lang="ru-RU"/>
        </a:p>
      </dgm:t>
    </dgm:pt>
    <dgm:pt modelId="{2B772965-C2DF-4428-B540-BBF741C962EF}" type="sibTrans" cxnId="{3426F414-A7BB-4C83-BB4E-374887C4C863}">
      <dgm:prSet/>
      <dgm:spPr/>
      <dgm:t>
        <a:bodyPr/>
        <a:lstStyle/>
        <a:p>
          <a:endParaRPr lang="ru-RU"/>
        </a:p>
      </dgm:t>
    </dgm:pt>
    <dgm:pt modelId="{B0DC1A57-A2BB-4C56-8AC2-DC7078B4EE74}">
      <dgm:prSet phldrT="[Текст]" custT="1"/>
      <dgm:spPr/>
      <dgm:t>
        <a:bodyPr/>
        <a:lstStyle/>
        <a:p>
          <a:r>
            <a:rPr lang="ru-RU" sz="1400">
              <a:latin typeface="Times New Roman" pitchFamily="18" charset="0"/>
              <a:cs typeface="Times New Roman" pitchFamily="18" charset="0"/>
            </a:rPr>
            <a:t>Розвиваються заклади та послуги для підтримки сімей з дітьми:</a:t>
          </a:r>
        </a:p>
      </dgm:t>
    </dgm:pt>
    <dgm:pt modelId="{02805E15-DCA6-4D46-84BB-982B1AF8B2CF}" type="parTrans" cxnId="{2E57CEDB-1A7D-40EE-804F-386F1F34897D}">
      <dgm:prSet/>
      <dgm:spPr/>
      <dgm:t>
        <a:bodyPr/>
        <a:lstStyle/>
        <a:p>
          <a:endParaRPr lang="ru-RU"/>
        </a:p>
      </dgm:t>
    </dgm:pt>
    <dgm:pt modelId="{3DAC556F-9102-4E54-B60A-882B3FAB1A5D}" type="sibTrans" cxnId="{2E57CEDB-1A7D-40EE-804F-386F1F34897D}">
      <dgm:prSet/>
      <dgm:spPr/>
      <dgm:t>
        <a:bodyPr/>
        <a:lstStyle/>
        <a:p>
          <a:endParaRPr lang="ru-RU"/>
        </a:p>
      </dgm:t>
    </dgm:pt>
    <dgm:pt modelId="{90F2E569-930E-4DCD-9D2F-7E7CB97E35EC}">
      <dgm:prSet phldrT="[Текст]" custT="1"/>
      <dgm:spPr/>
      <dgm:t>
        <a:bodyPr/>
        <a:lstStyle/>
        <a:p>
          <a:r>
            <a:rPr lang="ru-RU" sz="1200" b="1">
              <a:solidFill>
                <a:sysClr val="windowText" lastClr="000000"/>
              </a:solidFill>
              <a:latin typeface="Times New Roman" pitchFamily="18" charset="0"/>
              <a:cs typeface="Times New Roman" pitchFamily="18" charset="0"/>
            </a:rPr>
            <a:t>1. Центри матері та дитини;</a:t>
          </a:r>
        </a:p>
        <a:p>
          <a:r>
            <a:rPr lang="ru-RU" sz="1200" b="1">
              <a:solidFill>
                <a:sysClr val="windowText" lastClr="000000"/>
              </a:solidFill>
              <a:latin typeface="Times New Roman" pitchFamily="18" charset="0"/>
              <a:cs typeface="Times New Roman" pitchFamily="18" charset="0"/>
            </a:rPr>
            <a:t>2. Центри соціально-психологічної допомоги;</a:t>
          </a:r>
        </a:p>
        <a:p>
          <a:r>
            <a:rPr lang="ru-RU" sz="1200" b="1">
              <a:solidFill>
                <a:sysClr val="windowText" lastClr="000000"/>
              </a:solidFill>
              <a:latin typeface="Times New Roman" pitchFamily="18" charset="0"/>
              <a:cs typeface="Times New Roman" pitchFamily="18" charset="0"/>
            </a:rPr>
            <a:t>3. Центри соціально-психологічної реабілітації для дітей;</a:t>
          </a:r>
        </a:p>
        <a:p>
          <a:r>
            <a:rPr lang="ru-RU" sz="1200" b="1">
              <a:solidFill>
                <a:sysClr val="windowText" lastClr="000000"/>
              </a:solidFill>
              <a:latin typeface="Times New Roman" pitchFamily="18" charset="0"/>
              <a:cs typeface="Times New Roman" pitchFamily="18" charset="0"/>
            </a:rPr>
            <a:t>4. Відділення денного догляду за дітьми з інвалідністю.</a:t>
          </a:r>
        </a:p>
      </dgm:t>
    </dgm:pt>
    <dgm:pt modelId="{DB4B56DF-24D0-47B9-A4A6-2F5AE9D6E4AB}" type="parTrans" cxnId="{3382BFE8-4F36-46B4-A18A-B25916300AFB}">
      <dgm:prSet/>
      <dgm:spPr/>
      <dgm:t>
        <a:bodyPr/>
        <a:lstStyle/>
        <a:p>
          <a:endParaRPr lang="ru-RU"/>
        </a:p>
      </dgm:t>
    </dgm:pt>
    <dgm:pt modelId="{ECF278BC-4360-4810-BE44-D0C69A940975}" type="sibTrans" cxnId="{3382BFE8-4F36-46B4-A18A-B25916300AFB}">
      <dgm:prSet/>
      <dgm:spPr/>
      <dgm:t>
        <a:bodyPr/>
        <a:lstStyle/>
        <a:p>
          <a:endParaRPr lang="ru-RU"/>
        </a:p>
      </dgm:t>
    </dgm:pt>
    <dgm:pt modelId="{93338EC9-4326-4A18-A3A8-C626989811D3}">
      <dgm:prSet/>
      <dgm:spPr/>
      <dgm:t>
        <a:bodyPr/>
        <a:lstStyle/>
        <a:p>
          <a:r>
            <a:rPr lang="ru-RU">
              <a:latin typeface="Times New Roman" pitchFamily="18" charset="0"/>
              <a:cs typeface="Times New Roman" pitchFamily="18" charset="0"/>
            </a:rPr>
            <a:t>допомога при всиновленні;</a:t>
          </a:r>
        </a:p>
      </dgm:t>
    </dgm:pt>
    <dgm:pt modelId="{C7D4E4D6-D5CA-4E2A-87FF-CA27507F86FE}" type="parTrans" cxnId="{FE8C357C-44D8-4F91-9002-ADE1397748E9}">
      <dgm:prSet/>
      <dgm:spPr/>
      <dgm:t>
        <a:bodyPr/>
        <a:lstStyle/>
        <a:p>
          <a:endParaRPr lang="ru-RU"/>
        </a:p>
      </dgm:t>
    </dgm:pt>
    <dgm:pt modelId="{E9E5BC14-C28F-4C56-ADE1-E59C46C4E79E}" type="sibTrans" cxnId="{FE8C357C-44D8-4F91-9002-ADE1397748E9}">
      <dgm:prSet/>
      <dgm:spPr/>
      <dgm:t>
        <a:bodyPr/>
        <a:lstStyle/>
        <a:p>
          <a:endParaRPr lang="ru-RU"/>
        </a:p>
      </dgm:t>
    </dgm:pt>
    <dgm:pt modelId="{168FE702-BB8A-41DE-BA2A-214B8E3DB494}">
      <dgm:prSet/>
      <dgm:spPr/>
      <dgm:t>
        <a:bodyPr/>
        <a:lstStyle/>
        <a:p>
          <a:r>
            <a:rPr lang="ru-RU"/>
            <a:t> </a:t>
          </a:r>
          <a:r>
            <a:rPr lang="ru-RU">
              <a:latin typeface="Times New Roman" pitchFamily="18" charset="0"/>
              <a:cs typeface="Times New Roman" pitchFamily="18" charset="0"/>
            </a:rPr>
            <a:t>допомога на дитину-інваліда;</a:t>
          </a:r>
        </a:p>
      </dgm:t>
    </dgm:pt>
    <dgm:pt modelId="{923D16EB-724A-42BD-AADF-F37A9916F224}" type="parTrans" cxnId="{9E6DB7C0-BE77-4839-B1E8-DEEB9EE822EB}">
      <dgm:prSet/>
      <dgm:spPr/>
      <dgm:t>
        <a:bodyPr/>
        <a:lstStyle/>
        <a:p>
          <a:endParaRPr lang="ru-RU"/>
        </a:p>
      </dgm:t>
    </dgm:pt>
    <dgm:pt modelId="{1AC0CFA3-AD47-4FA6-A0BA-ACF917B194FE}" type="sibTrans" cxnId="{9E6DB7C0-BE77-4839-B1E8-DEEB9EE822EB}">
      <dgm:prSet/>
      <dgm:spPr/>
      <dgm:t>
        <a:bodyPr/>
        <a:lstStyle/>
        <a:p>
          <a:endParaRPr lang="ru-RU"/>
        </a:p>
      </dgm:t>
    </dgm:pt>
    <dgm:pt modelId="{C00E4F91-1EC7-49EA-B4D4-F4BBE2D0DBA1}">
      <dgm:prSet/>
      <dgm:spPr/>
      <dgm:t>
        <a:bodyPr/>
        <a:lstStyle/>
        <a:p>
          <a:r>
            <a:rPr lang="ru-RU">
              <a:latin typeface="Times New Roman" pitchFamily="18" charset="0"/>
              <a:cs typeface="Times New Roman" pitchFamily="18" charset="0"/>
            </a:rPr>
            <a:t>допомога при народженні</a:t>
          </a:r>
          <a:r>
            <a:rPr lang="ru-RU"/>
            <a:t>;</a:t>
          </a:r>
        </a:p>
      </dgm:t>
    </dgm:pt>
    <dgm:pt modelId="{02EC6AC3-A643-4C9E-A5A7-6515A8B279CD}" type="sibTrans" cxnId="{CB77F702-549A-47C8-B82C-12CD5457579E}">
      <dgm:prSet/>
      <dgm:spPr/>
      <dgm:t>
        <a:bodyPr/>
        <a:lstStyle/>
        <a:p>
          <a:endParaRPr lang="ru-RU"/>
        </a:p>
      </dgm:t>
    </dgm:pt>
    <dgm:pt modelId="{B310BB45-46AD-4A8D-8AD0-77340FDDC287}" type="parTrans" cxnId="{CB77F702-549A-47C8-B82C-12CD5457579E}">
      <dgm:prSet/>
      <dgm:spPr/>
      <dgm:t>
        <a:bodyPr/>
        <a:lstStyle/>
        <a:p>
          <a:endParaRPr lang="ru-RU"/>
        </a:p>
      </dgm:t>
    </dgm:pt>
    <dgm:pt modelId="{398499D9-451D-453D-9635-E5154C255B71}" type="pres">
      <dgm:prSet presAssocID="{78F46800-8D04-4965-81D4-5521800FA962}" presName="theList" presStyleCnt="0">
        <dgm:presLayoutVars>
          <dgm:dir/>
          <dgm:animLvl val="lvl"/>
          <dgm:resizeHandles val="exact"/>
        </dgm:presLayoutVars>
      </dgm:prSet>
      <dgm:spPr/>
      <dgm:t>
        <a:bodyPr/>
        <a:lstStyle/>
        <a:p>
          <a:endParaRPr lang="ru-RU"/>
        </a:p>
      </dgm:t>
    </dgm:pt>
    <dgm:pt modelId="{D7603E08-FBD7-49CB-B869-0B3B9B1459BD}" type="pres">
      <dgm:prSet presAssocID="{10F7969C-0552-4F68-9CDB-4653B6126B00}" presName="compNode" presStyleCnt="0"/>
      <dgm:spPr/>
    </dgm:pt>
    <dgm:pt modelId="{43C24D4A-B69B-4432-8C4A-2A8431C324AC}" type="pres">
      <dgm:prSet presAssocID="{10F7969C-0552-4F68-9CDB-4653B6126B00}" presName="aNode" presStyleLbl="bgShp" presStyleIdx="0" presStyleCnt="3"/>
      <dgm:spPr/>
      <dgm:t>
        <a:bodyPr/>
        <a:lstStyle/>
        <a:p>
          <a:endParaRPr lang="ru-RU"/>
        </a:p>
      </dgm:t>
    </dgm:pt>
    <dgm:pt modelId="{796C9831-24E1-4F92-BC02-A98C8B0CC7E2}" type="pres">
      <dgm:prSet presAssocID="{10F7969C-0552-4F68-9CDB-4653B6126B00}" presName="textNode" presStyleLbl="bgShp" presStyleIdx="0" presStyleCnt="3"/>
      <dgm:spPr/>
      <dgm:t>
        <a:bodyPr/>
        <a:lstStyle/>
        <a:p>
          <a:endParaRPr lang="ru-RU"/>
        </a:p>
      </dgm:t>
    </dgm:pt>
    <dgm:pt modelId="{CDAF1A98-ECAD-4ACD-B949-5E517300788D}" type="pres">
      <dgm:prSet presAssocID="{10F7969C-0552-4F68-9CDB-4653B6126B00}" presName="compChildNode" presStyleCnt="0"/>
      <dgm:spPr/>
    </dgm:pt>
    <dgm:pt modelId="{6189547E-A59D-4747-BA87-02B06D11C906}" type="pres">
      <dgm:prSet presAssocID="{10F7969C-0552-4F68-9CDB-4653B6126B00}" presName="theInnerList" presStyleCnt="0"/>
      <dgm:spPr/>
    </dgm:pt>
    <dgm:pt modelId="{07421C7B-3596-4851-96A8-8D4906B0C96A}" type="pres">
      <dgm:prSet presAssocID="{C00E4F91-1EC7-49EA-B4D4-F4BBE2D0DBA1}" presName="childNode" presStyleLbl="node1" presStyleIdx="0" presStyleCnt="4">
        <dgm:presLayoutVars>
          <dgm:bulletEnabled val="1"/>
        </dgm:presLayoutVars>
      </dgm:prSet>
      <dgm:spPr/>
      <dgm:t>
        <a:bodyPr/>
        <a:lstStyle/>
        <a:p>
          <a:endParaRPr lang="ru-RU"/>
        </a:p>
      </dgm:t>
    </dgm:pt>
    <dgm:pt modelId="{00566A36-2AEE-404C-9B40-5A81B8453388}" type="pres">
      <dgm:prSet presAssocID="{C00E4F91-1EC7-49EA-B4D4-F4BBE2D0DBA1}" presName="aSpace2" presStyleCnt="0"/>
      <dgm:spPr/>
    </dgm:pt>
    <dgm:pt modelId="{01441C59-B7B5-4C0F-A81C-A97B4D22BA18}" type="pres">
      <dgm:prSet presAssocID="{93338EC9-4326-4A18-A3A8-C626989811D3}" presName="childNode" presStyleLbl="node1" presStyleIdx="1" presStyleCnt="4" custLinFactNeighborY="-9847">
        <dgm:presLayoutVars>
          <dgm:bulletEnabled val="1"/>
        </dgm:presLayoutVars>
      </dgm:prSet>
      <dgm:spPr/>
      <dgm:t>
        <a:bodyPr/>
        <a:lstStyle/>
        <a:p>
          <a:endParaRPr lang="ru-RU"/>
        </a:p>
      </dgm:t>
    </dgm:pt>
    <dgm:pt modelId="{F5029458-C793-4367-9053-310AC0F52605}" type="pres">
      <dgm:prSet presAssocID="{93338EC9-4326-4A18-A3A8-C626989811D3}" presName="aSpace2" presStyleCnt="0"/>
      <dgm:spPr/>
    </dgm:pt>
    <dgm:pt modelId="{217F73C7-4DE1-4878-B90B-A71B523579C1}" type="pres">
      <dgm:prSet presAssocID="{168FE702-BB8A-41DE-BA2A-214B8E3DB494}" presName="childNode" presStyleLbl="node1" presStyleIdx="2" presStyleCnt="4">
        <dgm:presLayoutVars>
          <dgm:bulletEnabled val="1"/>
        </dgm:presLayoutVars>
      </dgm:prSet>
      <dgm:spPr/>
      <dgm:t>
        <a:bodyPr/>
        <a:lstStyle/>
        <a:p>
          <a:endParaRPr lang="ru-RU"/>
        </a:p>
      </dgm:t>
    </dgm:pt>
    <dgm:pt modelId="{CA3C15E0-A41A-40C5-895D-C2FADA850119}" type="pres">
      <dgm:prSet presAssocID="{10F7969C-0552-4F68-9CDB-4653B6126B00}" presName="aSpace" presStyleCnt="0"/>
      <dgm:spPr/>
    </dgm:pt>
    <dgm:pt modelId="{0978821E-3963-4AC6-9DA8-92BFF9E51890}" type="pres">
      <dgm:prSet presAssocID="{508E453C-2A51-47BE-94FC-D839DB5EEEF2}" presName="compNode" presStyleCnt="0"/>
      <dgm:spPr/>
    </dgm:pt>
    <dgm:pt modelId="{6D971EEC-8C4C-4B67-AC39-7508F9A9F296}" type="pres">
      <dgm:prSet presAssocID="{508E453C-2A51-47BE-94FC-D839DB5EEEF2}" presName="aNode" presStyleLbl="bgShp" presStyleIdx="1" presStyleCnt="3" custScaleX="81299"/>
      <dgm:spPr/>
      <dgm:t>
        <a:bodyPr/>
        <a:lstStyle/>
        <a:p>
          <a:endParaRPr lang="ru-RU"/>
        </a:p>
      </dgm:t>
    </dgm:pt>
    <dgm:pt modelId="{77D1E021-A967-4EB1-9758-5F2461797EB1}" type="pres">
      <dgm:prSet presAssocID="{508E453C-2A51-47BE-94FC-D839DB5EEEF2}" presName="textNode" presStyleLbl="bgShp" presStyleIdx="1" presStyleCnt="3"/>
      <dgm:spPr/>
      <dgm:t>
        <a:bodyPr/>
        <a:lstStyle/>
        <a:p>
          <a:endParaRPr lang="ru-RU"/>
        </a:p>
      </dgm:t>
    </dgm:pt>
    <dgm:pt modelId="{93E57A36-5CA3-49CE-9825-C2658AFE7269}" type="pres">
      <dgm:prSet presAssocID="{508E453C-2A51-47BE-94FC-D839DB5EEEF2}" presName="compChildNode" presStyleCnt="0"/>
      <dgm:spPr/>
    </dgm:pt>
    <dgm:pt modelId="{4A620B70-6B5B-4191-B1CA-DA8E5161152C}" type="pres">
      <dgm:prSet presAssocID="{508E453C-2A51-47BE-94FC-D839DB5EEEF2}" presName="theInnerList" presStyleCnt="0"/>
      <dgm:spPr/>
    </dgm:pt>
    <dgm:pt modelId="{570D4CB9-FB06-4996-874A-11E22336A14C}" type="pres">
      <dgm:prSet presAssocID="{508E453C-2A51-47BE-94FC-D839DB5EEEF2}" presName="aSpace" presStyleCnt="0"/>
      <dgm:spPr/>
    </dgm:pt>
    <dgm:pt modelId="{9FAA3170-A863-4624-AEFF-52C6E5E22D8C}" type="pres">
      <dgm:prSet presAssocID="{B0DC1A57-A2BB-4C56-8AC2-DC7078B4EE74}" presName="compNode" presStyleCnt="0"/>
      <dgm:spPr/>
    </dgm:pt>
    <dgm:pt modelId="{1C7F555D-5341-4E98-BC6C-605E658687E8}" type="pres">
      <dgm:prSet presAssocID="{B0DC1A57-A2BB-4C56-8AC2-DC7078B4EE74}" presName="aNode" presStyleLbl="bgShp" presStyleIdx="2" presStyleCnt="3"/>
      <dgm:spPr/>
      <dgm:t>
        <a:bodyPr/>
        <a:lstStyle/>
        <a:p>
          <a:endParaRPr lang="ru-RU"/>
        </a:p>
      </dgm:t>
    </dgm:pt>
    <dgm:pt modelId="{97D18618-9CA9-4960-B563-95B057BE155B}" type="pres">
      <dgm:prSet presAssocID="{B0DC1A57-A2BB-4C56-8AC2-DC7078B4EE74}" presName="textNode" presStyleLbl="bgShp" presStyleIdx="2" presStyleCnt="3"/>
      <dgm:spPr/>
      <dgm:t>
        <a:bodyPr/>
        <a:lstStyle/>
        <a:p>
          <a:endParaRPr lang="ru-RU"/>
        </a:p>
      </dgm:t>
    </dgm:pt>
    <dgm:pt modelId="{BC588A09-0FD3-4B91-8329-D9E8A121A8D6}" type="pres">
      <dgm:prSet presAssocID="{B0DC1A57-A2BB-4C56-8AC2-DC7078B4EE74}" presName="compChildNode" presStyleCnt="0"/>
      <dgm:spPr/>
    </dgm:pt>
    <dgm:pt modelId="{2DCCD49E-EFD1-47B7-ABA9-901906D05505}" type="pres">
      <dgm:prSet presAssocID="{B0DC1A57-A2BB-4C56-8AC2-DC7078B4EE74}" presName="theInnerList" presStyleCnt="0"/>
      <dgm:spPr/>
    </dgm:pt>
    <dgm:pt modelId="{06608481-BBAA-487B-A774-AFFF4AC38923}" type="pres">
      <dgm:prSet presAssocID="{90F2E569-930E-4DCD-9D2F-7E7CB97E35EC}" presName="childNode" presStyleLbl="node1" presStyleIdx="3" presStyleCnt="4" custScaleX="116891">
        <dgm:presLayoutVars>
          <dgm:bulletEnabled val="1"/>
        </dgm:presLayoutVars>
      </dgm:prSet>
      <dgm:spPr/>
      <dgm:t>
        <a:bodyPr/>
        <a:lstStyle/>
        <a:p>
          <a:endParaRPr lang="ru-RU"/>
        </a:p>
      </dgm:t>
    </dgm:pt>
  </dgm:ptLst>
  <dgm:cxnLst>
    <dgm:cxn modelId="{3318A067-3386-45FF-9387-6A709AC013EE}" type="presOf" srcId="{168FE702-BB8A-41DE-BA2A-214B8E3DB494}" destId="{217F73C7-4DE1-4878-B90B-A71B523579C1}" srcOrd="0" destOrd="0" presId="urn:microsoft.com/office/officeart/2005/8/layout/lProcess2"/>
    <dgm:cxn modelId="{2E57CEDB-1A7D-40EE-804F-386F1F34897D}" srcId="{78F46800-8D04-4965-81D4-5521800FA962}" destId="{B0DC1A57-A2BB-4C56-8AC2-DC7078B4EE74}" srcOrd="2" destOrd="0" parTransId="{02805E15-DCA6-4D46-84BB-982B1AF8B2CF}" sibTransId="{3DAC556F-9102-4E54-B60A-882B3FAB1A5D}"/>
    <dgm:cxn modelId="{3382BFE8-4F36-46B4-A18A-B25916300AFB}" srcId="{B0DC1A57-A2BB-4C56-8AC2-DC7078B4EE74}" destId="{90F2E569-930E-4DCD-9D2F-7E7CB97E35EC}" srcOrd="0" destOrd="0" parTransId="{DB4B56DF-24D0-47B9-A4A6-2F5AE9D6E4AB}" sibTransId="{ECF278BC-4360-4810-BE44-D0C69A940975}"/>
    <dgm:cxn modelId="{FE8B9C13-D24F-4EAC-9C7B-7550C2C082C8}" type="presOf" srcId="{508E453C-2A51-47BE-94FC-D839DB5EEEF2}" destId="{6D971EEC-8C4C-4B67-AC39-7508F9A9F296}" srcOrd="0" destOrd="0" presId="urn:microsoft.com/office/officeart/2005/8/layout/lProcess2"/>
    <dgm:cxn modelId="{3426F414-A7BB-4C83-BB4E-374887C4C863}" srcId="{78F46800-8D04-4965-81D4-5521800FA962}" destId="{508E453C-2A51-47BE-94FC-D839DB5EEEF2}" srcOrd="1" destOrd="0" parTransId="{F4F92DEB-AAA1-4972-B342-1B1AA1D73571}" sibTransId="{2B772965-C2DF-4428-B540-BBF741C962EF}"/>
    <dgm:cxn modelId="{99AC785A-FB96-4485-936E-0586B0CD7F33}" type="presOf" srcId="{B0DC1A57-A2BB-4C56-8AC2-DC7078B4EE74}" destId="{1C7F555D-5341-4E98-BC6C-605E658687E8}" srcOrd="0" destOrd="0" presId="urn:microsoft.com/office/officeart/2005/8/layout/lProcess2"/>
    <dgm:cxn modelId="{9E6DB7C0-BE77-4839-B1E8-DEEB9EE822EB}" srcId="{10F7969C-0552-4F68-9CDB-4653B6126B00}" destId="{168FE702-BB8A-41DE-BA2A-214B8E3DB494}" srcOrd="2" destOrd="0" parTransId="{923D16EB-724A-42BD-AADF-F37A9916F224}" sibTransId="{1AC0CFA3-AD47-4FA6-A0BA-ACF917B194FE}"/>
    <dgm:cxn modelId="{5162E8F2-2DF9-49E3-810C-B6C20B00516E}" type="presOf" srcId="{10F7969C-0552-4F68-9CDB-4653B6126B00}" destId="{796C9831-24E1-4F92-BC02-A98C8B0CC7E2}" srcOrd="1" destOrd="0" presId="urn:microsoft.com/office/officeart/2005/8/layout/lProcess2"/>
    <dgm:cxn modelId="{FE8C357C-44D8-4F91-9002-ADE1397748E9}" srcId="{10F7969C-0552-4F68-9CDB-4653B6126B00}" destId="{93338EC9-4326-4A18-A3A8-C626989811D3}" srcOrd="1" destOrd="0" parTransId="{C7D4E4D6-D5CA-4E2A-87FF-CA27507F86FE}" sibTransId="{E9E5BC14-C28F-4C56-ADE1-E59C46C4E79E}"/>
    <dgm:cxn modelId="{DE91BBFA-4AF2-4174-BB7B-8FF5B045B59A}" type="presOf" srcId="{78F46800-8D04-4965-81D4-5521800FA962}" destId="{398499D9-451D-453D-9635-E5154C255B71}" srcOrd="0" destOrd="0" presId="urn:microsoft.com/office/officeart/2005/8/layout/lProcess2"/>
    <dgm:cxn modelId="{CB77F702-549A-47C8-B82C-12CD5457579E}" srcId="{10F7969C-0552-4F68-9CDB-4653B6126B00}" destId="{C00E4F91-1EC7-49EA-B4D4-F4BBE2D0DBA1}" srcOrd="0" destOrd="0" parTransId="{B310BB45-46AD-4A8D-8AD0-77340FDDC287}" sibTransId="{02EC6AC3-A643-4C9E-A5A7-6515A8B279CD}"/>
    <dgm:cxn modelId="{92613669-015B-49B2-8BE4-F2A4BECBB0D0}" srcId="{78F46800-8D04-4965-81D4-5521800FA962}" destId="{10F7969C-0552-4F68-9CDB-4653B6126B00}" srcOrd="0" destOrd="0" parTransId="{B1C9511E-8718-4CD9-BEE4-41DFE5BE86F5}" sibTransId="{057155AD-C954-42BD-9067-C8A47645F4CF}"/>
    <dgm:cxn modelId="{AE392953-3E38-43D7-87B4-48A00B2F87DB}" type="presOf" srcId="{90F2E569-930E-4DCD-9D2F-7E7CB97E35EC}" destId="{06608481-BBAA-487B-A774-AFFF4AC38923}" srcOrd="0" destOrd="0" presId="urn:microsoft.com/office/officeart/2005/8/layout/lProcess2"/>
    <dgm:cxn modelId="{3D26198F-DCD9-4AC9-89CB-B00C3E9A2AAB}" type="presOf" srcId="{C00E4F91-1EC7-49EA-B4D4-F4BBE2D0DBA1}" destId="{07421C7B-3596-4851-96A8-8D4906B0C96A}" srcOrd="0" destOrd="0" presId="urn:microsoft.com/office/officeart/2005/8/layout/lProcess2"/>
    <dgm:cxn modelId="{085AAD6C-5D1D-446B-A55B-1AEDB6DF22D3}" type="presOf" srcId="{10F7969C-0552-4F68-9CDB-4653B6126B00}" destId="{43C24D4A-B69B-4432-8C4A-2A8431C324AC}" srcOrd="0" destOrd="0" presId="urn:microsoft.com/office/officeart/2005/8/layout/lProcess2"/>
    <dgm:cxn modelId="{C83EEF87-F667-48C0-89E4-3E2664B8CB20}" type="presOf" srcId="{B0DC1A57-A2BB-4C56-8AC2-DC7078B4EE74}" destId="{97D18618-9CA9-4960-B563-95B057BE155B}" srcOrd="1" destOrd="0" presId="urn:microsoft.com/office/officeart/2005/8/layout/lProcess2"/>
    <dgm:cxn modelId="{7669657E-8E6F-4585-8ADA-9FBE417D075C}" type="presOf" srcId="{93338EC9-4326-4A18-A3A8-C626989811D3}" destId="{01441C59-B7B5-4C0F-A81C-A97B4D22BA18}" srcOrd="0" destOrd="0" presId="urn:microsoft.com/office/officeart/2005/8/layout/lProcess2"/>
    <dgm:cxn modelId="{58D60D05-E71A-4A46-871C-0D6AFA99136C}" type="presOf" srcId="{508E453C-2A51-47BE-94FC-D839DB5EEEF2}" destId="{77D1E021-A967-4EB1-9758-5F2461797EB1}" srcOrd="1" destOrd="0" presId="urn:microsoft.com/office/officeart/2005/8/layout/lProcess2"/>
    <dgm:cxn modelId="{6D768B5D-4E46-4CF0-ADFE-4F5AB46836DF}" type="presParOf" srcId="{398499D9-451D-453D-9635-E5154C255B71}" destId="{D7603E08-FBD7-49CB-B869-0B3B9B1459BD}" srcOrd="0" destOrd="0" presId="urn:microsoft.com/office/officeart/2005/8/layout/lProcess2"/>
    <dgm:cxn modelId="{F9BF84CE-D29E-4D0A-AC5B-A97B16742C21}" type="presParOf" srcId="{D7603E08-FBD7-49CB-B869-0B3B9B1459BD}" destId="{43C24D4A-B69B-4432-8C4A-2A8431C324AC}" srcOrd="0" destOrd="0" presId="urn:microsoft.com/office/officeart/2005/8/layout/lProcess2"/>
    <dgm:cxn modelId="{1FC90E4A-85B4-4B8C-9167-F4D9C3798ABC}" type="presParOf" srcId="{D7603E08-FBD7-49CB-B869-0B3B9B1459BD}" destId="{796C9831-24E1-4F92-BC02-A98C8B0CC7E2}" srcOrd="1" destOrd="0" presId="urn:microsoft.com/office/officeart/2005/8/layout/lProcess2"/>
    <dgm:cxn modelId="{D72EB2D5-144D-4C3B-B099-6C7425DA9C79}" type="presParOf" srcId="{D7603E08-FBD7-49CB-B869-0B3B9B1459BD}" destId="{CDAF1A98-ECAD-4ACD-B949-5E517300788D}" srcOrd="2" destOrd="0" presId="urn:microsoft.com/office/officeart/2005/8/layout/lProcess2"/>
    <dgm:cxn modelId="{5E9AF16A-D382-4C56-BFF7-3613948D3686}" type="presParOf" srcId="{CDAF1A98-ECAD-4ACD-B949-5E517300788D}" destId="{6189547E-A59D-4747-BA87-02B06D11C906}" srcOrd="0" destOrd="0" presId="urn:microsoft.com/office/officeart/2005/8/layout/lProcess2"/>
    <dgm:cxn modelId="{C516F416-553E-404B-AE82-2B9214655C8B}" type="presParOf" srcId="{6189547E-A59D-4747-BA87-02B06D11C906}" destId="{07421C7B-3596-4851-96A8-8D4906B0C96A}" srcOrd="0" destOrd="0" presId="urn:microsoft.com/office/officeart/2005/8/layout/lProcess2"/>
    <dgm:cxn modelId="{E52FFECF-5617-431E-B1EF-EBA862FD9187}" type="presParOf" srcId="{6189547E-A59D-4747-BA87-02B06D11C906}" destId="{00566A36-2AEE-404C-9B40-5A81B8453388}" srcOrd="1" destOrd="0" presId="urn:microsoft.com/office/officeart/2005/8/layout/lProcess2"/>
    <dgm:cxn modelId="{D28E8C38-0452-43A6-A694-324949C53C1B}" type="presParOf" srcId="{6189547E-A59D-4747-BA87-02B06D11C906}" destId="{01441C59-B7B5-4C0F-A81C-A97B4D22BA18}" srcOrd="2" destOrd="0" presId="urn:microsoft.com/office/officeart/2005/8/layout/lProcess2"/>
    <dgm:cxn modelId="{04DD5275-6DF0-4A8C-B55F-44E4DD729DD5}" type="presParOf" srcId="{6189547E-A59D-4747-BA87-02B06D11C906}" destId="{F5029458-C793-4367-9053-310AC0F52605}" srcOrd="3" destOrd="0" presId="urn:microsoft.com/office/officeart/2005/8/layout/lProcess2"/>
    <dgm:cxn modelId="{D3F9C4A0-2706-466D-9815-3BEFF119C041}" type="presParOf" srcId="{6189547E-A59D-4747-BA87-02B06D11C906}" destId="{217F73C7-4DE1-4878-B90B-A71B523579C1}" srcOrd="4" destOrd="0" presId="urn:microsoft.com/office/officeart/2005/8/layout/lProcess2"/>
    <dgm:cxn modelId="{BF757099-BABE-447B-994F-411C207F0FDE}" type="presParOf" srcId="{398499D9-451D-453D-9635-E5154C255B71}" destId="{CA3C15E0-A41A-40C5-895D-C2FADA850119}" srcOrd="1" destOrd="0" presId="urn:microsoft.com/office/officeart/2005/8/layout/lProcess2"/>
    <dgm:cxn modelId="{7D312805-2798-4869-A0E7-B2E71238E324}" type="presParOf" srcId="{398499D9-451D-453D-9635-E5154C255B71}" destId="{0978821E-3963-4AC6-9DA8-92BFF9E51890}" srcOrd="2" destOrd="0" presId="urn:microsoft.com/office/officeart/2005/8/layout/lProcess2"/>
    <dgm:cxn modelId="{7FA1775F-B852-45EA-AE19-FA599764392D}" type="presParOf" srcId="{0978821E-3963-4AC6-9DA8-92BFF9E51890}" destId="{6D971EEC-8C4C-4B67-AC39-7508F9A9F296}" srcOrd="0" destOrd="0" presId="urn:microsoft.com/office/officeart/2005/8/layout/lProcess2"/>
    <dgm:cxn modelId="{85E29940-8F1B-4151-BB4E-96757502623E}" type="presParOf" srcId="{0978821E-3963-4AC6-9DA8-92BFF9E51890}" destId="{77D1E021-A967-4EB1-9758-5F2461797EB1}" srcOrd="1" destOrd="0" presId="urn:microsoft.com/office/officeart/2005/8/layout/lProcess2"/>
    <dgm:cxn modelId="{17BE5887-058F-4068-A853-94D6F74241D1}" type="presParOf" srcId="{0978821E-3963-4AC6-9DA8-92BFF9E51890}" destId="{93E57A36-5CA3-49CE-9825-C2658AFE7269}" srcOrd="2" destOrd="0" presId="urn:microsoft.com/office/officeart/2005/8/layout/lProcess2"/>
    <dgm:cxn modelId="{30CA02E9-7B7B-4A87-8330-703EAA362C86}" type="presParOf" srcId="{93E57A36-5CA3-49CE-9825-C2658AFE7269}" destId="{4A620B70-6B5B-4191-B1CA-DA8E5161152C}" srcOrd="0" destOrd="0" presId="urn:microsoft.com/office/officeart/2005/8/layout/lProcess2"/>
    <dgm:cxn modelId="{13C2D24F-3301-4135-A7BC-D0FA3EA039CA}" type="presParOf" srcId="{398499D9-451D-453D-9635-E5154C255B71}" destId="{570D4CB9-FB06-4996-874A-11E22336A14C}" srcOrd="3" destOrd="0" presId="urn:microsoft.com/office/officeart/2005/8/layout/lProcess2"/>
    <dgm:cxn modelId="{B6D1F4C6-10AF-4813-9358-9C1EB81C6541}" type="presParOf" srcId="{398499D9-451D-453D-9635-E5154C255B71}" destId="{9FAA3170-A863-4624-AEFF-52C6E5E22D8C}" srcOrd="4" destOrd="0" presId="urn:microsoft.com/office/officeart/2005/8/layout/lProcess2"/>
    <dgm:cxn modelId="{BCAFE569-03B4-403B-AD0A-596E4846BCB6}" type="presParOf" srcId="{9FAA3170-A863-4624-AEFF-52C6E5E22D8C}" destId="{1C7F555D-5341-4E98-BC6C-605E658687E8}" srcOrd="0" destOrd="0" presId="urn:microsoft.com/office/officeart/2005/8/layout/lProcess2"/>
    <dgm:cxn modelId="{0E671D23-9850-4653-B66E-667904CC6F14}" type="presParOf" srcId="{9FAA3170-A863-4624-AEFF-52C6E5E22D8C}" destId="{97D18618-9CA9-4960-B563-95B057BE155B}" srcOrd="1" destOrd="0" presId="urn:microsoft.com/office/officeart/2005/8/layout/lProcess2"/>
    <dgm:cxn modelId="{EFB5E7E5-0675-411F-ACE1-3C875409E130}" type="presParOf" srcId="{9FAA3170-A863-4624-AEFF-52C6E5E22D8C}" destId="{BC588A09-0FD3-4B91-8329-D9E8A121A8D6}" srcOrd="2" destOrd="0" presId="urn:microsoft.com/office/officeart/2005/8/layout/lProcess2"/>
    <dgm:cxn modelId="{95C612EF-E947-4EDB-8192-7D6E5F1E2477}" type="presParOf" srcId="{BC588A09-0FD3-4B91-8329-D9E8A121A8D6}" destId="{2DCCD49E-EFD1-47B7-ABA9-901906D05505}" srcOrd="0" destOrd="0" presId="urn:microsoft.com/office/officeart/2005/8/layout/lProcess2"/>
    <dgm:cxn modelId="{BE5A8AE8-97AB-4066-AAEC-B278819D53C1}" type="presParOf" srcId="{2DCCD49E-EFD1-47B7-ABA9-901906D05505}" destId="{06608481-BBAA-487B-A774-AFFF4AC38923}" srcOrd="0" destOrd="0" presId="urn:microsoft.com/office/officeart/2005/8/layout/lProcess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94E2D0-A64D-449F-941A-8355B003114E}"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endParaRPr lang="ru-RU"/>
        </a:p>
      </dgm:t>
    </dgm:pt>
    <dgm:pt modelId="{3C8C65C2-3FEF-4990-AFDB-CE29B3626183}">
      <dgm:prSet phldrT="[Текст]"/>
      <dgm:spPr/>
      <dgm:t>
        <a:bodyPr/>
        <a:lstStyle/>
        <a:p>
          <a:r>
            <a:rPr lang="uk-UA" b="1">
              <a:latin typeface="Times New Roman" pitchFamily="18" charset="0"/>
              <a:cs typeface="Times New Roman" pitchFamily="18" charset="0"/>
            </a:rPr>
            <a:t>Проблеми</a:t>
          </a:r>
          <a:endParaRPr lang="ru-RU" b="1">
            <a:latin typeface="Times New Roman" pitchFamily="18" charset="0"/>
            <a:cs typeface="Times New Roman" pitchFamily="18" charset="0"/>
          </a:endParaRPr>
        </a:p>
      </dgm:t>
    </dgm:pt>
    <dgm:pt modelId="{3487CE3C-52D8-4CC5-937C-8F88550C8941}" type="parTrans" cxnId="{C625E0F8-6A16-49A3-A0A7-5EE826F94DF6}">
      <dgm:prSet/>
      <dgm:spPr/>
      <dgm:t>
        <a:bodyPr/>
        <a:lstStyle/>
        <a:p>
          <a:endParaRPr lang="ru-RU"/>
        </a:p>
      </dgm:t>
    </dgm:pt>
    <dgm:pt modelId="{86BB768E-0216-4AE8-AEC0-FE476F265BD5}" type="sibTrans" cxnId="{C625E0F8-6A16-49A3-A0A7-5EE826F94DF6}">
      <dgm:prSet/>
      <dgm:spPr/>
      <dgm:t>
        <a:bodyPr/>
        <a:lstStyle/>
        <a:p>
          <a:endParaRPr lang="ru-RU"/>
        </a:p>
      </dgm:t>
    </dgm:pt>
    <dgm:pt modelId="{C6BBE6EF-705D-40C9-A1A8-0F61AEEF0D48}">
      <dgm:prSet phldrT="[Текст]" custT="1"/>
      <dgm:spPr/>
      <dgm:t>
        <a:bodyPr/>
        <a:lstStyle/>
        <a:p>
          <a:pPr algn="just"/>
          <a:r>
            <a:rPr lang="ru-RU" sz="1050" b="1">
              <a:solidFill>
                <a:sysClr val="windowText" lastClr="000000"/>
              </a:solidFill>
              <a:latin typeface="Times New Roman" pitchFamily="18" charset="0"/>
              <a:cs typeface="Times New Roman" pitchFamily="18" charset="0"/>
            </a:rPr>
            <a:t>- зростання проявів</a:t>
          </a:r>
        </a:p>
        <a:p>
          <a:pPr algn="just"/>
          <a:r>
            <a:rPr lang="ru-RU" sz="1050" b="1">
              <a:solidFill>
                <a:sysClr val="windowText" lastClr="000000"/>
              </a:solidFill>
              <a:latin typeface="Times New Roman" pitchFamily="18" charset="0"/>
              <a:cs typeface="Times New Roman" pitchFamily="18" charset="0"/>
            </a:rPr>
            <a:t>жорстокого і недбалого поводження з дітьми;</a:t>
          </a:r>
        </a:p>
      </dgm:t>
    </dgm:pt>
    <dgm:pt modelId="{84EE5C8F-1510-42BC-AA6D-D2FCF74AA148}" type="parTrans" cxnId="{FBE0C909-2371-4F4F-BA74-12A77121037B}">
      <dgm:prSet/>
      <dgm:spPr/>
      <dgm:t>
        <a:bodyPr/>
        <a:lstStyle/>
        <a:p>
          <a:endParaRPr lang="ru-RU"/>
        </a:p>
      </dgm:t>
    </dgm:pt>
    <dgm:pt modelId="{689A2821-2C6C-4B54-BB3A-59C0CA9FEE11}" type="sibTrans" cxnId="{FBE0C909-2371-4F4F-BA74-12A77121037B}">
      <dgm:prSet/>
      <dgm:spPr/>
      <dgm:t>
        <a:bodyPr/>
        <a:lstStyle/>
        <a:p>
          <a:endParaRPr lang="ru-RU"/>
        </a:p>
      </dgm:t>
    </dgm:pt>
    <dgm:pt modelId="{EBC747E0-65A0-4273-9807-6636E566120E}">
      <dgm:prSet phldrT="[Текст]"/>
      <dgm:spPr/>
      <dgm:t>
        <a:bodyPr/>
        <a:lstStyle/>
        <a:p>
          <a:r>
            <a:rPr lang="uk-UA" b="1">
              <a:latin typeface="Times New Roman" pitchFamily="18" charset="0"/>
              <a:cs typeface="Times New Roman" pitchFamily="18" charset="0"/>
            </a:rPr>
            <a:t>Вирішення</a:t>
          </a:r>
          <a:endParaRPr lang="ru-RU" b="1">
            <a:latin typeface="Times New Roman" pitchFamily="18" charset="0"/>
            <a:cs typeface="Times New Roman" pitchFamily="18" charset="0"/>
          </a:endParaRPr>
        </a:p>
      </dgm:t>
    </dgm:pt>
    <dgm:pt modelId="{2A58BAC3-0EC6-407A-A055-4DF7A5F6B0A7}" type="parTrans" cxnId="{00A786FB-240A-478B-8A35-08766F1AA982}">
      <dgm:prSet/>
      <dgm:spPr/>
      <dgm:t>
        <a:bodyPr/>
        <a:lstStyle/>
        <a:p>
          <a:endParaRPr lang="ru-RU"/>
        </a:p>
      </dgm:t>
    </dgm:pt>
    <dgm:pt modelId="{E89B1E57-1112-436D-B13B-CE8954CDB481}" type="sibTrans" cxnId="{00A786FB-240A-478B-8A35-08766F1AA982}">
      <dgm:prSet/>
      <dgm:spPr/>
      <dgm:t>
        <a:bodyPr/>
        <a:lstStyle/>
        <a:p>
          <a:endParaRPr lang="ru-RU"/>
        </a:p>
      </dgm:t>
    </dgm:pt>
    <dgm:pt modelId="{A7455814-D0A8-4873-AD1D-877C0798F94A}">
      <dgm:prSet phldrT="[Текст]" custT="1"/>
      <dgm:spPr/>
      <dgm:t>
        <a:bodyPr/>
        <a:lstStyle/>
        <a:p>
          <a:r>
            <a:rPr lang="ru-RU" sz="1200"/>
            <a:t>- </a:t>
          </a:r>
          <a:r>
            <a:rPr lang="ru-RU" sz="1200" b="1">
              <a:solidFill>
                <a:sysClr val="windowText" lastClr="000000"/>
              </a:solidFill>
              <a:latin typeface="Times New Roman" pitchFamily="18" charset="0"/>
              <a:cs typeface="Times New Roman" pitchFamily="18" charset="0"/>
            </a:rPr>
            <a:t>базовий пакет послуг з</a:t>
          </a:r>
        </a:p>
        <a:p>
          <a:r>
            <a:rPr lang="ru-RU" sz="1200" b="1">
              <a:solidFill>
                <a:sysClr val="windowText" lastClr="000000"/>
              </a:solidFill>
              <a:latin typeface="Times New Roman" pitchFamily="18" charset="0"/>
              <a:cs typeface="Times New Roman" pitchFamily="18" charset="0"/>
            </a:rPr>
            <a:t>підтримки сімей з дітьми</a:t>
          </a:r>
        </a:p>
        <a:p>
          <a:r>
            <a:rPr lang="ru-RU" sz="1200" b="1">
              <a:solidFill>
                <a:sysClr val="windowText" lastClr="000000"/>
              </a:solidFill>
              <a:latin typeface="Times New Roman" pitchFamily="18" charset="0"/>
              <a:cs typeface="Times New Roman" pitchFamily="18" charset="0"/>
            </a:rPr>
            <a:t>на рівні громади</a:t>
          </a:r>
        </a:p>
      </dgm:t>
    </dgm:pt>
    <dgm:pt modelId="{40D1869F-F243-4663-B415-A411EABDE49B}" type="parTrans" cxnId="{A0D79059-8E75-4376-AE70-1AB9D6E978AC}">
      <dgm:prSet/>
      <dgm:spPr/>
      <dgm:t>
        <a:bodyPr/>
        <a:lstStyle/>
        <a:p>
          <a:endParaRPr lang="ru-RU"/>
        </a:p>
      </dgm:t>
    </dgm:pt>
    <dgm:pt modelId="{FDE05CC0-F285-4CA3-9AC2-24CE664B6863}" type="sibTrans" cxnId="{A0D79059-8E75-4376-AE70-1AB9D6E978AC}">
      <dgm:prSet/>
      <dgm:spPr/>
      <dgm:t>
        <a:bodyPr/>
        <a:lstStyle/>
        <a:p>
          <a:endParaRPr lang="ru-RU"/>
        </a:p>
      </dgm:t>
    </dgm:pt>
    <dgm:pt modelId="{AC812FF8-98EE-498B-99FB-C86B450FE0C8}">
      <dgm:prSet phldrT="[Текст]" custT="1"/>
      <dgm:spPr/>
      <dgm:t>
        <a:bodyPr/>
        <a:lstStyle/>
        <a:p>
          <a:r>
            <a:rPr lang="ru-RU" sz="1200" b="1">
              <a:solidFill>
                <a:sysClr val="windowText" lastClr="000000"/>
              </a:solidFill>
              <a:latin typeface="Times New Roman" pitchFamily="18" charset="0"/>
              <a:cs typeface="Times New Roman" pitchFamily="18" charset="0"/>
            </a:rPr>
            <a:t>- впровадження</a:t>
          </a:r>
        </a:p>
        <a:p>
          <a:r>
            <a:rPr lang="ru-RU" sz="1200" b="1">
              <a:solidFill>
                <a:sysClr val="windowText" lastClr="000000"/>
              </a:solidFill>
              <a:latin typeface="Times New Roman" pitchFamily="18" charset="0"/>
              <a:cs typeface="Times New Roman" pitchFamily="18" charset="0"/>
            </a:rPr>
            <a:t>механізму раннього</a:t>
          </a:r>
        </a:p>
        <a:p>
          <a:r>
            <a:rPr lang="ru-RU" sz="1200" b="1">
              <a:solidFill>
                <a:sysClr val="windowText" lastClr="000000"/>
              </a:solidFill>
              <a:latin typeface="Times New Roman" pitchFamily="18" charset="0"/>
              <a:cs typeface="Times New Roman" pitchFamily="18" charset="0"/>
            </a:rPr>
            <a:t>виявлення проблемних</a:t>
          </a:r>
        </a:p>
        <a:p>
          <a:r>
            <a:rPr lang="ru-RU" sz="1200" b="1">
              <a:solidFill>
                <a:sysClr val="windowText" lastClr="000000"/>
              </a:solidFill>
              <a:latin typeface="Times New Roman" pitchFamily="18" charset="0"/>
              <a:cs typeface="Times New Roman" pitchFamily="18" charset="0"/>
            </a:rPr>
            <a:t>сімей;</a:t>
          </a:r>
        </a:p>
      </dgm:t>
    </dgm:pt>
    <dgm:pt modelId="{4B204BD0-45D0-4F7B-BCDA-3F86B2F0A1BF}" type="parTrans" cxnId="{277688A9-C5F4-4BB7-AE89-FF98C70A5EB0}">
      <dgm:prSet/>
      <dgm:spPr/>
      <dgm:t>
        <a:bodyPr/>
        <a:lstStyle/>
        <a:p>
          <a:endParaRPr lang="ru-RU"/>
        </a:p>
      </dgm:t>
    </dgm:pt>
    <dgm:pt modelId="{B21AC79D-73CB-4F33-AD39-DD9C105ACB7F}" type="sibTrans" cxnId="{277688A9-C5F4-4BB7-AE89-FF98C70A5EB0}">
      <dgm:prSet/>
      <dgm:spPr/>
      <dgm:t>
        <a:bodyPr/>
        <a:lstStyle/>
        <a:p>
          <a:endParaRPr lang="ru-RU"/>
        </a:p>
      </dgm:t>
    </dgm:pt>
    <dgm:pt modelId="{D92B9C15-7FB9-412F-88B0-0A79FD8073AC}">
      <dgm:prSet phldrT="[Текст]" custT="1"/>
      <dgm:spPr/>
      <dgm:t>
        <a:bodyPr/>
        <a:lstStyle/>
        <a:p>
          <a:r>
            <a:rPr lang="ru-RU" sz="1050" b="1">
              <a:solidFill>
                <a:sysClr val="windowText" lastClr="000000"/>
              </a:solidFill>
              <a:latin typeface="Times New Roman" pitchFamily="18" charset="0"/>
              <a:cs typeface="Times New Roman" pitchFamily="18" charset="0"/>
            </a:rPr>
            <a:t>- поновлення</a:t>
          </a:r>
        </a:p>
        <a:p>
          <a:r>
            <a:rPr lang="ru-RU" sz="1050" b="1">
              <a:solidFill>
                <a:sysClr val="windowText" lastClr="000000"/>
              </a:solidFill>
              <a:latin typeface="Times New Roman" pitchFamily="18" charset="0"/>
              <a:cs typeface="Times New Roman" pitchFamily="18" charset="0"/>
            </a:rPr>
            <a:t>функціонування інституту</a:t>
          </a:r>
        </a:p>
        <a:p>
          <a:r>
            <a:rPr lang="ru-RU" sz="1050" b="1">
              <a:solidFill>
                <a:sysClr val="windowText" lastClr="000000"/>
              </a:solidFill>
              <a:latin typeface="Times New Roman" pitchFamily="18" charset="0"/>
              <a:cs typeface="Times New Roman" pitchFamily="18" charset="0"/>
            </a:rPr>
            <a:t>фахівців соціальної роботи;</a:t>
          </a:r>
        </a:p>
      </dgm:t>
    </dgm:pt>
    <dgm:pt modelId="{3FF6479C-8997-4997-8C0A-80A49EA02AE4}" type="parTrans" cxnId="{C2063921-2D7B-4D66-B164-763C8E8A159D}">
      <dgm:prSet/>
      <dgm:spPr/>
      <dgm:t>
        <a:bodyPr/>
        <a:lstStyle/>
        <a:p>
          <a:endParaRPr lang="ru-RU"/>
        </a:p>
      </dgm:t>
    </dgm:pt>
    <dgm:pt modelId="{B864CCFB-ABE4-4279-817D-1705A9D393C3}" type="sibTrans" cxnId="{C2063921-2D7B-4D66-B164-763C8E8A159D}">
      <dgm:prSet/>
      <dgm:spPr/>
      <dgm:t>
        <a:bodyPr/>
        <a:lstStyle/>
        <a:p>
          <a:endParaRPr lang="ru-RU"/>
        </a:p>
      </dgm:t>
    </dgm:pt>
    <dgm:pt modelId="{388F2F60-4CE0-4796-BA42-9BF21A18572C}">
      <dgm:prSet phldrT="[Текст]" phldr="1" custLinFactNeighborX="-55502" custLinFactNeighborY="40303"/>
      <dgm:spPr/>
      <dgm:t>
        <a:bodyPr/>
        <a:lstStyle/>
        <a:p>
          <a:endParaRPr lang="ru-RU"/>
        </a:p>
      </dgm:t>
    </dgm:pt>
    <dgm:pt modelId="{4F32ECF6-42D1-4C98-89E1-308F198F30D3}" type="parTrans" cxnId="{F19C4487-7D59-45B1-96FA-21C54E7F3AC9}">
      <dgm:prSet/>
      <dgm:spPr/>
      <dgm:t>
        <a:bodyPr/>
        <a:lstStyle/>
        <a:p>
          <a:endParaRPr lang="ru-RU"/>
        </a:p>
      </dgm:t>
    </dgm:pt>
    <dgm:pt modelId="{71E9C031-4962-4E28-8995-0929DA11345B}" type="sibTrans" cxnId="{F19C4487-7D59-45B1-96FA-21C54E7F3AC9}">
      <dgm:prSet/>
      <dgm:spPr/>
      <dgm:t>
        <a:bodyPr/>
        <a:lstStyle/>
        <a:p>
          <a:endParaRPr lang="ru-RU"/>
        </a:p>
      </dgm:t>
    </dgm:pt>
    <dgm:pt modelId="{FEE9FD6B-086C-4C79-80BD-6060945FB957}">
      <dgm:prSet phldrT="[Текст]" custT="1"/>
      <dgm:spPr/>
      <dgm:t>
        <a:bodyPr/>
        <a:lstStyle/>
        <a:p>
          <a:pPr algn="l"/>
          <a:r>
            <a:rPr lang="ru-RU" sz="1200" b="1">
              <a:solidFill>
                <a:sysClr val="windowText" lastClr="000000"/>
              </a:solidFill>
              <a:latin typeface="Times New Roman" pitchFamily="18" charset="0"/>
              <a:cs typeface="Times New Roman" pitchFamily="18" charset="0"/>
            </a:rPr>
            <a:t>- 358 тис. сімей в СЖО залишились без соціального супроводу; </a:t>
          </a:r>
        </a:p>
        <a:p>
          <a:pPr algn="l"/>
          <a:r>
            <a:rPr lang="ru-RU" sz="1200" b="1">
              <a:solidFill>
                <a:sysClr val="windowText" lastClr="000000"/>
              </a:solidFill>
              <a:latin typeface="Times New Roman" pitchFamily="18" charset="0"/>
              <a:cs typeface="Times New Roman" pitchFamily="18" charset="0"/>
            </a:rPr>
            <a:t>- збільшилась кількість</a:t>
          </a:r>
        </a:p>
        <a:p>
          <a:pPr algn="l"/>
          <a:r>
            <a:rPr lang="ru-RU" sz="1200" b="1">
              <a:solidFill>
                <a:sysClr val="windowText" lastClr="000000"/>
              </a:solidFill>
              <a:latin typeface="Times New Roman" pitchFamily="18" charset="0"/>
              <a:cs typeface="Times New Roman" pitchFamily="18" charset="0"/>
            </a:rPr>
            <a:t>сімей СЖО, але на сьогодні вони не виявлені.</a:t>
          </a:r>
        </a:p>
      </dgm:t>
    </dgm:pt>
    <dgm:pt modelId="{81BB57EE-3E78-4A01-BE19-323B97744BCE}" type="sibTrans" cxnId="{55898543-020B-45CB-8AAC-A137381C0C11}">
      <dgm:prSet/>
      <dgm:spPr/>
      <dgm:t>
        <a:bodyPr/>
        <a:lstStyle/>
        <a:p>
          <a:endParaRPr lang="ru-RU"/>
        </a:p>
      </dgm:t>
    </dgm:pt>
    <dgm:pt modelId="{60BF0A06-CA30-4B38-BB7A-B598AE33F579}" type="parTrans" cxnId="{55898543-020B-45CB-8AAC-A137381C0C11}">
      <dgm:prSet/>
      <dgm:spPr/>
      <dgm:t>
        <a:bodyPr/>
        <a:lstStyle/>
        <a:p>
          <a:endParaRPr lang="ru-RU"/>
        </a:p>
      </dgm:t>
    </dgm:pt>
    <dgm:pt modelId="{E674B2C4-F3E3-42CC-86DE-D5119B29CF13}" type="pres">
      <dgm:prSet presAssocID="{DD94E2D0-A64D-449F-941A-8355B003114E}" presName="outerComposite" presStyleCnt="0">
        <dgm:presLayoutVars>
          <dgm:chMax val="2"/>
          <dgm:animLvl val="lvl"/>
          <dgm:resizeHandles val="exact"/>
        </dgm:presLayoutVars>
      </dgm:prSet>
      <dgm:spPr/>
      <dgm:t>
        <a:bodyPr/>
        <a:lstStyle/>
        <a:p>
          <a:endParaRPr lang="ru-RU"/>
        </a:p>
      </dgm:t>
    </dgm:pt>
    <dgm:pt modelId="{CF9691A3-9C1A-44F2-B3F7-70D62006BB0C}" type="pres">
      <dgm:prSet presAssocID="{DD94E2D0-A64D-449F-941A-8355B003114E}" presName="dummyMaxCanvas" presStyleCnt="0"/>
      <dgm:spPr/>
    </dgm:pt>
    <dgm:pt modelId="{EF489431-8DA3-4035-8B0A-3ADD61A0BB8C}" type="pres">
      <dgm:prSet presAssocID="{DD94E2D0-A64D-449F-941A-8355B003114E}" presName="parentComposite" presStyleCnt="0"/>
      <dgm:spPr/>
    </dgm:pt>
    <dgm:pt modelId="{DE1E5329-C0D4-4BA9-8866-48CCBCE60D48}" type="pres">
      <dgm:prSet presAssocID="{DD94E2D0-A64D-449F-941A-8355B003114E}" presName="parent1" presStyleLbl="alignAccFollowNode1" presStyleIdx="0" presStyleCnt="4" custLinFactNeighborX="29475" custLinFactNeighborY="-1497">
        <dgm:presLayoutVars>
          <dgm:chMax val="4"/>
        </dgm:presLayoutVars>
      </dgm:prSet>
      <dgm:spPr/>
      <dgm:t>
        <a:bodyPr/>
        <a:lstStyle/>
        <a:p>
          <a:endParaRPr lang="ru-RU"/>
        </a:p>
      </dgm:t>
    </dgm:pt>
    <dgm:pt modelId="{36DDC35A-6121-4FD1-A802-CFB41FF834C7}" type="pres">
      <dgm:prSet presAssocID="{DD94E2D0-A64D-449F-941A-8355B003114E}" presName="parent2" presStyleLbl="alignAccFollowNode1" presStyleIdx="1" presStyleCnt="4" custLinFactX="27157" custLinFactNeighborX="100000" custLinFactNeighborY="-4133">
        <dgm:presLayoutVars>
          <dgm:chMax val="4"/>
        </dgm:presLayoutVars>
      </dgm:prSet>
      <dgm:spPr/>
      <dgm:t>
        <a:bodyPr/>
        <a:lstStyle/>
        <a:p>
          <a:endParaRPr lang="ru-RU"/>
        </a:p>
      </dgm:t>
    </dgm:pt>
    <dgm:pt modelId="{148FF13C-C646-4767-8A23-FEABDFD2C7B8}" type="pres">
      <dgm:prSet presAssocID="{DD94E2D0-A64D-449F-941A-8355B003114E}" presName="childrenComposite" presStyleCnt="0"/>
      <dgm:spPr/>
    </dgm:pt>
    <dgm:pt modelId="{F9BE312A-F54A-4F32-BA8A-8F6277A4E221}" type="pres">
      <dgm:prSet presAssocID="{DD94E2D0-A64D-449F-941A-8355B003114E}" presName="dummyMaxCanvas_ChildArea" presStyleCnt="0"/>
      <dgm:spPr/>
    </dgm:pt>
    <dgm:pt modelId="{6FECB530-9294-4E9B-B63A-7343F119216C}" type="pres">
      <dgm:prSet presAssocID="{DD94E2D0-A64D-449F-941A-8355B003114E}" presName="fulcrum" presStyleLbl="alignAccFollowNode1" presStyleIdx="2" presStyleCnt="4"/>
      <dgm:spPr/>
    </dgm:pt>
    <dgm:pt modelId="{58C047F8-6619-46C2-9AE5-278AA5DD8F62}" type="pres">
      <dgm:prSet presAssocID="{DD94E2D0-A64D-449F-941A-8355B003114E}" presName="balance_23" presStyleLbl="alignAccFollowNode1" presStyleIdx="3" presStyleCnt="4">
        <dgm:presLayoutVars>
          <dgm:bulletEnabled val="1"/>
        </dgm:presLayoutVars>
      </dgm:prSet>
      <dgm:spPr/>
    </dgm:pt>
    <dgm:pt modelId="{D2A2B7E2-4658-493E-80B2-CF80ACF7797C}" type="pres">
      <dgm:prSet presAssocID="{DD94E2D0-A64D-449F-941A-8355B003114E}" presName="right_23_1" presStyleLbl="node1" presStyleIdx="0" presStyleCnt="5" custAng="21360000" custScaleX="260816" custScaleY="237995" custLinFactY="47794" custLinFactNeighborX="83755" custLinFactNeighborY="100000">
        <dgm:presLayoutVars>
          <dgm:bulletEnabled val="1"/>
        </dgm:presLayoutVars>
      </dgm:prSet>
      <dgm:spPr/>
      <dgm:t>
        <a:bodyPr/>
        <a:lstStyle/>
        <a:p>
          <a:endParaRPr lang="ru-RU"/>
        </a:p>
      </dgm:t>
    </dgm:pt>
    <dgm:pt modelId="{1416A0D6-37AE-41F8-9BC0-D2D3235F529A}" type="pres">
      <dgm:prSet presAssocID="{DD94E2D0-A64D-449F-941A-8355B003114E}" presName="right_23_2" presStyleLbl="node1" presStyleIdx="1" presStyleCnt="5" custAng="21360000" custScaleX="224604" custScaleY="185726" custLinFactNeighborX="78353" custLinFactNeighborY="38893">
        <dgm:presLayoutVars>
          <dgm:bulletEnabled val="1"/>
        </dgm:presLayoutVars>
      </dgm:prSet>
      <dgm:spPr/>
      <dgm:t>
        <a:bodyPr/>
        <a:lstStyle/>
        <a:p>
          <a:endParaRPr lang="ru-RU"/>
        </a:p>
      </dgm:t>
    </dgm:pt>
    <dgm:pt modelId="{42BD84CD-D505-4FFD-A454-9D647011C90A}" type="pres">
      <dgm:prSet presAssocID="{DD94E2D0-A64D-449F-941A-8355B003114E}" presName="right_23_3" presStyleLbl="node1" presStyleIdx="2" presStyleCnt="5" custAng="21360000" custScaleX="262718" custScaleY="185889" custLinFactNeighborX="60192" custLinFactNeighborY="-20446">
        <dgm:presLayoutVars>
          <dgm:bulletEnabled val="1"/>
        </dgm:presLayoutVars>
      </dgm:prSet>
      <dgm:spPr/>
      <dgm:t>
        <a:bodyPr/>
        <a:lstStyle/>
        <a:p>
          <a:endParaRPr lang="ru-RU"/>
        </a:p>
      </dgm:t>
    </dgm:pt>
    <dgm:pt modelId="{4D67D75F-E831-415A-8AFA-0EE266A4974C}" type="pres">
      <dgm:prSet presAssocID="{DD94E2D0-A64D-449F-941A-8355B003114E}" presName="left_23_1" presStyleLbl="node1" presStyleIdx="3" presStyleCnt="5" custAng="21360000" custScaleX="197810" custScaleY="418530" custLinFactY="4928" custLinFactNeighborX="-77352" custLinFactNeighborY="100000">
        <dgm:presLayoutVars>
          <dgm:bulletEnabled val="1"/>
        </dgm:presLayoutVars>
      </dgm:prSet>
      <dgm:spPr/>
      <dgm:t>
        <a:bodyPr/>
        <a:lstStyle/>
        <a:p>
          <a:endParaRPr lang="ru-RU"/>
        </a:p>
      </dgm:t>
    </dgm:pt>
    <dgm:pt modelId="{2546D785-213B-4E3F-AAAF-5AA24EAA2EE1}" type="pres">
      <dgm:prSet presAssocID="{DD94E2D0-A64D-449F-941A-8355B003114E}" presName="left_23_2" presStyleLbl="node1" presStyleIdx="4" presStyleCnt="5" custAng="21360000" custScaleX="142416" custScaleY="212270" custLinFactNeighborX="-87362" custLinFactNeighborY="-93972">
        <dgm:presLayoutVars>
          <dgm:bulletEnabled val="1"/>
        </dgm:presLayoutVars>
      </dgm:prSet>
      <dgm:spPr/>
      <dgm:t>
        <a:bodyPr/>
        <a:lstStyle/>
        <a:p>
          <a:endParaRPr lang="ru-RU"/>
        </a:p>
      </dgm:t>
    </dgm:pt>
  </dgm:ptLst>
  <dgm:cxnLst>
    <dgm:cxn modelId="{FBE0C909-2371-4F4F-BA74-12A77121037B}" srcId="{3C8C65C2-3FEF-4990-AFDB-CE29B3626183}" destId="{C6BBE6EF-705D-40C9-A1A8-0F61AEEF0D48}" srcOrd="1" destOrd="0" parTransId="{84EE5C8F-1510-42BC-AA6D-D2FCF74AA148}" sibTransId="{689A2821-2C6C-4B54-BB3A-59C0CA9FEE11}"/>
    <dgm:cxn modelId="{00A786FB-240A-478B-8A35-08766F1AA982}" srcId="{DD94E2D0-A64D-449F-941A-8355B003114E}" destId="{EBC747E0-65A0-4273-9807-6636E566120E}" srcOrd="1" destOrd="0" parTransId="{2A58BAC3-0EC6-407A-A055-4DF7A5F6B0A7}" sibTransId="{E89B1E57-1112-436D-B13B-CE8954CDB481}"/>
    <dgm:cxn modelId="{CBA7298D-AFBF-4606-8317-77367C5BC884}" type="presOf" srcId="{DD94E2D0-A64D-449F-941A-8355B003114E}" destId="{E674B2C4-F3E3-42CC-86DE-D5119B29CF13}" srcOrd="0" destOrd="0" presId="urn:microsoft.com/office/officeart/2005/8/layout/balance1"/>
    <dgm:cxn modelId="{B494C735-35D4-40E5-A72B-B536C04B2BF0}" type="presOf" srcId="{FEE9FD6B-086C-4C79-80BD-6060945FB957}" destId="{4D67D75F-E831-415A-8AFA-0EE266A4974C}" srcOrd="0" destOrd="0" presId="urn:microsoft.com/office/officeart/2005/8/layout/balance1"/>
    <dgm:cxn modelId="{55898543-020B-45CB-8AAC-A137381C0C11}" srcId="{3C8C65C2-3FEF-4990-AFDB-CE29B3626183}" destId="{FEE9FD6B-086C-4C79-80BD-6060945FB957}" srcOrd="0" destOrd="0" parTransId="{60BF0A06-CA30-4B38-BB7A-B598AE33F579}" sibTransId="{81BB57EE-3E78-4A01-BE19-323B97744BCE}"/>
    <dgm:cxn modelId="{81088928-0E1E-4E4A-822F-5E547B74F600}" type="presOf" srcId="{EBC747E0-65A0-4273-9807-6636E566120E}" destId="{36DDC35A-6121-4FD1-A802-CFB41FF834C7}" srcOrd="0" destOrd="0" presId="urn:microsoft.com/office/officeart/2005/8/layout/balance1"/>
    <dgm:cxn modelId="{277688A9-C5F4-4BB7-AE89-FF98C70A5EB0}" srcId="{EBC747E0-65A0-4273-9807-6636E566120E}" destId="{AC812FF8-98EE-498B-99FB-C86B450FE0C8}" srcOrd="1" destOrd="0" parTransId="{4B204BD0-45D0-4F7B-BCDA-3F86B2F0A1BF}" sibTransId="{B21AC79D-73CB-4F33-AD39-DD9C105ACB7F}"/>
    <dgm:cxn modelId="{97AC8316-57B9-4938-9DCD-A4909C5402BB}" type="presOf" srcId="{3C8C65C2-3FEF-4990-AFDB-CE29B3626183}" destId="{DE1E5329-C0D4-4BA9-8866-48CCBCE60D48}" srcOrd="0" destOrd="0" presId="urn:microsoft.com/office/officeart/2005/8/layout/balance1"/>
    <dgm:cxn modelId="{B8DC4A9A-373C-4A92-8E12-CF6418FAC980}" type="presOf" srcId="{A7455814-D0A8-4873-AD1D-877C0798F94A}" destId="{D2A2B7E2-4658-493E-80B2-CF80ACF7797C}" srcOrd="0" destOrd="0" presId="urn:microsoft.com/office/officeart/2005/8/layout/balance1"/>
    <dgm:cxn modelId="{5A2B2CE2-DF72-4D32-BBE5-CB9A434776C5}" type="presOf" srcId="{D92B9C15-7FB9-412F-88B0-0A79FD8073AC}" destId="{42BD84CD-D505-4FFD-A454-9D647011C90A}" srcOrd="0" destOrd="0" presId="urn:microsoft.com/office/officeart/2005/8/layout/balance1"/>
    <dgm:cxn modelId="{C2063921-2D7B-4D66-B164-763C8E8A159D}" srcId="{EBC747E0-65A0-4273-9807-6636E566120E}" destId="{D92B9C15-7FB9-412F-88B0-0A79FD8073AC}" srcOrd="2" destOrd="0" parTransId="{3FF6479C-8997-4997-8C0A-80A49EA02AE4}" sibTransId="{B864CCFB-ABE4-4279-817D-1705A9D393C3}"/>
    <dgm:cxn modelId="{A0D79059-8E75-4376-AE70-1AB9D6E978AC}" srcId="{EBC747E0-65A0-4273-9807-6636E566120E}" destId="{A7455814-D0A8-4873-AD1D-877C0798F94A}" srcOrd="0" destOrd="0" parTransId="{40D1869F-F243-4663-B415-A411EABDE49B}" sibTransId="{FDE05CC0-F285-4CA3-9AC2-24CE664B6863}"/>
    <dgm:cxn modelId="{F19C4487-7D59-45B1-96FA-21C54E7F3AC9}" srcId="{DD94E2D0-A64D-449F-941A-8355B003114E}" destId="{388F2F60-4CE0-4796-BA42-9BF21A18572C}" srcOrd="2" destOrd="0" parTransId="{4F32ECF6-42D1-4C98-89E1-308F198F30D3}" sibTransId="{71E9C031-4962-4E28-8995-0929DA11345B}"/>
    <dgm:cxn modelId="{D42DF4E8-44E3-4FA1-8156-9F89B37690B1}" type="presOf" srcId="{AC812FF8-98EE-498B-99FB-C86B450FE0C8}" destId="{1416A0D6-37AE-41F8-9BC0-D2D3235F529A}" srcOrd="0" destOrd="0" presId="urn:microsoft.com/office/officeart/2005/8/layout/balance1"/>
    <dgm:cxn modelId="{C625E0F8-6A16-49A3-A0A7-5EE826F94DF6}" srcId="{DD94E2D0-A64D-449F-941A-8355B003114E}" destId="{3C8C65C2-3FEF-4990-AFDB-CE29B3626183}" srcOrd="0" destOrd="0" parTransId="{3487CE3C-52D8-4CC5-937C-8F88550C8941}" sibTransId="{86BB768E-0216-4AE8-AEC0-FE476F265BD5}"/>
    <dgm:cxn modelId="{7A1302AB-15AD-426C-A50B-E626E0B49501}" type="presOf" srcId="{C6BBE6EF-705D-40C9-A1A8-0F61AEEF0D48}" destId="{2546D785-213B-4E3F-AAAF-5AA24EAA2EE1}" srcOrd="0" destOrd="0" presId="urn:microsoft.com/office/officeart/2005/8/layout/balance1"/>
    <dgm:cxn modelId="{400990B4-9C13-4F00-9DE2-F86B93762808}" type="presParOf" srcId="{E674B2C4-F3E3-42CC-86DE-D5119B29CF13}" destId="{CF9691A3-9C1A-44F2-B3F7-70D62006BB0C}" srcOrd="0" destOrd="0" presId="urn:microsoft.com/office/officeart/2005/8/layout/balance1"/>
    <dgm:cxn modelId="{E8D62C76-FDF8-4239-8DD9-359172F81ED9}" type="presParOf" srcId="{E674B2C4-F3E3-42CC-86DE-D5119B29CF13}" destId="{EF489431-8DA3-4035-8B0A-3ADD61A0BB8C}" srcOrd="1" destOrd="0" presId="urn:microsoft.com/office/officeart/2005/8/layout/balance1"/>
    <dgm:cxn modelId="{C57DAC95-2F86-48A8-87EC-C940DD604BBC}" type="presParOf" srcId="{EF489431-8DA3-4035-8B0A-3ADD61A0BB8C}" destId="{DE1E5329-C0D4-4BA9-8866-48CCBCE60D48}" srcOrd="0" destOrd="0" presId="urn:microsoft.com/office/officeart/2005/8/layout/balance1"/>
    <dgm:cxn modelId="{1FA1B9A4-EDEB-43F6-B9AF-25C4A199104D}" type="presParOf" srcId="{EF489431-8DA3-4035-8B0A-3ADD61A0BB8C}" destId="{36DDC35A-6121-4FD1-A802-CFB41FF834C7}" srcOrd="1" destOrd="0" presId="urn:microsoft.com/office/officeart/2005/8/layout/balance1"/>
    <dgm:cxn modelId="{81788A5B-4A8E-4584-A715-A3709D823EE0}" type="presParOf" srcId="{E674B2C4-F3E3-42CC-86DE-D5119B29CF13}" destId="{148FF13C-C646-4767-8A23-FEABDFD2C7B8}" srcOrd="2" destOrd="0" presId="urn:microsoft.com/office/officeart/2005/8/layout/balance1"/>
    <dgm:cxn modelId="{3EAF209B-0DD2-43EC-8447-BCA47A68E9FD}" type="presParOf" srcId="{148FF13C-C646-4767-8A23-FEABDFD2C7B8}" destId="{F9BE312A-F54A-4F32-BA8A-8F6277A4E221}" srcOrd="0" destOrd="0" presId="urn:microsoft.com/office/officeart/2005/8/layout/balance1"/>
    <dgm:cxn modelId="{026AE3D0-65F0-49BE-9F08-6681386A9F45}" type="presParOf" srcId="{148FF13C-C646-4767-8A23-FEABDFD2C7B8}" destId="{6FECB530-9294-4E9B-B63A-7343F119216C}" srcOrd="1" destOrd="0" presId="urn:microsoft.com/office/officeart/2005/8/layout/balance1"/>
    <dgm:cxn modelId="{A832C05D-E8AB-474D-9946-F83F80A5E9B4}" type="presParOf" srcId="{148FF13C-C646-4767-8A23-FEABDFD2C7B8}" destId="{58C047F8-6619-46C2-9AE5-278AA5DD8F62}" srcOrd="2" destOrd="0" presId="urn:microsoft.com/office/officeart/2005/8/layout/balance1"/>
    <dgm:cxn modelId="{FC3C11B7-2588-4285-9E73-203A912B028E}" type="presParOf" srcId="{148FF13C-C646-4767-8A23-FEABDFD2C7B8}" destId="{D2A2B7E2-4658-493E-80B2-CF80ACF7797C}" srcOrd="3" destOrd="0" presId="urn:microsoft.com/office/officeart/2005/8/layout/balance1"/>
    <dgm:cxn modelId="{E227511F-6C57-42D9-A3B8-22336E8313AB}" type="presParOf" srcId="{148FF13C-C646-4767-8A23-FEABDFD2C7B8}" destId="{1416A0D6-37AE-41F8-9BC0-D2D3235F529A}" srcOrd="4" destOrd="0" presId="urn:microsoft.com/office/officeart/2005/8/layout/balance1"/>
    <dgm:cxn modelId="{E3152FF8-4F68-44CE-8C17-145DC06CE15B}" type="presParOf" srcId="{148FF13C-C646-4767-8A23-FEABDFD2C7B8}" destId="{42BD84CD-D505-4FFD-A454-9D647011C90A}" srcOrd="5" destOrd="0" presId="urn:microsoft.com/office/officeart/2005/8/layout/balance1"/>
    <dgm:cxn modelId="{0A37E3E6-13F6-465F-907A-78FBBD0A5C44}" type="presParOf" srcId="{148FF13C-C646-4767-8A23-FEABDFD2C7B8}" destId="{4D67D75F-E831-415A-8AFA-0EE266A4974C}" srcOrd="6" destOrd="0" presId="urn:microsoft.com/office/officeart/2005/8/layout/balance1"/>
    <dgm:cxn modelId="{D7D00616-60D2-490A-B9C1-FF2D2A6FAF09}" type="presParOf" srcId="{148FF13C-C646-4767-8A23-FEABDFD2C7B8}" destId="{2546D785-213B-4E3F-AAAF-5AA24EAA2EE1}" srcOrd="7" destOrd="0" presId="urn:microsoft.com/office/officeart/2005/8/layout/balance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C24D4A-B69B-4432-8C4A-2A8431C324AC}">
      <dsp:nvSpPr>
        <dsp:cNvPr id="0" name=""/>
        <dsp:cNvSpPr/>
      </dsp:nvSpPr>
      <dsp:spPr>
        <a:xfrm>
          <a:off x="768" y="0"/>
          <a:ext cx="1851124" cy="32004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kern="1200">
              <a:latin typeface="Times New Roman" pitchFamily="18" charset="0"/>
              <a:cs typeface="Times New Roman" pitchFamily="18" charset="0"/>
            </a:rPr>
            <a:t>Державна підтримка сімей з дітьми:</a:t>
          </a:r>
        </a:p>
      </dsp:txBody>
      <dsp:txXfrm>
        <a:off x="768" y="0"/>
        <a:ext cx="1851124" cy="960120"/>
      </dsp:txXfrm>
    </dsp:sp>
    <dsp:sp modelId="{07421C7B-3596-4851-96A8-8D4906B0C96A}">
      <dsp:nvSpPr>
        <dsp:cNvPr id="0" name=""/>
        <dsp:cNvSpPr/>
      </dsp:nvSpPr>
      <dsp:spPr>
        <a:xfrm>
          <a:off x="185881" y="960393"/>
          <a:ext cx="1480899" cy="62875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допомога при народженні</a:t>
          </a:r>
          <a:r>
            <a:rPr lang="ru-RU" sz="1500" kern="1200"/>
            <a:t>;</a:t>
          </a:r>
        </a:p>
      </dsp:txBody>
      <dsp:txXfrm>
        <a:off x="204296" y="978808"/>
        <a:ext cx="1444069" cy="591920"/>
      </dsp:txXfrm>
    </dsp:sp>
    <dsp:sp modelId="{01441C59-B7B5-4C0F-A81C-A97B4D22BA18}">
      <dsp:nvSpPr>
        <dsp:cNvPr id="0" name=""/>
        <dsp:cNvSpPr/>
      </dsp:nvSpPr>
      <dsp:spPr>
        <a:xfrm>
          <a:off x="185881" y="1676349"/>
          <a:ext cx="1480899" cy="628750"/>
        </a:xfrm>
        <a:prstGeom prst="roundRect">
          <a:avLst>
            <a:gd name="adj" fmla="val 10000"/>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допомога при всиновленні;</a:t>
          </a:r>
        </a:p>
      </dsp:txBody>
      <dsp:txXfrm>
        <a:off x="204296" y="1694764"/>
        <a:ext cx="1444069" cy="591920"/>
      </dsp:txXfrm>
    </dsp:sp>
    <dsp:sp modelId="{217F73C7-4DE1-4878-B90B-A71B523579C1}">
      <dsp:nvSpPr>
        <dsp:cNvPr id="0" name=""/>
        <dsp:cNvSpPr/>
      </dsp:nvSpPr>
      <dsp:spPr>
        <a:xfrm>
          <a:off x="185881" y="2411356"/>
          <a:ext cx="1480899" cy="628750"/>
        </a:xfrm>
        <a:prstGeom prst="roundRect">
          <a:avLst>
            <a:gd name="adj" fmla="val 10000"/>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ru-RU" sz="1500" kern="1200"/>
            <a:t> </a:t>
          </a:r>
          <a:r>
            <a:rPr lang="ru-RU" sz="1500" kern="1200">
              <a:latin typeface="Times New Roman" pitchFamily="18" charset="0"/>
              <a:cs typeface="Times New Roman" pitchFamily="18" charset="0"/>
            </a:rPr>
            <a:t>допомога на дитину-інваліда;</a:t>
          </a:r>
        </a:p>
      </dsp:txBody>
      <dsp:txXfrm>
        <a:off x="204296" y="2429771"/>
        <a:ext cx="1444069" cy="591920"/>
      </dsp:txXfrm>
    </dsp:sp>
    <dsp:sp modelId="{6D971EEC-8C4C-4B67-AC39-7508F9A9F296}">
      <dsp:nvSpPr>
        <dsp:cNvPr id="0" name=""/>
        <dsp:cNvSpPr/>
      </dsp:nvSpPr>
      <dsp:spPr>
        <a:xfrm>
          <a:off x="1990727" y="0"/>
          <a:ext cx="1504945" cy="32004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en-US" sz="1400" kern="1200">
            <a:latin typeface="Times New Roman" pitchFamily="18" charset="0"/>
            <a:cs typeface="Times New Roman" pitchFamily="18" charset="0"/>
          </a:endParaRPr>
        </a:p>
        <a:p>
          <a:pPr lvl="0" algn="ctr" defTabSz="622300">
            <a:lnSpc>
              <a:spcPct val="90000"/>
            </a:lnSpc>
            <a:spcBef>
              <a:spcPct val="0"/>
            </a:spcBef>
            <a:spcAft>
              <a:spcPct val="35000"/>
            </a:spcAft>
          </a:pPr>
          <a:endParaRPr lang="en-US" sz="1400" kern="1200">
            <a:latin typeface="Times New Roman" pitchFamily="18" charset="0"/>
            <a:cs typeface="Times New Roman" pitchFamily="18" charset="0"/>
          </a:endParaRPr>
        </a:p>
        <a:p>
          <a:pPr lvl="0" algn="ctr" defTabSz="622300">
            <a:lnSpc>
              <a:spcPct val="90000"/>
            </a:lnSpc>
            <a:spcBef>
              <a:spcPct val="0"/>
            </a:spcBef>
            <a:spcAft>
              <a:spcPct val="35000"/>
            </a:spcAft>
          </a:pPr>
          <a:endParaRPr lang="en-US" sz="1400" kern="1200">
            <a:latin typeface="Times New Roman" pitchFamily="18" charset="0"/>
            <a:cs typeface="Times New Roman" pitchFamily="18" charset="0"/>
          </a:endParaRPr>
        </a:p>
        <a:p>
          <a:pPr lvl="0" algn="ctr" defTabSz="622300">
            <a:lnSpc>
              <a:spcPct val="90000"/>
            </a:lnSpc>
            <a:spcBef>
              <a:spcPct val="0"/>
            </a:spcBef>
            <a:spcAft>
              <a:spcPct val="35000"/>
            </a:spcAft>
          </a:pPr>
          <a:endParaRPr lang="en-US" sz="1400" kern="1200">
            <a:latin typeface="Times New Roman" pitchFamily="18" charset="0"/>
            <a:cs typeface="Times New Roman" pitchFamily="18" charset="0"/>
          </a:endParaRPr>
        </a:p>
        <a:p>
          <a:pPr lvl="0" algn="ctr" defTabSz="622300">
            <a:lnSpc>
              <a:spcPct val="90000"/>
            </a:lnSpc>
            <a:spcBef>
              <a:spcPct val="0"/>
            </a:spcBef>
            <a:spcAft>
              <a:spcPct val="35000"/>
            </a:spcAft>
          </a:pPr>
          <a:endParaRPr lang="en-US" sz="1400" kern="1200">
            <a:latin typeface="Times New Roman" pitchFamily="18" charset="0"/>
            <a:cs typeface="Times New Roman" pitchFamily="18" charset="0"/>
          </a:endParaRPr>
        </a:p>
        <a:p>
          <a:pPr lvl="0" algn="ctr" defTabSz="622300">
            <a:lnSpc>
              <a:spcPct val="90000"/>
            </a:lnSpc>
            <a:spcBef>
              <a:spcPct val="0"/>
            </a:spcBef>
            <a:spcAft>
              <a:spcPct val="35000"/>
            </a:spcAft>
          </a:pPr>
          <a:endParaRPr lang="en-US" sz="1400" kern="1200">
            <a:latin typeface="Times New Roman" pitchFamily="18" charset="0"/>
            <a:cs typeface="Times New Roman" pitchFamily="18" charset="0"/>
          </a:endParaRPr>
        </a:p>
        <a:p>
          <a:pPr lvl="0" algn="ctr" defTabSz="622300">
            <a:lnSpc>
              <a:spcPct val="90000"/>
            </a:lnSpc>
            <a:spcBef>
              <a:spcPct val="0"/>
            </a:spcBef>
            <a:spcAft>
              <a:spcPct val="35000"/>
            </a:spcAft>
          </a:pPr>
          <a:endParaRPr lang="en-US" sz="1400" kern="1200">
            <a:latin typeface="Times New Roman" pitchFamily="18" charset="0"/>
            <a:cs typeface="Times New Roman" pitchFamily="18" charset="0"/>
          </a:endParaRPr>
        </a:p>
        <a:p>
          <a:pPr lvl="0" algn="ctr" defTabSz="622300">
            <a:lnSpc>
              <a:spcPct val="90000"/>
            </a:lnSpc>
            <a:spcBef>
              <a:spcPct val="0"/>
            </a:spcBef>
            <a:spcAft>
              <a:spcPct val="35000"/>
            </a:spcAft>
          </a:pPr>
          <a:endParaRPr lang="en-US" sz="1400" kern="1200">
            <a:latin typeface="Times New Roman" pitchFamily="18" charset="0"/>
            <a:cs typeface="Times New Roman" pitchFamily="18" charset="0"/>
          </a:endParaRPr>
        </a:p>
        <a:p>
          <a:pPr lvl="0" algn="just" defTabSz="622300">
            <a:lnSpc>
              <a:spcPct val="90000"/>
            </a:lnSpc>
            <a:spcBef>
              <a:spcPct val="0"/>
            </a:spcBef>
            <a:spcAft>
              <a:spcPct val="35000"/>
            </a:spcAft>
          </a:pPr>
          <a:r>
            <a:rPr lang="en-US" sz="1400" kern="1200">
              <a:latin typeface="Times New Roman" pitchFamily="18" charset="0"/>
              <a:cs typeface="Times New Roman" pitchFamily="18" charset="0"/>
            </a:rPr>
            <a:t>1</a:t>
          </a:r>
          <a:r>
            <a:rPr lang="uk-UA" sz="1400" kern="1200">
              <a:latin typeface="Times New Roman" pitchFamily="18" charset="0"/>
              <a:cs typeface="Times New Roman" pitchFamily="18" charset="0"/>
            </a:rPr>
            <a:t>.</a:t>
          </a:r>
          <a:r>
            <a:rPr lang="ru-RU" sz="1400" kern="1200">
              <a:latin typeface="Times New Roman" pitchFamily="18" charset="0"/>
              <a:cs typeface="Times New Roman" pitchFamily="18" charset="0"/>
            </a:rPr>
            <a:t>Запроваджені сімейні форми виховання дітей- сиріт та дітей, позбавлених батьківського піклування.</a:t>
          </a:r>
        </a:p>
        <a:p>
          <a:pPr lvl="0" algn="just" defTabSz="622300">
            <a:lnSpc>
              <a:spcPct val="90000"/>
            </a:lnSpc>
            <a:spcBef>
              <a:spcPct val="0"/>
            </a:spcBef>
            <a:spcAft>
              <a:spcPct val="35000"/>
            </a:spcAft>
          </a:pPr>
          <a:r>
            <a:rPr lang="ru-RU" sz="1400" kern="1200">
              <a:latin typeface="Times New Roman" pitchFamily="18" charset="0"/>
              <a:cs typeface="Times New Roman" pitchFamily="18" charset="0"/>
            </a:rPr>
            <a:t>2.Стабільний механізм фінансового забезпечення сімейних форм виховання “гроші ходять за дитиною ”.</a:t>
          </a:r>
        </a:p>
      </dsp:txBody>
      <dsp:txXfrm>
        <a:off x="1990727" y="0"/>
        <a:ext cx="1504945" cy="960120"/>
      </dsp:txXfrm>
    </dsp:sp>
    <dsp:sp modelId="{1C7F555D-5341-4E98-BC6C-605E658687E8}">
      <dsp:nvSpPr>
        <dsp:cNvPr id="0" name=""/>
        <dsp:cNvSpPr/>
      </dsp:nvSpPr>
      <dsp:spPr>
        <a:xfrm>
          <a:off x="3634507" y="0"/>
          <a:ext cx="1851124" cy="32004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Розвиваються заклади та послуги для підтримки сімей з дітьми:</a:t>
          </a:r>
        </a:p>
      </dsp:txBody>
      <dsp:txXfrm>
        <a:off x="3634507" y="0"/>
        <a:ext cx="1851124" cy="960120"/>
      </dsp:txXfrm>
    </dsp:sp>
    <dsp:sp modelId="{06608481-BBAA-487B-A774-AFFF4AC38923}">
      <dsp:nvSpPr>
        <dsp:cNvPr id="0" name=""/>
        <dsp:cNvSpPr/>
      </dsp:nvSpPr>
      <dsp:spPr>
        <a:xfrm>
          <a:off x="3694550" y="960120"/>
          <a:ext cx="1731038" cy="2080260"/>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1. Центри матері та дитини;</a:t>
          </a:r>
        </a:p>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2. Центри соціально-психологічної допомоги;</a:t>
          </a:r>
        </a:p>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3. Центри соціально-психологічної реабілітації для дітей;</a:t>
          </a:r>
        </a:p>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4. Відділення денного догляду за дітьми з інвалідністю.</a:t>
          </a:r>
        </a:p>
      </dsp:txBody>
      <dsp:txXfrm>
        <a:off x="3745250" y="1010820"/>
        <a:ext cx="1629638" cy="19788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1E5329-C0D4-4BA9-8866-48CCBCE60D48}">
      <dsp:nvSpPr>
        <dsp:cNvPr id="0" name=""/>
        <dsp:cNvSpPr/>
      </dsp:nvSpPr>
      <dsp:spPr>
        <a:xfrm>
          <a:off x="1758822" y="43384"/>
          <a:ext cx="1061355" cy="589642"/>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Проблеми</a:t>
          </a:r>
          <a:endParaRPr lang="ru-RU" sz="1400" b="1" kern="1200">
            <a:latin typeface="Times New Roman" pitchFamily="18" charset="0"/>
            <a:cs typeface="Times New Roman" pitchFamily="18" charset="0"/>
          </a:endParaRPr>
        </a:p>
      </dsp:txBody>
      <dsp:txXfrm>
        <a:off x="1776092" y="60654"/>
        <a:ext cx="1026815" cy="555102"/>
      </dsp:txXfrm>
    </dsp:sp>
    <dsp:sp modelId="{36DDC35A-6121-4FD1-A802-CFB41FF834C7}">
      <dsp:nvSpPr>
        <dsp:cNvPr id="0" name=""/>
        <dsp:cNvSpPr/>
      </dsp:nvSpPr>
      <dsp:spPr>
        <a:xfrm>
          <a:off x="4328644" y="27841"/>
          <a:ext cx="1061355" cy="589642"/>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itchFamily="18" charset="0"/>
              <a:cs typeface="Times New Roman" pitchFamily="18" charset="0"/>
            </a:rPr>
            <a:t>Вирішення</a:t>
          </a:r>
          <a:endParaRPr lang="ru-RU" sz="1400" b="1" kern="1200">
            <a:latin typeface="Times New Roman" pitchFamily="18" charset="0"/>
            <a:cs typeface="Times New Roman" pitchFamily="18" charset="0"/>
          </a:endParaRPr>
        </a:p>
      </dsp:txBody>
      <dsp:txXfrm>
        <a:off x="4345914" y="45111"/>
        <a:ext cx="1026815" cy="555102"/>
      </dsp:txXfrm>
    </dsp:sp>
    <dsp:sp modelId="{6FECB530-9294-4E9B-B63A-7343F119216C}">
      <dsp:nvSpPr>
        <dsp:cNvPr id="0" name=""/>
        <dsp:cNvSpPr/>
      </dsp:nvSpPr>
      <dsp:spPr>
        <a:xfrm>
          <a:off x="2269894" y="2476619"/>
          <a:ext cx="442231" cy="442231"/>
        </a:xfrm>
        <a:prstGeom prst="triangle">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C047F8-6619-46C2-9AE5-278AA5DD8F62}">
      <dsp:nvSpPr>
        <dsp:cNvPr id="0" name=""/>
        <dsp:cNvSpPr/>
      </dsp:nvSpPr>
      <dsp:spPr>
        <a:xfrm rot="240000">
          <a:off x="1163910" y="2287118"/>
          <a:ext cx="2654199" cy="1855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A2B7E2-4658-493E-80B2-CF80ACF7797C}">
      <dsp:nvSpPr>
        <dsp:cNvPr id="0" name=""/>
        <dsp:cNvSpPr/>
      </dsp:nvSpPr>
      <dsp:spPr>
        <a:xfrm>
          <a:off x="2634766" y="2049330"/>
          <a:ext cx="2771142" cy="11566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 </a:t>
          </a:r>
          <a:r>
            <a:rPr lang="ru-RU" sz="1200" b="1" kern="1200">
              <a:solidFill>
                <a:sysClr val="windowText" lastClr="000000"/>
              </a:solidFill>
              <a:latin typeface="Times New Roman" pitchFamily="18" charset="0"/>
              <a:cs typeface="Times New Roman" pitchFamily="18" charset="0"/>
            </a:rPr>
            <a:t>базовий пакет послуг з</a:t>
          </a:r>
        </a:p>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підтримки сімей з дітьми</a:t>
          </a:r>
        </a:p>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на рівні громади</a:t>
          </a:r>
        </a:p>
      </dsp:txBody>
      <dsp:txXfrm>
        <a:off x="2691231" y="2105795"/>
        <a:ext cx="2658212" cy="1043768"/>
      </dsp:txXfrm>
    </dsp:sp>
    <dsp:sp modelId="{1416A0D6-37AE-41F8-9BC0-D2D3235F529A}">
      <dsp:nvSpPr>
        <dsp:cNvPr id="0" name=""/>
        <dsp:cNvSpPr/>
      </dsp:nvSpPr>
      <dsp:spPr>
        <a:xfrm>
          <a:off x="2983028" y="1316009"/>
          <a:ext cx="2394060" cy="8864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 впровадження</a:t>
          </a:r>
        </a:p>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механізму раннього</a:t>
          </a:r>
        </a:p>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виявлення проблемних</a:t>
          </a:r>
        </a:p>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сімей;</a:t>
          </a:r>
        </a:p>
      </dsp:txBody>
      <dsp:txXfrm>
        <a:off x="3026302" y="1359283"/>
        <a:ext cx="2307512" cy="799924"/>
      </dsp:txXfrm>
    </dsp:sp>
    <dsp:sp modelId="{42BD84CD-D505-4FFD-A454-9D647011C90A}">
      <dsp:nvSpPr>
        <dsp:cNvPr id="0" name=""/>
        <dsp:cNvSpPr/>
      </dsp:nvSpPr>
      <dsp:spPr>
        <a:xfrm>
          <a:off x="2613866" y="475410"/>
          <a:ext cx="2812820" cy="85811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cs typeface="Times New Roman" pitchFamily="18" charset="0"/>
            </a:rPr>
            <a:t>- поновлення</a:t>
          </a:r>
        </a:p>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cs typeface="Times New Roman" pitchFamily="18" charset="0"/>
            </a:rPr>
            <a:t>функціонування інституту</a:t>
          </a:r>
        </a:p>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cs typeface="Times New Roman" pitchFamily="18" charset="0"/>
            </a:rPr>
            <a:t>фахівців соціальної роботи;</a:t>
          </a:r>
        </a:p>
      </dsp:txBody>
      <dsp:txXfrm>
        <a:off x="2655756" y="517300"/>
        <a:ext cx="2729040" cy="774334"/>
      </dsp:txXfrm>
    </dsp:sp>
    <dsp:sp modelId="{4D67D75F-E831-415A-8AFA-0EE266A4974C}">
      <dsp:nvSpPr>
        <dsp:cNvPr id="0" name=""/>
        <dsp:cNvSpPr/>
      </dsp:nvSpPr>
      <dsp:spPr>
        <a:xfrm>
          <a:off x="155496" y="976701"/>
          <a:ext cx="2006798" cy="223457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- 358 тис. сімей в СЖО залишились без соціального супроводу; </a:t>
          </a:r>
        </a:p>
        <a:p>
          <a:pPr lvl="0" algn="l"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 збільшилась кількість</a:t>
          </a:r>
        </a:p>
        <a:p>
          <a:pPr lvl="0" algn="l"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сімей СЖО, але на сьогодні вони не виявлені.</a:t>
          </a:r>
        </a:p>
      </dsp:txBody>
      <dsp:txXfrm>
        <a:off x="253460" y="1074665"/>
        <a:ext cx="1810870" cy="2038643"/>
      </dsp:txXfrm>
    </dsp:sp>
    <dsp:sp modelId="{2546D785-213B-4E3F-AAAF-5AA24EAA2EE1}">
      <dsp:nvSpPr>
        <dsp:cNvPr id="0" name=""/>
        <dsp:cNvSpPr/>
      </dsp:nvSpPr>
      <dsp:spPr>
        <a:xfrm>
          <a:off x="113881" y="350525"/>
          <a:ext cx="1480332" cy="110098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66725">
            <a:lnSpc>
              <a:spcPct val="90000"/>
            </a:lnSpc>
            <a:spcBef>
              <a:spcPct val="0"/>
            </a:spcBef>
            <a:spcAft>
              <a:spcPct val="35000"/>
            </a:spcAft>
          </a:pPr>
          <a:r>
            <a:rPr lang="ru-RU" sz="1050" b="1" kern="1200">
              <a:solidFill>
                <a:sysClr val="windowText" lastClr="000000"/>
              </a:solidFill>
              <a:latin typeface="Times New Roman" pitchFamily="18" charset="0"/>
              <a:cs typeface="Times New Roman" pitchFamily="18" charset="0"/>
            </a:rPr>
            <a:t>- зростання проявів</a:t>
          </a:r>
        </a:p>
        <a:p>
          <a:pPr lvl="0" algn="just" defTabSz="466725">
            <a:lnSpc>
              <a:spcPct val="90000"/>
            </a:lnSpc>
            <a:spcBef>
              <a:spcPct val="0"/>
            </a:spcBef>
            <a:spcAft>
              <a:spcPct val="35000"/>
            </a:spcAft>
          </a:pPr>
          <a:r>
            <a:rPr lang="ru-RU" sz="1050" b="1" kern="1200">
              <a:solidFill>
                <a:sysClr val="windowText" lastClr="000000"/>
              </a:solidFill>
              <a:latin typeface="Times New Roman" pitchFamily="18" charset="0"/>
              <a:cs typeface="Times New Roman" pitchFamily="18" charset="0"/>
            </a:rPr>
            <a:t>жорстокого і недбалого поводження з дітьми;</a:t>
          </a:r>
        </a:p>
      </dsp:txBody>
      <dsp:txXfrm>
        <a:off x="167627" y="404271"/>
        <a:ext cx="1372840" cy="99349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4A657-754C-457A-B3FC-CFFB25C05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18933</Words>
  <Characters>107922</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Просто Человек</cp:lastModifiedBy>
  <cp:revision>5</cp:revision>
  <cp:lastPrinted>2019-12-27T06:28:00Z</cp:lastPrinted>
  <dcterms:created xsi:type="dcterms:W3CDTF">2019-12-27T12:29:00Z</dcterms:created>
  <dcterms:modified xsi:type="dcterms:W3CDTF">2020-04-06T07:16:00Z</dcterms:modified>
</cp:coreProperties>
</file>