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Default Extension="png" ContentType="image/png"/>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5.xml" ContentType="application/vnd.ms-office.drawingml.diagramDrawing+xml"/>
  <Override PartName="/word/diagrams/data11.xml" ContentType="application/vnd.openxmlformats-officedocument.drawingml.diagramData+xml"/>
  <Default Extension="jpeg" ContentType="image/jpeg"/>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AE8" w:rsidRPr="0068578D" w:rsidRDefault="00A05AE8" w:rsidP="00A05AE8">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МІНІСТЕРСТВО ОСВІТИ І НАУКИ УКРАЇНИ</w:t>
      </w:r>
    </w:p>
    <w:p w:rsidR="00A05AE8" w:rsidRPr="0068578D" w:rsidRDefault="00A05AE8" w:rsidP="00A05AE8">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A05AE8" w:rsidRPr="0068578D" w:rsidRDefault="00A05AE8" w:rsidP="00A05AE8">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ЮРИДИЧНИЙ ФАКУЛЬТЕТ</w:t>
      </w:r>
    </w:p>
    <w:p w:rsidR="00A05AE8" w:rsidRPr="0068578D" w:rsidRDefault="00A05AE8" w:rsidP="00A05AE8">
      <w:pPr>
        <w:spacing w:after="0" w:line="240" w:lineRule="auto"/>
        <w:jc w:val="center"/>
        <w:rPr>
          <w:rFonts w:ascii="Times New Roman" w:hAnsi="Times New Roman"/>
          <w:sz w:val="28"/>
          <w:szCs w:val="28"/>
          <w:lang w:val="uk-UA"/>
        </w:rPr>
      </w:pPr>
    </w:p>
    <w:p w:rsidR="00A05AE8" w:rsidRPr="00136526" w:rsidRDefault="00A05AE8" w:rsidP="00A05AE8">
      <w:pPr>
        <w:spacing w:after="0" w:line="240" w:lineRule="auto"/>
        <w:jc w:val="center"/>
        <w:rPr>
          <w:rFonts w:ascii="Times New Roman" w:hAnsi="Times New Roman"/>
          <w:b/>
          <w:sz w:val="16"/>
          <w:szCs w:val="24"/>
          <w:lang w:val="uk-UA"/>
        </w:rPr>
      </w:pPr>
      <w:r w:rsidRPr="00136526">
        <w:rPr>
          <w:rFonts w:ascii="Times New Roman" w:hAnsi="Times New Roman"/>
          <w:b/>
          <w:sz w:val="28"/>
          <w:szCs w:val="28"/>
          <w:lang w:val="uk-UA"/>
        </w:rPr>
        <w:t>кафедра адміністративного та господарського права</w:t>
      </w: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sz w:val="16"/>
          <w:szCs w:val="24"/>
          <w:lang w:val="uk-UA"/>
        </w:rPr>
      </w:pPr>
    </w:p>
    <w:p w:rsidR="00A05AE8" w:rsidRPr="0068578D" w:rsidRDefault="00A05AE8" w:rsidP="00A05AE8">
      <w:pPr>
        <w:spacing w:after="0" w:line="240" w:lineRule="auto"/>
        <w:jc w:val="center"/>
        <w:rPr>
          <w:rFonts w:ascii="Times New Roman" w:hAnsi="Times New Roman"/>
          <w:b/>
          <w:sz w:val="36"/>
          <w:szCs w:val="36"/>
          <w:lang w:val="uk-UA"/>
        </w:rPr>
      </w:pPr>
      <w:r w:rsidRPr="0068578D">
        <w:rPr>
          <w:rFonts w:ascii="Times New Roman" w:hAnsi="Times New Roman"/>
          <w:b/>
          <w:sz w:val="36"/>
          <w:szCs w:val="36"/>
          <w:lang w:val="uk-UA"/>
        </w:rPr>
        <w:t>Кваліфікаційна робота</w:t>
      </w:r>
    </w:p>
    <w:p w:rsidR="00A05AE8" w:rsidRPr="0068578D" w:rsidRDefault="00A05AE8" w:rsidP="00A05AE8">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_________________</w:t>
      </w:r>
      <w:r w:rsidRPr="00136526">
        <w:rPr>
          <w:rFonts w:ascii="Times New Roman" w:hAnsi="Times New Roman"/>
          <w:sz w:val="28"/>
          <w:szCs w:val="24"/>
          <w:u w:val="single"/>
          <w:lang w:val="uk-UA"/>
        </w:rPr>
        <w:t>магістр</w:t>
      </w:r>
      <w:r>
        <w:rPr>
          <w:rFonts w:ascii="Times New Roman" w:hAnsi="Times New Roman"/>
          <w:sz w:val="28"/>
          <w:szCs w:val="24"/>
          <w:u w:val="single"/>
          <w:lang w:val="uk-UA"/>
        </w:rPr>
        <w:t>а</w:t>
      </w:r>
      <w:r w:rsidRPr="0068578D">
        <w:rPr>
          <w:rFonts w:ascii="Times New Roman" w:hAnsi="Times New Roman"/>
          <w:sz w:val="28"/>
          <w:szCs w:val="24"/>
          <w:lang w:val="uk-UA"/>
        </w:rPr>
        <w:t>__________________</w:t>
      </w:r>
    </w:p>
    <w:p w:rsidR="00A05AE8" w:rsidRPr="0068578D" w:rsidRDefault="00A05AE8" w:rsidP="00A05AE8">
      <w:pPr>
        <w:spacing w:after="0" w:line="240" w:lineRule="auto"/>
        <w:jc w:val="center"/>
        <w:rPr>
          <w:rFonts w:ascii="Times New Roman" w:hAnsi="Times New Roman"/>
          <w:sz w:val="16"/>
          <w:szCs w:val="24"/>
          <w:lang w:val="uk-UA"/>
        </w:rPr>
      </w:pPr>
      <w:r w:rsidRPr="0068578D">
        <w:rPr>
          <w:rFonts w:ascii="Times New Roman" w:hAnsi="Times New Roman"/>
          <w:sz w:val="16"/>
          <w:szCs w:val="24"/>
          <w:lang w:val="uk-UA"/>
        </w:rPr>
        <w:t>(рівень вищої освіти)</w:t>
      </w:r>
    </w:p>
    <w:p w:rsidR="00A05AE8" w:rsidRPr="0068578D" w:rsidRDefault="00A05AE8" w:rsidP="00A05AE8">
      <w:pPr>
        <w:spacing w:after="0" w:line="240" w:lineRule="auto"/>
        <w:jc w:val="center"/>
        <w:rPr>
          <w:rFonts w:ascii="Times New Roman" w:hAnsi="Times New Roman"/>
          <w:sz w:val="28"/>
          <w:szCs w:val="28"/>
          <w:lang w:val="uk-UA"/>
        </w:rPr>
      </w:pPr>
    </w:p>
    <w:p w:rsidR="00A05AE8" w:rsidRPr="00A05AE8" w:rsidRDefault="00A05AE8" w:rsidP="00A05AE8">
      <w:pPr>
        <w:spacing w:after="0" w:line="240" w:lineRule="auto"/>
        <w:jc w:val="center"/>
        <w:rPr>
          <w:rFonts w:ascii="Times New Roman" w:hAnsi="Times New Roman"/>
          <w:sz w:val="28"/>
          <w:szCs w:val="28"/>
          <w:lang w:val="uk-UA"/>
        </w:rPr>
      </w:pPr>
      <w:r w:rsidRPr="0068578D">
        <w:rPr>
          <w:rFonts w:ascii="Times New Roman" w:hAnsi="Times New Roman"/>
          <w:sz w:val="28"/>
          <w:szCs w:val="28"/>
          <w:lang w:val="uk-UA"/>
        </w:rPr>
        <w:t>на тему</w:t>
      </w:r>
      <w:r w:rsidRPr="00136526">
        <w:rPr>
          <w:rFonts w:ascii="Times New Roman" w:hAnsi="Times New Roman"/>
          <w:sz w:val="28"/>
          <w:szCs w:val="28"/>
          <w:lang w:val="uk-UA"/>
        </w:rPr>
        <w:t xml:space="preserve"> </w:t>
      </w:r>
      <w:r w:rsidRPr="00A05AE8">
        <w:rPr>
          <w:rFonts w:ascii="Times New Roman" w:hAnsi="Times New Roman"/>
          <w:sz w:val="28"/>
          <w:szCs w:val="28"/>
          <w:lang w:val="uk-UA"/>
        </w:rPr>
        <w:t>Використання спеціальних засобів у діяльності органів, які забезпечують публічний порядок і публічну безпеку в Україні і зарубіжних країнах: компаративно-правовий аналіз засад, меж і наслідків (на прикладі органів поліції)</w:t>
      </w: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Виконав: студент магістратури, групи______</w:t>
      </w:r>
    </w:p>
    <w:p w:rsidR="00A05AE8" w:rsidRPr="0068578D" w:rsidRDefault="00A05AE8" w:rsidP="00A05AE8">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спеціальності</w:t>
      </w:r>
    </w:p>
    <w:p w:rsidR="00A05AE8" w:rsidRPr="0068578D" w:rsidRDefault="00A05AE8" w:rsidP="00A05AE8">
      <w:pPr>
        <w:spacing w:after="0" w:line="240" w:lineRule="auto"/>
        <w:rPr>
          <w:rFonts w:ascii="Times New Roman" w:hAnsi="Times New Roman"/>
          <w:sz w:val="16"/>
          <w:szCs w:val="24"/>
          <w:lang w:val="uk-UA"/>
        </w:rPr>
      </w:pPr>
    </w:p>
    <w:p w:rsidR="00A05AE8" w:rsidRPr="00136526" w:rsidRDefault="00A05AE8" w:rsidP="00A05AE8">
      <w:pPr>
        <w:spacing w:after="0" w:line="240" w:lineRule="auto"/>
        <w:ind w:left="3544"/>
        <w:rPr>
          <w:rFonts w:ascii="Times New Roman" w:hAnsi="Times New Roman"/>
          <w:sz w:val="28"/>
          <w:szCs w:val="28"/>
          <w:lang w:val="uk-UA"/>
        </w:rPr>
      </w:pPr>
      <w:r>
        <w:rPr>
          <w:rFonts w:ascii="Times New Roman" w:hAnsi="Times New Roman"/>
          <w:sz w:val="28"/>
          <w:szCs w:val="28"/>
          <w:lang w:val="uk-UA"/>
        </w:rPr>
        <w:t xml:space="preserve">спеціальності </w:t>
      </w:r>
      <w:r w:rsidRPr="00136526">
        <w:rPr>
          <w:rFonts w:ascii="Times New Roman" w:hAnsi="Times New Roman"/>
          <w:sz w:val="28"/>
          <w:szCs w:val="28"/>
          <w:lang w:val="uk-UA"/>
        </w:rPr>
        <w:t>081 право</w:t>
      </w:r>
    </w:p>
    <w:p w:rsidR="00A05AE8" w:rsidRPr="0068578D" w:rsidRDefault="00A05AE8" w:rsidP="00A05AE8">
      <w:pPr>
        <w:spacing w:after="0" w:line="240" w:lineRule="auto"/>
        <w:ind w:left="3544"/>
        <w:rPr>
          <w:rFonts w:ascii="Times New Roman" w:hAnsi="Times New Roman"/>
          <w:sz w:val="16"/>
          <w:szCs w:val="24"/>
          <w:lang w:val="uk-UA"/>
        </w:rPr>
      </w:pPr>
    </w:p>
    <w:p w:rsidR="00A05AE8" w:rsidRDefault="00A05AE8" w:rsidP="00A05AE8">
      <w:pPr>
        <w:spacing w:after="0" w:line="240" w:lineRule="auto"/>
        <w:ind w:firstLine="3544"/>
        <w:jc w:val="both"/>
        <w:rPr>
          <w:rFonts w:ascii="Times New Roman" w:hAnsi="Times New Roman"/>
          <w:sz w:val="28"/>
          <w:szCs w:val="28"/>
          <w:lang w:val="uk-UA"/>
        </w:rPr>
      </w:pPr>
      <w:r>
        <w:rPr>
          <w:rFonts w:ascii="Times New Roman" w:hAnsi="Times New Roman"/>
          <w:sz w:val="28"/>
          <w:szCs w:val="28"/>
          <w:lang w:val="uk-UA"/>
        </w:rPr>
        <w:t>М.І. Мельничук</w:t>
      </w:r>
    </w:p>
    <w:p w:rsidR="00A05AE8" w:rsidRPr="00136526" w:rsidRDefault="00A05AE8" w:rsidP="00A05AE8">
      <w:pPr>
        <w:spacing w:after="0" w:line="240" w:lineRule="auto"/>
        <w:ind w:firstLine="3544"/>
        <w:jc w:val="both"/>
        <w:rPr>
          <w:rFonts w:ascii="Times New Roman" w:hAnsi="Times New Roman"/>
          <w:b/>
          <w:sz w:val="28"/>
          <w:szCs w:val="28"/>
          <w:lang w:val="uk-UA"/>
        </w:rPr>
      </w:pPr>
    </w:p>
    <w:p w:rsidR="00A05AE8" w:rsidRPr="0068578D" w:rsidRDefault="00A05AE8" w:rsidP="00A05AE8">
      <w:pPr>
        <w:spacing w:after="0" w:line="240" w:lineRule="auto"/>
        <w:ind w:left="3544"/>
        <w:rPr>
          <w:rFonts w:ascii="Times New Roman" w:hAnsi="Times New Roman"/>
          <w:sz w:val="16"/>
          <w:szCs w:val="24"/>
          <w:lang w:val="uk-UA"/>
        </w:rPr>
      </w:pPr>
      <w:r w:rsidRPr="0068578D">
        <w:rPr>
          <w:rFonts w:ascii="Times New Roman" w:hAnsi="Times New Roman"/>
          <w:sz w:val="28"/>
          <w:szCs w:val="24"/>
          <w:lang w:val="uk-UA"/>
        </w:rPr>
        <w:t xml:space="preserve">Керівник </w:t>
      </w:r>
      <w:r>
        <w:rPr>
          <w:rFonts w:ascii="Times New Roman" w:hAnsi="Times New Roman"/>
          <w:sz w:val="28"/>
          <w:szCs w:val="24"/>
          <w:lang w:val="uk-UA"/>
        </w:rPr>
        <w:t>професор, д.ю.н.  Колпаков В.К.</w:t>
      </w:r>
    </w:p>
    <w:p w:rsidR="00A05AE8" w:rsidRPr="0068578D" w:rsidRDefault="00A05AE8" w:rsidP="00A05AE8">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Рецензент___________________________</w:t>
      </w:r>
    </w:p>
    <w:p w:rsidR="00A05AE8" w:rsidRPr="0068578D" w:rsidRDefault="00A05AE8" w:rsidP="00A05AE8">
      <w:pPr>
        <w:spacing w:after="0" w:line="240" w:lineRule="auto"/>
        <w:ind w:left="2832" w:firstLine="708"/>
        <w:jc w:val="center"/>
        <w:rPr>
          <w:rFonts w:ascii="Times New Roman" w:hAnsi="Times New Roman"/>
          <w:sz w:val="16"/>
          <w:szCs w:val="24"/>
          <w:lang w:val="uk-UA"/>
        </w:rPr>
      </w:pPr>
      <w:r w:rsidRPr="0068578D">
        <w:rPr>
          <w:rFonts w:ascii="Times New Roman" w:hAnsi="Times New Roman"/>
          <w:sz w:val="16"/>
          <w:szCs w:val="24"/>
          <w:lang w:val="uk-UA"/>
        </w:rPr>
        <w:t xml:space="preserve">(посада, вчене звання, науковий ступінь, прізвище та ініціали)   </w:t>
      </w:r>
    </w:p>
    <w:p w:rsidR="00A05AE8" w:rsidRPr="0068578D" w:rsidRDefault="00A05AE8" w:rsidP="00A05AE8">
      <w:pPr>
        <w:spacing w:after="0" w:line="240" w:lineRule="auto"/>
        <w:jc w:val="right"/>
        <w:rPr>
          <w:rFonts w:ascii="Times New Roman" w:hAnsi="Times New Roman"/>
          <w:sz w:val="28"/>
          <w:szCs w:val="24"/>
          <w:lang w:val="uk-UA"/>
        </w:rPr>
      </w:pPr>
    </w:p>
    <w:p w:rsidR="00A05AE8" w:rsidRPr="0068578D" w:rsidRDefault="00A05AE8" w:rsidP="00A05AE8">
      <w:pPr>
        <w:spacing w:after="0" w:line="240" w:lineRule="auto"/>
        <w:jc w:val="right"/>
        <w:rPr>
          <w:rFonts w:ascii="Times New Roman" w:hAnsi="Times New Roman"/>
          <w:sz w:val="28"/>
          <w:szCs w:val="24"/>
          <w:lang w:val="uk-UA"/>
        </w:rPr>
      </w:pPr>
    </w:p>
    <w:p w:rsidR="00A05AE8" w:rsidRPr="0068578D" w:rsidRDefault="00A05AE8" w:rsidP="00A05AE8">
      <w:pPr>
        <w:spacing w:after="0" w:line="240" w:lineRule="auto"/>
        <w:jc w:val="right"/>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sz w:val="28"/>
          <w:szCs w:val="24"/>
          <w:lang w:val="uk-UA"/>
        </w:rPr>
      </w:pPr>
    </w:p>
    <w:p w:rsidR="00A05AE8" w:rsidRDefault="00A05AE8" w:rsidP="00A05AE8">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Запоріжжя – 20</w:t>
      </w:r>
      <w:r>
        <w:rPr>
          <w:rFonts w:ascii="Times New Roman" w:hAnsi="Times New Roman"/>
          <w:sz w:val="28"/>
          <w:szCs w:val="24"/>
          <w:lang w:val="uk-UA"/>
        </w:rPr>
        <w:t>20</w:t>
      </w:r>
    </w:p>
    <w:p w:rsidR="00A05AE8" w:rsidRDefault="00A05AE8" w:rsidP="00A05AE8">
      <w:pPr>
        <w:spacing w:after="0" w:line="240" w:lineRule="auto"/>
        <w:jc w:val="center"/>
        <w:rPr>
          <w:rFonts w:ascii="Times New Roman" w:hAnsi="Times New Roman"/>
          <w:sz w:val="28"/>
          <w:szCs w:val="24"/>
          <w:lang w:val="uk-UA"/>
        </w:rPr>
      </w:pPr>
    </w:p>
    <w:p w:rsidR="00A05AE8" w:rsidRPr="0068578D" w:rsidRDefault="00A05AE8" w:rsidP="00A05AE8">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lastRenderedPageBreak/>
        <w:t>МІНІСТЕРСТВО ОСВІТИ І НАУКИ УКРАЇНИ</w:t>
      </w:r>
    </w:p>
    <w:p w:rsidR="00A05AE8" w:rsidRPr="0068578D" w:rsidRDefault="00A05AE8" w:rsidP="00A05AE8">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A05AE8" w:rsidRPr="0068578D" w:rsidRDefault="00A05AE8" w:rsidP="00A05AE8">
      <w:pPr>
        <w:spacing w:after="0" w:line="240" w:lineRule="auto"/>
        <w:jc w:val="center"/>
        <w:rPr>
          <w:rFonts w:ascii="Times New Roman" w:hAnsi="Times New Roman"/>
          <w:b/>
          <w:bCs/>
          <w:sz w:val="28"/>
          <w:szCs w:val="28"/>
          <w:lang w:val="uk-UA"/>
        </w:rPr>
      </w:pPr>
    </w:p>
    <w:p w:rsidR="00A05AE8" w:rsidRPr="0068578D" w:rsidRDefault="00A05AE8" w:rsidP="00A05AE8">
      <w:pPr>
        <w:spacing w:after="0" w:line="240" w:lineRule="auto"/>
        <w:jc w:val="center"/>
        <w:rPr>
          <w:rFonts w:ascii="Times New Roman" w:hAnsi="Times New Roman"/>
          <w:b/>
          <w:bCs/>
          <w:sz w:val="28"/>
          <w:szCs w:val="28"/>
          <w:lang w:val="uk-UA"/>
        </w:rPr>
      </w:pPr>
    </w:p>
    <w:p w:rsidR="00A05AE8" w:rsidRPr="0068578D" w:rsidRDefault="00A05AE8" w:rsidP="00A05AE8">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Факультет</w:t>
      </w:r>
      <w:r w:rsidRPr="0068578D">
        <w:rPr>
          <w:rFonts w:ascii="Times New Roman" w:hAnsi="Times New Roman"/>
          <w:sz w:val="28"/>
          <w:szCs w:val="28"/>
          <w:lang w:val="uk-UA"/>
        </w:rPr>
        <w:t>___</w:t>
      </w:r>
      <w:r w:rsidRPr="00136526">
        <w:rPr>
          <w:rFonts w:ascii="Times New Roman" w:hAnsi="Times New Roman"/>
          <w:sz w:val="28"/>
          <w:szCs w:val="28"/>
          <w:u w:val="single"/>
          <w:lang w:val="uk-UA"/>
        </w:rPr>
        <w:t xml:space="preserve">юридичний </w:t>
      </w:r>
      <w:r w:rsidRPr="0068578D">
        <w:rPr>
          <w:rFonts w:ascii="Times New Roman" w:hAnsi="Times New Roman"/>
          <w:sz w:val="28"/>
          <w:szCs w:val="28"/>
          <w:lang w:val="uk-UA"/>
        </w:rPr>
        <w:t>______</w:t>
      </w:r>
      <w:r>
        <w:rPr>
          <w:rFonts w:ascii="Times New Roman" w:hAnsi="Times New Roman"/>
          <w:sz w:val="28"/>
          <w:szCs w:val="28"/>
          <w:lang w:val="uk-UA"/>
        </w:rPr>
        <w:t>______________________</w:t>
      </w:r>
      <w:r w:rsidRPr="0068578D">
        <w:rPr>
          <w:rFonts w:ascii="Times New Roman" w:hAnsi="Times New Roman"/>
          <w:sz w:val="28"/>
          <w:szCs w:val="28"/>
          <w:lang w:val="uk-UA"/>
        </w:rPr>
        <w:t>________________</w:t>
      </w:r>
    </w:p>
    <w:p w:rsidR="00A05AE8" w:rsidRPr="0068578D" w:rsidRDefault="00A05AE8" w:rsidP="00A05AE8">
      <w:pPr>
        <w:keepNext/>
        <w:spacing w:after="0" w:line="240" w:lineRule="auto"/>
        <w:jc w:val="both"/>
        <w:outlineLvl w:val="0"/>
        <w:rPr>
          <w:rFonts w:ascii="Times New Roman" w:hAnsi="Times New Roman"/>
          <w:bCs/>
          <w:sz w:val="28"/>
          <w:szCs w:val="28"/>
          <w:lang w:val="uk-UA"/>
        </w:rPr>
      </w:pPr>
      <w:r w:rsidRPr="0068578D">
        <w:rPr>
          <w:rFonts w:ascii="Times New Roman" w:hAnsi="Times New Roman"/>
          <w:bCs/>
          <w:sz w:val="28"/>
          <w:szCs w:val="28"/>
          <w:lang w:val="uk-UA"/>
        </w:rPr>
        <w:t>Кафедра__</w:t>
      </w:r>
      <w:r w:rsidRPr="00136526">
        <w:rPr>
          <w:rFonts w:ascii="Times New Roman" w:hAnsi="Times New Roman"/>
          <w:bCs/>
          <w:sz w:val="28"/>
          <w:szCs w:val="28"/>
          <w:u w:val="single"/>
          <w:lang w:val="uk-UA"/>
        </w:rPr>
        <w:t xml:space="preserve">адміністративного та господарського права    </w:t>
      </w:r>
      <w:r w:rsidRPr="0068578D">
        <w:rPr>
          <w:rFonts w:ascii="Times New Roman" w:hAnsi="Times New Roman"/>
          <w:bCs/>
          <w:sz w:val="28"/>
          <w:szCs w:val="28"/>
          <w:lang w:val="uk-UA"/>
        </w:rPr>
        <w:t>_______________</w:t>
      </w:r>
    </w:p>
    <w:p w:rsidR="00A05AE8" w:rsidRPr="0068578D" w:rsidRDefault="00A05AE8" w:rsidP="00A05AE8">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Рівень вищої освіти___</w:t>
      </w:r>
      <w:r w:rsidRPr="00136526">
        <w:rPr>
          <w:rFonts w:ascii="Times New Roman" w:hAnsi="Times New Roman"/>
          <w:sz w:val="28"/>
          <w:szCs w:val="28"/>
          <w:u w:val="single"/>
          <w:lang w:val="uk-UA"/>
        </w:rPr>
        <w:t>магістр</w:t>
      </w:r>
      <w:r>
        <w:rPr>
          <w:rFonts w:ascii="Times New Roman" w:hAnsi="Times New Roman"/>
          <w:sz w:val="28"/>
          <w:szCs w:val="28"/>
          <w:lang w:val="uk-UA"/>
        </w:rPr>
        <w:t>__</w:t>
      </w:r>
      <w:r w:rsidRPr="0068578D">
        <w:rPr>
          <w:rFonts w:ascii="Times New Roman" w:hAnsi="Times New Roman"/>
          <w:sz w:val="28"/>
          <w:szCs w:val="28"/>
          <w:lang w:val="uk-UA"/>
        </w:rPr>
        <w:t>_____________________________________</w:t>
      </w:r>
    </w:p>
    <w:p w:rsidR="00A05AE8" w:rsidRPr="0068578D" w:rsidRDefault="00A05AE8" w:rsidP="00A05AE8">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 xml:space="preserve">Спеціальність </w:t>
      </w:r>
      <w:r w:rsidRPr="0068578D">
        <w:rPr>
          <w:rFonts w:ascii="Times New Roman" w:hAnsi="Times New Roman"/>
          <w:sz w:val="28"/>
          <w:szCs w:val="28"/>
          <w:lang w:val="uk-UA"/>
        </w:rPr>
        <w:t>_____</w:t>
      </w:r>
      <w:r w:rsidRPr="00136526">
        <w:rPr>
          <w:rFonts w:ascii="Times New Roman" w:hAnsi="Times New Roman"/>
          <w:sz w:val="28"/>
          <w:szCs w:val="28"/>
          <w:u w:val="single"/>
          <w:lang w:val="uk-UA"/>
        </w:rPr>
        <w:t>081 право</w:t>
      </w:r>
      <w:r w:rsidRPr="0068578D">
        <w:rPr>
          <w:rFonts w:ascii="Times New Roman" w:hAnsi="Times New Roman"/>
          <w:sz w:val="28"/>
          <w:szCs w:val="28"/>
          <w:lang w:val="uk-UA"/>
        </w:rPr>
        <w:t>________________________________________</w:t>
      </w:r>
    </w:p>
    <w:p w:rsidR="00A05AE8" w:rsidRPr="0068578D" w:rsidRDefault="00A05AE8" w:rsidP="00A05AE8">
      <w:pPr>
        <w:keepNext/>
        <w:spacing w:after="0" w:line="240" w:lineRule="auto"/>
        <w:jc w:val="center"/>
        <w:outlineLvl w:val="0"/>
        <w:rPr>
          <w:rFonts w:ascii="Times New Roman" w:hAnsi="Times New Roman"/>
          <w:bCs/>
          <w:sz w:val="28"/>
          <w:szCs w:val="20"/>
          <w:lang w:val="uk-UA"/>
        </w:rPr>
      </w:pPr>
      <w:r w:rsidRPr="0068578D">
        <w:rPr>
          <w:rFonts w:ascii="Times New Roman" w:hAnsi="Times New Roman"/>
          <w:bCs/>
          <w:sz w:val="16"/>
          <w:szCs w:val="20"/>
          <w:lang w:val="uk-UA"/>
        </w:rPr>
        <w:t>(шифр і назва)</w:t>
      </w:r>
    </w:p>
    <w:p w:rsidR="00A05AE8" w:rsidRPr="0068578D" w:rsidRDefault="00A05AE8" w:rsidP="00A05AE8">
      <w:pPr>
        <w:keepNext/>
        <w:spacing w:after="0" w:line="240" w:lineRule="auto"/>
        <w:ind w:left="5040" w:firstLine="720"/>
        <w:jc w:val="both"/>
        <w:outlineLvl w:val="0"/>
        <w:rPr>
          <w:rFonts w:ascii="Times New Roman" w:hAnsi="Times New Roman"/>
          <w:sz w:val="28"/>
          <w:szCs w:val="20"/>
          <w:lang w:val="uk-UA"/>
        </w:rPr>
      </w:pPr>
    </w:p>
    <w:p w:rsidR="00A05AE8" w:rsidRPr="0068578D" w:rsidRDefault="00A05AE8" w:rsidP="00A05AE8">
      <w:pPr>
        <w:keepNext/>
        <w:spacing w:after="0" w:line="240" w:lineRule="auto"/>
        <w:ind w:left="5040"/>
        <w:jc w:val="both"/>
        <w:outlineLvl w:val="0"/>
        <w:rPr>
          <w:rFonts w:ascii="Times New Roman" w:hAnsi="Times New Roman"/>
          <w:b/>
          <w:sz w:val="28"/>
          <w:szCs w:val="28"/>
          <w:lang w:val="uk-UA"/>
        </w:rPr>
      </w:pPr>
      <w:r w:rsidRPr="0068578D">
        <w:rPr>
          <w:rFonts w:ascii="Times New Roman" w:hAnsi="Times New Roman"/>
          <w:b/>
          <w:sz w:val="28"/>
          <w:szCs w:val="28"/>
          <w:lang w:val="uk-UA"/>
        </w:rPr>
        <w:t>ЗАТВЕРДЖУЮ</w:t>
      </w:r>
    </w:p>
    <w:p w:rsidR="00A05AE8" w:rsidRPr="0068578D" w:rsidRDefault="00A05AE8" w:rsidP="00A05AE8">
      <w:pPr>
        <w:spacing w:after="0" w:line="240" w:lineRule="auto"/>
        <w:ind w:left="5040"/>
        <w:rPr>
          <w:rFonts w:ascii="Times New Roman" w:hAnsi="Times New Roman"/>
          <w:sz w:val="28"/>
          <w:szCs w:val="28"/>
          <w:lang w:val="uk-UA"/>
        </w:rPr>
      </w:pPr>
      <w:r w:rsidRPr="0068578D">
        <w:rPr>
          <w:rFonts w:ascii="Times New Roman" w:hAnsi="Times New Roman"/>
          <w:sz w:val="28"/>
          <w:szCs w:val="28"/>
          <w:lang w:val="uk-UA"/>
        </w:rPr>
        <w:t>Завідувач кафедри______________</w:t>
      </w:r>
    </w:p>
    <w:p w:rsidR="00A05AE8" w:rsidRPr="0068578D" w:rsidRDefault="00A05AE8" w:rsidP="00A05AE8">
      <w:pPr>
        <w:spacing w:after="0" w:line="240" w:lineRule="auto"/>
        <w:ind w:left="5040"/>
        <w:jc w:val="both"/>
        <w:rPr>
          <w:rFonts w:ascii="Times New Roman" w:hAnsi="Times New Roman"/>
          <w:bCs/>
          <w:sz w:val="28"/>
          <w:szCs w:val="28"/>
          <w:lang w:val="uk-UA"/>
        </w:rPr>
      </w:pPr>
      <w:r w:rsidRPr="0068578D">
        <w:rPr>
          <w:rFonts w:ascii="Times New Roman" w:hAnsi="Times New Roman"/>
          <w:bCs/>
          <w:sz w:val="28"/>
          <w:szCs w:val="28"/>
          <w:lang w:val="uk-UA"/>
        </w:rPr>
        <w:t>«_____»_____________20____року</w:t>
      </w:r>
    </w:p>
    <w:p w:rsidR="00A05AE8" w:rsidRPr="0068578D" w:rsidRDefault="00A05AE8" w:rsidP="00A05AE8">
      <w:pPr>
        <w:spacing w:after="0" w:line="240" w:lineRule="auto"/>
        <w:jc w:val="both"/>
        <w:rPr>
          <w:rFonts w:ascii="Times New Roman" w:hAnsi="Times New Roman"/>
          <w:b/>
          <w:sz w:val="28"/>
          <w:szCs w:val="28"/>
          <w:lang w:val="uk-UA"/>
        </w:rPr>
      </w:pPr>
    </w:p>
    <w:p w:rsidR="00A05AE8" w:rsidRPr="0068578D" w:rsidRDefault="00A05AE8" w:rsidP="00A05AE8">
      <w:pPr>
        <w:keepNext/>
        <w:spacing w:before="240" w:after="60" w:line="240" w:lineRule="auto"/>
        <w:jc w:val="center"/>
        <w:outlineLvl w:val="1"/>
        <w:rPr>
          <w:rFonts w:ascii="Times New Roman" w:hAnsi="Times New Roman"/>
          <w:b/>
          <w:bCs/>
          <w:iCs/>
          <w:sz w:val="28"/>
          <w:szCs w:val="28"/>
          <w:lang w:val="uk-UA"/>
        </w:rPr>
      </w:pPr>
      <w:r w:rsidRPr="0068578D">
        <w:rPr>
          <w:rFonts w:ascii="Times New Roman" w:hAnsi="Times New Roman"/>
          <w:b/>
          <w:bCs/>
          <w:iCs/>
          <w:sz w:val="28"/>
          <w:szCs w:val="28"/>
          <w:lang w:val="uk-UA"/>
        </w:rPr>
        <w:t>З  А  В  Д  А  Н  Н  Я</w:t>
      </w:r>
    </w:p>
    <w:p w:rsidR="00A05AE8" w:rsidRPr="0068578D" w:rsidRDefault="00A05AE8" w:rsidP="00A05AE8">
      <w:pPr>
        <w:keepNext/>
        <w:spacing w:before="240" w:after="60" w:line="240" w:lineRule="auto"/>
        <w:jc w:val="center"/>
        <w:outlineLvl w:val="2"/>
        <w:rPr>
          <w:rFonts w:ascii="Times New Roman" w:hAnsi="Times New Roman"/>
          <w:bCs/>
          <w:sz w:val="28"/>
          <w:szCs w:val="28"/>
          <w:lang w:val="uk-UA"/>
        </w:rPr>
      </w:pPr>
      <w:r w:rsidRPr="0068578D">
        <w:rPr>
          <w:rFonts w:ascii="Times New Roman" w:hAnsi="Times New Roman"/>
          <w:bCs/>
          <w:sz w:val="28"/>
          <w:szCs w:val="28"/>
          <w:lang w:val="uk-UA"/>
        </w:rPr>
        <w:t>НА КВАЛІФІКАЦІЙНУ РОБОТУ СТУДЕНТУ</w:t>
      </w:r>
    </w:p>
    <w:p w:rsidR="00A05AE8" w:rsidRPr="0068578D" w:rsidRDefault="00A05AE8" w:rsidP="00A05AE8">
      <w:pPr>
        <w:spacing w:after="0" w:line="240" w:lineRule="auto"/>
        <w:rPr>
          <w:rFonts w:ascii="Times New Roman" w:hAnsi="Times New Roman"/>
          <w:sz w:val="28"/>
          <w:szCs w:val="28"/>
          <w:lang w:val="uk-UA"/>
        </w:rPr>
      </w:pPr>
      <w:r w:rsidRPr="0068578D">
        <w:rPr>
          <w:rFonts w:ascii="Times New Roman" w:hAnsi="Times New Roman"/>
          <w:sz w:val="28"/>
          <w:szCs w:val="28"/>
          <w:lang w:val="uk-UA"/>
        </w:rPr>
        <w:t>______________________</w:t>
      </w:r>
      <w:r w:rsidRPr="00A05AE8">
        <w:t xml:space="preserve"> </w:t>
      </w:r>
      <w:r w:rsidRPr="00A05AE8">
        <w:rPr>
          <w:rFonts w:ascii="Times New Roman" w:hAnsi="Times New Roman"/>
          <w:sz w:val="28"/>
          <w:szCs w:val="28"/>
          <w:u w:val="single"/>
          <w:lang w:val="uk-UA"/>
        </w:rPr>
        <w:t>Мельничук Марія Іванівна</w:t>
      </w:r>
      <w:r w:rsidRPr="00A05AE8">
        <w:rPr>
          <w:rFonts w:ascii="Times New Roman" w:hAnsi="Times New Roman"/>
          <w:sz w:val="28"/>
          <w:szCs w:val="28"/>
          <w:lang w:val="uk-UA"/>
        </w:rPr>
        <w:t xml:space="preserve"> </w:t>
      </w:r>
      <w:r>
        <w:rPr>
          <w:rFonts w:ascii="Times New Roman" w:hAnsi="Times New Roman"/>
          <w:sz w:val="28"/>
          <w:szCs w:val="28"/>
          <w:lang w:val="uk-UA"/>
        </w:rPr>
        <w:t>__________</w:t>
      </w:r>
      <w:r w:rsidRPr="0068578D">
        <w:rPr>
          <w:rFonts w:ascii="Times New Roman" w:hAnsi="Times New Roman"/>
          <w:sz w:val="28"/>
          <w:szCs w:val="28"/>
          <w:lang w:val="uk-UA"/>
        </w:rPr>
        <w:t>________________</w:t>
      </w:r>
    </w:p>
    <w:p w:rsidR="00A05AE8" w:rsidRPr="0068578D" w:rsidRDefault="00A05AE8" w:rsidP="00A05AE8">
      <w:pPr>
        <w:spacing w:after="0" w:line="240" w:lineRule="auto"/>
        <w:jc w:val="center"/>
        <w:rPr>
          <w:rFonts w:ascii="Times New Roman" w:hAnsi="Times New Roman"/>
          <w:sz w:val="16"/>
          <w:szCs w:val="16"/>
          <w:vertAlign w:val="superscript"/>
          <w:lang w:val="uk-UA"/>
        </w:rPr>
      </w:pPr>
      <w:r w:rsidRPr="0068578D">
        <w:rPr>
          <w:rFonts w:ascii="Times New Roman" w:hAnsi="Times New Roman"/>
          <w:sz w:val="16"/>
          <w:szCs w:val="20"/>
          <w:lang w:val="uk-UA"/>
        </w:rPr>
        <w:t>(прізвище, ім’я, по батькові)</w:t>
      </w:r>
    </w:p>
    <w:p w:rsidR="00A05AE8" w:rsidRPr="0068578D" w:rsidRDefault="00A05AE8" w:rsidP="00A05AE8">
      <w:pPr>
        <w:spacing w:after="0" w:line="240" w:lineRule="auto"/>
        <w:jc w:val="both"/>
        <w:rPr>
          <w:rFonts w:ascii="Times New Roman" w:hAnsi="Times New Roman"/>
          <w:sz w:val="28"/>
          <w:szCs w:val="28"/>
          <w:lang w:val="uk-UA"/>
        </w:rPr>
      </w:pPr>
    </w:p>
    <w:p w:rsidR="00A05AE8" w:rsidRPr="00A05AE8" w:rsidRDefault="00A05AE8" w:rsidP="00A05AE8">
      <w:pPr>
        <w:numPr>
          <w:ilvl w:val="0"/>
          <w:numId w:val="1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 xml:space="preserve">Тема роботи (проекту) </w:t>
      </w:r>
      <w:r w:rsidRPr="00A05AE8">
        <w:rPr>
          <w:rFonts w:ascii="Times New Roman" w:hAnsi="Times New Roman"/>
          <w:sz w:val="28"/>
          <w:szCs w:val="28"/>
          <w:lang w:val="uk-UA"/>
        </w:rPr>
        <w:t>Використання спеціальних засобів у діяльності органів, які забезпечують публічний порядок і публічну безпеку в Україні і зарубіжних країнах: компаративно-правовий аналіз засад, меж і наслідків (на прикладі органів поліції)</w:t>
      </w:r>
    </w:p>
    <w:p w:rsidR="00A05AE8" w:rsidRDefault="00A05AE8" w:rsidP="00A05AE8">
      <w:pPr>
        <w:tabs>
          <w:tab w:val="left" w:pos="360"/>
          <w:tab w:val="num" w:pos="72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 xml:space="preserve">керівник роботи </w:t>
      </w:r>
      <w:r w:rsidRPr="00A05AE8">
        <w:rPr>
          <w:rFonts w:ascii="Times New Roman" w:hAnsi="Times New Roman"/>
          <w:sz w:val="28"/>
          <w:szCs w:val="28"/>
          <w:lang w:val="uk-UA"/>
        </w:rPr>
        <w:t>Колпаков В.К., професор кафедри адміністративного та господарського права, д.ю.н.</w:t>
      </w:r>
    </w:p>
    <w:p w:rsidR="00A05AE8" w:rsidRPr="0068578D" w:rsidRDefault="00A05AE8" w:rsidP="00A05AE8">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затверджені наказом ЗНУ від «____»___________20___року №____________</w:t>
      </w:r>
    </w:p>
    <w:p w:rsidR="00A05AE8" w:rsidRPr="0068578D" w:rsidRDefault="00A05AE8" w:rsidP="00A05AE8">
      <w:pPr>
        <w:numPr>
          <w:ilvl w:val="0"/>
          <w:numId w:val="1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Строк подання роботи _____________________________________________</w:t>
      </w:r>
    </w:p>
    <w:p w:rsidR="00A05AE8" w:rsidRPr="0068578D" w:rsidRDefault="00A05AE8" w:rsidP="00A05AE8">
      <w:pPr>
        <w:numPr>
          <w:ilvl w:val="0"/>
          <w:numId w:val="1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Вихідні дані до роботи _____________________________________________</w:t>
      </w:r>
    </w:p>
    <w:p w:rsidR="00A05AE8" w:rsidRPr="0068578D" w:rsidRDefault="00A05AE8" w:rsidP="00A05AE8">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A05AE8" w:rsidRPr="0068578D" w:rsidRDefault="00A05AE8" w:rsidP="00A05AE8">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A05AE8" w:rsidRPr="0068578D" w:rsidRDefault="00A05AE8" w:rsidP="00A05AE8">
      <w:pPr>
        <w:numPr>
          <w:ilvl w:val="0"/>
          <w:numId w:val="1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Зміст розрахунково-пояснювальної записки (перелік питань, які потрібно розробити) ________________________________________________________</w:t>
      </w:r>
    </w:p>
    <w:p w:rsidR="00A05AE8" w:rsidRPr="0068578D" w:rsidRDefault="00A05AE8" w:rsidP="00A05AE8">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A05AE8" w:rsidRPr="0068578D" w:rsidRDefault="00A05AE8" w:rsidP="00A05AE8">
      <w:pPr>
        <w:numPr>
          <w:ilvl w:val="0"/>
          <w:numId w:val="11"/>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__________________________________________________________</w:t>
      </w:r>
    </w:p>
    <w:p w:rsidR="00A05AE8" w:rsidRPr="0068578D" w:rsidRDefault="00A05AE8" w:rsidP="00A05AE8">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w:t>
      </w:r>
    </w:p>
    <w:p w:rsidR="00A05AE8" w:rsidRPr="0068578D" w:rsidRDefault="00A05AE8" w:rsidP="00A05AE8">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A05AE8" w:rsidRPr="0068578D" w:rsidRDefault="00A05AE8" w:rsidP="00A05AE8">
      <w:pPr>
        <w:numPr>
          <w:ilvl w:val="0"/>
          <w:numId w:val="11"/>
        </w:numPr>
        <w:tabs>
          <w:tab w:val="num" w:pos="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A05AE8" w:rsidRPr="0068578D" w:rsidTr="00A05AE8">
        <w:trPr>
          <w:cantSplit/>
        </w:trPr>
        <w:tc>
          <w:tcPr>
            <w:tcW w:w="1560" w:type="dxa"/>
            <w:vMerge w:val="restart"/>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Розділ</w:t>
            </w:r>
          </w:p>
        </w:tc>
        <w:tc>
          <w:tcPr>
            <w:tcW w:w="4200" w:type="dxa"/>
            <w:vMerge w:val="restart"/>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Прізвище, ініціали та посада</w:t>
            </w:r>
          </w:p>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консультанта</w:t>
            </w:r>
          </w:p>
        </w:tc>
        <w:tc>
          <w:tcPr>
            <w:tcW w:w="3544" w:type="dxa"/>
            <w:gridSpan w:val="2"/>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Підпис, дата</w:t>
            </w:r>
          </w:p>
        </w:tc>
      </w:tr>
      <w:tr w:rsidR="00A05AE8" w:rsidRPr="0068578D" w:rsidTr="00A05AE8">
        <w:trPr>
          <w:cantSplit/>
        </w:trPr>
        <w:tc>
          <w:tcPr>
            <w:tcW w:w="1560" w:type="dxa"/>
            <w:vMerge/>
            <w:vAlign w:val="center"/>
          </w:tcPr>
          <w:p w:rsidR="00A05AE8" w:rsidRPr="0068578D" w:rsidRDefault="00A05AE8" w:rsidP="00A05AE8">
            <w:pPr>
              <w:spacing w:after="0" w:line="240" w:lineRule="auto"/>
              <w:jc w:val="center"/>
              <w:rPr>
                <w:rFonts w:ascii="Times New Roman" w:hAnsi="Times New Roman"/>
                <w:sz w:val="28"/>
                <w:szCs w:val="24"/>
                <w:lang w:val="uk-UA"/>
              </w:rPr>
            </w:pPr>
          </w:p>
        </w:tc>
        <w:tc>
          <w:tcPr>
            <w:tcW w:w="4200" w:type="dxa"/>
            <w:vMerge/>
            <w:vAlign w:val="center"/>
          </w:tcPr>
          <w:p w:rsidR="00A05AE8" w:rsidRPr="0068578D" w:rsidRDefault="00A05AE8" w:rsidP="00A05AE8">
            <w:pPr>
              <w:spacing w:after="0" w:line="240" w:lineRule="auto"/>
              <w:jc w:val="center"/>
              <w:rPr>
                <w:rFonts w:ascii="Times New Roman" w:hAnsi="Times New Roman"/>
                <w:sz w:val="28"/>
                <w:szCs w:val="24"/>
                <w:lang w:val="uk-UA"/>
              </w:rPr>
            </w:pPr>
          </w:p>
        </w:tc>
        <w:tc>
          <w:tcPr>
            <w:tcW w:w="1843" w:type="dxa"/>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видав</w:t>
            </w:r>
          </w:p>
        </w:tc>
        <w:tc>
          <w:tcPr>
            <w:tcW w:w="1701" w:type="dxa"/>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прийняв</w:t>
            </w: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156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4200"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bl>
    <w:p w:rsidR="00A05AE8" w:rsidRPr="0068578D" w:rsidRDefault="00A05AE8" w:rsidP="00A05AE8">
      <w:pPr>
        <w:spacing w:after="0" w:line="240" w:lineRule="auto"/>
        <w:jc w:val="center"/>
        <w:rPr>
          <w:rFonts w:ascii="Times New Roman" w:hAnsi="Times New Roman"/>
          <w:b/>
          <w:sz w:val="28"/>
          <w:szCs w:val="24"/>
          <w:lang w:val="uk-UA"/>
        </w:rPr>
      </w:pPr>
    </w:p>
    <w:p w:rsidR="00A05AE8" w:rsidRPr="0068578D" w:rsidRDefault="00A05AE8" w:rsidP="00A05AE8">
      <w:pPr>
        <w:numPr>
          <w:ilvl w:val="0"/>
          <w:numId w:val="11"/>
        </w:numPr>
        <w:tabs>
          <w:tab w:val="num" w:pos="0"/>
          <w:tab w:val="left" w:pos="360"/>
        </w:tabs>
        <w:spacing w:after="0" w:line="360" w:lineRule="auto"/>
        <w:jc w:val="both"/>
        <w:rPr>
          <w:rFonts w:ascii="Times New Roman" w:hAnsi="Times New Roman"/>
          <w:sz w:val="28"/>
          <w:szCs w:val="24"/>
          <w:lang w:val="uk-UA"/>
        </w:rPr>
      </w:pPr>
      <w:r w:rsidRPr="0068578D">
        <w:rPr>
          <w:rFonts w:ascii="Times New Roman" w:hAnsi="Times New Roman"/>
          <w:sz w:val="28"/>
          <w:szCs w:val="24"/>
          <w:lang w:val="uk-UA"/>
        </w:rPr>
        <w:t>Дата видачі завдання___________________________________________</w:t>
      </w:r>
    </w:p>
    <w:p w:rsidR="00A05AE8" w:rsidRPr="0068578D" w:rsidRDefault="00A05AE8" w:rsidP="00A05AE8">
      <w:pPr>
        <w:spacing w:after="0" w:line="240" w:lineRule="auto"/>
        <w:jc w:val="both"/>
        <w:rPr>
          <w:rFonts w:ascii="Times New Roman" w:hAnsi="Times New Roman"/>
          <w:b/>
          <w:sz w:val="28"/>
          <w:szCs w:val="24"/>
          <w:vertAlign w:val="superscript"/>
          <w:lang w:val="uk-UA"/>
        </w:rPr>
      </w:pPr>
    </w:p>
    <w:p w:rsidR="00A05AE8" w:rsidRPr="00A05AE8" w:rsidRDefault="00A05AE8" w:rsidP="00A05AE8">
      <w:pPr>
        <w:keepNext/>
        <w:spacing w:before="240" w:after="60" w:line="240" w:lineRule="auto"/>
        <w:jc w:val="center"/>
        <w:outlineLvl w:val="3"/>
        <w:rPr>
          <w:rFonts w:ascii="Times New Roman" w:hAnsi="Times New Roman"/>
          <w:b/>
          <w:bCs/>
          <w:sz w:val="28"/>
          <w:szCs w:val="28"/>
          <w:lang w:val="uk-UA"/>
        </w:rPr>
      </w:pPr>
      <w:r w:rsidRPr="0068578D">
        <w:rPr>
          <w:rFonts w:ascii="Times New Roman" w:hAnsi="Times New Roman"/>
          <w:b/>
          <w:bCs/>
          <w:sz w:val="28"/>
          <w:szCs w:val="28"/>
          <w:lang w:val="uk-UA"/>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A05AE8" w:rsidRPr="0068578D" w:rsidTr="00A05AE8">
        <w:trPr>
          <w:cantSplit/>
          <w:trHeight w:val="460"/>
        </w:trPr>
        <w:tc>
          <w:tcPr>
            <w:tcW w:w="567" w:type="dxa"/>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w:t>
            </w:r>
          </w:p>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з/п</w:t>
            </w:r>
          </w:p>
        </w:tc>
        <w:tc>
          <w:tcPr>
            <w:tcW w:w="5373" w:type="dxa"/>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Назва етапів кваліфікаційної роботи</w:t>
            </w:r>
          </w:p>
        </w:tc>
        <w:tc>
          <w:tcPr>
            <w:tcW w:w="1843" w:type="dxa"/>
            <w:vAlign w:val="center"/>
          </w:tcPr>
          <w:p w:rsidR="00A05AE8" w:rsidRPr="0068578D" w:rsidRDefault="00A05AE8" w:rsidP="00A05AE8">
            <w:pPr>
              <w:spacing w:after="0" w:line="240" w:lineRule="auto"/>
              <w:jc w:val="center"/>
              <w:rPr>
                <w:rFonts w:ascii="Times New Roman" w:hAnsi="Times New Roman"/>
                <w:sz w:val="24"/>
                <w:szCs w:val="24"/>
                <w:lang w:val="uk-UA"/>
              </w:rPr>
            </w:pPr>
            <w:r w:rsidRPr="0068578D">
              <w:rPr>
                <w:rFonts w:ascii="Times New Roman" w:hAnsi="Times New Roman"/>
                <w:spacing w:val="-20"/>
                <w:sz w:val="24"/>
                <w:szCs w:val="24"/>
                <w:lang w:val="uk-UA"/>
              </w:rPr>
              <w:t>Строк  виконання</w:t>
            </w:r>
            <w:r w:rsidRPr="0068578D">
              <w:rPr>
                <w:rFonts w:ascii="Times New Roman" w:hAnsi="Times New Roman"/>
                <w:sz w:val="24"/>
                <w:szCs w:val="24"/>
                <w:lang w:val="uk-UA"/>
              </w:rPr>
              <w:t xml:space="preserve"> етапів роботи</w:t>
            </w:r>
          </w:p>
        </w:tc>
        <w:tc>
          <w:tcPr>
            <w:tcW w:w="1701" w:type="dxa"/>
            <w:vAlign w:val="center"/>
          </w:tcPr>
          <w:p w:rsidR="00A05AE8" w:rsidRPr="0068578D" w:rsidRDefault="00A05AE8" w:rsidP="00A05AE8">
            <w:pPr>
              <w:keepNext/>
              <w:spacing w:after="0" w:line="240" w:lineRule="auto"/>
              <w:jc w:val="center"/>
              <w:outlineLvl w:val="2"/>
              <w:rPr>
                <w:rFonts w:ascii="Times New Roman" w:hAnsi="Times New Roman"/>
                <w:bCs/>
                <w:spacing w:val="-20"/>
                <w:sz w:val="24"/>
                <w:szCs w:val="24"/>
                <w:lang w:val="uk-UA"/>
              </w:rPr>
            </w:pPr>
            <w:r w:rsidRPr="0068578D">
              <w:rPr>
                <w:rFonts w:ascii="Times New Roman" w:hAnsi="Times New Roman"/>
                <w:bCs/>
                <w:spacing w:val="-20"/>
                <w:sz w:val="24"/>
                <w:szCs w:val="24"/>
                <w:lang w:val="uk-UA"/>
              </w:rPr>
              <w:t>Примітка</w:t>
            </w: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sidRPr="00AD01A4">
              <w:rPr>
                <w:rFonts w:ascii="Times New Roman" w:hAnsi="Times New Roman"/>
                <w:sz w:val="28"/>
                <w:szCs w:val="24"/>
                <w:lang w:val="uk-UA"/>
              </w:rPr>
              <w:t>1.</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lang w:val="uk-UA"/>
              </w:rPr>
              <w:t>Затвердження теми роботи в результаті опрацювання та</w:t>
            </w:r>
            <w:r>
              <w:rPr>
                <w:rFonts w:ascii="Times New Roman" w:hAnsi="Times New Roman"/>
                <w:sz w:val="28"/>
                <w:szCs w:val="24"/>
                <w:lang w:val="uk-UA"/>
              </w:rPr>
              <w:t xml:space="preserve"> </w:t>
            </w:r>
            <w:r w:rsidRPr="00AD01A4">
              <w:rPr>
                <w:rFonts w:ascii="Times New Roman" w:hAnsi="Times New Roman"/>
                <w:sz w:val="28"/>
                <w:szCs w:val="24"/>
                <w:lang w:val="uk-UA"/>
              </w:rPr>
              <w:t>обговорення з науковим керівником у відповідності до</w:t>
            </w:r>
            <w:r>
              <w:rPr>
                <w:rFonts w:ascii="Times New Roman" w:hAnsi="Times New Roman"/>
                <w:sz w:val="28"/>
                <w:szCs w:val="24"/>
                <w:lang w:val="uk-UA"/>
              </w:rPr>
              <w:t xml:space="preserve"> магістерської програми</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2. </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lang w:val="uk-UA"/>
              </w:rPr>
              <w:t>Узгодження проекту плану та завдання до магістерської</w:t>
            </w:r>
            <w:r>
              <w:rPr>
                <w:rFonts w:ascii="Times New Roman" w:hAnsi="Times New Roman"/>
                <w:sz w:val="28"/>
                <w:szCs w:val="24"/>
                <w:lang w:val="uk-UA"/>
              </w:rPr>
              <w:t xml:space="preserve"> </w:t>
            </w:r>
            <w:r w:rsidRPr="00AD01A4">
              <w:rPr>
                <w:rFonts w:ascii="Times New Roman" w:hAnsi="Times New Roman"/>
                <w:sz w:val="28"/>
                <w:szCs w:val="24"/>
                <w:lang w:val="uk-UA"/>
              </w:rPr>
              <w:t>роботи</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3.</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rPr>
              <w:t>Збір та вивчення джерел інформації для написання дипломної роботи;</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4. </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rPr>
              <w:t>Складання плану дипломної роботи</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5.</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rPr>
              <w:t>Написання першого розділу</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6.</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rPr>
              <w:t>Попередній звіт керівника і студента про хід виконання завдання на дипломну роботу на кафедрі</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7.</w:t>
            </w:r>
          </w:p>
        </w:tc>
        <w:tc>
          <w:tcPr>
            <w:tcW w:w="5373" w:type="dxa"/>
          </w:tcPr>
          <w:p w:rsidR="00A05AE8" w:rsidRPr="00AD01A4" w:rsidRDefault="00A05AE8" w:rsidP="00A05AE8">
            <w:pPr>
              <w:spacing w:after="0" w:line="240" w:lineRule="auto"/>
              <w:rPr>
                <w:rFonts w:ascii="Times New Roman" w:hAnsi="Times New Roman"/>
                <w:sz w:val="28"/>
                <w:szCs w:val="24"/>
                <w:lang w:val="uk-UA"/>
              </w:rPr>
            </w:pPr>
            <w:r>
              <w:rPr>
                <w:rFonts w:ascii="Times New Roman" w:hAnsi="Times New Roman"/>
                <w:sz w:val="28"/>
                <w:szCs w:val="24"/>
                <w:lang w:val="uk-UA"/>
              </w:rPr>
              <w:t xml:space="preserve">Складання схематичних матеріалів </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8.</w:t>
            </w:r>
          </w:p>
        </w:tc>
        <w:tc>
          <w:tcPr>
            <w:tcW w:w="5373" w:type="dxa"/>
          </w:tcPr>
          <w:p w:rsidR="00A05AE8" w:rsidRPr="00AD01A4" w:rsidRDefault="00A05AE8" w:rsidP="00A05AE8">
            <w:pPr>
              <w:spacing w:after="0" w:line="240" w:lineRule="auto"/>
              <w:rPr>
                <w:rFonts w:ascii="Times New Roman" w:hAnsi="Times New Roman"/>
                <w:sz w:val="28"/>
                <w:szCs w:val="24"/>
                <w:lang w:val="uk-UA"/>
              </w:rPr>
            </w:pPr>
            <w:r>
              <w:rPr>
                <w:rFonts w:ascii="Times New Roman" w:hAnsi="Times New Roman"/>
                <w:sz w:val="28"/>
                <w:szCs w:val="24"/>
                <w:lang w:val="uk-UA"/>
              </w:rPr>
              <w:t xml:space="preserve">Збір статистичних даних </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9.</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lang w:val="uk-UA"/>
              </w:rPr>
              <w:t>Написання вступу, висновків</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10.</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lang w:val="uk-UA"/>
              </w:rPr>
              <w:t>Виправлення зауважень</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r w:rsidR="00A05AE8" w:rsidRPr="0068578D" w:rsidTr="00A05AE8">
        <w:tc>
          <w:tcPr>
            <w:tcW w:w="567" w:type="dxa"/>
          </w:tcPr>
          <w:p w:rsidR="00A05AE8" w:rsidRPr="00AD01A4" w:rsidRDefault="00A05AE8" w:rsidP="00A05AE8">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11. </w:t>
            </w:r>
          </w:p>
        </w:tc>
        <w:tc>
          <w:tcPr>
            <w:tcW w:w="5373" w:type="dxa"/>
          </w:tcPr>
          <w:p w:rsidR="00A05AE8" w:rsidRPr="00AD01A4" w:rsidRDefault="00A05AE8" w:rsidP="00A05AE8">
            <w:pPr>
              <w:spacing w:after="0" w:line="240" w:lineRule="auto"/>
              <w:rPr>
                <w:rFonts w:ascii="Times New Roman" w:hAnsi="Times New Roman"/>
                <w:sz w:val="28"/>
                <w:szCs w:val="24"/>
                <w:lang w:val="uk-UA"/>
              </w:rPr>
            </w:pPr>
            <w:r w:rsidRPr="00AD01A4">
              <w:rPr>
                <w:rFonts w:ascii="Times New Roman" w:hAnsi="Times New Roman"/>
                <w:sz w:val="28"/>
                <w:szCs w:val="24"/>
                <w:lang w:val="uk-UA"/>
              </w:rPr>
              <w:t>Підготовка презентації та захист роботи</w:t>
            </w:r>
          </w:p>
        </w:tc>
        <w:tc>
          <w:tcPr>
            <w:tcW w:w="1843" w:type="dxa"/>
          </w:tcPr>
          <w:p w:rsidR="00A05AE8" w:rsidRPr="0068578D" w:rsidRDefault="00A05AE8" w:rsidP="00A05AE8">
            <w:pPr>
              <w:spacing w:after="0" w:line="240" w:lineRule="auto"/>
              <w:jc w:val="center"/>
              <w:rPr>
                <w:rFonts w:ascii="Times New Roman" w:hAnsi="Times New Roman"/>
                <w:b/>
                <w:sz w:val="28"/>
                <w:szCs w:val="24"/>
                <w:lang w:val="uk-UA"/>
              </w:rPr>
            </w:pPr>
          </w:p>
        </w:tc>
        <w:tc>
          <w:tcPr>
            <w:tcW w:w="1701" w:type="dxa"/>
          </w:tcPr>
          <w:p w:rsidR="00A05AE8" w:rsidRPr="0068578D" w:rsidRDefault="00A05AE8" w:rsidP="00A05AE8">
            <w:pPr>
              <w:spacing w:after="0" w:line="240" w:lineRule="auto"/>
              <w:jc w:val="center"/>
              <w:rPr>
                <w:rFonts w:ascii="Times New Roman" w:hAnsi="Times New Roman"/>
                <w:b/>
                <w:sz w:val="28"/>
                <w:szCs w:val="24"/>
                <w:lang w:val="uk-UA"/>
              </w:rPr>
            </w:pPr>
          </w:p>
        </w:tc>
      </w:tr>
    </w:tbl>
    <w:p w:rsidR="00A05AE8" w:rsidRPr="0068578D" w:rsidRDefault="00A05AE8" w:rsidP="00A05AE8">
      <w:pPr>
        <w:spacing w:after="0" w:line="240" w:lineRule="auto"/>
        <w:rPr>
          <w:rFonts w:ascii="Times New Roman" w:hAnsi="Times New Roman"/>
          <w:b/>
          <w:sz w:val="24"/>
          <w:szCs w:val="24"/>
          <w:lang w:val="uk-UA"/>
        </w:rPr>
      </w:pPr>
    </w:p>
    <w:p w:rsidR="00A05AE8" w:rsidRPr="0068578D" w:rsidRDefault="00A05AE8" w:rsidP="00A05AE8">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Студент  ________________  _______________________________________</w:t>
      </w:r>
    </w:p>
    <w:p w:rsidR="00A05AE8" w:rsidRPr="0068578D" w:rsidRDefault="00A05AE8" w:rsidP="00A05AE8">
      <w:pPr>
        <w:spacing w:after="0" w:line="240" w:lineRule="auto"/>
        <w:ind w:left="708" w:firstLine="708"/>
        <w:jc w:val="both"/>
        <w:rPr>
          <w:rFonts w:ascii="Times New Roman" w:hAnsi="Times New Roman"/>
          <w:sz w:val="16"/>
          <w:szCs w:val="16"/>
          <w:lang w:val="uk-UA"/>
        </w:rPr>
      </w:pPr>
      <w:r w:rsidRPr="0068578D">
        <w:rPr>
          <w:rFonts w:ascii="Times New Roman" w:hAnsi="Times New Roman"/>
          <w:sz w:val="16"/>
          <w:szCs w:val="16"/>
          <w:lang w:val="uk-UA"/>
        </w:rPr>
        <w:t>(підпис)</w:t>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t>(ініціали та прізвище)</w:t>
      </w:r>
    </w:p>
    <w:p w:rsidR="00A05AE8" w:rsidRPr="0068578D" w:rsidRDefault="00A05AE8" w:rsidP="00A05AE8">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Керівник роботи (проекту) _______________  ________________________</w:t>
      </w:r>
    </w:p>
    <w:p w:rsidR="00A05AE8" w:rsidRPr="0068578D" w:rsidRDefault="00A05AE8" w:rsidP="00A05AE8">
      <w:pPr>
        <w:spacing w:after="0" w:line="240" w:lineRule="auto"/>
        <w:ind w:left="2832" w:firstLine="708"/>
        <w:jc w:val="both"/>
        <w:rPr>
          <w:rFonts w:ascii="Times New Roman" w:hAnsi="Times New Roman"/>
          <w:b/>
          <w:sz w:val="24"/>
          <w:szCs w:val="24"/>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A05AE8" w:rsidRPr="00C26911" w:rsidRDefault="00A05AE8" w:rsidP="00A05AE8">
      <w:pPr>
        <w:spacing w:after="0" w:line="240" w:lineRule="auto"/>
        <w:jc w:val="both"/>
        <w:rPr>
          <w:rFonts w:ascii="Times New Roman" w:hAnsi="Times New Roman"/>
          <w:b/>
          <w:sz w:val="28"/>
          <w:szCs w:val="28"/>
          <w:lang w:val="uk-UA"/>
        </w:rPr>
      </w:pPr>
      <w:r w:rsidRPr="0068578D">
        <w:rPr>
          <w:rFonts w:ascii="Times New Roman" w:hAnsi="Times New Roman"/>
          <w:b/>
          <w:sz w:val="28"/>
          <w:szCs w:val="28"/>
          <w:lang w:val="uk-UA"/>
        </w:rPr>
        <w:t>Нормоконтроль пройдено</w:t>
      </w:r>
    </w:p>
    <w:p w:rsidR="00A05AE8" w:rsidRPr="0068578D" w:rsidRDefault="00A05AE8" w:rsidP="00A05AE8">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Нормоконтролер _____________  __________________________________</w:t>
      </w:r>
    </w:p>
    <w:p w:rsidR="00686A2E" w:rsidRPr="00A05AE8" w:rsidRDefault="00A05AE8" w:rsidP="00A05AE8">
      <w:pPr>
        <w:spacing w:after="0" w:line="240" w:lineRule="auto"/>
        <w:ind w:left="2124" w:firstLine="708"/>
        <w:jc w:val="both"/>
        <w:rPr>
          <w:rFonts w:ascii="Times New Roman" w:hAnsi="Times New Roman"/>
          <w:bCs/>
          <w:sz w:val="24"/>
          <w:szCs w:val="24"/>
          <w:vertAlign w:val="superscript"/>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686A2E" w:rsidRDefault="00686A2E" w:rsidP="00686A2E">
      <w:pPr>
        <w:spacing w:after="0" w:line="360" w:lineRule="auto"/>
        <w:ind w:firstLine="709"/>
        <w:jc w:val="center"/>
        <w:rPr>
          <w:rFonts w:ascii="Times New Roman" w:hAnsi="Times New Roman" w:cs="Times New Roman"/>
          <w:sz w:val="28"/>
          <w:szCs w:val="28"/>
          <w:lang w:val="uk-UA"/>
        </w:rPr>
      </w:pPr>
      <w:r w:rsidRPr="003169E1">
        <w:rPr>
          <w:rFonts w:ascii="Times New Roman" w:hAnsi="Times New Roman" w:cs="Times New Roman"/>
          <w:sz w:val="28"/>
          <w:szCs w:val="28"/>
          <w:lang w:val="uk-UA"/>
        </w:rPr>
        <w:lastRenderedPageBreak/>
        <w:t>РЕФЕРАТ</w:t>
      </w:r>
    </w:p>
    <w:p w:rsidR="00686A2E" w:rsidRDefault="00686A2E" w:rsidP="00686A2E">
      <w:pPr>
        <w:spacing w:after="0" w:line="360" w:lineRule="auto"/>
        <w:ind w:firstLine="709"/>
        <w:jc w:val="center"/>
        <w:rPr>
          <w:rFonts w:ascii="Times New Roman" w:hAnsi="Times New Roman" w:cs="Times New Roman"/>
          <w:sz w:val="28"/>
          <w:szCs w:val="28"/>
          <w:lang w:val="uk-UA"/>
        </w:rPr>
      </w:pPr>
    </w:p>
    <w:p w:rsidR="00686A2E" w:rsidRPr="003169E1" w:rsidRDefault="00686A2E" w:rsidP="00686A2E">
      <w:pPr>
        <w:spacing w:after="0" w:line="360" w:lineRule="auto"/>
        <w:ind w:firstLine="709"/>
        <w:jc w:val="center"/>
        <w:rPr>
          <w:rFonts w:ascii="Times New Roman" w:hAnsi="Times New Roman" w:cs="Times New Roman"/>
          <w:sz w:val="28"/>
          <w:szCs w:val="28"/>
          <w:lang w:val="uk-UA"/>
        </w:rPr>
      </w:pP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3169E1">
        <w:rPr>
          <w:rFonts w:ascii="Times New Roman" w:hAnsi="Times New Roman" w:cs="Times New Roman"/>
          <w:sz w:val="28"/>
          <w:szCs w:val="28"/>
          <w:lang w:val="uk-UA"/>
        </w:rPr>
        <w:t>Мельничук М. І. Використання спеціальних засобів у діяльності органів, які забезпечують публічний порядок і публічну безпеку в Україні і зарубіжних країнах: компаративно-правовий аналіз засад, меж і наслідків (на прикладі органів поліції). – Запор</w:t>
      </w:r>
      <w:r>
        <w:rPr>
          <w:rFonts w:ascii="Times New Roman" w:hAnsi="Times New Roman" w:cs="Times New Roman"/>
          <w:sz w:val="28"/>
          <w:szCs w:val="28"/>
          <w:lang w:val="uk-UA"/>
        </w:rPr>
        <w:t>іжжя, 2020</w:t>
      </w:r>
      <w:r w:rsidRPr="00B830D5">
        <w:rPr>
          <w:rFonts w:ascii="Times New Roman" w:hAnsi="Times New Roman" w:cs="Times New Roman"/>
          <w:sz w:val="28"/>
          <w:szCs w:val="28"/>
          <w:lang w:val="uk-UA"/>
        </w:rPr>
        <w:t xml:space="preserve">. – </w:t>
      </w:r>
      <w:r>
        <w:rPr>
          <w:rFonts w:ascii="Times New Roman" w:hAnsi="Times New Roman" w:cs="Times New Roman"/>
          <w:sz w:val="28"/>
          <w:szCs w:val="28"/>
          <w:lang w:val="uk-UA"/>
        </w:rPr>
        <w:t>96</w:t>
      </w:r>
      <w:r w:rsidRPr="00B830D5">
        <w:rPr>
          <w:rFonts w:ascii="Times New Roman" w:hAnsi="Times New Roman" w:cs="Times New Roman"/>
          <w:sz w:val="28"/>
          <w:szCs w:val="28"/>
          <w:lang w:val="uk-UA"/>
        </w:rPr>
        <w:t xml:space="preserve"> с.</w:t>
      </w: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r w:rsidRPr="00B830D5">
        <w:rPr>
          <w:rFonts w:ascii="Times New Roman" w:hAnsi="Times New Roman" w:cs="Times New Roman"/>
          <w:sz w:val="28"/>
          <w:szCs w:val="28"/>
          <w:lang w:val="ru-RU"/>
        </w:rPr>
        <w:t>Кваліфікаційна робота складає</w:t>
      </w:r>
      <w:r>
        <w:rPr>
          <w:rFonts w:ascii="Times New Roman" w:hAnsi="Times New Roman" w:cs="Times New Roman"/>
          <w:sz w:val="28"/>
          <w:szCs w:val="28"/>
          <w:lang w:val="ru-RU"/>
        </w:rPr>
        <w:t xml:space="preserve">ться із 96 сторінок, </w:t>
      </w:r>
      <w:proofErr w:type="gramStart"/>
      <w:r>
        <w:rPr>
          <w:rFonts w:ascii="Times New Roman" w:hAnsi="Times New Roman" w:cs="Times New Roman"/>
          <w:sz w:val="28"/>
          <w:szCs w:val="28"/>
          <w:lang w:val="ru-RU"/>
        </w:rPr>
        <w:t>містить</w:t>
      </w:r>
      <w:proofErr w:type="gramEnd"/>
      <w:r>
        <w:rPr>
          <w:rFonts w:ascii="Times New Roman" w:hAnsi="Times New Roman" w:cs="Times New Roman"/>
          <w:sz w:val="28"/>
          <w:szCs w:val="28"/>
          <w:lang w:val="ru-RU"/>
        </w:rPr>
        <w:t xml:space="preserve"> 70 джерел</w:t>
      </w:r>
      <w:r w:rsidRPr="00B830D5">
        <w:rPr>
          <w:rFonts w:ascii="Times New Roman" w:hAnsi="Times New Roman" w:cs="Times New Roman"/>
          <w:sz w:val="28"/>
          <w:szCs w:val="28"/>
          <w:lang w:val="ru-RU"/>
        </w:rPr>
        <w:t xml:space="preserve"> використаної інформації.</w:t>
      </w: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r w:rsidRPr="00B830D5">
        <w:rPr>
          <w:rFonts w:ascii="Times New Roman" w:hAnsi="Times New Roman" w:cs="Times New Roman"/>
          <w:sz w:val="28"/>
          <w:szCs w:val="28"/>
          <w:lang w:val="ru-RU"/>
        </w:rPr>
        <w:t>В умовах сьогодення все більшого значення набуває відповідність заході</w:t>
      </w:r>
      <w:proofErr w:type="gramStart"/>
      <w:r w:rsidRPr="00B830D5">
        <w:rPr>
          <w:rFonts w:ascii="Times New Roman" w:hAnsi="Times New Roman" w:cs="Times New Roman"/>
          <w:sz w:val="28"/>
          <w:szCs w:val="28"/>
          <w:lang w:val="ru-RU"/>
        </w:rPr>
        <w:t>в</w:t>
      </w:r>
      <w:proofErr w:type="gramEnd"/>
      <w:r w:rsidRPr="00B830D5">
        <w:rPr>
          <w:rFonts w:ascii="Times New Roman" w:hAnsi="Times New Roman" w:cs="Times New Roman"/>
          <w:sz w:val="28"/>
          <w:szCs w:val="28"/>
          <w:lang w:val="ru-RU"/>
        </w:rPr>
        <w:t xml:space="preserve"> </w:t>
      </w:r>
      <w:proofErr w:type="gramStart"/>
      <w:r w:rsidRPr="00B830D5">
        <w:rPr>
          <w:rFonts w:ascii="Times New Roman" w:hAnsi="Times New Roman" w:cs="Times New Roman"/>
          <w:sz w:val="28"/>
          <w:szCs w:val="28"/>
          <w:lang w:val="ru-RU"/>
        </w:rPr>
        <w:t>у</w:t>
      </w:r>
      <w:proofErr w:type="gramEnd"/>
      <w:r w:rsidRPr="00B830D5">
        <w:rPr>
          <w:rFonts w:ascii="Times New Roman" w:hAnsi="Times New Roman" w:cs="Times New Roman"/>
          <w:sz w:val="28"/>
          <w:szCs w:val="28"/>
          <w:lang w:val="ru-RU"/>
        </w:rPr>
        <w:t xml:space="preserve"> сфері запобігання злочинним проявам та боротьби зі злочинністю сучасним тенденціям її розвитку та масштабним поширенням. Дедалі динамічніше суспільство починає реагувати на </w:t>
      </w:r>
      <w:proofErr w:type="gramStart"/>
      <w:r w:rsidRPr="00B830D5">
        <w:rPr>
          <w:rFonts w:ascii="Times New Roman" w:hAnsi="Times New Roman" w:cs="Times New Roman"/>
          <w:sz w:val="28"/>
          <w:szCs w:val="28"/>
          <w:lang w:val="ru-RU"/>
        </w:rPr>
        <w:t>р</w:t>
      </w:r>
      <w:proofErr w:type="gramEnd"/>
      <w:r w:rsidRPr="00B830D5">
        <w:rPr>
          <w:rFonts w:ascii="Times New Roman" w:hAnsi="Times New Roman" w:cs="Times New Roman"/>
          <w:sz w:val="28"/>
          <w:szCs w:val="28"/>
          <w:lang w:val="ru-RU"/>
        </w:rPr>
        <w:t xml:space="preserve">ізні проблемні питання правового характеру, що виражається у відкритому висловлюванні свого невдоволення певною проблемою та переходить у форму мітингування біля державних установ. </w:t>
      </w:r>
      <w:proofErr w:type="gramStart"/>
      <w:r w:rsidRPr="00B830D5">
        <w:rPr>
          <w:rFonts w:ascii="Times New Roman" w:hAnsi="Times New Roman" w:cs="Times New Roman"/>
          <w:sz w:val="28"/>
          <w:szCs w:val="28"/>
          <w:lang w:val="ru-RU"/>
        </w:rPr>
        <w:t>З</w:t>
      </w:r>
      <w:proofErr w:type="gramEnd"/>
      <w:r w:rsidRPr="00B830D5">
        <w:rPr>
          <w:rFonts w:ascii="Times New Roman" w:hAnsi="Times New Roman" w:cs="Times New Roman"/>
          <w:sz w:val="28"/>
          <w:szCs w:val="28"/>
          <w:lang w:val="ru-RU"/>
        </w:rPr>
        <w:t xml:space="preserve"> урахуванням цього постає необхідність окреслити правові засади застосування працівниками Національної поліції України спеціальних засобів під час забезпечення громадського порядку та громадської безпеки. </w:t>
      </w: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r w:rsidRPr="00B830D5">
        <w:rPr>
          <w:rFonts w:ascii="Times New Roman" w:hAnsi="Times New Roman" w:cs="Times New Roman"/>
          <w:sz w:val="28"/>
          <w:szCs w:val="28"/>
          <w:lang w:val="ru-RU"/>
        </w:rPr>
        <w:t xml:space="preserve">Виходячи з цього, метою даної статті є визначення та аналіз нормативно-правової бази України, відповідно до якої визначається сутність та закріплюється перелік спеціальних засобів, що можуть бути застосовані працівниками Національної поліції України </w:t>
      </w:r>
      <w:proofErr w:type="gramStart"/>
      <w:r w:rsidRPr="00B830D5">
        <w:rPr>
          <w:rFonts w:ascii="Times New Roman" w:hAnsi="Times New Roman" w:cs="Times New Roman"/>
          <w:sz w:val="28"/>
          <w:szCs w:val="28"/>
          <w:lang w:val="ru-RU"/>
        </w:rPr>
        <w:t>п</w:t>
      </w:r>
      <w:proofErr w:type="gramEnd"/>
      <w:r w:rsidRPr="00B830D5">
        <w:rPr>
          <w:rFonts w:ascii="Times New Roman" w:hAnsi="Times New Roman" w:cs="Times New Roman"/>
          <w:sz w:val="28"/>
          <w:szCs w:val="28"/>
          <w:lang w:val="ru-RU"/>
        </w:rPr>
        <w:t xml:space="preserve">ід час забезпечення громадського порядку та громадської безпеки, а також в поліції зарубіжних </w:t>
      </w:r>
      <w:proofErr w:type="gramStart"/>
      <w:r w:rsidRPr="00B830D5">
        <w:rPr>
          <w:rFonts w:ascii="Times New Roman" w:hAnsi="Times New Roman" w:cs="Times New Roman"/>
          <w:sz w:val="28"/>
          <w:szCs w:val="28"/>
          <w:lang w:val="ru-RU"/>
        </w:rPr>
        <w:t>країн</w:t>
      </w:r>
      <w:proofErr w:type="gramEnd"/>
      <w:r w:rsidRPr="00B830D5">
        <w:rPr>
          <w:rFonts w:ascii="Times New Roman" w:hAnsi="Times New Roman" w:cs="Times New Roman"/>
          <w:sz w:val="28"/>
          <w:szCs w:val="28"/>
          <w:lang w:val="ru-RU"/>
        </w:rPr>
        <w:t>.</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B830D5">
        <w:rPr>
          <w:rFonts w:ascii="Times New Roman" w:hAnsi="Times New Roman" w:cs="Times New Roman"/>
          <w:sz w:val="28"/>
          <w:szCs w:val="28"/>
          <w:lang w:val="uk-UA"/>
        </w:rPr>
        <w:t xml:space="preserve">Об’єктом виступають суспільні відносини, які безпосередньо пов’язані з застосуванням спеціальних засобів як поліцейських заходів примусу. </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B830D5">
        <w:rPr>
          <w:rFonts w:ascii="Times New Roman" w:hAnsi="Times New Roman" w:cs="Times New Roman"/>
          <w:sz w:val="28"/>
          <w:szCs w:val="28"/>
          <w:lang w:val="uk-UA"/>
        </w:rPr>
        <w:t>Щодо предмету магістерської роботи, то ним є суспільно-правові відносини, які передбачають підстави та порядок застосування спеціальних засобів органами поліції.</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B830D5">
        <w:rPr>
          <w:rFonts w:ascii="Times New Roman" w:eastAsia="Times New Roman" w:hAnsi="Times New Roman" w:cs="Times New Roman"/>
          <w:color w:val="000000"/>
          <w:sz w:val="28"/>
          <w:szCs w:val="28"/>
          <w:lang w:val="uk-UA"/>
        </w:rPr>
        <w:t xml:space="preserve">Методологічною основою </w:t>
      </w:r>
      <w:r w:rsidRPr="00B830D5">
        <w:rPr>
          <w:rFonts w:ascii="Times New Roman" w:hAnsi="Times New Roman" w:cs="Times New Roman"/>
          <w:sz w:val="28"/>
          <w:szCs w:val="28"/>
          <w:lang w:val="uk-UA"/>
        </w:rPr>
        <w:t xml:space="preserve">дослідження становить сукупність загальнонаукових і спеціальних методів та прийомів наукового пізнання. Так, </w:t>
      </w:r>
      <w:r w:rsidRPr="00B830D5">
        <w:rPr>
          <w:rFonts w:ascii="Times New Roman" w:hAnsi="Times New Roman" w:cs="Times New Roman"/>
          <w:sz w:val="28"/>
          <w:szCs w:val="28"/>
          <w:lang w:val="uk-UA"/>
        </w:rPr>
        <w:lastRenderedPageBreak/>
        <w:t xml:space="preserve">методи абстрагування, класифікації та узагальнення використано в межах вивчення методологічних підходів до визначення спеціальних засобів як поліцейських заходів примусу та встановлення їх видів. Аналітичний метод дав змогу розкрити організаційні заходи поліції щодо порядку та підстав застосування  поліцією спеціальних засобів, визначити сутність взаємодії поліції з державними органами, установами та громадськістю щодо забезпечення застосування поліцейських заходів примусу. Зарубіжний досвід застосування спеціальних засобів правоохоронними органами узагальнено за допомогою використання порівняльно-правового та формально-логічного методів. </w:t>
      </w: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proofErr w:type="gramStart"/>
      <w:r w:rsidRPr="00B830D5">
        <w:rPr>
          <w:rFonts w:ascii="Times New Roman" w:hAnsi="Times New Roman" w:cs="Times New Roman"/>
          <w:sz w:val="28"/>
          <w:szCs w:val="28"/>
          <w:lang w:val="ru-RU"/>
        </w:rPr>
        <w:t>На</w:t>
      </w:r>
      <w:proofErr w:type="gramEnd"/>
      <w:r w:rsidRPr="00B830D5">
        <w:rPr>
          <w:rFonts w:ascii="Times New Roman" w:hAnsi="Times New Roman" w:cs="Times New Roman"/>
          <w:sz w:val="28"/>
          <w:szCs w:val="28"/>
          <w:lang w:val="ru-RU"/>
        </w:rPr>
        <w:t xml:space="preserve"> </w:t>
      </w:r>
      <w:proofErr w:type="gramStart"/>
      <w:r w:rsidRPr="00B830D5">
        <w:rPr>
          <w:rFonts w:ascii="Times New Roman" w:hAnsi="Times New Roman" w:cs="Times New Roman"/>
          <w:sz w:val="28"/>
          <w:szCs w:val="28"/>
          <w:lang w:val="ru-RU"/>
        </w:rPr>
        <w:t>основ</w:t>
      </w:r>
      <w:proofErr w:type="gramEnd"/>
      <w:r w:rsidRPr="00B830D5">
        <w:rPr>
          <w:rFonts w:ascii="Times New Roman" w:hAnsi="Times New Roman" w:cs="Times New Roman"/>
          <w:sz w:val="28"/>
          <w:szCs w:val="28"/>
          <w:lang w:val="ru-RU"/>
        </w:rPr>
        <w:t>і аналізу запропоновано внести зміни і доповнення до законодавства та нормативні акти, які регулюють діяльність Національної поліції України у зазначеній області.</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B830D5">
        <w:rPr>
          <w:rFonts w:ascii="Times New Roman" w:hAnsi="Times New Roman" w:cs="Times New Roman"/>
          <w:sz w:val="28"/>
          <w:szCs w:val="28"/>
          <w:lang w:val="uk-UA"/>
        </w:rPr>
        <w:t>ПОЛІЦЕЙСЬКІ ЗАХОДИ ПРИМУСУ, СПЕЦІАЛЬНІ ЗАСОБИ, , ПРАЦІВНИКИ НАЦІОНАЛЬНОЇ ПОЛІЦІЇ УКРАЇНИ, ГРОМАДСЬКИЙ ПОРЯДОК, ГРОМАДСЬКА БЕЗПЕКА, ТАКТИКА ЗАСТОСУВАННЯ, ПРАВИЛА ТА ПОРЯДОК ЗАСТОСУВАННЯ СПЕЦІАЛЬНИХ ЗАСОБІВ</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p>
    <w:p w:rsidR="00686A2E" w:rsidRPr="00B830D5" w:rsidRDefault="00686A2E" w:rsidP="00686A2E">
      <w:pPr>
        <w:spacing w:after="0" w:line="360" w:lineRule="auto"/>
        <w:ind w:firstLine="709"/>
        <w:jc w:val="both"/>
        <w:rPr>
          <w:rFonts w:ascii="Times New Roman" w:hAnsi="Times New Roman" w:cs="Times New Roman"/>
          <w:sz w:val="28"/>
          <w:szCs w:val="28"/>
          <w:lang w:val="ru-RU"/>
        </w:rPr>
      </w:pPr>
    </w:p>
    <w:p w:rsidR="00686A2E" w:rsidRPr="004F3668" w:rsidRDefault="00686A2E" w:rsidP="00686A2E">
      <w:pPr>
        <w:spacing w:after="0" w:line="360" w:lineRule="auto"/>
        <w:ind w:firstLine="709"/>
        <w:jc w:val="both"/>
        <w:rPr>
          <w:rFonts w:ascii="Times New Roman" w:hAnsi="Times New Roman" w:cs="Times New Roman"/>
          <w:sz w:val="28"/>
          <w:szCs w:val="28"/>
          <w:lang w:val="ru-RU"/>
        </w:rPr>
      </w:pPr>
    </w:p>
    <w:p w:rsidR="00686A2E" w:rsidRPr="004F3668" w:rsidRDefault="00686A2E" w:rsidP="00686A2E">
      <w:pPr>
        <w:spacing w:after="0" w:line="360" w:lineRule="auto"/>
        <w:ind w:firstLine="709"/>
        <w:jc w:val="both"/>
        <w:rPr>
          <w:rFonts w:ascii="Times New Roman" w:hAnsi="Times New Roman" w:cs="Times New Roman"/>
          <w:sz w:val="28"/>
          <w:szCs w:val="28"/>
          <w:lang w:val="ru-RU"/>
        </w:rPr>
      </w:pPr>
    </w:p>
    <w:p w:rsidR="00686A2E" w:rsidRPr="004F3668" w:rsidRDefault="00686A2E" w:rsidP="00686A2E">
      <w:pPr>
        <w:spacing w:after="0" w:line="360" w:lineRule="auto"/>
        <w:ind w:firstLine="709"/>
        <w:jc w:val="both"/>
        <w:rPr>
          <w:rFonts w:ascii="Times New Roman" w:hAnsi="Times New Roman" w:cs="Times New Roman"/>
          <w:sz w:val="28"/>
          <w:szCs w:val="28"/>
          <w:lang w:val="ru-RU"/>
        </w:rPr>
      </w:pPr>
    </w:p>
    <w:p w:rsidR="00686A2E" w:rsidRPr="004F3668" w:rsidRDefault="00686A2E" w:rsidP="00686A2E">
      <w:pPr>
        <w:spacing w:after="0" w:line="360" w:lineRule="auto"/>
        <w:jc w:val="both"/>
        <w:rPr>
          <w:rFonts w:ascii="Times New Roman" w:hAnsi="Times New Roman" w:cs="Times New Roman"/>
          <w:sz w:val="28"/>
          <w:szCs w:val="28"/>
          <w:lang w:val="ru-RU"/>
        </w:rPr>
      </w:pPr>
    </w:p>
    <w:p w:rsidR="00686A2E" w:rsidRDefault="00686A2E" w:rsidP="00686A2E">
      <w:pPr>
        <w:spacing w:after="0" w:line="360" w:lineRule="auto"/>
        <w:jc w:val="both"/>
        <w:rPr>
          <w:rFonts w:ascii="Times New Roman" w:hAnsi="Times New Roman" w:cs="Times New Roman"/>
          <w:sz w:val="28"/>
          <w:szCs w:val="28"/>
          <w:lang w:val="ru-RU"/>
        </w:rPr>
      </w:pPr>
    </w:p>
    <w:p w:rsidR="00686A2E" w:rsidRDefault="00686A2E" w:rsidP="00686A2E">
      <w:pPr>
        <w:spacing w:after="0" w:line="360" w:lineRule="auto"/>
        <w:jc w:val="both"/>
        <w:rPr>
          <w:rFonts w:ascii="Times New Roman" w:hAnsi="Times New Roman" w:cs="Times New Roman"/>
          <w:sz w:val="28"/>
          <w:szCs w:val="28"/>
          <w:lang w:val="ru-RU"/>
        </w:rPr>
      </w:pPr>
    </w:p>
    <w:p w:rsidR="00686A2E" w:rsidRDefault="00686A2E" w:rsidP="00686A2E">
      <w:pPr>
        <w:spacing w:after="0" w:line="360" w:lineRule="auto"/>
        <w:jc w:val="both"/>
        <w:rPr>
          <w:rFonts w:ascii="Times New Roman" w:hAnsi="Times New Roman" w:cs="Times New Roman"/>
          <w:sz w:val="28"/>
          <w:szCs w:val="28"/>
          <w:lang w:val="ru-RU"/>
        </w:rPr>
      </w:pPr>
    </w:p>
    <w:p w:rsidR="00686A2E" w:rsidRDefault="00686A2E" w:rsidP="00686A2E">
      <w:pPr>
        <w:spacing w:after="0" w:line="360" w:lineRule="auto"/>
        <w:jc w:val="both"/>
        <w:rPr>
          <w:rFonts w:ascii="Times New Roman" w:hAnsi="Times New Roman" w:cs="Times New Roman"/>
          <w:sz w:val="28"/>
          <w:szCs w:val="28"/>
          <w:lang w:val="ru-RU"/>
        </w:rPr>
      </w:pPr>
    </w:p>
    <w:p w:rsidR="00686A2E" w:rsidRDefault="00686A2E" w:rsidP="00686A2E">
      <w:pPr>
        <w:spacing w:after="0" w:line="360" w:lineRule="auto"/>
        <w:jc w:val="both"/>
        <w:rPr>
          <w:rFonts w:ascii="Times New Roman" w:hAnsi="Times New Roman" w:cs="Times New Roman"/>
          <w:sz w:val="28"/>
          <w:szCs w:val="28"/>
          <w:lang w:val="ru-RU"/>
        </w:rPr>
      </w:pPr>
    </w:p>
    <w:p w:rsidR="00706327" w:rsidRDefault="00706327" w:rsidP="00686A2E">
      <w:pPr>
        <w:spacing w:after="0" w:line="360" w:lineRule="auto"/>
        <w:ind w:firstLine="709"/>
        <w:jc w:val="center"/>
        <w:rPr>
          <w:rFonts w:ascii="Times New Roman" w:hAnsi="Times New Roman" w:cs="Times New Roman"/>
          <w:sz w:val="28"/>
          <w:szCs w:val="28"/>
          <w:lang w:val="uk-UA"/>
        </w:rPr>
      </w:pPr>
    </w:p>
    <w:p w:rsidR="00706327" w:rsidRDefault="00706327" w:rsidP="00686A2E">
      <w:pPr>
        <w:spacing w:after="0" w:line="360" w:lineRule="auto"/>
        <w:ind w:firstLine="709"/>
        <w:jc w:val="center"/>
        <w:rPr>
          <w:rFonts w:ascii="Times New Roman" w:hAnsi="Times New Roman" w:cs="Times New Roman"/>
          <w:sz w:val="28"/>
          <w:szCs w:val="28"/>
          <w:lang w:val="uk-UA"/>
        </w:rPr>
      </w:pPr>
    </w:p>
    <w:p w:rsidR="00686A2E" w:rsidRDefault="00686A2E" w:rsidP="00686A2E">
      <w:pPr>
        <w:spacing w:after="0" w:line="360" w:lineRule="auto"/>
        <w:ind w:firstLine="709"/>
        <w:jc w:val="center"/>
        <w:rPr>
          <w:rFonts w:ascii="Times New Roman" w:hAnsi="Times New Roman" w:cs="Times New Roman"/>
          <w:sz w:val="28"/>
          <w:szCs w:val="28"/>
          <w:lang w:val="uk-UA"/>
        </w:rPr>
      </w:pPr>
      <w:r w:rsidRPr="00B830D5">
        <w:rPr>
          <w:rFonts w:ascii="Times New Roman" w:hAnsi="Times New Roman" w:cs="Times New Roman"/>
          <w:sz w:val="28"/>
          <w:szCs w:val="28"/>
          <w:lang w:val="en-GB"/>
        </w:rPr>
        <w:lastRenderedPageBreak/>
        <w:t>SUMMARY</w:t>
      </w:r>
    </w:p>
    <w:p w:rsidR="00686A2E" w:rsidRDefault="00686A2E" w:rsidP="00686A2E">
      <w:pPr>
        <w:spacing w:after="0" w:line="360" w:lineRule="auto"/>
        <w:ind w:firstLine="709"/>
        <w:jc w:val="center"/>
        <w:rPr>
          <w:rFonts w:ascii="Times New Roman" w:hAnsi="Times New Roman" w:cs="Times New Roman"/>
          <w:sz w:val="28"/>
          <w:szCs w:val="28"/>
          <w:lang w:val="uk-UA"/>
        </w:rPr>
      </w:pPr>
    </w:p>
    <w:p w:rsidR="00686A2E" w:rsidRPr="001B7F11" w:rsidRDefault="00686A2E" w:rsidP="00686A2E">
      <w:pPr>
        <w:spacing w:after="0" w:line="360" w:lineRule="auto"/>
        <w:ind w:firstLine="709"/>
        <w:jc w:val="center"/>
        <w:rPr>
          <w:rFonts w:ascii="Times New Roman" w:hAnsi="Times New Roman" w:cs="Times New Roman"/>
          <w:sz w:val="28"/>
          <w:szCs w:val="28"/>
          <w:lang w:val="uk-UA"/>
        </w:rPr>
      </w:pP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Melnychuk M. I. Use of special means in the activit</w:t>
      </w:r>
      <w:r w:rsidRPr="00B830D5">
        <w:rPr>
          <w:rFonts w:ascii="Times New Roman" w:hAnsi="Times New Roman" w:cs="Times New Roman"/>
          <w:sz w:val="28"/>
          <w:szCs w:val="28"/>
          <w:lang w:val="ru-RU"/>
        </w:rPr>
        <w:t>у</w:t>
      </w:r>
      <w:r w:rsidRPr="00B830D5">
        <w:rPr>
          <w:rFonts w:ascii="Times New Roman" w:hAnsi="Times New Roman" w:cs="Times New Roman"/>
          <w:sz w:val="28"/>
          <w:szCs w:val="28"/>
          <w:lang w:val="en-GB"/>
        </w:rPr>
        <w:t xml:space="preserve"> of public authorities, which provide a public order and public safety in Ukraine and foreign countries: comparative legal analysis of principles, bounds and consequences (on the example of the police a</w:t>
      </w:r>
      <w:r>
        <w:rPr>
          <w:rFonts w:ascii="Times New Roman" w:hAnsi="Times New Roman" w:cs="Times New Roman"/>
          <w:sz w:val="28"/>
          <w:szCs w:val="28"/>
          <w:lang w:val="en-GB"/>
        </w:rPr>
        <w:t>utorities). – Zaporizhzhya, 20</w:t>
      </w:r>
      <w:r w:rsidRPr="00A21DEF">
        <w:rPr>
          <w:rFonts w:ascii="Times New Roman" w:hAnsi="Times New Roman" w:cs="Times New Roman"/>
          <w:sz w:val="28"/>
          <w:szCs w:val="28"/>
          <w:lang w:val="en-GB"/>
        </w:rPr>
        <w:t>20</w:t>
      </w:r>
      <w:r>
        <w:rPr>
          <w:rFonts w:ascii="Times New Roman" w:hAnsi="Times New Roman" w:cs="Times New Roman"/>
          <w:sz w:val="28"/>
          <w:szCs w:val="28"/>
          <w:lang w:val="en-GB"/>
        </w:rPr>
        <w: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w:t>
      </w:r>
      <w:r>
        <w:rPr>
          <w:rFonts w:ascii="Times New Roman" w:hAnsi="Times New Roman" w:cs="Times New Roman"/>
          <w:sz w:val="28"/>
          <w:szCs w:val="28"/>
          <w:lang w:val="uk-UA"/>
        </w:rPr>
        <w:t>6</w:t>
      </w:r>
      <w:r w:rsidRPr="00B830D5">
        <w:rPr>
          <w:rFonts w:ascii="Times New Roman" w:hAnsi="Times New Roman" w:cs="Times New Roman"/>
          <w:sz w:val="28"/>
          <w:szCs w:val="28"/>
          <w:lang w:val="en-GB"/>
        </w:rPr>
        <w:t xml:space="preserve"> p.</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Qualifying work co</w:t>
      </w:r>
      <w:r>
        <w:rPr>
          <w:rFonts w:ascii="Times New Roman" w:hAnsi="Times New Roman" w:cs="Times New Roman"/>
          <w:sz w:val="28"/>
          <w:szCs w:val="28"/>
          <w:lang w:val="en-GB"/>
        </w:rPr>
        <w:t xml:space="preserve">nsists of </w:t>
      </w:r>
      <w:r w:rsidRPr="008A40CD">
        <w:rPr>
          <w:rFonts w:ascii="Times New Roman" w:hAnsi="Times New Roman" w:cs="Times New Roman"/>
          <w:sz w:val="28"/>
          <w:szCs w:val="28"/>
          <w:lang w:val="en-US"/>
        </w:rPr>
        <w:t>9</w:t>
      </w:r>
      <w:r>
        <w:rPr>
          <w:rFonts w:ascii="Times New Roman" w:hAnsi="Times New Roman" w:cs="Times New Roman"/>
          <w:sz w:val="28"/>
          <w:szCs w:val="28"/>
          <w:lang w:val="uk-UA"/>
        </w:rPr>
        <w:t>6</w:t>
      </w:r>
      <w:r>
        <w:rPr>
          <w:rFonts w:ascii="Times New Roman" w:hAnsi="Times New Roman" w:cs="Times New Roman"/>
          <w:sz w:val="28"/>
          <w:szCs w:val="28"/>
          <w:lang w:val="en-GB"/>
        </w:rPr>
        <w:t xml:space="preserve"> pages, contains 70</w:t>
      </w:r>
      <w:r w:rsidRPr="00B830D5">
        <w:rPr>
          <w:rFonts w:ascii="Times New Roman" w:hAnsi="Times New Roman" w:cs="Times New Roman"/>
          <w:sz w:val="28"/>
          <w:szCs w:val="28"/>
          <w:lang w:val="en-GB"/>
        </w:rPr>
        <w:t xml:space="preserve"> sources of information used.</w:t>
      </w:r>
    </w:p>
    <w:p w:rsidR="00686A2E" w:rsidRPr="00B830D5" w:rsidRDefault="00686A2E" w:rsidP="00686A2E">
      <w:pPr>
        <w:spacing w:after="0" w:line="360" w:lineRule="auto"/>
        <w:ind w:firstLine="709"/>
        <w:jc w:val="both"/>
        <w:rPr>
          <w:rFonts w:ascii="Times New Roman" w:hAnsi="Times New Roman" w:cs="Times New Roman"/>
          <w:sz w:val="28"/>
          <w:szCs w:val="28"/>
          <w:lang w:val="uk-UA"/>
        </w:rPr>
      </w:pPr>
      <w:r w:rsidRPr="00B830D5">
        <w:rPr>
          <w:rFonts w:ascii="Times New Roman" w:hAnsi="Times New Roman" w:cs="Times New Roman"/>
          <w:sz w:val="28"/>
          <w:szCs w:val="28"/>
          <w:lang w:val="en-GB"/>
        </w:rPr>
        <w:t>In modern conditions the increasing value purchases compliance of actions in the sphere of prevention to criminal manifestations and fight against crime to current trends of its development and large-scale distribution. More and more dynamically society begins to react to various problematic issues of legal nature, is expressed in open expression of the discontent with a certain problem and passes into a form of meetings at public institutions. Taking into account it there is a need to concentrate attention on special means which can be applied by employees of National police of Ukraine when ensuring public order and public safety.</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In this </w:t>
      </w:r>
      <w:r w:rsidRPr="00B830D5">
        <w:rPr>
          <w:rFonts w:ascii="Times New Roman" w:hAnsi="Times New Roman" w:cs="Times New Roman"/>
          <w:sz w:val="28"/>
          <w:szCs w:val="28"/>
          <w:lang w:val="en-GB"/>
        </w:rPr>
        <w:t xml:space="preserve">work the legal basis of application by employees of National police of Ukraine and police of foreign countries of special means when ensuring public order and public safety are determined, namely regulatory legal acts of Ukraine which determine essence of special means, their list and general rules of application are analyzed. </w:t>
      </w:r>
    </w:p>
    <w:p w:rsidR="00686A2E" w:rsidRPr="00B830D5" w:rsidRDefault="00686A2E" w:rsidP="00686A2E">
      <w:pPr>
        <w:spacing w:after="0" w:line="360" w:lineRule="auto"/>
        <w:ind w:firstLine="709"/>
        <w:jc w:val="both"/>
        <w:rPr>
          <w:rFonts w:ascii="Times New Roman" w:hAnsi="Times New Roman" w:cs="Times New Roman"/>
          <w:sz w:val="28"/>
          <w:szCs w:val="28"/>
          <w:lang w:val="en-US"/>
        </w:rPr>
      </w:pPr>
      <w:r w:rsidRPr="00B830D5">
        <w:rPr>
          <w:rFonts w:ascii="Times New Roman" w:hAnsi="Times New Roman" w:cs="Times New Roman"/>
          <w:sz w:val="28"/>
          <w:szCs w:val="28"/>
          <w:lang w:val="en-US"/>
        </w:rPr>
        <w:t xml:space="preserve">The </w:t>
      </w:r>
      <w:proofErr w:type="gramStart"/>
      <w:r w:rsidRPr="00B830D5">
        <w:rPr>
          <w:rFonts w:ascii="Times New Roman" w:hAnsi="Times New Roman" w:cs="Times New Roman"/>
          <w:sz w:val="28"/>
          <w:szCs w:val="28"/>
          <w:lang w:val="en-US"/>
        </w:rPr>
        <w:t>object of study of this work are</w:t>
      </w:r>
      <w:proofErr w:type="gramEnd"/>
      <w:r w:rsidRPr="00B830D5">
        <w:rPr>
          <w:rFonts w:ascii="Times New Roman" w:hAnsi="Times New Roman" w:cs="Times New Roman"/>
          <w:sz w:val="28"/>
          <w:szCs w:val="28"/>
          <w:lang w:val="en-US"/>
        </w:rPr>
        <w:t xml:space="preserve"> public relations that are directly related to the use of special means as police coercion.</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The subject of the study considered social and legal relations, which provide reasons and procedure of the use of special means by the police.</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Methodological basis of the study is a set of general scientific and special methods and techniques of scientific knowledge. The methods of abstraction, classification and generalization have been used in the study of methodological approaches to the identification of special means as police coercion measures and the establishment of their types.</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lastRenderedPageBreak/>
        <w:t>The analytical method made it possible to disclose the organizational arrangements of the police regarding the procedure and reasons of the use of special means by the police, to determine the essence of police interaction with state authorities, institutions and the public to ensure the application of police enforcement measures. Foreign experience of using special means by law enforcement agencies is generalized with the use of comparative legal and formal-logical methods.</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At the base of the analysis the proposals as for the addings and changers to the existing legislation and normative acts which regulate the activity of The National police of Ukraine in the named sphere were done.</w:t>
      </w:r>
    </w:p>
    <w:p w:rsidR="00686A2E" w:rsidRPr="00B830D5" w:rsidRDefault="00686A2E" w:rsidP="00686A2E">
      <w:pPr>
        <w:spacing w:after="0" w:line="360" w:lineRule="auto"/>
        <w:ind w:firstLine="709"/>
        <w:jc w:val="both"/>
        <w:rPr>
          <w:rFonts w:ascii="Times New Roman" w:hAnsi="Times New Roman" w:cs="Times New Roman"/>
          <w:sz w:val="28"/>
          <w:szCs w:val="28"/>
          <w:lang w:val="en-GB"/>
        </w:rPr>
      </w:pPr>
      <w:r w:rsidRPr="00B830D5">
        <w:rPr>
          <w:rFonts w:ascii="Times New Roman" w:hAnsi="Times New Roman" w:cs="Times New Roman"/>
          <w:sz w:val="28"/>
          <w:szCs w:val="28"/>
          <w:lang w:val="en-GB"/>
        </w:rPr>
        <w:t>POLICE COERCIVE MEASURE, SPECIAL MEANS, EMPLOYEES OF NATIONAL POLICE OF UKRAINE, PUBLIC ORDER, PUBLIC SAFETY, TACTICS OF USE, RULES AND ORDER OF USE OF SPECIAL MEANS</w:t>
      </w:r>
    </w:p>
    <w:p w:rsidR="00686A2E" w:rsidRDefault="00686A2E" w:rsidP="00686A2E">
      <w:pPr>
        <w:ind w:left="2124" w:firstLine="708"/>
        <w:jc w:val="both"/>
        <w:rPr>
          <w:rFonts w:ascii="Times New Roman" w:hAnsi="Times New Roman" w:cs="Times New Roman"/>
          <w:b/>
          <w:sz w:val="28"/>
          <w:szCs w:val="28"/>
          <w:lang w:val="uk-UA"/>
        </w:rPr>
      </w:pPr>
    </w:p>
    <w:p w:rsidR="00686A2E" w:rsidRDefault="00686A2E" w:rsidP="00686A2E">
      <w:pPr>
        <w:ind w:left="2124" w:firstLine="708"/>
        <w:rPr>
          <w:rFonts w:ascii="Times New Roman" w:hAnsi="Times New Roman" w:cs="Times New Roman"/>
          <w:b/>
          <w:sz w:val="28"/>
          <w:szCs w:val="28"/>
          <w:lang w:val="uk-UA"/>
        </w:rPr>
      </w:pPr>
    </w:p>
    <w:p w:rsidR="00686A2E" w:rsidRDefault="00686A2E" w:rsidP="00686A2E">
      <w:pPr>
        <w:ind w:left="2124" w:firstLine="708"/>
        <w:rPr>
          <w:rFonts w:ascii="Times New Roman" w:hAnsi="Times New Roman" w:cs="Times New Roman"/>
          <w:b/>
          <w:sz w:val="28"/>
          <w:szCs w:val="28"/>
          <w:lang w:val="uk-UA"/>
        </w:rPr>
      </w:pPr>
    </w:p>
    <w:p w:rsidR="00686A2E" w:rsidRDefault="00686A2E" w:rsidP="00686A2E">
      <w:pPr>
        <w:ind w:left="2124" w:firstLine="708"/>
        <w:rPr>
          <w:rFonts w:ascii="Times New Roman" w:hAnsi="Times New Roman" w:cs="Times New Roman"/>
          <w:b/>
          <w:sz w:val="28"/>
          <w:szCs w:val="28"/>
          <w:lang w:val="uk-UA"/>
        </w:rPr>
      </w:pPr>
    </w:p>
    <w:p w:rsidR="00686A2E" w:rsidRDefault="00686A2E" w:rsidP="00686A2E">
      <w:pPr>
        <w:ind w:left="2124" w:firstLine="708"/>
        <w:rPr>
          <w:rFonts w:ascii="Times New Roman" w:hAnsi="Times New Roman" w:cs="Times New Roman"/>
          <w:b/>
          <w:sz w:val="28"/>
          <w:szCs w:val="28"/>
          <w:lang w:val="uk-UA"/>
        </w:rPr>
      </w:pPr>
    </w:p>
    <w:p w:rsidR="00686A2E" w:rsidRDefault="00686A2E" w:rsidP="00686A2E">
      <w:pPr>
        <w:ind w:left="2124" w:firstLine="708"/>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rPr>
          <w:rFonts w:ascii="Times New Roman" w:hAnsi="Times New Roman" w:cs="Times New Roman"/>
          <w:b/>
          <w:sz w:val="28"/>
          <w:szCs w:val="28"/>
          <w:lang w:val="uk-UA"/>
        </w:rPr>
      </w:pPr>
    </w:p>
    <w:p w:rsidR="00686A2E" w:rsidRDefault="00686A2E" w:rsidP="00686A2E">
      <w:pPr>
        <w:jc w:val="center"/>
        <w:rPr>
          <w:rFonts w:ascii="Times New Roman" w:hAnsi="Times New Roman" w:cs="Times New Roman"/>
          <w:sz w:val="28"/>
          <w:szCs w:val="28"/>
          <w:lang w:val="uk-UA"/>
        </w:rPr>
      </w:pPr>
      <w:r w:rsidRPr="00027566">
        <w:rPr>
          <w:rFonts w:ascii="Times New Roman" w:hAnsi="Times New Roman" w:cs="Times New Roman"/>
          <w:sz w:val="28"/>
          <w:szCs w:val="28"/>
          <w:lang w:val="uk-UA"/>
        </w:rPr>
        <w:t>ЗМІСТ</w:t>
      </w:r>
    </w:p>
    <w:p w:rsidR="00686A2E" w:rsidRDefault="00686A2E" w:rsidP="00686A2E">
      <w:pPr>
        <w:jc w:val="center"/>
        <w:rPr>
          <w:rFonts w:ascii="Times New Roman" w:hAnsi="Times New Roman" w:cs="Times New Roman"/>
          <w:sz w:val="28"/>
          <w:szCs w:val="28"/>
          <w:lang w:val="uk-UA"/>
        </w:rPr>
      </w:pPr>
    </w:p>
    <w:p w:rsidR="00686A2E" w:rsidRDefault="00686A2E" w:rsidP="00686A2E">
      <w:pPr>
        <w:jc w:val="center"/>
        <w:rPr>
          <w:rFonts w:ascii="Times New Roman" w:hAnsi="Times New Roman" w:cs="Times New Roman"/>
          <w:sz w:val="28"/>
          <w:szCs w:val="28"/>
          <w:lang w:val="uk-UA"/>
        </w:rPr>
      </w:pPr>
    </w:p>
    <w:p w:rsidR="00686A2E" w:rsidRDefault="00686A2E" w:rsidP="00686A2E">
      <w:pPr>
        <w:tabs>
          <w:tab w:val="right" w:leader="dot" w:pos="9639"/>
        </w:tabs>
        <w:spacing w:after="0" w:line="360" w:lineRule="auto"/>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РОЗДІЛ 1. </w:t>
      </w:r>
      <w:r>
        <w:rPr>
          <w:rFonts w:ascii="Times New Roman" w:hAnsi="Times New Roman" w:cs="Times New Roman"/>
          <w:sz w:val="28"/>
          <w:szCs w:val="28"/>
          <w:lang w:val="uk-UA"/>
        </w:rPr>
        <w:t>ПОЯСНЮВАЛЬНА ЗАПИСКА</w:t>
      </w:r>
      <w:r>
        <w:rPr>
          <w:rFonts w:ascii="Times New Roman" w:hAnsi="Times New Roman" w:cs="Times New Roman"/>
          <w:sz w:val="28"/>
          <w:szCs w:val="28"/>
          <w:lang w:val="uk-UA"/>
        </w:rPr>
        <w:tab/>
        <w:t>9</w:t>
      </w:r>
      <w:r>
        <w:rPr>
          <w:rFonts w:ascii="Times New Roman" w:hAnsi="Times New Roman" w:cs="Times New Roman"/>
          <w:sz w:val="28"/>
          <w:szCs w:val="28"/>
          <w:lang w:val="uk-UA"/>
        </w:rPr>
        <w:tab/>
      </w:r>
    </w:p>
    <w:p w:rsidR="00686A2E" w:rsidRDefault="00686A2E" w:rsidP="00686A2E">
      <w:pPr>
        <w:tabs>
          <w:tab w:val="right" w:leader="dot" w:pos="9639"/>
          <w:tab w:val="right" w:leader="dot" w:pos="9781"/>
        </w:tabs>
        <w:spacing w:after="0" w:line="360" w:lineRule="auto"/>
        <w:rPr>
          <w:rFonts w:ascii="Times New Roman" w:hAnsi="Times New Roman" w:cs="Times New Roman"/>
          <w:sz w:val="28"/>
          <w:szCs w:val="28"/>
          <w:lang w:val="ru-RU"/>
        </w:rPr>
      </w:pPr>
      <w:r>
        <w:rPr>
          <w:rFonts w:ascii="Times New Roman" w:hAnsi="Times New Roman" w:cs="Times New Roman"/>
          <w:spacing w:val="-4"/>
          <w:sz w:val="28"/>
          <w:szCs w:val="28"/>
          <w:lang w:val="ru-RU"/>
        </w:rPr>
        <w:t xml:space="preserve">РОЗДІЛ 2. </w:t>
      </w:r>
      <w:r>
        <w:rPr>
          <w:rFonts w:ascii="Times New Roman" w:hAnsi="Times New Roman" w:cs="Times New Roman"/>
          <w:sz w:val="28"/>
          <w:szCs w:val="28"/>
          <w:lang w:val="ru-RU"/>
        </w:rPr>
        <w:t>ПРАКТИЧНА ЧАСТИНА</w:t>
      </w:r>
      <w:r>
        <w:rPr>
          <w:rFonts w:ascii="Times New Roman" w:hAnsi="Times New Roman" w:cs="Times New Roman"/>
          <w:sz w:val="28"/>
          <w:szCs w:val="28"/>
          <w:lang w:val="ru-RU"/>
        </w:rPr>
        <w:tab/>
        <w:t>12</w:t>
      </w:r>
    </w:p>
    <w:p w:rsidR="00686A2E" w:rsidRPr="00027566" w:rsidRDefault="00686A2E" w:rsidP="00686A2E">
      <w:pPr>
        <w:pStyle w:val="a3"/>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w:t>
      </w:r>
      <w:r w:rsidRPr="00027566">
        <w:rPr>
          <w:rFonts w:ascii="Times New Roman" w:hAnsi="Times New Roman" w:cs="Times New Roman"/>
          <w:spacing w:val="-4"/>
          <w:sz w:val="28"/>
          <w:szCs w:val="28"/>
          <w:lang w:val="ru-RU"/>
        </w:rPr>
        <w:t xml:space="preserve">.1. Поняття </w:t>
      </w:r>
      <w:proofErr w:type="gramStart"/>
      <w:r w:rsidRPr="00027566">
        <w:rPr>
          <w:rFonts w:ascii="Times New Roman" w:hAnsi="Times New Roman" w:cs="Times New Roman"/>
          <w:spacing w:val="-4"/>
          <w:sz w:val="28"/>
          <w:szCs w:val="28"/>
          <w:lang w:val="ru-RU"/>
        </w:rPr>
        <w:t>спец</w:t>
      </w:r>
      <w:proofErr w:type="gramEnd"/>
      <w:r w:rsidRPr="00027566">
        <w:rPr>
          <w:rFonts w:ascii="Times New Roman" w:hAnsi="Times New Roman" w:cs="Times New Roman"/>
          <w:spacing w:val="-4"/>
          <w:sz w:val="28"/>
          <w:szCs w:val="28"/>
          <w:lang w:val="ru-RU"/>
        </w:rPr>
        <w:t>іальни</w:t>
      </w:r>
      <w:r>
        <w:rPr>
          <w:rFonts w:ascii="Times New Roman" w:hAnsi="Times New Roman" w:cs="Times New Roman"/>
          <w:spacing w:val="-4"/>
          <w:sz w:val="28"/>
          <w:szCs w:val="28"/>
          <w:lang w:val="ru-RU"/>
        </w:rPr>
        <w:t xml:space="preserve">х засобів Національної поліції </w:t>
      </w:r>
      <w:r w:rsidRPr="00027566">
        <w:rPr>
          <w:rFonts w:ascii="Times New Roman" w:hAnsi="Times New Roman" w:cs="Times New Roman"/>
          <w:spacing w:val="-4"/>
          <w:sz w:val="28"/>
          <w:szCs w:val="28"/>
          <w:lang w:val="ru-RU"/>
        </w:rPr>
        <w:t>України</w:t>
      </w:r>
      <w:r>
        <w:rPr>
          <w:rFonts w:ascii="Times New Roman" w:hAnsi="Times New Roman" w:cs="Times New Roman"/>
          <w:spacing w:val="-4"/>
          <w:sz w:val="28"/>
          <w:szCs w:val="28"/>
          <w:lang w:val="ru-RU"/>
        </w:rPr>
        <w:tab/>
        <w:t>12</w:t>
      </w:r>
    </w:p>
    <w:p w:rsidR="00686A2E" w:rsidRPr="00027566" w:rsidRDefault="00686A2E" w:rsidP="00686A2E">
      <w:pPr>
        <w:pStyle w:val="a3"/>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w:t>
      </w:r>
      <w:r w:rsidRPr="00027566">
        <w:rPr>
          <w:rFonts w:ascii="Times New Roman" w:hAnsi="Times New Roman" w:cs="Times New Roman"/>
          <w:spacing w:val="-4"/>
          <w:sz w:val="28"/>
          <w:szCs w:val="28"/>
          <w:lang w:val="ru-RU"/>
        </w:rPr>
        <w:t xml:space="preserve">.2. Порядок застосування </w:t>
      </w:r>
      <w:proofErr w:type="gramStart"/>
      <w:r w:rsidRPr="00027566">
        <w:rPr>
          <w:rFonts w:ascii="Times New Roman" w:hAnsi="Times New Roman" w:cs="Times New Roman"/>
          <w:spacing w:val="-4"/>
          <w:sz w:val="28"/>
          <w:szCs w:val="28"/>
          <w:lang w:val="ru-RU"/>
        </w:rPr>
        <w:t>спец</w:t>
      </w:r>
      <w:proofErr w:type="gramEnd"/>
      <w:r w:rsidRPr="00027566">
        <w:rPr>
          <w:rFonts w:ascii="Times New Roman" w:hAnsi="Times New Roman" w:cs="Times New Roman"/>
          <w:spacing w:val="-4"/>
          <w:sz w:val="28"/>
          <w:szCs w:val="28"/>
          <w:lang w:val="ru-RU"/>
        </w:rPr>
        <w:t>іальних засобів</w:t>
      </w:r>
      <w:r>
        <w:rPr>
          <w:rFonts w:ascii="Times New Roman" w:hAnsi="Times New Roman" w:cs="Times New Roman"/>
          <w:spacing w:val="-4"/>
          <w:sz w:val="28"/>
          <w:szCs w:val="28"/>
          <w:lang w:val="ru-RU"/>
        </w:rPr>
        <w:tab/>
        <w:t>14</w:t>
      </w:r>
    </w:p>
    <w:p w:rsidR="00686A2E" w:rsidRPr="00027566" w:rsidRDefault="00686A2E" w:rsidP="00686A2E">
      <w:pPr>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w:t>
      </w:r>
      <w:r w:rsidRPr="00027566">
        <w:rPr>
          <w:rFonts w:ascii="Times New Roman" w:hAnsi="Times New Roman" w:cs="Times New Roman"/>
          <w:spacing w:val="-4"/>
          <w:sz w:val="28"/>
          <w:szCs w:val="28"/>
          <w:lang w:val="ru-RU"/>
        </w:rPr>
        <w:t xml:space="preserve">.3 Правові </w:t>
      </w:r>
      <w:proofErr w:type="gramStart"/>
      <w:r w:rsidRPr="00027566">
        <w:rPr>
          <w:rFonts w:ascii="Times New Roman" w:hAnsi="Times New Roman" w:cs="Times New Roman"/>
          <w:spacing w:val="-4"/>
          <w:sz w:val="28"/>
          <w:szCs w:val="28"/>
          <w:lang w:val="ru-RU"/>
        </w:rPr>
        <w:t>п</w:t>
      </w:r>
      <w:proofErr w:type="gramEnd"/>
      <w:r w:rsidRPr="00027566">
        <w:rPr>
          <w:rFonts w:ascii="Times New Roman" w:hAnsi="Times New Roman" w:cs="Times New Roman"/>
          <w:spacing w:val="-4"/>
          <w:sz w:val="28"/>
          <w:szCs w:val="28"/>
          <w:lang w:val="ru-RU"/>
        </w:rPr>
        <w:t xml:space="preserve">ідстави та наслідки застосування спеціальних засобів </w:t>
      </w:r>
      <w:r>
        <w:rPr>
          <w:rFonts w:ascii="Times New Roman" w:hAnsi="Times New Roman" w:cs="Times New Roman"/>
          <w:spacing w:val="-4"/>
          <w:sz w:val="28"/>
          <w:szCs w:val="28"/>
          <w:lang w:val="ru-RU"/>
        </w:rPr>
        <w:tab/>
        <w:t>21</w:t>
      </w:r>
    </w:p>
    <w:p w:rsidR="00686A2E" w:rsidRPr="00027566" w:rsidRDefault="00686A2E" w:rsidP="00686A2E">
      <w:pPr>
        <w:pStyle w:val="a3"/>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2.4</w:t>
      </w:r>
      <w:r w:rsidRPr="00027566">
        <w:rPr>
          <w:rFonts w:ascii="Times New Roman" w:hAnsi="Times New Roman" w:cs="Times New Roman"/>
          <w:spacing w:val="-4"/>
          <w:sz w:val="28"/>
          <w:szCs w:val="28"/>
          <w:lang w:val="ru-RU"/>
        </w:rPr>
        <w:t>. Засоби індивідуального захисту</w:t>
      </w:r>
      <w:r>
        <w:rPr>
          <w:rFonts w:ascii="Times New Roman" w:hAnsi="Times New Roman" w:cs="Times New Roman"/>
          <w:spacing w:val="-4"/>
          <w:sz w:val="28"/>
          <w:szCs w:val="28"/>
          <w:lang w:val="ru-RU"/>
        </w:rPr>
        <w:tab/>
        <w:t>24</w:t>
      </w:r>
    </w:p>
    <w:p w:rsidR="00686A2E" w:rsidRPr="00027566" w:rsidRDefault="00686A2E" w:rsidP="00686A2E">
      <w:pPr>
        <w:pStyle w:val="a3"/>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2.5</w:t>
      </w:r>
      <w:r w:rsidRPr="00027566">
        <w:rPr>
          <w:rFonts w:ascii="Times New Roman" w:hAnsi="Times New Roman" w:cs="Times New Roman"/>
          <w:spacing w:val="-4"/>
          <w:sz w:val="28"/>
          <w:szCs w:val="28"/>
          <w:lang w:val="ru-RU"/>
        </w:rPr>
        <w:t>. Засоби активної оборони</w:t>
      </w:r>
      <w:r>
        <w:rPr>
          <w:rFonts w:ascii="Times New Roman" w:hAnsi="Times New Roman" w:cs="Times New Roman"/>
          <w:spacing w:val="-4"/>
          <w:sz w:val="28"/>
          <w:szCs w:val="28"/>
          <w:lang w:val="ru-RU"/>
        </w:rPr>
        <w:tab/>
        <w:t>28</w:t>
      </w:r>
    </w:p>
    <w:p w:rsidR="00686A2E" w:rsidRPr="00027566" w:rsidRDefault="00686A2E" w:rsidP="00686A2E">
      <w:pPr>
        <w:pStyle w:val="a3"/>
        <w:tabs>
          <w:tab w:val="right" w:leader="dot" w:pos="9639"/>
          <w:tab w:val="right" w:leader="dot" w:pos="9781"/>
        </w:tabs>
        <w:spacing w:after="0" w:line="360" w:lineRule="auto"/>
        <w:ind w:left="426"/>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2.6</w:t>
      </w:r>
      <w:r w:rsidRPr="00027566">
        <w:rPr>
          <w:rFonts w:ascii="Times New Roman" w:hAnsi="Times New Roman" w:cs="Times New Roman"/>
          <w:spacing w:val="-4"/>
          <w:sz w:val="28"/>
          <w:szCs w:val="28"/>
          <w:lang w:val="ru-RU"/>
        </w:rPr>
        <w:t xml:space="preserve">. Засоби забезпечення </w:t>
      </w:r>
      <w:proofErr w:type="gramStart"/>
      <w:r w:rsidRPr="00027566">
        <w:rPr>
          <w:rFonts w:ascii="Times New Roman" w:hAnsi="Times New Roman" w:cs="Times New Roman"/>
          <w:spacing w:val="-4"/>
          <w:sz w:val="28"/>
          <w:szCs w:val="28"/>
          <w:lang w:val="ru-RU"/>
        </w:rPr>
        <w:t>спец</w:t>
      </w:r>
      <w:proofErr w:type="gramEnd"/>
      <w:r w:rsidRPr="00027566">
        <w:rPr>
          <w:rFonts w:ascii="Times New Roman" w:hAnsi="Times New Roman" w:cs="Times New Roman"/>
          <w:spacing w:val="-4"/>
          <w:sz w:val="28"/>
          <w:szCs w:val="28"/>
          <w:lang w:val="ru-RU"/>
        </w:rPr>
        <w:t>іальних операцій</w:t>
      </w:r>
      <w:r>
        <w:rPr>
          <w:rFonts w:ascii="Times New Roman" w:hAnsi="Times New Roman" w:cs="Times New Roman"/>
          <w:spacing w:val="-4"/>
          <w:sz w:val="28"/>
          <w:szCs w:val="28"/>
          <w:lang w:val="ru-RU"/>
        </w:rPr>
        <w:tab/>
        <w:t>34</w:t>
      </w:r>
    </w:p>
    <w:p w:rsidR="00686A2E" w:rsidRDefault="00686A2E" w:rsidP="00686A2E">
      <w:pPr>
        <w:tabs>
          <w:tab w:val="right" w:leader="dot" w:pos="9639"/>
          <w:tab w:val="right" w:leader="dot" w:pos="9781"/>
        </w:tabs>
        <w:spacing w:after="0" w:line="360" w:lineRule="auto"/>
        <w:ind w:left="426"/>
        <w:rPr>
          <w:rFonts w:ascii="Times New Roman" w:hAnsi="Times New Roman" w:cs="Times New Roman"/>
          <w:sz w:val="28"/>
          <w:szCs w:val="28"/>
          <w:lang w:val="ru-RU"/>
        </w:rPr>
      </w:pPr>
      <w:r>
        <w:rPr>
          <w:rFonts w:ascii="Times New Roman" w:hAnsi="Times New Roman" w:cs="Times New Roman"/>
          <w:sz w:val="28"/>
          <w:szCs w:val="28"/>
          <w:lang w:val="ru-RU"/>
        </w:rPr>
        <w:t>2.7</w:t>
      </w:r>
      <w:r w:rsidRPr="00027566">
        <w:rPr>
          <w:rFonts w:ascii="Times New Roman" w:hAnsi="Times New Roman" w:cs="Times New Roman"/>
          <w:sz w:val="28"/>
          <w:szCs w:val="28"/>
          <w:lang w:val="ru-RU"/>
        </w:rPr>
        <w:t>. Поняття, види спеціальних засобів у діяльності поліцейських органі</w:t>
      </w:r>
      <w:proofErr w:type="gramStart"/>
      <w:r w:rsidRPr="00027566">
        <w:rPr>
          <w:rFonts w:ascii="Times New Roman" w:hAnsi="Times New Roman" w:cs="Times New Roman"/>
          <w:sz w:val="28"/>
          <w:szCs w:val="28"/>
          <w:lang w:val="ru-RU"/>
        </w:rPr>
        <w:t>в</w:t>
      </w:r>
      <w:proofErr w:type="gramEnd"/>
    </w:p>
    <w:p w:rsidR="00686A2E" w:rsidRPr="00027566" w:rsidRDefault="00686A2E" w:rsidP="00686A2E">
      <w:pPr>
        <w:tabs>
          <w:tab w:val="right" w:leader="dot" w:pos="9639"/>
          <w:tab w:val="right" w:leader="dot" w:pos="9781"/>
        </w:tabs>
        <w:spacing w:after="0" w:line="360" w:lineRule="auto"/>
        <w:ind w:left="426"/>
        <w:rPr>
          <w:rFonts w:ascii="Times New Roman" w:hAnsi="Times New Roman" w:cs="Times New Roman"/>
          <w:sz w:val="28"/>
          <w:szCs w:val="28"/>
          <w:lang w:val="uk-UA"/>
        </w:rPr>
      </w:pPr>
      <w:r w:rsidRPr="00027566">
        <w:rPr>
          <w:rFonts w:ascii="Times New Roman" w:hAnsi="Times New Roman" w:cs="Times New Roman"/>
          <w:sz w:val="28"/>
          <w:szCs w:val="28"/>
          <w:lang w:val="uk-UA"/>
        </w:rPr>
        <w:t>зарубіжних країн</w:t>
      </w:r>
      <w:r>
        <w:rPr>
          <w:rFonts w:ascii="Times New Roman" w:hAnsi="Times New Roman" w:cs="Times New Roman"/>
          <w:sz w:val="28"/>
          <w:szCs w:val="28"/>
          <w:lang w:val="uk-UA"/>
        </w:rPr>
        <w:tab/>
        <w:t>37</w:t>
      </w:r>
    </w:p>
    <w:p w:rsidR="00686A2E" w:rsidRPr="00027566" w:rsidRDefault="00686A2E" w:rsidP="00686A2E">
      <w:pPr>
        <w:tabs>
          <w:tab w:val="right" w:leader="dot" w:pos="9639"/>
          <w:tab w:val="right" w:leader="dot" w:pos="9781"/>
        </w:tabs>
        <w:spacing w:after="0" w:line="360" w:lineRule="auto"/>
        <w:ind w:left="426"/>
        <w:rPr>
          <w:rFonts w:ascii="Times New Roman" w:hAnsi="Times New Roman" w:cs="Times New Roman"/>
          <w:sz w:val="28"/>
          <w:szCs w:val="28"/>
          <w:lang w:val="ru-RU"/>
        </w:rPr>
      </w:pPr>
      <w:r>
        <w:rPr>
          <w:rFonts w:ascii="Times New Roman" w:hAnsi="Times New Roman" w:cs="Times New Roman"/>
          <w:sz w:val="28"/>
          <w:szCs w:val="28"/>
          <w:lang w:val="ru-RU"/>
        </w:rPr>
        <w:t>2.8</w:t>
      </w:r>
      <w:r w:rsidRPr="00027566">
        <w:rPr>
          <w:rFonts w:ascii="Times New Roman" w:hAnsi="Times New Roman" w:cs="Times New Roman"/>
          <w:sz w:val="28"/>
          <w:szCs w:val="28"/>
          <w:lang w:val="ru-RU"/>
        </w:rPr>
        <w:t xml:space="preserve">. Процедура застосування </w:t>
      </w:r>
      <w:proofErr w:type="gramStart"/>
      <w:r w:rsidRPr="00027566">
        <w:rPr>
          <w:rFonts w:ascii="Times New Roman" w:hAnsi="Times New Roman" w:cs="Times New Roman"/>
          <w:sz w:val="28"/>
          <w:szCs w:val="28"/>
          <w:lang w:val="ru-RU"/>
        </w:rPr>
        <w:t>спец</w:t>
      </w:r>
      <w:proofErr w:type="gramEnd"/>
      <w:r w:rsidRPr="00027566">
        <w:rPr>
          <w:rFonts w:ascii="Times New Roman" w:hAnsi="Times New Roman" w:cs="Times New Roman"/>
          <w:sz w:val="28"/>
          <w:szCs w:val="28"/>
          <w:lang w:val="ru-RU"/>
        </w:rPr>
        <w:t>іальних засобів</w:t>
      </w:r>
      <w:r>
        <w:rPr>
          <w:rFonts w:ascii="Times New Roman" w:hAnsi="Times New Roman" w:cs="Times New Roman"/>
          <w:sz w:val="28"/>
          <w:szCs w:val="28"/>
          <w:lang w:val="ru-RU"/>
        </w:rPr>
        <w:tab/>
        <w:t>39</w:t>
      </w:r>
    </w:p>
    <w:p w:rsidR="00686A2E" w:rsidRDefault="00686A2E" w:rsidP="00686A2E">
      <w:pPr>
        <w:tabs>
          <w:tab w:val="right" w:leader="dot" w:pos="9639"/>
          <w:tab w:val="right" w:leader="dot" w:pos="9781"/>
        </w:tabs>
        <w:spacing w:after="0" w:line="360" w:lineRule="auto"/>
        <w:ind w:left="426"/>
        <w:rPr>
          <w:rFonts w:ascii="Times New Roman" w:hAnsi="Times New Roman" w:cs="Times New Roman"/>
          <w:sz w:val="28"/>
          <w:szCs w:val="28"/>
          <w:lang w:val="ru-RU"/>
        </w:rPr>
      </w:pPr>
      <w:r>
        <w:rPr>
          <w:rFonts w:ascii="Times New Roman" w:hAnsi="Times New Roman" w:cs="Times New Roman"/>
          <w:sz w:val="28"/>
          <w:szCs w:val="28"/>
          <w:lang w:val="ru-RU"/>
        </w:rPr>
        <w:t>2.9</w:t>
      </w:r>
      <w:r w:rsidRPr="00027566">
        <w:rPr>
          <w:rFonts w:ascii="Times New Roman" w:hAnsi="Times New Roman" w:cs="Times New Roman"/>
          <w:sz w:val="28"/>
          <w:szCs w:val="28"/>
          <w:lang w:val="ru-RU"/>
        </w:rPr>
        <w:t xml:space="preserve">. Правові </w:t>
      </w:r>
      <w:proofErr w:type="gramStart"/>
      <w:r w:rsidRPr="00027566">
        <w:rPr>
          <w:rFonts w:ascii="Times New Roman" w:hAnsi="Times New Roman" w:cs="Times New Roman"/>
          <w:sz w:val="28"/>
          <w:szCs w:val="28"/>
          <w:lang w:val="ru-RU"/>
        </w:rPr>
        <w:t>п</w:t>
      </w:r>
      <w:proofErr w:type="gramEnd"/>
      <w:r w:rsidRPr="00027566">
        <w:rPr>
          <w:rFonts w:ascii="Times New Roman" w:hAnsi="Times New Roman" w:cs="Times New Roman"/>
          <w:sz w:val="28"/>
          <w:szCs w:val="28"/>
          <w:lang w:val="ru-RU"/>
        </w:rPr>
        <w:t>ідстави та наслідки застосування спеціальних засобів</w:t>
      </w:r>
      <w:r>
        <w:rPr>
          <w:rFonts w:ascii="Times New Roman" w:hAnsi="Times New Roman" w:cs="Times New Roman"/>
          <w:sz w:val="28"/>
          <w:szCs w:val="28"/>
          <w:lang w:val="ru-RU"/>
        </w:rPr>
        <w:tab/>
        <w:t>44</w:t>
      </w:r>
    </w:p>
    <w:p w:rsidR="00686A2E" w:rsidRDefault="00686A2E" w:rsidP="00686A2E">
      <w:pPr>
        <w:tabs>
          <w:tab w:val="right" w:leader="dot" w:pos="9639"/>
          <w:tab w:val="right" w:leader="dot" w:pos="9781"/>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ВИСНОВКИ</w:t>
      </w:r>
      <w:r>
        <w:rPr>
          <w:rFonts w:ascii="Times New Roman" w:hAnsi="Times New Roman" w:cs="Times New Roman"/>
          <w:sz w:val="28"/>
          <w:szCs w:val="28"/>
          <w:lang w:val="ru-RU"/>
        </w:rPr>
        <w:tab/>
        <w:t>86</w:t>
      </w:r>
    </w:p>
    <w:p w:rsidR="00686A2E" w:rsidRPr="00AE54C6" w:rsidRDefault="00686A2E" w:rsidP="00686A2E">
      <w:pPr>
        <w:tabs>
          <w:tab w:val="right" w:leader="dot" w:pos="9639"/>
          <w:tab w:val="right" w:leader="dot" w:pos="9781"/>
        </w:tabs>
        <w:spacing w:after="0" w:line="360" w:lineRule="auto"/>
        <w:rPr>
          <w:rFonts w:ascii="Times New Roman" w:hAnsi="Times New Roman" w:cs="Times New Roman"/>
          <w:sz w:val="28"/>
          <w:szCs w:val="28"/>
          <w:lang w:val="ru-RU"/>
        </w:rPr>
      </w:pPr>
      <w:r w:rsidRPr="00AE54C6">
        <w:rPr>
          <w:rFonts w:ascii="Times New Roman" w:hAnsi="Times New Roman" w:cs="Times New Roman"/>
          <w:sz w:val="28"/>
          <w:szCs w:val="28"/>
          <w:lang w:val="ru-RU"/>
        </w:rPr>
        <w:t xml:space="preserve">ПЕРЕЛІК </w:t>
      </w:r>
      <w:r>
        <w:rPr>
          <w:rFonts w:ascii="Times New Roman" w:hAnsi="Times New Roman" w:cs="Times New Roman"/>
          <w:sz w:val="28"/>
          <w:szCs w:val="28"/>
          <w:lang w:val="ru-RU"/>
        </w:rPr>
        <w:t>ВИКОРИСТАНИХ ДЖЕРЕЛ</w:t>
      </w:r>
      <w:r>
        <w:rPr>
          <w:rFonts w:ascii="Times New Roman" w:hAnsi="Times New Roman" w:cs="Times New Roman"/>
          <w:sz w:val="28"/>
          <w:szCs w:val="28"/>
          <w:lang w:val="ru-RU"/>
        </w:rPr>
        <w:tab/>
        <w:t>91</w:t>
      </w:r>
    </w:p>
    <w:p w:rsidR="00686A2E" w:rsidRDefault="00686A2E" w:rsidP="00686A2E">
      <w:pPr>
        <w:spacing w:after="0" w:line="360" w:lineRule="auto"/>
        <w:rPr>
          <w:b/>
          <w:sz w:val="28"/>
          <w:lang w:val="ru-RU"/>
        </w:rPr>
      </w:pPr>
    </w:p>
    <w:p w:rsidR="00686A2E" w:rsidRDefault="00686A2E" w:rsidP="00686A2E">
      <w:pPr>
        <w:spacing w:after="0" w:line="360" w:lineRule="auto"/>
        <w:rPr>
          <w:b/>
          <w:sz w:val="28"/>
          <w:lang w:val="ru-RU"/>
        </w:rPr>
      </w:pPr>
    </w:p>
    <w:p w:rsidR="00686A2E" w:rsidRDefault="00686A2E" w:rsidP="00686A2E">
      <w:pPr>
        <w:spacing w:after="0" w:line="360" w:lineRule="auto"/>
        <w:rPr>
          <w:b/>
          <w:sz w:val="28"/>
          <w:lang w:val="ru-RU"/>
        </w:rPr>
      </w:pPr>
    </w:p>
    <w:p w:rsidR="00686A2E" w:rsidRPr="001C660B" w:rsidRDefault="00686A2E" w:rsidP="00686A2E">
      <w:pPr>
        <w:rPr>
          <w:lang w:val="ru-RU"/>
        </w:rPr>
      </w:pPr>
      <w:bookmarkStart w:id="0" w:name="_GoBack"/>
      <w:bookmarkEnd w:id="0"/>
    </w:p>
    <w:p w:rsidR="005C3870" w:rsidRDefault="005C3870" w:rsidP="00BB74E2">
      <w:pPr>
        <w:spacing w:after="0" w:line="360" w:lineRule="auto"/>
        <w:rPr>
          <w:b/>
          <w:sz w:val="28"/>
          <w:lang w:val="ru-RU"/>
        </w:rPr>
      </w:pPr>
    </w:p>
    <w:p w:rsidR="00A95708" w:rsidRDefault="00A95708" w:rsidP="00BB74E2">
      <w:pPr>
        <w:spacing w:after="0" w:line="360" w:lineRule="auto"/>
        <w:rPr>
          <w:b/>
          <w:sz w:val="28"/>
          <w:lang w:val="ru-RU"/>
        </w:rPr>
      </w:pPr>
    </w:p>
    <w:p w:rsidR="00A95708" w:rsidRDefault="00A95708" w:rsidP="00BB74E2">
      <w:pPr>
        <w:spacing w:after="0" w:line="360" w:lineRule="auto"/>
        <w:rPr>
          <w:b/>
          <w:sz w:val="28"/>
          <w:lang w:val="ru-RU"/>
        </w:rPr>
      </w:pPr>
    </w:p>
    <w:p w:rsidR="00A95708" w:rsidRDefault="00A95708" w:rsidP="00BB74E2">
      <w:pPr>
        <w:spacing w:after="0" w:line="360" w:lineRule="auto"/>
        <w:rPr>
          <w:b/>
          <w:sz w:val="28"/>
          <w:lang w:val="ru-RU"/>
        </w:rPr>
      </w:pPr>
    </w:p>
    <w:p w:rsidR="00A95708" w:rsidRDefault="00A95708" w:rsidP="00BB74E2">
      <w:pPr>
        <w:spacing w:after="0" w:line="360" w:lineRule="auto"/>
        <w:rPr>
          <w:b/>
          <w:sz w:val="28"/>
          <w:lang w:val="ru-RU"/>
        </w:rPr>
      </w:pPr>
    </w:p>
    <w:p w:rsidR="00E13927" w:rsidRDefault="00E13927" w:rsidP="00BB74E2">
      <w:pPr>
        <w:spacing w:after="0" w:line="360" w:lineRule="auto"/>
        <w:rPr>
          <w:b/>
          <w:sz w:val="28"/>
          <w:lang w:val="ru-RU"/>
        </w:rPr>
      </w:pPr>
    </w:p>
    <w:p w:rsidR="00686A2E" w:rsidRDefault="00686A2E" w:rsidP="00BB74E2">
      <w:pPr>
        <w:spacing w:after="0" w:line="360" w:lineRule="auto"/>
        <w:rPr>
          <w:b/>
          <w:sz w:val="28"/>
          <w:lang w:val="ru-RU"/>
        </w:rPr>
      </w:pPr>
    </w:p>
    <w:p w:rsidR="00686A2E" w:rsidRDefault="00686A2E" w:rsidP="00BB74E2">
      <w:pPr>
        <w:spacing w:after="0" w:line="360" w:lineRule="auto"/>
        <w:rPr>
          <w:b/>
          <w:sz w:val="28"/>
          <w:lang w:val="ru-RU"/>
        </w:rPr>
      </w:pPr>
    </w:p>
    <w:p w:rsidR="007D3768" w:rsidRDefault="00E13927" w:rsidP="007D376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005C3870">
        <w:rPr>
          <w:rFonts w:ascii="Times New Roman" w:hAnsi="Times New Roman" w:cs="Times New Roman"/>
          <w:sz w:val="28"/>
          <w:szCs w:val="28"/>
          <w:lang w:val="uk-UA"/>
        </w:rPr>
        <w:t>ПОЯСНЮВАЛЬНА ЗАПИСКА</w:t>
      </w:r>
    </w:p>
    <w:p w:rsidR="00E13927" w:rsidRDefault="00E13927" w:rsidP="007D3768">
      <w:pPr>
        <w:spacing w:after="0" w:line="360" w:lineRule="auto"/>
        <w:ind w:firstLine="709"/>
        <w:jc w:val="center"/>
        <w:rPr>
          <w:rFonts w:ascii="Times New Roman" w:hAnsi="Times New Roman" w:cs="Times New Roman"/>
          <w:sz w:val="28"/>
          <w:szCs w:val="28"/>
          <w:lang w:val="uk-UA"/>
        </w:rPr>
      </w:pPr>
    </w:p>
    <w:p w:rsidR="00E13927" w:rsidRPr="005C3870" w:rsidRDefault="00E13927" w:rsidP="007D3768">
      <w:pPr>
        <w:spacing w:after="0" w:line="360" w:lineRule="auto"/>
        <w:ind w:firstLine="709"/>
        <w:jc w:val="center"/>
        <w:rPr>
          <w:rFonts w:ascii="Times New Roman" w:hAnsi="Times New Roman" w:cs="Times New Roman"/>
          <w:sz w:val="28"/>
          <w:szCs w:val="28"/>
          <w:lang w:val="uk-UA"/>
        </w:rPr>
      </w:pPr>
    </w:p>
    <w:p w:rsidR="00E44F1C" w:rsidRPr="00021C86" w:rsidRDefault="00E32B74" w:rsidP="007D3768">
      <w:pPr>
        <w:spacing w:after="0" w:line="360" w:lineRule="auto"/>
        <w:ind w:firstLine="709"/>
        <w:jc w:val="both"/>
        <w:rPr>
          <w:rFonts w:ascii="Times New Roman" w:hAnsi="Times New Roman" w:cs="Times New Roman"/>
          <w:iCs/>
          <w:sz w:val="28"/>
          <w:szCs w:val="28"/>
          <w:shd w:val="clear" w:color="auto" w:fill="FFFFFF"/>
          <w:lang w:val="ru-RU"/>
        </w:rPr>
      </w:pPr>
      <w:proofErr w:type="gramStart"/>
      <w:r w:rsidRPr="00021C86">
        <w:rPr>
          <w:rFonts w:ascii="Times New Roman" w:hAnsi="Times New Roman" w:cs="Times New Roman"/>
          <w:iCs/>
          <w:sz w:val="28"/>
          <w:szCs w:val="28"/>
          <w:shd w:val="clear" w:color="auto" w:fill="FFFFFF"/>
          <w:lang w:val="ru-RU"/>
        </w:rPr>
        <w:t>Зміцнення державності в Україні, охорона прав, свобод і законних інтересів громадян, забезпечення верховенства права в усіх сферах суспільного життя залишаються головними напрямами розвитку правової держави, а успішне виконання цих завдань значною мірою залежить від правильного науково обґрунтованого керівництва суспільством, усіма проявамийого життєдіяльності, вдосконалення системи державного управління</w:t>
      </w:r>
      <w:proofErr w:type="gramEnd"/>
      <w:r w:rsidR="00F948C5" w:rsidRPr="00021C86">
        <w:rPr>
          <w:rFonts w:ascii="Times New Roman" w:hAnsi="Times New Roman" w:cs="Times New Roman"/>
          <w:iCs/>
          <w:sz w:val="28"/>
          <w:szCs w:val="28"/>
          <w:shd w:val="clear" w:color="auto" w:fill="FFFFFF"/>
          <w:lang w:val="ru-RU"/>
        </w:rPr>
        <w:t>. Подальший розвиток демократії</w:t>
      </w:r>
      <w:r w:rsidRPr="00021C86">
        <w:rPr>
          <w:rFonts w:ascii="Times New Roman" w:hAnsi="Times New Roman" w:cs="Times New Roman"/>
          <w:iCs/>
          <w:sz w:val="28"/>
          <w:szCs w:val="28"/>
          <w:shd w:val="clear" w:color="auto" w:fill="FFFFFF"/>
          <w:lang w:val="ru-RU"/>
        </w:rPr>
        <w:t xml:space="preserve">, забезпечення прав і свобод громадян нерозривно пов'язане з </w:t>
      </w:r>
      <w:proofErr w:type="gramStart"/>
      <w:r w:rsidRPr="00021C86">
        <w:rPr>
          <w:rFonts w:ascii="Times New Roman" w:hAnsi="Times New Roman" w:cs="Times New Roman"/>
          <w:iCs/>
          <w:sz w:val="28"/>
          <w:szCs w:val="28"/>
          <w:shd w:val="clear" w:color="auto" w:fill="FFFFFF"/>
          <w:lang w:val="ru-RU"/>
        </w:rPr>
        <w:t>п</w:t>
      </w:r>
      <w:proofErr w:type="gramEnd"/>
      <w:r w:rsidRPr="00021C86">
        <w:rPr>
          <w:rFonts w:ascii="Times New Roman" w:hAnsi="Times New Roman" w:cs="Times New Roman"/>
          <w:iCs/>
          <w:sz w:val="28"/>
          <w:szCs w:val="28"/>
          <w:shd w:val="clear" w:color="auto" w:fill="FFFFFF"/>
          <w:lang w:val="ru-RU"/>
        </w:rPr>
        <w:t>ідвищенням якості й ефективності діяльності правоохоронних органів і, зокрема, поліції, що пояснюється низкою об'єктивних та суб</w:t>
      </w:r>
      <w:r w:rsidR="004F24F3" w:rsidRPr="00021C86">
        <w:rPr>
          <w:rFonts w:ascii="Times New Roman" w:hAnsi="Times New Roman" w:cs="Times New Roman"/>
          <w:iCs/>
          <w:sz w:val="28"/>
          <w:szCs w:val="28"/>
          <w:shd w:val="clear" w:color="auto" w:fill="FFFFFF"/>
          <w:lang w:val="ru-RU"/>
        </w:rPr>
        <w:t>’</w:t>
      </w:r>
      <w:r w:rsidRPr="00021C86">
        <w:rPr>
          <w:rFonts w:ascii="Times New Roman" w:hAnsi="Times New Roman" w:cs="Times New Roman"/>
          <w:iCs/>
          <w:sz w:val="28"/>
          <w:szCs w:val="28"/>
          <w:shd w:val="clear" w:color="auto" w:fill="FFFFFF"/>
          <w:lang w:val="ru-RU"/>
        </w:rPr>
        <w:t xml:space="preserve">єктивних чинників, зумовлених новими підходами до вирішення багатьох важливих завдань, які постають перед молодою незалежною державою. </w:t>
      </w:r>
    </w:p>
    <w:p w:rsidR="00665B6A" w:rsidRDefault="00E44F1C" w:rsidP="007D3768">
      <w:pPr>
        <w:spacing w:after="0" w:line="360" w:lineRule="auto"/>
        <w:ind w:firstLine="709"/>
        <w:jc w:val="both"/>
        <w:rPr>
          <w:sz w:val="28"/>
          <w:szCs w:val="28"/>
          <w:lang w:val="uk-UA"/>
        </w:rPr>
      </w:pPr>
      <w:r w:rsidRPr="00021C86">
        <w:rPr>
          <w:rFonts w:ascii="Times New Roman" w:hAnsi="Times New Roman" w:cs="Times New Roman"/>
          <w:iCs/>
          <w:sz w:val="28"/>
          <w:szCs w:val="28"/>
          <w:shd w:val="clear" w:color="auto" w:fill="FFFFFF"/>
          <w:lang w:val="uk-UA"/>
        </w:rPr>
        <w:t xml:space="preserve">Сучасна криміногенна ситуація змушує правоохоронні органи України та поліцію інших зарубіжних країн вести пошуки нових форм і методів роботи, реформувати організаційну структуру системи управління з метою вжиття додаткових заходів, спрямованих на ефективне забезпечення правопорядку, захисту конституційних прав громадян та активізацію боротьби зі злочинністю. </w:t>
      </w:r>
    </w:p>
    <w:p w:rsidR="00E44F1C" w:rsidRPr="00021C86" w:rsidRDefault="00E32B74" w:rsidP="007D3768">
      <w:pPr>
        <w:spacing w:after="0" w:line="360" w:lineRule="auto"/>
        <w:ind w:firstLine="709"/>
        <w:jc w:val="both"/>
        <w:rPr>
          <w:rFonts w:ascii="Times New Roman" w:hAnsi="Times New Roman" w:cs="Times New Roman"/>
          <w:iCs/>
          <w:sz w:val="28"/>
          <w:szCs w:val="28"/>
          <w:shd w:val="clear" w:color="auto" w:fill="FFFFFF"/>
          <w:lang w:val="uk-UA"/>
        </w:rPr>
      </w:pPr>
      <w:r w:rsidRPr="00021C86">
        <w:rPr>
          <w:rFonts w:ascii="Times New Roman" w:hAnsi="Times New Roman" w:cs="Times New Roman"/>
          <w:iCs/>
          <w:sz w:val="28"/>
          <w:szCs w:val="28"/>
          <w:shd w:val="clear" w:color="auto" w:fill="FFFFFF"/>
          <w:lang w:val="uk-UA"/>
        </w:rPr>
        <w:t xml:space="preserve">Поліція в Україні виконує багато завдань та функцій щодо забезпечення правопорядку, захисту громадян, попередження і припинення правопорушення, тому від удосконалення її правоохоронної діяльності значною мірою залежить зміцнення законності і правопорядку в Україні. </w:t>
      </w:r>
      <w:r w:rsidR="00E44F1C" w:rsidRPr="00021C86">
        <w:rPr>
          <w:rFonts w:ascii="Times New Roman" w:hAnsi="Times New Roman" w:cs="Times New Roman"/>
          <w:iCs/>
          <w:sz w:val="28"/>
          <w:szCs w:val="28"/>
          <w:shd w:val="clear" w:color="auto" w:fill="FFFFFF"/>
          <w:lang w:val="uk-UA"/>
        </w:rPr>
        <w:t>В умовах ускладнення завдань, що ставляться перед правоохоронними органами, підвищення рівня професійної підготовки поліцейських є одним із найбільш пріоритетних напрямів діяльності держави і поліцейських відомств.</w:t>
      </w:r>
      <w:r w:rsidR="00E44F1C" w:rsidRPr="00021C86">
        <w:rPr>
          <w:sz w:val="28"/>
          <w:szCs w:val="28"/>
          <w:lang w:val="uk-UA"/>
        </w:rPr>
        <w:t xml:space="preserve"> </w:t>
      </w:r>
    </w:p>
    <w:p w:rsidR="004F24F3" w:rsidRPr="00160E5F" w:rsidRDefault="00F96C9E" w:rsidP="007D3768">
      <w:pPr>
        <w:spacing w:after="0" w:line="360" w:lineRule="auto"/>
        <w:ind w:firstLine="709"/>
        <w:jc w:val="both"/>
        <w:rPr>
          <w:rFonts w:ascii="Times New Roman" w:hAnsi="Times New Roman" w:cs="Times New Roman"/>
          <w:iCs/>
          <w:sz w:val="28"/>
          <w:szCs w:val="28"/>
          <w:shd w:val="clear" w:color="auto" w:fill="FFFFFF"/>
          <w:lang w:val="uk-UA"/>
        </w:rPr>
      </w:pPr>
      <w:r w:rsidRPr="00021C86">
        <w:rPr>
          <w:rFonts w:ascii="Times New Roman" w:hAnsi="Times New Roman" w:cs="Times New Roman"/>
          <w:iCs/>
          <w:sz w:val="28"/>
          <w:szCs w:val="28"/>
          <w:shd w:val="clear" w:color="auto" w:fill="FFFFFF"/>
          <w:lang w:val="uk-UA"/>
        </w:rPr>
        <w:t xml:space="preserve">Під час виконання своїх завдань поліція забезпечує дотримання прав і свобод людини, гарантованих Конституцією та законами України, а також міжнародними договорами України, згода на обов’язковість яких надана Верховною </w:t>
      </w:r>
      <w:r w:rsidRPr="00160E5F">
        <w:rPr>
          <w:rFonts w:ascii="Times New Roman" w:hAnsi="Times New Roman" w:cs="Times New Roman"/>
          <w:iCs/>
          <w:sz w:val="28"/>
          <w:szCs w:val="28"/>
          <w:shd w:val="clear" w:color="auto" w:fill="FFFFFF"/>
          <w:lang w:val="uk-UA"/>
        </w:rPr>
        <w:t xml:space="preserve">Радою України і сприяє їх реалізації. </w:t>
      </w:r>
    </w:p>
    <w:p w:rsidR="004F24F3" w:rsidRPr="00021C86" w:rsidRDefault="007D3768" w:rsidP="007D3768">
      <w:pPr>
        <w:spacing w:after="0" w:line="360" w:lineRule="auto"/>
        <w:ind w:firstLine="709"/>
        <w:jc w:val="both"/>
        <w:rPr>
          <w:rFonts w:ascii="Open Sans" w:hAnsi="Open Sans" w:cs="Open Sans"/>
          <w:sz w:val="28"/>
          <w:szCs w:val="28"/>
          <w:shd w:val="clear" w:color="auto" w:fill="FFFFFF"/>
          <w:lang w:val="uk-UA"/>
        </w:rPr>
      </w:pPr>
      <w:r w:rsidRPr="00021C86">
        <w:rPr>
          <w:rFonts w:ascii="Times New Roman" w:hAnsi="Times New Roman" w:cs="Times New Roman"/>
          <w:i/>
          <w:sz w:val="28"/>
          <w:szCs w:val="28"/>
          <w:lang w:val="uk-UA"/>
        </w:rPr>
        <w:t>Актуальність теми дослідження</w:t>
      </w:r>
      <w:r w:rsidR="00665B6A">
        <w:rPr>
          <w:rFonts w:ascii="Times New Roman" w:hAnsi="Times New Roman" w:cs="Times New Roman"/>
          <w:i/>
          <w:sz w:val="28"/>
          <w:szCs w:val="28"/>
          <w:lang w:val="uk-UA"/>
        </w:rPr>
        <w:t xml:space="preserve"> </w:t>
      </w:r>
      <w:r w:rsidR="004F24F3" w:rsidRPr="00021C86">
        <w:rPr>
          <w:rFonts w:ascii="Times New Roman" w:hAnsi="Times New Roman" w:cs="Times New Roman"/>
          <w:sz w:val="28"/>
          <w:szCs w:val="28"/>
          <w:lang w:val="uk-UA"/>
        </w:rPr>
        <w:t xml:space="preserve">полягає в тому що застосування поліцейських заходів примусу відіграє значну роль у реалізації прав і свобод </w:t>
      </w:r>
      <w:r w:rsidR="004F24F3" w:rsidRPr="00021C86">
        <w:rPr>
          <w:rFonts w:ascii="Times New Roman" w:hAnsi="Times New Roman" w:cs="Times New Roman"/>
          <w:sz w:val="28"/>
          <w:szCs w:val="28"/>
          <w:lang w:val="uk-UA"/>
        </w:rPr>
        <w:lastRenderedPageBreak/>
        <w:t>людини, у зміцненні дисципліни, організованості та порядку в усіх сферах суспільного життя. Україна тісно інтегрована до світової та євр</w:t>
      </w:r>
      <w:r w:rsidR="00F770F9">
        <w:rPr>
          <w:rFonts w:ascii="Times New Roman" w:hAnsi="Times New Roman" w:cs="Times New Roman"/>
          <w:sz w:val="28"/>
          <w:szCs w:val="28"/>
          <w:lang w:val="uk-UA"/>
        </w:rPr>
        <w:t>о</w:t>
      </w:r>
      <w:r w:rsidR="004F24F3" w:rsidRPr="00021C86">
        <w:rPr>
          <w:rFonts w:ascii="Times New Roman" w:hAnsi="Times New Roman" w:cs="Times New Roman"/>
          <w:sz w:val="28"/>
          <w:szCs w:val="28"/>
          <w:lang w:val="uk-UA"/>
        </w:rPr>
        <w:t xml:space="preserve">пейської систем безпеки, а тому має зважати на сучасні тенденції організаційно-правового забезпечення діяльності поліції й інноваційні підходи до охорони правопорядку і налагодження співробітництва в протидії злочинності. Отже, необхідність удосконалення організаційно-правових засад діяльності поліції, а саме правове та правомірне застосування спеціальних засобів поліцією, а також </w:t>
      </w:r>
      <w:r w:rsidR="00F948C5" w:rsidRPr="00021C86">
        <w:rPr>
          <w:rFonts w:ascii="Times New Roman" w:hAnsi="Times New Roman" w:cs="Times New Roman"/>
          <w:sz w:val="28"/>
          <w:szCs w:val="28"/>
          <w:lang w:val="uk-UA"/>
        </w:rPr>
        <w:t>невелика кількість</w:t>
      </w:r>
      <w:r w:rsidR="004F24F3" w:rsidRPr="00021C86">
        <w:rPr>
          <w:rFonts w:ascii="Times New Roman" w:hAnsi="Times New Roman" w:cs="Times New Roman"/>
          <w:sz w:val="28"/>
          <w:szCs w:val="28"/>
          <w:lang w:val="uk-UA"/>
        </w:rPr>
        <w:t xml:space="preserve"> предметних наукових праць із цих проблем зумовлюють актуальність дослідження специфіки </w:t>
      </w:r>
      <w:r w:rsidR="000B5C0A" w:rsidRPr="00021C86">
        <w:rPr>
          <w:rFonts w:ascii="Times New Roman" w:hAnsi="Times New Roman" w:cs="Times New Roman"/>
          <w:sz w:val="28"/>
          <w:szCs w:val="28"/>
          <w:lang w:val="uk-UA"/>
        </w:rPr>
        <w:t>здійснення правоохоронної діяльності поліцією</w:t>
      </w:r>
      <w:r w:rsidR="004F24F3" w:rsidRPr="00021C86">
        <w:rPr>
          <w:rFonts w:ascii="Times New Roman" w:hAnsi="Times New Roman" w:cs="Times New Roman"/>
          <w:sz w:val="28"/>
          <w:szCs w:val="28"/>
          <w:lang w:val="uk-UA"/>
        </w:rPr>
        <w:t xml:space="preserve"> України та з</w:t>
      </w:r>
      <w:r w:rsidR="000B5C0A" w:rsidRPr="00021C86">
        <w:rPr>
          <w:rFonts w:ascii="Times New Roman" w:hAnsi="Times New Roman" w:cs="Times New Roman"/>
          <w:sz w:val="28"/>
          <w:szCs w:val="28"/>
          <w:lang w:val="uk-UA"/>
        </w:rPr>
        <w:t>’</w:t>
      </w:r>
      <w:r w:rsidR="004F24F3" w:rsidRPr="00021C86">
        <w:rPr>
          <w:rFonts w:ascii="Times New Roman" w:hAnsi="Times New Roman" w:cs="Times New Roman"/>
          <w:sz w:val="28"/>
          <w:szCs w:val="28"/>
          <w:lang w:val="uk-UA"/>
        </w:rPr>
        <w:t>ясування перспектив використання пози</w:t>
      </w:r>
      <w:r w:rsidR="002B297A">
        <w:rPr>
          <w:rFonts w:ascii="Times New Roman" w:hAnsi="Times New Roman" w:cs="Times New Roman"/>
          <w:sz w:val="28"/>
          <w:szCs w:val="28"/>
          <w:lang w:val="uk-UA"/>
        </w:rPr>
        <w:t>ти</w:t>
      </w:r>
      <w:r w:rsidR="004F24F3" w:rsidRPr="00021C86">
        <w:rPr>
          <w:rFonts w:ascii="Times New Roman" w:hAnsi="Times New Roman" w:cs="Times New Roman"/>
          <w:sz w:val="28"/>
          <w:szCs w:val="28"/>
          <w:lang w:val="uk-UA"/>
        </w:rPr>
        <w:t xml:space="preserve">вного закордонного досвіду. </w:t>
      </w:r>
    </w:p>
    <w:p w:rsidR="007D3768" w:rsidRPr="00021C86" w:rsidRDefault="007D3768" w:rsidP="007D3768">
      <w:pPr>
        <w:spacing w:after="0" w:line="360" w:lineRule="auto"/>
        <w:ind w:firstLine="709"/>
        <w:jc w:val="both"/>
        <w:rPr>
          <w:rFonts w:ascii="Times New Roman" w:hAnsi="Times New Roman" w:cs="Times New Roman"/>
          <w:sz w:val="28"/>
          <w:szCs w:val="28"/>
          <w:lang w:val="uk-UA"/>
        </w:rPr>
      </w:pPr>
      <w:r w:rsidRPr="00021C86">
        <w:rPr>
          <w:rFonts w:ascii="Times New Roman" w:hAnsi="Times New Roman" w:cs="Times New Roman"/>
          <w:i/>
          <w:sz w:val="28"/>
          <w:szCs w:val="28"/>
          <w:lang w:val="uk-UA"/>
        </w:rPr>
        <w:t>Інформаційною базою</w:t>
      </w:r>
      <w:r w:rsidR="00665B6A">
        <w:rPr>
          <w:rFonts w:ascii="Times New Roman" w:hAnsi="Times New Roman" w:cs="Times New Roman"/>
          <w:i/>
          <w:sz w:val="28"/>
          <w:szCs w:val="28"/>
          <w:lang w:val="uk-UA"/>
        </w:rPr>
        <w:t xml:space="preserve"> </w:t>
      </w:r>
      <w:r w:rsidRPr="00021C86">
        <w:rPr>
          <w:rFonts w:ascii="Times New Roman" w:hAnsi="Times New Roman" w:cs="Times New Roman"/>
          <w:sz w:val="28"/>
          <w:szCs w:val="28"/>
          <w:lang w:val="uk-UA"/>
        </w:rPr>
        <w:t xml:space="preserve">при написанні магістерської роботи послужили окремі теоретичні та практичні </w:t>
      </w:r>
      <w:r w:rsidR="000B5C0A" w:rsidRPr="00021C86">
        <w:rPr>
          <w:rFonts w:ascii="Times New Roman" w:hAnsi="Times New Roman" w:cs="Times New Roman"/>
          <w:sz w:val="28"/>
          <w:szCs w:val="28"/>
          <w:lang w:val="uk-UA"/>
        </w:rPr>
        <w:t>наукові розроблення щодо функціонування правовохоронних органів та застосування поліцією заходів примусу</w:t>
      </w:r>
      <w:r w:rsidRPr="00021C86">
        <w:rPr>
          <w:rFonts w:ascii="Times New Roman" w:hAnsi="Times New Roman" w:cs="Times New Roman"/>
          <w:sz w:val="28"/>
          <w:szCs w:val="28"/>
          <w:lang w:val="uk-UA"/>
        </w:rPr>
        <w:t xml:space="preserve">, що досліджуються у роботах вітчизняних науковців, таких як </w:t>
      </w:r>
      <w:r w:rsidR="002D4209" w:rsidRPr="00021C86">
        <w:rPr>
          <w:rFonts w:ascii="Times New Roman" w:hAnsi="Times New Roman" w:cs="Times New Roman"/>
          <w:sz w:val="28"/>
          <w:szCs w:val="28"/>
          <w:lang w:val="uk-UA"/>
        </w:rPr>
        <w:t>Колпаков</w:t>
      </w:r>
      <w:r w:rsidR="000B5C0A" w:rsidRPr="00021C86">
        <w:rPr>
          <w:rFonts w:ascii="Times New Roman" w:hAnsi="Times New Roman" w:cs="Times New Roman"/>
          <w:sz w:val="28"/>
          <w:szCs w:val="28"/>
          <w:lang w:val="uk-UA"/>
        </w:rPr>
        <w:t xml:space="preserve"> В</w:t>
      </w:r>
      <w:r w:rsidRPr="00021C86">
        <w:rPr>
          <w:rFonts w:ascii="Times New Roman" w:hAnsi="Times New Roman" w:cs="Times New Roman"/>
          <w:sz w:val="28"/>
          <w:szCs w:val="28"/>
          <w:lang w:val="uk-UA"/>
        </w:rPr>
        <w:t>.,</w:t>
      </w:r>
      <w:r w:rsidR="002D4209" w:rsidRPr="00021C86">
        <w:rPr>
          <w:rFonts w:ascii="Times New Roman" w:hAnsi="Times New Roman" w:cs="Times New Roman"/>
          <w:sz w:val="28"/>
          <w:szCs w:val="28"/>
          <w:lang w:val="uk-UA"/>
        </w:rPr>
        <w:t xml:space="preserve"> Коломоєць Т.</w:t>
      </w:r>
      <w:r w:rsidR="00665B6A">
        <w:rPr>
          <w:rFonts w:ascii="Times New Roman" w:hAnsi="Times New Roman" w:cs="Times New Roman"/>
          <w:sz w:val="28"/>
          <w:szCs w:val="28"/>
          <w:lang w:val="uk-UA"/>
        </w:rPr>
        <w:t xml:space="preserve">, </w:t>
      </w:r>
      <w:r w:rsidR="002D4209" w:rsidRPr="00021C86">
        <w:rPr>
          <w:rFonts w:ascii="Times New Roman" w:hAnsi="Times New Roman" w:cs="Times New Roman"/>
          <w:sz w:val="28"/>
          <w:szCs w:val="28"/>
          <w:lang w:val="uk-UA"/>
        </w:rPr>
        <w:t>Кузьменко О</w:t>
      </w:r>
      <w:r w:rsidRPr="00021C86">
        <w:rPr>
          <w:rFonts w:ascii="Times New Roman" w:hAnsi="Times New Roman" w:cs="Times New Roman"/>
          <w:sz w:val="28"/>
          <w:szCs w:val="28"/>
          <w:lang w:val="uk-UA"/>
        </w:rPr>
        <w:t>.,</w:t>
      </w:r>
      <w:r w:rsidR="000B5C0A" w:rsidRPr="00021C86">
        <w:rPr>
          <w:rFonts w:ascii="Times New Roman" w:hAnsi="Times New Roman" w:cs="Times New Roman"/>
          <w:sz w:val="28"/>
          <w:szCs w:val="28"/>
          <w:lang w:val="uk-UA"/>
        </w:rPr>
        <w:t xml:space="preserve"> Захаров В., </w:t>
      </w:r>
      <w:r w:rsidR="002D4209" w:rsidRPr="00021C86">
        <w:rPr>
          <w:rFonts w:ascii="Times New Roman" w:hAnsi="Times New Roman" w:cs="Times New Roman"/>
          <w:sz w:val="28"/>
          <w:szCs w:val="28"/>
          <w:lang w:val="uk-UA"/>
        </w:rPr>
        <w:t>Негодченко</w:t>
      </w:r>
      <w:r w:rsidR="000B5C0A" w:rsidRPr="00021C86">
        <w:rPr>
          <w:rFonts w:ascii="Times New Roman" w:hAnsi="Times New Roman" w:cs="Times New Roman"/>
          <w:sz w:val="28"/>
          <w:szCs w:val="28"/>
          <w:lang w:val="uk-UA"/>
        </w:rPr>
        <w:t xml:space="preserve"> О., Коваль Л., Мельник М., </w:t>
      </w:r>
      <w:r w:rsidR="002D4209" w:rsidRPr="00021C86">
        <w:rPr>
          <w:rFonts w:ascii="Times New Roman" w:hAnsi="Times New Roman" w:cs="Times New Roman"/>
          <w:sz w:val="28"/>
          <w:szCs w:val="28"/>
          <w:lang w:val="uk-UA"/>
        </w:rPr>
        <w:t>Приймаченко Д.</w:t>
      </w:r>
      <w:r w:rsidRPr="00021C86">
        <w:rPr>
          <w:rFonts w:ascii="Times New Roman" w:hAnsi="Times New Roman" w:cs="Times New Roman"/>
          <w:sz w:val="28"/>
          <w:szCs w:val="28"/>
          <w:lang w:val="uk-UA"/>
        </w:rPr>
        <w:t xml:space="preserve"> та ін.</w:t>
      </w:r>
    </w:p>
    <w:p w:rsidR="007D3768" w:rsidRPr="00021C86" w:rsidRDefault="007D3768" w:rsidP="007D3768">
      <w:pPr>
        <w:spacing w:after="0" w:line="360" w:lineRule="auto"/>
        <w:ind w:firstLine="709"/>
        <w:jc w:val="both"/>
        <w:rPr>
          <w:rFonts w:ascii="Times New Roman" w:hAnsi="Times New Roman" w:cs="Times New Roman"/>
          <w:sz w:val="28"/>
          <w:szCs w:val="28"/>
          <w:lang w:val="uk-UA"/>
        </w:rPr>
      </w:pPr>
      <w:r w:rsidRPr="00021C86">
        <w:rPr>
          <w:rFonts w:ascii="Times New Roman" w:hAnsi="Times New Roman" w:cs="Times New Roman"/>
          <w:i/>
          <w:sz w:val="28"/>
          <w:szCs w:val="28"/>
          <w:lang w:val="uk-UA"/>
        </w:rPr>
        <w:t>Мета і завдання дослідження.</w:t>
      </w:r>
      <w:r w:rsidRPr="00021C86">
        <w:rPr>
          <w:rFonts w:ascii="Times New Roman" w:hAnsi="Times New Roman" w:cs="Times New Roman"/>
          <w:sz w:val="28"/>
          <w:szCs w:val="28"/>
          <w:lang w:val="uk-UA"/>
        </w:rPr>
        <w:t xml:space="preserve"> Метою магістерської роботи є визначення поняття і розкриття </w:t>
      </w:r>
      <w:r w:rsidR="000B5C0A" w:rsidRPr="00021C86">
        <w:rPr>
          <w:rFonts w:ascii="Times New Roman" w:hAnsi="Times New Roman" w:cs="Times New Roman"/>
          <w:sz w:val="28"/>
          <w:szCs w:val="28"/>
          <w:lang w:val="uk-UA"/>
        </w:rPr>
        <w:t>сутності спеціальних засобів примусу, які використовуються в правоохоронній діяльності поліції</w:t>
      </w:r>
      <w:r w:rsidR="00EA33BD" w:rsidRPr="00021C86">
        <w:rPr>
          <w:rFonts w:ascii="Times New Roman" w:hAnsi="Times New Roman" w:cs="Times New Roman"/>
          <w:sz w:val="28"/>
          <w:szCs w:val="28"/>
          <w:lang w:val="uk-UA"/>
        </w:rPr>
        <w:t xml:space="preserve"> України</w:t>
      </w:r>
      <w:r w:rsidR="000B5C0A" w:rsidRPr="00021C86">
        <w:rPr>
          <w:rFonts w:ascii="Times New Roman" w:hAnsi="Times New Roman" w:cs="Times New Roman"/>
          <w:sz w:val="28"/>
          <w:szCs w:val="28"/>
          <w:lang w:val="uk-UA"/>
        </w:rPr>
        <w:t>, а також в поліції зарубіжних країн.</w:t>
      </w:r>
    </w:p>
    <w:p w:rsidR="007D3768" w:rsidRPr="00021C86" w:rsidRDefault="007D3768" w:rsidP="007D3768">
      <w:pPr>
        <w:spacing w:after="0" w:line="360" w:lineRule="auto"/>
        <w:ind w:firstLine="709"/>
        <w:jc w:val="both"/>
        <w:rPr>
          <w:rFonts w:ascii="Times New Roman" w:hAnsi="Times New Roman" w:cs="Times New Roman"/>
          <w:sz w:val="28"/>
          <w:szCs w:val="28"/>
          <w:lang w:val="uk-UA"/>
        </w:rPr>
      </w:pPr>
      <w:r w:rsidRPr="00021C86">
        <w:rPr>
          <w:rFonts w:ascii="Times New Roman" w:hAnsi="Times New Roman" w:cs="Times New Roman"/>
          <w:sz w:val="28"/>
          <w:szCs w:val="28"/>
          <w:lang w:val="ru-RU"/>
        </w:rPr>
        <w:t xml:space="preserve">Для досягнення поставленої мети </w:t>
      </w:r>
      <w:r w:rsidRPr="00021C86">
        <w:rPr>
          <w:rFonts w:ascii="Times New Roman" w:hAnsi="Times New Roman" w:cs="Times New Roman"/>
          <w:sz w:val="28"/>
          <w:szCs w:val="28"/>
          <w:lang w:val="uk-UA"/>
        </w:rPr>
        <w:t>б</w:t>
      </w:r>
      <w:r w:rsidRPr="00021C86">
        <w:rPr>
          <w:rFonts w:ascii="Times New Roman" w:hAnsi="Times New Roman" w:cs="Times New Roman"/>
          <w:sz w:val="28"/>
          <w:szCs w:val="28"/>
          <w:lang w:val="ru-RU"/>
        </w:rPr>
        <w:t xml:space="preserve">уло сформульовано наступні </w:t>
      </w:r>
      <w:r w:rsidRPr="00021C86">
        <w:rPr>
          <w:rFonts w:ascii="Times New Roman" w:hAnsi="Times New Roman" w:cs="Times New Roman"/>
          <w:i/>
          <w:sz w:val="28"/>
          <w:szCs w:val="28"/>
          <w:lang w:val="ru-RU"/>
        </w:rPr>
        <w:t>завдан</w:t>
      </w:r>
      <w:r w:rsidRPr="00021C86">
        <w:rPr>
          <w:rFonts w:ascii="Times New Roman" w:hAnsi="Times New Roman" w:cs="Times New Roman"/>
          <w:i/>
          <w:sz w:val="28"/>
          <w:szCs w:val="28"/>
          <w:lang w:val="uk-UA"/>
        </w:rPr>
        <w:t>ня</w:t>
      </w:r>
      <w:r w:rsidRPr="00021C86">
        <w:rPr>
          <w:rFonts w:ascii="Times New Roman" w:hAnsi="Times New Roman" w:cs="Times New Roman"/>
          <w:sz w:val="28"/>
          <w:szCs w:val="28"/>
          <w:lang w:val="ru-RU"/>
        </w:rPr>
        <w:t>:</w:t>
      </w:r>
    </w:p>
    <w:p w:rsidR="007D3768" w:rsidRPr="00021C86" w:rsidRDefault="00021C86" w:rsidP="007D3768">
      <w:pPr>
        <w:pStyle w:val="a3"/>
        <w:numPr>
          <w:ilvl w:val="0"/>
          <w:numId w:val="4"/>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Визначити поняття «</w:t>
      </w:r>
      <w:proofErr w:type="gramStart"/>
      <w:r w:rsidR="000B5C0A" w:rsidRPr="00021C86">
        <w:rPr>
          <w:rFonts w:ascii="Times New Roman" w:hAnsi="Times New Roman"/>
          <w:sz w:val="28"/>
          <w:szCs w:val="28"/>
          <w:lang w:val="ru-RU"/>
        </w:rPr>
        <w:t>спец</w:t>
      </w:r>
      <w:proofErr w:type="gramEnd"/>
      <w:r w:rsidR="000B5C0A" w:rsidRPr="00021C86">
        <w:rPr>
          <w:rFonts w:ascii="Times New Roman" w:hAnsi="Times New Roman"/>
          <w:sz w:val="28"/>
          <w:szCs w:val="28"/>
          <w:lang w:val="ru-RU"/>
        </w:rPr>
        <w:t>іальні засоби як поліцейські заходи примусу»;</w:t>
      </w:r>
    </w:p>
    <w:p w:rsidR="007D3768" w:rsidRPr="00021C86" w:rsidRDefault="007D3768" w:rsidP="007D3768">
      <w:pPr>
        <w:pStyle w:val="a3"/>
        <w:numPr>
          <w:ilvl w:val="0"/>
          <w:numId w:val="4"/>
        </w:numPr>
        <w:spacing w:after="0" w:line="360" w:lineRule="auto"/>
        <w:ind w:left="0" w:firstLine="709"/>
        <w:jc w:val="both"/>
        <w:rPr>
          <w:rFonts w:ascii="Times New Roman" w:hAnsi="Times New Roman"/>
          <w:sz w:val="28"/>
          <w:szCs w:val="28"/>
          <w:lang w:val="ru-RU"/>
        </w:rPr>
      </w:pPr>
      <w:r w:rsidRPr="00021C86">
        <w:rPr>
          <w:rFonts w:ascii="Times New Roman" w:hAnsi="Times New Roman"/>
          <w:sz w:val="28"/>
          <w:szCs w:val="28"/>
          <w:lang w:val="uk-UA"/>
        </w:rPr>
        <w:t xml:space="preserve">визначити </w:t>
      </w:r>
      <w:r w:rsidR="000B5C0A" w:rsidRPr="00021C86">
        <w:rPr>
          <w:rFonts w:ascii="Times New Roman" w:hAnsi="Times New Roman"/>
          <w:sz w:val="28"/>
          <w:szCs w:val="28"/>
          <w:lang w:val="uk-UA"/>
        </w:rPr>
        <w:t>порядок застосування спеціальних засобів органами поліції</w:t>
      </w:r>
      <w:r w:rsidRPr="00021C86">
        <w:rPr>
          <w:rFonts w:ascii="Times New Roman" w:hAnsi="Times New Roman"/>
          <w:sz w:val="28"/>
          <w:szCs w:val="28"/>
          <w:lang w:val="uk-UA"/>
        </w:rPr>
        <w:t>;</w:t>
      </w:r>
    </w:p>
    <w:p w:rsidR="007D3768" w:rsidRPr="00021C86" w:rsidRDefault="007D3768" w:rsidP="007D3768">
      <w:pPr>
        <w:pStyle w:val="a3"/>
        <w:numPr>
          <w:ilvl w:val="0"/>
          <w:numId w:val="4"/>
        </w:numPr>
        <w:spacing w:after="0" w:line="360" w:lineRule="auto"/>
        <w:ind w:left="0" w:firstLine="709"/>
        <w:jc w:val="both"/>
        <w:rPr>
          <w:rFonts w:ascii="Times New Roman" w:hAnsi="Times New Roman"/>
          <w:sz w:val="28"/>
          <w:szCs w:val="28"/>
          <w:lang w:val="ru-RU"/>
        </w:rPr>
      </w:pPr>
      <w:r w:rsidRPr="00021C86">
        <w:rPr>
          <w:rFonts w:ascii="Times New Roman" w:hAnsi="Times New Roman"/>
          <w:sz w:val="28"/>
          <w:szCs w:val="28"/>
          <w:lang w:val="ru-RU"/>
        </w:rPr>
        <w:t>розкрити змі</w:t>
      </w:r>
      <w:proofErr w:type="gramStart"/>
      <w:r w:rsidRPr="00021C86">
        <w:rPr>
          <w:rFonts w:ascii="Times New Roman" w:hAnsi="Times New Roman"/>
          <w:sz w:val="28"/>
          <w:szCs w:val="28"/>
          <w:lang w:val="ru-RU"/>
        </w:rPr>
        <w:t>ст</w:t>
      </w:r>
      <w:proofErr w:type="gramEnd"/>
      <w:r w:rsidRPr="00021C86">
        <w:rPr>
          <w:rFonts w:ascii="Times New Roman" w:hAnsi="Times New Roman"/>
          <w:sz w:val="28"/>
          <w:szCs w:val="28"/>
          <w:lang w:val="ru-RU"/>
        </w:rPr>
        <w:t xml:space="preserve"> </w:t>
      </w:r>
      <w:r w:rsidRPr="00021C86">
        <w:rPr>
          <w:rFonts w:ascii="Times New Roman" w:hAnsi="Times New Roman"/>
          <w:sz w:val="28"/>
          <w:szCs w:val="28"/>
          <w:lang w:val="uk-UA"/>
        </w:rPr>
        <w:t xml:space="preserve">підстав </w:t>
      </w:r>
      <w:r w:rsidR="000B5C0A" w:rsidRPr="00021C86">
        <w:rPr>
          <w:rFonts w:ascii="Times New Roman" w:hAnsi="Times New Roman"/>
          <w:sz w:val="28"/>
          <w:szCs w:val="28"/>
          <w:lang w:val="uk-UA"/>
        </w:rPr>
        <w:t>та наслідків використання спеціальних засобів</w:t>
      </w:r>
      <w:r w:rsidRPr="00021C86">
        <w:rPr>
          <w:rFonts w:ascii="Times New Roman" w:hAnsi="Times New Roman"/>
          <w:sz w:val="28"/>
          <w:szCs w:val="28"/>
          <w:lang w:val="ru-RU"/>
        </w:rPr>
        <w:t>;</w:t>
      </w:r>
    </w:p>
    <w:p w:rsidR="007D3768" w:rsidRPr="00021C86" w:rsidRDefault="000B5C0A" w:rsidP="007D3768">
      <w:pPr>
        <w:pStyle w:val="a3"/>
        <w:numPr>
          <w:ilvl w:val="0"/>
          <w:numId w:val="4"/>
        </w:numPr>
        <w:spacing w:after="0" w:line="360" w:lineRule="auto"/>
        <w:ind w:left="0" w:firstLine="709"/>
        <w:jc w:val="both"/>
        <w:rPr>
          <w:rFonts w:ascii="Times New Roman" w:hAnsi="Times New Roman"/>
          <w:sz w:val="28"/>
          <w:szCs w:val="28"/>
          <w:lang w:val="ru-RU"/>
        </w:rPr>
      </w:pPr>
      <w:r w:rsidRPr="00021C86">
        <w:rPr>
          <w:rFonts w:ascii="Times New Roman" w:hAnsi="Times New Roman"/>
          <w:sz w:val="28"/>
          <w:szCs w:val="28"/>
          <w:lang w:val="uk-UA"/>
        </w:rPr>
        <w:t>класифікувати спеціальні засоби, що використовуються у діяльності Національної поліції</w:t>
      </w:r>
      <w:r w:rsidR="007D3768" w:rsidRPr="00021C86">
        <w:rPr>
          <w:rFonts w:ascii="Times New Roman" w:hAnsi="Times New Roman"/>
          <w:sz w:val="28"/>
          <w:szCs w:val="28"/>
          <w:lang w:val="uk-UA"/>
        </w:rPr>
        <w:t>;</w:t>
      </w:r>
    </w:p>
    <w:p w:rsidR="007D3768" w:rsidRPr="00021C86" w:rsidRDefault="007D3768" w:rsidP="007D3768">
      <w:pPr>
        <w:pStyle w:val="a3"/>
        <w:numPr>
          <w:ilvl w:val="0"/>
          <w:numId w:val="4"/>
        </w:numPr>
        <w:spacing w:after="0" w:line="360" w:lineRule="auto"/>
        <w:ind w:left="0" w:firstLine="709"/>
        <w:jc w:val="both"/>
        <w:rPr>
          <w:rFonts w:ascii="Times New Roman" w:hAnsi="Times New Roman"/>
          <w:sz w:val="28"/>
          <w:szCs w:val="28"/>
          <w:lang w:val="ru-RU"/>
        </w:rPr>
      </w:pPr>
      <w:r w:rsidRPr="00021C86">
        <w:rPr>
          <w:rFonts w:ascii="Times New Roman" w:hAnsi="Times New Roman"/>
          <w:sz w:val="28"/>
          <w:szCs w:val="28"/>
          <w:lang w:val="ru-RU"/>
        </w:rPr>
        <w:t xml:space="preserve">проаналізувати </w:t>
      </w:r>
      <w:r w:rsidR="002D4209" w:rsidRPr="00021C86">
        <w:rPr>
          <w:rFonts w:ascii="Times New Roman" w:hAnsi="Times New Roman"/>
          <w:sz w:val="28"/>
          <w:szCs w:val="28"/>
          <w:lang w:val="ru-RU"/>
        </w:rPr>
        <w:t xml:space="preserve">зарубіжний досвід </w:t>
      </w:r>
      <w:proofErr w:type="gramStart"/>
      <w:r w:rsidR="002D4209" w:rsidRPr="00021C86">
        <w:rPr>
          <w:rFonts w:ascii="Times New Roman" w:hAnsi="Times New Roman"/>
          <w:sz w:val="28"/>
          <w:szCs w:val="28"/>
          <w:lang w:val="ru-RU"/>
        </w:rPr>
        <w:t>правового</w:t>
      </w:r>
      <w:proofErr w:type="gramEnd"/>
      <w:r w:rsidR="002D4209" w:rsidRPr="00021C86">
        <w:rPr>
          <w:rFonts w:ascii="Times New Roman" w:hAnsi="Times New Roman"/>
          <w:sz w:val="28"/>
          <w:szCs w:val="28"/>
          <w:lang w:val="ru-RU"/>
        </w:rPr>
        <w:t xml:space="preserve"> використання спеціальних засобів у діяльності поліцейських органів</w:t>
      </w:r>
      <w:r w:rsidRPr="00021C86">
        <w:rPr>
          <w:rFonts w:ascii="Times New Roman" w:hAnsi="Times New Roman"/>
          <w:sz w:val="28"/>
          <w:szCs w:val="28"/>
          <w:lang w:val="ru-RU"/>
        </w:rPr>
        <w:t>.</w:t>
      </w:r>
    </w:p>
    <w:p w:rsidR="007D3768" w:rsidRPr="00021C86" w:rsidRDefault="007D3768" w:rsidP="007D3768">
      <w:pPr>
        <w:spacing w:after="0" w:line="360" w:lineRule="auto"/>
        <w:ind w:firstLine="709"/>
        <w:jc w:val="both"/>
        <w:rPr>
          <w:rFonts w:ascii="Times New Roman" w:hAnsi="Times New Roman" w:cs="Times New Roman"/>
          <w:sz w:val="28"/>
          <w:szCs w:val="28"/>
          <w:lang w:val="uk-UA"/>
        </w:rPr>
      </w:pPr>
      <w:r w:rsidRPr="00021C86">
        <w:rPr>
          <w:rFonts w:ascii="Times New Roman" w:hAnsi="Times New Roman" w:cs="Times New Roman"/>
          <w:i/>
          <w:sz w:val="28"/>
          <w:szCs w:val="28"/>
          <w:lang w:val="uk-UA"/>
        </w:rPr>
        <w:t>Об’єктом</w:t>
      </w:r>
      <w:r w:rsidRPr="00021C86">
        <w:rPr>
          <w:rFonts w:ascii="Times New Roman" w:hAnsi="Times New Roman" w:cs="Times New Roman"/>
          <w:sz w:val="28"/>
          <w:szCs w:val="28"/>
          <w:lang w:val="uk-UA"/>
        </w:rPr>
        <w:t xml:space="preserve"> виступають суспільні відносини, які безпосередньо пов’язані з застосуванням </w:t>
      </w:r>
      <w:r w:rsidR="002D4209" w:rsidRPr="00021C86">
        <w:rPr>
          <w:rFonts w:ascii="Times New Roman" w:hAnsi="Times New Roman" w:cs="Times New Roman"/>
          <w:sz w:val="28"/>
          <w:szCs w:val="28"/>
          <w:lang w:val="uk-UA"/>
        </w:rPr>
        <w:t>спеціальних засобів як поліцейських заходів примусу</w:t>
      </w:r>
      <w:r w:rsidRPr="00021C86">
        <w:rPr>
          <w:rFonts w:ascii="Times New Roman" w:hAnsi="Times New Roman" w:cs="Times New Roman"/>
          <w:sz w:val="28"/>
          <w:szCs w:val="28"/>
          <w:lang w:val="uk-UA"/>
        </w:rPr>
        <w:t xml:space="preserve">. </w:t>
      </w:r>
    </w:p>
    <w:p w:rsidR="007D3768" w:rsidRPr="00021C86" w:rsidRDefault="007D3768" w:rsidP="007D3768">
      <w:pPr>
        <w:spacing w:after="0" w:line="360" w:lineRule="auto"/>
        <w:ind w:firstLine="709"/>
        <w:jc w:val="both"/>
        <w:rPr>
          <w:rFonts w:ascii="Times New Roman" w:hAnsi="Times New Roman" w:cs="Times New Roman"/>
          <w:sz w:val="28"/>
          <w:szCs w:val="28"/>
          <w:lang w:val="uk-UA"/>
        </w:rPr>
      </w:pPr>
      <w:r w:rsidRPr="00021C86">
        <w:rPr>
          <w:rFonts w:ascii="Times New Roman" w:hAnsi="Times New Roman" w:cs="Times New Roman"/>
          <w:sz w:val="28"/>
          <w:szCs w:val="28"/>
          <w:lang w:val="uk-UA"/>
        </w:rPr>
        <w:lastRenderedPageBreak/>
        <w:t>Щодо</w:t>
      </w:r>
      <w:r w:rsidR="00665B6A">
        <w:rPr>
          <w:rFonts w:ascii="Times New Roman" w:hAnsi="Times New Roman" w:cs="Times New Roman"/>
          <w:sz w:val="28"/>
          <w:szCs w:val="28"/>
          <w:lang w:val="uk-UA"/>
        </w:rPr>
        <w:t xml:space="preserve"> </w:t>
      </w:r>
      <w:r w:rsidRPr="00021C86">
        <w:rPr>
          <w:rFonts w:ascii="Times New Roman" w:hAnsi="Times New Roman" w:cs="Times New Roman"/>
          <w:i/>
          <w:sz w:val="28"/>
          <w:szCs w:val="28"/>
          <w:lang w:val="uk-UA"/>
        </w:rPr>
        <w:t>предмету</w:t>
      </w:r>
      <w:r w:rsidRPr="00021C86">
        <w:rPr>
          <w:rFonts w:ascii="Times New Roman" w:hAnsi="Times New Roman" w:cs="Times New Roman"/>
          <w:sz w:val="28"/>
          <w:szCs w:val="28"/>
          <w:lang w:val="uk-UA"/>
        </w:rPr>
        <w:t xml:space="preserve"> магістерської роботи, то ним є </w:t>
      </w:r>
      <w:r w:rsidR="002D4209" w:rsidRPr="00021C86">
        <w:rPr>
          <w:rFonts w:ascii="Times New Roman" w:hAnsi="Times New Roman" w:cs="Times New Roman"/>
          <w:sz w:val="28"/>
          <w:szCs w:val="28"/>
          <w:lang w:val="uk-UA"/>
        </w:rPr>
        <w:t>суспільно-правовівідносини</w:t>
      </w:r>
      <w:r w:rsidRPr="00021C86">
        <w:rPr>
          <w:rFonts w:ascii="Times New Roman" w:hAnsi="Times New Roman" w:cs="Times New Roman"/>
          <w:sz w:val="28"/>
          <w:szCs w:val="28"/>
          <w:lang w:val="uk-UA"/>
        </w:rPr>
        <w:t xml:space="preserve">, які передбачають підстави та порядок </w:t>
      </w:r>
      <w:r w:rsidR="002D4209" w:rsidRPr="00021C86">
        <w:rPr>
          <w:rFonts w:ascii="Times New Roman" w:hAnsi="Times New Roman" w:cs="Times New Roman"/>
          <w:sz w:val="28"/>
          <w:szCs w:val="28"/>
          <w:lang w:val="uk-UA"/>
        </w:rPr>
        <w:t>застосування спеціальних засобіворганами поліції.</w:t>
      </w:r>
    </w:p>
    <w:p w:rsidR="00A702F2" w:rsidRPr="00021C86" w:rsidRDefault="007D3768" w:rsidP="007D3768">
      <w:pPr>
        <w:spacing w:after="0" w:line="360" w:lineRule="auto"/>
        <w:ind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i/>
          <w:sz w:val="28"/>
          <w:szCs w:val="28"/>
          <w:lang w:val="uk-UA"/>
        </w:rPr>
        <w:t>Методологічною основою</w:t>
      </w:r>
      <w:r w:rsidR="00665B6A">
        <w:rPr>
          <w:rFonts w:ascii="Times New Roman" w:eastAsia="Times New Roman" w:hAnsi="Times New Roman" w:cs="Times New Roman"/>
          <w:i/>
          <w:sz w:val="28"/>
          <w:szCs w:val="28"/>
          <w:lang w:val="uk-UA"/>
        </w:rPr>
        <w:t xml:space="preserve"> </w:t>
      </w:r>
      <w:r w:rsidRPr="00021C86">
        <w:rPr>
          <w:rFonts w:ascii="Times New Roman" w:hAnsi="Times New Roman" w:cs="Times New Roman"/>
          <w:sz w:val="28"/>
          <w:szCs w:val="28"/>
          <w:lang w:val="uk-UA"/>
        </w:rPr>
        <w:t xml:space="preserve">дослідження </w:t>
      </w:r>
      <w:r w:rsidR="00A702F2" w:rsidRPr="00021C86">
        <w:rPr>
          <w:rFonts w:ascii="Times New Roman" w:hAnsi="Times New Roman" w:cs="Times New Roman"/>
          <w:sz w:val="28"/>
          <w:szCs w:val="28"/>
          <w:lang w:val="uk-UA"/>
        </w:rPr>
        <w:t xml:space="preserve">становить сукупність загальнонаукових і спеціальних методів та прийомів наукового пізнання. Так, методи абстрагування, класифікації та узагальнення використано в межах вивчення методологічних підходів до визначення спеціальних засобів як поліцейських заходів примусу та встановлення їх видів. Аналітичний метод дав змогу розкрити організаційні заходи поліції щодо порядку та підстав застосування  поліцією спеціальних засобів, визначити сутність взаємодії поліції з державними органами, установами та громадськістю щодо забезпечення застосування поліцейських заходів примусу. Зарубіжний досвід застосування спеціальних засобів правоохоронними органами узагальнено за допомогою використання порівняльно-правового та формально-логічного методів. </w:t>
      </w:r>
    </w:p>
    <w:p w:rsidR="007D3768" w:rsidRPr="00021C86" w:rsidRDefault="007D3768" w:rsidP="007D3768">
      <w:pPr>
        <w:pStyle w:val="21"/>
        <w:rPr>
          <w:rFonts w:ascii="Times New Roman" w:hAnsi="Times New Roman"/>
          <w:lang w:val="uk-UA"/>
        </w:rPr>
      </w:pPr>
      <w:r w:rsidRPr="00021C86">
        <w:rPr>
          <w:rFonts w:ascii="Times New Roman" w:eastAsia="Times New Roman" w:hAnsi="Times New Roman"/>
          <w:bCs/>
          <w:i/>
          <w:lang w:val="ru-RU"/>
        </w:rPr>
        <w:t>Практичне значення одержаних результатів</w:t>
      </w:r>
      <w:r w:rsidR="00665B6A">
        <w:rPr>
          <w:rFonts w:ascii="Times New Roman" w:eastAsia="Times New Roman" w:hAnsi="Times New Roman"/>
          <w:bCs/>
          <w:i/>
          <w:lang w:val="ru-RU"/>
        </w:rPr>
        <w:t xml:space="preserve"> </w:t>
      </w:r>
      <w:r w:rsidRPr="00021C86">
        <w:rPr>
          <w:rFonts w:ascii="Times New Roman" w:eastAsia="Times New Roman" w:hAnsi="Times New Roman"/>
          <w:bCs/>
          <w:lang w:val="uk-UA"/>
        </w:rPr>
        <w:t>полягає в тому, що вони м</w:t>
      </w:r>
      <w:r w:rsidRPr="00021C86">
        <w:rPr>
          <w:rFonts w:ascii="Times New Roman" w:eastAsia="Times New Roman" w:hAnsi="Times New Roman"/>
          <w:lang w:val="ru-RU"/>
        </w:rPr>
        <w:t xml:space="preserve">ожуть </w:t>
      </w:r>
      <w:r w:rsidRPr="00021C86">
        <w:rPr>
          <w:rFonts w:ascii="Times New Roman" w:eastAsia="Times New Roman" w:hAnsi="Times New Roman"/>
          <w:lang w:val="uk-UA"/>
        </w:rPr>
        <w:t xml:space="preserve">слугувати базою для подальших наукових </w:t>
      </w:r>
      <w:proofErr w:type="gramStart"/>
      <w:r w:rsidRPr="00021C86">
        <w:rPr>
          <w:rFonts w:ascii="Times New Roman" w:eastAsia="Times New Roman" w:hAnsi="Times New Roman"/>
          <w:lang w:val="uk-UA"/>
        </w:rPr>
        <w:t>досл</w:t>
      </w:r>
      <w:proofErr w:type="gramEnd"/>
      <w:r w:rsidRPr="00021C86">
        <w:rPr>
          <w:rFonts w:ascii="Times New Roman" w:eastAsia="Times New Roman" w:hAnsi="Times New Roman"/>
          <w:lang w:val="uk-UA"/>
        </w:rPr>
        <w:t xml:space="preserve">іджень або використовуватися у процесі </w:t>
      </w:r>
      <w:r w:rsidRPr="00021C86">
        <w:rPr>
          <w:rFonts w:ascii="Times New Roman" w:eastAsia="Times New Roman" w:hAnsi="Times New Roman"/>
          <w:lang w:val="ru-RU"/>
        </w:rPr>
        <w:t>законотворч</w:t>
      </w:r>
      <w:r w:rsidRPr="00021C86">
        <w:rPr>
          <w:rFonts w:ascii="Times New Roman" w:eastAsia="Times New Roman" w:hAnsi="Times New Roman"/>
          <w:lang w:val="uk-UA"/>
        </w:rPr>
        <w:t>ої</w:t>
      </w:r>
      <w:r w:rsidRPr="00021C86">
        <w:rPr>
          <w:rFonts w:ascii="Times New Roman" w:eastAsia="Times New Roman" w:hAnsi="Times New Roman"/>
          <w:lang w:val="ru-RU"/>
        </w:rPr>
        <w:t xml:space="preserve"> діяльності</w:t>
      </w:r>
      <w:r w:rsidRPr="00021C86">
        <w:rPr>
          <w:rFonts w:ascii="Times New Roman" w:eastAsia="Times New Roman" w:hAnsi="Times New Roman"/>
          <w:lang w:val="uk-UA"/>
        </w:rPr>
        <w:t xml:space="preserve">. </w:t>
      </w:r>
    </w:p>
    <w:p w:rsidR="007D3768" w:rsidRPr="00021C86" w:rsidRDefault="007D3768" w:rsidP="007D3768">
      <w:pPr>
        <w:spacing w:after="0" w:line="360" w:lineRule="auto"/>
        <w:ind w:firstLine="709"/>
        <w:jc w:val="both"/>
        <w:rPr>
          <w:rFonts w:ascii="Times New Roman" w:hAnsi="Times New Roman" w:cs="Times New Roman"/>
          <w:sz w:val="28"/>
          <w:szCs w:val="28"/>
          <w:lang w:val="ru-RU"/>
        </w:rPr>
      </w:pPr>
      <w:r w:rsidRPr="00021C86">
        <w:rPr>
          <w:rFonts w:ascii="Times New Roman" w:hAnsi="Times New Roman" w:cs="Times New Roman"/>
          <w:i/>
          <w:sz w:val="28"/>
          <w:szCs w:val="28"/>
          <w:lang w:val="uk-UA"/>
        </w:rPr>
        <w:t>Структура роботи</w:t>
      </w:r>
      <w:r w:rsidR="00665B6A">
        <w:rPr>
          <w:rFonts w:ascii="Times New Roman" w:hAnsi="Times New Roman" w:cs="Times New Roman"/>
          <w:i/>
          <w:sz w:val="28"/>
          <w:szCs w:val="28"/>
          <w:lang w:val="uk-UA"/>
        </w:rPr>
        <w:t xml:space="preserve"> </w:t>
      </w:r>
      <w:r w:rsidRPr="00021C86">
        <w:rPr>
          <w:rFonts w:ascii="Times New Roman" w:hAnsi="Times New Roman" w:cs="Times New Roman"/>
          <w:sz w:val="28"/>
          <w:szCs w:val="28"/>
          <w:lang w:val="ru-RU"/>
        </w:rPr>
        <w:t xml:space="preserve">обумовлена завданнями та предметом дослідження. Робота складається із </w:t>
      </w:r>
      <w:r w:rsidR="005C3870" w:rsidRPr="00021C86">
        <w:rPr>
          <w:rFonts w:ascii="Times New Roman" w:hAnsi="Times New Roman" w:cs="Times New Roman"/>
          <w:sz w:val="28"/>
          <w:szCs w:val="28"/>
          <w:lang w:val="ru-RU"/>
        </w:rPr>
        <w:t>пояснювальної записки</w:t>
      </w:r>
      <w:r w:rsidRPr="00021C86">
        <w:rPr>
          <w:rFonts w:ascii="Times New Roman" w:hAnsi="Times New Roman" w:cs="Times New Roman"/>
          <w:sz w:val="28"/>
          <w:szCs w:val="28"/>
          <w:lang w:val="ru-RU"/>
        </w:rPr>
        <w:t xml:space="preserve">, </w:t>
      </w:r>
      <w:r w:rsidRPr="00021C86">
        <w:rPr>
          <w:rFonts w:ascii="Times New Roman" w:hAnsi="Times New Roman" w:cs="Times New Roman"/>
          <w:sz w:val="28"/>
          <w:szCs w:val="28"/>
          <w:lang w:val="uk-UA"/>
        </w:rPr>
        <w:t>трьох</w:t>
      </w:r>
      <w:r w:rsidRPr="00021C86">
        <w:rPr>
          <w:rFonts w:ascii="Times New Roman" w:hAnsi="Times New Roman" w:cs="Times New Roman"/>
          <w:sz w:val="28"/>
          <w:szCs w:val="28"/>
          <w:lang w:val="ru-RU"/>
        </w:rPr>
        <w:t xml:space="preserve"> розділі</w:t>
      </w:r>
      <w:proofErr w:type="gramStart"/>
      <w:r w:rsidRPr="00021C86">
        <w:rPr>
          <w:rFonts w:ascii="Times New Roman" w:hAnsi="Times New Roman" w:cs="Times New Roman"/>
          <w:sz w:val="28"/>
          <w:szCs w:val="28"/>
          <w:lang w:val="ru-RU"/>
        </w:rPr>
        <w:t>в</w:t>
      </w:r>
      <w:proofErr w:type="gramEnd"/>
      <w:r w:rsidRPr="00021C86">
        <w:rPr>
          <w:rFonts w:ascii="Times New Roman" w:hAnsi="Times New Roman" w:cs="Times New Roman"/>
          <w:sz w:val="28"/>
          <w:szCs w:val="28"/>
          <w:lang w:val="ru-RU"/>
        </w:rPr>
        <w:t>,</w:t>
      </w:r>
      <w:r w:rsidR="00A702F2" w:rsidRPr="00021C86">
        <w:rPr>
          <w:rFonts w:ascii="Times New Roman" w:hAnsi="Times New Roman" w:cs="Times New Roman"/>
          <w:sz w:val="28"/>
          <w:szCs w:val="28"/>
          <w:lang w:val="ru-RU"/>
        </w:rPr>
        <w:t xml:space="preserve"> практичної частини у вигляді схем та таблиць,</w:t>
      </w:r>
      <w:r w:rsidRPr="00021C86">
        <w:rPr>
          <w:rFonts w:ascii="Times New Roman" w:hAnsi="Times New Roman" w:cs="Times New Roman"/>
          <w:sz w:val="28"/>
          <w:szCs w:val="28"/>
          <w:lang w:val="ru-RU"/>
        </w:rPr>
        <w:t xml:space="preserve"> висновків та списку використаних джерел.</w:t>
      </w:r>
    </w:p>
    <w:p w:rsidR="004634FD" w:rsidRDefault="00D17DF0" w:rsidP="009C742F">
      <w:pPr>
        <w:spacing w:after="0" w:line="360" w:lineRule="auto"/>
        <w:ind w:firstLine="709"/>
        <w:jc w:val="both"/>
        <w:rPr>
          <w:rFonts w:ascii="Times New Roman" w:hAnsi="Times New Roman" w:cs="Times New Roman"/>
          <w:sz w:val="28"/>
          <w:szCs w:val="28"/>
          <w:lang w:val="ru-RU"/>
        </w:rPr>
      </w:pPr>
      <w:r w:rsidRPr="00021C86">
        <w:rPr>
          <w:rFonts w:ascii="Times New Roman" w:hAnsi="Times New Roman" w:cs="Times New Roman"/>
          <w:i/>
          <w:sz w:val="28"/>
          <w:szCs w:val="28"/>
          <w:lang w:val="ru-RU"/>
        </w:rPr>
        <w:t xml:space="preserve">Апробація результатів </w:t>
      </w:r>
      <w:proofErr w:type="gramStart"/>
      <w:r w:rsidRPr="00021C86">
        <w:rPr>
          <w:rFonts w:ascii="Times New Roman" w:hAnsi="Times New Roman" w:cs="Times New Roman"/>
          <w:i/>
          <w:sz w:val="28"/>
          <w:szCs w:val="28"/>
          <w:lang w:val="ru-RU"/>
        </w:rPr>
        <w:t>досл</w:t>
      </w:r>
      <w:proofErr w:type="gramEnd"/>
      <w:r w:rsidRPr="00021C86">
        <w:rPr>
          <w:rFonts w:ascii="Times New Roman" w:hAnsi="Times New Roman" w:cs="Times New Roman"/>
          <w:i/>
          <w:sz w:val="28"/>
          <w:szCs w:val="28"/>
          <w:lang w:val="ru-RU"/>
        </w:rPr>
        <w:t>ідження.</w:t>
      </w:r>
      <w:r w:rsidRPr="00021C86">
        <w:rPr>
          <w:rFonts w:ascii="Times New Roman" w:hAnsi="Times New Roman" w:cs="Times New Roman"/>
          <w:sz w:val="28"/>
          <w:szCs w:val="28"/>
          <w:lang w:val="ru-RU"/>
        </w:rPr>
        <w:t xml:space="preserve"> Ре</w:t>
      </w:r>
      <w:r w:rsidR="00021C86">
        <w:rPr>
          <w:rFonts w:ascii="Times New Roman" w:hAnsi="Times New Roman" w:cs="Times New Roman"/>
          <w:sz w:val="28"/>
          <w:szCs w:val="28"/>
          <w:lang w:val="ru-RU"/>
        </w:rPr>
        <w:t>зультати кваліфікаційної роботи</w:t>
      </w:r>
      <w:r w:rsidRPr="00021C86">
        <w:rPr>
          <w:rFonts w:ascii="Times New Roman" w:hAnsi="Times New Roman" w:cs="Times New Roman"/>
          <w:sz w:val="28"/>
          <w:szCs w:val="28"/>
          <w:lang w:val="ru-RU"/>
        </w:rPr>
        <w:t xml:space="preserve"> були обговоренні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w:t>
      </w:r>
      <w:proofErr w:type="gramStart"/>
      <w:r w:rsidRPr="00021C86">
        <w:rPr>
          <w:rFonts w:ascii="Times New Roman" w:hAnsi="Times New Roman" w:cs="Times New Roman"/>
          <w:sz w:val="28"/>
          <w:szCs w:val="28"/>
          <w:lang w:val="ru-RU"/>
        </w:rPr>
        <w:t>п</w:t>
      </w:r>
      <w:proofErr w:type="gramEnd"/>
      <w:r w:rsidRPr="00021C86">
        <w:rPr>
          <w:rFonts w:ascii="Times New Roman" w:hAnsi="Times New Roman" w:cs="Times New Roman"/>
          <w:sz w:val="28"/>
          <w:szCs w:val="28"/>
          <w:lang w:val="ru-RU"/>
        </w:rPr>
        <w:t>ідготовки наукових статей для опублікування в українській науковій періодиці, під час участі у роботі на</w:t>
      </w:r>
      <w:r w:rsidR="00EA7036" w:rsidRPr="00021C86">
        <w:rPr>
          <w:rFonts w:ascii="Times New Roman" w:hAnsi="Times New Roman" w:cs="Times New Roman"/>
          <w:sz w:val="28"/>
          <w:szCs w:val="28"/>
          <w:lang w:val="ru-RU"/>
        </w:rPr>
        <w:t>уково-практичної</w:t>
      </w:r>
      <w:r w:rsidRPr="00021C86">
        <w:rPr>
          <w:rFonts w:ascii="Times New Roman" w:hAnsi="Times New Roman" w:cs="Times New Roman"/>
          <w:sz w:val="28"/>
          <w:szCs w:val="28"/>
          <w:lang w:val="ru-RU"/>
        </w:rPr>
        <w:t xml:space="preserve"> ко</w:t>
      </w:r>
      <w:r w:rsidR="00EA7036" w:rsidRPr="00021C86">
        <w:rPr>
          <w:rFonts w:ascii="Times New Roman" w:hAnsi="Times New Roman" w:cs="Times New Roman"/>
          <w:sz w:val="28"/>
          <w:szCs w:val="28"/>
          <w:lang w:val="ru-RU"/>
        </w:rPr>
        <w:t>нференції: Всеукраїнська науково-практична</w:t>
      </w:r>
      <w:r w:rsidRPr="00021C86">
        <w:rPr>
          <w:rFonts w:ascii="Times New Roman" w:hAnsi="Times New Roman" w:cs="Times New Roman"/>
          <w:sz w:val="28"/>
          <w:szCs w:val="28"/>
          <w:lang w:val="ru-RU"/>
        </w:rPr>
        <w:t xml:space="preserve"> конференція «</w:t>
      </w:r>
      <w:r w:rsidR="00EA7036" w:rsidRPr="00021C86">
        <w:rPr>
          <w:rFonts w:ascii="Times New Roman" w:hAnsi="Times New Roman" w:cs="Times New Roman"/>
          <w:sz w:val="28"/>
          <w:szCs w:val="28"/>
          <w:lang w:val="ru-RU"/>
        </w:rPr>
        <w:t xml:space="preserve">Правова освіта </w:t>
      </w:r>
      <w:proofErr w:type="gramStart"/>
      <w:r w:rsidR="00EA7036" w:rsidRPr="00021C86">
        <w:rPr>
          <w:rFonts w:ascii="Times New Roman" w:hAnsi="Times New Roman" w:cs="Times New Roman"/>
          <w:sz w:val="28"/>
          <w:szCs w:val="28"/>
          <w:lang w:val="ru-RU"/>
        </w:rPr>
        <w:t>та</w:t>
      </w:r>
      <w:proofErr w:type="gramEnd"/>
      <w:r w:rsidR="00EA7036" w:rsidRPr="00021C86">
        <w:rPr>
          <w:rFonts w:ascii="Times New Roman" w:hAnsi="Times New Roman" w:cs="Times New Roman"/>
          <w:sz w:val="28"/>
          <w:szCs w:val="28"/>
          <w:lang w:val="ru-RU"/>
        </w:rPr>
        <w:t xml:space="preserve"> правова наука в умовах сучасних трансформаційних процесів</w:t>
      </w:r>
      <w:r w:rsidRPr="00021C86">
        <w:rPr>
          <w:rFonts w:ascii="Times New Roman" w:hAnsi="Times New Roman" w:cs="Times New Roman"/>
          <w:sz w:val="28"/>
          <w:szCs w:val="28"/>
          <w:lang w:val="ru-RU"/>
        </w:rPr>
        <w:t>»</w:t>
      </w:r>
      <w:r w:rsidR="00EA7036" w:rsidRPr="00021C86">
        <w:rPr>
          <w:rFonts w:ascii="Times New Roman" w:hAnsi="Times New Roman" w:cs="Times New Roman"/>
          <w:sz w:val="28"/>
          <w:szCs w:val="28"/>
          <w:lang w:val="ru-RU"/>
        </w:rPr>
        <w:t xml:space="preserve"> м. Запоріжжя, 20 листопада 2019 року.</w:t>
      </w:r>
    </w:p>
    <w:p w:rsidR="004634FD" w:rsidRDefault="004634FD" w:rsidP="009C742F">
      <w:pPr>
        <w:spacing w:after="0" w:line="360" w:lineRule="auto"/>
        <w:ind w:firstLine="709"/>
        <w:jc w:val="both"/>
        <w:rPr>
          <w:rFonts w:ascii="Times New Roman" w:hAnsi="Times New Roman" w:cs="Times New Roman"/>
          <w:sz w:val="28"/>
          <w:szCs w:val="28"/>
          <w:lang w:val="ru-RU"/>
        </w:rPr>
      </w:pPr>
    </w:p>
    <w:p w:rsidR="004634FD" w:rsidRDefault="004634FD" w:rsidP="004634F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РОЗДІЛ 2 ПРАКТИЧНА ЧАСТИНА</w:t>
      </w:r>
    </w:p>
    <w:p w:rsidR="004634FD" w:rsidRDefault="004634FD" w:rsidP="004634FD">
      <w:pPr>
        <w:spacing w:after="0" w:line="360" w:lineRule="auto"/>
        <w:jc w:val="center"/>
        <w:rPr>
          <w:rFonts w:ascii="Times New Roman" w:hAnsi="Times New Roman" w:cs="Times New Roman"/>
          <w:sz w:val="28"/>
          <w:szCs w:val="28"/>
          <w:lang w:val="uk-UA"/>
        </w:rPr>
      </w:pPr>
    </w:p>
    <w:p w:rsidR="004634FD" w:rsidRDefault="004634FD" w:rsidP="004634FD">
      <w:pPr>
        <w:spacing w:after="0" w:line="360" w:lineRule="auto"/>
        <w:jc w:val="center"/>
        <w:rPr>
          <w:rFonts w:ascii="Times New Roman" w:hAnsi="Times New Roman" w:cs="Times New Roman"/>
          <w:sz w:val="28"/>
          <w:szCs w:val="28"/>
          <w:lang w:val="uk-UA"/>
        </w:rPr>
      </w:pPr>
    </w:p>
    <w:p w:rsidR="00DF1D81" w:rsidRPr="004634FD" w:rsidRDefault="004634FD" w:rsidP="004634F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DF1D81" w:rsidRPr="004634FD">
        <w:rPr>
          <w:rFonts w:ascii="Times New Roman" w:hAnsi="Times New Roman" w:cs="Times New Roman"/>
          <w:spacing w:val="-4"/>
          <w:sz w:val="28"/>
          <w:szCs w:val="28"/>
          <w:lang w:val="ru-RU"/>
        </w:rPr>
        <w:t xml:space="preserve">Поняття </w:t>
      </w:r>
      <w:proofErr w:type="gramStart"/>
      <w:r w:rsidR="00DF1D81" w:rsidRPr="004634FD">
        <w:rPr>
          <w:rFonts w:ascii="Times New Roman" w:hAnsi="Times New Roman" w:cs="Times New Roman"/>
          <w:spacing w:val="-4"/>
          <w:sz w:val="28"/>
          <w:szCs w:val="28"/>
          <w:lang w:val="ru-RU"/>
        </w:rPr>
        <w:t>спец</w:t>
      </w:r>
      <w:proofErr w:type="gramEnd"/>
      <w:r w:rsidR="00DF1D81" w:rsidRPr="004634FD">
        <w:rPr>
          <w:rFonts w:ascii="Times New Roman" w:hAnsi="Times New Roman" w:cs="Times New Roman"/>
          <w:spacing w:val="-4"/>
          <w:sz w:val="28"/>
          <w:szCs w:val="28"/>
          <w:lang w:val="ru-RU"/>
        </w:rPr>
        <w:t>іальни</w:t>
      </w:r>
      <w:r w:rsidR="003169E1" w:rsidRPr="004634FD">
        <w:rPr>
          <w:rFonts w:ascii="Times New Roman" w:hAnsi="Times New Roman" w:cs="Times New Roman"/>
          <w:spacing w:val="-4"/>
          <w:sz w:val="28"/>
          <w:szCs w:val="28"/>
          <w:lang w:val="ru-RU"/>
        </w:rPr>
        <w:t xml:space="preserve">х засобів Національної поліції </w:t>
      </w:r>
      <w:r w:rsidR="00DF1D81" w:rsidRPr="004634FD">
        <w:rPr>
          <w:rFonts w:ascii="Times New Roman" w:hAnsi="Times New Roman" w:cs="Times New Roman"/>
          <w:spacing w:val="-4"/>
          <w:sz w:val="28"/>
          <w:szCs w:val="28"/>
          <w:lang w:val="ru-RU"/>
        </w:rPr>
        <w:t>України</w:t>
      </w:r>
    </w:p>
    <w:p w:rsidR="00665B6A" w:rsidRDefault="00665B6A" w:rsidP="00665B6A">
      <w:pPr>
        <w:spacing w:after="0" w:line="360" w:lineRule="auto"/>
        <w:jc w:val="center"/>
        <w:rPr>
          <w:rFonts w:ascii="Times New Roman" w:hAnsi="Times New Roman" w:cs="Times New Roman"/>
          <w:spacing w:val="-4"/>
          <w:sz w:val="28"/>
          <w:szCs w:val="28"/>
          <w:lang w:val="ru-RU"/>
        </w:rPr>
      </w:pPr>
    </w:p>
    <w:p w:rsidR="00665B6A" w:rsidRPr="00665B6A" w:rsidRDefault="00665B6A" w:rsidP="00665B6A">
      <w:pPr>
        <w:spacing w:after="0" w:line="360" w:lineRule="auto"/>
        <w:jc w:val="center"/>
        <w:rPr>
          <w:rFonts w:ascii="Times New Roman" w:hAnsi="Times New Roman" w:cs="Times New Roman"/>
          <w:spacing w:val="-4"/>
          <w:sz w:val="28"/>
          <w:szCs w:val="28"/>
          <w:lang w:val="ru-RU"/>
        </w:rPr>
      </w:pPr>
    </w:p>
    <w:p w:rsidR="00DF1D81" w:rsidRPr="00021C86" w:rsidRDefault="003C2029" w:rsidP="0055327C">
      <w:pPr>
        <w:pStyle w:val="a3"/>
        <w:spacing w:after="0" w:line="360" w:lineRule="auto"/>
        <w:ind w:left="0" w:firstLine="709"/>
        <w:rPr>
          <w:rFonts w:ascii="Times New Roman" w:hAnsi="Times New Roman" w:cs="Times New Roman"/>
          <w:sz w:val="28"/>
          <w:szCs w:val="28"/>
          <w:shd w:val="clear" w:color="auto" w:fill="FFFFFF"/>
          <w:lang w:val="ru-RU"/>
        </w:rPr>
      </w:pPr>
      <w:r w:rsidRPr="00021C86">
        <w:rPr>
          <w:rFonts w:ascii="Times New Roman" w:hAnsi="Times New Roman" w:cs="Times New Roman"/>
          <w:sz w:val="28"/>
          <w:szCs w:val="28"/>
          <w:shd w:val="clear" w:color="auto" w:fill="FFFFFF"/>
          <w:lang w:val="ru-RU"/>
        </w:rPr>
        <w:t>Національна поліція Украї</w:t>
      </w:r>
      <w:r w:rsidR="008C232B" w:rsidRPr="00021C86">
        <w:rPr>
          <w:rFonts w:ascii="Times New Roman" w:hAnsi="Times New Roman" w:cs="Times New Roman"/>
          <w:sz w:val="28"/>
          <w:szCs w:val="28"/>
          <w:shd w:val="clear" w:color="auto" w:fill="FFFFFF"/>
          <w:lang w:val="ru-RU"/>
        </w:rPr>
        <w:t>ни — центральний орган </w:t>
      </w:r>
      <w:hyperlink r:id="rId8" w:tooltip="Виконавча влада в Україні" w:history="1">
        <w:r w:rsidR="008C232B" w:rsidRPr="00021C86">
          <w:rPr>
            <w:rFonts w:ascii="Times New Roman" w:hAnsi="Times New Roman" w:cs="Times New Roman"/>
            <w:sz w:val="28"/>
            <w:szCs w:val="28"/>
            <w:lang w:val="ru-RU"/>
          </w:rPr>
          <w:t>виконавчої влади</w:t>
        </w:r>
      </w:hyperlink>
      <w:r w:rsidR="008C232B" w:rsidRPr="00021C86">
        <w:rPr>
          <w:rFonts w:ascii="Times New Roman" w:hAnsi="Times New Roman" w:cs="Times New Roman"/>
          <w:sz w:val="28"/>
          <w:szCs w:val="28"/>
          <w:shd w:val="clear" w:color="auto" w:fill="FFFFFF"/>
          <w:lang w:val="ru-RU"/>
        </w:rPr>
        <w:t>, який служить суспільству шляхом забезпечення охорони </w:t>
      </w:r>
      <w:hyperlink r:id="rId9" w:tooltip="Права людини" w:history="1">
        <w:r w:rsidR="008C232B" w:rsidRPr="00021C86">
          <w:rPr>
            <w:rFonts w:ascii="Times New Roman" w:hAnsi="Times New Roman" w:cs="Times New Roman"/>
            <w:sz w:val="28"/>
            <w:szCs w:val="28"/>
            <w:lang w:val="ru-RU"/>
          </w:rPr>
          <w:t>прав</w:t>
        </w:r>
      </w:hyperlink>
      <w:r w:rsidR="008C232B" w:rsidRPr="00021C86">
        <w:rPr>
          <w:rFonts w:ascii="Times New Roman" w:hAnsi="Times New Roman" w:cs="Times New Roman"/>
          <w:sz w:val="28"/>
          <w:szCs w:val="28"/>
          <w:shd w:val="clear" w:color="auto" w:fill="FFFFFF"/>
          <w:lang w:val="ru-RU"/>
        </w:rPr>
        <w:t xml:space="preserve"> і свобод людини, протидії злочинності, </w:t>
      </w:r>
      <w:proofErr w:type="gramStart"/>
      <w:r w:rsidR="008C232B" w:rsidRPr="00021C86">
        <w:rPr>
          <w:rFonts w:ascii="Times New Roman" w:hAnsi="Times New Roman" w:cs="Times New Roman"/>
          <w:sz w:val="28"/>
          <w:szCs w:val="28"/>
          <w:shd w:val="clear" w:color="auto" w:fill="FFFFFF"/>
          <w:lang w:val="ru-RU"/>
        </w:rPr>
        <w:t>п</w:t>
      </w:r>
      <w:proofErr w:type="gramEnd"/>
      <w:r w:rsidR="008C232B" w:rsidRPr="00021C86">
        <w:rPr>
          <w:rFonts w:ascii="Times New Roman" w:hAnsi="Times New Roman" w:cs="Times New Roman"/>
          <w:sz w:val="28"/>
          <w:szCs w:val="28"/>
          <w:shd w:val="clear" w:color="auto" w:fill="FFFFFF"/>
          <w:lang w:val="ru-RU"/>
        </w:rPr>
        <w:t>ідтримання публічного порядку та </w:t>
      </w:r>
      <w:hyperlink r:id="rId10" w:tooltip="Громадська безпека" w:history="1">
        <w:r w:rsidR="008C232B" w:rsidRPr="00021C86">
          <w:rPr>
            <w:rFonts w:ascii="Times New Roman" w:hAnsi="Times New Roman" w:cs="Times New Roman"/>
            <w:sz w:val="28"/>
            <w:szCs w:val="28"/>
            <w:lang w:val="ru-RU"/>
          </w:rPr>
          <w:t>громадської безпеки</w:t>
        </w:r>
      </w:hyperlink>
      <w:r w:rsidR="008C232B" w:rsidRPr="00021C86">
        <w:rPr>
          <w:rFonts w:ascii="Times New Roman" w:hAnsi="Times New Roman" w:cs="Times New Roman"/>
          <w:sz w:val="28"/>
          <w:szCs w:val="28"/>
          <w:shd w:val="clear" w:color="auto" w:fill="FFFFFF"/>
          <w:lang w:val="ru-RU"/>
        </w:rPr>
        <w:t>.</w:t>
      </w:r>
    </w:p>
    <w:p w:rsidR="008C232B" w:rsidRPr="00021C86" w:rsidRDefault="003C2029" w:rsidP="0055327C">
      <w:pPr>
        <w:pStyle w:val="a3"/>
        <w:spacing w:after="0" w:line="360" w:lineRule="auto"/>
        <w:ind w:left="0" w:firstLine="709"/>
        <w:rPr>
          <w:rFonts w:ascii="Times New Roman" w:hAnsi="Times New Roman" w:cs="Times New Roman"/>
          <w:sz w:val="28"/>
          <w:szCs w:val="28"/>
          <w:shd w:val="clear" w:color="auto" w:fill="FFFFFF"/>
          <w:lang w:val="ru-RU"/>
        </w:rPr>
      </w:pPr>
      <w:r w:rsidRPr="00021C86">
        <w:rPr>
          <w:rFonts w:ascii="Times New Roman" w:hAnsi="Times New Roman" w:cs="Times New Roman"/>
          <w:sz w:val="28"/>
          <w:szCs w:val="28"/>
          <w:shd w:val="clear" w:color="auto" w:fill="FFFFFF"/>
          <w:lang w:val="ru-RU"/>
        </w:rPr>
        <w:t>До функцій поліції належитьзахист здоров'я, життя</w:t>
      </w:r>
      <w:r w:rsidR="008C232B" w:rsidRPr="00021C86">
        <w:rPr>
          <w:rFonts w:ascii="Times New Roman" w:hAnsi="Times New Roman" w:cs="Times New Roman"/>
          <w:sz w:val="28"/>
          <w:szCs w:val="28"/>
          <w:shd w:val="clear" w:color="auto" w:fill="FFFFFF"/>
          <w:lang w:val="ru-RU"/>
        </w:rPr>
        <w:t>, прав</w:t>
      </w:r>
      <w:r w:rsidRPr="00021C86">
        <w:rPr>
          <w:rFonts w:ascii="Times New Roman" w:hAnsi="Times New Roman" w:cs="Times New Roman"/>
          <w:sz w:val="28"/>
          <w:szCs w:val="28"/>
          <w:shd w:val="clear" w:color="auto" w:fill="FFFFFF"/>
          <w:lang w:val="ru-RU"/>
        </w:rPr>
        <w:t xml:space="preserve"> і свобод громадян України, іноз</w:t>
      </w:r>
      <w:r w:rsidR="008C232B" w:rsidRPr="00021C86">
        <w:rPr>
          <w:rFonts w:ascii="Times New Roman" w:hAnsi="Times New Roman" w:cs="Times New Roman"/>
          <w:sz w:val="28"/>
          <w:szCs w:val="28"/>
          <w:shd w:val="clear" w:color="auto" w:fill="FFFFFF"/>
          <w:lang w:val="ru-RU"/>
        </w:rPr>
        <w:t xml:space="preserve">емних громадян, </w:t>
      </w:r>
      <w:proofErr w:type="gramStart"/>
      <w:r w:rsidR="008C232B" w:rsidRPr="00021C86">
        <w:rPr>
          <w:rFonts w:ascii="Times New Roman" w:hAnsi="Times New Roman" w:cs="Times New Roman"/>
          <w:sz w:val="28"/>
          <w:szCs w:val="28"/>
          <w:shd w:val="clear" w:color="auto" w:fill="FFFFFF"/>
          <w:lang w:val="ru-RU"/>
        </w:rPr>
        <w:t>осіб</w:t>
      </w:r>
      <w:proofErr w:type="gramEnd"/>
      <w:r w:rsidR="008C232B" w:rsidRPr="00021C86">
        <w:rPr>
          <w:rFonts w:ascii="Times New Roman" w:hAnsi="Times New Roman" w:cs="Times New Roman"/>
          <w:sz w:val="28"/>
          <w:szCs w:val="28"/>
          <w:shd w:val="clear" w:color="auto" w:fill="FFFFFF"/>
          <w:lang w:val="ru-RU"/>
        </w:rPr>
        <w:t xml:space="preserve"> без </w:t>
      </w:r>
      <w:hyperlink r:id="rId11" w:tooltip="Українське громадянство" w:history="1">
        <w:r w:rsidR="008C232B" w:rsidRPr="00021C86">
          <w:rPr>
            <w:rFonts w:ascii="Times New Roman" w:hAnsi="Times New Roman" w:cs="Times New Roman"/>
            <w:sz w:val="28"/>
            <w:szCs w:val="28"/>
            <w:lang w:val="ru-RU"/>
          </w:rPr>
          <w:t>громадянства</w:t>
        </w:r>
      </w:hyperlink>
      <w:r w:rsidRPr="00021C86">
        <w:rPr>
          <w:rFonts w:ascii="Times New Roman" w:hAnsi="Times New Roman" w:cs="Times New Roman"/>
          <w:sz w:val="28"/>
          <w:szCs w:val="28"/>
          <w:shd w:val="clear" w:color="auto" w:fill="FFFFFF"/>
          <w:lang w:val="ru-RU"/>
        </w:rPr>
        <w:t>, а також протидія злочинності, охорона</w:t>
      </w:r>
      <w:r w:rsidR="008C232B" w:rsidRPr="00021C86">
        <w:rPr>
          <w:rFonts w:ascii="Times New Roman" w:hAnsi="Times New Roman" w:cs="Times New Roman"/>
          <w:sz w:val="28"/>
          <w:szCs w:val="28"/>
          <w:shd w:val="clear" w:color="auto" w:fill="FFFFFF"/>
          <w:lang w:val="ru-RU"/>
        </w:rPr>
        <w:t xml:space="preserve"> громадського порядку, власності та забезпечення громадської безпеки. </w:t>
      </w:r>
    </w:p>
    <w:p w:rsidR="00DF1D81" w:rsidRPr="00021C86" w:rsidRDefault="00DF1D81"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r w:rsidRPr="00021C86">
        <w:rPr>
          <w:rFonts w:eastAsiaTheme="minorEastAsia"/>
          <w:sz w:val="28"/>
          <w:szCs w:val="28"/>
          <w:shd w:val="clear" w:color="auto" w:fill="FFFFFF"/>
          <w:lang w:val="ru-RU"/>
        </w:rPr>
        <w:t xml:space="preserve">Поліція </w:t>
      </w:r>
      <w:proofErr w:type="gramStart"/>
      <w:r w:rsidRPr="00021C86">
        <w:rPr>
          <w:rFonts w:eastAsiaTheme="minorEastAsia"/>
          <w:sz w:val="28"/>
          <w:szCs w:val="28"/>
          <w:shd w:val="clear" w:color="auto" w:fill="FFFFFF"/>
          <w:lang w:val="ru-RU"/>
        </w:rPr>
        <w:t>п</w:t>
      </w:r>
      <w:proofErr w:type="gramEnd"/>
      <w:r w:rsidRPr="00021C86">
        <w:rPr>
          <w:rFonts w:eastAsiaTheme="minorEastAsia"/>
          <w:sz w:val="28"/>
          <w:szCs w:val="28"/>
          <w:shd w:val="clear" w:color="auto" w:fill="FFFFFF"/>
          <w:lang w:val="ru-RU"/>
        </w:rPr>
        <w:t>ід час виконання повноважен</w:t>
      </w:r>
      <w:r w:rsidR="003169E1" w:rsidRPr="00021C86">
        <w:rPr>
          <w:rFonts w:eastAsiaTheme="minorEastAsia"/>
          <w:sz w:val="28"/>
          <w:szCs w:val="28"/>
          <w:shd w:val="clear" w:color="auto" w:fill="FFFFFF"/>
          <w:lang w:val="ru-RU"/>
        </w:rPr>
        <w:t>ь, визначених Законом України «</w:t>
      </w:r>
      <w:r w:rsidRPr="00021C86">
        <w:rPr>
          <w:rFonts w:eastAsiaTheme="minorEastAsia"/>
          <w:sz w:val="28"/>
          <w:szCs w:val="28"/>
          <w:shd w:val="clear" w:color="auto" w:fill="FFFFFF"/>
          <w:lang w:val="ru-RU"/>
        </w:rPr>
        <w:t>Про Національну поліцію», уповноважена застосовувати такі заходи примусу:</w:t>
      </w:r>
    </w:p>
    <w:p w:rsidR="00DF1D81" w:rsidRPr="00021C86" w:rsidRDefault="00DF1D81"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 w:name="n345"/>
      <w:bookmarkEnd w:id="1"/>
      <w:r w:rsidRPr="00021C86">
        <w:rPr>
          <w:rFonts w:eastAsiaTheme="minorEastAsia"/>
          <w:sz w:val="28"/>
          <w:szCs w:val="28"/>
          <w:shd w:val="clear" w:color="auto" w:fill="FFFFFF"/>
          <w:lang w:val="ru-RU"/>
        </w:rPr>
        <w:t>1) фізичний вплив (сила);</w:t>
      </w:r>
    </w:p>
    <w:p w:rsidR="00DF1D81" w:rsidRPr="00021C86" w:rsidRDefault="00DF1D81"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2" w:name="n346"/>
      <w:bookmarkEnd w:id="2"/>
      <w:r w:rsidRPr="00021C86">
        <w:rPr>
          <w:rFonts w:eastAsiaTheme="minorEastAsia"/>
          <w:sz w:val="28"/>
          <w:szCs w:val="28"/>
          <w:shd w:val="clear" w:color="auto" w:fill="FFFFFF"/>
          <w:lang w:val="ru-RU"/>
        </w:rPr>
        <w:t>2) застосування спеціальних засобі</w:t>
      </w:r>
      <w:proofErr w:type="gramStart"/>
      <w:r w:rsidRPr="00021C86">
        <w:rPr>
          <w:rFonts w:eastAsiaTheme="minorEastAsia"/>
          <w:sz w:val="28"/>
          <w:szCs w:val="28"/>
          <w:shd w:val="clear" w:color="auto" w:fill="FFFFFF"/>
          <w:lang w:val="ru-RU"/>
        </w:rPr>
        <w:t>в</w:t>
      </w:r>
      <w:proofErr w:type="gramEnd"/>
      <w:r w:rsidRPr="00021C86">
        <w:rPr>
          <w:rFonts w:eastAsiaTheme="minorEastAsia"/>
          <w:sz w:val="28"/>
          <w:szCs w:val="28"/>
          <w:shd w:val="clear" w:color="auto" w:fill="FFFFFF"/>
          <w:lang w:val="ru-RU"/>
        </w:rPr>
        <w:t>;</w:t>
      </w:r>
    </w:p>
    <w:p w:rsidR="00DF1D81" w:rsidRPr="00021C86" w:rsidRDefault="00DF1D81"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3" w:name="n347"/>
      <w:bookmarkEnd w:id="3"/>
      <w:r w:rsidRPr="00021C86">
        <w:rPr>
          <w:rFonts w:eastAsiaTheme="minorEastAsia"/>
          <w:sz w:val="28"/>
          <w:szCs w:val="28"/>
          <w:shd w:val="clear" w:color="auto" w:fill="FFFFFF"/>
          <w:lang w:val="ru-RU"/>
        </w:rPr>
        <w:t>3) застосування вогнепальної зброї.</w:t>
      </w:r>
    </w:p>
    <w:p w:rsidR="00734978" w:rsidRDefault="00DF1D8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r w:rsidRPr="00021C86">
        <w:rPr>
          <w:rFonts w:ascii="Times New Roman" w:hAnsi="Times New Roman" w:cs="Times New Roman"/>
          <w:sz w:val="28"/>
          <w:szCs w:val="28"/>
          <w:shd w:val="clear" w:color="auto" w:fill="FFFFFF"/>
          <w:lang w:val="ru-RU"/>
        </w:rPr>
        <w:t>У цій роботі ми розглянемо саме застосування с</w:t>
      </w:r>
      <w:r w:rsidR="008C232B" w:rsidRPr="00021C86">
        <w:rPr>
          <w:rFonts w:ascii="Times New Roman" w:hAnsi="Times New Roman" w:cs="Times New Roman"/>
          <w:sz w:val="28"/>
          <w:szCs w:val="28"/>
          <w:shd w:val="clear" w:color="auto" w:fill="FFFFFF"/>
          <w:lang w:val="ru-RU"/>
        </w:rPr>
        <w:t>пеціальних засобі</w:t>
      </w:r>
      <w:proofErr w:type="gramStart"/>
      <w:r w:rsidR="008C232B" w:rsidRPr="00021C86">
        <w:rPr>
          <w:rFonts w:ascii="Times New Roman" w:hAnsi="Times New Roman" w:cs="Times New Roman"/>
          <w:sz w:val="28"/>
          <w:szCs w:val="28"/>
          <w:shd w:val="clear" w:color="auto" w:fill="FFFFFF"/>
          <w:lang w:val="ru-RU"/>
        </w:rPr>
        <w:t>в</w:t>
      </w:r>
      <w:proofErr w:type="gramEnd"/>
      <w:r w:rsidR="008C232B" w:rsidRPr="00021C86">
        <w:rPr>
          <w:rFonts w:ascii="Times New Roman" w:hAnsi="Times New Roman" w:cs="Times New Roman"/>
          <w:sz w:val="28"/>
          <w:szCs w:val="28"/>
          <w:shd w:val="clear" w:color="auto" w:fill="FFFFFF"/>
          <w:lang w:val="ru-RU"/>
        </w:rPr>
        <w:t xml:space="preserve"> </w:t>
      </w:r>
      <w:proofErr w:type="gramStart"/>
      <w:r w:rsidR="008C232B" w:rsidRPr="00021C86">
        <w:rPr>
          <w:rFonts w:ascii="Times New Roman" w:hAnsi="Times New Roman" w:cs="Times New Roman"/>
          <w:sz w:val="28"/>
          <w:szCs w:val="28"/>
          <w:shd w:val="clear" w:color="auto" w:fill="FFFFFF"/>
          <w:lang w:val="ru-RU"/>
        </w:rPr>
        <w:t>на</w:t>
      </w:r>
      <w:proofErr w:type="gramEnd"/>
      <w:r w:rsidR="008C232B" w:rsidRPr="00021C86">
        <w:rPr>
          <w:rFonts w:ascii="Times New Roman" w:hAnsi="Times New Roman" w:cs="Times New Roman"/>
          <w:sz w:val="28"/>
          <w:szCs w:val="28"/>
          <w:shd w:val="clear" w:color="auto" w:fill="FFFFFF"/>
          <w:lang w:val="ru-RU"/>
        </w:rPr>
        <w:t xml:space="preserve"> приклад</w:t>
      </w:r>
      <w:r w:rsidR="003169E1" w:rsidRPr="00021C86">
        <w:rPr>
          <w:rFonts w:ascii="Times New Roman" w:hAnsi="Times New Roman" w:cs="Times New Roman"/>
          <w:sz w:val="28"/>
          <w:szCs w:val="28"/>
          <w:shd w:val="clear" w:color="auto" w:fill="FFFFFF"/>
          <w:lang w:val="ru-RU"/>
        </w:rPr>
        <w:t xml:space="preserve">і органів Національної поліції </w:t>
      </w:r>
      <w:r w:rsidR="008C232B" w:rsidRPr="00021C86">
        <w:rPr>
          <w:rFonts w:ascii="Times New Roman" w:hAnsi="Times New Roman" w:cs="Times New Roman"/>
          <w:sz w:val="28"/>
          <w:szCs w:val="28"/>
          <w:shd w:val="clear" w:color="auto" w:fill="FFFFFF"/>
          <w:lang w:val="ru-RU"/>
        </w:rPr>
        <w:t>України. Згідно ч</w:t>
      </w:r>
      <w:r w:rsidR="00FC529A">
        <w:rPr>
          <w:rFonts w:ascii="Times New Roman" w:hAnsi="Times New Roman" w:cs="Times New Roman"/>
          <w:sz w:val="28"/>
          <w:szCs w:val="28"/>
          <w:shd w:val="clear" w:color="auto" w:fill="FFFFFF"/>
          <w:lang w:val="ru-RU"/>
        </w:rPr>
        <w:t>астини 3 статті</w:t>
      </w:r>
      <w:r w:rsidR="008C232B" w:rsidRPr="00021C86">
        <w:rPr>
          <w:rFonts w:ascii="Times New Roman" w:hAnsi="Times New Roman" w:cs="Times New Roman"/>
          <w:sz w:val="28"/>
          <w:szCs w:val="28"/>
          <w:shd w:val="clear" w:color="auto" w:fill="FFFFFF"/>
          <w:lang w:val="ru-RU"/>
        </w:rPr>
        <w:t xml:space="preserve"> 42 Закону України </w:t>
      </w:r>
      <w:r w:rsidR="00734978">
        <w:rPr>
          <w:rFonts w:ascii="Times New Roman" w:hAnsi="Times New Roman" w:cs="Times New Roman"/>
          <w:sz w:val="28"/>
          <w:szCs w:val="28"/>
          <w:shd w:val="clear" w:color="auto" w:fill="FFFFFF"/>
          <w:lang w:val="ru-RU"/>
        </w:rPr>
        <w:t xml:space="preserve"> </w:t>
      </w:r>
    </w:p>
    <w:p w:rsidR="008C232B" w:rsidRPr="00021C86" w:rsidRDefault="008C232B" w:rsidP="00734978">
      <w:pPr>
        <w:pStyle w:val="a3"/>
        <w:spacing w:after="0" w:line="360" w:lineRule="auto"/>
        <w:ind w:left="0"/>
        <w:jc w:val="both"/>
        <w:rPr>
          <w:rFonts w:ascii="Times New Roman" w:hAnsi="Times New Roman" w:cs="Times New Roman"/>
          <w:sz w:val="28"/>
          <w:szCs w:val="28"/>
          <w:shd w:val="clear" w:color="auto" w:fill="FFFFFF"/>
          <w:lang w:val="ru-RU"/>
        </w:rPr>
      </w:pPr>
      <w:r w:rsidRPr="00021C86">
        <w:rPr>
          <w:rFonts w:ascii="Times New Roman" w:hAnsi="Times New Roman" w:cs="Times New Roman"/>
          <w:sz w:val="28"/>
          <w:szCs w:val="28"/>
          <w:shd w:val="clear" w:color="auto" w:fill="FFFFFF"/>
          <w:lang w:val="ru-RU"/>
        </w:rPr>
        <w:t xml:space="preserve">« Про Національну поліцію» спеціальні засоби як поліцейські заходи примусу - це сукупність пристроїв, приладів і предметів, спеціально виготовлених, конструктивно призначених і технічно придатних для захисту людей від ураження </w:t>
      </w:r>
      <w:proofErr w:type="gramStart"/>
      <w:r w:rsidRPr="00021C86">
        <w:rPr>
          <w:rFonts w:ascii="Times New Roman" w:hAnsi="Times New Roman" w:cs="Times New Roman"/>
          <w:sz w:val="28"/>
          <w:szCs w:val="28"/>
          <w:shd w:val="clear" w:color="auto" w:fill="FFFFFF"/>
          <w:lang w:val="ru-RU"/>
        </w:rPr>
        <w:t>р</w:t>
      </w:r>
      <w:proofErr w:type="gramEnd"/>
      <w:r w:rsidRPr="00021C86">
        <w:rPr>
          <w:rFonts w:ascii="Times New Roman" w:hAnsi="Times New Roman" w:cs="Times New Roman"/>
          <w:sz w:val="28"/>
          <w:szCs w:val="28"/>
          <w:shd w:val="clear" w:color="auto" w:fill="FFFFFF"/>
          <w:lang w:val="ru-RU"/>
        </w:rPr>
        <w:t xml:space="preserve">ізними предметами (у тому числі від зброї),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предмети, що її оточують, з чітким регулюванням </w:t>
      </w:r>
      <w:proofErr w:type="gramStart"/>
      <w:r w:rsidRPr="00021C86">
        <w:rPr>
          <w:rFonts w:ascii="Times New Roman" w:hAnsi="Times New Roman" w:cs="Times New Roman"/>
          <w:sz w:val="28"/>
          <w:szCs w:val="28"/>
          <w:shd w:val="clear" w:color="auto" w:fill="FFFFFF"/>
          <w:lang w:val="ru-RU"/>
        </w:rPr>
        <w:t>п</w:t>
      </w:r>
      <w:proofErr w:type="gramEnd"/>
      <w:r w:rsidRPr="00021C86">
        <w:rPr>
          <w:rFonts w:ascii="Times New Roman" w:hAnsi="Times New Roman" w:cs="Times New Roman"/>
          <w:sz w:val="28"/>
          <w:szCs w:val="28"/>
          <w:shd w:val="clear" w:color="auto" w:fill="FFFFFF"/>
          <w:lang w:val="ru-RU"/>
        </w:rPr>
        <w:t xml:space="preserve">ідстав і правил застосування таких засобів та службових тварин. </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r w:rsidRPr="00021C86">
        <w:rPr>
          <w:sz w:val="28"/>
          <w:szCs w:val="28"/>
          <w:shd w:val="clear" w:color="auto" w:fill="FFFFFF"/>
          <w:lang w:val="ru-RU"/>
        </w:rPr>
        <w:t>Відповідно</w:t>
      </w:r>
      <w:r w:rsidR="00FC529A">
        <w:rPr>
          <w:sz w:val="28"/>
          <w:szCs w:val="28"/>
          <w:shd w:val="clear" w:color="auto" w:fill="FFFFFF"/>
          <w:lang w:val="ru-RU"/>
        </w:rPr>
        <w:t xml:space="preserve"> до частини</w:t>
      </w:r>
      <w:r w:rsidR="003169E1" w:rsidRPr="00021C86">
        <w:rPr>
          <w:sz w:val="28"/>
          <w:szCs w:val="28"/>
          <w:shd w:val="clear" w:color="auto" w:fill="FFFFFF"/>
          <w:lang w:val="ru-RU"/>
        </w:rPr>
        <w:t xml:space="preserve"> 4 ст</w:t>
      </w:r>
      <w:r w:rsidR="00FC529A">
        <w:rPr>
          <w:sz w:val="28"/>
          <w:szCs w:val="28"/>
          <w:shd w:val="clear" w:color="auto" w:fill="FFFFFF"/>
          <w:lang w:val="ru-RU"/>
        </w:rPr>
        <w:t>атті</w:t>
      </w:r>
      <w:r w:rsidR="003169E1" w:rsidRPr="00021C86">
        <w:rPr>
          <w:sz w:val="28"/>
          <w:szCs w:val="28"/>
          <w:shd w:val="clear" w:color="auto" w:fill="FFFFFF"/>
          <w:lang w:val="ru-RU"/>
        </w:rPr>
        <w:t xml:space="preserve"> 42 Закону України «</w:t>
      </w:r>
      <w:r w:rsidRPr="00021C86">
        <w:rPr>
          <w:sz w:val="28"/>
          <w:szCs w:val="28"/>
          <w:shd w:val="clear" w:color="auto" w:fill="FFFFFF"/>
          <w:lang w:val="ru-RU"/>
        </w:rPr>
        <w:t xml:space="preserve">Про Національну поліцію» </w:t>
      </w:r>
      <w:r w:rsidRPr="00021C86">
        <w:rPr>
          <w:rFonts w:eastAsiaTheme="minorEastAsia"/>
          <w:sz w:val="28"/>
          <w:szCs w:val="28"/>
          <w:shd w:val="clear" w:color="auto" w:fill="FFFFFF"/>
          <w:lang w:val="ru-RU"/>
        </w:rPr>
        <w:t xml:space="preserve">для виконання своїх повноважень поліцейські можуть використовувати такі </w:t>
      </w:r>
      <w:proofErr w:type="gramStart"/>
      <w:r w:rsidRPr="00021C86">
        <w:rPr>
          <w:rFonts w:eastAsiaTheme="minorEastAsia"/>
          <w:sz w:val="28"/>
          <w:szCs w:val="28"/>
          <w:shd w:val="clear" w:color="auto" w:fill="FFFFFF"/>
          <w:lang w:val="ru-RU"/>
        </w:rPr>
        <w:t>спец</w:t>
      </w:r>
      <w:proofErr w:type="gramEnd"/>
      <w:r w:rsidRPr="00021C86">
        <w:rPr>
          <w:rFonts w:eastAsiaTheme="minorEastAsia"/>
          <w:sz w:val="28"/>
          <w:szCs w:val="28"/>
          <w:shd w:val="clear" w:color="auto" w:fill="FFFFFF"/>
          <w:lang w:val="ru-RU"/>
        </w:rPr>
        <w:t>іальні засоби:</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4" w:name="n351"/>
      <w:bookmarkEnd w:id="4"/>
      <w:r w:rsidRPr="00021C86">
        <w:rPr>
          <w:rFonts w:eastAsiaTheme="minorEastAsia"/>
          <w:sz w:val="28"/>
          <w:szCs w:val="28"/>
          <w:shd w:val="clear" w:color="auto" w:fill="FFFFFF"/>
          <w:lang w:val="ru-RU"/>
        </w:rPr>
        <w:t>1) гумові та пластикові кийки;</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5" w:name="n352"/>
      <w:bookmarkEnd w:id="5"/>
      <w:r w:rsidRPr="00021C86">
        <w:rPr>
          <w:rFonts w:eastAsiaTheme="minorEastAsia"/>
          <w:sz w:val="28"/>
          <w:szCs w:val="28"/>
          <w:shd w:val="clear" w:color="auto" w:fill="FFFFFF"/>
          <w:lang w:val="ru-RU"/>
        </w:rPr>
        <w:t>2) електрошокові пристрої контактної та контактно-дистанційної дії;</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6" w:name="n353"/>
      <w:bookmarkEnd w:id="6"/>
      <w:r w:rsidRPr="00021C86">
        <w:rPr>
          <w:rFonts w:eastAsiaTheme="minorEastAsia"/>
          <w:sz w:val="28"/>
          <w:szCs w:val="28"/>
          <w:shd w:val="clear" w:color="auto" w:fill="FFFFFF"/>
          <w:lang w:val="ru-RU"/>
        </w:rPr>
        <w:lastRenderedPageBreak/>
        <w:t xml:space="preserve">3) засоби обмеження рухомості (кайданки, </w:t>
      </w:r>
      <w:proofErr w:type="gramStart"/>
      <w:r w:rsidRPr="00021C86">
        <w:rPr>
          <w:rFonts w:eastAsiaTheme="minorEastAsia"/>
          <w:sz w:val="28"/>
          <w:szCs w:val="28"/>
          <w:shd w:val="clear" w:color="auto" w:fill="FFFFFF"/>
          <w:lang w:val="ru-RU"/>
        </w:rPr>
        <w:t>сітки</w:t>
      </w:r>
      <w:proofErr w:type="gramEnd"/>
      <w:r w:rsidRPr="00021C86">
        <w:rPr>
          <w:rFonts w:eastAsiaTheme="minorEastAsia"/>
          <w:sz w:val="28"/>
          <w:szCs w:val="28"/>
          <w:shd w:val="clear" w:color="auto" w:fill="FFFFFF"/>
          <w:lang w:val="ru-RU"/>
        </w:rPr>
        <w:t xml:space="preserve"> для зв’язування тощо);</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7" w:name="n354"/>
      <w:bookmarkEnd w:id="7"/>
      <w:r w:rsidRPr="00021C86">
        <w:rPr>
          <w:rFonts w:eastAsiaTheme="minorEastAsia"/>
          <w:sz w:val="28"/>
          <w:szCs w:val="28"/>
          <w:shd w:val="clear" w:color="auto" w:fill="FFFFFF"/>
          <w:lang w:val="ru-RU"/>
        </w:rPr>
        <w:t>4) засоби, споряджені речовинами сльозогінної та дратівної дії;</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8" w:name="n355"/>
      <w:bookmarkEnd w:id="8"/>
      <w:r w:rsidRPr="00021C86">
        <w:rPr>
          <w:rFonts w:eastAsiaTheme="minorEastAsia"/>
          <w:sz w:val="28"/>
          <w:szCs w:val="28"/>
          <w:shd w:val="clear" w:color="auto" w:fill="FFFFFF"/>
          <w:lang w:val="ru-RU"/>
        </w:rPr>
        <w:t>5) засоби примусової зупинки транспорту;</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9" w:name="n356"/>
      <w:bookmarkEnd w:id="9"/>
      <w:r w:rsidRPr="00021C86">
        <w:rPr>
          <w:rFonts w:eastAsiaTheme="minorEastAsia"/>
          <w:sz w:val="28"/>
          <w:szCs w:val="28"/>
          <w:shd w:val="clear" w:color="auto" w:fill="FFFFFF"/>
          <w:lang w:val="ru-RU"/>
        </w:rPr>
        <w:t xml:space="preserve">6) </w:t>
      </w:r>
      <w:proofErr w:type="gramStart"/>
      <w:r w:rsidRPr="00021C86">
        <w:rPr>
          <w:rFonts w:eastAsiaTheme="minorEastAsia"/>
          <w:sz w:val="28"/>
          <w:szCs w:val="28"/>
          <w:shd w:val="clear" w:color="auto" w:fill="FFFFFF"/>
          <w:lang w:val="ru-RU"/>
        </w:rPr>
        <w:t>спец</w:t>
      </w:r>
      <w:proofErr w:type="gramEnd"/>
      <w:r w:rsidRPr="00021C86">
        <w:rPr>
          <w:rFonts w:eastAsiaTheme="minorEastAsia"/>
          <w:sz w:val="28"/>
          <w:szCs w:val="28"/>
          <w:shd w:val="clear" w:color="auto" w:fill="FFFFFF"/>
          <w:lang w:val="ru-RU"/>
        </w:rPr>
        <w:t>іальні маркувальні та фарбувальні засоби;</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0" w:name="n357"/>
      <w:bookmarkEnd w:id="10"/>
      <w:r w:rsidRPr="00021C86">
        <w:rPr>
          <w:rFonts w:eastAsiaTheme="minorEastAsia"/>
          <w:sz w:val="28"/>
          <w:szCs w:val="28"/>
          <w:shd w:val="clear" w:color="auto" w:fill="FFFFFF"/>
          <w:lang w:val="ru-RU"/>
        </w:rPr>
        <w:t>7) службові собаки та службові коні;</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1" w:name="n358"/>
      <w:bookmarkEnd w:id="11"/>
      <w:r w:rsidRPr="00021C86">
        <w:rPr>
          <w:rFonts w:eastAsiaTheme="minorEastAsia"/>
          <w:sz w:val="28"/>
          <w:szCs w:val="28"/>
          <w:shd w:val="clear" w:color="auto" w:fill="FFFFFF"/>
          <w:lang w:val="ru-RU"/>
        </w:rPr>
        <w:t xml:space="preserve">8) пристрої, гранати та боєприпаси </w:t>
      </w:r>
      <w:proofErr w:type="gramStart"/>
      <w:r w:rsidRPr="00021C86">
        <w:rPr>
          <w:rFonts w:eastAsiaTheme="minorEastAsia"/>
          <w:sz w:val="28"/>
          <w:szCs w:val="28"/>
          <w:shd w:val="clear" w:color="auto" w:fill="FFFFFF"/>
          <w:lang w:val="ru-RU"/>
        </w:rPr>
        <w:t>св</w:t>
      </w:r>
      <w:proofErr w:type="gramEnd"/>
      <w:r w:rsidRPr="00021C86">
        <w:rPr>
          <w:rFonts w:eastAsiaTheme="minorEastAsia"/>
          <w:sz w:val="28"/>
          <w:szCs w:val="28"/>
          <w:shd w:val="clear" w:color="auto" w:fill="FFFFFF"/>
          <w:lang w:val="ru-RU"/>
        </w:rPr>
        <w:t>ітлозвукової дії;</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2" w:name="n359"/>
      <w:bookmarkEnd w:id="12"/>
      <w:r w:rsidRPr="00021C86">
        <w:rPr>
          <w:rFonts w:eastAsiaTheme="minorEastAsia"/>
          <w:sz w:val="28"/>
          <w:szCs w:val="28"/>
          <w:shd w:val="clear" w:color="auto" w:fill="FFFFFF"/>
          <w:lang w:val="ru-RU"/>
        </w:rPr>
        <w:t xml:space="preserve">9) засоби акустичного та </w:t>
      </w:r>
      <w:proofErr w:type="gramStart"/>
      <w:r w:rsidRPr="00021C86">
        <w:rPr>
          <w:rFonts w:eastAsiaTheme="minorEastAsia"/>
          <w:sz w:val="28"/>
          <w:szCs w:val="28"/>
          <w:shd w:val="clear" w:color="auto" w:fill="FFFFFF"/>
          <w:lang w:val="ru-RU"/>
        </w:rPr>
        <w:t>м</w:t>
      </w:r>
      <w:proofErr w:type="gramEnd"/>
      <w:r w:rsidRPr="00021C86">
        <w:rPr>
          <w:rFonts w:eastAsiaTheme="minorEastAsia"/>
          <w:sz w:val="28"/>
          <w:szCs w:val="28"/>
          <w:shd w:val="clear" w:color="auto" w:fill="FFFFFF"/>
          <w:lang w:val="ru-RU"/>
        </w:rPr>
        <w:t>ікрохвильового впливу;</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3" w:name="n360"/>
      <w:bookmarkEnd w:id="13"/>
      <w:r w:rsidRPr="00021C86">
        <w:rPr>
          <w:rFonts w:eastAsiaTheme="minorEastAsia"/>
          <w:sz w:val="28"/>
          <w:szCs w:val="28"/>
          <w:shd w:val="clear" w:color="auto" w:fill="FFFFFF"/>
          <w:lang w:val="ru-RU"/>
        </w:rPr>
        <w:t xml:space="preserve">10) пристрої, гранати, боєприпаси та малогабаритні </w:t>
      </w:r>
      <w:proofErr w:type="gramStart"/>
      <w:r w:rsidRPr="00021C86">
        <w:rPr>
          <w:rFonts w:eastAsiaTheme="minorEastAsia"/>
          <w:sz w:val="28"/>
          <w:szCs w:val="28"/>
          <w:shd w:val="clear" w:color="auto" w:fill="FFFFFF"/>
          <w:lang w:val="ru-RU"/>
        </w:rPr>
        <w:t>п</w:t>
      </w:r>
      <w:proofErr w:type="gramEnd"/>
      <w:r w:rsidRPr="00021C86">
        <w:rPr>
          <w:rFonts w:eastAsiaTheme="minorEastAsia"/>
          <w:sz w:val="28"/>
          <w:szCs w:val="28"/>
          <w:shd w:val="clear" w:color="auto" w:fill="FFFFFF"/>
          <w:lang w:val="ru-RU"/>
        </w:rPr>
        <w:t>ідривні пристрої для руйнування перешкод і примусового відчинення приміщень;</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4" w:name="n361"/>
      <w:bookmarkEnd w:id="14"/>
      <w:r w:rsidRPr="00021C86">
        <w:rPr>
          <w:rFonts w:eastAsiaTheme="minorEastAsia"/>
          <w:sz w:val="28"/>
          <w:szCs w:val="28"/>
          <w:shd w:val="clear" w:color="auto" w:fill="FFFFFF"/>
          <w:lang w:val="ru-RU"/>
        </w:rPr>
        <w:t xml:space="preserve">11) пристрої </w:t>
      </w:r>
      <w:proofErr w:type="gramStart"/>
      <w:r w:rsidRPr="00021C86">
        <w:rPr>
          <w:rFonts w:eastAsiaTheme="minorEastAsia"/>
          <w:sz w:val="28"/>
          <w:szCs w:val="28"/>
          <w:shd w:val="clear" w:color="auto" w:fill="FFFFFF"/>
          <w:lang w:val="ru-RU"/>
        </w:rPr>
        <w:t>для</w:t>
      </w:r>
      <w:proofErr w:type="gramEnd"/>
      <w:r w:rsidRPr="00021C86">
        <w:rPr>
          <w:rFonts w:eastAsiaTheme="minorEastAsia"/>
          <w:sz w:val="28"/>
          <w:szCs w:val="28"/>
          <w:shd w:val="clear" w:color="auto" w:fill="FFFFFF"/>
          <w:lang w:val="ru-RU"/>
        </w:rPr>
        <w:t xml:space="preserve"> відстрілу </w:t>
      </w:r>
      <w:proofErr w:type="gramStart"/>
      <w:r w:rsidRPr="00021C86">
        <w:rPr>
          <w:rFonts w:eastAsiaTheme="minorEastAsia"/>
          <w:sz w:val="28"/>
          <w:szCs w:val="28"/>
          <w:shd w:val="clear" w:color="auto" w:fill="FFFFFF"/>
          <w:lang w:val="ru-RU"/>
        </w:rPr>
        <w:t>патрон</w:t>
      </w:r>
      <w:proofErr w:type="gramEnd"/>
      <w:r w:rsidRPr="00021C86">
        <w:rPr>
          <w:rFonts w:eastAsiaTheme="minorEastAsia"/>
          <w:sz w:val="28"/>
          <w:szCs w:val="28"/>
          <w:shd w:val="clear" w:color="auto" w:fill="FFFFFF"/>
          <w:lang w:val="ru-RU"/>
        </w:rPr>
        <w:t>ів, споряджених гумовими чи аналогічними за своїми властивостями метальними снарядами несмертельної дії;</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5" w:name="n362"/>
      <w:bookmarkEnd w:id="15"/>
      <w:r w:rsidRPr="00021C86">
        <w:rPr>
          <w:rFonts w:eastAsiaTheme="minorEastAsia"/>
          <w:sz w:val="28"/>
          <w:szCs w:val="28"/>
          <w:shd w:val="clear" w:color="auto" w:fill="FFFFFF"/>
          <w:lang w:val="ru-RU"/>
        </w:rPr>
        <w:t>12) засоби, споряджені безпечними димоутворюючими препаратами;</w:t>
      </w:r>
    </w:p>
    <w:p w:rsidR="008C232B" w:rsidRPr="00021C86" w:rsidRDefault="008C232B" w:rsidP="008C232B">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6" w:name="n363"/>
      <w:bookmarkEnd w:id="16"/>
      <w:r w:rsidRPr="00021C86">
        <w:rPr>
          <w:rFonts w:eastAsiaTheme="minorEastAsia"/>
          <w:sz w:val="28"/>
          <w:szCs w:val="28"/>
          <w:shd w:val="clear" w:color="auto" w:fill="FFFFFF"/>
          <w:lang w:val="ru-RU"/>
        </w:rPr>
        <w:t xml:space="preserve">13) водомети, бронемашини та інші </w:t>
      </w:r>
      <w:proofErr w:type="gramStart"/>
      <w:r w:rsidRPr="00021C86">
        <w:rPr>
          <w:rFonts w:eastAsiaTheme="minorEastAsia"/>
          <w:sz w:val="28"/>
          <w:szCs w:val="28"/>
          <w:shd w:val="clear" w:color="auto" w:fill="FFFFFF"/>
          <w:lang w:val="ru-RU"/>
        </w:rPr>
        <w:t>спец</w:t>
      </w:r>
      <w:proofErr w:type="gramEnd"/>
      <w:r w:rsidRPr="00021C86">
        <w:rPr>
          <w:rFonts w:eastAsiaTheme="minorEastAsia"/>
          <w:sz w:val="28"/>
          <w:szCs w:val="28"/>
          <w:shd w:val="clear" w:color="auto" w:fill="FFFFFF"/>
          <w:lang w:val="ru-RU"/>
        </w:rPr>
        <w:t>іальні транспортні засоби.</w:t>
      </w:r>
    </w:p>
    <w:p w:rsidR="008C232B" w:rsidRPr="00021C86" w:rsidRDefault="008C232B" w:rsidP="00093422">
      <w:pPr>
        <w:pStyle w:val="rvps2"/>
        <w:shd w:val="clear" w:color="auto" w:fill="FFFFFF"/>
        <w:spacing w:before="0" w:beforeAutospacing="0" w:after="0" w:afterAutospacing="0" w:line="360" w:lineRule="auto"/>
        <w:ind w:firstLine="709"/>
        <w:jc w:val="both"/>
        <w:rPr>
          <w:rFonts w:eastAsiaTheme="minorEastAsia"/>
          <w:sz w:val="28"/>
          <w:szCs w:val="28"/>
          <w:shd w:val="clear" w:color="auto" w:fill="FFFFFF"/>
          <w:lang w:val="ru-RU"/>
        </w:rPr>
      </w:pPr>
      <w:bookmarkStart w:id="17" w:name="n364"/>
      <w:bookmarkEnd w:id="17"/>
      <w:r w:rsidRPr="00021C86">
        <w:rPr>
          <w:rFonts w:eastAsiaTheme="minorEastAsia"/>
          <w:sz w:val="28"/>
          <w:szCs w:val="28"/>
          <w:shd w:val="clear" w:color="auto" w:fill="FFFFFF"/>
          <w:lang w:val="ru-RU"/>
        </w:rPr>
        <w:t>Поліцейський за жодних обставин не може застосовувати заходи примусу, не визначені цим Законом.</w:t>
      </w:r>
    </w:p>
    <w:p w:rsidR="00DF1D81" w:rsidRPr="00021C86" w:rsidRDefault="00DF1D8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r w:rsidRPr="00021C86">
        <w:rPr>
          <w:rFonts w:ascii="Times New Roman" w:hAnsi="Times New Roman" w:cs="Times New Roman"/>
          <w:sz w:val="28"/>
          <w:szCs w:val="28"/>
          <w:shd w:val="clear" w:color="auto" w:fill="FFFFFF"/>
          <w:lang w:val="ru-RU"/>
        </w:rPr>
        <w:t xml:space="preserve">Поліцейський для забезпечення публічної безпеки і порядку застосовує </w:t>
      </w:r>
      <w:proofErr w:type="gramStart"/>
      <w:r w:rsidRPr="00021C86">
        <w:rPr>
          <w:rFonts w:ascii="Times New Roman" w:hAnsi="Times New Roman" w:cs="Times New Roman"/>
          <w:sz w:val="28"/>
          <w:szCs w:val="28"/>
          <w:shd w:val="clear" w:color="auto" w:fill="FFFFFF"/>
          <w:lang w:val="ru-RU"/>
        </w:rPr>
        <w:t>спец</w:t>
      </w:r>
      <w:proofErr w:type="gramEnd"/>
      <w:r w:rsidRPr="00021C86">
        <w:rPr>
          <w:rFonts w:ascii="Times New Roman" w:hAnsi="Times New Roman" w:cs="Times New Roman"/>
          <w:sz w:val="28"/>
          <w:szCs w:val="28"/>
          <w:shd w:val="clear" w:color="auto" w:fill="FFFFFF"/>
          <w:lang w:val="ru-RU"/>
        </w:rPr>
        <w:t xml:space="preserve">іальні засоби, визначені цим Законом. </w:t>
      </w:r>
    </w:p>
    <w:p w:rsidR="003C2029" w:rsidRPr="00021C86" w:rsidRDefault="003C2029"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C2029" w:rsidRPr="00021C86" w:rsidRDefault="003C2029"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093422" w:rsidRPr="00021C86" w:rsidRDefault="00093422" w:rsidP="009A5B55">
      <w:pPr>
        <w:spacing w:after="0" w:line="360" w:lineRule="auto"/>
        <w:jc w:val="both"/>
        <w:rPr>
          <w:rFonts w:ascii="Times New Roman" w:hAnsi="Times New Roman" w:cs="Times New Roman"/>
          <w:sz w:val="28"/>
          <w:szCs w:val="28"/>
          <w:shd w:val="clear" w:color="auto" w:fill="FFFFFF"/>
          <w:lang w:val="ru-RU"/>
        </w:rPr>
      </w:pPr>
    </w:p>
    <w:p w:rsidR="00093422" w:rsidRPr="00021C86" w:rsidRDefault="00093422"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169E1" w:rsidRPr="00021C86" w:rsidRDefault="003169E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169E1" w:rsidRPr="00021C86" w:rsidRDefault="003169E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169E1" w:rsidRPr="00021C86" w:rsidRDefault="003169E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169E1" w:rsidRPr="00021C86" w:rsidRDefault="003169E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169E1" w:rsidRPr="00021C86" w:rsidRDefault="003169E1"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9C742F" w:rsidRPr="00021C86" w:rsidRDefault="009C742F"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4634FD" w:rsidRPr="00021C86" w:rsidRDefault="004634FD" w:rsidP="008C232B">
      <w:pPr>
        <w:pStyle w:val="a3"/>
        <w:spacing w:after="0" w:line="360" w:lineRule="auto"/>
        <w:ind w:left="0" w:firstLine="709"/>
        <w:jc w:val="both"/>
        <w:rPr>
          <w:rFonts w:ascii="Times New Roman" w:hAnsi="Times New Roman" w:cs="Times New Roman"/>
          <w:sz w:val="28"/>
          <w:szCs w:val="28"/>
          <w:shd w:val="clear" w:color="auto" w:fill="FFFFFF"/>
          <w:lang w:val="ru-RU"/>
        </w:rPr>
      </w:pPr>
    </w:p>
    <w:p w:rsidR="003C3E69" w:rsidRDefault="003C2029" w:rsidP="004634FD">
      <w:pPr>
        <w:pStyle w:val="a3"/>
        <w:numPr>
          <w:ilvl w:val="1"/>
          <w:numId w:val="14"/>
        </w:numPr>
        <w:spacing w:after="0" w:line="360" w:lineRule="auto"/>
        <w:jc w:val="center"/>
        <w:rPr>
          <w:rFonts w:ascii="Times New Roman" w:hAnsi="Times New Roman" w:cs="Times New Roman"/>
          <w:spacing w:val="-4"/>
          <w:sz w:val="28"/>
          <w:szCs w:val="24"/>
          <w:lang w:val="ru-RU"/>
        </w:rPr>
      </w:pPr>
      <w:r w:rsidRPr="00021C86">
        <w:rPr>
          <w:rFonts w:ascii="Times New Roman" w:hAnsi="Times New Roman" w:cs="Times New Roman"/>
          <w:spacing w:val="-4"/>
          <w:sz w:val="28"/>
          <w:szCs w:val="24"/>
          <w:lang w:val="ru-RU"/>
        </w:rPr>
        <w:t>Порядок застосування спеціальних засобі</w:t>
      </w:r>
      <w:proofErr w:type="gramStart"/>
      <w:r w:rsidRPr="00021C86">
        <w:rPr>
          <w:rFonts w:ascii="Times New Roman" w:hAnsi="Times New Roman" w:cs="Times New Roman"/>
          <w:spacing w:val="-4"/>
          <w:sz w:val="28"/>
          <w:szCs w:val="24"/>
          <w:lang w:val="ru-RU"/>
        </w:rPr>
        <w:t>в</w:t>
      </w:r>
      <w:proofErr w:type="gramEnd"/>
    </w:p>
    <w:p w:rsidR="004634FD" w:rsidRDefault="004634FD" w:rsidP="004634FD">
      <w:pPr>
        <w:spacing w:after="0" w:line="360" w:lineRule="auto"/>
        <w:jc w:val="center"/>
        <w:rPr>
          <w:rFonts w:ascii="Times New Roman" w:hAnsi="Times New Roman" w:cs="Times New Roman"/>
          <w:spacing w:val="-4"/>
          <w:sz w:val="28"/>
          <w:szCs w:val="24"/>
          <w:lang w:val="ru-RU"/>
        </w:rPr>
      </w:pPr>
    </w:p>
    <w:p w:rsidR="004634FD" w:rsidRPr="004634FD" w:rsidRDefault="004634FD" w:rsidP="004634FD">
      <w:pPr>
        <w:spacing w:after="0" w:line="360" w:lineRule="auto"/>
        <w:jc w:val="center"/>
        <w:rPr>
          <w:rFonts w:ascii="Times New Roman" w:hAnsi="Times New Roman" w:cs="Times New Roman"/>
          <w:spacing w:val="-4"/>
          <w:sz w:val="28"/>
          <w:szCs w:val="24"/>
          <w:lang w:val="ru-RU"/>
        </w:rPr>
      </w:pPr>
    </w:p>
    <w:p w:rsidR="00C9480A" w:rsidRPr="00021C86" w:rsidRDefault="00C9480A" w:rsidP="00C9480A">
      <w:pPr>
        <w:spacing w:after="0" w:line="360" w:lineRule="auto"/>
        <w:ind w:firstLine="709"/>
        <w:jc w:val="both"/>
        <w:rPr>
          <w:lang w:val="ru-RU"/>
        </w:rPr>
      </w:pPr>
      <w:r w:rsidRPr="00021C86">
        <w:rPr>
          <w:rFonts w:ascii="Times New Roman" w:hAnsi="Times New Roman" w:cs="Times New Roman"/>
          <w:sz w:val="28"/>
          <w:szCs w:val="28"/>
          <w:lang w:val="ru-RU"/>
        </w:rPr>
        <w:t xml:space="preserve">Компетенція  поліції України щодо забезпечення реалізації загальнолюдських стандартів прав людини реалізується в </w:t>
      </w:r>
      <w:proofErr w:type="gramStart"/>
      <w:r w:rsidRPr="00021C86">
        <w:rPr>
          <w:rFonts w:ascii="Times New Roman" w:hAnsi="Times New Roman" w:cs="Times New Roman"/>
          <w:sz w:val="28"/>
          <w:szCs w:val="28"/>
          <w:lang w:val="ru-RU"/>
        </w:rPr>
        <w:t>р</w:t>
      </w:r>
      <w:proofErr w:type="gramEnd"/>
      <w:r w:rsidRPr="00021C86">
        <w:rPr>
          <w:rFonts w:ascii="Times New Roman" w:hAnsi="Times New Roman" w:cs="Times New Roman"/>
          <w:sz w:val="28"/>
          <w:szCs w:val="28"/>
          <w:lang w:val="ru-RU"/>
        </w:rPr>
        <w:t xml:space="preserve">ізних сферах, зокрема під час охорони громадського порядку, забезпечення громадської безпеки, провадження дізнання, виконання судових вироків та постанов тощо. </w:t>
      </w:r>
      <w:r w:rsidR="003C2029" w:rsidRPr="00021C86">
        <w:rPr>
          <w:rFonts w:ascii="Times New Roman" w:hAnsi="Times New Roman" w:cs="Times New Roman"/>
          <w:sz w:val="28"/>
          <w:szCs w:val="28"/>
          <w:lang w:val="ru-RU"/>
        </w:rPr>
        <w:t xml:space="preserve">Одним з найбільш серйозних втручань з боку правоохоронних органів </w:t>
      </w:r>
      <w:proofErr w:type="gramStart"/>
      <w:r w:rsidR="003C2029" w:rsidRPr="00021C86">
        <w:rPr>
          <w:rFonts w:ascii="Times New Roman" w:hAnsi="Times New Roman" w:cs="Times New Roman"/>
          <w:sz w:val="28"/>
          <w:szCs w:val="28"/>
          <w:lang w:val="ru-RU"/>
        </w:rPr>
        <w:t>в</w:t>
      </w:r>
      <w:proofErr w:type="gramEnd"/>
      <w:r w:rsidR="003C2029" w:rsidRPr="00021C86">
        <w:rPr>
          <w:rFonts w:ascii="Times New Roman" w:hAnsi="Times New Roman" w:cs="Times New Roman"/>
          <w:sz w:val="28"/>
          <w:szCs w:val="28"/>
          <w:lang w:val="ru-RU"/>
        </w:rPr>
        <w:t xml:space="preserve"> життєдіяльність громадян являється застосування до них спеціальних засобів Національної поліції. </w:t>
      </w:r>
    </w:p>
    <w:p w:rsidR="003C2029" w:rsidRPr="00021C86" w:rsidRDefault="003C2029" w:rsidP="008C232B">
      <w:pPr>
        <w:pStyle w:val="a3"/>
        <w:spacing w:after="0" w:line="360" w:lineRule="auto"/>
        <w:ind w:left="0" w:firstLine="709"/>
        <w:jc w:val="both"/>
        <w:rPr>
          <w:rFonts w:ascii="Times New Roman" w:hAnsi="Times New Roman" w:cs="Times New Roman"/>
          <w:sz w:val="28"/>
          <w:szCs w:val="28"/>
          <w:lang w:val="ru-RU"/>
        </w:rPr>
      </w:pPr>
      <w:r w:rsidRPr="00021C86">
        <w:rPr>
          <w:rFonts w:ascii="Times New Roman" w:hAnsi="Times New Roman" w:cs="Times New Roman"/>
          <w:sz w:val="28"/>
          <w:szCs w:val="28"/>
          <w:lang w:val="ru-RU"/>
        </w:rPr>
        <w:t xml:space="preserve">В звязку з цим питання застосування </w:t>
      </w:r>
      <w:proofErr w:type="gramStart"/>
      <w:r w:rsidRPr="00021C86">
        <w:rPr>
          <w:rFonts w:ascii="Times New Roman" w:hAnsi="Times New Roman" w:cs="Times New Roman"/>
          <w:sz w:val="28"/>
          <w:szCs w:val="28"/>
          <w:lang w:val="ru-RU"/>
        </w:rPr>
        <w:t>спец</w:t>
      </w:r>
      <w:proofErr w:type="gramEnd"/>
      <w:r w:rsidRPr="00021C86">
        <w:rPr>
          <w:rFonts w:ascii="Times New Roman" w:hAnsi="Times New Roman" w:cs="Times New Roman"/>
          <w:sz w:val="28"/>
          <w:szCs w:val="28"/>
          <w:lang w:val="ru-RU"/>
        </w:rPr>
        <w:t xml:space="preserve">іальних засобів </w:t>
      </w:r>
      <w:r w:rsidR="00FD60D8" w:rsidRPr="00021C86">
        <w:rPr>
          <w:rFonts w:ascii="Times New Roman" w:hAnsi="Times New Roman" w:cs="Times New Roman"/>
          <w:sz w:val="28"/>
          <w:szCs w:val="28"/>
          <w:lang w:val="ru-RU"/>
        </w:rPr>
        <w:t xml:space="preserve">Національної поліції при охороні громадського порядку і проведенні спеціальних операцій є предметом адміністративно-правового регулювання та реалізації органами держави. </w:t>
      </w:r>
    </w:p>
    <w:p w:rsidR="00C560F4" w:rsidRPr="00021C86" w:rsidRDefault="00C560F4" w:rsidP="00C560F4">
      <w:pPr>
        <w:pStyle w:val="rvps2"/>
        <w:shd w:val="clear" w:color="auto" w:fill="FFFFFF"/>
        <w:spacing w:before="0" w:beforeAutospacing="0" w:after="150" w:afterAutospacing="0"/>
        <w:ind w:firstLine="450"/>
        <w:jc w:val="both"/>
        <w:rPr>
          <w:sz w:val="28"/>
          <w:szCs w:val="28"/>
          <w:lang w:val="ru-RU"/>
        </w:rPr>
      </w:pPr>
      <w:r w:rsidRPr="00021C86">
        <w:rPr>
          <w:sz w:val="28"/>
          <w:szCs w:val="28"/>
          <w:lang w:val="ru-RU"/>
        </w:rPr>
        <w:t>Відповідно до статті 45 Закону України «Про Національну поліцію»:</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rFonts w:eastAsiaTheme="minorEastAsia"/>
          <w:sz w:val="28"/>
          <w:szCs w:val="28"/>
          <w:lang w:val="ru-RU"/>
        </w:rPr>
        <w:t xml:space="preserve"> 1. Поліцейський для забезпечення публічної безпеки і порядку застосовує </w:t>
      </w:r>
      <w:proofErr w:type="gramStart"/>
      <w:r w:rsidRPr="00021C86">
        <w:rPr>
          <w:rFonts w:eastAsiaTheme="minorEastAsia"/>
          <w:sz w:val="28"/>
          <w:szCs w:val="28"/>
          <w:lang w:val="ru-RU"/>
        </w:rPr>
        <w:t>спец</w:t>
      </w:r>
      <w:proofErr w:type="gramEnd"/>
      <w:r w:rsidRPr="00021C86">
        <w:rPr>
          <w:rFonts w:eastAsiaTheme="minorEastAsia"/>
          <w:sz w:val="28"/>
          <w:szCs w:val="28"/>
          <w:lang w:val="ru-RU"/>
        </w:rPr>
        <w:t>іальні засоби, визначені цим Законом.</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18" w:name="n379"/>
      <w:bookmarkEnd w:id="18"/>
      <w:r w:rsidRPr="00021C86">
        <w:rPr>
          <w:rFonts w:eastAsiaTheme="minorEastAsia"/>
          <w:sz w:val="28"/>
          <w:szCs w:val="28"/>
          <w:lang w:val="ru-RU"/>
        </w:rPr>
        <w:t xml:space="preserve">2. Поліцейський уповноважений застосовувати спеціальні засоби тільки у разі, якщо він пройшов відповідну спеціальну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ідготовку.</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19" w:name="n380"/>
      <w:bookmarkEnd w:id="19"/>
      <w:r w:rsidRPr="00021C86">
        <w:rPr>
          <w:rFonts w:eastAsiaTheme="minorEastAsia"/>
          <w:sz w:val="28"/>
          <w:szCs w:val="28"/>
          <w:lang w:val="ru-RU"/>
        </w:rPr>
        <w:t>3. Загальні правила застосування спеціальних засобі</w:t>
      </w:r>
      <w:proofErr w:type="gramStart"/>
      <w:r w:rsidRPr="00021C86">
        <w:rPr>
          <w:rFonts w:eastAsiaTheme="minorEastAsia"/>
          <w:sz w:val="28"/>
          <w:szCs w:val="28"/>
          <w:lang w:val="ru-RU"/>
        </w:rPr>
        <w:t>в</w:t>
      </w:r>
      <w:proofErr w:type="gramEnd"/>
      <w:r w:rsidRPr="00021C86">
        <w:rPr>
          <w:rFonts w:eastAsiaTheme="minorEastAsia"/>
          <w:sz w:val="28"/>
          <w:szCs w:val="28"/>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20" w:name="n381"/>
      <w:bookmarkEnd w:id="20"/>
      <w:r w:rsidRPr="00021C86">
        <w:rPr>
          <w:rFonts w:eastAsiaTheme="minorEastAsia"/>
          <w:sz w:val="28"/>
          <w:szCs w:val="28"/>
          <w:u w:val="single"/>
          <w:lang w:val="ru-RU"/>
        </w:rPr>
        <w:t>1) кайданки та інші засоби обмеження рухомості застосовуються: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1" w:name="n382"/>
      <w:bookmarkEnd w:id="21"/>
      <w:r w:rsidRPr="00021C86">
        <w:rPr>
          <w:rFonts w:eastAsiaTheme="minorEastAsia"/>
          <w:sz w:val="28"/>
          <w:szCs w:val="28"/>
          <w:lang w:val="ru-RU"/>
        </w:rPr>
        <w:t xml:space="preserve">а) до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кримінального правопорушення та чинить опір поліцейському або намагається втекти;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2" w:name="n383"/>
      <w:bookmarkEnd w:id="22"/>
      <w:r w:rsidRPr="00021C86">
        <w:rPr>
          <w:rFonts w:eastAsiaTheme="minorEastAsia"/>
          <w:sz w:val="28"/>
          <w:szCs w:val="28"/>
          <w:lang w:val="ru-RU"/>
        </w:rPr>
        <w:t xml:space="preserve">б)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час затримання особи;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3" w:name="n384"/>
      <w:bookmarkEnd w:id="23"/>
      <w:r w:rsidRPr="00021C86">
        <w:rPr>
          <w:rFonts w:eastAsiaTheme="minorEastAsia"/>
          <w:sz w:val="28"/>
          <w:szCs w:val="28"/>
          <w:lang w:val="ru-RU"/>
        </w:rPr>
        <w:t xml:space="preserve">в)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час конвоювання (доставляння) затриманого або заарештованого;</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4" w:name="n385"/>
      <w:bookmarkEnd w:id="24"/>
      <w:r w:rsidRPr="00021C86">
        <w:rPr>
          <w:rFonts w:eastAsiaTheme="minorEastAsia"/>
          <w:sz w:val="28"/>
          <w:szCs w:val="28"/>
          <w:lang w:val="ru-RU"/>
        </w:rPr>
        <w:t xml:space="preserve">г) якщо особа своїми небезпечними діями може завдати </w:t>
      </w:r>
      <w:proofErr w:type="gramStart"/>
      <w:r w:rsidRPr="00021C86">
        <w:rPr>
          <w:rFonts w:eastAsiaTheme="minorEastAsia"/>
          <w:sz w:val="28"/>
          <w:szCs w:val="28"/>
          <w:lang w:val="ru-RU"/>
        </w:rPr>
        <w:t>шкоду</w:t>
      </w:r>
      <w:proofErr w:type="gramEnd"/>
      <w:r w:rsidRPr="00021C86">
        <w:rPr>
          <w:rFonts w:eastAsiaTheme="minorEastAsia"/>
          <w:sz w:val="28"/>
          <w:szCs w:val="28"/>
          <w:lang w:val="ru-RU"/>
        </w:rPr>
        <w:t xml:space="preserve"> собі і оточуючим;</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5" w:name="n386"/>
      <w:bookmarkEnd w:id="25"/>
      <w:proofErr w:type="gramStart"/>
      <w:r w:rsidRPr="00021C86">
        <w:rPr>
          <w:rFonts w:eastAsiaTheme="minorEastAsia"/>
          <w:sz w:val="28"/>
          <w:szCs w:val="28"/>
          <w:lang w:val="ru-RU"/>
        </w:rPr>
        <w:t>ґ) проведення процесуальних дій з особами у випадках, коли вони можуть створити реальну небезпеку оточуючим або собі;</w:t>
      </w:r>
      <w:proofErr w:type="gramEnd"/>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26" w:name="n387"/>
      <w:bookmarkEnd w:id="26"/>
      <w:r w:rsidRPr="00021C86">
        <w:rPr>
          <w:rFonts w:eastAsiaTheme="minorEastAsia"/>
          <w:sz w:val="28"/>
          <w:szCs w:val="28"/>
          <w:u w:val="single"/>
          <w:lang w:val="ru-RU"/>
        </w:rPr>
        <w:t xml:space="preserve">2) гумові та пластикові кийки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7" w:name="n388"/>
      <w:bookmarkEnd w:id="27"/>
      <w:r w:rsidRPr="00021C86">
        <w:rPr>
          <w:rFonts w:eastAsiaTheme="minorEastAsia"/>
          <w:sz w:val="28"/>
          <w:szCs w:val="28"/>
          <w:lang w:val="ru-RU"/>
        </w:rPr>
        <w:t xml:space="preserve">а) відбиття нападу на поліцейського, іншу особу та/або об’єкт, що перебуває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охороною;</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8" w:name="n389"/>
      <w:bookmarkEnd w:id="28"/>
      <w:r w:rsidRPr="00021C86">
        <w:rPr>
          <w:rFonts w:eastAsiaTheme="minorEastAsia"/>
          <w:sz w:val="28"/>
          <w:szCs w:val="28"/>
          <w:lang w:val="ru-RU"/>
        </w:rPr>
        <w:t>б) затримання особи, яка вчинила правопорушення і чинить злісну непокору законній вимозі поліцейського;</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29" w:name="n390"/>
      <w:bookmarkEnd w:id="29"/>
      <w:r w:rsidRPr="00021C86">
        <w:rPr>
          <w:rFonts w:eastAsiaTheme="minorEastAsia"/>
          <w:sz w:val="28"/>
          <w:szCs w:val="28"/>
          <w:lang w:val="ru-RU"/>
        </w:rPr>
        <w:lastRenderedPageBreak/>
        <w:t>в) припинення групового порушення громадського порядку чи масових заворушень;</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30" w:name="n391"/>
      <w:bookmarkEnd w:id="30"/>
      <w:r w:rsidRPr="00021C86">
        <w:rPr>
          <w:rFonts w:eastAsiaTheme="minorEastAsia"/>
          <w:sz w:val="28"/>
          <w:szCs w:val="28"/>
          <w:u w:val="single"/>
          <w:lang w:val="ru-RU"/>
        </w:rPr>
        <w:t xml:space="preserve">3) засоби, споряджені речовинами сльозогінної та дратівної дії,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1" w:name="n392"/>
      <w:bookmarkEnd w:id="31"/>
      <w:r w:rsidRPr="00021C86">
        <w:rPr>
          <w:rFonts w:eastAsiaTheme="minorEastAsia"/>
          <w:sz w:val="28"/>
          <w:szCs w:val="28"/>
          <w:lang w:val="ru-RU"/>
        </w:rPr>
        <w:t xml:space="preserve">а) відбиття нападу на поліцейського, іншу особу та/або об’єкт, що перебуває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охороною;</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2" w:name="n393"/>
      <w:bookmarkEnd w:id="32"/>
      <w:r w:rsidRPr="00021C86">
        <w:rPr>
          <w:rFonts w:eastAsiaTheme="minorEastAsia"/>
          <w:sz w:val="28"/>
          <w:szCs w:val="28"/>
          <w:lang w:val="ru-RU"/>
        </w:rPr>
        <w:t>б) припинення групового порушення громадського порядку чи масових заворушень;</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3" w:name="n394"/>
      <w:bookmarkEnd w:id="33"/>
      <w:r w:rsidRPr="00021C86">
        <w:rPr>
          <w:rFonts w:eastAsiaTheme="minorEastAsia"/>
          <w:sz w:val="28"/>
          <w:szCs w:val="28"/>
          <w:u w:val="single"/>
          <w:lang w:val="ru-RU"/>
        </w:rPr>
        <w:t>4) засоби примусової зупинки транспорту застосовуються для</w:t>
      </w:r>
      <w:r w:rsidRPr="00021C86">
        <w:rPr>
          <w:rFonts w:eastAsiaTheme="minorEastAsia"/>
          <w:sz w:val="28"/>
          <w:szCs w:val="28"/>
          <w:lang w:val="ru-RU"/>
        </w:rPr>
        <w:t xml:space="preserve"> примусової зупинки </w:t>
      </w:r>
      <w:proofErr w:type="gramStart"/>
      <w:r w:rsidRPr="00021C86">
        <w:rPr>
          <w:rFonts w:eastAsiaTheme="minorEastAsia"/>
          <w:sz w:val="28"/>
          <w:szCs w:val="28"/>
          <w:lang w:val="ru-RU"/>
        </w:rPr>
        <w:t>транспортного</w:t>
      </w:r>
      <w:proofErr w:type="gramEnd"/>
      <w:r w:rsidRPr="00021C86">
        <w:rPr>
          <w:rFonts w:eastAsiaTheme="minorEastAsia"/>
          <w:sz w:val="28"/>
          <w:szCs w:val="28"/>
          <w:lang w:val="ru-RU"/>
        </w:rPr>
        <w:t xml:space="preserve"> засобу, водій якого не виконав законні вимоги поліцейського щодо зупинки транспортного засобу, або якщо дії водія транспортного засобу створюють загрозу життю чи здоров’ю людини;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34" w:name="n395"/>
      <w:bookmarkEnd w:id="34"/>
      <w:r w:rsidRPr="00021C86">
        <w:rPr>
          <w:rFonts w:eastAsiaTheme="minorEastAsia"/>
          <w:sz w:val="28"/>
          <w:szCs w:val="28"/>
          <w:u w:val="single"/>
          <w:lang w:val="ru-RU"/>
        </w:rPr>
        <w:t xml:space="preserve">5) пристрої, гранати, боєприпаси та малогабаритні </w:t>
      </w:r>
      <w:proofErr w:type="gramStart"/>
      <w:r w:rsidRPr="00021C86">
        <w:rPr>
          <w:rFonts w:eastAsiaTheme="minorEastAsia"/>
          <w:sz w:val="28"/>
          <w:szCs w:val="28"/>
          <w:u w:val="single"/>
          <w:lang w:val="ru-RU"/>
        </w:rPr>
        <w:t>п</w:t>
      </w:r>
      <w:proofErr w:type="gramEnd"/>
      <w:r w:rsidRPr="00021C86">
        <w:rPr>
          <w:rFonts w:eastAsiaTheme="minorEastAsia"/>
          <w:sz w:val="28"/>
          <w:szCs w:val="28"/>
          <w:u w:val="single"/>
          <w:lang w:val="ru-RU"/>
        </w:rPr>
        <w:t>ідривні пристрої для руйнування перешкод і примусового відчинення приміщень застосовуються для: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5" w:name="n396"/>
      <w:bookmarkEnd w:id="35"/>
      <w:r w:rsidRPr="00021C86">
        <w:rPr>
          <w:rFonts w:eastAsiaTheme="minorEastAsia"/>
          <w:sz w:val="28"/>
          <w:szCs w:val="28"/>
          <w:lang w:val="ru-RU"/>
        </w:rPr>
        <w:t>а) затримання особи;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6" w:name="n397"/>
      <w:bookmarkEnd w:id="36"/>
      <w:r w:rsidRPr="00021C86">
        <w:rPr>
          <w:rFonts w:eastAsiaTheme="minorEastAsia"/>
          <w:sz w:val="28"/>
          <w:szCs w:val="28"/>
          <w:lang w:val="ru-RU"/>
        </w:rPr>
        <w:t>б) звільнення особи, незаконно позбавленої свободи, яка знаходиться у приміщенні;</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37" w:name="n398"/>
      <w:bookmarkEnd w:id="37"/>
      <w:r w:rsidRPr="00021C86">
        <w:rPr>
          <w:rFonts w:eastAsiaTheme="minorEastAsia"/>
          <w:sz w:val="28"/>
          <w:szCs w:val="28"/>
          <w:u w:val="single"/>
          <w:lang w:val="ru-RU"/>
        </w:rPr>
        <w:t xml:space="preserve">6) електрошокові пристрої контактної та контактно-дистанційної дії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8" w:name="n399"/>
      <w:bookmarkEnd w:id="38"/>
      <w:r w:rsidRPr="00021C86">
        <w:rPr>
          <w:rFonts w:eastAsiaTheme="minorEastAsia"/>
          <w:sz w:val="28"/>
          <w:szCs w:val="28"/>
          <w:lang w:val="ru-RU"/>
        </w:rPr>
        <w:t xml:space="preserve">а) відбиття нападу на поліцейського, іншу особу та/або об’єкт, що перебуває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охороною;</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39" w:name="n400"/>
      <w:bookmarkEnd w:id="39"/>
      <w:r w:rsidRPr="00021C86">
        <w:rPr>
          <w:rFonts w:eastAsiaTheme="minorEastAsia"/>
          <w:sz w:val="28"/>
          <w:szCs w:val="28"/>
          <w:lang w:val="ru-RU"/>
        </w:rPr>
        <w:t>б) відбиття нападу тварини, що загрожує життю і здоров’ю особи чи поліцейського;</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40" w:name="n401"/>
      <w:bookmarkEnd w:id="40"/>
      <w:r w:rsidRPr="00021C86">
        <w:rPr>
          <w:rFonts w:eastAsiaTheme="minorEastAsia"/>
          <w:sz w:val="28"/>
          <w:szCs w:val="28"/>
          <w:u w:val="single"/>
          <w:lang w:val="ru-RU"/>
        </w:rPr>
        <w:t xml:space="preserve">7) спеціальні маркувальні та фарбувальні засоби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1" w:name="n402"/>
      <w:bookmarkEnd w:id="41"/>
      <w:r w:rsidRPr="00021C86">
        <w:rPr>
          <w:rFonts w:eastAsiaTheme="minorEastAsia"/>
          <w:sz w:val="28"/>
          <w:szCs w:val="28"/>
          <w:lang w:val="ru-RU"/>
        </w:rPr>
        <w:t xml:space="preserve">а) маркування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кримінального правопорушення;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2" w:name="n403"/>
      <w:bookmarkEnd w:id="42"/>
      <w:r w:rsidRPr="00021C86">
        <w:rPr>
          <w:rFonts w:eastAsiaTheme="minorEastAsia"/>
          <w:sz w:val="28"/>
          <w:szCs w:val="28"/>
          <w:lang w:val="ru-RU"/>
        </w:rPr>
        <w:t xml:space="preserve">б) припинення групового порушення громадського порядку чи масових заворушень з метою подальшого виявлення </w:t>
      </w:r>
      <w:proofErr w:type="gramStart"/>
      <w:r w:rsidRPr="00021C86">
        <w:rPr>
          <w:rFonts w:eastAsiaTheme="minorEastAsia"/>
          <w:sz w:val="28"/>
          <w:szCs w:val="28"/>
          <w:lang w:val="ru-RU"/>
        </w:rPr>
        <w:t>осіб</w:t>
      </w:r>
      <w:proofErr w:type="gramEnd"/>
      <w:r w:rsidRPr="00021C86">
        <w:rPr>
          <w:rFonts w:eastAsiaTheme="minorEastAsia"/>
          <w:sz w:val="28"/>
          <w:szCs w:val="28"/>
          <w:lang w:val="ru-RU"/>
        </w:rPr>
        <w:t xml:space="preserve"> та затримання, а також контролю за переміщенням речей;</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43" w:name="n404"/>
      <w:bookmarkEnd w:id="43"/>
      <w:r w:rsidRPr="00021C86">
        <w:rPr>
          <w:rFonts w:eastAsiaTheme="minorEastAsia"/>
          <w:sz w:val="28"/>
          <w:szCs w:val="28"/>
          <w:u w:val="single"/>
          <w:lang w:val="ru-RU"/>
        </w:rPr>
        <w:lastRenderedPageBreak/>
        <w:t xml:space="preserve">8) пристрої, гранати та боєприпаси </w:t>
      </w:r>
      <w:proofErr w:type="gramStart"/>
      <w:r w:rsidRPr="00021C86">
        <w:rPr>
          <w:rFonts w:eastAsiaTheme="minorEastAsia"/>
          <w:sz w:val="28"/>
          <w:szCs w:val="28"/>
          <w:u w:val="single"/>
          <w:lang w:val="ru-RU"/>
        </w:rPr>
        <w:t>св</w:t>
      </w:r>
      <w:proofErr w:type="gramEnd"/>
      <w:r w:rsidRPr="00021C86">
        <w:rPr>
          <w:rFonts w:eastAsiaTheme="minorEastAsia"/>
          <w:sz w:val="28"/>
          <w:szCs w:val="28"/>
          <w:u w:val="single"/>
          <w:lang w:val="ru-RU"/>
        </w:rPr>
        <w:t>ітлозвукової дії, засоби акустичного та мікрохвильового впливу застосовуються для: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4" w:name="n405"/>
      <w:bookmarkEnd w:id="44"/>
      <w:r w:rsidRPr="00021C86">
        <w:rPr>
          <w:rFonts w:eastAsiaTheme="minorEastAsia"/>
          <w:sz w:val="28"/>
          <w:szCs w:val="28"/>
          <w:lang w:val="ru-RU"/>
        </w:rPr>
        <w:t xml:space="preserve">а) відбиття нападу на поліцейського, іншу особу та/або об’єкт, що перебуває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охороною;</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5" w:name="n406"/>
      <w:bookmarkEnd w:id="45"/>
      <w:r w:rsidRPr="00021C86">
        <w:rPr>
          <w:rFonts w:eastAsiaTheme="minorEastAsia"/>
          <w:sz w:val="28"/>
          <w:szCs w:val="28"/>
          <w:lang w:val="ru-RU"/>
        </w:rPr>
        <w:t>б) затримання особи, яка чинить збройний опі</w:t>
      </w:r>
      <w:proofErr w:type="gramStart"/>
      <w:r w:rsidRPr="00021C86">
        <w:rPr>
          <w:rFonts w:eastAsiaTheme="minorEastAsia"/>
          <w:sz w:val="28"/>
          <w:szCs w:val="28"/>
          <w:lang w:val="ru-RU"/>
        </w:rPr>
        <w:t>р</w:t>
      </w:r>
      <w:proofErr w:type="gramEnd"/>
      <w:r w:rsidRPr="00021C86">
        <w:rPr>
          <w:rFonts w:eastAsiaTheme="minorEastAsia"/>
          <w:sz w:val="28"/>
          <w:szCs w:val="28"/>
          <w:lang w:val="ru-RU"/>
        </w:rPr>
        <w:t>, або з метою примусити таку особу залишити територію (транспортний засіб, будівлю, споруду, земельну ділянку), де перебуває така особа;</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6" w:name="n407"/>
      <w:bookmarkEnd w:id="46"/>
      <w:r w:rsidRPr="00021C86">
        <w:rPr>
          <w:rFonts w:eastAsiaTheme="minorEastAsia"/>
          <w:sz w:val="28"/>
          <w:szCs w:val="28"/>
          <w:lang w:val="ru-RU"/>
        </w:rPr>
        <w:t>в) звільнення особи, незаконно позбавленої свободи, яка знаходиться у приміщенні;</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47" w:name="n408"/>
      <w:bookmarkEnd w:id="47"/>
      <w:r w:rsidRPr="00021C86">
        <w:rPr>
          <w:rFonts w:eastAsiaTheme="minorEastAsia"/>
          <w:sz w:val="28"/>
          <w:szCs w:val="28"/>
          <w:u w:val="single"/>
          <w:lang w:val="ru-RU"/>
        </w:rPr>
        <w:t xml:space="preserve">9) водомети, бронемашини та інші спеціальні транспортні засоби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8" w:name="n409"/>
      <w:bookmarkEnd w:id="48"/>
      <w:r w:rsidRPr="00021C86">
        <w:rPr>
          <w:rFonts w:eastAsiaTheme="minorEastAsia"/>
          <w:sz w:val="28"/>
          <w:szCs w:val="28"/>
          <w:lang w:val="ru-RU"/>
        </w:rPr>
        <w:t>а) припинення групового порушення громадського порядку чи масових заворушень;</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49" w:name="n410"/>
      <w:bookmarkEnd w:id="49"/>
      <w:r w:rsidRPr="00021C86">
        <w:rPr>
          <w:rFonts w:eastAsiaTheme="minorEastAsia"/>
          <w:sz w:val="28"/>
          <w:szCs w:val="28"/>
          <w:lang w:val="ru-RU"/>
        </w:rPr>
        <w:t xml:space="preserve">б) відбиття групового нападу, що загрожує життю та </w:t>
      </w:r>
      <w:proofErr w:type="gramStart"/>
      <w:r w:rsidRPr="00021C86">
        <w:rPr>
          <w:rFonts w:eastAsiaTheme="minorEastAsia"/>
          <w:sz w:val="28"/>
          <w:szCs w:val="28"/>
          <w:lang w:val="ru-RU"/>
        </w:rPr>
        <w:t>здоров</w:t>
      </w:r>
      <w:proofErr w:type="gramEnd"/>
      <w:r w:rsidRPr="00021C86">
        <w:rPr>
          <w:rFonts w:eastAsiaTheme="minorEastAsia"/>
          <w:sz w:val="28"/>
          <w:szCs w:val="28"/>
          <w:lang w:val="ru-RU"/>
        </w:rPr>
        <w:t>’ю людей;</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0" w:name="n411"/>
      <w:bookmarkEnd w:id="50"/>
      <w:r w:rsidRPr="00021C86">
        <w:rPr>
          <w:rFonts w:eastAsiaTheme="minorEastAsia"/>
          <w:sz w:val="28"/>
          <w:szCs w:val="28"/>
          <w:lang w:val="ru-RU"/>
        </w:rPr>
        <w:t xml:space="preserve">в) примусової зупинки </w:t>
      </w:r>
      <w:proofErr w:type="gramStart"/>
      <w:r w:rsidRPr="00021C86">
        <w:rPr>
          <w:rFonts w:eastAsiaTheme="minorEastAsia"/>
          <w:sz w:val="28"/>
          <w:szCs w:val="28"/>
          <w:lang w:val="ru-RU"/>
        </w:rPr>
        <w:t>транспортного</w:t>
      </w:r>
      <w:proofErr w:type="gramEnd"/>
      <w:r w:rsidRPr="00021C86">
        <w:rPr>
          <w:rFonts w:eastAsiaTheme="minorEastAsia"/>
          <w:sz w:val="28"/>
          <w:szCs w:val="28"/>
          <w:lang w:val="ru-RU"/>
        </w:rPr>
        <w:t xml:space="preserve"> засобу, водій якого не виконав законні вимоги поліцейського зупинитися;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1" w:name="n412"/>
      <w:bookmarkEnd w:id="51"/>
      <w:r w:rsidRPr="00021C86">
        <w:rPr>
          <w:rFonts w:eastAsiaTheme="minorEastAsia"/>
          <w:sz w:val="28"/>
          <w:szCs w:val="28"/>
          <w:lang w:val="ru-RU"/>
        </w:rPr>
        <w:t xml:space="preserve">г) затримання озброєної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злочину;</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52" w:name="n413"/>
      <w:bookmarkEnd w:id="52"/>
      <w:r w:rsidRPr="00021C86">
        <w:rPr>
          <w:rFonts w:eastAsiaTheme="minorEastAsia"/>
          <w:sz w:val="28"/>
          <w:szCs w:val="28"/>
          <w:u w:val="single"/>
          <w:lang w:val="ru-RU"/>
        </w:rPr>
        <w:t xml:space="preserve">10) пристрої для відстрілу патронів, споряджених гумовими чи аналогічними за своїми властивостями метальними снарядами несмертельної дії,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3" w:name="n414"/>
      <w:bookmarkEnd w:id="53"/>
      <w:proofErr w:type="gramStart"/>
      <w:r w:rsidRPr="00021C86">
        <w:rPr>
          <w:rFonts w:eastAsiaTheme="minorEastAsia"/>
          <w:sz w:val="28"/>
          <w:szCs w:val="28"/>
          <w:lang w:val="ru-RU"/>
        </w:rPr>
        <w:t>а) захисту від нападу, що загрожує життю та здоров’ю людей, у тому числі поліцейського;</w:t>
      </w:r>
      <w:proofErr w:type="gramEnd"/>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4" w:name="n415"/>
      <w:bookmarkEnd w:id="54"/>
      <w:r w:rsidRPr="00021C86">
        <w:rPr>
          <w:rFonts w:eastAsiaTheme="minorEastAsia"/>
          <w:sz w:val="28"/>
          <w:szCs w:val="28"/>
          <w:lang w:val="ru-RU"/>
        </w:rPr>
        <w:t xml:space="preserve">б) відбиття збройного нападу на об’єкти, що перебувають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охороною, конвої, житлові та нежитлові приміщення, а також для звільнення їх у разі захоплення;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5" w:name="n416"/>
      <w:bookmarkEnd w:id="55"/>
      <w:r w:rsidRPr="00021C86">
        <w:rPr>
          <w:rFonts w:eastAsiaTheme="minorEastAsia"/>
          <w:sz w:val="28"/>
          <w:szCs w:val="28"/>
          <w:lang w:val="ru-RU"/>
        </w:rPr>
        <w:t xml:space="preserve">в) затримання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тяжкого або особливо тяжкого злочину і яка намагається втекти;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6" w:name="n417"/>
      <w:bookmarkEnd w:id="56"/>
      <w:r w:rsidRPr="00021C86">
        <w:rPr>
          <w:rFonts w:eastAsiaTheme="minorEastAsia"/>
          <w:sz w:val="28"/>
          <w:szCs w:val="28"/>
          <w:lang w:val="ru-RU"/>
        </w:rPr>
        <w:t>г) затримання особи, яка чинить збройний опі</w:t>
      </w:r>
      <w:proofErr w:type="gramStart"/>
      <w:r w:rsidRPr="00021C86">
        <w:rPr>
          <w:rFonts w:eastAsiaTheme="minorEastAsia"/>
          <w:sz w:val="28"/>
          <w:szCs w:val="28"/>
          <w:lang w:val="ru-RU"/>
        </w:rPr>
        <w:t>р</w:t>
      </w:r>
      <w:proofErr w:type="gramEnd"/>
      <w:r w:rsidRPr="00021C86">
        <w:rPr>
          <w:rFonts w:eastAsiaTheme="minorEastAsia"/>
          <w:sz w:val="28"/>
          <w:szCs w:val="28"/>
          <w:lang w:val="ru-RU"/>
        </w:rPr>
        <w:t xml:space="preserve"> або намагається втекти з-під варти;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7" w:name="n418"/>
      <w:bookmarkEnd w:id="57"/>
      <w:r w:rsidRPr="00021C86">
        <w:rPr>
          <w:rFonts w:eastAsiaTheme="minorEastAsia"/>
          <w:sz w:val="28"/>
          <w:szCs w:val="28"/>
          <w:lang w:val="ru-RU"/>
        </w:rPr>
        <w:lastRenderedPageBreak/>
        <w:t xml:space="preserve">ґ) затримання </w:t>
      </w:r>
      <w:proofErr w:type="gramStart"/>
      <w:r w:rsidRPr="00021C86">
        <w:rPr>
          <w:rFonts w:eastAsiaTheme="minorEastAsia"/>
          <w:sz w:val="28"/>
          <w:szCs w:val="28"/>
          <w:lang w:val="ru-RU"/>
        </w:rPr>
        <w:t>озбро</w:t>
      </w:r>
      <w:proofErr w:type="gramEnd"/>
      <w:r w:rsidRPr="00021C86">
        <w:rPr>
          <w:rFonts w:eastAsiaTheme="minorEastAsia"/>
          <w:sz w:val="28"/>
          <w:szCs w:val="28"/>
          <w:lang w:val="ru-RU"/>
        </w:rPr>
        <w:t>єної особи, яка погрожує застосуванням зброї та інших предметів, що загрожують життю чи здоров’ю людей, у тому числі поліцейського;</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8" w:name="n419"/>
      <w:bookmarkEnd w:id="58"/>
      <w:r w:rsidRPr="00021C86">
        <w:rPr>
          <w:rFonts w:eastAsiaTheme="minorEastAsia"/>
          <w:sz w:val="28"/>
          <w:szCs w:val="28"/>
          <w:lang w:val="ru-RU"/>
        </w:rPr>
        <w:t>д) подання сигналу тривоги або виклику допоміжних сил;</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59" w:name="n420"/>
      <w:bookmarkEnd w:id="59"/>
      <w:proofErr w:type="gramStart"/>
      <w:r w:rsidRPr="00021C86">
        <w:rPr>
          <w:rFonts w:eastAsiaTheme="minorEastAsia"/>
          <w:sz w:val="28"/>
          <w:szCs w:val="28"/>
          <w:lang w:val="ru-RU"/>
        </w:rPr>
        <w:t>е) знешкодження тварини, яка загрожує життю чи здоров’ю людей, у тому числі поліцейського;</w:t>
      </w:r>
      <w:proofErr w:type="gramEnd"/>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0" w:name="n421"/>
      <w:bookmarkEnd w:id="60"/>
      <w:proofErr w:type="gramStart"/>
      <w:r w:rsidRPr="00021C86">
        <w:rPr>
          <w:rFonts w:eastAsiaTheme="minorEastAsia"/>
          <w:sz w:val="28"/>
          <w:szCs w:val="28"/>
          <w:lang w:val="ru-RU"/>
        </w:rPr>
        <w:t>є) припинення групового порушення громадського порядку чи масових заворушень;</w:t>
      </w:r>
      <w:proofErr w:type="gramEnd"/>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1" w:name="n422"/>
      <w:bookmarkEnd w:id="61"/>
      <w:r w:rsidRPr="00021C86">
        <w:rPr>
          <w:rFonts w:eastAsiaTheme="minorEastAsia"/>
          <w:sz w:val="28"/>
          <w:szCs w:val="28"/>
          <w:lang w:val="ru-RU"/>
        </w:rPr>
        <w:t xml:space="preserve">ж) відбиття групового нападу, що загрожує життю чи </w:t>
      </w:r>
      <w:proofErr w:type="gramStart"/>
      <w:r w:rsidRPr="00021C86">
        <w:rPr>
          <w:rFonts w:eastAsiaTheme="minorEastAsia"/>
          <w:sz w:val="28"/>
          <w:szCs w:val="28"/>
          <w:lang w:val="ru-RU"/>
        </w:rPr>
        <w:t>здоров</w:t>
      </w:r>
      <w:proofErr w:type="gramEnd"/>
      <w:r w:rsidRPr="00021C86">
        <w:rPr>
          <w:rFonts w:eastAsiaTheme="minorEastAsia"/>
          <w:sz w:val="28"/>
          <w:szCs w:val="28"/>
          <w:lang w:val="ru-RU"/>
        </w:rPr>
        <w:t>’ю людей;</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62" w:name="n423"/>
      <w:bookmarkEnd w:id="62"/>
      <w:r w:rsidRPr="00021C86">
        <w:rPr>
          <w:rFonts w:eastAsiaTheme="minorEastAsia"/>
          <w:sz w:val="28"/>
          <w:szCs w:val="28"/>
          <w:u w:val="single"/>
          <w:lang w:val="ru-RU"/>
        </w:rPr>
        <w:t xml:space="preserve">11) засоби, споряджені безпечними димоутворювальними препаратами, застосовуються </w:t>
      </w:r>
      <w:proofErr w:type="gramStart"/>
      <w:r w:rsidRPr="00021C86">
        <w:rPr>
          <w:rFonts w:eastAsiaTheme="minorEastAsia"/>
          <w:sz w:val="28"/>
          <w:szCs w:val="28"/>
          <w:u w:val="single"/>
          <w:lang w:val="ru-RU"/>
        </w:rPr>
        <w:t>для</w:t>
      </w:r>
      <w:proofErr w:type="gramEnd"/>
      <w:r w:rsidRPr="00021C86">
        <w:rPr>
          <w:rFonts w:eastAsiaTheme="minorEastAsia"/>
          <w:sz w:val="28"/>
          <w:szCs w:val="28"/>
          <w:u w:val="single"/>
          <w:lang w:val="ru-RU"/>
        </w:rPr>
        <w:t>:</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3" w:name="n424"/>
      <w:bookmarkEnd w:id="63"/>
      <w:r w:rsidRPr="00021C86">
        <w:rPr>
          <w:rFonts w:eastAsiaTheme="minorEastAsia"/>
          <w:sz w:val="28"/>
          <w:szCs w:val="28"/>
          <w:lang w:val="ru-RU"/>
        </w:rPr>
        <w:t>а) забезпечення маскування дій поліцейських, спрямованих на затримання особи, яка чинить збройний опі</w:t>
      </w:r>
      <w:proofErr w:type="gramStart"/>
      <w:r w:rsidRPr="00021C86">
        <w:rPr>
          <w:rFonts w:eastAsiaTheme="minorEastAsia"/>
          <w:sz w:val="28"/>
          <w:szCs w:val="28"/>
          <w:lang w:val="ru-RU"/>
        </w:rPr>
        <w:t>р</w:t>
      </w:r>
      <w:proofErr w:type="gramEnd"/>
      <w:r w:rsidRPr="00021C86">
        <w:rPr>
          <w:rFonts w:eastAsiaTheme="minorEastAsia"/>
          <w:sz w:val="28"/>
          <w:szCs w:val="28"/>
          <w:lang w:val="ru-RU"/>
        </w:rPr>
        <w:t>, або для того, щоб примусити таку особу залишити територію (транспортний засіб, будівлю, споруду, земельну ділянку), на якій вона перебуває;</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4" w:name="n425"/>
      <w:bookmarkEnd w:id="64"/>
      <w:r w:rsidRPr="00021C86">
        <w:rPr>
          <w:rFonts w:eastAsiaTheme="minorEastAsia"/>
          <w:sz w:val="28"/>
          <w:szCs w:val="28"/>
          <w:lang w:val="ru-RU"/>
        </w:rPr>
        <w:t>б) звільнення особи, незаконно позбавленої свободи;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65" w:name="n426"/>
      <w:bookmarkEnd w:id="65"/>
      <w:r w:rsidRPr="00021C86">
        <w:rPr>
          <w:rFonts w:eastAsiaTheme="minorEastAsia"/>
          <w:sz w:val="28"/>
          <w:szCs w:val="28"/>
          <w:u w:val="single"/>
          <w:lang w:val="ru-RU"/>
        </w:rPr>
        <w:t xml:space="preserve">12) службовий собака застосовується </w:t>
      </w:r>
      <w:proofErr w:type="gramStart"/>
      <w:r w:rsidRPr="00021C86">
        <w:rPr>
          <w:rFonts w:eastAsiaTheme="minorEastAsia"/>
          <w:sz w:val="28"/>
          <w:szCs w:val="28"/>
          <w:u w:val="single"/>
          <w:lang w:val="ru-RU"/>
        </w:rPr>
        <w:t>п</w:t>
      </w:r>
      <w:proofErr w:type="gramEnd"/>
      <w:r w:rsidRPr="00021C86">
        <w:rPr>
          <w:rFonts w:eastAsiaTheme="minorEastAsia"/>
          <w:sz w:val="28"/>
          <w:szCs w:val="28"/>
          <w:u w:val="single"/>
          <w:lang w:val="ru-RU"/>
        </w:rPr>
        <w:t>ід час:</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6" w:name="n427"/>
      <w:bookmarkEnd w:id="66"/>
      <w:r w:rsidRPr="00021C86">
        <w:rPr>
          <w:rFonts w:eastAsiaTheme="minorEastAsia"/>
          <w:sz w:val="28"/>
          <w:szCs w:val="28"/>
          <w:lang w:val="ru-RU"/>
        </w:rPr>
        <w:t>а) патрулювання;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7" w:name="n428"/>
      <w:bookmarkEnd w:id="67"/>
      <w:r w:rsidRPr="00021C86">
        <w:rPr>
          <w:rFonts w:eastAsiaTheme="minorEastAsia"/>
          <w:sz w:val="28"/>
          <w:szCs w:val="28"/>
          <w:lang w:val="ru-RU"/>
        </w:rPr>
        <w:t xml:space="preserve">б) переслідування та затримання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кримінального правопорушення;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8" w:name="n429"/>
      <w:bookmarkEnd w:id="68"/>
      <w:r w:rsidRPr="00021C86">
        <w:rPr>
          <w:rFonts w:eastAsiaTheme="minorEastAsia"/>
          <w:sz w:val="28"/>
          <w:szCs w:val="28"/>
          <w:lang w:val="ru-RU"/>
        </w:rPr>
        <w:t xml:space="preserve">в)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час конвоювання (доставлення) затриманої або заарештованої особи;</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69" w:name="n430"/>
      <w:bookmarkEnd w:id="69"/>
      <w:r w:rsidRPr="00021C86">
        <w:rPr>
          <w:rFonts w:eastAsiaTheme="minorEastAsia"/>
          <w:sz w:val="28"/>
          <w:szCs w:val="28"/>
          <w:lang w:val="ru-RU"/>
        </w:rPr>
        <w:t xml:space="preserve">г) </w:t>
      </w:r>
      <w:proofErr w:type="gramStart"/>
      <w:r w:rsidRPr="00021C86">
        <w:rPr>
          <w:rFonts w:eastAsiaTheme="minorEastAsia"/>
          <w:sz w:val="28"/>
          <w:szCs w:val="28"/>
          <w:lang w:val="ru-RU"/>
        </w:rPr>
        <w:t>для</w:t>
      </w:r>
      <w:proofErr w:type="gramEnd"/>
      <w:r w:rsidRPr="00021C86">
        <w:rPr>
          <w:rFonts w:eastAsiaTheme="minorEastAsia"/>
          <w:sz w:val="28"/>
          <w:szCs w:val="28"/>
          <w:lang w:val="ru-RU"/>
        </w:rPr>
        <w:t xml:space="preserve"> відбиття нападу </w:t>
      </w:r>
      <w:proofErr w:type="gramStart"/>
      <w:r w:rsidRPr="00021C86">
        <w:rPr>
          <w:rFonts w:eastAsiaTheme="minorEastAsia"/>
          <w:sz w:val="28"/>
          <w:szCs w:val="28"/>
          <w:lang w:val="ru-RU"/>
        </w:rPr>
        <w:t>на</w:t>
      </w:r>
      <w:proofErr w:type="gramEnd"/>
      <w:r w:rsidRPr="00021C86">
        <w:rPr>
          <w:rFonts w:eastAsiaTheme="minorEastAsia"/>
          <w:sz w:val="28"/>
          <w:szCs w:val="28"/>
          <w:lang w:val="ru-RU"/>
        </w:rPr>
        <w:t xml:space="preserve"> особу та/або поліцейського;</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u w:val="single"/>
          <w:lang w:val="ru-RU"/>
        </w:rPr>
      </w:pPr>
      <w:bookmarkStart w:id="70" w:name="n431"/>
      <w:bookmarkEnd w:id="70"/>
      <w:r w:rsidRPr="00021C86">
        <w:rPr>
          <w:rFonts w:eastAsiaTheme="minorEastAsia"/>
          <w:sz w:val="28"/>
          <w:szCs w:val="28"/>
          <w:u w:val="single"/>
          <w:lang w:val="ru-RU"/>
        </w:rPr>
        <w:t xml:space="preserve">13) службовий кінь застосовується </w:t>
      </w:r>
      <w:proofErr w:type="gramStart"/>
      <w:r w:rsidRPr="00021C86">
        <w:rPr>
          <w:rFonts w:eastAsiaTheme="minorEastAsia"/>
          <w:sz w:val="28"/>
          <w:szCs w:val="28"/>
          <w:u w:val="single"/>
          <w:lang w:val="ru-RU"/>
        </w:rPr>
        <w:t>п</w:t>
      </w:r>
      <w:proofErr w:type="gramEnd"/>
      <w:r w:rsidRPr="00021C86">
        <w:rPr>
          <w:rFonts w:eastAsiaTheme="minorEastAsia"/>
          <w:sz w:val="28"/>
          <w:szCs w:val="28"/>
          <w:u w:val="single"/>
          <w:lang w:val="ru-RU"/>
        </w:rPr>
        <w:t>ід час:</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1" w:name="n432"/>
      <w:bookmarkEnd w:id="71"/>
      <w:r w:rsidRPr="00021C86">
        <w:rPr>
          <w:rFonts w:eastAsiaTheme="minorEastAsia"/>
          <w:sz w:val="28"/>
          <w:szCs w:val="28"/>
          <w:lang w:val="ru-RU"/>
        </w:rPr>
        <w:t>а) патрулювання;</w:t>
      </w:r>
    </w:p>
    <w:p w:rsidR="00C560F4" w:rsidRPr="00021C86" w:rsidRDefault="00C560F4"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2" w:name="n433"/>
      <w:bookmarkEnd w:id="72"/>
      <w:r w:rsidRPr="00021C86">
        <w:rPr>
          <w:rFonts w:eastAsiaTheme="minorEastAsia"/>
          <w:sz w:val="28"/>
          <w:szCs w:val="28"/>
          <w:lang w:val="ru-RU"/>
        </w:rPr>
        <w:t xml:space="preserve">б) переслідування та затримання особи, яка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ідозрюється у вчиненні кримінального правопорушення.</w:t>
      </w:r>
    </w:p>
    <w:p w:rsidR="00CF0D5C" w:rsidRPr="00021C86" w:rsidRDefault="00CF0D5C" w:rsidP="00C560F4">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rFonts w:eastAsiaTheme="minorEastAsia"/>
          <w:sz w:val="28"/>
          <w:szCs w:val="28"/>
          <w:lang w:val="ru-RU"/>
        </w:rPr>
        <w:t>Даний перелік є вичерпним.</w:t>
      </w:r>
    </w:p>
    <w:p w:rsidR="00FA017B" w:rsidRPr="00021C86" w:rsidRDefault="00FA017B"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proofErr w:type="gramStart"/>
      <w:r w:rsidRPr="00021C86">
        <w:rPr>
          <w:sz w:val="28"/>
          <w:szCs w:val="28"/>
          <w:lang w:val="ru-RU"/>
        </w:rPr>
        <w:t xml:space="preserve">Керуючись нормами статті 43 Закону України «Про Національну поліцію», яка регламентує порядок застосування поліцейських заходів примусу, до яких входить саме застосування спеціальних засобів, </w:t>
      </w:r>
      <w:r w:rsidRPr="00021C86">
        <w:rPr>
          <w:rFonts w:eastAsiaTheme="minorEastAsia"/>
          <w:sz w:val="28"/>
          <w:szCs w:val="28"/>
          <w:lang w:val="ru-RU"/>
        </w:rPr>
        <w:t xml:space="preserve">поліцейський зобов’язаний заздалегідь попередити особу про застосування фізичної сили, спеціальних засобів і </w:t>
      </w:r>
      <w:r w:rsidRPr="00021C86">
        <w:rPr>
          <w:rFonts w:eastAsiaTheme="minorEastAsia"/>
          <w:sz w:val="28"/>
          <w:szCs w:val="28"/>
          <w:lang w:val="ru-RU"/>
        </w:rPr>
        <w:lastRenderedPageBreak/>
        <w:t>вогнепальної зброї і надати їй достатньо часу для виконання законної вимоги поліцейського</w:t>
      </w:r>
      <w:proofErr w:type="gramEnd"/>
      <w:r w:rsidRPr="00021C86">
        <w:rPr>
          <w:rFonts w:eastAsiaTheme="minorEastAsia"/>
          <w:sz w:val="28"/>
          <w:szCs w:val="28"/>
          <w:lang w:val="ru-RU"/>
        </w:rPr>
        <w:t xml:space="preserve">, крім випадку, </w:t>
      </w:r>
      <w:proofErr w:type="gramStart"/>
      <w:r w:rsidRPr="00021C86">
        <w:rPr>
          <w:rFonts w:eastAsiaTheme="minorEastAsia"/>
          <w:sz w:val="28"/>
          <w:szCs w:val="28"/>
          <w:lang w:val="ru-RU"/>
        </w:rPr>
        <w:t>коли зволікання може спричинити посягання на життя і здоров</w:t>
      </w:r>
      <w:proofErr w:type="gramEnd"/>
      <w:r w:rsidRPr="00021C86">
        <w:rPr>
          <w:rFonts w:eastAsiaTheme="minorEastAsia"/>
          <w:sz w:val="28"/>
          <w:szCs w:val="28"/>
          <w:lang w:val="ru-RU"/>
        </w:rPr>
        <w:t>’я особи чи та/або поліцейського або інші тяжкі наслідки, або в ситуації, що склалася, таке попередження є невиправданим або неможливим.</w:t>
      </w:r>
    </w:p>
    <w:p w:rsidR="00FA017B" w:rsidRPr="00021C86" w:rsidRDefault="00FA017B"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3" w:name="n370"/>
      <w:bookmarkEnd w:id="73"/>
      <w:r w:rsidRPr="00021C86">
        <w:rPr>
          <w:rFonts w:eastAsiaTheme="minorEastAsia"/>
          <w:sz w:val="28"/>
          <w:szCs w:val="28"/>
          <w:lang w:val="ru-RU"/>
        </w:rPr>
        <w:t xml:space="preserve">Попередження може бути зроблено голосом, а за значної відстані або звернення до великої групи людей - через гучномовні установки,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ідсилювачі звуку.</w:t>
      </w:r>
    </w:p>
    <w:p w:rsidR="00FA017B" w:rsidRPr="00021C86" w:rsidRDefault="00FA017B"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4" w:name="n371"/>
      <w:bookmarkEnd w:id="74"/>
      <w:r w:rsidRPr="00021C86">
        <w:rPr>
          <w:rFonts w:eastAsiaTheme="minorEastAsia"/>
          <w:sz w:val="28"/>
          <w:szCs w:val="28"/>
          <w:lang w:val="ru-RU"/>
        </w:rPr>
        <w:t>Вид та інтенсивність застосування заході</w:t>
      </w:r>
      <w:proofErr w:type="gramStart"/>
      <w:r w:rsidRPr="00021C86">
        <w:rPr>
          <w:rFonts w:eastAsiaTheme="minorEastAsia"/>
          <w:sz w:val="28"/>
          <w:szCs w:val="28"/>
          <w:lang w:val="ru-RU"/>
        </w:rPr>
        <w:t>в</w:t>
      </w:r>
      <w:proofErr w:type="gramEnd"/>
      <w:r w:rsidRPr="00021C86">
        <w:rPr>
          <w:rFonts w:eastAsiaTheme="minorEastAsia"/>
          <w:sz w:val="28"/>
          <w:szCs w:val="28"/>
          <w:lang w:val="ru-RU"/>
        </w:rPr>
        <w:t xml:space="preserve"> </w:t>
      </w:r>
      <w:proofErr w:type="gramStart"/>
      <w:r w:rsidRPr="00021C86">
        <w:rPr>
          <w:rFonts w:eastAsiaTheme="minorEastAsia"/>
          <w:sz w:val="28"/>
          <w:szCs w:val="28"/>
          <w:lang w:val="ru-RU"/>
        </w:rPr>
        <w:t>примусу</w:t>
      </w:r>
      <w:proofErr w:type="gramEnd"/>
      <w:r w:rsidRPr="00021C86">
        <w:rPr>
          <w:rFonts w:eastAsiaTheme="minorEastAsia"/>
          <w:sz w:val="28"/>
          <w:szCs w:val="28"/>
          <w:lang w:val="ru-RU"/>
        </w:rPr>
        <w:t xml:space="preserve"> визначаються з урахуванням конкретної ситуації, характеру правопорушення та індивідуальних особливостей особи, яка вчинила правопорушення.</w:t>
      </w:r>
    </w:p>
    <w:p w:rsidR="00FA017B" w:rsidRPr="00021C86" w:rsidRDefault="00FA017B"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5" w:name="n372"/>
      <w:bookmarkEnd w:id="75"/>
      <w:r w:rsidRPr="00021C86">
        <w:rPr>
          <w:rFonts w:eastAsiaTheme="minorEastAsia"/>
          <w:sz w:val="28"/>
          <w:szCs w:val="28"/>
          <w:lang w:val="ru-RU"/>
        </w:rPr>
        <w:t>Поліцейські зобов’язані надавати невідкладну медичну допомогу особам, які постраждали в результаті застосування заході</w:t>
      </w:r>
      <w:proofErr w:type="gramStart"/>
      <w:r w:rsidRPr="00021C86">
        <w:rPr>
          <w:rFonts w:eastAsiaTheme="minorEastAsia"/>
          <w:sz w:val="28"/>
          <w:szCs w:val="28"/>
          <w:lang w:val="ru-RU"/>
        </w:rPr>
        <w:t>в</w:t>
      </w:r>
      <w:proofErr w:type="gramEnd"/>
      <w:r w:rsidRPr="00021C86">
        <w:rPr>
          <w:rFonts w:eastAsiaTheme="minorEastAsia"/>
          <w:sz w:val="28"/>
          <w:szCs w:val="28"/>
          <w:lang w:val="ru-RU"/>
        </w:rPr>
        <w:t xml:space="preserve"> примусу.</w:t>
      </w:r>
    </w:p>
    <w:p w:rsidR="00CF0D5C" w:rsidRPr="00021C86" w:rsidRDefault="00FA017B"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6" w:name="n373"/>
      <w:bookmarkEnd w:id="76"/>
      <w:proofErr w:type="gramStart"/>
      <w:r w:rsidRPr="00021C86">
        <w:rPr>
          <w:rFonts w:eastAsiaTheme="minorEastAsia"/>
          <w:sz w:val="28"/>
          <w:szCs w:val="28"/>
          <w:lang w:val="ru-RU"/>
        </w:rPr>
        <w:t>Заборонено застосування фізичної сили, спеціальних засобів і вогнепальної зброї до жінок з явними ознаками вагітності, малолітніх осіб, осіб з явними ознаками обмежених можливостей або старості, крім випадків учинення ними збройного чи групового нападу, учинення збройного опору поліцейському, що загрожує життю і здоров’ю інших осіб або поліцейських, якщо</w:t>
      </w:r>
      <w:proofErr w:type="gramEnd"/>
      <w:r w:rsidRPr="00021C86">
        <w:rPr>
          <w:rFonts w:eastAsiaTheme="minorEastAsia"/>
          <w:sz w:val="28"/>
          <w:szCs w:val="28"/>
          <w:lang w:val="ru-RU"/>
        </w:rPr>
        <w:t xml:space="preserve"> відбити такий напад або опі</w:t>
      </w:r>
      <w:proofErr w:type="gramStart"/>
      <w:r w:rsidRPr="00021C86">
        <w:rPr>
          <w:rFonts w:eastAsiaTheme="minorEastAsia"/>
          <w:sz w:val="28"/>
          <w:szCs w:val="28"/>
          <w:lang w:val="ru-RU"/>
        </w:rPr>
        <w:t>р</w:t>
      </w:r>
      <w:proofErr w:type="gramEnd"/>
      <w:r w:rsidRPr="00021C86">
        <w:rPr>
          <w:rFonts w:eastAsiaTheme="minorEastAsia"/>
          <w:sz w:val="28"/>
          <w:szCs w:val="28"/>
          <w:lang w:val="ru-RU"/>
        </w:rPr>
        <w:t xml:space="preserve"> іншими способами і засобами неможливо.</w:t>
      </w:r>
    </w:p>
    <w:p w:rsidR="00FA017B" w:rsidRPr="00021C86" w:rsidRDefault="00CF0D5C" w:rsidP="00FA017B">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rFonts w:eastAsiaTheme="minorEastAsia"/>
          <w:sz w:val="28"/>
          <w:szCs w:val="28"/>
          <w:lang w:val="ru-RU"/>
        </w:rPr>
        <w:t>У разі неможливості уникнути застосування сили вона не повинна перевищувати міри, необхідної для виконання покладених на поліцію обов</w:t>
      </w:r>
      <w:proofErr w:type="gramStart"/>
      <w:r w:rsidRPr="00021C86">
        <w:rPr>
          <w:rFonts w:eastAsiaTheme="minorEastAsia"/>
          <w:sz w:val="28"/>
          <w:szCs w:val="28"/>
          <w:lang w:val="ru-RU"/>
        </w:rPr>
        <w:t>`я</w:t>
      </w:r>
      <w:proofErr w:type="gramEnd"/>
      <w:r w:rsidRPr="00021C86">
        <w:rPr>
          <w:rFonts w:eastAsiaTheme="minorEastAsia"/>
          <w:sz w:val="28"/>
          <w:szCs w:val="28"/>
          <w:lang w:val="ru-RU"/>
        </w:rPr>
        <w:t>зків і має зводитись до </w:t>
      </w:r>
      <w:r w:rsidRPr="00021C86">
        <w:rPr>
          <w:rFonts w:eastAsiaTheme="minorEastAsia"/>
          <w:bCs/>
          <w:sz w:val="28"/>
          <w:szCs w:val="28"/>
          <w:lang w:val="ru-RU"/>
        </w:rPr>
        <w:t>мінімуму можливості завдання шкоди здоров`ю</w:t>
      </w:r>
      <w:r w:rsidRPr="00021C86">
        <w:rPr>
          <w:rFonts w:eastAsiaTheme="minorEastAsia"/>
          <w:sz w:val="28"/>
          <w:szCs w:val="28"/>
          <w:lang w:val="ru-RU"/>
        </w:rPr>
        <w:t xml:space="preserve"> правопорушників та інших осіб (співрозмірність сили). Перевищення повноважень по застосуванню сили, </w:t>
      </w:r>
      <w:proofErr w:type="gramStart"/>
      <w:r w:rsidRPr="00021C86">
        <w:rPr>
          <w:rFonts w:eastAsiaTheme="minorEastAsia"/>
          <w:sz w:val="28"/>
          <w:szCs w:val="28"/>
          <w:lang w:val="ru-RU"/>
        </w:rPr>
        <w:t>в</w:t>
      </w:r>
      <w:proofErr w:type="gramEnd"/>
      <w:r w:rsidRPr="00021C86">
        <w:rPr>
          <w:rFonts w:eastAsiaTheme="minorEastAsia"/>
          <w:sz w:val="28"/>
          <w:szCs w:val="28"/>
          <w:lang w:val="ru-RU"/>
        </w:rPr>
        <w:t xml:space="preserve"> тому числі спеціальних засобів і зброї, тягне за соб</w:t>
      </w:r>
      <w:r w:rsidR="003169E1" w:rsidRPr="00021C86">
        <w:rPr>
          <w:rFonts w:eastAsiaTheme="minorEastAsia"/>
          <w:sz w:val="28"/>
          <w:szCs w:val="28"/>
          <w:lang w:val="ru-RU"/>
        </w:rPr>
        <w:t>ою відповідальність встановлену </w:t>
      </w:r>
      <w:r w:rsidRPr="00021C86">
        <w:rPr>
          <w:rFonts w:eastAsiaTheme="minorEastAsia"/>
          <w:sz w:val="28"/>
          <w:szCs w:val="28"/>
          <w:lang w:val="ru-RU"/>
        </w:rPr>
        <w:t>законом.</w:t>
      </w:r>
      <w:r w:rsidRPr="00021C86">
        <w:rPr>
          <w:rFonts w:eastAsiaTheme="minorEastAsia"/>
          <w:sz w:val="28"/>
          <w:szCs w:val="28"/>
          <w:lang w:val="ru-RU"/>
        </w:rPr>
        <w:br/>
      </w:r>
      <w:r w:rsidR="004634FD">
        <w:rPr>
          <w:rFonts w:eastAsiaTheme="minorEastAsia"/>
          <w:sz w:val="28"/>
          <w:szCs w:val="28"/>
          <w:lang w:val="ru-RU"/>
        </w:rPr>
        <w:t xml:space="preserve">            </w:t>
      </w:r>
      <w:r w:rsidR="00FC529A">
        <w:rPr>
          <w:rFonts w:eastAsiaTheme="minorEastAsia"/>
          <w:sz w:val="28"/>
          <w:szCs w:val="28"/>
          <w:lang w:val="ru-RU"/>
        </w:rPr>
        <w:t>Відповідно до частини 6 статті</w:t>
      </w:r>
      <w:r w:rsidRPr="00021C86">
        <w:rPr>
          <w:rFonts w:eastAsiaTheme="minorEastAsia"/>
          <w:sz w:val="28"/>
          <w:szCs w:val="28"/>
          <w:lang w:val="ru-RU"/>
        </w:rPr>
        <w:t xml:space="preserve"> 42 З</w:t>
      </w:r>
      <w:r w:rsidR="004634FD">
        <w:rPr>
          <w:rFonts w:eastAsiaTheme="minorEastAsia"/>
          <w:sz w:val="28"/>
          <w:szCs w:val="28"/>
          <w:lang w:val="ru-RU"/>
        </w:rPr>
        <w:t xml:space="preserve">акону </w:t>
      </w:r>
      <w:r w:rsidRPr="00021C86">
        <w:rPr>
          <w:rFonts w:eastAsiaTheme="minorEastAsia"/>
          <w:sz w:val="28"/>
          <w:szCs w:val="28"/>
          <w:lang w:val="ru-RU"/>
        </w:rPr>
        <w:t>У</w:t>
      </w:r>
      <w:r w:rsidR="004634FD">
        <w:rPr>
          <w:rFonts w:eastAsiaTheme="minorEastAsia"/>
          <w:sz w:val="28"/>
          <w:szCs w:val="28"/>
          <w:lang w:val="ru-RU"/>
        </w:rPr>
        <w:t>країни</w:t>
      </w:r>
      <w:r w:rsidRPr="00021C86">
        <w:rPr>
          <w:rFonts w:eastAsiaTheme="minorEastAsia"/>
          <w:sz w:val="28"/>
          <w:szCs w:val="28"/>
          <w:lang w:val="ru-RU"/>
        </w:rPr>
        <w:t xml:space="preserve"> «Про Національну поліцію» не є заходом примусу використання поліцейським засобів індивідуального захисту (шоломів, бронежилетів та іншого спеціального екі</w:t>
      </w:r>
      <w:proofErr w:type="gramStart"/>
      <w:r w:rsidRPr="00021C86">
        <w:rPr>
          <w:rFonts w:eastAsiaTheme="minorEastAsia"/>
          <w:sz w:val="28"/>
          <w:szCs w:val="28"/>
          <w:lang w:val="ru-RU"/>
        </w:rPr>
        <w:t>п</w:t>
      </w:r>
      <w:proofErr w:type="gramEnd"/>
      <w:r w:rsidRPr="00021C86">
        <w:rPr>
          <w:rFonts w:eastAsiaTheme="minorEastAsia"/>
          <w:sz w:val="28"/>
          <w:szCs w:val="28"/>
          <w:lang w:val="ru-RU"/>
        </w:rPr>
        <w:t>ірування), тобто їх використання як «нешкідливих» або таких, що не можуть завдати істотної шкоди особі суворо заборонено Законом, через існування такої негативної практики.</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rFonts w:eastAsiaTheme="minorEastAsia"/>
          <w:sz w:val="28"/>
          <w:szCs w:val="28"/>
          <w:lang w:val="uk-UA"/>
        </w:rPr>
        <w:lastRenderedPageBreak/>
        <w:t>Також, слід зазначити, що існують обмеження та заборони, щодо застосування спеціальних засобів. Вони регламентуються статтею 45 З</w:t>
      </w:r>
      <w:r w:rsidR="004634FD">
        <w:rPr>
          <w:rFonts w:eastAsiaTheme="minorEastAsia"/>
          <w:sz w:val="28"/>
          <w:szCs w:val="28"/>
          <w:lang w:val="uk-UA"/>
        </w:rPr>
        <w:t xml:space="preserve">акону </w:t>
      </w:r>
      <w:r w:rsidRPr="00021C86">
        <w:rPr>
          <w:rFonts w:eastAsiaTheme="minorEastAsia"/>
          <w:sz w:val="28"/>
          <w:szCs w:val="28"/>
          <w:lang w:val="uk-UA"/>
        </w:rPr>
        <w:t>У</w:t>
      </w:r>
      <w:r w:rsidR="004634FD">
        <w:rPr>
          <w:rFonts w:eastAsiaTheme="minorEastAsia"/>
          <w:sz w:val="28"/>
          <w:szCs w:val="28"/>
          <w:lang w:val="uk-UA"/>
        </w:rPr>
        <w:t>країни</w:t>
      </w:r>
      <w:r w:rsidRPr="00021C86">
        <w:rPr>
          <w:rFonts w:eastAsiaTheme="minorEastAsia"/>
          <w:sz w:val="28"/>
          <w:szCs w:val="28"/>
          <w:lang w:val="uk-UA"/>
        </w:rPr>
        <w:t xml:space="preserve"> « Про Національну поліцію».  </w:t>
      </w:r>
      <w:r w:rsidRPr="00021C86">
        <w:rPr>
          <w:rFonts w:eastAsiaTheme="minorEastAsia"/>
          <w:sz w:val="28"/>
          <w:szCs w:val="28"/>
          <w:lang w:val="ru-RU"/>
        </w:rPr>
        <w:t>А саме поліції (поліцейському) заборонено:</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7" w:name="n435"/>
      <w:bookmarkEnd w:id="77"/>
      <w:r w:rsidRPr="00021C86">
        <w:rPr>
          <w:rFonts w:eastAsiaTheme="minorEastAsia"/>
          <w:sz w:val="28"/>
          <w:szCs w:val="28"/>
          <w:lang w:val="ru-RU"/>
        </w:rPr>
        <w:t xml:space="preserve">1) наносити удари гумовими (пластиковими) кийками по голові, шиї, ключичній ділянці, статевих органах, попереку (куприку) і </w:t>
      </w:r>
      <w:proofErr w:type="gramStart"/>
      <w:r w:rsidRPr="00021C86">
        <w:rPr>
          <w:rFonts w:eastAsiaTheme="minorEastAsia"/>
          <w:sz w:val="28"/>
          <w:szCs w:val="28"/>
          <w:lang w:val="ru-RU"/>
        </w:rPr>
        <w:t>в</w:t>
      </w:r>
      <w:proofErr w:type="gramEnd"/>
      <w:r w:rsidRPr="00021C86">
        <w:rPr>
          <w:rFonts w:eastAsiaTheme="minorEastAsia"/>
          <w:sz w:val="28"/>
          <w:szCs w:val="28"/>
          <w:lang w:val="ru-RU"/>
        </w:rPr>
        <w:t xml:space="preserve"> живіт;</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8" w:name="n436"/>
      <w:bookmarkEnd w:id="78"/>
      <w:r w:rsidRPr="00021C86">
        <w:rPr>
          <w:rFonts w:eastAsiaTheme="minorEastAsia"/>
          <w:sz w:val="28"/>
          <w:szCs w:val="28"/>
          <w:lang w:val="ru-RU"/>
        </w:rPr>
        <w:t xml:space="preserve">2)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 час застосування засобів, споряджених речовинами сльозогінної та дратівної дії, здійснювати прицільну стрільбу по людях, розкидання і відстрілювання гранат у натовп, повторне застосування їх у межах зони ураження в період дії цих речовин;</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79" w:name="n437"/>
      <w:bookmarkEnd w:id="79"/>
      <w:r w:rsidRPr="00021C86">
        <w:rPr>
          <w:rFonts w:eastAsiaTheme="minorEastAsia"/>
          <w:sz w:val="28"/>
          <w:szCs w:val="28"/>
          <w:lang w:val="ru-RU"/>
        </w:rPr>
        <w:t xml:space="preserve">3) відстрілювати патрони, споряджені гумовими чи аналогічними за своїми властивостями метальними снарядами несмертельної дії, з порушенням визначених технічними характеристиками вимог щодо відстані від особи та </w:t>
      </w:r>
      <w:proofErr w:type="gramStart"/>
      <w:r w:rsidRPr="00021C86">
        <w:rPr>
          <w:rFonts w:eastAsiaTheme="minorEastAsia"/>
          <w:sz w:val="28"/>
          <w:szCs w:val="28"/>
          <w:lang w:val="ru-RU"/>
        </w:rPr>
        <w:t>стр</w:t>
      </w:r>
      <w:proofErr w:type="gramEnd"/>
      <w:r w:rsidRPr="00021C86">
        <w:rPr>
          <w:rFonts w:eastAsiaTheme="minorEastAsia"/>
          <w:sz w:val="28"/>
          <w:szCs w:val="28"/>
          <w:lang w:val="ru-RU"/>
        </w:rPr>
        <w:t>ільби в окремі частини голови і тіла людини;</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0" w:name="n438"/>
      <w:bookmarkEnd w:id="80"/>
      <w:r w:rsidRPr="00021C86">
        <w:rPr>
          <w:rFonts w:eastAsiaTheme="minorEastAsia"/>
          <w:sz w:val="28"/>
          <w:szCs w:val="28"/>
          <w:lang w:val="ru-RU"/>
        </w:rPr>
        <w:t xml:space="preserve">4) застосовувати водомети </w:t>
      </w:r>
      <w:proofErr w:type="gramStart"/>
      <w:r w:rsidRPr="00021C86">
        <w:rPr>
          <w:rFonts w:eastAsiaTheme="minorEastAsia"/>
          <w:sz w:val="28"/>
          <w:szCs w:val="28"/>
          <w:lang w:val="ru-RU"/>
        </w:rPr>
        <w:t>при</w:t>
      </w:r>
      <w:proofErr w:type="gramEnd"/>
      <w:r w:rsidRPr="00021C86">
        <w:rPr>
          <w:rFonts w:eastAsiaTheme="minorEastAsia"/>
          <w:sz w:val="28"/>
          <w:szCs w:val="28"/>
          <w:lang w:val="ru-RU"/>
        </w:rPr>
        <w:t xml:space="preserve"> температурі повітря нижче +10°</w:t>
      </w:r>
      <w:r w:rsidR="004634FD">
        <w:rPr>
          <w:rFonts w:eastAsiaTheme="minorEastAsia"/>
          <w:sz w:val="28"/>
          <w:szCs w:val="28"/>
          <w:lang w:val="ru-RU"/>
        </w:rPr>
        <w:t xml:space="preserve"> </w:t>
      </w:r>
      <w:r w:rsidRPr="00021C86">
        <w:rPr>
          <w:rFonts w:eastAsiaTheme="minorEastAsia"/>
          <w:sz w:val="28"/>
          <w:szCs w:val="28"/>
          <w:lang w:val="ru-RU"/>
        </w:rPr>
        <w:t>C;</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1" w:name="n439"/>
      <w:bookmarkEnd w:id="81"/>
      <w:r w:rsidRPr="00021C86">
        <w:rPr>
          <w:rFonts w:eastAsiaTheme="minorEastAsia"/>
          <w:sz w:val="28"/>
          <w:szCs w:val="28"/>
          <w:lang w:val="ru-RU"/>
        </w:rPr>
        <w:t xml:space="preserve">5) застосовувати засоби примусової зупинки транспорту для примусової зупинки мотоциклів, мотоколясок, моторолерів, мопедів, </w:t>
      </w:r>
      <w:proofErr w:type="gramStart"/>
      <w:r w:rsidRPr="00021C86">
        <w:rPr>
          <w:rFonts w:eastAsiaTheme="minorEastAsia"/>
          <w:sz w:val="28"/>
          <w:szCs w:val="28"/>
          <w:lang w:val="ru-RU"/>
        </w:rPr>
        <w:t>транспортного</w:t>
      </w:r>
      <w:proofErr w:type="gramEnd"/>
      <w:r w:rsidRPr="00021C86">
        <w:rPr>
          <w:rFonts w:eastAsiaTheme="minorEastAsia"/>
          <w:sz w:val="28"/>
          <w:szCs w:val="28"/>
          <w:lang w:val="ru-RU"/>
        </w:rPr>
        <w:t xml:space="preserve"> засобу, що здійснює пасажирські перевезення, а також застосовувати такі засоби на гірських шляхах або ділянках шляхів з обмеженою видимістю, залізничних переїздах, мостах, шляхопроводах, естакадах, у тунелях;</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2" w:name="n440"/>
      <w:bookmarkEnd w:id="82"/>
      <w:r w:rsidRPr="00021C86">
        <w:rPr>
          <w:rFonts w:eastAsiaTheme="minorEastAsia"/>
          <w:sz w:val="28"/>
          <w:szCs w:val="28"/>
          <w:lang w:val="ru-RU"/>
        </w:rPr>
        <w:t>6) застосовувати кайданки більше ніж 2 години безперервного використання або без послаблення їх тиску.</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rFonts w:eastAsiaTheme="minorEastAsia"/>
          <w:sz w:val="28"/>
          <w:szCs w:val="28"/>
          <w:lang w:val="ru-RU"/>
        </w:rPr>
        <w:t xml:space="preserve">Застосування малогабаритного </w:t>
      </w:r>
      <w:proofErr w:type="gramStart"/>
      <w:r w:rsidRPr="00021C86">
        <w:rPr>
          <w:rFonts w:eastAsiaTheme="minorEastAsia"/>
          <w:sz w:val="28"/>
          <w:szCs w:val="28"/>
          <w:lang w:val="ru-RU"/>
        </w:rPr>
        <w:t>п</w:t>
      </w:r>
      <w:proofErr w:type="gramEnd"/>
      <w:r w:rsidRPr="00021C86">
        <w:rPr>
          <w:rFonts w:eastAsiaTheme="minorEastAsia"/>
          <w:sz w:val="28"/>
          <w:szCs w:val="28"/>
          <w:lang w:val="ru-RU"/>
        </w:rPr>
        <w:t>ідривного пристрою для відкриття приміщень є виправданим, якщо шкода, заподіяна охоронюваним законом правам та інтересам, є меншою, ніж шкода, яку вдалося відвернути.</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3" w:name="n442"/>
      <w:bookmarkEnd w:id="83"/>
      <w:r w:rsidRPr="00021C86">
        <w:rPr>
          <w:rFonts w:eastAsiaTheme="minorEastAsia"/>
          <w:sz w:val="28"/>
          <w:szCs w:val="28"/>
          <w:lang w:val="ru-RU"/>
        </w:rPr>
        <w:t xml:space="preserve">Поліцейський зобов’язаний у письмовій формі повідомити свого керівника про застосування до особи </w:t>
      </w:r>
      <w:proofErr w:type="gramStart"/>
      <w:r w:rsidRPr="00021C86">
        <w:rPr>
          <w:rFonts w:eastAsiaTheme="minorEastAsia"/>
          <w:sz w:val="28"/>
          <w:szCs w:val="28"/>
          <w:lang w:val="ru-RU"/>
        </w:rPr>
        <w:t>спец</w:t>
      </w:r>
      <w:proofErr w:type="gramEnd"/>
      <w:r w:rsidRPr="00021C86">
        <w:rPr>
          <w:rFonts w:eastAsiaTheme="minorEastAsia"/>
          <w:sz w:val="28"/>
          <w:szCs w:val="28"/>
          <w:lang w:val="ru-RU"/>
        </w:rPr>
        <w:t>іального засобу.</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4" w:name="n443"/>
      <w:bookmarkEnd w:id="84"/>
      <w:r w:rsidRPr="00021C86">
        <w:rPr>
          <w:rFonts w:eastAsiaTheme="minorEastAsia"/>
          <w:sz w:val="28"/>
          <w:szCs w:val="28"/>
          <w:lang w:val="ru-RU"/>
        </w:rPr>
        <w:t xml:space="preserve">Якщо поліцейський заподіяв особі поранення або каліцтво внаслідок застосування </w:t>
      </w:r>
      <w:proofErr w:type="gramStart"/>
      <w:r w:rsidRPr="00021C86">
        <w:rPr>
          <w:rFonts w:eastAsiaTheme="minorEastAsia"/>
          <w:sz w:val="28"/>
          <w:szCs w:val="28"/>
          <w:lang w:val="ru-RU"/>
        </w:rPr>
        <w:t>до</w:t>
      </w:r>
      <w:proofErr w:type="gramEnd"/>
      <w:r w:rsidRPr="00021C86">
        <w:rPr>
          <w:rFonts w:eastAsiaTheme="minorEastAsia"/>
          <w:sz w:val="28"/>
          <w:szCs w:val="28"/>
          <w:lang w:val="ru-RU"/>
        </w:rPr>
        <w:t xml:space="preserve"> неї </w:t>
      </w:r>
      <w:proofErr w:type="gramStart"/>
      <w:r w:rsidRPr="00021C86">
        <w:rPr>
          <w:rFonts w:eastAsiaTheme="minorEastAsia"/>
          <w:sz w:val="28"/>
          <w:szCs w:val="28"/>
          <w:lang w:val="ru-RU"/>
        </w:rPr>
        <w:t>спец</w:t>
      </w:r>
      <w:proofErr w:type="gramEnd"/>
      <w:r w:rsidRPr="00021C86">
        <w:rPr>
          <w:rFonts w:eastAsiaTheme="minorEastAsia"/>
          <w:sz w:val="28"/>
          <w:szCs w:val="28"/>
          <w:lang w:val="ru-RU"/>
        </w:rPr>
        <w:t>іального засобу, керівник такого поліцейського зобов’язаний негайно повідомити про це відповідного прокурора.</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5" w:name="n444"/>
      <w:bookmarkEnd w:id="85"/>
      <w:proofErr w:type="gramStart"/>
      <w:r w:rsidRPr="00021C86">
        <w:rPr>
          <w:rFonts w:eastAsiaTheme="minorEastAsia"/>
          <w:sz w:val="28"/>
          <w:szCs w:val="28"/>
          <w:lang w:val="ru-RU"/>
        </w:rPr>
        <w:lastRenderedPageBreak/>
        <w:t>Допустимі параметри спеціальних засобів у частині їх фізичного, хімічного та іншого впливу на організм людини визначаються уповноваженими установами центрального органу виконавчої влади, що забезпечує формування та реалізує державну політику у сфері охорони здоров’я.</w:t>
      </w:r>
      <w:proofErr w:type="gramEnd"/>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bookmarkStart w:id="86" w:name="n445"/>
      <w:bookmarkEnd w:id="86"/>
      <w:r w:rsidRPr="00021C86">
        <w:rPr>
          <w:rFonts w:eastAsiaTheme="minorEastAsia"/>
          <w:sz w:val="28"/>
          <w:szCs w:val="28"/>
          <w:lang w:val="ru-RU"/>
        </w:rPr>
        <w:t xml:space="preserve">Правила зберігання, носіння та застосування </w:t>
      </w:r>
      <w:proofErr w:type="gramStart"/>
      <w:r w:rsidRPr="00021C86">
        <w:rPr>
          <w:rFonts w:eastAsiaTheme="minorEastAsia"/>
          <w:sz w:val="28"/>
          <w:szCs w:val="28"/>
          <w:lang w:val="ru-RU"/>
        </w:rPr>
        <w:t>спец</w:t>
      </w:r>
      <w:proofErr w:type="gramEnd"/>
      <w:r w:rsidRPr="00021C86">
        <w:rPr>
          <w:rFonts w:eastAsiaTheme="minorEastAsia"/>
          <w:sz w:val="28"/>
          <w:szCs w:val="28"/>
          <w:lang w:val="ru-RU"/>
        </w:rPr>
        <w:t>іальних засобів, що є на озброєнні поліції, визначаються нормативними актами Міністерства внутрішніх справ України.</w:t>
      </w:r>
      <w:r w:rsidR="004634FD">
        <w:rPr>
          <w:sz w:val="28"/>
          <w:lang w:val="ru-RU"/>
        </w:rPr>
        <w:t xml:space="preserve"> </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C560F4" w:rsidRPr="00021C86" w:rsidRDefault="00C560F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3169E1" w:rsidRPr="00021C86" w:rsidRDefault="003169E1"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
    <w:p w:rsidR="00D232A4" w:rsidRDefault="00D232A4" w:rsidP="004634FD">
      <w:pPr>
        <w:pStyle w:val="rvps2"/>
        <w:numPr>
          <w:ilvl w:val="1"/>
          <w:numId w:val="14"/>
        </w:numPr>
        <w:shd w:val="clear" w:color="auto" w:fill="FFFFFF"/>
        <w:spacing w:before="0" w:beforeAutospacing="0" w:after="0" w:afterAutospacing="0" w:line="360" w:lineRule="auto"/>
        <w:jc w:val="center"/>
        <w:rPr>
          <w:spacing w:val="-4"/>
          <w:sz w:val="28"/>
          <w:lang w:val="ru-RU"/>
        </w:rPr>
      </w:pPr>
      <w:r w:rsidRPr="00021C86">
        <w:rPr>
          <w:spacing w:val="-4"/>
          <w:sz w:val="28"/>
          <w:lang w:val="ru-RU"/>
        </w:rPr>
        <w:lastRenderedPageBreak/>
        <w:t xml:space="preserve">Правові </w:t>
      </w:r>
      <w:proofErr w:type="gramStart"/>
      <w:r w:rsidRPr="00021C86">
        <w:rPr>
          <w:spacing w:val="-4"/>
          <w:sz w:val="28"/>
          <w:lang w:val="ru-RU"/>
        </w:rPr>
        <w:t>п</w:t>
      </w:r>
      <w:proofErr w:type="gramEnd"/>
      <w:r w:rsidRPr="00021C86">
        <w:rPr>
          <w:spacing w:val="-4"/>
          <w:sz w:val="28"/>
          <w:lang w:val="ru-RU"/>
        </w:rPr>
        <w:t>ідстави та наслідки застосування спеціальних засобів</w:t>
      </w:r>
    </w:p>
    <w:p w:rsidR="004634FD" w:rsidRDefault="004634FD" w:rsidP="004634FD">
      <w:pPr>
        <w:pStyle w:val="rvps2"/>
        <w:shd w:val="clear" w:color="auto" w:fill="FFFFFF"/>
        <w:spacing w:before="0" w:beforeAutospacing="0" w:after="0" w:afterAutospacing="0" w:line="360" w:lineRule="auto"/>
        <w:jc w:val="center"/>
        <w:rPr>
          <w:spacing w:val="-4"/>
          <w:sz w:val="28"/>
          <w:lang w:val="ru-RU"/>
        </w:rPr>
      </w:pPr>
    </w:p>
    <w:p w:rsidR="004634FD" w:rsidRPr="00021C86" w:rsidRDefault="004634FD" w:rsidP="004634FD">
      <w:pPr>
        <w:pStyle w:val="rvps2"/>
        <w:shd w:val="clear" w:color="auto" w:fill="FFFFFF"/>
        <w:spacing w:before="0" w:beforeAutospacing="0" w:after="0" w:afterAutospacing="0" w:line="360" w:lineRule="auto"/>
        <w:jc w:val="center"/>
        <w:rPr>
          <w:spacing w:val="-4"/>
          <w:sz w:val="28"/>
          <w:lang w:val="ru-RU"/>
        </w:rPr>
      </w:pPr>
    </w:p>
    <w:p w:rsidR="00093422"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Застосування спеціальних засобів Національної поліції України визначається не тільки </w:t>
      </w:r>
      <w:proofErr w:type="gramStart"/>
      <w:r w:rsidRPr="00021C86">
        <w:rPr>
          <w:sz w:val="28"/>
          <w:szCs w:val="28"/>
          <w:lang w:val="ru-RU"/>
        </w:rPr>
        <w:t>доц</w:t>
      </w:r>
      <w:proofErr w:type="gramEnd"/>
      <w:r w:rsidRPr="00021C86">
        <w:rPr>
          <w:sz w:val="28"/>
          <w:szCs w:val="28"/>
          <w:lang w:val="ru-RU"/>
        </w:rPr>
        <w:t xml:space="preserve">ільністю </w:t>
      </w:r>
      <w:r w:rsidR="005E05FA" w:rsidRPr="00021C86">
        <w:rPr>
          <w:rFonts w:eastAsiaTheme="minorEastAsia"/>
          <w:sz w:val="28"/>
          <w:szCs w:val="28"/>
          <w:lang w:val="ru-RU"/>
        </w:rPr>
        <w:t xml:space="preserve">й </w:t>
      </w:r>
      <w:r w:rsidRPr="00021C86">
        <w:rPr>
          <w:sz w:val="28"/>
          <w:szCs w:val="28"/>
          <w:lang w:val="ru-RU"/>
        </w:rPr>
        <w:t>ефективністю заходу. В першу чергу, ця діяльність повинна бути оцінена з точки зору правомірності. Це означа</w:t>
      </w:r>
      <w:proofErr w:type="gramStart"/>
      <w:r w:rsidRPr="00021C86">
        <w:rPr>
          <w:sz w:val="28"/>
          <w:szCs w:val="28"/>
          <w:lang w:val="ru-RU"/>
        </w:rPr>
        <w:t>є,</w:t>
      </w:r>
      <w:proofErr w:type="gramEnd"/>
      <w:r w:rsidRPr="00021C86">
        <w:rPr>
          <w:sz w:val="28"/>
          <w:szCs w:val="28"/>
          <w:lang w:val="ru-RU"/>
        </w:rPr>
        <w:t xml:space="preserve"> що в усіх без винятку випадках вона повинна базуватися на вимогах норм законів та підзаконних нормативних актів і ніякими оперативними, організаційними та іншими міркуваннями виправдана бути не може. </w:t>
      </w:r>
      <w:proofErr w:type="gramStart"/>
      <w:r w:rsidRPr="00021C86">
        <w:rPr>
          <w:sz w:val="28"/>
          <w:szCs w:val="28"/>
          <w:lang w:val="ru-RU"/>
        </w:rPr>
        <w:t>У зв'язку із зазначеним неприпустимим у діяльності Національної поліції є будь-яке неправомірне, недосконале застосування засобів спеціальної техніки, що може завдати шкоди державним та особистим інтересам громадян, які охор</w:t>
      </w:r>
      <w:r w:rsidR="003169E1" w:rsidRPr="00021C86">
        <w:rPr>
          <w:sz w:val="28"/>
          <w:szCs w:val="28"/>
          <w:lang w:val="ru-RU"/>
        </w:rPr>
        <w:t>оняються Конституцією України (</w:t>
      </w:r>
      <w:r w:rsidRPr="00021C86">
        <w:rPr>
          <w:sz w:val="28"/>
          <w:szCs w:val="28"/>
          <w:lang w:val="ru-RU"/>
        </w:rPr>
        <w:t xml:space="preserve">статті 3, 8, 17, 21, 21, 28, 29, 30, 31, 32, 55). </w:t>
      </w:r>
      <w:proofErr w:type="gramEnd"/>
    </w:p>
    <w:p w:rsidR="00D232A4"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Одним із головних питань професійно-технічної </w:t>
      </w:r>
      <w:proofErr w:type="gramStart"/>
      <w:r w:rsidRPr="00021C86">
        <w:rPr>
          <w:sz w:val="28"/>
          <w:szCs w:val="28"/>
          <w:lang w:val="ru-RU"/>
        </w:rPr>
        <w:t>п</w:t>
      </w:r>
      <w:proofErr w:type="gramEnd"/>
      <w:r w:rsidRPr="00021C86">
        <w:rPr>
          <w:sz w:val="28"/>
          <w:szCs w:val="28"/>
          <w:lang w:val="ru-RU"/>
        </w:rPr>
        <w:t xml:space="preserve">ідготовки поліцейських є вивчення та розуміння правових основ і вимог законності під час застосування засобів спеціальної техніки в діяльності Національної поліції. Як відомо, таке застосування може мати процесуальний, оперативний, організаційний чи профілактичний характер. Незалежно від напряму застосування та характером використовуваних технічних засобів цей процес базується на нормах закону, як і вся інша діяльність правоохоронних органів. Проте </w:t>
      </w:r>
      <w:proofErr w:type="gramStart"/>
      <w:r w:rsidRPr="00021C86">
        <w:rPr>
          <w:sz w:val="28"/>
          <w:szCs w:val="28"/>
          <w:lang w:val="ru-RU"/>
        </w:rPr>
        <w:t>р</w:t>
      </w:r>
      <w:proofErr w:type="gramEnd"/>
      <w:r w:rsidRPr="00021C86">
        <w:rPr>
          <w:sz w:val="28"/>
          <w:szCs w:val="28"/>
          <w:lang w:val="ru-RU"/>
        </w:rPr>
        <w:t>ізноманітна сутність цих видів діяльності, специфіка використання її результатів визначають специфіку їх нормативного регулювання.</w:t>
      </w:r>
    </w:p>
    <w:p w:rsidR="00D232A4" w:rsidRPr="00021C86" w:rsidRDefault="00D232A4"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r w:rsidRPr="00021C86">
        <w:rPr>
          <w:sz w:val="28"/>
          <w:szCs w:val="28"/>
          <w:lang w:val="ru-RU"/>
        </w:rPr>
        <w:t xml:space="preserve">Правова основа застосування засобів спеціальної техніки – це система правових норм, </w:t>
      </w:r>
      <w:proofErr w:type="gramStart"/>
      <w:r w:rsidRPr="00021C86">
        <w:rPr>
          <w:sz w:val="28"/>
          <w:szCs w:val="28"/>
          <w:lang w:val="ru-RU"/>
        </w:rPr>
        <w:t>п</w:t>
      </w:r>
      <w:proofErr w:type="gramEnd"/>
      <w:r w:rsidRPr="00021C86">
        <w:rPr>
          <w:sz w:val="28"/>
          <w:szCs w:val="28"/>
          <w:lang w:val="ru-RU"/>
        </w:rPr>
        <w:t>ідзаконних нормативних актів та правил, які визначають допустимість або регламентують порядок і умови їх використання.</w:t>
      </w:r>
    </w:p>
    <w:p w:rsidR="005E05FA" w:rsidRPr="00021C86" w:rsidRDefault="005E05FA" w:rsidP="00D232A4">
      <w:pPr>
        <w:pStyle w:val="rvps2"/>
        <w:shd w:val="clear" w:color="auto" w:fill="FFFFFF"/>
        <w:spacing w:before="0" w:beforeAutospacing="0" w:after="0" w:afterAutospacing="0" w:line="360" w:lineRule="auto"/>
        <w:ind w:firstLine="709"/>
        <w:jc w:val="both"/>
        <w:rPr>
          <w:rFonts w:eastAsiaTheme="minorEastAsia"/>
          <w:sz w:val="28"/>
          <w:szCs w:val="28"/>
          <w:lang w:val="ru-RU"/>
        </w:rPr>
      </w:pPr>
      <w:proofErr w:type="gramStart"/>
      <w:r w:rsidRPr="00021C86">
        <w:rPr>
          <w:rFonts w:eastAsiaTheme="minorEastAsia"/>
          <w:sz w:val="28"/>
          <w:szCs w:val="28"/>
          <w:lang w:val="ru-RU"/>
        </w:rPr>
        <w:t>П</w:t>
      </w:r>
      <w:proofErr w:type="gramEnd"/>
      <w:r w:rsidRPr="00021C86">
        <w:rPr>
          <w:rFonts w:eastAsiaTheme="minorEastAsia"/>
          <w:sz w:val="28"/>
          <w:szCs w:val="28"/>
          <w:lang w:val="ru-RU"/>
        </w:rPr>
        <w:t>ід час застосування спеціальних засобів поліцейські керуються вимогами таких документів, як:</w:t>
      </w:r>
    </w:p>
    <w:p w:rsidR="005E05FA" w:rsidRPr="00021C86" w:rsidRDefault="005E05FA" w:rsidP="005E05FA">
      <w:pPr>
        <w:pStyle w:val="rvps2"/>
        <w:numPr>
          <w:ilvl w:val="0"/>
          <w:numId w:val="3"/>
        </w:numPr>
        <w:shd w:val="clear" w:color="auto" w:fill="FFFFFF"/>
        <w:spacing w:before="0" w:beforeAutospacing="0" w:after="0" w:afterAutospacing="0" w:line="360" w:lineRule="auto"/>
        <w:jc w:val="both"/>
        <w:rPr>
          <w:rFonts w:eastAsiaTheme="minorEastAsia"/>
          <w:sz w:val="28"/>
          <w:szCs w:val="28"/>
          <w:lang w:val="ru-RU"/>
        </w:rPr>
      </w:pPr>
      <w:r w:rsidRPr="00021C86">
        <w:rPr>
          <w:rFonts w:eastAsiaTheme="minorEastAsia"/>
          <w:sz w:val="28"/>
          <w:szCs w:val="28"/>
          <w:lang w:val="ru-RU"/>
        </w:rPr>
        <w:t>Конституція України</w:t>
      </w:r>
      <w:r w:rsidR="003169E1" w:rsidRPr="00021C86">
        <w:rPr>
          <w:rFonts w:eastAsiaTheme="minorEastAsia"/>
          <w:sz w:val="28"/>
          <w:szCs w:val="28"/>
          <w:lang w:val="ru-RU"/>
        </w:rPr>
        <w:t xml:space="preserve"> (</w:t>
      </w:r>
      <w:r w:rsidR="00A62E0B" w:rsidRPr="00021C86">
        <w:rPr>
          <w:rFonts w:eastAsiaTheme="minorEastAsia"/>
          <w:sz w:val="28"/>
          <w:szCs w:val="28"/>
          <w:lang w:val="ru-RU"/>
        </w:rPr>
        <w:t>статті 3,8,17,21,28,29,30,31,32,55);</w:t>
      </w:r>
    </w:p>
    <w:p w:rsidR="005E05FA" w:rsidRPr="00021C86" w:rsidRDefault="003169E1" w:rsidP="005E05FA">
      <w:pPr>
        <w:pStyle w:val="rvps2"/>
        <w:numPr>
          <w:ilvl w:val="0"/>
          <w:numId w:val="3"/>
        </w:numPr>
        <w:shd w:val="clear" w:color="auto" w:fill="FFFFFF"/>
        <w:spacing w:before="0" w:beforeAutospacing="0" w:after="0" w:afterAutospacing="0" w:line="360" w:lineRule="auto"/>
        <w:jc w:val="both"/>
        <w:rPr>
          <w:rFonts w:eastAsiaTheme="minorEastAsia"/>
          <w:sz w:val="28"/>
          <w:szCs w:val="28"/>
          <w:lang w:val="ru-RU"/>
        </w:rPr>
      </w:pPr>
      <w:r w:rsidRPr="00021C86">
        <w:rPr>
          <w:rFonts w:eastAsiaTheme="minorEastAsia"/>
          <w:sz w:val="28"/>
          <w:szCs w:val="28"/>
          <w:lang w:val="ru-RU"/>
        </w:rPr>
        <w:t>Закон України «</w:t>
      </w:r>
      <w:r w:rsidR="005E05FA" w:rsidRPr="00021C86">
        <w:rPr>
          <w:rFonts w:eastAsiaTheme="minorEastAsia"/>
          <w:sz w:val="28"/>
          <w:szCs w:val="28"/>
          <w:lang w:val="ru-RU"/>
        </w:rPr>
        <w:t>Про Національну поліцію»</w:t>
      </w:r>
      <w:r w:rsidRPr="00021C86">
        <w:rPr>
          <w:rFonts w:eastAsiaTheme="minorEastAsia"/>
          <w:sz w:val="28"/>
          <w:szCs w:val="28"/>
          <w:lang w:val="ru-RU"/>
        </w:rPr>
        <w:t xml:space="preserve"> (</w:t>
      </w:r>
      <w:r w:rsidR="00A62E0B" w:rsidRPr="00021C86">
        <w:rPr>
          <w:rFonts w:eastAsiaTheme="minorEastAsia"/>
          <w:sz w:val="28"/>
          <w:szCs w:val="28"/>
          <w:lang w:val="ru-RU"/>
        </w:rPr>
        <w:t>статті 42,43,45);</w:t>
      </w:r>
    </w:p>
    <w:p w:rsidR="005E05FA" w:rsidRPr="00021C86" w:rsidRDefault="005E05FA" w:rsidP="005E05FA">
      <w:pPr>
        <w:pStyle w:val="rvps2"/>
        <w:numPr>
          <w:ilvl w:val="0"/>
          <w:numId w:val="3"/>
        </w:numPr>
        <w:shd w:val="clear" w:color="auto" w:fill="FFFFFF"/>
        <w:spacing w:before="0" w:beforeAutospacing="0" w:after="0" w:afterAutospacing="0" w:line="360" w:lineRule="auto"/>
        <w:jc w:val="both"/>
        <w:rPr>
          <w:rFonts w:eastAsiaTheme="minorEastAsia"/>
          <w:sz w:val="28"/>
          <w:szCs w:val="28"/>
          <w:lang w:val="ru-RU"/>
        </w:rPr>
      </w:pPr>
      <w:r w:rsidRPr="00021C86">
        <w:rPr>
          <w:rFonts w:eastAsiaTheme="minorEastAsia"/>
          <w:sz w:val="28"/>
          <w:szCs w:val="28"/>
          <w:lang w:val="ru-RU"/>
        </w:rPr>
        <w:t>Постанова Кабінету Міні</w:t>
      </w:r>
      <w:proofErr w:type="gramStart"/>
      <w:r w:rsidRPr="00021C86">
        <w:rPr>
          <w:rFonts w:eastAsiaTheme="minorEastAsia"/>
          <w:sz w:val="28"/>
          <w:szCs w:val="28"/>
          <w:lang w:val="ru-RU"/>
        </w:rPr>
        <w:t>стр</w:t>
      </w:r>
      <w:proofErr w:type="gramEnd"/>
      <w:r w:rsidRPr="00021C86">
        <w:rPr>
          <w:rFonts w:eastAsiaTheme="minorEastAsia"/>
          <w:sz w:val="28"/>
          <w:szCs w:val="28"/>
          <w:lang w:val="ru-RU"/>
        </w:rPr>
        <w:t>ів України від 07.09.1993 № 706</w:t>
      </w:r>
    </w:p>
    <w:p w:rsidR="00D232A4"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proofErr w:type="gramStart"/>
      <w:r w:rsidRPr="00021C86">
        <w:rPr>
          <w:sz w:val="28"/>
          <w:szCs w:val="28"/>
          <w:lang w:val="ru-RU"/>
        </w:rPr>
        <w:lastRenderedPageBreak/>
        <w:t>Р</w:t>
      </w:r>
      <w:proofErr w:type="gramEnd"/>
      <w:r w:rsidRPr="00021C86">
        <w:rPr>
          <w:sz w:val="28"/>
          <w:szCs w:val="28"/>
          <w:lang w:val="ru-RU"/>
        </w:rPr>
        <w:t>ішення про застосування спеціальних засобів приймає посадова особа, яка відповідає за забезпечення публічної безпеки і порядку в даному населеному пункті, або керівник конкретної спеціальної операції. Поліцейський, який діє  індивідуально, приймає рішення про застосування спеціальних засобів самостійно відповідно до вимог чинного законодавства. Вид та інтенсивність застосування заході</w:t>
      </w:r>
      <w:proofErr w:type="gramStart"/>
      <w:r w:rsidRPr="00021C86">
        <w:rPr>
          <w:sz w:val="28"/>
          <w:szCs w:val="28"/>
          <w:lang w:val="ru-RU"/>
        </w:rPr>
        <w:t>в</w:t>
      </w:r>
      <w:proofErr w:type="gramEnd"/>
      <w:r w:rsidRPr="00021C86">
        <w:rPr>
          <w:sz w:val="28"/>
          <w:szCs w:val="28"/>
          <w:lang w:val="ru-RU"/>
        </w:rPr>
        <w:t xml:space="preserve"> </w:t>
      </w:r>
      <w:proofErr w:type="gramStart"/>
      <w:r w:rsidRPr="00021C86">
        <w:rPr>
          <w:sz w:val="28"/>
          <w:szCs w:val="28"/>
          <w:lang w:val="ru-RU"/>
        </w:rPr>
        <w:t>примусу</w:t>
      </w:r>
      <w:proofErr w:type="gramEnd"/>
      <w:r w:rsidRPr="00021C86">
        <w:rPr>
          <w:sz w:val="28"/>
          <w:szCs w:val="28"/>
          <w:lang w:val="ru-RU"/>
        </w:rPr>
        <w:t xml:space="preserve"> визначаються з урахуванням конкретної ситуації, характеру правопорушення та індивідуальних особливостей особи, яка вчинила правопорушення. Крім того поліцейський зобов'язаний негайно зупинити застосування певного виду заходу примусу в момент досягнення очікуваного результату.</w:t>
      </w:r>
    </w:p>
    <w:p w:rsidR="00D232A4"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proofErr w:type="gramStart"/>
      <w:r w:rsidRPr="00021C86">
        <w:rPr>
          <w:sz w:val="28"/>
          <w:szCs w:val="28"/>
          <w:lang w:val="ru-RU"/>
        </w:rPr>
        <w:t>Поліцейський зобов'язаний заздалегідь попередити особу про застосування спеціальних засобів і надати їй достатньо часу для виконання законної вимоги поліцейського, крім випадку, коли зволікання може спричинити посягання на життя і здоров'я особи чи та/або поліцейського або інші тяжкі наслідки, або в ситуації, що склалася, таке попередження є невиправданим або неможливим.</w:t>
      </w:r>
      <w:proofErr w:type="gramEnd"/>
      <w:r w:rsidRPr="00021C86">
        <w:rPr>
          <w:sz w:val="28"/>
          <w:szCs w:val="28"/>
          <w:lang w:val="ru-RU"/>
        </w:rPr>
        <w:t xml:space="preserve"> Поліцейські зобов'язані надавати невідкладну медичну допомогу особам, які постраждали в результаті застосування заході</w:t>
      </w:r>
      <w:proofErr w:type="gramStart"/>
      <w:r w:rsidRPr="00021C86">
        <w:rPr>
          <w:sz w:val="28"/>
          <w:szCs w:val="28"/>
          <w:lang w:val="ru-RU"/>
        </w:rPr>
        <w:t>в</w:t>
      </w:r>
      <w:proofErr w:type="gramEnd"/>
      <w:r w:rsidRPr="00021C86">
        <w:rPr>
          <w:sz w:val="28"/>
          <w:szCs w:val="28"/>
          <w:lang w:val="ru-RU"/>
        </w:rPr>
        <w:t xml:space="preserve"> примусу. Про застосування спеціальних засобів, а також про будь-які пошкодження ушкодження або смерть, які спричинені особі внаслідок застосування поліцейським спецзасобів, працівник поліції негайно письмово доводить </w:t>
      </w:r>
      <w:proofErr w:type="gramStart"/>
      <w:r w:rsidRPr="00021C86">
        <w:rPr>
          <w:sz w:val="28"/>
          <w:szCs w:val="28"/>
          <w:lang w:val="ru-RU"/>
        </w:rPr>
        <w:t>до</w:t>
      </w:r>
      <w:proofErr w:type="gramEnd"/>
      <w:r w:rsidRPr="00021C86">
        <w:rPr>
          <w:sz w:val="28"/>
          <w:szCs w:val="28"/>
          <w:lang w:val="ru-RU"/>
        </w:rPr>
        <w:t xml:space="preserve"> </w:t>
      </w:r>
      <w:proofErr w:type="gramStart"/>
      <w:r w:rsidRPr="00021C86">
        <w:rPr>
          <w:sz w:val="28"/>
          <w:szCs w:val="28"/>
          <w:lang w:val="ru-RU"/>
        </w:rPr>
        <w:t>в</w:t>
      </w:r>
      <w:proofErr w:type="gramEnd"/>
      <w:r w:rsidRPr="00021C86">
        <w:rPr>
          <w:sz w:val="28"/>
          <w:szCs w:val="28"/>
          <w:lang w:val="ru-RU"/>
        </w:rPr>
        <w:t>ідома безпосереднього начальника для сповіщення прокуророві.</w:t>
      </w:r>
    </w:p>
    <w:p w:rsidR="00D232A4"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Поліцейський зобов'язаний у письмовій формі повідомити свого керівника про застосування до особи </w:t>
      </w:r>
      <w:proofErr w:type="gramStart"/>
      <w:r w:rsidRPr="00021C86">
        <w:rPr>
          <w:sz w:val="28"/>
          <w:szCs w:val="28"/>
          <w:lang w:val="ru-RU"/>
        </w:rPr>
        <w:t>спец</w:t>
      </w:r>
      <w:proofErr w:type="gramEnd"/>
      <w:r w:rsidRPr="00021C86">
        <w:rPr>
          <w:sz w:val="28"/>
          <w:szCs w:val="28"/>
          <w:lang w:val="ru-RU"/>
        </w:rPr>
        <w:t>іального засобу.</w:t>
      </w:r>
    </w:p>
    <w:p w:rsidR="00D232A4" w:rsidRPr="00021C86" w:rsidRDefault="00D232A4" w:rsidP="00D232A4">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Якщо поліцейський заподіяв особі поранення або каліцтво внаслідок застосування </w:t>
      </w:r>
      <w:proofErr w:type="gramStart"/>
      <w:r w:rsidRPr="00021C86">
        <w:rPr>
          <w:sz w:val="28"/>
          <w:szCs w:val="28"/>
          <w:lang w:val="ru-RU"/>
        </w:rPr>
        <w:t>до</w:t>
      </w:r>
      <w:proofErr w:type="gramEnd"/>
      <w:r w:rsidRPr="00021C86">
        <w:rPr>
          <w:sz w:val="28"/>
          <w:szCs w:val="28"/>
          <w:lang w:val="ru-RU"/>
        </w:rPr>
        <w:t xml:space="preserve"> неї </w:t>
      </w:r>
      <w:proofErr w:type="gramStart"/>
      <w:r w:rsidRPr="00021C86">
        <w:rPr>
          <w:sz w:val="28"/>
          <w:szCs w:val="28"/>
          <w:lang w:val="ru-RU"/>
        </w:rPr>
        <w:t>спец</w:t>
      </w:r>
      <w:proofErr w:type="gramEnd"/>
      <w:r w:rsidRPr="00021C86">
        <w:rPr>
          <w:sz w:val="28"/>
          <w:szCs w:val="28"/>
          <w:lang w:val="ru-RU"/>
        </w:rPr>
        <w:t>іального засобу, керівник такого поліцейського зобов'язаний негайно повідомити про це відповідного прокурора.</w:t>
      </w:r>
    </w:p>
    <w:p w:rsidR="0055327C" w:rsidRDefault="00D232A4" w:rsidP="003169E1">
      <w:pPr>
        <w:pStyle w:val="rvps2"/>
        <w:shd w:val="clear" w:color="auto" w:fill="FFFFFF"/>
        <w:spacing w:before="0" w:beforeAutospacing="0" w:after="0" w:afterAutospacing="0" w:line="360" w:lineRule="auto"/>
        <w:ind w:firstLine="709"/>
        <w:jc w:val="both"/>
        <w:rPr>
          <w:sz w:val="28"/>
          <w:szCs w:val="28"/>
          <w:lang w:val="ru-RU"/>
        </w:rPr>
      </w:pPr>
      <w:proofErr w:type="gramStart"/>
      <w:r w:rsidRPr="00021C86">
        <w:rPr>
          <w:sz w:val="28"/>
          <w:szCs w:val="28"/>
          <w:lang w:val="ru-RU"/>
        </w:rPr>
        <w:t>П</w:t>
      </w:r>
      <w:proofErr w:type="gramEnd"/>
      <w:r w:rsidRPr="00021C86">
        <w:rPr>
          <w:sz w:val="28"/>
          <w:szCs w:val="28"/>
          <w:lang w:val="ru-RU"/>
        </w:rPr>
        <w:t xml:space="preserve">ідводячи підсумок викладеного зазначимо, що процес впровадження </w:t>
      </w:r>
      <w:r w:rsidR="005E05FA" w:rsidRPr="00021C86">
        <w:rPr>
          <w:rFonts w:eastAsiaTheme="minorEastAsia"/>
          <w:sz w:val="28"/>
          <w:szCs w:val="28"/>
          <w:lang w:val="ru-RU"/>
        </w:rPr>
        <w:t xml:space="preserve">в </w:t>
      </w:r>
      <w:r w:rsidRPr="00021C86">
        <w:rPr>
          <w:sz w:val="28"/>
          <w:szCs w:val="28"/>
          <w:lang w:val="ru-RU"/>
        </w:rPr>
        <w:t xml:space="preserve">діяльність Національної поліції спеціальних засобів без сумніву буде розвивалися і надалі. Застосування спеціальних засобів Національної поліції при охороні громадського порядку і проведенні спеціальних операцій незважаючи на свою </w:t>
      </w:r>
      <w:r w:rsidRPr="00021C86">
        <w:rPr>
          <w:sz w:val="28"/>
          <w:szCs w:val="28"/>
          <w:lang w:val="ru-RU"/>
        </w:rPr>
        <w:lastRenderedPageBreak/>
        <w:t>складність і неоднорідність, є предметом  адміністративно-правового регулювання та реалізації органами держави забезпечення основних прав і свобод громадян України.</w:t>
      </w: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Pr="00021C86" w:rsidRDefault="004634FD" w:rsidP="003169E1">
      <w:pPr>
        <w:pStyle w:val="rvps2"/>
        <w:shd w:val="clear" w:color="auto" w:fill="FFFFFF"/>
        <w:spacing w:before="0" w:beforeAutospacing="0" w:after="0" w:afterAutospacing="0" w:line="360" w:lineRule="auto"/>
        <w:ind w:firstLine="709"/>
        <w:jc w:val="both"/>
        <w:rPr>
          <w:sz w:val="28"/>
          <w:szCs w:val="28"/>
          <w:lang w:val="ru-RU"/>
        </w:rPr>
      </w:pPr>
    </w:p>
    <w:p w:rsidR="004634FD" w:rsidRDefault="004634FD" w:rsidP="0055327C">
      <w:pPr>
        <w:pStyle w:val="a3"/>
        <w:spacing w:after="0" w:line="360" w:lineRule="auto"/>
        <w:ind w:left="0"/>
        <w:jc w:val="center"/>
        <w:rPr>
          <w:rFonts w:ascii="Times New Roman" w:hAnsi="Times New Roman" w:cs="Times New Roman"/>
          <w:spacing w:val="-4"/>
          <w:sz w:val="28"/>
          <w:szCs w:val="24"/>
          <w:lang w:val="ru-RU"/>
        </w:rPr>
      </w:pPr>
    </w:p>
    <w:p w:rsidR="0055327C" w:rsidRDefault="0055327C" w:rsidP="004634FD">
      <w:pPr>
        <w:pStyle w:val="a3"/>
        <w:numPr>
          <w:ilvl w:val="1"/>
          <w:numId w:val="14"/>
        </w:numPr>
        <w:spacing w:after="0" w:line="360" w:lineRule="auto"/>
        <w:jc w:val="center"/>
        <w:rPr>
          <w:rFonts w:ascii="Times New Roman" w:hAnsi="Times New Roman" w:cs="Times New Roman"/>
          <w:spacing w:val="-4"/>
          <w:sz w:val="28"/>
          <w:szCs w:val="24"/>
          <w:lang w:val="ru-RU"/>
        </w:rPr>
      </w:pPr>
      <w:r w:rsidRPr="00021C86">
        <w:rPr>
          <w:rFonts w:ascii="Times New Roman" w:hAnsi="Times New Roman" w:cs="Times New Roman"/>
          <w:spacing w:val="-4"/>
          <w:sz w:val="28"/>
          <w:szCs w:val="24"/>
          <w:lang w:val="ru-RU"/>
        </w:rPr>
        <w:lastRenderedPageBreak/>
        <w:t>Засоби індивідуального захисту</w:t>
      </w:r>
    </w:p>
    <w:p w:rsidR="004634FD" w:rsidRDefault="004634FD" w:rsidP="004634FD">
      <w:pPr>
        <w:spacing w:after="0" w:line="360" w:lineRule="auto"/>
        <w:jc w:val="center"/>
        <w:rPr>
          <w:rFonts w:ascii="Times New Roman" w:hAnsi="Times New Roman" w:cs="Times New Roman"/>
          <w:spacing w:val="-4"/>
          <w:sz w:val="28"/>
          <w:szCs w:val="24"/>
          <w:lang w:val="ru-RU"/>
        </w:rPr>
      </w:pPr>
    </w:p>
    <w:p w:rsidR="004634FD" w:rsidRPr="004634FD" w:rsidRDefault="004634FD" w:rsidP="004634FD">
      <w:pPr>
        <w:spacing w:after="0" w:line="360" w:lineRule="auto"/>
        <w:jc w:val="center"/>
        <w:rPr>
          <w:rFonts w:ascii="Times New Roman" w:hAnsi="Times New Roman" w:cs="Times New Roman"/>
          <w:spacing w:val="-4"/>
          <w:sz w:val="28"/>
          <w:szCs w:val="24"/>
          <w:lang w:val="ru-RU"/>
        </w:rPr>
      </w:pP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proofErr w:type="gramStart"/>
      <w:r w:rsidRPr="00021C86">
        <w:rPr>
          <w:sz w:val="28"/>
          <w:szCs w:val="28"/>
          <w:lang w:val="ru-RU"/>
        </w:rPr>
        <w:t xml:space="preserve">Гарантована Конституцією України реалізація прав і свобод людини можлива лише в умовах конституційного громадського порядку як в Україні в цілому, так і в кожному населеному пункті окремо. </w:t>
      </w:r>
      <w:proofErr w:type="gramEnd"/>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Нерідко виконання службових завдань працівниками поліції пов’язано з реальною загрозою для їх життя і здоров’я. Запобігання небезпеці, уникнення поранень при виконанні службових завдань у багатьох випадках можливе тільки за умови правильного використання спеціальних засобів </w:t>
      </w:r>
      <w:proofErr w:type="gramStart"/>
      <w:r w:rsidRPr="00021C86">
        <w:rPr>
          <w:sz w:val="28"/>
          <w:szCs w:val="28"/>
          <w:lang w:val="ru-RU"/>
        </w:rPr>
        <w:t>п</w:t>
      </w:r>
      <w:proofErr w:type="gramEnd"/>
      <w:r w:rsidRPr="00021C86">
        <w:rPr>
          <w:sz w:val="28"/>
          <w:szCs w:val="28"/>
          <w:lang w:val="ru-RU"/>
        </w:rPr>
        <w:t>ідтримання публічної безпеки і порядку.</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Спецзасоби за призначенням поділяються на такі групи:</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1) засоби індивідуального захисту (пасивної оборони);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2) засоби активної оборони (засоби примусової дії, активного захисту);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3) засоби забезпечення </w:t>
      </w:r>
      <w:proofErr w:type="gramStart"/>
      <w:r w:rsidRPr="00021C86">
        <w:rPr>
          <w:sz w:val="28"/>
          <w:szCs w:val="28"/>
          <w:lang w:val="ru-RU"/>
        </w:rPr>
        <w:t>спец</w:t>
      </w:r>
      <w:proofErr w:type="gramEnd"/>
      <w:r w:rsidRPr="00021C86">
        <w:rPr>
          <w:sz w:val="28"/>
          <w:szCs w:val="28"/>
          <w:lang w:val="ru-RU"/>
        </w:rPr>
        <w:t xml:space="preserve">іальних операцій;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Перші дві групи спецзасобів безпосередньо призначені для захисту поліцейських. Третя – використовуються при проведенні спеціальних операцій, що </w:t>
      </w:r>
      <w:proofErr w:type="gramStart"/>
      <w:r w:rsidRPr="00021C86">
        <w:rPr>
          <w:sz w:val="28"/>
          <w:szCs w:val="28"/>
          <w:lang w:val="ru-RU"/>
        </w:rPr>
        <w:t>пов’язан</w:t>
      </w:r>
      <w:proofErr w:type="gramEnd"/>
      <w:r w:rsidRPr="00021C86">
        <w:rPr>
          <w:sz w:val="28"/>
          <w:szCs w:val="28"/>
          <w:lang w:val="ru-RU"/>
        </w:rPr>
        <w:t>і з затриманням озброєних злочинців, припиненням масових безпорядків та іншими проявами порушень публічної безпеки і порядку згідно з чинним законодавством.</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Основним призначенням засобів індивідуального захисту є захист тіла людини або його частини від вражаючої дії </w:t>
      </w:r>
      <w:proofErr w:type="gramStart"/>
      <w:r w:rsidRPr="00021C86">
        <w:rPr>
          <w:sz w:val="28"/>
          <w:szCs w:val="28"/>
          <w:lang w:val="ru-RU"/>
        </w:rPr>
        <w:t>р</w:t>
      </w:r>
      <w:proofErr w:type="gramEnd"/>
      <w:r w:rsidRPr="00021C86">
        <w:rPr>
          <w:sz w:val="28"/>
          <w:szCs w:val="28"/>
          <w:lang w:val="ru-RU"/>
        </w:rPr>
        <w:t xml:space="preserve">ізноманітних предметів, холодної зброї та куль вогнепальної зброї. Ці засоби набули широкого поширення в підрозділах поліції тому, що захищають від: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кинутих з відстані предметів (</w:t>
      </w:r>
      <w:proofErr w:type="gramStart"/>
      <w:r w:rsidRPr="00021C86">
        <w:rPr>
          <w:sz w:val="28"/>
          <w:szCs w:val="28"/>
          <w:lang w:val="ru-RU"/>
        </w:rPr>
        <w:t>р</w:t>
      </w:r>
      <w:proofErr w:type="gramEnd"/>
      <w:r w:rsidRPr="00021C86">
        <w:rPr>
          <w:sz w:val="28"/>
          <w:szCs w:val="28"/>
          <w:lang w:val="ru-RU"/>
        </w:rPr>
        <w:t xml:space="preserve">іжучих, колючих);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холодної зброї;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ураження свинцевими кулями;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ураження мисливською зброєю;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ураження кулями АКМ (відстань не ближче 20 м);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ураження кулями СВД (відстань не ближче 16 м).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lastRenderedPageBreak/>
        <w:t xml:space="preserve">До засобів індивідуального захисту належать наступні вироби: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1) шоломи, каски;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2) бронежилети;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3) щити (протиударні та броньовані);</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 4) </w:t>
      </w:r>
      <w:proofErr w:type="gramStart"/>
      <w:r w:rsidRPr="00021C86">
        <w:rPr>
          <w:sz w:val="28"/>
          <w:szCs w:val="28"/>
          <w:lang w:val="ru-RU"/>
        </w:rPr>
        <w:t>спец</w:t>
      </w:r>
      <w:proofErr w:type="gramEnd"/>
      <w:r w:rsidRPr="00021C86">
        <w:rPr>
          <w:sz w:val="28"/>
          <w:szCs w:val="28"/>
          <w:lang w:val="ru-RU"/>
        </w:rPr>
        <w:t xml:space="preserve">іальна армована рукавиця;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5) щитки-наплічники, наколінники тощо. </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В Україні прийнята класифікація засобів індивідуального захисту за ступенем їх захисту від вражаючої дії, в якій враховані </w:t>
      </w:r>
      <w:proofErr w:type="gramStart"/>
      <w:r w:rsidRPr="00021C86">
        <w:rPr>
          <w:sz w:val="28"/>
          <w:szCs w:val="28"/>
          <w:lang w:val="ru-RU"/>
        </w:rPr>
        <w:t>ст</w:t>
      </w:r>
      <w:proofErr w:type="gramEnd"/>
      <w:r w:rsidRPr="00021C86">
        <w:rPr>
          <w:sz w:val="28"/>
          <w:szCs w:val="28"/>
          <w:lang w:val="ru-RU"/>
        </w:rPr>
        <w:t xml:space="preserve">ійкість від ураження вогнепальною зброєю. Також засоби індивідуального захисту повинні бути легкими, не обмежувати рухи, не викликати перегрівання організму, бути добре замаскованими </w:t>
      </w:r>
      <w:proofErr w:type="gramStart"/>
      <w:r w:rsidRPr="00021C86">
        <w:rPr>
          <w:sz w:val="28"/>
          <w:szCs w:val="28"/>
          <w:lang w:val="ru-RU"/>
        </w:rPr>
        <w:t>п</w:t>
      </w:r>
      <w:proofErr w:type="gramEnd"/>
      <w:r w:rsidRPr="00021C86">
        <w:rPr>
          <w:sz w:val="28"/>
          <w:szCs w:val="28"/>
          <w:lang w:val="ru-RU"/>
        </w:rPr>
        <w:t>ід звичайним одягом.</w:t>
      </w:r>
    </w:p>
    <w:p w:rsidR="0055327C" w:rsidRPr="00021C86" w:rsidRDefault="0055327C"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Розглянемо </w:t>
      </w:r>
      <w:r w:rsidR="006748BD" w:rsidRPr="00021C86">
        <w:rPr>
          <w:sz w:val="28"/>
          <w:szCs w:val="28"/>
          <w:lang w:val="ru-RU"/>
        </w:rPr>
        <w:t>коротко технічні характеристик</w:t>
      </w:r>
      <w:r w:rsidR="00E305C0" w:rsidRPr="00021C86">
        <w:rPr>
          <w:sz w:val="28"/>
          <w:szCs w:val="28"/>
          <w:lang w:val="ru-RU"/>
        </w:rPr>
        <w:t xml:space="preserve">и </w:t>
      </w:r>
      <w:proofErr w:type="gramStart"/>
      <w:r w:rsidR="00E305C0" w:rsidRPr="00021C86">
        <w:rPr>
          <w:sz w:val="28"/>
          <w:szCs w:val="28"/>
          <w:lang w:val="ru-RU"/>
        </w:rPr>
        <w:t>кожного</w:t>
      </w:r>
      <w:proofErr w:type="gramEnd"/>
      <w:r w:rsidR="00E305C0" w:rsidRPr="00021C86">
        <w:rPr>
          <w:sz w:val="28"/>
          <w:szCs w:val="28"/>
          <w:lang w:val="ru-RU"/>
        </w:rPr>
        <w:t xml:space="preserve"> засобу індивідуальног</w:t>
      </w:r>
      <w:r w:rsidR="006748BD" w:rsidRPr="00021C86">
        <w:rPr>
          <w:sz w:val="28"/>
          <w:szCs w:val="28"/>
          <w:lang w:val="ru-RU"/>
        </w:rPr>
        <w:t>о захисту.</w:t>
      </w:r>
    </w:p>
    <w:p w:rsidR="006748BD" w:rsidRPr="00021C86" w:rsidRDefault="006748BD" w:rsidP="003C3E69">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eastAsia="Times New Roman" w:hAnsi="Times New Roman" w:cs="Times New Roman"/>
          <w:sz w:val="28"/>
          <w:szCs w:val="28"/>
          <w:lang w:val="ru-RU"/>
        </w:rPr>
        <w:t xml:space="preserve">Бронежилет – елемент одягу, що заважає проникненню кулі в тіло і таким чином захищає від пострілів. Бронежилет складається з </w:t>
      </w:r>
      <w:proofErr w:type="gramStart"/>
      <w:r w:rsidRPr="00021C86">
        <w:rPr>
          <w:rFonts w:ascii="Times New Roman" w:eastAsia="Times New Roman" w:hAnsi="Times New Roman" w:cs="Times New Roman"/>
          <w:sz w:val="28"/>
          <w:szCs w:val="28"/>
          <w:lang w:val="ru-RU"/>
        </w:rPr>
        <w:t>матер</w:t>
      </w:r>
      <w:proofErr w:type="gramEnd"/>
      <w:r w:rsidRPr="00021C86">
        <w:rPr>
          <w:rFonts w:ascii="Times New Roman" w:eastAsia="Times New Roman" w:hAnsi="Times New Roman" w:cs="Times New Roman"/>
          <w:sz w:val="28"/>
          <w:szCs w:val="28"/>
          <w:lang w:val="ru-RU"/>
        </w:rPr>
        <w:t>іалів, що руйнують кулю й розсіюють її енергію, наприклад кевлара, тварона та металевих або керамічних пластин.</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Бронежилет не повинен обмежувати або заважати рухам при ходьбі, </w:t>
      </w:r>
      <w:proofErr w:type="gramStart"/>
      <w:r w:rsidRPr="00021C86">
        <w:rPr>
          <w:sz w:val="28"/>
          <w:szCs w:val="28"/>
          <w:lang w:val="ru-RU"/>
        </w:rPr>
        <w:t>п</w:t>
      </w:r>
      <w:proofErr w:type="gramEnd"/>
      <w:r w:rsidRPr="00021C86">
        <w:rPr>
          <w:sz w:val="28"/>
          <w:szCs w:val="28"/>
          <w:lang w:val="ru-RU"/>
        </w:rPr>
        <w:t xml:space="preserve">ід час бігу, присідань, а також ускладнювати дихання. У цілому бронежилети – </w:t>
      </w:r>
      <w:proofErr w:type="gramStart"/>
      <w:r w:rsidRPr="00021C86">
        <w:rPr>
          <w:sz w:val="28"/>
          <w:szCs w:val="28"/>
          <w:lang w:val="ru-RU"/>
        </w:rPr>
        <w:t>р</w:t>
      </w:r>
      <w:proofErr w:type="gramEnd"/>
      <w:r w:rsidRPr="00021C86">
        <w:rPr>
          <w:sz w:val="28"/>
          <w:szCs w:val="28"/>
          <w:lang w:val="ru-RU"/>
        </w:rPr>
        <w:t xml:space="preserve">іч досить незручна. Але часто вони виготовляються </w:t>
      </w:r>
      <w:proofErr w:type="gramStart"/>
      <w:r w:rsidRPr="00021C86">
        <w:rPr>
          <w:sz w:val="28"/>
          <w:szCs w:val="28"/>
          <w:lang w:val="ru-RU"/>
        </w:rPr>
        <w:t>р</w:t>
      </w:r>
      <w:proofErr w:type="gramEnd"/>
      <w:r w:rsidRPr="00021C86">
        <w:rPr>
          <w:sz w:val="28"/>
          <w:szCs w:val="28"/>
          <w:lang w:val="ru-RU"/>
        </w:rPr>
        <w:t>ізних типорозмірів, що дозволяє підігнати по фігурі. Звичайно необхідно враховувати, що бронежилет додає декілька кілограмів зайвої ваги.</w:t>
      </w:r>
      <w:r w:rsidR="00E305C0" w:rsidRPr="00021C86">
        <w:rPr>
          <w:sz w:val="28"/>
          <w:szCs w:val="28"/>
          <w:lang w:val="ru-RU"/>
        </w:rPr>
        <w:t xml:space="preserve"> До того ж деякі моделі бро</w:t>
      </w:r>
      <w:r w:rsidRPr="00021C86">
        <w:rPr>
          <w:sz w:val="28"/>
          <w:szCs w:val="28"/>
          <w:lang w:val="ru-RU"/>
        </w:rPr>
        <w:t>нежилетів не забезпечують необхідної для людини вентиляції тіла, що знижує їх сані</w:t>
      </w:r>
      <w:proofErr w:type="gramStart"/>
      <w:r w:rsidRPr="00021C86">
        <w:rPr>
          <w:sz w:val="28"/>
          <w:szCs w:val="28"/>
          <w:lang w:val="ru-RU"/>
        </w:rPr>
        <w:t>тарно-г</w:t>
      </w:r>
      <w:proofErr w:type="gramEnd"/>
      <w:r w:rsidRPr="00021C86">
        <w:rPr>
          <w:sz w:val="28"/>
          <w:szCs w:val="28"/>
          <w:lang w:val="ru-RU"/>
        </w:rPr>
        <w:t>ігієнічні показники.</w:t>
      </w:r>
    </w:p>
    <w:p w:rsidR="00E305C0" w:rsidRPr="00021C86" w:rsidRDefault="00E305C0"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Бронежилет «Панцир 3-95» (2 клас бронезахисту) призначений для захисту тіла людини від будь-якого виду кобурної зброї зі стандартною кулею та </w:t>
      </w:r>
      <w:proofErr w:type="gramStart"/>
      <w:r w:rsidRPr="00021C86">
        <w:rPr>
          <w:sz w:val="28"/>
          <w:szCs w:val="28"/>
          <w:lang w:val="ru-RU"/>
        </w:rPr>
        <w:t>р</w:t>
      </w:r>
      <w:proofErr w:type="gramEnd"/>
      <w:r w:rsidRPr="00021C86">
        <w:rPr>
          <w:sz w:val="28"/>
          <w:szCs w:val="28"/>
          <w:lang w:val="ru-RU"/>
        </w:rPr>
        <w:t xml:space="preserve">іжучих ударів. Також жилет захищає від вогневого впливу різноманітних гладкоствольних гвинтівок, що використовуються для полювання з патронами, спорядженими дробом, картеччю та кулями. Жилет знімає динамічні навантаження при обстрілі перерахованими видами вогнепальної зброї. </w:t>
      </w:r>
      <w:proofErr w:type="gramStart"/>
      <w:r w:rsidRPr="00021C86">
        <w:rPr>
          <w:sz w:val="28"/>
          <w:szCs w:val="28"/>
          <w:lang w:val="ru-RU"/>
        </w:rPr>
        <w:t>Матер</w:t>
      </w:r>
      <w:proofErr w:type="gramEnd"/>
      <w:r w:rsidRPr="00021C86">
        <w:rPr>
          <w:sz w:val="28"/>
          <w:szCs w:val="28"/>
          <w:lang w:val="ru-RU"/>
        </w:rPr>
        <w:t>іал бронеелементу – сталь. Площа захисту–30,0 дм</w:t>
      </w:r>
      <w:r w:rsidR="00FC16F0">
        <w:rPr>
          <w:sz w:val="28"/>
          <w:szCs w:val="28"/>
          <w:lang w:val="ru-RU"/>
        </w:rPr>
        <w:t>²</w:t>
      </w:r>
      <w:r w:rsidRPr="00021C86">
        <w:rPr>
          <w:sz w:val="28"/>
          <w:szCs w:val="28"/>
          <w:lang w:val="ru-RU"/>
        </w:rPr>
        <w:t xml:space="preserve">. Вага виробу – до 7,1 кг. </w:t>
      </w:r>
    </w:p>
    <w:p w:rsidR="00E305C0" w:rsidRPr="00021C86" w:rsidRDefault="00E305C0"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lastRenderedPageBreak/>
        <w:t xml:space="preserve">Бронежилет «Корсар» має диференційований захист. Його передня частина забезпечує захист за 2 класом бронезахисту від куль </w:t>
      </w:r>
      <w:proofErr w:type="gramStart"/>
      <w:r w:rsidRPr="00021C86">
        <w:rPr>
          <w:sz w:val="28"/>
          <w:szCs w:val="28"/>
          <w:lang w:val="ru-RU"/>
        </w:rPr>
        <w:t>п</w:t>
      </w:r>
      <w:proofErr w:type="gramEnd"/>
      <w:r w:rsidRPr="00021C86">
        <w:rPr>
          <w:sz w:val="28"/>
          <w:szCs w:val="28"/>
          <w:lang w:val="ru-RU"/>
        </w:rPr>
        <w:t xml:space="preserve">істолетів усіх типів і обрізів полювальних гвинтівок, а також холодної зброї. Вага виробу за 5 класом захисту – до 11,3 кг. Бронежилет «Шериф» має диференціальний захист і призначений для забезпечення захисту тіла людини від можливих поранень широкого спектру вогнепальної та холодної зброї. «Грудка» і «спинка» бронежилету комплектуються бронеелементом 2 або 4 класів захисту і відповідно забезпечують захист за 2 класом від будь-якого виду кобурної зброї зі стандартною кулею, а за 4 класом – від </w:t>
      </w:r>
      <w:proofErr w:type="gramStart"/>
      <w:r w:rsidRPr="00021C86">
        <w:rPr>
          <w:sz w:val="28"/>
          <w:szCs w:val="28"/>
          <w:lang w:val="ru-RU"/>
        </w:rPr>
        <w:t>стр</w:t>
      </w:r>
      <w:proofErr w:type="gramEnd"/>
      <w:r w:rsidRPr="00021C86">
        <w:rPr>
          <w:sz w:val="28"/>
          <w:szCs w:val="28"/>
          <w:lang w:val="ru-RU"/>
        </w:rPr>
        <w:t>ілецької зброї вітчизняного зразка з кулею зі звичайним осердям</w:t>
      </w:r>
      <w:r w:rsidR="00FC16F0">
        <w:rPr>
          <w:sz w:val="28"/>
          <w:szCs w:val="28"/>
          <w:lang w:val="ru-RU"/>
        </w:rPr>
        <w:t>.</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Шоломи призначені </w:t>
      </w:r>
      <w:proofErr w:type="gramStart"/>
      <w:r w:rsidRPr="00021C86">
        <w:rPr>
          <w:sz w:val="28"/>
          <w:szCs w:val="28"/>
          <w:lang w:val="ru-RU"/>
        </w:rPr>
        <w:t>для</w:t>
      </w:r>
      <w:proofErr w:type="gramEnd"/>
      <w:r w:rsidRPr="00021C86">
        <w:rPr>
          <w:sz w:val="28"/>
          <w:szCs w:val="28"/>
          <w:lang w:val="ru-RU"/>
        </w:rPr>
        <w:t xml:space="preserve"> періодичного використання з метою захисту голови від ушкоджень. Захисні структури шоломів за </w:t>
      </w:r>
      <w:proofErr w:type="gramStart"/>
      <w:r w:rsidRPr="00021C86">
        <w:rPr>
          <w:sz w:val="28"/>
          <w:szCs w:val="28"/>
          <w:lang w:val="ru-RU"/>
        </w:rPr>
        <w:t>ст</w:t>
      </w:r>
      <w:proofErr w:type="gramEnd"/>
      <w:r w:rsidRPr="00021C86">
        <w:rPr>
          <w:sz w:val="28"/>
          <w:szCs w:val="28"/>
          <w:lang w:val="ru-RU"/>
        </w:rPr>
        <w:t xml:space="preserve">ійкістю до впливу засобу ураження поділяються на чотири класи – спеціальний, 1, 1-А, 2. Протиударні шоломи: ШПУ-1, Маска-2, Ш-307, СШ-68, СШ-80 захищають </w:t>
      </w:r>
      <w:proofErr w:type="gramStart"/>
      <w:r w:rsidRPr="00021C86">
        <w:rPr>
          <w:sz w:val="28"/>
          <w:szCs w:val="28"/>
          <w:lang w:val="ru-RU"/>
        </w:rPr>
        <w:t>за</w:t>
      </w:r>
      <w:proofErr w:type="gramEnd"/>
      <w:r w:rsidRPr="00021C86">
        <w:rPr>
          <w:sz w:val="28"/>
          <w:szCs w:val="28"/>
          <w:lang w:val="ru-RU"/>
        </w:rPr>
        <w:t xml:space="preserve"> спеціальним класом. Протикульові шоломи: – СТШ-81, Сокіл-1, Каска-1 захищають за 1 класом; – ЗШМ-2 захищає за 1а класом; – Сокіл-2, Сокіл-2С, Маска-1 захищають за 2 класом. При виготовленні </w:t>
      </w:r>
      <w:proofErr w:type="gramStart"/>
      <w:r w:rsidRPr="00021C86">
        <w:rPr>
          <w:sz w:val="28"/>
          <w:szCs w:val="28"/>
          <w:lang w:val="ru-RU"/>
        </w:rPr>
        <w:t>спец</w:t>
      </w:r>
      <w:proofErr w:type="gramEnd"/>
      <w:r w:rsidRPr="00021C86">
        <w:rPr>
          <w:sz w:val="28"/>
          <w:szCs w:val="28"/>
          <w:lang w:val="ru-RU"/>
        </w:rPr>
        <w:t xml:space="preserve">іальних шоломів 1 класу захисту використовуються титанові сплави або високотривкі сталі. Їх вага – близько 2,5 кг. У шоломах 2 класу захисту використовується сталевий сферичний елемент з амортизуючою системою і </w:t>
      </w:r>
      <w:proofErr w:type="gramStart"/>
      <w:r w:rsidRPr="00021C86">
        <w:rPr>
          <w:sz w:val="28"/>
          <w:szCs w:val="28"/>
          <w:lang w:val="ru-RU"/>
        </w:rPr>
        <w:t>системою</w:t>
      </w:r>
      <w:proofErr w:type="gramEnd"/>
      <w:r w:rsidRPr="00021C86">
        <w:rPr>
          <w:sz w:val="28"/>
          <w:szCs w:val="28"/>
          <w:lang w:val="ru-RU"/>
        </w:rPr>
        <w:t xml:space="preserve"> кріплення шолома на голові та прозорим кулестійким забралом. Вага такого шолома – близько 3,5 кг. 40 Перспективним є також використання в шоломах захисних елементів із балістичних тканин КЕВЛАР або ТВАРОН. </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Протиударні та броньовані щити захищають від ударів камінням, палками, металевими прутами та іншими предметами. Протиударні щити «Вітраж М», «Форт-ЩП» складаються з прозорого полікарбонатного полотна, рукоятки для тримання щита та додаткового ременя для закріплення на руці. </w:t>
      </w:r>
      <w:proofErr w:type="gramStart"/>
      <w:r w:rsidRPr="00021C86">
        <w:rPr>
          <w:sz w:val="28"/>
          <w:szCs w:val="28"/>
          <w:lang w:val="ru-RU"/>
        </w:rPr>
        <w:t>З</w:t>
      </w:r>
      <w:proofErr w:type="gramEnd"/>
      <w:r w:rsidRPr="00021C86">
        <w:rPr>
          <w:sz w:val="28"/>
          <w:szCs w:val="28"/>
          <w:lang w:val="ru-RU"/>
        </w:rPr>
        <w:t xml:space="preserve"> внутрішнього боку щита передбачено демпферну прокладку для руки. Площа захисту – </w:t>
      </w:r>
      <w:r w:rsidR="00FC16F0">
        <w:rPr>
          <w:sz w:val="28"/>
          <w:szCs w:val="28"/>
          <w:lang w:val="ru-RU"/>
        </w:rPr>
        <w:t>60 дм² (63 дм²</w:t>
      </w:r>
      <w:r w:rsidRPr="00021C86">
        <w:rPr>
          <w:sz w:val="28"/>
          <w:szCs w:val="28"/>
          <w:lang w:val="ru-RU"/>
        </w:rPr>
        <w:t xml:space="preserve">) маса – 3,1 кг (4,4 кг). «Вітраж АТ» являє собою алюмінієве полотно з рукояткою для його тримання і додатковим ременем для закріплення на руці. </w:t>
      </w:r>
      <w:proofErr w:type="gramStart"/>
      <w:r w:rsidRPr="00021C86">
        <w:rPr>
          <w:sz w:val="28"/>
          <w:szCs w:val="28"/>
          <w:lang w:val="ru-RU"/>
        </w:rPr>
        <w:t>З</w:t>
      </w:r>
      <w:proofErr w:type="gramEnd"/>
      <w:r w:rsidRPr="00021C86">
        <w:rPr>
          <w:sz w:val="28"/>
          <w:szCs w:val="28"/>
          <w:lang w:val="ru-RU"/>
        </w:rPr>
        <w:t xml:space="preserve"> внутрішнього боку щита передбачено демпферну прокладку для руки. У верхній частині розміщено </w:t>
      </w:r>
      <w:proofErr w:type="gramStart"/>
      <w:r w:rsidRPr="00021C86">
        <w:rPr>
          <w:sz w:val="28"/>
          <w:szCs w:val="28"/>
          <w:lang w:val="ru-RU"/>
        </w:rPr>
        <w:t>спец</w:t>
      </w:r>
      <w:proofErr w:type="gramEnd"/>
      <w:r w:rsidRPr="00021C86">
        <w:rPr>
          <w:sz w:val="28"/>
          <w:szCs w:val="28"/>
          <w:lang w:val="ru-RU"/>
        </w:rPr>
        <w:t>іальні оглядов</w:t>
      </w:r>
      <w:r w:rsidR="00FC16F0">
        <w:rPr>
          <w:sz w:val="28"/>
          <w:szCs w:val="28"/>
          <w:lang w:val="ru-RU"/>
        </w:rPr>
        <w:t>і отвори. Площа захисту – 60 дм²</w:t>
      </w:r>
      <w:r w:rsidRPr="00021C86">
        <w:rPr>
          <w:sz w:val="28"/>
          <w:szCs w:val="28"/>
          <w:lang w:val="ru-RU"/>
        </w:rPr>
        <w:t xml:space="preserve">, маса – 4,5 кг. Протикульові </w:t>
      </w:r>
      <w:r w:rsidRPr="00021C86">
        <w:rPr>
          <w:sz w:val="28"/>
          <w:szCs w:val="28"/>
          <w:lang w:val="ru-RU"/>
        </w:rPr>
        <w:lastRenderedPageBreak/>
        <w:t xml:space="preserve">щити БЗТ-75 і БЗС-75 являють собою металеві бронеелементи трапецієподібної форми (з </w:t>
      </w:r>
      <w:proofErr w:type="gramStart"/>
      <w:r w:rsidRPr="00021C86">
        <w:rPr>
          <w:sz w:val="28"/>
          <w:szCs w:val="28"/>
          <w:lang w:val="ru-RU"/>
        </w:rPr>
        <w:t>титанового</w:t>
      </w:r>
      <w:proofErr w:type="gramEnd"/>
      <w:r w:rsidRPr="00021C86">
        <w:rPr>
          <w:sz w:val="28"/>
          <w:szCs w:val="28"/>
          <w:lang w:val="ru-RU"/>
        </w:rPr>
        <w:t xml:space="preserve"> сплаву – БЗТ-75, сталі – БЗС-75). Бронеелемент обтягнутий тканинним чохлом, який фіксується текстильною застібкою. Вироби обладнано ручкою. </w:t>
      </w:r>
      <w:proofErr w:type="gramStart"/>
      <w:r w:rsidRPr="00021C86">
        <w:rPr>
          <w:sz w:val="28"/>
          <w:szCs w:val="28"/>
          <w:lang w:val="ru-RU"/>
        </w:rPr>
        <w:t>П</w:t>
      </w:r>
      <w:proofErr w:type="gramEnd"/>
      <w:r w:rsidRPr="00021C86">
        <w:rPr>
          <w:sz w:val="28"/>
          <w:szCs w:val="28"/>
          <w:lang w:val="ru-RU"/>
        </w:rPr>
        <w:t>ід час тримання щита лівою рукою (штатне положення) додатковий кронштейн спирається на перед</w:t>
      </w:r>
      <w:r w:rsidR="00FC16F0">
        <w:rPr>
          <w:sz w:val="28"/>
          <w:szCs w:val="28"/>
          <w:lang w:val="ru-RU"/>
        </w:rPr>
        <w:t>пліччя. Площа захисту – 21,2 дм²</w:t>
      </w:r>
      <w:r w:rsidRPr="00021C86">
        <w:rPr>
          <w:sz w:val="28"/>
          <w:szCs w:val="28"/>
          <w:lang w:val="ru-RU"/>
        </w:rPr>
        <w:t>, маса – до 5,5 кг. Час безпе</w:t>
      </w:r>
      <w:r w:rsidR="00FC16F0">
        <w:rPr>
          <w:sz w:val="28"/>
          <w:szCs w:val="28"/>
          <w:lang w:val="ru-RU"/>
        </w:rPr>
        <w:t xml:space="preserve">рервного носіння – 4 години. </w:t>
      </w:r>
      <w:r w:rsidRPr="00021C86">
        <w:rPr>
          <w:sz w:val="28"/>
          <w:szCs w:val="28"/>
          <w:lang w:val="ru-RU"/>
        </w:rPr>
        <w:t xml:space="preserve">Протиударні щитки </w:t>
      </w:r>
      <w:proofErr w:type="gramStart"/>
      <w:r w:rsidRPr="00021C86">
        <w:rPr>
          <w:sz w:val="28"/>
          <w:szCs w:val="28"/>
          <w:lang w:val="ru-RU"/>
        </w:rPr>
        <w:t>р</w:t>
      </w:r>
      <w:proofErr w:type="gramEnd"/>
      <w:r w:rsidRPr="00021C86">
        <w:rPr>
          <w:sz w:val="28"/>
          <w:szCs w:val="28"/>
          <w:lang w:val="ru-RU"/>
        </w:rPr>
        <w:t>ізного призначення Бронещит «Забор» захищає від куль пістолетів, револьверів, рушниць, АКМ, гвинтівки М-</w:t>
      </w:r>
      <w:r w:rsidR="00FC16F0">
        <w:rPr>
          <w:sz w:val="28"/>
          <w:szCs w:val="28"/>
          <w:lang w:val="ru-RU"/>
        </w:rPr>
        <w:t>16 (США). Площа захисту – 80 дм²</w:t>
      </w:r>
      <w:r w:rsidRPr="00021C86">
        <w:rPr>
          <w:sz w:val="28"/>
          <w:szCs w:val="28"/>
          <w:lang w:val="ru-RU"/>
        </w:rPr>
        <w:t>, маса – 35 кг. Час безперервного носіння – 1 година.</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Комплекти для захисту рук, ніг та плечей призначені для захисту найбільш схильних до травмування частин тіла і складаються з наступних елементів: – протекторів на ноги та коліна; – протекторів на руки та лікті; – протекторі</w:t>
      </w:r>
      <w:proofErr w:type="gramStart"/>
      <w:r w:rsidRPr="00021C86">
        <w:rPr>
          <w:sz w:val="28"/>
          <w:szCs w:val="28"/>
          <w:lang w:val="ru-RU"/>
        </w:rPr>
        <w:t>в</w:t>
      </w:r>
      <w:proofErr w:type="gramEnd"/>
      <w:r w:rsidRPr="00021C86">
        <w:rPr>
          <w:sz w:val="28"/>
          <w:szCs w:val="28"/>
          <w:lang w:val="ru-RU"/>
        </w:rPr>
        <w:t xml:space="preserve"> на передпліччя та плечі.</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r w:rsidRPr="00021C86">
        <w:rPr>
          <w:sz w:val="28"/>
          <w:szCs w:val="28"/>
          <w:lang w:val="ru-RU"/>
        </w:rPr>
        <w:t xml:space="preserve">Комплекти виготовляються з ударостійких полімерних </w:t>
      </w:r>
      <w:proofErr w:type="gramStart"/>
      <w:r w:rsidRPr="00021C86">
        <w:rPr>
          <w:sz w:val="28"/>
          <w:szCs w:val="28"/>
          <w:lang w:val="ru-RU"/>
        </w:rPr>
        <w:t>матер</w:t>
      </w:r>
      <w:proofErr w:type="gramEnd"/>
      <w:r w:rsidRPr="00021C86">
        <w:rPr>
          <w:sz w:val="28"/>
          <w:szCs w:val="28"/>
          <w:lang w:val="ru-RU"/>
        </w:rPr>
        <w:t xml:space="preserve">іалів, характеризуються високими амортизаційними властивостями. Завдяки невеликій вазі комплекти можуть використовуватися для тривалого носіння. Захисні броньовані комплекси високої кулестійкості являють собою поєднання </w:t>
      </w:r>
      <w:proofErr w:type="gramStart"/>
      <w:r w:rsidRPr="00021C86">
        <w:rPr>
          <w:sz w:val="28"/>
          <w:szCs w:val="28"/>
          <w:lang w:val="ru-RU"/>
        </w:rPr>
        <w:t>вс</w:t>
      </w:r>
      <w:proofErr w:type="gramEnd"/>
      <w:r w:rsidRPr="00021C86">
        <w:rPr>
          <w:sz w:val="28"/>
          <w:szCs w:val="28"/>
          <w:lang w:val="ru-RU"/>
        </w:rPr>
        <w:t>іх елементів індивідуального захисту.</w:t>
      </w: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6748BD" w:rsidRDefault="006748BD" w:rsidP="0055327C">
      <w:pPr>
        <w:pStyle w:val="rvps2"/>
        <w:shd w:val="clear" w:color="auto" w:fill="FFFFFF"/>
        <w:spacing w:before="0" w:beforeAutospacing="0" w:after="0" w:afterAutospacing="0" w:line="360" w:lineRule="auto"/>
        <w:ind w:firstLine="709"/>
        <w:jc w:val="both"/>
        <w:rPr>
          <w:sz w:val="28"/>
          <w:szCs w:val="28"/>
          <w:lang w:val="ru-RU"/>
        </w:rPr>
      </w:pPr>
    </w:p>
    <w:p w:rsidR="00FC16F0" w:rsidRDefault="00FC16F0" w:rsidP="0055327C">
      <w:pPr>
        <w:pStyle w:val="rvps2"/>
        <w:shd w:val="clear" w:color="auto" w:fill="FFFFFF"/>
        <w:spacing w:before="0" w:beforeAutospacing="0" w:after="0" w:afterAutospacing="0" w:line="360" w:lineRule="auto"/>
        <w:ind w:firstLine="709"/>
        <w:jc w:val="both"/>
        <w:rPr>
          <w:sz w:val="28"/>
          <w:szCs w:val="28"/>
          <w:lang w:val="ru-RU"/>
        </w:rPr>
      </w:pPr>
    </w:p>
    <w:p w:rsidR="00FC16F0" w:rsidRPr="00021C86" w:rsidRDefault="00FC16F0" w:rsidP="0055327C">
      <w:pPr>
        <w:pStyle w:val="rvps2"/>
        <w:shd w:val="clear" w:color="auto" w:fill="FFFFFF"/>
        <w:spacing w:before="0" w:beforeAutospacing="0" w:after="0" w:afterAutospacing="0" w:line="360" w:lineRule="auto"/>
        <w:ind w:firstLine="709"/>
        <w:jc w:val="both"/>
        <w:rPr>
          <w:sz w:val="28"/>
          <w:szCs w:val="28"/>
          <w:lang w:val="ru-RU"/>
        </w:rPr>
      </w:pPr>
    </w:p>
    <w:p w:rsidR="006748BD" w:rsidRPr="00021C86" w:rsidRDefault="006748BD" w:rsidP="003169E1">
      <w:pPr>
        <w:pStyle w:val="rvps2"/>
        <w:shd w:val="clear" w:color="auto" w:fill="FFFFFF"/>
        <w:spacing w:before="0" w:beforeAutospacing="0" w:after="0" w:afterAutospacing="0" w:line="360" w:lineRule="auto"/>
        <w:jc w:val="both"/>
        <w:rPr>
          <w:sz w:val="28"/>
          <w:szCs w:val="28"/>
          <w:lang w:val="ru-RU"/>
        </w:rPr>
      </w:pPr>
    </w:p>
    <w:p w:rsidR="006748BD" w:rsidRDefault="006748BD" w:rsidP="00FC16F0">
      <w:pPr>
        <w:pStyle w:val="a3"/>
        <w:numPr>
          <w:ilvl w:val="1"/>
          <w:numId w:val="14"/>
        </w:numPr>
        <w:spacing w:after="0" w:line="360" w:lineRule="auto"/>
        <w:jc w:val="center"/>
        <w:rPr>
          <w:rFonts w:ascii="Times New Roman" w:hAnsi="Times New Roman" w:cs="Times New Roman"/>
          <w:spacing w:val="-4"/>
          <w:sz w:val="28"/>
          <w:szCs w:val="24"/>
          <w:lang w:val="ru-RU"/>
        </w:rPr>
      </w:pPr>
      <w:r w:rsidRPr="00021C86">
        <w:rPr>
          <w:rFonts w:ascii="Times New Roman" w:hAnsi="Times New Roman" w:cs="Times New Roman"/>
          <w:spacing w:val="-4"/>
          <w:sz w:val="28"/>
          <w:szCs w:val="24"/>
          <w:lang w:val="ru-RU"/>
        </w:rPr>
        <w:lastRenderedPageBreak/>
        <w:t>Засоби активної оборони</w:t>
      </w:r>
    </w:p>
    <w:p w:rsidR="00FC16F0" w:rsidRDefault="00FC16F0" w:rsidP="00FC16F0">
      <w:pPr>
        <w:spacing w:after="0" w:line="360" w:lineRule="auto"/>
        <w:jc w:val="center"/>
        <w:rPr>
          <w:rFonts w:ascii="Times New Roman" w:hAnsi="Times New Roman" w:cs="Times New Roman"/>
          <w:spacing w:val="-4"/>
          <w:sz w:val="28"/>
          <w:szCs w:val="24"/>
          <w:lang w:val="ru-RU"/>
        </w:rPr>
      </w:pPr>
    </w:p>
    <w:p w:rsidR="00FC16F0" w:rsidRPr="00FC16F0" w:rsidRDefault="00FC16F0" w:rsidP="00FC16F0">
      <w:pPr>
        <w:spacing w:after="0" w:line="360" w:lineRule="auto"/>
        <w:jc w:val="center"/>
        <w:rPr>
          <w:rFonts w:ascii="Times New Roman" w:hAnsi="Times New Roman" w:cs="Times New Roman"/>
          <w:spacing w:val="-4"/>
          <w:sz w:val="28"/>
          <w:szCs w:val="24"/>
          <w:lang w:val="ru-RU"/>
        </w:rPr>
      </w:pP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Засоби активної оборони призначені для відбиття нападу правопорушників, припинення їх непокори, обмеження здатності вести активні дії </w:t>
      </w:r>
      <w:proofErr w:type="gramStart"/>
      <w:r w:rsidRPr="00021C86">
        <w:rPr>
          <w:rFonts w:ascii="Times New Roman" w:eastAsia="Times New Roman" w:hAnsi="Times New Roman" w:cs="Times New Roman"/>
          <w:sz w:val="28"/>
          <w:szCs w:val="28"/>
          <w:lang w:val="ru-RU"/>
        </w:rPr>
        <w:t>осіб</w:t>
      </w:r>
      <w:proofErr w:type="gramEnd"/>
      <w:r w:rsidRPr="00021C86">
        <w:rPr>
          <w:rFonts w:ascii="Times New Roman" w:eastAsia="Times New Roman" w:hAnsi="Times New Roman" w:cs="Times New Roman"/>
          <w:sz w:val="28"/>
          <w:szCs w:val="28"/>
          <w:lang w:val="ru-RU"/>
        </w:rPr>
        <w:t xml:space="preserve">, які затримуються поліцейським.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До засобів активної оборони належать: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1) гумові кийки ПР-73М, ПР-89 (ПРС), ПРК та інші;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2) пластиковий кийок «Тонфа»;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3) засоби обмеження рухомості;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4) електрошкові пристрої (ІР-4);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5) засоби, споряджені речовинами сльозогінної та дратівної дії (аерозольні упаковки «Терен-4М», «Кобра-1» тощо);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6) пристрої </w:t>
      </w:r>
      <w:proofErr w:type="gramStart"/>
      <w:r w:rsidRPr="00021C86">
        <w:rPr>
          <w:rFonts w:ascii="Times New Roman" w:eastAsia="Times New Roman" w:hAnsi="Times New Roman" w:cs="Times New Roman"/>
          <w:sz w:val="28"/>
          <w:szCs w:val="28"/>
          <w:lang w:val="ru-RU"/>
        </w:rPr>
        <w:t>для</w:t>
      </w:r>
      <w:proofErr w:type="gramEnd"/>
      <w:r w:rsidRPr="00021C86">
        <w:rPr>
          <w:rFonts w:ascii="Times New Roman" w:eastAsia="Times New Roman" w:hAnsi="Times New Roman" w:cs="Times New Roman"/>
          <w:sz w:val="28"/>
          <w:szCs w:val="28"/>
          <w:lang w:val="ru-RU"/>
        </w:rPr>
        <w:t xml:space="preserve"> відстрілу </w:t>
      </w:r>
      <w:proofErr w:type="gramStart"/>
      <w:r w:rsidRPr="00021C86">
        <w:rPr>
          <w:rFonts w:ascii="Times New Roman" w:eastAsia="Times New Roman" w:hAnsi="Times New Roman" w:cs="Times New Roman"/>
          <w:sz w:val="28"/>
          <w:szCs w:val="28"/>
          <w:lang w:val="ru-RU"/>
        </w:rPr>
        <w:t>патрон</w:t>
      </w:r>
      <w:proofErr w:type="gramEnd"/>
      <w:r w:rsidRPr="00021C86">
        <w:rPr>
          <w:rFonts w:ascii="Times New Roman" w:eastAsia="Times New Roman" w:hAnsi="Times New Roman" w:cs="Times New Roman"/>
          <w:sz w:val="28"/>
          <w:szCs w:val="28"/>
          <w:lang w:val="ru-RU"/>
        </w:rPr>
        <w:t>ів, споряджених гумовими чи аналогічними за своїми властивостями метальними снарядами несмертельної дії.</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Гумові та пластикові кийки призначені для здійснення фізичного впливу на злочинців і правопорушників. У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ідрозділах поліції застосовують такі типи кийків: ПР-73, ПР-73М, ПР-89 (ПРС), ПРК, ПР-90.</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Категорично забороняється завдавати удари гумовими кийками </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 такі ділянки тіла: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1) голова;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2) шия;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3) ключична ділянка;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4) статеві органи;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5) поперек (куприк);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6) живі</w:t>
      </w:r>
      <w:proofErr w:type="gramStart"/>
      <w:r w:rsidRPr="00021C86">
        <w:rPr>
          <w:rFonts w:ascii="Times New Roman" w:eastAsia="Times New Roman" w:hAnsi="Times New Roman" w:cs="Times New Roman"/>
          <w:sz w:val="28"/>
          <w:szCs w:val="28"/>
          <w:lang w:val="ru-RU"/>
        </w:rPr>
        <w:t>т</w:t>
      </w:r>
      <w:proofErr w:type="gramEnd"/>
      <w:r w:rsidRPr="00021C86">
        <w:rPr>
          <w:rFonts w:ascii="Times New Roman" w:eastAsia="Times New Roman" w:hAnsi="Times New Roman" w:cs="Times New Roman"/>
          <w:sz w:val="28"/>
          <w:szCs w:val="28"/>
          <w:lang w:val="ru-RU"/>
        </w:rPr>
        <w:t xml:space="preserve">.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Пластиковий кийок «Тонфа» призначений для самозахисту правоохоронця, подолання опору та контролю дій правопорушника. Він виготовлений зі спеціальної удар</w:t>
      </w:r>
      <w:proofErr w:type="gramStart"/>
      <w:r w:rsidRPr="00021C86">
        <w:rPr>
          <w:rFonts w:ascii="Times New Roman" w:eastAsia="Times New Roman" w:hAnsi="Times New Roman" w:cs="Times New Roman"/>
          <w:sz w:val="28"/>
          <w:szCs w:val="28"/>
          <w:lang w:val="ru-RU"/>
        </w:rPr>
        <w:t>о-</w:t>
      </w:r>
      <w:proofErr w:type="gramEnd"/>
      <w:r w:rsidRPr="00021C86">
        <w:rPr>
          <w:rFonts w:ascii="Times New Roman" w:eastAsia="Times New Roman" w:hAnsi="Times New Roman" w:cs="Times New Roman"/>
          <w:sz w:val="28"/>
          <w:szCs w:val="28"/>
          <w:lang w:val="ru-RU"/>
        </w:rPr>
        <w:t xml:space="preserve"> та морозостійкої пластмаси або з металевого каркасу в еластичному пластмасовому покритті. За допомогою такого кийка при наявності певних навичок </w:t>
      </w:r>
      <w:r w:rsidRPr="00021C86">
        <w:rPr>
          <w:rFonts w:ascii="Times New Roman" w:eastAsia="Times New Roman" w:hAnsi="Times New Roman" w:cs="Times New Roman"/>
          <w:sz w:val="28"/>
          <w:szCs w:val="28"/>
          <w:lang w:val="ru-RU"/>
        </w:rPr>
        <w:lastRenderedPageBreak/>
        <w:t>поліцейський може не тільки чинити фізичний вплив на правопорушника, відбивати напад або припиняти непокору, а і роззброїти нападника, конвоювати його до відділу поліції, а також, у разі крайньої необхідності, завдати значного ураження злочинцю. Кийок «Тонфа» має габаритні розміри 600х175 мм, діаметр 25 мм, вагу 600 г. Законом України «Про національну поліцію» встановлено однакові обмеження щодо застосування гумових та пластикових кийкі</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w:t>
      </w:r>
      <w:r w:rsidR="000479A8" w:rsidRPr="00021C86">
        <w:rPr>
          <w:sz w:val="28"/>
          <w:szCs w:val="28"/>
          <w:lang w:val="ru-RU"/>
        </w:rPr>
        <w:t xml:space="preserve">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Наручники призначені для обмеження здатності правопорушників здійснювати активні дії. </w:t>
      </w:r>
      <w:proofErr w:type="gramStart"/>
      <w:r w:rsidRPr="00021C86">
        <w:rPr>
          <w:rFonts w:ascii="Times New Roman" w:eastAsia="Times New Roman" w:hAnsi="Times New Roman" w:cs="Times New Roman"/>
          <w:sz w:val="28"/>
          <w:szCs w:val="28"/>
          <w:lang w:val="ru-RU"/>
        </w:rPr>
        <w:t>Широкого</w:t>
      </w:r>
      <w:proofErr w:type="gramEnd"/>
      <w:r w:rsidRPr="00021C86">
        <w:rPr>
          <w:rFonts w:ascii="Times New Roman" w:eastAsia="Times New Roman" w:hAnsi="Times New Roman" w:cs="Times New Roman"/>
          <w:sz w:val="28"/>
          <w:szCs w:val="28"/>
          <w:lang w:val="ru-RU"/>
        </w:rPr>
        <w:t xml:space="preserve"> застосування набули наручники БР, БР-С1, БРМ, БР-П1. Маса наручників приблизно 400 г залежно ві</w:t>
      </w:r>
      <w:proofErr w:type="gramStart"/>
      <w:r w:rsidRPr="00021C86">
        <w:rPr>
          <w:rFonts w:ascii="Times New Roman" w:eastAsia="Times New Roman" w:hAnsi="Times New Roman" w:cs="Times New Roman"/>
          <w:sz w:val="28"/>
          <w:szCs w:val="28"/>
          <w:lang w:val="ru-RU"/>
        </w:rPr>
        <w:t>д обрано</w:t>
      </w:r>
      <w:proofErr w:type="gramEnd"/>
      <w:r w:rsidRPr="00021C86">
        <w:rPr>
          <w:rFonts w:ascii="Times New Roman" w:eastAsia="Times New Roman" w:hAnsi="Times New Roman" w:cs="Times New Roman"/>
          <w:sz w:val="28"/>
          <w:szCs w:val="28"/>
          <w:lang w:val="ru-RU"/>
        </w:rPr>
        <w:t xml:space="preserve">ї моделі. Не можна одягати наручники на руки, які знаходяться перед тулубом. Такий спосіб застосовується як виняток (обов’язково з використанням ременя) при неможливості через травму затриманого закласти руки за спину.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ід час одягання наручників не можна відволікатись: затриманий може здійснити напад та втекти. За наявності достатньої кількості наручників необхідно одягти ї</w:t>
      </w:r>
      <w:proofErr w:type="gramStart"/>
      <w:r w:rsidRPr="00021C86">
        <w:rPr>
          <w:rFonts w:ascii="Times New Roman" w:eastAsia="Times New Roman" w:hAnsi="Times New Roman" w:cs="Times New Roman"/>
          <w:sz w:val="28"/>
          <w:szCs w:val="28"/>
          <w:lang w:val="ru-RU"/>
        </w:rPr>
        <w:t>х</w:t>
      </w:r>
      <w:proofErr w:type="gramEnd"/>
      <w:r w:rsidRPr="00021C86">
        <w:rPr>
          <w:rFonts w:ascii="Times New Roman" w:eastAsia="Times New Roman" w:hAnsi="Times New Roman" w:cs="Times New Roman"/>
          <w:sz w:val="28"/>
          <w:szCs w:val="28"/>
          <w:lang w:val="ru-RU"/>
        </w:rPr>
        <w:t xml:space="preserve"> кожному правопорушнику. За наявності меншої кількості наручників, ніж кількість затриманих, наручники одягаються на однойменні руки </w:t>
      </w:r>
      <w:proofErr w:type="gramStart"/>
      <w:r w:rsidRPr="00021C86">
        <w:rPr>
          <w:rFonts w:ascii="Times New Roman" w:eastAsia="Times New Roman" w:hAnsi="Times New Roman" w:cs="Times New Roman"/>
          <w:sz w:val="28"/>
          <w:szCs w:val="28"/>
          <w:lang w:val="ru-RU"/>
        </w:rPr>
        <w:t>вс</w:t>
      </w:r>
      <w:proofErr w:type="gramEnd"/>
      <w:r w:rsidRPr="00021C86">
        <w:rPr>
          <w:rFonts w:ascii="Times New Roman" w:eastAsia="Times New Roman" w:hAnsi="Times New Roman" w:cs="Times New Roman"/>
          <w:sz w:val="28"/>
          <w:szCs w:val="28"/>
          <w:lang w:val="ru-RU"/>
        </w:rPr>
        <w:t xml:space="preserve">іх правопорушників. Це стримує правопорушників, знижує їх фізичні можливості до нападу і чинення опору. Не </w:t>
      </w:r>
      <w:proofErr w:type="gramStart"/>
      <w:r w:rsidRPr="00021C86">
        <w:rPr>
          <w:rFonts w:ascii="Times New Roman" w:eastAsia="Times New Roman" w:hAnsi="Times New Roman" w:cs="Times New Roman"/>
          <w:sz w:val="28"/>
          <w:szCs w:val="28"/>
          <w:lang w:val="ru-RU"/>
        </w:rPr>
        <w:t>р</w:t>
      </w:r>
      <w:proofErr w:type="gramEnd"/>
      <w:r w:rsidRPr="00021C86">
        <w:rPr>
          <w:rFonts w:ascii="Times New Roman" w:eastAsia="Times New Roman" w:hAnsi="Times New Roman" w:cs="Times New Roman"/>
          <w:sz w:val="28"/>
          <w:szCs w:val="28"/>
          <w:lang w:val="ru-RU"/>
        </w:rPr>
        <w:t>ідше одного разу на дві години необхідно перевіряти стан фіксації замків наручників, тобто, не знімаючи із затриманого наручників, упевнитись, що він надійно прикутий і не зможе звільнитись та вчинити втечу, завдати шкоду собі і оточуючим або здійснити напад на поліцейського.</w:t>
      </w:r>
    </w:p>
    <w:p w:rsidR="004E53A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proofErr w:type="gramStart"/>
      <w:r w:rsidRPr="00021C86">
        <w:rPr>
          <w:rFonts w:ascii="Times New Roman" w:eastAsia="Times New Roman" w:hAnsi="Times New Roman" w:cs="Times New Roman"/>
          <w:sz w:val="28"/>
          <w:szCs w:val="28"/>
          <w:lang w:val="ru-RU"/>
        </w:rPr>
        <w:t>Електрошокові пристрої призначені для короткочасного ураження людини електричним струмом розрядом високої напруги, не створюючи при цьому небезпечних для його здоров’я наслідків. На сьогодні вони є одним з останніх технічних досягнень серед засобів активної оборони і самозахисту, який може досить надійно захистити від нападу злочинця або позбавити його здатності здійснювати активні дії при затриманн</w:t>
      </w:r>
      <w:proofErr w:type="gramEnd"/>
      <w:r w:rsidRPr="00021C86">
        <w:rPr>
          <w:rFonts w:ascii="Times New Roman" w:eastAsia="Times New Roman" w:hAnsi="Times New Roman" w:cs="Times New Roman"/>
          <w:sz w:val="28"/>
          <w:szCs w:val="28"/>
          <w:lang w:val="ru-RU"/>
        </w:rPr>
        <w:t xml:space="preserve">і. Біофізична дія електрошокового пристрою </w:t>
      </w:r>
      <w:proofErr w:type="gramStart"/>
      <w:r w:rsidRPr="00021C86">
        <w:rPr>
          <w:rFonts w:ascii="Times New Roman" w:eastAsia="Times New Roman" w:hAnsi="Times New Roman" w:cs="Times New Roman"/>
          <w:sz w:val="28"/>
          <w:szCs w:val="28"/>
          <w:lang w:val="ru-RU"/>
        </w:rPr>
        <w:t>пов’язана</w:t>
      </w:r>
      <w:proofErr w:type="gramEnd"/>
      <w:r w:rsidRPr="00021C86">
        <w:rPr>
          <w:rFonts w:ascii="Times New Roman" w:eastAsia="Times New Roman" w:hAnsi="Times New Roman" w:cs="Times New Roman"/>
          <w:sz w:val="28"/>
          <w:szCs w:val="28"/>
          <w:lang w:val="ru-RU"/>
        </w:rPr>
        <w:t xml:space="preserve"> не лише з болем від ураження струмом, а й з місцевим паралічем м’язів у місці ураження. Застосування </w:t>
      </w:r>
      <w:r w:rsidR="00FC16F0" w:rsidRPr="00021C86">
        <w:rPr>
          <w:rFonts w:ascii="Times New Roman" w:eastAsia="Times New Roman" w:hAnsi="Times New Roman" w:cs="Times New Roman"/>
          <w:sz w:val="28"/>
          <w:szCs w:val="28"/>
          <w:lang w:val="ru-RU"/>
        </w:rPr>
        <w:t>електрошокового пристрою</w:t>
      </w:r>
      <w:r w:rsidRPr="00021C86">
        <w:rPr>
          <w:rFonts w:ascii="Times New Roman" w:eastAsia="Times New Roman" w:hAnsi="Times New Roman" w:cs="Times New Roman"/>
          <w:sz w:val="28"/>
          <w:szCs w:val="28"/>
          <w:lang w:val="ru-RU"/>
        </w:rPr>
        <w:t xml:space="preserve"> передбачає наступні гранично допустимі зміни в організмі при </w:t>
      </w:r>
      <w:proofErr w:type="gramStart"/>
      <w:r w:rsidRPr="00021C86">
        <w:rPr>
          <w:rFonts w:ascii="Times New Roman" w:eastAsia="Times New Roman" w:hAnsi="Times New Roman" w:cs="Times New Roman"/>
          <w:sz w:val="28"/>
          <w:szCs w:val="28"/>
          <w:lang w:val="ru-RU"/>
        </w:rPr>
        <w:t>разовому</w:t>
      </w:r>
      <w:proofErr w:type="gramEnd"/>
      <w:r w:rsidRPr="00021C86">
        <w:rPr>
          <w:rFonts w:ascii="Times New Roman" w:eastAsia="Times New Roman" w:hAnsi="Times New Roman" w:cs="Times New Roman"/>
          <w:sz w:val="28"/>
          <w:szCs w:val="28"/>
          <w:lang w:val="ru-RU"/>
        </w:rPr>
        <w:t xml:space="preserve"> впливі: </w:t>
      </w:r>
    </w:p>
    <w:p w:rsidR="004E53AD" w:rsidRPr="00021C86" w:rsidRDefault="006748BD" w:rsidP="00FC16F0">
      <w:pPr>
        <w:pStyle w:val="a3"/>
        <w:tabs>
          <w:tab w:val="left" w:pos="1276"/>
        </w:tabs>
        <w:spacing w:after="0" w:line="360" w:lineRule="auto"/>
        <w:ind w:left="709" w:hanging="283"/>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lastRenderedPageBreak/>
        <w:t xml:space="preserve">– судомне скорочення м’язів без втрати </w:t>
      </w:r>
      <w:proofErr w:type="gramStart"/>
      <w:r w:rsidRPr="00021C86">
        <w:rPr>
          <w:rFonts w:ascii="Times New Roman" w:eastAsia="Times New Roman" w:hAnsi="Times New Roman" w:cs="Times New Roman"/>
          <w:sz w:val="28"/>
          <w:szCs w:val="28"/>
          <w:lang w:val="ru-RU"/>
        </w:rPr>
        <w:t>св</w:t>
      </w:r>
      <w:proofErr w:type="gramEnd"/>
      <w:r w:rsidRPr="00021C86">
        <w:rPr>
          <w:rFonts w:ascii="Times New Roman" w:eastAsia="Times New Roman" w:hAnsi="Times New Roman" w:cs="Times New Roman"/>
          <w:sz w:val="28"/>
          <w:szCs w:val="28"/>
          <w:lang w:val="ru-RU"/>
        </w:rPr>
        <w:t>ідомості;</w:t>
      </w:r>
    </w:p>
    <w:p w:rsidR="004E53AD" w:rsidRPr="00021C86" w:rsidRDefault="006748BD" w:rsidP="00FC16F0">
      <w:pPr>
        <w:pStyle w:val="a3"/>
        <w:tabs>
          <w:tab w:val="left" w:pos="1276"/>
        </w:tabs>
        <w:spacing w:after="0" w:line="360" w:lineRule="auto"/>
        <w:ind w:left="709" w:hanging="283"/>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порушення локомоторної реакції та зміну емоційної реакції протягом 1–30 хв; </w:t>
      </w:r>
    </w:p>
    <w:p w:rsidR="004E53AD" w:rsidRPr="00021C86" w:rsidRDefault="006748BD" w:rsidP="00FC16F0">
      <w:pPr>
        <w:pStyle w:val="a3"/>
        <w:tabs>
          <w:tab w:val="left" w:pos="1276"/>
        </w:tabs>
        <w:spacing w:after="0" w:line="360" w:lineRule="auto"/>
        <w:ind w:left="709" w:hanging="283"/>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зміну частоти серцевих скорочень без порушення ритму – до 15 хв; </w:t>
      </w:r>
      <w:r w:rsidR="004E53AD" w:rsidRPr="00021C86">
        <w:rPr>
          <w:rFonts w:ascii="Times New Roman" w:eastAsia="Times New Roman" w:hAnsi="Times New Roman" w:cs="Times New Roman"/>
          <w:sz w:val="28"/>
          <w:szCs w:val="28"/>
          <w:lang w:val="ru-RU"/>
        </w:rPr>
        <w:t xml:space="preserve">           </w:t>
      </w:r>
    </w:p>
    <w:p w:rsidR="004E53AD" w:rsidRPr="00021C86" w:rsidRDefault="006748BD" w:rsidP="00FC16F0">
      <w:pPr>
        <w:pStyle w:val="a3"/>
        <w:tabs>
          <w:tab w:val="left" w:pos="1276"/>
        </w:tabs>
        <w:spacing w:after="0" w:line="360" w:lineRule="auto"/>
        <w:ind w:left="709" w:hanging="283"/>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зміну частоти дихання – до 30 хв; </w:t>
      </w:r>
    </w:p>
    <w:p w:rsidR="004E53AD" w:rsidRPr="00021C86" w:rsidRDefault="006748BD" w:rsidP="00FC16F0">
      <w:pPr>
        <w:pStyle w:val="a3"/>
        <w:tabs>
          <w:tab w:val="left" w:pos="1276"/>
        </w:tabs>
        <w:spacing w:after="0" w:line="360" w:lineRule="auto"/>
        <w:ind w:left="709" w:hanging="283"/>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помірно виражене ушкодження шкіряних покриві</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 у ділянці контакту електродів. </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Позитивною відмінністю електрошокера від інших спецзасобів є те, що поліцейські можуть ним користуватись успішно і без шкоди для власного здоров’я (порівняно з газовим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істолетом або балончиком). Для позбавлення злочинця здатності рухатися використовується напруга 50–60 кВ при надзвичайно низькій (частки міліампера) силі струму. При цьому енергія електроімпульсу не перевищує 5,0 Дж. Електрошокові пристрої прийнято класифікувати за: принципом побудови електричної схеми; – функціональним використанням; – електричними параметрами.</w:t>
      </w:r>
    </w:p>
    <w:p w:rsidR="006748BD" w:rsidRPr="00021C86" w:rsidRDefault="006748B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За функціональним використанням прийнято розрізняти </w:t>
      </w:r>
      <w:r w:rsidR="00FC16F0">
        <w:rPr>
          <w:rFonts w:ascii="Times New Roman" w:eastAsia="Times New Roman" w:hAnsi="Times New Roman" w:cs="Times New Roman"/>
          <w:sz w:val="28"/>
          <w:szCs w:val="28"/>
          <w:lang w:val="ru-RU"/>
        </w:rPr>
        <w:t>електрошоковІ пристроЇ</w:t>
      </w:r>
      <w:r w:rsidRPr="00021C86">
        <w:rPr>
          <w:rFonts w:ascii="Times New Roman" w:eastAsia="Times New Roman" w:hAnsi="Times New Roman" w:cs="Times New Roman"/>
          <w:sz w:val="28"/>
          <w:szCs w:val="28"/>
          <w:lang w:val="ru-RU"/>
        </w:rPr>
        <w:t xml:space="preserve"> контактної та дистанційно-контактної дії. Серед останніх найпоширенішим став диста</w:t>
      </w:r>
      <w:r w:rsidR="00FC16F0">
        <w:rPr>
          <w:rFonts w:ascii="Times New Roman" w:eastAsia="Times New Roman" w:hAnsi="Times New Roman" w:cs="Times New Roman"/>
          <w:sz w:val="28"/>
          <w:szCs w:val="28"/>
          <w:lang w:val="ru-RU"/>
        </w:rPr>
        <w:t>нційний електрошоковий пристрій</w:t>
      </w:r>
      <w:r w:rsidRPr="00021C86">
        <w:rPr>
          <w:rFonts w:ascii="Times New Roman" w:eastAsia="Times New Roman" w:hAnsi="Times New Roman" w:cs="Times New Roman"/>
          <w:sz w:val="28"/>
          <w:szCs w:val="28"/>
          <w:lang w:val="ru-RU"/>
        </w:rPr>
        <w:t>. Варто зазначити, що цей поді</w:t>
      </w:r>
      <w:proofErr w:type="gramStart"/>
      <w:r w:rsidRPr="00021C86">
        <w:rPr>
          <w:rFonts w:ascii="Times New Roman" w:eastAsia="Times New Roman" w:hAnsi="Times New Roman" w:cs="Times New Roman"/>
          <w:sz w:val="28"/>
          <w:szCs w:val="28"/>
          <w:lang w:val="ru-RU"/>
        </w:rPr>
        <w:t>л</w:t>
      </w:r>
      <w:proofErr w:type="gramEnd"/>
      <w:r w:rsidRPr="00021C86">
        <w:rPr>
          <w:rFonts w:ascii="Times New Roman" w:eastAsia="Times New Roman" w:hAnsi="Times New Roman" w:cs="Times New Roman"/>
          <w:sz w:val="28"/>
          <w:szCs w:val="28"/>
          <w:lang w:val="ru-RU"/>
        </w:rPr>
        <w:t xml:space="preserve"> досить умовний. Для ураження будь-яким електрошокером необхідний контакт електродів з тілом. </w:t>
      </w:r>
      <w:proofErr w:type="gramStart"/>
      <w:r w:rsidRPr="00021C86">
        <w:rPr>
          <w:rFonts w:ascii="Times New Roman" w:eastAsia="Times New Roman" w:hAnsi="Times New Roman" w:cs="Times New Roman"/>
          <w:sz w:val="28"/>
          <w:szCs w:val="28"/>
          <w:lang w:val="ru-RU"/>
        </w:rPr>
        <w:t>Р</w:t>
      </w:r>
      <w:proofErr w:type="gramEnd"/>
      <w:r w:rsidRPr="00021C86">
        <w:rPr>
          <w:rFonts w:ascii="Times New Roman" w:eastAsia="Times New Roman" w:hAnsi="Times New Roman" w:cs="Times New Roman"/>
          <w:sz w:val="28"/>
          <w:szCs w:val="28"/>
          <w:lang w:val="ru-RU"/>
        </w:rPr>
        <w:t>ізниця між двома згаданими вище класами полягає у тому, що для ураження контактним пристроєм потрібен безпосередній контакт утримуваного в руці пристрою з тілом, а дистанційним це можна зробити з певної відстані, величина якої залежить від типу пристрою.</w:t>
      </w:r>
      <w:r w:rsidR="000479A8" w:rsidRPr="00021C86">
        <w:rPr>
          <w:sz w:val="28"/>
          <w:szCs w:val="28"/>
          <w:lang w:val="ru-RU"/>
        </w:rPr>
        <w:t xml:space="preserve"> </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proofErr w:type="gramStart"/>
      <w:r w:rsidRPr="00021C86">
        <w:rPr>
          <w:rFonts w:ascii="Times New Roman" w:eastAsia="Times New Roman" w:hAnsi="Times New Roman" w:cs="Times New Roman"/>
          <w:sz w:val="28"/>
          <w:szCs w:val="28"/>
          <w:lang w:val="ru-RU"/>
        </w:rPr>
        <w:t>Виріб</w:t>
      </w:r>
      <w:proofErr w:type="gramEnd"/>
      <w:r w:rsidRPr="00021C86">
        <w:rPr>
          <w:rFonts w:ascii="Times New Roman" w:eastAsia="Times New Roman" w:hAnsi="Times New Roman" w:cs="Times New Roman"/>
          <w:sz w:val="28"/>
          <w:szCs w:val="28"/>
          <w:lang w:val="ru-RU"/>
        </w:rPr>
        <w:t xml:space="preserve"> «Терен–4М» застосовується поліцейськими з метою припинення протиправних дій. Випливає також на осіб, що перебувають у стані </w:t>
      </w:r>
      <w:proofErr w:type="gramStart"/>
      <w:r w:rsidRPr="00021C86">
        <w:rPr>
          <w:rFonts w:ascii="Times New Roman" w:eastAsia="Times New Roman" w:hAnsi="Times New Roman" w:cs="Times New Roman"/>
          <w:sz w:val="28"/>
          <w:szCs w:val="28"/>
          <w:lang w:val="ru-RU"/>
        </w:rPr>
        <w:t>алкогольного</w:t>
      </w:r>
      <w:proofErr w:type="gramEnd"/>
      <w:r w:rsidRPr="00021C86">
        <w:rPr>
          <w:rFonts w:ascii="Times New Roman" w:eastAsia="Times New Roman" w:hAnsi="Times New Roman" w:cs="Times New Roman"/>
          <w:sz w:val="28"/>
          <w:szCs w:val="28"/>
          <w:lang w:val="ru-RU"/>
        </w:rPr>
        <w:t xml:space="preserve"> та наркотичного сп’яніння, а також на собак. Виріб «Терен-4М» конструктивно виконаний у вигляді аерозольного балона, який заповнений препаратом </w:t>
      </w:r>
      <w:proofErr w:type="gramStart"/>
      <w:r w:rsidRPr="00021C86">
        <w:rPr>
          <w:rFonts w:ascii="Times New Roman" w:eastAsia="Times New Roman" w:hAnsi="Times New Roman" w:cs="Times New Roman"/>
          <w:sz w:val="28"/>
          <w:szCs w:val="28"/>
          <w:lang w:val="ru-RU"/>
        </w:rPr>
        <w:t>на</w:t>
      </w:r>
      <w:proofErr w:type="gramEnd"/>
      <w:r w:rsidRPr="00021C86">
        <w:rPr>
          <w:rFonts w:ascii="Times New Roman" w:eastAsia="Times New Roman" w:hAnsi="Times New Roman" w:cs="Times New Roman"/>
          <w:sz w:val="28"/>
          <w:szCs w:val="28"/>
          <w:lang w:val="ru-RU"/>
        </w:rPr>
        <w:t xml:space="preserve"> основі морфоліду пеларгонової кислоти та ортохлорбензиліденмалононітрилу. Призначений для безпосереднього впливу аерозольним складом сльозоточивої дії на правопорушника. </w:t>
      </w:r>
      <w:proofErr w:type="gramStart"/>
      <w:r w:rsidRPr="00021C86">
        <w:rPr>
          <w:rFonts w:ascii="Times New Roman" w:eastAsia="Times New Roman" w:hAnsi="Times New Roman" w:cs="Times New Roman"/>
          <w:sz w:val="28"/>
          <w:szCs w:val="28"/>
          <w:lang w:val="ru-RU"/>
        </w:rPr>
        <w:t xml:space="preserve">Маса – 70 гр. Розчин, який міститься в балончику, викидається на відстань до 250 см при фронті розпилення до 70 см. Для забезпечення </w:t>
      </w:r>
      <w:r w:rsidRPr="00021C86">
        <w:rPr>
          <w:rFonts w:ascii="Times New Roman" w:eastAsia="Times New Roman" w:hAnsi="Times New Roman" w:cs="Times New Roman"/>
          <w:sz w:val="28"/>
          <w:szCs w:val="28"/>
          <w:lang w:val="ru-RU"/>
        </w:rPr>
        <w:lastRenderedPageBreak/>
        <w:t>максимального ефекту розпилення розчину необхідно здійснювати в груди правопорушника з відстані 90– 110 см протягом не більше 6–7 с. Розпиляти спецзасіб потрібно за вітром, з таким розрахунком, щоб</w:t>
      </w:r>
      <w:proofErr w:type="gramEnd"/>
      <w:r w:rsidRPr="00021C86">
        <w:rPr>
          <w:rFonts w:ascii="Times New Roman" w:eastAsia="Times New Roman" w:hAnsi="Times New Roman" w:cs="Times New Roman"/>
          <w:sz w:val="28"/>
          <w:szCs w:val="28"/>
          <w:lang w:val="ru-RU"/>
        </w:rPr>
        <w:t xml:space="preserve"> струмінь розпиленої сльозогінної речовини не був віднесений на поліцейського, який застосовує цей спецзасіб. Для досягнення максимального ефекту розпилення сльозогінного компонента необхідно здійснювати в ділянку сонячного сплетіння правопорушника, а не в його обличчя. Забороняється виконувати розбирання балончика і розпиляти аерозоль поблизу відкритого вогню. Аналогічний порядок застосування балончиків з аерозольною упаковкою «Терен-1», «Терен-4», «Кобра-1», «Кобра-1С» тощо.</w:t>
      </w:r>
    </w:p>
    <w:p w:rsidR="00FC16F0" w:rsidRDefault="004E53AD" w:rsidP="006748BD">
      <w:pPr>
        <w:pStyle w:val="a3"/>
        <w:spacing w:after="0" w:line="360" w:lineRule="auto"/>
        <w:ind w:left="0" w:firstLine="709"/>
        <w:jc w:val="both"/>
        <w:rPr>
          <w:rFonts w:ascii="Times New Roman" w:hAnsi="Times New Roman" w:cs="Times New Roman"/>
          <w:sz w:val="28"/>
          <w:lang w:val="ru-RU"/>
        </w:rPr>
      </w:pPr>
      <w:r w:rsidRPr="00021C86">
        <w:rPr>
          <w:rFonts w:ascii="Times New Roman" w:eastAsia="Times New Roman" w:hAnsi="Times New Roman" w:cs="Times New Roman"/>
          <w:sz w:val="28"/>
          <w:szCs w:val="28"/>
          <w:lang w:val="ru-RU"/>
        </w:rPr>
        <w:t xml:space="preserve">Аерозольна упаковка «Терен-1» виготовляється в двох модифікаціях і призначена для використання цивільними особами, як засіб самозахисту. Конструктивно упаковка являє собою балон аерозольного типу, заповнений препаратом сльозогінної та подразнюючої дії. Як діюча речовина використовується морфолід пеларгонової кислоти, що впливає навіть на осіб, які перебувають в стані </w:t>
      </w:r>
      <w:proofErr w:type="gramStart"/>
      <w:r w:rsidRPr="00021C86">
        <w:rPr>
          <w:rFonts w:ascii="Times New Roman" w:eastAsia="Times New Roman" w:hAnsi="Times New Roman" w:cs="Times New Roman"/>
          <w:sz w:val="28"/>
          <w:szCs w:val="28"/>
          <w:lang w:val="ru-RU"/>
        </w:rPr>
        <w:t>алкогольного</w:t>
      </w:r>
      <w:proofErr w:type="gramEnd"/>
      <w:r w:rsidRPr="00021C86">
        <w:rPr>
          <w:rFonts w:ascii="Times New Roman" w:eastAsia="Times New Roman" w:hAnsi="Times New Roman" w:cs="Times New Roman"/>
          <w:sz w:val="28"/>
          <w:szCs w:val="28"/>
          <w:lang w:val="ru-RU"/>
        </w:rPr>
        <w:t xml:space="preserve"> сп’яніння, а також на собак. Аерозольна упаковка «Кобра-1» створює факел подразнюючого аерозолю довжиною до 2,7 м. Об’єм балону – 65–120 мл. На основі цього препарату виготовлені </w:t>
      </w:r>
      <w:proofErr w:type="gramStart"/>
      <w:r w:rsidRPr="00021C86">
        <w:rPr>
          <w:rFonts w:ascii="Times New Roman" w:eastAsia="Times New Roman" w:hAnsi="Times New Roman" w:cs="Times New Roman"/>
          <w:sz w:val="28"/>
          <w:szCs w:val="28"/>
          <w:lang w:val="ru-RU"/>
        </w:rPr>
        <w:t>досл</w:t>
      </w:r>
      <w:proofErr w:type="gramEnd"/>
      <w:r w:rsidRPr="00021C86">
        <w:rPr>
          <w:rFonts w:ascii="Times New Roman" w:eastAsia="Times New Roman" w:hAnsi="Times New Roman" w:cs="Times New Roman"/>
          <w:sz w:val="28"/>
          <w:szCs w:val="28"/>
          <w:lang w:val="ru-RU"/>
        </w:rPr>
        <w:t>ідні зразки балону великого об’єму (замість ранцевого апарату «Облако») та балону прихованого носіння (запальничка). Балон струменевий «Кобра-1С» призначений для застосування в закритих і багатолюдних приміщеннях (ліфт, автобус тощо). При розпиленні він створює тонкий струмінь подразнюючого препарату довжиною не менше 5–7 м. Для миттєвого враження правопорушника необхідне обов’язкове потрапляння розчину в очі. Попадання хімічного компоненту на інші частини тіла правопорушників викликає болісне печіння, але боєздатності не зменшу</w:t>
      </w:r>
      <w:proofErr w:type="gramStart"/>
      <w:r w:rsidRPr="00021C86">
        <w:rPr>
          <w:rFonts w:ascii="Times New Roman" w:eastAsia="Times New Roman" w:hAnsi="Times New Roman" w:cs="Times New Roman"/>
          <w:sz w:val="28"/>
          <w:szCs w:val="28"/>
          <w:lang w:val="ru-RU"/>
        </w:rPr>
        <w:t>є.</w:t>
      </w:r>
      <w:proofErr w:type="gramEnd"/>
      <w:r w:rsidRPr="00021C86">
        <w:rPr>
          <w:rFonts w:ascii="Times New Roman" w:eastAsia="Times New Roman" w:hAnsi="Times New Roman" w:cs="Times New Roman"/>
          <w:sz w:val="28"/>
          <w:szCs w:val="28"/>
          <w:lang w:val="ru-RU"/>
        </w:rPr>
        <w:t xml:space="preserve"> До позитивних якостей слід віднести і те, що препарат не розноситься вітром і на людей, що знаходяться поряд, не вплива</w:t>
      </w:r>
      <w:proofErr w:type="gramStart"/>
      <w:r w:rsidRPr="00021C86">
        <w:rPr>
          <w:rFonts w:ascii="Times New Roman" w:eastAsia="Times New Roman" w:hAnsi="Times New Roman" w:cs="Times New Roman"/>
          <w:sz w:val="28"/>
          <w:szCs w:val="28"/>
          <w:lang w:val="ru-RU"/>
        </w:rPr>
        <w:t>є.</w:t>
      </w:r>
      <w:proofErr w:type="gramEnd"/>
      <w:r w:rsidR="00403719" w:rsidRPr="00021C86">
        <w:rPr>
          <w:rFonts w:ascii="Times New Roman" w:hAnsi="Times New Roman" w:cs="Times New Roman"/>
          <w:sz w:val="28"/>
          <w:lang w:val="ru-RU"/>
        </w:rPr>
        <w:t xml:space="preserve"> </w:t>
      </w:r>
      <w:r w:rsidR="00FC16F0">
        <w:rPr>
          <w:rFonts w:ascii="Times New Roman" w:hAnsi="Times New Roman" w:cs="Times New Roman"/>
          <w:sz w:val="28"/>
          <w:lang w:val="ru-RU"/>
        </w:rPr>
        <w:t xml:space="preserve">           </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Газова зброя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 xml:space="preserve">істолети та револьвери) призначені для короткочасного позбавлення правопорушників здатності вести активні дії, подавати звукові й світлові сигнали. Отримавши для самозахисту газовий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істолет, слід пам’ятати, що цей вид зброї має дуже малу вражаючу здатність порівняно з вогнепальною зброєю. Крім того, забороняється застосовувати газову зброю в закритих приміщеннях.</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lastRenderedPageBreak/>
        <w:t xml:space="preserve">Газові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істолети та револьвери в принципі є звичайною вогнепальною зброєю, що вражає противника не кулею, а струменем сльозоточивих газів. Ознакою, що відрізняє газові пістолети та револьвери від бойової зброї, є наявність у стволі розсіювача, що при пострілі пропускає потік газу, але затримує кулю. Таким чином, газова зброя на вигляд абсолютно нічим не ві</w:t>
      </w:r>
      <w:proofErr w:type="gramStart"/>
      <w:r w:rsidRPr="00021C86">
        <w:rPr>
          <w:rFonts w:ascii="Times New Roman" w:eastAsia="Times New Roman" w:hAnsi="Times New Roman" w:cs="Times New Roman"/>
          <w:sz w:val="28"/>
          <w:szCs w:val="28"/>
          <w:lang w:val="ru-RU"/>
        </w:rPr>
        <w:t>др</w:t>
      </w:r>
      <w:proofErr w:type="gramEnd"/>
      <w:r w:rsidRPr="00021C86">
        <w:rPr>
          <w:rFonts w:ascii="Times New Roman" w:eastAsia="Times New Roman" w:hAnsi="Times New Roman" w:cs="Times New Roman"/>
          <w:sz w:val="28"/>
          <w:szCs w:val="28"/>
          <w:lang w:val="ru-RU"/>
        </w:rPr>
        <w:t>ізняється від вогнепальної і може спровокувати у відповідь рішучий напад на поліцейського.</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Пристрої для відстрілу патронів несмертельної дії призначені для тимчасового ураження психовольової </w:t>
      </w:r>
      <w:proofErr w:type="gramStart"/>
      <w:r w:rsidRPr="00021C86">
        <w:rPr>
          <w:rFonts w:ascii="Times New Roman" w:eastAsia="Times New Roman" w:hAnsi="Times New Roman" w:cs="Times New Roman"/>
          <w:sz w:val="28"/>
          <w:szCs w:val="28"/>
          <w:lang w:val="ru-RU"/>
        </w:rPr>
        <w:t>ст</w:t>
      </w:r>
      <w:proofErr w:type="gramEnd"/>
      <w:r w:rsidRPr="00021C86">
        <w:rPr>
          <w:rFonts w:ascii="Times New Roman" w:eastAsia="Times New Roman" w:hAnsi="Times New Roman" w:cs="Times New Roman"/>
          <w:sz w:val="28"/>
          <w:szCs w:val="28"/>
          <w:lang w:val="ru-RU"/>
        </w:rPr>
        <w:t>ійкості правопорушників, подолання протидії та позбавлення їх здатності вести активні дії. Дані спецзасоби призначені більшою мірою забезпечувати особисту безпеку поліцейських‚ коли при них‚ відповідно до діючих інструкцій‚ не може знаходитися табельна зброя. Для використання в службовій діяльності пропонуються такі моделі, як «Форт-12Р», «Корнет», «ПМР», «ПСМ-Р», «Перемога», «Ерма» тощо.</w:t>
      </w:r>
      <w:r w:rsidR="00FC16F0">
        <w:rPr>
          <w:rFonts w:ascii="Times New Roman" w:hAnsi="Times New Roman" w:cs="Times New Roman"/>
          <w:sz w:val="28"/>
          <w:lang w:val="ru-RU"/>
        </w:rPr>
        <w:t xml:space="preserve"> </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У спеціальних засобах, що використовуються поліцією для забезпечення публічної безпеки і порядку, наразі застосовуються спеціальні хімічні речовини подразнювальної дії.</w:t>
      </w:r>
      <w:r w:rsidR="00FC16F0">
        <w:rPr>
          <w:rFonts w:ascii="Times New Roman" w:hAnsi="Times New Roman" w:cs="Times New Roman"/>
          <w:sz w:val="28"/>
          <w:lang w:val="ru-RU"/>
        </w:rPr>
        <w:t xml:space="preserve"> </w:t>
      </w:r>
      <w:proofErr w:type="gramStart"/>
      <w:r w:rsidRPr="00021C86">
        <w:rPr>
          <w:rFonts w:ascii="Times New Roman" w:eastAsia="Times New Roman" w:hAnsi="Times New Roman" w:cs="Times New Roman"/>
          <w:sz w:val="28"/>
          <w:szCs w:val="28"/>
          <w:lang w:val="ru-RU"/>
        </w:rPr>
        <w:t>Ц</w:t>
      </w:r>
      <w:proofErr w:type="gramEnd"/>
      <w:r w:rsidRPr="00021C86">
        <w:rPr>
          <w:rFonts w:ascii="Times New Roman" w:eastAsia="Times New Roman" w:hAnsi="Times New Roman" w:cs="Times New Roman"/>
          <w:sz w:val="28"/>
          <w:szCs w:val="28"/>
          <w:lang w:val="ru-RU"/>
        </w:rPr>
        <w:t xml:space="preserve">і речовини можна спрощено класифікувати наступним чином: </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1. Лакриматори – штучні речовини, які подразнюють переважно слизову оболонку очей (наприкл</w:t>
      </w:r>
      <w:r w:rsidR="00FC16F0">
        <w:rPr>
          <w:rFonts w:ascii="Times New Roman" w:eastAsia="Times New Roman" w:hAnsi="Times New Roman" w:cs="Times New Roman"/>
          <w:sz w:val="28"/>
          <w:szCs w:val="28"/>
          <w:lang w:val="ru-RU"/>
        </w:rPr>
        <w:t>ад, речовина хлорацетофенон</w:t>
      </w:r>
      <w:proofErr w:type="gramStart"/>
      <w:r w:rsidR="00FC16F0">
        <w:rPr>
          <w:rFonts w:ascii="Times New Roman" w:eastAsia="Times New Roman" w:hAnsi="Times New Roman" w:cs="Times New Roman"/>
          <w:sz w:val="28"/>
          <w:szCs w:val="28"/>
          <w:lang w:val="ru-RU"/>
        </w:rPr>
        <w:t xml:space="preserve"> </w:t>
      </w:r>
      <w:r w:rsidRPr="00021C86">
        <w:rPr>
          <w:rFonts w:ascii="Times New Roman" w:eastAsia="Times New Roman" w:hAnsi="Times New Roman" w:cs="Times New Roman"/>
          <w:sz w:val="28"/>
          <w:szCs w:val="28"/>
          <w:lang w:val="ru-RU"/>
        </w:rPr>
        <w:t>)</w:t>
      </w:r>
      <w:proofErr w:type="gramEnd"/>
      <w:r w:rsidRPr="00021C86">
        <w:rPr>
          <w:rFonts w:ascii="Times New Roman" w:eastAsia="Times New Roman" w:hAnsi="Times New Roman" w:cs="Times New Roman"/>
          <w:sz w:val="28"/>
          <w:szCs w:val="28"/>
          <w:lang w:val="ru-RU"/>
        </w:rPr>
        <w:t>.</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2. Стерніти – штучні речовини, які подразнюють переважно слизову оболонку верхніх дихальних шляхі</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а також слизову оболонку очей (наприклад, речовина о</w:t>
      </w:r>
      <w:r w:rsidR="00FC16F0">
        <w:rPr>
          <w:rFonts w:ascii="Times New Roman" w:eastAsia="Times New Roman" w:hAnsi="Times New Roman" w:cs="Times New Roman"/>
          <w:sz w:val="28"/>
          <w:szCs w:val="28"/>
          <w:lang w:val="ru-RU"/>
        </w:rPr>
        <w:t>ртохлорбензальмалононітрилу</w:t>
      </w:r>
      <w:r w:rsidRPr="00021C86">
        <w:rPr>
          <w:rFonts w:ascii="Times New Roman" w:eastAsia="Times New Roman" w:hAnsi="Times New Roman" w:cs="Times New Roman"/>
          <w:sz w:val="28"/>
          <w:szCs w:val="28"/>
          <w:lang w:val="ru-RU"/>
        </w:rPr>
        <w:t xml:space="preserve">, що використовується у спецзасобах «Кобра-250», «Кобра-500»). </w:t>
      </w:r>
    </w:p>
    <w:p w:rsidR="00EF385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3. Нейротоксини – штучні та природні речовини комплексної дії, які при потраплянні на слизову оболонку або шкіру людини викликають значні подразнення та фізичний біль, діючи </w:t>
      </w:r>
      <w:proofErr w:type="gramStart"/>
      <w:r w:rsidRPr="00021C86">
        <w:rPr>
          <w:rFonts w:ascii="Times New Roman" w:eastAsia="Times New Roman" w:hAnsi="Times New Roman" w:cs="Times New Roman"/>
          <w:sz w:val="28"/>
          <w:szCs w:val="28"/>
          <w:lang w:val="ru-RU"/>
        </w:rPr>
        <w:t>на</w:t>
      </w:r>
      <w:proofErr w:type="gramEnd"/>
      <w:r w:rsidRPr="00021C86">
        <w:rPr>
          <w:rFonts w:ascii="Times New Roman" w:eastAsia="Times New Roman" w:hAnsi="Times New Roman" w:cs="Times New Roman"/>
          <w:sz w:val="28"/>
          <w:szCs w:val="28"/>
          <w:lang w:val="ru-RU"/>
        </w:rPr>
        <w:t xml:space="preserve"> нервові закінчення. Нейротоксини поділяються на: – природні капсаїцини; – штучні аналоги; – штучну речовину алгоген. </w:t>
      </w:r>
    </w:p>
    <w:p w:rsidR="00EF385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proofErr w:type="gramStart"/>
      <w:r w:rsidRPr="00021C86">
        <w:rPr>
          <w:rFonts w:ascii="Times New Roman" w:eastAsia="Times New Roman" w:hAnsi="Times New Roman" w:cs="Times New Roman"/>
          <w:sz w:val="28"/>
          <w:szCs w:val="28"/>
          <w:lang w:val="ru-RU"/>
        </w:rPr>
        <w:t>Спец</w:t>
      </w:r>
      <w:proofErr w:type="gramEnd"/>
      <w:r w:rsidRPr="00021C86">
        <w:rPr>
          <w:rFonts w:ascii="Times New Roman" w:eastAsia="Times New Roman" w:hAnsi="Times New Roman" w:cs="Times New Roman"/>
          <w:sz w:val="28"/>
          <w:szCs w:val="28"/>
          <w:lang w:val="ru-RU"/>
        </w:rPr>
        <w:t xml:space="preserve">іальним хімічним речовинам подразнювальної дії притаманні наступні властивості: </w:t>
      </w:r>
    </w:p>
    <w:p w:rsidR="00EF385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lastRenderedPageBreak/>
        <w:t xml:space="preserve">1) здатність до сублімації – перехід речовини з твердого стану в газоподібний, минаючи </w:t>
      </w:r>
      <w:proofErr w:type="gramStart"/>
      <w:r w:rsidRPr="00021C86">
        <w:rPr>
          <w:rFonts w:ascii="Times New Roman" w:eastAsia="Times New Roman" w:hAnsi="Times New Roman" w:cs="Times New Roman"/>
          <w:sz w:val="28"/>
          <w:szCs w:val="28"/>
          <w:lang w:val="ru-RU"/>
        </w:rPr>
        <w:t>р</w:t>
      </w:r>
      <w:proofErr w:type="gramEnd"/>
      <w:r w:rsidRPr="00021C86">
        <w:rPr>
          <w:rFonts w:ascii="Times New Roman" w:eastAsia="Times New Roman" w:hAnsi="Times New Roman" w:cs="Times New Roman"/>
          <w:sz w:val="28"/>
          <w:szCs w:val="28"/>
          <w:lang w:val="ru-RU"/>
        </w:rPr>
        <w:t xml:space="preserve">ідкий – для газових гранат (3–4 с); </w:t>
      </w:r>
    </w:p>
    <w:p w:rsidR="004E53AD" w:rsidRPr="00021C86" w:rsidRDefault="004E53AD" w:rsidP="006748BD">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2) висока розчинність.</w:t>
      </w:r>
    </w:p>
    <w:p w:rsidR="00FC6FC8" w:rsidRPr="00021C86" w:rsidRDefault="00FC6FC8"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6FC8" w:rsidRPr="00021C86" w:rsidRDefault="00FC6FC8"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6FC8" w:rsidRPr="00021C86" w:rsidRDefault="00FC6FC8"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6FC8" w:rsidRPr="00021C86" w:rsidRDefault="00FC6FC8"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6FC8" w:rsidRPr="00021C86" w:rsidRDefault="00FC6FC8"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Pr="00021C86"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3169E1" w:rsidRDefault="003169E1"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16F0" w:rsidRDefault="00FC16F0"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16F0" w:rsidRPr="00021C86" w:rsidRDefault="00FC16F0" w:rsidP="006748BD">
      <w:pPr>
        <w:pStyle w:val="a3"/>
        <w:spacing w:after="0" w:line="360" w:lineRule="auto"/>
        <w:ind w:left="0" w:firstLine="709"/>
        <w:jc w:val="both"/>
        <w:rPr>
          <w:rFonts w:ascii="Times New Roman" w:eastAsia="Times New Roman" w:hAnsi="Times New Roman" w:cs="Times New Roman"/>
          <w:sz w:val="28"/>
          <w:szCs w:val="28"/>
          <w:lang w:val="ru-RU"/>
        </w:rPr>
      </w:pPr>
    </w:p>
    <w:p w:rsidR="00FC6FC8" w:rsidRDefault="00FC6FC8" w:rsidP="00FC16F0">
      <w:pPr>
        <w:pStyle w:val="a3"/>
        <w:numPr>
          <w:ilvl w:val="1"/>
          <w:numId w:val="14"/>
        </w:numPr>
        <w:spacing w:after="0" w:line="360" w:lineRule="auto"/>
        <w:jc w:val="center"/>
        <w:rPr>
          <w:rFonts w:ascii="Times New Roman" w:hAnsi="Times New Roman" w:cs="Times New Roman"/>
          <w:spacing w:val="-4"/>
          <w:sz w:val="28"/>
          <w:szCs w:val="24"/>
          <w:lang w:val="ru-RU"/>
        </w:rPr>
      </w:pPr>
      <w:r w:rsidRPr="00021C86">
        <w:rPr>
          <w:rFonts w:ascii="Times New Roman" w:hAnsi="Times New Roman" w:cs="Times New Roman"/>
          <w:spacing w:val="-4"/>
          <w:sz w:val="28"/>
          <w:szCs w:val="24"/>
          <w:lang w:val="ru-RU"/>
        </w:rPr>
        <w:lastRenderedPageBreak/>
        <w:t xml:space="preserve">Засоби забезпечення </w:t>
      </w:r>
      <w:proofErr w:type="gramStart"/>
      <w:r w:rsidRPr="00021C86">
        <w:rPr>
          <w:rFonts w:ascii="Times New Roman" w:hAnsi="Times New Roman" w:cs="Times New Roman"/>
          <w:spacing w:val="-4"/>
          <w:sz w:val="28"/>
          <w:szCs w:val="24"/>
          <w:lang w:val="ru-RU"/>
        </w:rPr>
        <w:t>спец</w:t>
      </w:r>
      <w:proofErr w:type="gramEnd"/>
      <w:r w:rsidRPr="00021C86">
        <w:rPr>
          <w:rFonts w:ascii="Times New Roman" w:hAnsi="Times New Roman" w:cs="Times New Roman"/>
          <w:spacing w:val="-4"/>
          <w:sz w:val="28"/>
          <w:szCs w:val="24"/>
          <w:lang w:val="ru-RU"/>
        </w:rPr>
        <w:t>іальних операцій</w:t>
      </w:r>
    </w:p>
    <w:p w:rsidR="00FC16F0" w:rsidRDefault="00FC16F0" w:rsidP="00FC16F0">
      <w:pPr>
        <w:spacing w:after="0" w:line="360" w:lineRule="auto"/>
        <w:jc w:val="center"/>
        <w:rPr>
          <w:rFonts w:ascii="Times New Roman" w:hAnsi="Times New Roman" w:cs="Times New Roman"/>
          <w:spacing w:val="-4"/>
          <w:sz w:val="28"/>
          <w:szCs w:val="24"/>
          <w:lang w:val="ru-RU"/>
        </w:rPr>
      </w:pPr>
    </w:p>
    <w:p w:rsidR="00FC16F0" w:rsidRPr="00FC16F0" w:rsidRDefault="00FC16F0" w:rsidP="00FC16F0">
      <w:pPr>
        <w:spacing w:after="0" w:line="360" w:lineRule="auto"/>
        <w:jc w:val="center"/>
        <w:rPr>
          <w:rFonts w:ascii="Times New Roman" w:hAnsi="Times New Roman" w:cs="Times New Roman"/>
          <w:spacing w:val="-4"/>
          <w:sz w:val="28"/>
          <w:szCs w:val="24"/>
          <w:lang w:val="ru-RU"/>
        </w:rPr>
      </w:pP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Засоби забезпечення спеціальних операцій призначені для досягнення максимального ефекту дій спецпідрозділів поліції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 xml:space="preserve">ід час проведення різного роду операцій по боротьбі зі злочинністю та забезпечення публічної безпеки та порядку в особливих умовах (групового порушення громадського порядку чи масових заворушень). До них належать: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засоби, споряджені речовинами сльозогінної та дратівної дії;</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пристрої, гранати та боєприпаси </w:t>
      </w:r>
      <w:proofErr w:type="gramStart"/>
      <w:r w:rsidRPr="00021C86">
        <w:rPr>
          <w:rFonts w:ascii="Times New Roman" w:eastAsia="Times New Roman" w:hAnsi="Times New Roman" w:cs="Times New Roman"/>
          <w:sz w:val="28"/>
          <w:szCs w:val="28"/>
          <w:lang w:val="ru-RU"/>
        </w:rPr>
        <w:t>св</w:t>
      </w:r>
      <w:proofErr w:type="gramEnd"/>
      <w:r w:rsidRPr="00021C86">
        <w:rPr>
          <w:rFonts w:ascii="Times New Roman" w:eastAsia="Times New Roman" w:hAnsi="Times New Roman" w:cs="Times New Roman"/>
          <w:sz w:val="28"/>
          <w:szCs w:val="28"/>
          <w:lang w:val="ru-RU"/>
        </w:rPr>
        <w:t>ітлозвукової дії;</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засоби примусової зупинки транспорту;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пристрої, гранати, боєприпаси та малогабаритні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 xml:space="preserve">ідривні пристрої для руйнування перешкод і примусового відчинення приміщень;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водомети, бронемашини та інші </w:t>
      </w:r>
      <w:proofErr w:type="gramStart"/>
      <w:r w:rsidRPr="00021C86">
        <w:rPr>
          <w:rFonts w:ascii="Times New Roman" w:eastAsia="Times New Roman" w:hAnsi="Times New Roman" w:cs="Times New Roman"/>
          <w:sz w:val="28"/>
          <w:szCs w:val="28"/>
          <w:lang w:val="ru-RU"/>
        </w:rPr>
        <w:t>спец</w:t>
      </w:r>
      <w:proofErr w:type="gramEnd"/>
      <w:r w:rsidRPr="00021C86">
        <w:rPr>
          <w:rFonts w:ascii="Times New Roman" w:eastAsia="Times New Roman" w:hAnsi="Times New Roman" w:cs="Times New Roman"/>
          <w:sz w:val="28"/>
          <w:szCs w:val="28"/>
          <w:lang w:val="ru-RU"/>
        </w:rPr>
        <w:t xml:space="preserve">іальні транспортні засоби;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w:t>
      </w:r>
      <w:proofErr w:type="gramStart"/>
      <w:r w:rsidRPr="00021C86">
        <w:rPr>
          <w:rFonts w:ascii="Times New Roman" w:eastAsia="Times New Roman" w:hAnsi="Times New Roman" w:cs="Times New Roman"/>
          <w:sz w:val="28"/>
          <w:szCs w:val="28"/>
          <w:lang w:val="ru-RU"/>
        </w:rPr>
        <w:t>спец</w:t>
      </w:r>
      <w:proofErr w:type="gramEnd"/>
      <w:r w:rsidRPr="00021C86">
        <w:rPr>
          <w:rFonts w:ascii="Times New Roman" w:eastAsia="Times New Roman" w:hAnsi="Times New Roman" w:cs="Times New Roman"/>
          <w:sz w:val="28"/>
          <w:szCs w:val="28"/>
          <w:lang w:val="ru-RU"/>
        </w:rPr>
        <w:t>іальні маркувальні та фарбувальні засоби;</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засоби акустичного та </w:t>
      </w:r>
      <w:proofErr w:type="gramStart"/>
      <w:r w:rsidRPr="00021C86">
        <w:rPr>
          <w:rFonts w:ascii="Times New Roman" w:eastAsia="Times New Roman" w:hAnsi="Times New Roman" w:cs="Times New Roman"/>
          <w:sz w:val="28"/>
          <w:szCs w:val="28"/>
          <w:lang w:val="ru-RU"/>
        </w:rPr>
        <w:t>м</w:t>
      </w:r>
      <w:proofErr w:type="gramEnd"/>
      <w:r w:rsidRPr="00021C86">
        <w:rPr>
          <w:rFonts w:ascii="Times New Roman" w:eastAsia="Times New Roman" w:hAnsi="Times New Roman" w:cs="Times New Roman"/>
          <w:sz w:val="28"/>
          <w:szCs w:val="28"/>
          <w:lang w:val="ru-RU"/>
        </w:rPr>
        <w:t>ікрохвильового впливу;</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засоби, споряджені безпечними димоутворюючими препаратами.</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Засоби, споряджені речовинами сльозогінної та дратівної дії призначені для короткочасного позбавлення правопорушників здатності вести активні дії. У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ідрозділах поліції застосовують наступні типи даних спецзасобів:</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ручні газові гранати;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патрони з газовою гранатою;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аерозольні упаковки.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Газові гранати ручні або у вигляді патронів, споряджені сльозоточивою речовиною, мають назви «Терен», «Черемуха», «Сирень». Ступінь ураження людини спеціальними хімічними речовинами визначається </w:t>
      </w:r>
      <w:proofErr w:type="gramStart"/>
      <w:r w:rsidRPr="00021C86">
        <w:rPr>
          <w:rFonts w:ascii="Times New Roman" w:eastAsia="Times New Roman" w:hAnsi="Times New Roman" w:cs="Times New Roman"/>
          <w:sz w:val="28"/>
          <w:szCs w:val="28"/>
          <w:lang w:val="ru-RU"/>
        </w:rPr>
        <w:t>р</w:t>
      </w:r>
      <w:proofErr w:type="gramEnd"/>
      <w:r w:rsidRPr="00021C86">
        <w:rPr>
          <w:rFonts w:ascii="Times New Roman" w:eastAsia="Times New Roman" w:hAnsi="Times New Roman" w:cs="Times New Roman"/>
          <w:sz w:val="28"/>
          <w:szCs w:val="28"/>
          <w:lang w:val="ru-RU"/>
        </w:rPr>
        <w:t>івнем їх концентрації в атмосфері. Особа, що опинилася в зоні дії сльозоточивої речовини, практично миттєво позбавляється можливості здійснювати активні цілеспрямовані дії. Після виходу з зони дії речовини протягом 10–15 хв. усі прояви ураження безслідно зникають.</w:t>
      </w:r>
      <w:r w:rsidR="000479A8" w:rsidRPr="00021C86">
        <w:rPr>
          <w:sz w:val="28"/>
          <w:szCs w:val="28"/>
          <w:lang w:val="ru-RU"/>
        </w:rPr>
        <w:t xml:space="preserve">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lastRenderedPageBreak/>
        <w:t xml:space="preserve">Спеціальні світлозвукові гранати типу «Заря», світлошумові пристрої «Пламя», «Терен-7М», «Терен-7Э» (ефективний радіус дії – 15 м) застосовуються для здійснення психофізіологічного впливу на правопорушників світловими та акустичними імпульсами високої інтенсивності на відстані не ближче двох метрів </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ід людини. Вироби можуть застосовуватися як у приміщеннях, так і на відкритій місцевості. Маса корпусу </w:t>
      </w:r>
      <w:proofErr w:type="gramStart"/>
      <w:r w:rsidRPr="00021C86">
        <w:rPr>
          <w:rFonts w:ascii="Times New Roman" w:eastAsia="Times New Roman" w:hAnsi="Times New Roman" w:cs="Times New Roman"/>
          <w:sz w:val="28"/>
          <w:szCs w:val="28"/>
          <w:lang w:val="ru-RU"/>
        </w:rPr>
        <w:t>св</w:t>
      </w:r>
      <w:proofErr w:type="gramEnd"/>
      <w:r w:rsidRPr="00021C86">
        <w:rPr>
          <w:rFonts w:ascii="Times New Roman" w:eastAsia="Times New Roman" w:hAnsi="Times New Roman" w:cs="Times New Roman"/>
          <w:sz w:val="28"/>
          <w:szCs w:val="28"/>
          <w:lang w:val="ru-RU"/>
        </w:rPr>
        <w:t>ітлошумових гранат забезпечує розбиття скляних конструкцій будинків.</w:t>
      </w:r>
    </w:p>
    <w:p w:rsidR="00FC6FC8" w:rsidRPr="00021C86" w:rsidRDefault="00FC6FC8" w:rsidP="008A2F52">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Пристрої «Еж-М», «</w:t>
      </w:r>
      <w:proofErr w:type="gramStart"/>
      <w:r w:rsidRPr="00021C86">
        <w:rPr>
          <w:rFonts w:ascii="Times New Roman" w:eastAsia="Times New Roman" w:hAnsi="Times New Roman" w:cs="Times New Roman"/>
          <w:sz w:val="28"/>
          <w:szCs w:val="28"/>
          <w:lang w:val="ru-RU"/>
        </w:rPr>
        <w:t>Діана</w:t>
      </w:r>
      <w:proofErr w:type="gramEnd"/>
      <w:r w:rsidRPr="00021C86">
        <w:rPr>
          <w:rFonts w:ascii="Times New Roman" w:eastAsia="Times New Roman" w:hAnsi="Times New Roman" w:cs="Times New Roman"/>
          <w:sz w:val="28"/>
          <w:szCs w:val="28"/>
          <w:lang w:val="ru-RU"/>
        </w:rPr>
        <w:t xml:space="preserve">», «Кактус» призначені для примусової зупинки транспортного засобу, водій якого не виконав законні вимоги поліцейського щодо зупинки транспортного засобу, або якщо дії водія транспортного засобу створюють загрозу життю чи здоров’ю людини.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Пристрої для примусової зупинки автотранспорту «Кактус», «</w:t>
      </w:r>
      <w:proofErr w:type="gramStart"/>
      <w:r w:rsidRPr="00021C86">
        <w:rPr>
          <w:rFonts w:ascii="Times New Roman" w:eastAsia="Times New Roman" w:hAnsi="Times New Roman" w:cs="Times New Roman"/>
          <w:sz w:val="28"/>
          <w:szCs w:val="28"/>
          <w:lang w:val="ru-RU"/>
        </w:rPr>
        <w:t>Діана</w:t>
      </w:r>
      <w:proofErr w:type="gramEnd"/>
      <w:r w:rsidRPr="00021C86">
        <w:rPr>
          <w:rFonts w:ascii="Times New Roman" w:eastAsia="Times New Roman" w:hAnsi="Times New Roman" w:cs="Times New Roman"/>
          <w:sz w:val="28"/>
          <w:szCs w:val="28"/>
          <w:lang w:val="ru-RU"/>
        </w:rPr>
        <w:t xml:space="preserve">» або «Еж-М» забороняється застосовувати для примусової зупинки: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мотоциклів, мотоколясок, моторолерів, мопеді</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w:t>
      </w:r>
      <w:proofErr w:type="gramStart"/>
      <w:r w:rsidRPr="00021C86">
        <w:rPr>
          <w:rFonts w:ascii="Times New Roman" w:eastAsia="Times New Roman" w:hAnsi="Times New Roman" w:cs="Times New Roman"/>
          <w:sz w:val="28"/>
          <w:szCs w:val="28"/>
          <w:lang w:val="ru-RU"/>
        </w:rPr>
        <w:t>транспортного</w:t>
      </w:r>
      <w:proofErr w:type="gramEnd"/>
      <w:r w:rsidRPr="00021C86">
        <w:rPr>
          <w:rFonts w:ascii="Times New Roman" w:eastAsia="Times New Roman" w:hAnsi="Times New Roman" w:cs="Times New Roman"/>
          <w:sz w:val="28"/>
          <w:szCs w:val="28"/>
          <w:lang w:val="ru-RU"/>
        </w:rPr>
        <w:t xml:space="preserve"> засобу, що здійснює пасажирські перевезення; на гірських шляхах або ділянках шляхів з обмеженою видимістю, залізничних переїздах, мостах, шляхопроводах, естакадах, у тунелях.</w:t>
      </w:r>
      <w:r w:rsidR="00FC16F0">
        <w:rPr>
          <w:rFonts w:ascii="Times New Roman" w:hAnsi="Times New Roman" w:cs="Times New Roman"/>
          <w:sz w:val="28"/>
          <w:lang w:val="ru-RU"/>
        </w:rPr>
        <w:t xml:space="preserve"> </w:t>
      </w:r>
    </w:p>
    <w:p w:rsidR="00FC6FC8" w:rsidRPr="00021C86" w:rsidRDefault="00FC6FC8"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До пристроїв руйнування перешкод і примусового відчинення приміщень належать малогабаритні підривні пристрої «Ключ», «Імпульс» та «Отвір», що використовуються для руйнування матеріалів </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 зоні кріплення дверних замків і пробиття отворів. Малогабаритний підривний пристрій «Ключ» призначений для руйнування матеріалу перешкоди в зоні кріплення запірних пристроїв. Маса – 160 г, зовнішній діаметр у бойовому стані – 180 мм, пробиває перешкоди, що відповідають за міцністю дерев’яному щиту товщиною до 60 мм. Встановлюють даний пристрій на перешкоду за допомогою липкої </w:t>
      </w:r>
      <w:proofErr w:type="gramStart"/>
      <w:r w:rsidRPr="00021C86">
        <w:rPr>
          <w:rFonts w:ascii="Times New Roman" w:eastAsia="Times New Roman" w:hAnsi="Times New Roman" w:cs="Times New Roman"/>
          <w:sz w:val="28"/>
          <w:szCs w:val="28"/>
          <w:lang w:val="ru-RU"/>
        </w:rPr>
        <w:t>стр</w:t>
      </w:r>
      <w:proofErr w:type="gramEnd"/>
      <w:r w:rsidRPr="00021C86">
        <w:rPr>
          <w:rFonts w:ascii="Times New Roman" w:eastAsia="Times New Roman" w:hAnsi="Times New Roman" w:cs="Times New Roman"/>
          <w:sz w:val="28"/>
          <w:szCs w:val="28"/>
          <w:lang w:val="ru-RU"/>
        </w:rPr>
        <w:t xml:space="preserve">ічки чи пластиліну. Малогабаритний підривний пристрій «Імпульс» призначений для пробиття отворів і проходів </w:t>
      </w:r>
      <w:proofErr w:type="gramStart"/>
      <w:r w:rsidRPr="00021C86">
        <w:rPr>
          <w:rFonts w:ascii="Times New Roman" w:eastAsia="Times New Roman" w:hAnsi="Times New Roman" w:cs="Times New Roman"/>
          <w:sz w:val="28"/>
          <w:szCs w:val="28"/>
          <w:lang w:val="ru-RU"/>
        </w:rPr>
        <w:t>в</w:t>
      </w:r>
      <w:proofErr w:type="gramEnd"/>
      <w:r w:rsidRPr="00021C86">
        <w:rPr>
          <w:rFonts w:ascii="Times New Roman" w:eastAsia="Times New Roman" w:hAnsi="Times New Roman" w:cs="Times New Roman"/>
          <w:sz w:val="28"/>
          <w:szCs w:val="28"/>
          <w:lang w:val="ru-RU"/>
        </w:rPr>
        <w:t xml:space="preserve"> дверях, люках, перегородках транспортних засобів, а також руйнування замків, петель і запірних пристроїв. Маса – 425 г, довжина – 25</w:t>
      </w:r>
      <w:r w:rsidR="00FC16F0">
        <w:rPr>
          <w:rFonts w:ascii="Times New Roman" w:eastAsia="Times New Roman" w:hAnsi="Times New Roman" w:cs="Times New Roman"/>
          <w:sz w:val="28"/>
          <w:szCs w:val="28"/>
          <w:lang w:val="ru-RU"/>
        </w:rPr>
        <w:t>,</w:t>
      </w:r>
      <w:r w:rsidRPr="00021C86">
        <w:rPr>
          <w:rFonts w:ascii="Times New Roman" w:eastAsia="Times New Roman" w:hAnsi="Times New Roman" w:cs="Times New Roman"/>
          <w:sz w:val="28"/>
          <w:szCs w:val="28"/>
          <w:lang w:val="ru-RU"/>
        </w:rPr>
        <w:t xml:space="preserve">50 мм, ширина – 12 мм, висота – 9 мм. Пробиває </w:t>
      </w:r>
      <w:proofErr w:type="gramStart"/>
      <w:r w:rsidRPr="00021C86">
        <w:rPr>
          <w:rFonts w:ascii="Times New Roman" w:eastAsia="Times New Roman" w:hAnsi="Times New Roman" w:cs="Times New Roman"/>
          <w:sz w:val="28"/>
          <w:szCs w:val="28"/>
          <w:lang w:val="ru-RU"/>
        </w:rPr>
        <w:t>отв</w:t>
      </w:r>
      <w:proofErr w:type="gramEnd"/>
      <w:r w:rsidRPr="00021C86">
        <w:rPr>
          <w:rFonts w:ascii="Times New Roman" w:eastAsia="Times New Roman" w:hAnsi="Times New Roman" w:cs="Times New Roman"/>
          <w:sz w:val="28"/>
          <w:szCs w:val="28"/>
          <w:lang w:val="ru-RU"/>
        </w:rPr>
        <w:t xml:space="preserve">ір в сталевому листі товщиною до 8 мм. Являє собою шнур прямокутного перерізу з еластичної вибухової речовини, обгорнутої </w:t>
      </w:r>
      <w:r w:rsidRPr="00021C86">
        <w:rPr>
          <w:rFonts w:ascii="Times New Roman" w:eastAsia="Times New Roman" w:hAnsi="Times New Roman" w:cs="Times New Roman"/>
          <w:sz w:val="28"/>
          <w:szCs w:val="28"/>
          <w:lang w:val="ru-RU"/>
        </w:rPr>
        <w:lastRenderedPageBreak/>
        <w:t xml:space="preserve">фторопластовою </w:t>
      </w:r>
      <w:proofErr w:type="gramStart"/>
      <w:r w:rsidRPr="00021C86">
        <w:rPr>
          <w:rFonts w:ascii="Times New Roman" w:eastAsia="Times New Roman" w:hAnsi="Times New Roman" w:cs="Times New Roman"/>
          <w:sz w:val="28"/>
          <w:szCs w:val="28"/>
          <w:lang w:val="ru-RU"/>
        </w:rPr>
        <w:t>стр</w:t>
      </w:r>
      <w:proofErr w:type="gramEnd"/>
      <w:r w:rsidRPr="00021C86">
        <w:rPr>
          <w:rFonts w:ascii="Times New Roman" w:eastAsia="Times New Roman" w:hAnsi="Times New Roman" w:cs="Times New Roman"/>
          <w:sz w:val="28"/>
          <w:szCs w:val="28"/>
          <w:lang w:val="ru-RU"/>
        </w:rPr>
        <w:t xml:space="preserve">ічкою. Застосування малогабаритного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ідривного пристрою для відкриття приміщень є виправданим, якщо шкода, заподіяна охоронюваним законом правам та інтересам, є меншою, ніж шкода, яку вдалося відвернути.</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Автомобільна пожежна цистерна АЦ-40 з лафетним стволом водомета призначена для ліквідації вогнищ пожеж і розосереджування учасників масових безпорядків за допомогою струменя води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ід тиском до шести атмосфер. Місткіс</w:t>
      </w:r>
      <w:r w:rsidR="00FC16F0">
        <w:rPr>
          <w:rFonts w:ascii="Times New Roman" w:eastAsia="Times New Roman" w:hAnsi="Times New Roman" w:cs="Times New Roman"/>
          <w:sz w:val="28"/>
          <w:szCs w:val="28"/>
          <w:lang w:val="ru-RU"/>
        </w:rPr>
        <w:t>ть автомобільної цистерни – 4 м³</w:t>
      </w:r>
      <w:r w:rsidRPr="00021C86">
        <w:rPr>
          <w:rFonts w:ascii="Times New Roman" w:eastAsia="Times New Roman" w:hAnsi="Times New Roman" w:cs="Times New Roman"/>
          <w:sz w:val="28"/>
          <w:szCs w:val="28"/>
          <w:lang w:val="ru-RU"/>
        </w:rPr>
        <w:t>, витрати води – 40 л/с. Згідно ст. 45 Закону України «Про Національну поліцію» водомети застосовуються для розосередження учасників масових безпорядків при температурі атмосферного повітря  не нижче 10</w:t>
      </w:r>
      <w:proofErr w:type="gramStart"/>
      <w:r w:rsidRPr="00021C86">
        <w:rPr>
          <w:rFonts w:ascii="Times New Roman" w:eastAsia="Times New Roman" w:hAnsi="Times New Roman" w:cs="Times New Roman"/>
          <w:sz w:val="28"/>
          <w:szCs w:val="28"/>
          <w:lang w:val="ru-RU"/>
        </w:rPr>
        <w:t xml:space="preserve"> С</w:t>
      </w:r>
      <w:proofErr w:type="gramEnd"/>
      <w:r w:rsidRPr="00021C86">
        <w:rPr>
          <w:rFonts w:ascii="Times New Roman" w:eastAsia="Times New Roman" w:hAnsi="Times New Roman" w:cs="Times New Roman"/>
          <w:sz w:val="28"/>
          <w:szCs w:val="28"/>
          <w:lang w:val="ru-RU"/>
        </w:rPr>
        <w:t xml:space="preserve"> </w:t>
      </w:r>
      <w:r w:rsidRPr="00021C86">
        <w:rPr>
          <w:rFonts w:ascii="Times New Roman" w:eastAsia="Times New Roman" w:hAnsi="Times New Roman" w:cs="Times New Roman"/>
          <w:sz w:val="28"/>
          <w:szCs w:val="28"/>
          <w:lang w:val="ru-RU"/>
        </w:rPr>
        <w:sym w:font="Symbol" w:char="F0B0"/>
      </w:r>
      <w:r w:rsidRPr="00021C86">
        <w:rPr>
          <w:rFonts w:ascii="Times New Roman" w:eastAsia="Times New Roman" w:hAnsi="Times New Roman" w:cs="Times New Roman"/>
          <w:sz w:val="28"/>
          <w:szCs w:val="28"/>
          <w:lang w:val="ru-RU"/>
        </w:rPr>
        <w:t xml:space="preserve">.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Спецавтомобіль «Торнадо» – спеціальний водометний автомобіль, призначений для протидії групам осіб, що порушують громадський порядок, у випадку масових безпорядків, а також за наявності </w:t>
      </w:r>
      <w:proofErr w:type="gramStart"/>
      <w:r w:rsidRPr="00021C86">
        <w:rPr>
          <w:rFonts w:ascii="Times New Roman" w:eastAsia="Times New Roman" w:hAnsi="Times New Roman" w:cs="Times New Roman"/>
          <w:sz w:val="28"/>
          <w:szCs w:val="28"/>
          <w:lang w:val="ru-RU"/>
        </w:rPr>
        <w:t>п</w:t>
      </w:r>
      <w:proofErr w:type="gramEnd"/>
      <w:r w:rsidRPr="00021C86">
        <w:rPr>
          <w:rFonts w:ascii="Times New Roman" w:eastAsia="Times New Roman" w:hAnsi="Times New Roman" w:cs="Times New Roman"/>
          <w:sz w:val="28"/>
          <w:szCs w:val="28"/>
          <w:lang w:val="ru-RU"/>
        </w:rPr>
        <w:t xml:space="preserve">ідстав для припинення масових заходів шляхом дії на них струменем води. Спецавтомобіль конструктивно складається з 4-х основних частин: базового автомобіля, кабіни, відсіку насосної установки, цистерни </w:t>
      </w:r>
      <w:proofErr w:type="gramStart"/>
      <w:r w:rsidRPr="00021C86">
        <w:rPr>
          <w:rFonts w:ascii="Times New Roman" w:eastAsia="Times New Roman" w:hAnsi="Times New Roman" w:cs="Times New Roman"/>
          <w:sz w:val="28"/>
          <w:szCs w:val="28"/>
          <w:lang w:val="ru-RU"/>
        </w:rPr>
        <w:t>для води</w:t>
      </w:r>
      <w:proofErr w:type="gramEnd"/>
      <w:r w:rsidRPr="00021C86">
        <w:rPr>
          <w:rFonts w:ascii="Times New Roman" w:eastAsia="Times New Roman" w:hAnsi="Times New Roman" w:cs="Times New Roman"/>
          <w:sz w:val="28"/>
          <w:szCs w:val="28"/>
          <w:lang w:val="ru-RU"/>
        </w:rPr>
        <w:t xml:space="preserve"> (7000 л.). </w:t>
      </w:r>
      <w:proofErr w:type="gramStart"/>
      <w:r w:rsidRPr="00021C86">
        <w:rPr>
          <w:rFonts w:ascii="Times New Roman" w:eastAsia="Times New Roman" w:hAnsi="Times New Roman" w:cs="Times New Roman"/>
          <w:sz w:val="28"/>
          <w:szCs w:val="28"/>
          <w:lang w:val="ru-RU"/>
        </w:rPr>
        <w:t>До</w:t>
      </w:r>
      <w:proofErr w:type="gramEnd"/>
      <w:r w:rsidRPr="00021C86">
        <w:rPr>
          <w:rFonts w:ascii="Times New Roman" w:eastAsia="Times New Roman" w:hAnsi="Times New Roman" w:cs="Times New Roman"/>
          <w:sz w:val="28"/>
          <w:szCs w:val="28"/>
          <w:lang w:val="ru-RU"/>
        </w:rPr>
        <w:t xml:space="preserve"> </w:t>
      </w:r>
      <w:proofErr w:type="gramStart"/>
      <w:r w:rsidRPr="00021C86">
        <w:rPr>
          <w:rFonts w:ascii="Times New Roman" w:eastAsia="Times New Roman" w:hAnsi="Times New Roman" w:cs="Times New Roman"/>
          <w:sz w:val="28"/>
          <w:szCs w:val="28"/>
          <w:lang w:val="ru-RU"/>
        </w:rPr>
        <w:t>складу</w:t>
      </w:r>
      <w:proofErr w:type="gramEnd"/>
      <w:r w:rsidRPr="00021C86">
        <w:rPr>
          <w:rFonts w:ascii="Times New Roman" w:eastAsia="Times New Roman" w:hAnsi="Times New Roman" w:cs="Times New Roman"/>
          <w:sz w:val="28"/>
          <w:szCs w:val="28"/>
          <w:lang w:val="ru-RU"/>
        </w:rPr>
        <w:t xml:space="preserve"> спецавтомобіля входять наступні спеціальні системи та обладнання: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w:t>
      </w:r>
      <w:proofErr w:type="gramStart"/>
      <w:r w:rsidRPr="00021C86">
        <w:rPr>
          <w:rFonts w:ascii="Times New Roman" w:eastAsia="Times New Roman" w:hAnsi="Times New Roman" w:cs="Times New Roman"/>
          <w:sz w:val="28"/>
          <w:szCs w:val="28"/>
          <w:lang w:val="ru-RU"/>
        </w:rPr>
        <w:t>спец</w:t>
      </w:r>
      <w:proofErr w:type="gramEnd"/>
      <w:r w:rsidRPr="00021C86">
        <w:rPr>
          <w:rFonts w:ascii="Times New Roman" w:eastAsia="Times New Roman" w:hAnsi="Times New Roman" w:cs="Times New Roman"/>
          <w:sz w:val="28"/>
          <w:szCs w:val="28"/>
          <w:lang w:val="ru-RU"/>
        </w:rPr>
        <w:t xml:space="preserve">іальна гідросистема;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система розпилення активної суміші;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система </w:t>
      </w:r>
      <w:proofErr w:type="gramStart"/>
      <w:r w:rsidRPr="00021C86">
        <w:rPr>
          <w:rFonts w:ascii="Times New Roman" w:eastAsia="Times New Roman" w:hAnsi="Times New Roman" w:cs="Times New Roman"/>
          <w:sz w:val="28"/>
          <w:szCs w:val="28"/>
          <w:lang w:val="ru-RU"/>
        </w:rPr>
        <w:t>ауд</w:t>
      </w:r>
      <w:proofErr w:type="gramEnd"/>
      <w:r w:rsidRPr="00021C86">
        <w:rPr>
          <w:rFonts w:ascii="Times New Roman" w:eastAsia="Times New Roman" w:hAnsi="Times New Roman" w:cs="Times New Roman"/>
          <w:sz w:val="28"/>
          <w:szCs w:val="28"/>
          <w:lang w:val="ru-RU"/>
        </w:rPr>
        <w:t>іо- та відеозапису</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система протипожежного захисту;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система радіозв’язку;</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 xml:space="preserve"> - </w:t>
      </w:r>
      <w:proofErr w:type="gramStart"/>
      <w:r w:rsidRPr="00021C86">
        <w:rPr>
          <w:rFonts w:ascii="Times New Roman" w:eastAsia="Times New Roman" w:hAnsi="Times New Roman" w:cs="Times New Roman"/>
          <w:sz w:val="28"/>
          <w:szCs w:val="28"/>
          <w:lang w:val="ru-RU"/>
        </w:rPr>
        <w:t>спец</w:t>
      </w:r>
      <w:proofErr w:type="gramEnd"/>
      <w:r w:rsidRPr="00021C86">
        <w:rPr>
          <w:rFonts w:ascii="Times New Roman" w:eastAsia="Times New Roman" w:hAnsi="Times New Roman" w:cs="Times New Roman"/>
          <w:sz w:val="28"/>
          <w:szCs w:val="28"/>
          <w:lang w:val="ru-RU"/>
        </w:rPr>
        <w:t xml:space="preserve">іальне обладнання: відвал, прожектор, сигнальногучномовна установка та проблискові маяки. </w:t>
      </w:r>
    </w:p>
    <w:p w:rsidR="00FC6FC8"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r w:rsidRPr="00021C86">
        <w:rPr>
          <w:rFonts w:ascii="Times New Roman" w:eastAsia="Times New Roman" w:hAnsi="Times New Roman" w:cs="Times New Roman"/>
          <w:sz w:val="28"/>
          <w:szCs w:val="28"/>
          <w:lang w:val="ru-RU"/>
        </w:rPr>
        <w:t>Має озброєння – два кулемети. Бронетранспортер також споряджений радіостанцією.</w:t>
      </w:r>
      <w:r w:rsidR="000479A8" w:rsidRPr="00021C86">
        <w:rPr>
          <w:sz w:val="28"/>
          <w:szCs w:val="28"/>
          <w:lang w:val="ru-RU"/>
        </w:rPr>
        <w:t xml:space="preserve"> </w:t>
      </w: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p>
    <w:p w:rsidR="002E1A03" w:rsidRPr="00021C86" w:rsidRDefault="002E1A03" w:rsidP="00FC6FC8">
      <w:pPr>
        <w:pStyle w:val="a3"/>
        <w:spacing w:after="0" w:line="360" w:lineRule="auto"/>
        <w:ind w:left="0" w:firstLine="709"/>
        <w:jc w:val="both"/>
        <w:rPr>
          <w:rFonts w:ascii="Times New Roman" w:eastAsia="Times New Roman" w:hAnsi="Times New Roman" w:cs="Times New Roman"/>
          <w:sz w:val="28"/>
          <w:szCs w:val="28"/>
          <w:lang w:val="ru-RU"/>
        </w:rPr>
      </w:pPr>
    </w:p>
    <w:p w:rsidR="00344940" w:rsidRPr="00344940" w:rsidRDefault="002E1A03" w:rsidP="00344940">
      <w:pPr>
        <w:pStyle w:val="a3"/>
        <w:numPr>
          <w:ilvl w:val="1"/>
          <w:numId w:val="14"/>
        </w:numPr>
        <w:tabs>
          <w:tab w:val="center" w:pos="4536"/>
          <w:tab w:val="right" w:pos="9072"/>
        </w:tabs>
        <w:spacing w:after="0" w:line="360" w:lineRule="auto"/>
        <w:jc w:val="center"/>
        <w:rPr>
          <w:rFonts w:ascii="Times New Roman" w:hAnsi="Times New Roman" w:cs="Times New Roman"/>
          <w:sz w:val="28"/>
          <w:lang w:val="ru-RU"/>
        </w:rPr>
      </w:pPr>
      <w:r w:rsidRPr="00FC16F0">
        <w:rPr>
          <w:rFonts w:ascii="Times New Roman" w:hAnsi="Times New Roman" w:cs="Times New Roman"/>
          <w:sz w:val="28"/>
          <w:lang w:val="ru-RU"/>
        </w:rPr>
        <w:lastRenderedPageBreak/>
        <w:t>Поняття, види спеціальних засобів у діяльності поліцейських органів</w:t>
      </w:r>
      <w:r w:rsidR="00344940">
        <w:rPr>
          <w:rFonts w:ascii="Times New Roman" w:hAnsi="Times New Roman" w:cs="Times New Roman"/>
          <w:sz w:val="28"/>
          <w:lang w:val="ru-RU"/>
        </w:rPr>
        <w:t xml:space="preserve"> зарубіжних </w:t>
      </w:r>
      <w:proofErr w:type="gramStart"/>
      <w:r w:rsidR="00344940">
        <w:rPr>
          <w:rFonts w:ascii="Times New Roman" w:hAnsi="Times New Roman" w:cs="Times New Roman"/>
          <w:sz w:val="28"/>
          <w:lang w:val="ru-RU"/>
        </w:rPr>
        <w:t>країн</w:t>
      </w:r>
      <w:proofErr w:type="gramEnd"/>
    </w:p>
    <w:p w:rsidR="00FC16F0" w:rsidRDefault="00FC16F0" w:rsidP="00FC16F0">
      <w:pPr>
        <w:tabs>
          <w:tab w:val="center" w:pos="4536"/>
          <w:tab w:val="right" w:pos="9072"/>
        </w:tabs>
        <w:spacing w:after="0" w:line="360" w:lineRule="auto"/>
        <w:jc w:val="center"/>
        <w:rPr>
          <w:rFonts w:ascii="Times New Roman" w:hAnsi="Times New Roman" w:cs="Times New Roman"/>
          <w:sz w:val="28"/>
          <w:lang w:val="ru-RU"/>
        </w:rPr>
      </w:pPr>
    </w:p>
    <w:p w:rsidR="00FC16F0" w:rsidRPr="00FC16F0" w:rsidRDefault="00FC16F0" w:rsidP="00FC16F0">
      <w:pPr>
        <w:tabs>
          <w:tab w:val="center" w:pos="4536"/>
          <w:tab w:val="right" w:pos="9072"/>
        </w:tabs>
        <w:spacing w:after="0" w:line="360" w:lineRule="auto"/>
        <w:jc w:val="center"/>
        <w:rPr>
          <w:rFonts w:ascii="Times New Roman" w:hAnsi="Times New Roman" w:cs="Times New Roman"/>
          <w:sz w:val="28"/>
          <w:lang w:val="ru-RU"/>
        </w:rPr>
      </w:pPr>
    </w:p>
    <w:p w:rsidR="003169E1" w:rsidRPr="00021C86" w:rsidRDefault="00783BD9" w:rsidP="00783BD9">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Передусім, відмітимо, що основним правоохоронним органом, що здійснює захист прав громадян, як в Україні, так й інших </w:t>
      </w:r>
      <w:proofErr w:type="gramStart"/>
      <w:r w:rsidRPr="00021C86">
        <w:rPr>
          <w:rFonts w:ascii="Times New Roman" w:hAnsi="Times New Roman" w:cs="Times New Roman"/>
          <w:sz w:val="28"/>
          <w:lang w:val="ru-RU"/>
        </w:rPr>
        <w:t>країнах</w:t>
      </w:r>
      <w:proofErr w:type="gramEnd"/>
      <w:r w:rsidR="003C3E69" w:rsidRPr="00021C86">
        <w:rPr>
          <w:rFonts w:ascii="Times New Roman" w:hAnsi="Times New Roman" w:cs="Times New Roman"/>
          <w:sz w:val="28"/>
          <w:lang w:val="ru-RU"/>
        </w:rPr>
        <w:t xml:space="preserve"> першочергово виступає поліція</w:t>
      </w:r>
      <w:r w:rsidRPr="00021C86">
        <w:rPr>
          <w:rFonts w:ascii="Times New Roman" w:hAnsi="Times New Roman" w:cs="Times New Roman"/>
          <w:sz w:val="28"/>
          <w:lang w:val="ru-RU"/>
        </w:rPr>
        <w:t>, що порівняно з рештою правоохоронних органів має найбільш широкий спектр повноважень у сфері захисту прав громадян і організаційно розвинений апарат для їх практичного втілення. Також, як за В.О. Січкар</w:t>
      </w:r>
      <w:r w:rsidR="00482720" w:rsidRPr="00021C86">
        <w:rPr>
          <w:rFonts w:ascii="Times New Roman" w:hAnsi="Times New Roman" w:cs="Times New Roman"/>
          <w:sz w:val="28"/>
          <w:lang w:val="ru-RU"/>
        </w:rPr>
        <w:t>,</w:t>
      </w:r>
      <w:r w:rsidRPr="00021C86">
        <w:rPr>
          <w:rFonts w:ascii="Times New Roman" w:hAnsi="Times New Roman" w:cs="Times New Roman"/>
          <w:sz w:val="28"/>
          <w:lang w:val="ru-RU"/>
        </w:rPr>
        <w:t xml:space="preserve"> значна роль поліції обумовлюється, насамперед, </w:t>
      </w:r>
      <w:proofErr w:type="gramStart"/>
      <w:r w:rsidRPr="00021C86">
        <w:rPr>
          <w:rFonts w:ascii="Times New Roman" w:hAnsi="Times New Roman" w:cs="Times New Roman"/>
          <w:sz w:val="28"/>
          <w:lang w:val="ru-RU"/>
        </w:rPr>
        <w:t>соц</w:t>
      </w:r>
      <w:proofErr w:type="gramEnd"/>
      <w:r w:rsidRPr="00021C86">
        <w:rPr>
          <w:rFonts w:ascii="Times New Roman" w:hAnsi="Times New Roman" w:cs="Times New Roman"/>
          <w:sz w:val="28"/>
          <w:lang w:val="ru-RU"/>
        </w:rPr>
        <w:t>іально-політичною важливістю її функцій щодо забезпечення правопорядку, які виконуються за допомогою примусових засобів.</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Сьогодні існує </w:t>
      </w:r>
      <w:proofErr w:type="gramStart"/>
      <w:r w:rsidRPr="00021C86">
        <w:rPr>
          <w:rFonts w:ascii="Times New Roman" w:hAnsi="Times New Roman" w:cs="Times New Roman"/>
          <w:sz w:val="28"/>
          <w:lang w:val="ru-RU"/>
        </w:rPr>
        <w:t>велика</w:t>
      </w:r>
      <w:proofErr w:type="gramEnd"/>
      <w:r w:rsidRPr="00021C86">
        <w:rPr>
          <w:rFonts w:ascii="Times New Roman" w:hAnsi="Times New Roman" w:cs="Times New Roman"/>
          <w:sz w:val="28"/>
          <w:lang w:val="ru-RU"/>
        </w:rPr>
        <w:t xml:space="preserve"> кількість спеціальних засобів, що застосовуються правоохоронними органами для забезпечення громадського порядку і громадської безпеки. Провідними установами </w:t>
      </w:r>
      <w:proofErr w:type="gramStart"/>
      <w:r w:rsidRPr="00021C86">
        <w:rPr>
          <w:rFonts w:ascii="Times New Roman" w:hAnsi="Times New Roman" w:cs="Times New Roman"/>
          <w:sz w:val="28"/>
          <w:lang w:val="ru-RU"/>
        </w:rPr>
        <w:t>св</w:t>
      </w:r>
      <w:proofErr w:type="gramEnd"/>
      <w:r w:rsidRPr="00021C86">
        <w:rPr>
          <w:rFonts w:ascii="Times New Roman" w:hAnsi="Times New Roman" w:cs="Times New Roman"/>
          <w:sz w:val="28"/>
          <w:lang w:val="ru-RU"/>
        </w:rPr>
        <w:t>іту здійснюється розробка та впровадження в діяльність правоохоронних органів сучасних спеціальних засобів з метою зменшення сфери застосування озброєння, здатного призвести до поранення чи смерті під час виконання правоохоронцями своїх службових обов’язків.</w:t>
      </w:r>
      <w:r w:rsidR="00482720" w:rsidRPr="00021C86">
        <w:rPr>
          <w:rFonts w:ascii="Times New Roman" w:hAnsi="Times New Roman" w:cs="Times New Roman"/>
          <w:sz w:val="28"/>
          <w:lang w:val="ru-RU"/>
        </w:rPr>
        <w:t xml:space="preserve"> </w:t>
      </w:r>
    </w:p>
    <w:p w:rsidR="00683042" w:rsidRPr="00021C86" w:rsidRDefault="002C5AA2" w:rsidP="00FC16F0">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Стосовно засобів припинення </w:t>
      </w:r>
      <w:r w:rsidR="00FC16F0">
        <w:rPr>
          <w:rFonts w:ascii="Times New Roman" w:hAnsi="Times New Roman" w:cs="Times New Roman"/>
          <w:sz w:val="28"/>
          <w:lang w:val="ru-RU"/>
        </w:rPr>
        <w:t>правопорушень В. Зарусило у своє</w:t>
      </w:r>
      <w:r w:rsidRPr="00021C86">
        <w:rPr>
          <w:rFonts w:ascii="Times New Roman" w:hAnsi="Times New Roman" w:cs="Times New Roman"/>
          <w:sz w:val="28"/>
          <w:lang w:val="ru-RU"/>
        </w:rPr>
        <w:t>му</w:t>
      </w:r>
      <w:r w:rsidR="00FC16F0">
        <w:rPr>
          <w:rFonts w:ascii="Times New Roman" w:hAnsi="Times New Roman" w:cs="Times New Roman"/>
          <w:sz w:val="28"/>
          <w:lang w:val="ru-RU"/>
        </w:rPr>
        <w:t xml:space="preserve"> </w:t>
      </w:r>
      <w:proofErr w:type="gramStart"/>
      <w:r w:rsidR="00683042" w:rsidRPr="00021C86">
        <w:rPr>
          <w:rFonts w:ascii="Times New Roman" w:hAnsi="Times New Roman" w:cs="Times New Roman"/>
          <w:sz w:val="28"/>
          <w:lang w:val="ru-RU"/>
        </w:rPr>
        <w:t>досл</w:t>
      </w:r>
      <w:proofErr w:type="gramEnd"/>
      <w:r w:rsidR="00683042" w:rsidRPr="00021C86">
        <w:rPr>
          <w:rFonts w:ascii="Times New Roman" w:hAnsi="Times New Roman" w:cs="Times New Roman"/>
          <w:sz w:val="28"/>
          <w:lang w:val="ru-RU"/>
        </w:rPr>
        <w:t>ідженні встановив, що поліц</w:t>
      </w:r>
      <w:r w:rsidRPr="00021C86">
        <w:rPr>
          <w:rFonts w:ascii="Times New Roman" w:hAnsi="Times New Roman" w:cs="Times New Roman"/>
          <w:sz w:val="28"/>
          <w:lang w:val="ru-RU"/>
        </w:rPr>
        <w:t>ія закордонн</w:t>
      </w:r>
      <w:r w:rsidR="00683042" w:rsidRPr="00021C86">
        <w:rPr>
          <w:rFonts w:ascii="Times New Roman" w:hAnsi="Times New Roman" w:cs="Times New Roman"/>
          <w:sz w:val="28"/>
          <w:lang w:val="ru-RU"/>
        </w:rPr>
        <w:t>их країн, як і поліц</w:t>
      </w:r>
      <w:r w:rsidRPr="00021C86">
        <w:rPr>
          <w:rFonts w:ascii="Times New Roman" w:hAnsi="Times New Roman" w:cs="Times New Roman"/>
          <w:sz w:val="28"/>
          <w:lang w:val="ru-RU"/>
        </w:rPr>
        <w:t xml:space="preserve">ія України, використовує такі заходи примусу: </w:t>
      </w:r>
    </w:p>
    <w:p w:rsidR="00683042" w:rsidRPr="00021C86" w:rsidRDefault="002C5AA2" w:rsidP="00FC529A">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xml:space="preserve">1) фізичний вплив (сила); </w:t>
      </w:r>
    </w:p>
    <w:p w:rsidR="00683042" w:rsidRPr="00021C86" w:rsidRDefault="002C5AA2" w:rsidP="00FC529A">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xml:space="preserve">2) </w:t>
      </w:r>
      <w:proofErr w:type="gramStart"/>
      <w:r w:rsidRPr="00021C86">
        <w:rPr>
          <w:rFonts w:ascii="Times New Roman" w:hAnsi="Times New Roman" w:cs="Times New Roman"/>
          <w:sz w:val="28"/>
          <w:lang w:val="ru-RU"/>
        </w:rPr>
        <w:t>спец</w:t>
      </w:r>
      <w:proofErr w:type="gramEnd"/>
      <w:r w:rsidRPr="00021C86">
        <w:rPr>
          <w:rFonts w:ascii="Times New Roman" w:hAnsi="Times New Roman" w:cs="Times New Roman"/>
          <w:sz w:val="28"/>
          <w:lang w:val="ru-RU"/>
        </w:rPr>
        <w:t xml:space="preserve">іальні засоби; </w:t>
      </w:r>
    </w:p>
    <w:p w:rsidR="002C5AA2" w:rsidRPr="00021C86" w:rsidRDefault="002C5AA2" w:rsidP="00FC529A">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3) вогнепальна зброя.</w:t>
      </w:r>
    </w:p>
    <w:p w:rsidR="002C5AA2" w:rsidRPr="00021C86" w:rsidRDefault="002C5AA2"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У міжнародно-правових </w:t>
      </w:r>
      <w:proofErr w:type="gramStart"/>
      <w:r w:rsidRPr="00021C86">
        <w:rPr>
          <w:rFonts w:ascii="Times New Roman" w:hAnsi="Times New Roman" w:cs="Times New Roman"/>
          <w:sz w:val="28"/>
          <w:lang w:val="ru-RU"/>
        </w:rPr>
        <w:t>документах</w:t>
      </w:r>
      <w:proofErr w:type="gramEnd"/>
      <w:r w:rsidRPr="00021C86">
        <w:rPr>
          <w:rFonts w:ascii="Times New Roman" w:hAnsi="Times New Roman" w:cs="Times New Roman"/>
          <w:sz w:val="28"/>
          <w:lang w:val="ru-RU"/>
        </w:rPr>
        <w:t xml:space="preserve"> стандарти поліцейської діяльностівизначаються як бажані зразки поведінки поліції, ї взаємовідносин ізнаселенням. Найчастіше такі стандарти, що містяться в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ізних деклараціях,</w:t>
      </w:r>
      <w:r w:rsidR="00FC529A">
        <w:rPr>
          <w:rFonts w:ascii="Times New Roman" w:hAnsi="Times New Roman" w:cs="Times New Roman"/>
          <w:sz w:val="28"/>
          <w:lang w:val="ru-RU"/>
        </w:rPr>
        <w:t xml:space="preserve"> </w:t>
      </w:r>
      <w:r w:rsidRPr="00021C86">
        <w:rPr>
          <w:rFonts w:ascii="Times New Roman" w:hAnsi="Times New Roman" w:cs="Times New Roman"/>
          <w:sz w:val="28"/>
          <w:lang w:val="ru-RU"/>
        </w:rPr>
        <w:t xml:space="preserve">рекомендаціях, керівних принципах, є лише формальними і не мають обов’язкової сили для держав, оскільки в здебільшого впливають на міжнародну й національну поліцейську діяльність, підсилюють договірні положення або окреслюють конкретні </w:t>
      </w:r>
      <w:r w:rsidRPr="00021C86">
        <w:rPr>
          <w:rFonts w:ascii="Times New Roman" w:hAnsi="Times New Roman" w:cs="Times New Roman"/>
          <w:sz w:val="28"/>
          <w:lang w:val="ru-RU"/>
        </w:rPr>
        <w:lastRenderedPageBreak/>
        <w:t xml:space="preserve">шляхи імплементації в національне законодавство концептуальних положень, що стосуються здійснення органами поліції покладених на них повноважень. </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Варто зазначити, що, на відміну від Закону України «Про Національну поліцію», в якому засоби індивідуального захисту поліцейського не є заходом примусу, у </w:t>
      </w:r>
      <w:r w:rsidR="005D0448" w:rsidRPr="00021C86">
        <w:rPr>
          <w:rFonts w:ascii="Times New Roman" w:hAnsi="Times New Roman" w:cs="Times New Roman"/>
          <w:sz w:val="28"/>
          <w:lang w:val="ru-RU"/>
        </w:rPr>
        <w:t>законодавстві</w:t>
      </w:r>
      <w:r w:rsidRPr="00021C86">
        <w:rPr>
          <w:rFonts w:ascii="Times New Roman" w:hAnsi="Times New Roman" w:cs="Times New Roman"/>
          <w:sz w:val="28"/>
          <w:lang w:val="ru-RU"/>
        </w:rPr>
        <w:t xml:space="preserve"> інших зарубіжних </w:t>
      </w:r>
      <w:proofErr w:type="gramStart"/>
      <w:r w:rsidRPr="00021C86">
        <w:rPr>
          <w:rFonts w:ascii="Times New Roman" w:hAnsi="Times New Roman" w:cs="Times New Roman"/>
          <w:sz w:val="28"/>
          <w:lang w:val="ru-RU"/>
        </w:rPr>
        <w:t>країн</w:t>
      </w:r>
      <w:proofErr w:type="gramEnd"/>
      <w:r w:rsidRPr="00021C86">
        <w:rPr>
          <w:rFonts w:ascii="Times New Roman" w:hAnsi="Times New Roman" w:cs="Times New Roman"/>
          <w:sz w:val="28"/>
          <w:lang w:val="ru-RU"/>
        </w:rPr>
        <w:t xml:space="preserve"> спеціальні засоби діляться на пасивні і активні.</w:t>
      </w:r>
    </w:p>
    <w:p w:rsidR="00683042" w:rsidRPr="00021C86" w:rsidRDefault="00683042" w:rsidP="00FC16F0">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Пасивні спеціальні засоби забезпечують захист життя та здоров’я</w:t>
      </w:r>
      <w:r w:rsidR="00FC16F0">
        <w:rPr>
          <w:rFonts w:ascii="Times New Roman" w:hAnsi="Times New Roman" w:cs="Times New Roman"/>
          <w:sz w:val="28"/>
          <w:lang w:val="ru-RU"/>
        </w:rPr>
        <w:t xml:space="preserve"> </w:t>
      </w:r>
      <w:r w:rsidRPr="00021C86">
        <w:rPr>
          <w:rFonts w:ascii="Times New Roman" w:hAnsi="Times New Roman" w:cs="Times New Roman"/>
          <w:sz w:val="28"/>
          <w:lang w:val="ru-RU"/>
        </w:rPr>
        <w:t>поліцейського або (і) особи, яку він захища</w:t>
      </w:r>
      <w:proofErr w:type="gramStart"/>
      <w:r w:rsidRPr="00021C86">
        <w:rPr>
          <w:rFonts w:ascii="Times New Roman" w:hAnsi="Times New Roman" w:cs="Times New Roman"/>
          <w:sz w:val="28"/>
          <w:lang w:val="ru-RU"/>
        </w:rPr>
        <w:t>є.</w:t>
      </w:r>
      <w:proofErr w:type="gramEnd"/>
      <w:r w:rsidRPr="00021C86">
        <w:rPr>
          <w:rFonts w:ascii="Times New Roman" w:hAnsi="Times New Roman" w:cs="Times New Roman"/>
          <w:sz w:val="28"/>
          <w:lang w:val="ru-RU"/>
        </w:rPr>
        <w:t xml:space="preserve"> До таких спеціальних засобів</w:t>
      </w:r>
      <w:r w:rsidR="00FC16F0">
        <w:rPr>
          <w:rFonts w:ascii="Times New Roman" w:hAnsi="Times New Roman" w:cs="Times New Roman"/>
          <w:sz w:val="28"/>
          <w:lang w:val="ru-RU"/>
        </w:rPr>
        <w:t xml:space="preserve"> </w:t>
      </w:r>
      <w:r w:rsidRPr="00021C86">
        <w:rPr>
          <w:rFonts w:ascii="Times New Roman" w:hAnsi="Times New Roman" w:cs="Times New Roman"/>
          <w:sz w:val="28"/>
          <w:lang w:val="ru-RU"/>
        </w:rPr>
        <w:t>належать: бронежилет, каска (шолом), протигаз та інші спеціальні засоби для захисту тіла. Активні спеціальні засоби на короткий термін позбавляють особу можливості чинити опі</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 поліцейському або (і) допомагають поліцейському у виконанні поліцейської функції. До таких спеціальних засобів належать: наручники та інші засоби зв’язування, спеціальна палка, сльозоточивий газ, перцевий газ, акустичний засіб, нелетальна зброя (зокрема, нелетальний снаряд», світлозвуковий пристрій психологічного впливу, засоби примусової зупинки транспорту, засіб руйнування перешкод, водомет, бронемашина й інші </w:t>
      </w:r>
      <w:proofErr w:type="gramStart"/>
      <w:r w:rsidRPr="00021C86">
        <w:rPr>
          <w:rFonts w:ascii="Times New Roman" w:hAnsi="Times New Roman" w:cs="Times New Roman"/>
          <w:sz w:val="28"/>
          <w:lang w:val="ru-RU"/>
        </w:rPr>
        <w:t>спец</w:t>
      </w:r>
      <w:proofErr w:type="gramEnd"/>
      <w:r w:rsidRPr="00021C86">
        <w:rPr>
          <w:rFonts w:ascii="Times New Roman" w:hAnsi="Times New Roman" w:cs="Times New Roman"/>
          <w:sz w:val="28"/>
          <w:lang w:val="ru-RU"/>
        </w:rPr>
        <w:t>іальні транспортні засоби, спеціальна краска, службовий собака та службовий кінь, електошокер та сітка для зв’язування.</w:t>
      </w:r>
    </w:p>
    <w:p w:rsidR="00097A6F" w:rsidRPr="00021C86" w:rsidRDefault="00097A6F" w:rsidP="00097A6F">
      <w:pPr>
        <w:tabs>
          <w:tab w:val="left" w:pos="0"/>
          <w:tab w:val="center" w:pos="4536"/>
          <w:tab w:val="right" w:pos="9072"/>
        </w:tabs>
        <w:spacing w:after="0" w:line="360" w:lineRule="auto"/>
        <w:ind w:firstLine="567"/>
        <w:jc w:val="both"/>
        <w:rPr>
          <w:rFonts w:ascii="Times New Roman" w:hAnsi="Times New Roman" w:cs="Times New Roman"/>
          <w:sz w:val="28"/>
          <w:lang w:val="ru-RU"/>
        </w:rPr>
      </w:pPr>
      <w:r w:rsidRPr="00021C86">
        <w:rPr>
          <w:rFonts w:ascii="Times New Roman" w:hAnsi="Times New Roman" w:cs="Times New Roman"/>
          <w:sz w:val="28"/>
          <w:lang w:val="ru-RU"/>
        </w:rPr>
        <w:t>Слід зазначити, що вивчення досвіду діяльності поліції зарубіжних країн у питаннях виконання службових обов’язків показу</w:t>
      </w:r>
      <w:proofErr w:type="gramStart"/>
      <w:r w:rsidRPr="00021C86">
        <w:rPr>
          <w:rFonts w:ascii="Times New Roman" w:hAnsi="Times New Roman" w:cs="Times New Roman"/>
          <w:sz w:val="28"/>
          <w:lang w:val="ru-RU"/>
        </w:rPr>
        <w:t>є,</w:t>
      </w:r>
      <w:proofErr w:type="gramEnd"/>
      <w:r w:rsidRPr="00021C86">
        <w:rPr>
          <w:rFonts w:ascii="Times New Roman" w:hAnsi="Times New Roman" w:cs="Times New Roman"/>
          <w:sz w:val="28"/>
          <w:lang w:val="ru-RU"/>
        </w:rPr>
        <w:t xml:space="preserve"> що поліція зарубіжних країн діє більш злагоджено та активно і використовує більше технічних та спеціальних засобів, при цьому дії поліції чітко регламентовані законодавством.</w:t>
      </w:r>
      <w:r w:rsidR="00FC16F0">
        <w:rPr>
          <w:rFonts w:ascii="Times New Roman" w:hAnsi="Times New Roman" w:cs="Times New Roman"/>
          <w:sz w:val="28"/>
          <w:lang w:val="ru-RU"/>
        </w:rPr>
        <w:t xml:space="preserve"> </w:t>
      </w:r>
    </w:p>
    <w:p w:rsidR="00683042" w:rsidRPr="00021C86" w:rsidRDefault="00683042"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3169E1" w:rsidRPr="00021C86" w:rsidRDefault="003169E1" w:rsidP="00FB27F5">
      <w:pPr>
        <w:tabs>
          <w:tab w:val="center" w:pos="4536"/>
          <w:tab w:val="right" w:pos="9072"/>
        </w:tabs>
        <w:spacing w:after="0" w:line="360" w:lineRule="auto"/>
        <w:ind w:firstLine="709"/>
        <w:jc w:val="both"/>
        <w:rPr>
          <w:rFonts w:ascii="Times New Roman" w:hAnsi="Times New Roman" w:cs="Times New Roman"/>
          <w:sz w:val="28"/>
          <w:lang w:val="ru-RU"/>
        </w:rPr>
      </w:pPr>
    </w:p>
    <w:p w:rsidR="00FC529A" w:rsidRPr="00021C86" w:rsidRDefault="00FC529A" w:rsidP="00344940">
      <w:pPr>
        <w:tabs>
          <w:tab w:val="center" w:pos="4536"/>
          <w:tab w:val="right" w:pos="9072"/>
        </w:tabs>
        <w:spacing w:after="0" w:line="360" w:lineRule="auto"/>
        <w:jc w:val="both"/>
        <w:rPr>
          <w:rFonts w:ascii="Times New Roman" w:hAnsi="Times New Roman" w:cs="Times New Roman"/>
          <w:sz w:val="28"/>
          <w:lang w:val="ru-RU"/>
        </w:rPr>
      </w:pPr>
    </w:p>
    <w:p w:rsidR="00683042" w:rsidRPr="00FC16F0" w:rsidRDefault="00683042" w:rsidP="00FC16F0">
      <w:pPr>
        <w:pStyle w:val="a3"/>
        <w:numPr>
          <w:ilvl w:val="1"/>
          <w:numId w:val="14"/>
        </w:numPr>
        <w:spacing w:after="0" w:line="360" w:lineRule="auto"/>
        <w:jc w:val="center"/>
        <w:rPr>
          <w:rFonts w:ascii="Times New Roman" w:hAnsi="Times New Roman" w:cs="Times New Roman"/>
          <w:sz w:val="28"/>
          <w:lang w:val="ru-RU"/>
        </w:rPr>
      </w:pPr>
      <w:r w:rsidRPr="00FC16F0">
        <w:rPr>
          <w:rFonts w:ascii="Times New Roman" w:hAnsi="Times New Roman" w:cs="Times New Roman"/>
          <w:sz w:val="28"/>
          <w:lang w:val="ru-RU"/>
        </w:rPr>
        <w:lastRenderedPageBreak/>
        <w:t>Процедура застосування спеціальних засобі</w:t>
      </w:r>
      <w:proofErr w:type="gramStart"/>
      <w:r w:rsidRPr="00FC16F0">
        <w:rPr>
          <w:rFonts w:ascii="Times New Roman" w:hAnsi="Times New Roman" w:cs="Times New Roman"/>
          <w:sz w:val="28"/>
          <w:lang w:val="ru-RU"/>
        </w:rPr>
        <w:t>в</w:t>
      </w:r>
      <w:proofErr w:type="gramEnd"/>
    </w:p>
    <w:p w:rsidR="00FC16F0" w:rsidRDefault="00FC16F0" w:rsidP="00FC16F0">
      <w:pPr>
        <w:spacing w:after="0" w:line="360" w:lineRule="auto"/>
        <w:jc w:val="center"/>
        <w:rPr>
          <w:rFonts w:ascii="Times New Roman" w:hAnsi="Times New Roman" w:cs="Times New Roman"/>
          <w:sz w:val="28"/>
          <w:lang w:val="ru-RU"/>
        </w:rPr>
      </w:pPr>
    </w:p>
    <w:p w:rsidR="00FC16F0" w:rsidRPr="00FC16F0" w:rsidRDefault="00FC16F0" w:rsidP="00FC16F0">
      <w:pPr>
        <w:spacing w:after="0" w:line="360" w:lineRule="auto"/>
        <w:jc w:val="center"/>
        <w:rPr>
          <w:rFonts w:ascii="Times New Roman" w:hAnsi="Times New Roman" w:cs="Times New Roman"/>
          <w:sz w:val="28"/>
          <w:lang w:val="ru-RU"/>
        </w:rPr>
      </w:pPr>
    </w:p>
    <w:p w:rsidR="003C3E69" w:rsidRPr="00021C86" w:rsidRDefault="003C3E69" w:rsidP="003C3E69">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Питання діяльності поліції зарубіжних країн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 час проведення масових заходів почало активно вивчатися одразу після проголошення незалежності України. Було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ідготовлено де</w:t>
      </w:r>
      <w:r w:rsidR="00FC16F0">
        <w:rPr>
          <w:rFonts w:ascii="Times New Roman" w:hAnsi="Times New Roman" w:cs="Times New Roman"/>
          <w:sz w:val="28"/>
          <w:lang w:val="ru-RU"/>
        </w:rPr>
        <w:t xml:space="preserve">кілька дисертаційних досліджень, монографічних праць </w:t>
      </w:r>
      <w:r w:rsidRPr="00021C86">
        <w:rPr>
          <w:rFonts w:ascii="Times New Roman" w:hAnsi="Times New Roman" w:cs="Times New Roman"/>
          <w:sz w:val="28"/>
          <w:lang w:val="ru-RU"/>
        </w:rPr>
        <w:t xml:space="preserve">та велику кількість наукових статей. Проте питання особливостей діяльності поліції зарубіжних країн саме в питаннях припинення правопорушень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 час проведення масових заходів та попередження групових порушень громадського порядку і масових безпорядків конкретно не висвітлювалося.</w:t>
      </w:r>
    </w:p>
    <w:p w:rsidR="003C3E69" w:rsidRPr="00021C86" w:rsidRDefault="003C3E69" w:rsidP="003C3E69">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Питання охорони громадського порядку та громадської безпеки, припинення правопорушень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 час масових заходів у роботі поліції зарубіжних країн вивчалося під час підготовки і проведення в Україні фінальної частини чемпіонату Європи з футболу. </w:t>
      </w:r>
    </w:p>
    <w:p w:rsidR="00EC4D77" w:rsidRPr="00021C86" w:rsidRDefault="003C3E69" w:rsidP="003C3E69">
      <w:pPr>
        <w:tabs>
          <w:tab w:val="center" w:pos="4536"/>
          <w:tab w:val="right" w:pos="9072"/>
        </w:tabs>
        <w:spacing w:after="0" w:line="360" w:lineRule="auto"/>
        <w:jc w:val="both"/>
        <w:rPr>
          <w:rFonts w:ascii="Times New Roman" w:hAnsi="Times New Roman" w:cs="Times New Roman"/>
          <w:sz w:val="28"/>
          <w:lang w:val="ru-RU"/>
        </w:rPr>
      </w:pPr>
      <w:r w:rsidRPr="00021C86">
        <w:rPr>
          <w:rFonts w:ascii="Times New Roman" w:hAnsi="Times New Roman" w:cs="Times New Roman"/>
          <w:sz w:val="28"/>
          <w:lang w:val="ru-RU"/>
        </w:rPr>
        <w:t xml:space="preserve">          Було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ідготовлен</w:t>
      </w:r>
      <w:r w:rsidR="00FC16F0">
        <w:rPr>
          <w:rFonts w:ascii="Times New Roman" w:hAnsi="Times New Roman" w:cs="Times New Roman"/>
          <w:sz w:val="28"/>
          <w:lang w:val="ru-RU"/>
        </w:rPr>
        <w:t>о низку наукових статей, посібників</w:t>
      </w:r>
      <w:r w:rsidRPr="00021C86">
        <w:rPr>
          <w:rFonts w:ascii="Times New Roman" w:hAnsi="Times New Roman" w:cs="Times New Roman"/>
          <w:sz w:val="28"/>
          <w:lang w:val="ru-RU"/>
        </w:rPr>
        <w:t xml:space="preserve">, у яких розроблялася і вивчалася система роботи поліції зарубіжних країн під час проведення масових заходів та в разі виникнення групових порушень громадського порядку та масових безпорядків. Робота поліції зарубіжних країн аналізувалася, але практичних пропозицій щодо вдосконалення діяльності міліції України було зроблено мало. В основному відсутність таких пропозицій пов’язана з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ізними підходами до систем побудови поліції та ставлення до проведення масових заходів.</w:t>
      </w:r>
    </w:p>
    <w:p w:rsidR="00BF21BC" w:rsidRPr="00021C86" w:rsidRDefault="00BF21BC" w:rsidP="00BF21BC">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Якщо ми візьмемо Німеччину, де існує дворівнева система поліції, тобто є федеральна поліція і поліція земель,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 час проведення масових заходів можуть використовуватись як підрозділи місцевої поліції, так і федеральної. При цьому існують чітко розроблені плани доставки підрозділів федеральної поліції до місць, де планується проведення масових заходів. Особливо це стосується проведення футбольних матчів, адже на сьогодні </w:t>
      </w:r>
      <w:r w:rsidR="00FC16F0">
        <w:rPr>
          <w:rFonts w:ascii="Times New Roman" w:hAnsi="Times New Roman" w:cs="Times New Roman"/>
          <w:sz w:val="28"/>
          <w:lang w:val="ru-RU"/>
        </w:rPr>
        <w:t>це наймасовіші заходи</w:t>
      </w:r>
      <w:r w:rsidRPr="00021C86">
        <w:rPr>
          <w:rFonts w:ascii="Times New Roman" w:hAnsi="Times New Roman" w:cs="Times New Roman"/>
          <w:sz w:val="28"/>
          <w:lang w:val="ru-RU"/>
        </w:rPr>
        <w:t xml:space="preserve">. </w:t>
      </w:r>
    </w:p>
    <w:p w:rsidR="00C9480A" w:rsidRPr="00021C86" w:rsidRDefault="00C9480A" w:rsidP="00BF21BC">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У США поліцейські відомства виходять з того, що їх основне завдання - це боротьба зі злочинністю. Але, як стверджує статистика, понад 50% усієї роботи поліції США - це рутинна повсякденна діяльність, спрямована на охорону </w:t>
      </w:r>
      <w:r w:rsidRPr="00021C86">
        <w:rPr>
          <w:rFonts w:ascii="Times New Roman" w:hAnsi="Times New Roman" w:cs="Times New Roman"/>
          <w:sz w:val="28"/>
          <w:lang w:val="ru-RU"/>
        </w:rPr>
        <w:lastRenderedPageBreak/>
        <w:t xml:space="preserve">громадського порядку та громадської безпеки, виявлення, попередження та припинення </w:t>
      </w:r>
      <w:proofErr w:type="gramStart"/>
      <w:r w:rsidRPr="00021C86">
        <w:rPr>
          <w:rFonts w:ascii="Times New Roman" w:hAnsi="Times New Roman" w:cs="Times New Roman"/>
          <w:sz w:val="28"/>
          <w:lang w:val="ru-RU"/>
        </w:rPr>
        <w:t>др</w:t>
      </w:r>
      <w:proofErr w:type="gramEnd"/>
      <w:r w:rsidRPr="00021C86">
        <w:rPr>
          <w:rFonts w:ascii="Times New Roman" w:hAnsi="Times New Roman" w:cs="Times New Roman"/>
          <w:sz w:val="28"/>
          <w:lang w:val="ru-RU"/>
        </w:rPr>
        <w:t xml:space="preserve">ібних правопорушень, підготовка матеріалів для розгляду в судах </w:t>
      </w:r>
      <w:r w:rsidR="00FC16F0">
        <w:rPr>
          <w:rFonts w:ascii="Times New Roman" w:hAnsi="Times New Roman" w:cs="Times New Roman"/>
          <w:sz w:val="28"/>
          <w:lang w:val="ru-RU"/>
        </w:rPr>
        <w:t xml:space="preserve">та інша діяльність. </w:t>
      </w:r>
    </w:p>
    <w:p w:rsidR="00BF21BC" w:rsidRPr="00021C86" w:rsidRDefault="00BF21BC" w:rsidP="00BF21BC">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Організація діяльності поліції США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 час проведення масових заходів збігається з організацією такої діяльності в Німеччині, проте в США в окремих випадках для припинення масових заворушень використовуються п</w:t>
      </w:r>
      <w:r w:rsidR="00FC16F0">
        <w:rPr>
          <w:rFonts w:ascii="Times New Roman" w:hAnsi="Times New Roman" w:cs="Times New Roman"/>
          <w:sz w:val="28"/>
          <w:lang w:val="ru-RU"/>
        </w:rPr>
        <w:t xml:space="preserve">ідрозділи Національної гвардії. </w:t>
      </w:r>
      <w:r w:rsidRPr="00021C86">
        <w:rPr>
          <w:rFonts w:ascii="Times New Roman" w:hAnsi="Times New Roman" w:cs="Times New Roman"/>
          <w:sz w:val="28"/>
          <w:lang w:val="ru-RU"/>
        </w:rPr>
        <w:t xml:space="preserve">Слід звернути увагу на форми і методи діяльності поліції зарубіжних країн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 час проведення масових заходів. Насамперед це стосується пропускного режиму. Поліцейські використовують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ізноманітні засоби з метою недопущення пронесення на місця, де мають проводитися масові заходи, недозволених предметів та речей. Це досягається декількома шляхами. Насамперед використовуються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ізні технічні засоби: металодетектори, спеціальні детектори, які є невидимими, рамки спеціальної перевірки тощо. В разі порушення правил поведінки та спроб пронесення заборонених предметів та речей намісце проведення масових заходів винні швидко ізолюються та притягаються </w:t>
      </w:r>
      <w:proofErr w:type="gramStart"/>
      <w:r w:rsidRPr="00021C86">
        <w:rPr>
          <w:rFonts w:ascii="Times New Roman" w:hAnsi="Times New Roman" w:cs="Times New Roman"/>
          <w:sz w:val="28"/>
          <w:lang w:val="ru-RU"/>
        </w:rPr>
        <w:t>до</w:t>
      </w:r>
      <w:proofErr w:type="gramEnd"/>
      <w:r w:rsidRPr="00021C86">
        <w:rPr>
          <w:rFonts w:ascii="Times New Roman" w:hAnsi="Times New Roman" w:cs="Times New Roman"/>
          <w:sz w:val="28"/>
          <w:lang w:val="ru-RU"/>
        </w:rPr>
        <w:t xml:space="preserve"> відповідальності. </w:t>
      </w:r>
    </w:p>
    <w:p w:rsidR="00EC4D77" w:rsidRPr="00021C86" w:rsidRDefault="00EC4D77" w:rsidP="00BF21BC">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Досвід держав-членів Європейського Союзу, Сполученого Королівства, США </w:t>
      </w:r>
      <w:proofErr w:type="gramStart"/>
      <w:r w:rsidRPr="00021C86">
        <w:rPr>
          <w:rFonts w:ascii="Times New Roman" w:hAnsi="Times New Roman" w:cs="Times New Roman"/>
          <w:sz w:val="28"/>
          <w:lang w:val="ru-RU"/>
        </w:rPr>
        <w:t>св</w:t>
      </w:r>
      <w:proofErr w:type="gramEnd"/>
      <w:r w:rsidRPr="00021C86">
        <w:rPr>
          <w:rFonts w:ascii="Times New Roman" w:hAnsi="Times New Roman" w:cs="Times New Roman"/>
          <w:sz w:val="28"/>
          <w:lang w:val="ru-RU"/>
        </w:rPr>
        <w:t xml:space="preserve">ідчить про те, що з метою припинення масових заворушень правоохоронцям, відповідно до законів про поліцію та інших нормативних актів, дозволено застосовувати озброєння, що належить до категорії нелетальної. </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Варто зазначити, що в усіх закордонних </w:t>
      </w:r>
      <w:proofErr w:type="gramStart"/>
      <w:r w:rsidRPr="00021C86">
        <w:rPr>
          <w:rFonts w:ascii="Times New Roman" w:hAnsi="Times New Roman" w:cs="Times New Roman"/>
          <w:sz w:val="28"/>
          <w:lang w:val="ru-RU"/>
        </w:rPr>
        <w:t>країнах</w:t>
      </w:r>
      <w:proofErr w:type="gramEnd"/>
      <w:r w:rsidRPr="00021C86">
        <w:rPr>
          <w:rFonts w:ascii="Times New Roman" w:hAnsi="Times New Roman" w:cs="Times New Roman"/>
          <w:sz w:val="28"/>
          <w:lang w:val="ru-RU"/>
        </w:rPr>
        <w:t xml:space="preserve"> працівник поліції в усіх випадках застосування й використання заходів примусу зобов’язаний:</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xml:space="preserve">- пройти спеціальну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ідготовку щодо правомірного й ефективного</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застосування фізичної сили, вогнепальної эброї та спеціальних засобі</w:t>
      </w:r>
      <w:proofErr w:type="gramStart"/>
      <w:r w:rsidRPr="00021C86">
        <w:rPr>
          <w:rFonts w:ascii="Times New Roman" w:hAnsi="Times New Roman" w:cs="Times New Roman"/>
          <w:sz w:val="28"/>
          <w:lang w:val="ru-RU"/>
        </w:rPr>
        <w:t>в</w:t>
      </w:r>
      <w:proofErr w:type="gramEnd"/>
      <w:r w:rsidRPr="00021C86">
        <w:rPr>
          <w:rFonts w:ascii="Times New Roman" w:hAnsi="Times New Roman" w:cs="Times New Roman"/>
          <w:sz w:val="28"/>
          <w:lang w:val="ru-RU"/>
        </w:rPr>
        <w:t>;</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заздалегідь попередити особу про намі</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 застосування фізичної сили, спеціальних засобів та вогнепальної зброї та надати їй достатньо часу для виконання вимоги поліцейського;</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xml:space="preserve">- вжити </w:t>
      </w:r>
      <w:proofErr w:type="gramStart"/>
      <w:r w:rsidRPr="00021C86">
        <w:rPr>
          <w:rFonts w:ascii="Times New Roman" w:hAnsi="Times New Roman" w:cs="Times New Roman"/>
          <w:sz w:val="28"/>
          <w:lang w:val="ru-RU"/>
        </w:rPr>
        <w:t>вс</w:t>
      </w:r>
      <w:proofErr w:type="gramEnd"/>
      <w:r w:rsidRPr="00021C86">
        <w:rPr>
          <w:rFonts w:ascii="Times New Roman" w:hAnsi="Times New Roman" w:cs="Times New Roman"/>
          <w:sz w:val="28"/>
          <w:lang w:val="ru-RU"/>
        </w:rPr>
        <w:t xml:space="preserve">іх можливих заходів для гарантування безпеки громадян, </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xml:space="preserve">- докласти </w:t>
      </w:r>
      <w:proofErr w:type="gramStart"/>
      <w:r w:rsidRPr="00021C86">
        <w:rPr>
          <w:rFonts w:ascii="Times New Roman" w:hAnsi="Times New Roman" w:cs="Times New Roman"/>
          <w:sz w:val="28"/>
          <w:lang w:val="ru-RU"/>
        </w:rPr>
        <w:t>вс</w:t>
      </w:r>
      <w:proofErr w:type="gramEnd"/>
      <w:r w:rsidRPr="00021C86">
        <w:rPr>
          <w:rFonts w:ascii="Times New Roman" w:hAnsi="Times New Roman" w:cs="Times New Roman"/>
          <w:sz w:val="28"/>
          <w:lang w:val="ru-RU"/>
        </w:rPr>
        <w:t>іх зусиль до того, щоб збиток, завданий іх здоров’ю, честі, гідності та майну, був мінімальним;</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забезпечити надання потерпілим невідкладної медичної допомоги;</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lastRenderedPageBreak/>
        <w:t xml:space="preserve">- не застосовувати заходи примусу проти жінок і малолітніх, </w:t>
      </w:r>
      <w:proofErr w:type="gramStart"/>
      <w:r w:rsidRPr="00021C86">
        <w:rPr>
          <w:rFonts w:ascii="Times New Roman" w:hAnsi="Times New Roman" w:cs="Times New Roman"/>
          <w:sz w:val="28"/>
          <w:lang w:val="ru-RU"/>
        </w:rPr>
        <w:t>осіб</w:t>
      </w:r>
      <w:proofErr w:type="gramEnd"/>
      <w:r w:rsidRPr="00021C86">
        <w:rPr>
          <w:rFonts w:ascii="Times New Roman" w:hAnsi="Times New Roman" w:cs="Times New Roman"/>
          <w:sz w:val="28"/>
          <w:lang w:val="ru-RU"/>
        </w:rPr>
        <w:t xml:space="preserve"> похилого віку, а також людей з явними фізичними вадами, за винятком випадків</w:t>
      </w:r>
      <w:r w:rsidR="00FC529A">
        <w:rPr>
          <w:rFonts w:ascii="Times New Roman" w:hAnsi="Times New Roman" w:cs="Times New Roman"/>
          <w:sz w:val="28"/>
          <w:lang w:val="ru-RU"/>
        </w:rPr>
        <w:t xml:space="preserve"> </w:t>
      </w:r>
      <w:r w:rsidRPr="00021C86">
        <w:rPr>
          <w:rFonts w:ascii="Times New Roman" w:hAnsi="Times New Roman" w:cs="Times New Roman"/>
          <w:sz w:val="28"/>
          <w:lang w:val="ru-RU"/>
        </w:rPr>
        <w:t>вчинення ними правопорушення;</w:t>
      </w:r>
    </w:p>
    <w:p w:rsidR="00683042" w:rsidRPr="00021C86" w:rsidRDefault="00683042" w:rsidP="00EB6234">
      <w:pPr>
        <w:tabs>
          <w:tab w:val="center" w:pos="4536"/>
          <w:tab w:val="right" w:pos="9072"/>
        </w:tabs>
        <w:spacing w:after="0" w:line="360" w:lineRule="auto"/>
        <w:ind w:left="709"/>
        <w:jc w:val="both"/>
        <w:rPr>
          <w:rFonts w:ascii="Times New Roman" w:hAnsi="Times New Roman" w:cs="Times New Roman"/>
          <w:sz w:val="28"/>
          <w:lang w:val="ru-RU"/>
        </w:rPr>
      </w:pPr>
      <w:r w:rsidRPr="00021C86">
        <w:rPr>
          <w:rFonts w:ascii="Times New Roman" w:hAnsi="Times New Roman" w:cs="Times New Roman"/>
          <w:sz w:val="28"/>
          <w:lang w:val="ru-RU"/>
        </w:rPr>
        <w:t>- повідомити про застосування заході</w:t>
      </w:r>
      <w:proofErr w:type="gramStart"/>
      <w:r w:rsidRPr="00021C86">
        <w:rPr>
          <w:rFonts w:ascii="Times New Roman" w:hAnsi="Times New Roman" w:cs="Times New Roman"/>
          <w:sz w:val="28"/>
          <w:lang w:val="ru-RU"/>
        </w:rPr>
        <w:t>в</w:t>
      </w:r>
      <w:proofErr w:type="gramEnd"/>
      <w:r w:rsidRPr="00021C86">
        <w:rPr>
          <w:rFonts w:ascii="Times New Roman" w:hAnsi="Times New Roman" w:cs="Times New Roman"/>
          <w:sz w:val="28"/>
          <w:lang w:val="ru-RU"/>
        </w:rPr>
        <w:t xml:space="preserve"> </w:t>
      </w:r>
      <w:proofErr w:type="gramStart"/>
      <w:r w:rsidRPr="00021C86">
        <w:rPr>
          <w:rFonts w:ascii="Times New Roman" w:hAnsi="Times New Roman" w:cs="Times New Roman"/>
          <w:sz w:val="28"/>
          <w:lang w:val="ru-RU"/>
        </w:rPr>
        <w:t>примусу</w:t>
      </w:r>
      <w:proofErr w:type="gramEnd"/>
      <w:r w:rsidRPr="00021C86">
        <w:rPr>
          <w:rFonts w:ascii="Times New Roman" w:hAnsi="Times New Roman" w:cs="Times New Roman"/>
          <w:sz w:val="28"/>
          <w:lang w:val="ru-RU"/>
        </w:rPr>
        <w:t xml:space="preserve"> свого керівника або (і) прокурора про завдання особі тілесних ушкоджень.</w:t>
      </w:r>
      <w:r w:rsidR="00A3798C" w:rsidRPr="00021C86">
        <w:rPr>
          <w:rFonts w:ascii="Times New Roman" w:hAnsi="Times New Roman" w:cs="Times New Roman"/>
          <w:sz w:val="28"/>
          <w:lang w:val="ru-RU"/>
        </w:rPr>
        <w:t xml:space="preserve"> </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Так чи інакше, як слушно зазначив О. Соколенко, сьогодні в правозахисній діяльності низки пострадянських </w:t>
      </w:r>
      <w:proofErr w:type="gramStart"/>
      <w:r w:rsidRPr="00021C86">
        <w:rPr>
          <w:rFonts w:ascii="Times New Roman" w:hAnsi="Times New Roman" w:cs="Times New Roman"/>
          <w:sz w:val="28"/>
          <w:lang w:val="ru-RU"/>
        </w:rPr>
        <w:t>країн</w:t>
      </w:r>
      <w:proofErr w:type="gramEnd"/>
      <w:r w:rsidRPr="00021C86">
        <w:rPr>
          <w:rFonts w:ascii="Times New Roman" w:hAnsi="Times New Roman" w:cs="Times New Roman"/>
          <w:sz w:val="28"/>
          <w:lang w:val="ru-RU"/>
        </w:rPr>
        <w:t xml:space="preserve">, зокрема й України, все ще зберігається фрагментарність і неузгодженість адміністративно-правового регулювания, а також неприйнятні в умовах демократичного суспільства рудименти репресивних методів правової охорони, що супроводжується </w:t>
      </w:r>
      <w:r w:rsidR="00BF21BC" w:rsidRPr="00021C86">
        <w:rPr>
          <w:rFonts w:ascii="Times New Roman" w:hAnsi="Times New Roman" w:cs="Times New Roman"/>
          <w:sz w:val="28"/>
          <w:lang w:val="ru-RU"/>
        </w:rPr>
        <w:t>відсутністю</w:t>
      </w:r>
      <w:r w:rsidRPr="00021C86">
        <w:rPr>
          <w:rFonts w:ascii="Times New Roman" w:hAnsi="Times New Roman" w:cs="Times New Roman"/>
          <w:sz w:val="28"/>
          <w:lang w:val="ru-RU"/>
        </w:rPr>
        <w:t xml:space="preserve"> єдиного законодавчого переліку заході</w:t>
      </w:r>
      <w:proofErr w:type="gramStart"/>
      <w:r w:rsidRPr="00021C86">
        <w:rPr>
          <w:rFonts w:ascii="Times New Roman" w:hAnsi="Times New Roman" w:cs="Times New Roman"/>
          <w:sz w:val="28"/>
          <w:lang w:val="ru-RU"/>
        </w:rPr>
        <w:t>в</w:t>
      </w:r>
      <w:proofErr w:type="gramEnd"/>
      <w:r w:rsidRPr="00021C86">
        <w:rPr>
          <w:rFonts w:ascii="Times New Roman" w:hAnsi="Times New Roman" w:cs="Times New Roman"/>
          <w:sz w:val="28"/>
          <w:lang w:val="ru-RU"/>
        </w:rPr>
        <w:t xml:space="preserve"> державного примусу, фі</w:t>
      </w:r>
      <w:r w:rsidR="00EB6234">
        <w:rPr>
          <w:rFonts w:ascii="Times New Roman" w:hAnsi="Times New Roman" w:cs="Times New Roman"/>
          <w:sz w:val="28"/>
          <w:lang w:val="ru-RU"/>
        </w:rPr>
        <w:t>з</w:t>
      </w:r>
      <w:r w:rsidRPr="00021C86">
        <w:rPr>
          <w:rFonts w:ascii="Times New Roman" w:hAnsi="Times New Roman" w:cs="Times New Roman"/>
          <w:sz w:val="28"/>
          <w:lang w:val="ru-RU"/>
        </w:rPr>
        <w:t>ичної сили, спеціальних засобів і зброї.</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У Російській Федерації, згідно із Законом «Про поліцію», у разі крайньої необхідності поліцейський, за відсутності в нього необхідних спецзасобів або вогнепальної зброї, має право використовувати будь-які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ідручні засоби, а також вогнепальну зброю, яка не перебуває на озброєнні поліції.</w:t>
      </w:r>
      <w:r w:rsidR="00217898" w:rsidRPr="00021C86">
        <w:rPr>
          <w:rFonts w:ascii="Times New Roman" w:hAnsi="Times New Roman" w:cs="Times New Roman"/>
          <w:sz w:val="28"/>
          <w:lang w:val="ru-RU"/>
        </w:rPr>
        <w:t xml:space="preserve"> </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Вважаємо за </w:t>
      </w:r>
      <w:proofErr w:type="gramStart"/>
      <w:r w:rsidRPr="00021C86">
        <w:rPr>
          <w:rFonts w:ascii="Times New Roman" w:hAnsi="Times New Roman" w:cs="Times New Roman"/>
          <w:sz w:val="28"/>
          <w:lang w:val="ru-RU"/>
        </w:rPr>
        <w:t>доц</w:t>
      </w:r>
      <w:proofErr w:type="gramEnd"/>
      <w:r w:rsidRPr="00021C86">
        <w:rPr>
          <w:rFonts w:ascii="Times New Roman" w:hAnsi="Times New Roman" w:cs="Times New Roman"/>
          <w:sz w:val="28"/>
          <w:lang w:val="ru-RU"/>
        </w:rPr>
        <w:t>ільне звернути увагу на досвід Грузії, чия реформа правоохоронних органів добре себе зарекомендувала та впроваджується й у нашій країні. До того ж заходам примусу в Законі Грузії «Про поліцію» присвячено цілий розділ з детальним описом кожного положення.</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proofErr w:type="gramStart"/>
      <w:r w:rsidRPr="00021C86">
        <w:rPr>
          <w:rFonts w:ascii="Times New Roman" w:hAnsi="Times New Roman" w:cs="Times New Roman"/>
          <w:sz w:val="28"/>
          <w:lang w:val="ru-RU"/>
        </w:rPr>
        <w:t xml:space="preserve">Так, згідно зі </w:t>
      </w:r>
      <w:r w:rsidR="00FC529A">
        <w:rPr>
          <w:rFonts w:ascii="Times New Roman" w:hAnsi="Times New Roman" w:cs="Times New Roman"/>
          <w:sz w:val="28"/>
          <w:lang w:val="ru-RU"/>
        </w:rPr>
        <w:t xml:space="preserve">статтями </w:t>
      </w:r>
      <w:r w:rsidRPr="00021C86">
        <w:rPr>
          <w:rFonts w:ascii="Times New Roman" w:hAnsi="Times New Roman" w:cs="Times New Roman"/>
          <w:sz w:val="28"/>
          <w:lang w:val="ru-RU"/>
        </w:rPr>
        <w:t>31-35 Закону Грузії «Про поліцію», для забезпечення виконання функцій, покладених на поліцію, поліцейський має право пропорційно застосовувати найбільш відповідні заходи примусу тільки в разі необх</w:t>
      </w:r>
      <w:r w:rsidR="00217898" w:rsidRPr="00021C86">
        <w:rPr>
          <w:rFonts w:ascii="Times New Roman" w:hAnsi="Times New Roman" w:cs="Times New Roman"/>
          <w:sz w:val="28"/>
          <w:lang w:val="ru-RU"/>
        </w:rPr>
        <w:t>і</w:t>
      </w:r>
      <w:r w:rsidRPr="00021C86">
        <w:rPr>
          <w:rFonts w:ascii="Times New Roman" w:hAnsi="Times New Roman" w:cs="Times New Roman"/>
          <w:sz w:val="28"/>
          <w:lang w:val="ru-RU"/>
        </w:rPr>
        <w:t>дності, з інтенсивністю, яка забезпечує досягнення законної цілі. Вид та інтенсивність застосування заходів примусу визначаються</w:t>
      </w:r>
      <w:proofErr w:type="gramEnd"/>
      <w:r w:rsidRPr="00021C86">
        <w:rPr>
          <w:rFonts w:ascii="Times New Roman" w:hAnsi="Times New Roman" w:cs="Times New Roman"/>
          <w:sz w:val="28"/>
          <w:lang w:val="ru-RU"/>
        </w:rPr>
        <w:t xml:space="preserve"> з розрахунку конкретної ситуації, характеру правопорушення й індивідуальних особливостей правопорушника. Водночас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 час застосування заходів примусу поліцейські зобов’язані докладати зусиль для того, щоб заподіяна шкода була мінімальною та пропорційною.</w:t>
      </w:r>
    </w:p>
    <w:p w:rsidR="005D0448" w:rsidRPr="00021C86" w:rsidRDefault="005D0448"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Закон Республіки Казахстан «Про правоохоронну службу» відводить</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застосуванню працівниками правоохоронних служб вогнепальної та іншої</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зброї, спеціаль</w:t>
      </w:r>
      <w:r w:rsidR="00EB6234">
        <w:rPr>
          <w:rFonts w:ascii="Times New Roman" w:hAnsi="Times New Roman" w:cs="Times New Roman"/>
          <w:sz w:val="28"/>
          <w:lang w:val="ru-RU"/>
        </w:rPr>
        <w:t>них засобі</w:t>
      </w:r>
      <w:proofErr w:type="gramStart"/>
      <w:r w:rsidR="00EB6234">
        <w:rPr>
          <w:rFonts w:ascii="Times New Roman" w:hAnsi="Times New Roman" w:cs="Times New Roman"/>
          <w:sz w:val="28"/>
          <w:lang w:val="ru-RU"/>
        </w:rPr>
        <w:t>в</w:t>
      </w:r>
      <w:proofErr w:type="gramEnd"/>
      <w:r w:rsidR="00EB6234">
        <w:rPr>
          <w:rFonts w:ascii="Times New Roman" w:hAnsi="Times New Roman" w:cs="Times New Roman"/>
          <w:sz w:val="28"/>
          <w:lang w:val="ru-RU"/>
        </w:rPr>
        <w:t xml:space="preserve"> та фізичної сили глави</w:t>
      </w:r>
      <w:r w:rsidRPr="00021C86">
        <w:rPr>
          <w:rFonts w:ascii="Times New Roman" w:hAnsi="Times New Roman" w:cs="Times New Roman"/>
          <w:sz w:val="28"/>
          <w:lang w:val="ru-RU"/>
        </w:rPr>
        <w:t xml:space="preserve"> 8. Згідно зі </w:t>
      </w:r>
      <w:r w:rsidR="00FC529A">
        <w:rPr>
          <w:rFonts w:ascii="Times New Roman" w:hAnsi="Times New Roman" w:cs="Times New Roman"/>
          <w:sz w:val="28"/>
          <w:lang w:val="ru-RU"/>
        </w:rPr>
        <w:t>статтею</w:t>
      </w:r>
      <w:r w:rsidRPr="00021C86">
        <w:rPr>
          <w:rFonts w:ascii="Times New Roman" w:hAnsi="Times New Roman" w:cs="Times New Roman"/>
          <w:sz w:val="28"/>
          <w:lang w:val="ru-RU"/>
        </w:rPr>
        <w:t xml:space="preserve"> 59 Закону,</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lastRenderedPageBreak/>
        <w:t xml:space="preserve">вогнепальна й інша зброя, спеціальні засоби та фізична сила застосовуються з метою припинення суспільно-небезпечних діянь, затримання та доставляння в правоохоронні органи осіб, які </w:t>
      </w:r>
      <w:proofErr w:type="gramStart"/>
      <w:r w:rsidRPr="00021C86">
        <w:rPr>
          <w:rFonts w:ascii="Times New Roman" w:hAnsi="Times New Roman" w:cs="Times New Roman"/>
          <w:sz w:val="28"/>
          <w:lang w:val="ru-RU"/>
        </w:rPr>
        <w:t>скоїли</w:t>
      </w:r>
      <w:proofErr w:type="gramEnd"/>
      <w:r w:rsidRPr="00021C86">
        <w:rPr>
          <w:rFonts w:ascii="Times New Roman" w:hAnsi="Times New Roman" w:cs="Times New Roman"/>
          <w:sz w:val="28"/>
          <w:lang w:val="ru-RU"/>
        </w:rPr>
        <w:t xml:space="preserve"> правопорушення, з урахуванням характеру правопорушень та певних ситуацій.</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Поліція Республіки Казахстан має право застосовувати фізичну силу, зокрема бойові прийоми боротьби, а також спеціальні засоби, серед яких наручники, гумові палиці, сльозоточиві речовини, </w:t>
      </w:r>
      <w:proofErr w:type="gramStart"/>
      <w:r w:rsidRPr="00021C86">
        <w:rPr>
          <w:rFonts w:ascii="Times New Roman" w:hAnsi="Times New Roman" w:cs="Times New Roman"/>
          <w:sz w:val="28"/>
          <w:lang w:val="ru-RU"/>
        </w:rPr>
        <w:t>св</w:t>
      </w:r>
      <w:proofErr w:type="gramEnd"/>
      <w:r w:rsidRPr="00021C86">
        <w:rPr>
          <w:rFonts w:ascii="Times New Roman" w:hAnsi="Times New Roman" w:cs="Times New Roman"/>
          <w:sz w:val="28"/>
          <w:lang w:val="ru-RU"/>
        </w:rPr>
        <w:t>ітлозвукові пристрої відволікаючої дії, пристрої для відкриття приміщень, примусової зупинки транспорту, водомети, службових тварин, бронемашини й інші спеціальні транспортні засоби, перелік яких визначасться урядо</w:t>
      </w:r>
      <w:r w:rsidR="00EB6234">
        <w:rPr>
          <w:rFonts w:ascii="Times New Roman" w:hAnsi="Times New Roman" w:cs="Times New Roman"/>
          <w:sz w:val="28"/>
          <w:lang w:val="ru-RU"/>
        </w:rPr>
        <w:t>м Республіки Казахстан (ст. 60).</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Законодавство Республіки Білорусь зазнача</w:t>
      </w:r>
      <w:proofErr w:type="gramStart"/>
      <w:r w:rsidRPr="00021C86">
        <w:rPr>
          <w:rFonts w:ascii="Times New Roman" w:hAnsi="Times New Roman" w:cs="Times New Roman"/>
          <w:sz w:val="28"/>
          <w:lang w:val="ru-RU"/>
        </w:rPr>
        <w:t>є,</w:t>
      </w:r>
      <w:proofErr w:type="gramEnd"/>
      <w:r w:rsidRPr="00021C86">
        <w:rPr>
          <w:rFonts w:ascii="Times New Roman" w:hAnsi="Times New Roman" w:cs="Times New Roman"/>
          <w:sz w:val="28"/>
          <w:lang w:val="ru-RU"/>
        </w:rPr>
        <w:t xml:space="preserve"> що співробітник правоохоронних органів під час виконання завдань із захисту життя, здоров’я, честі, гідності, прав, свобод і законних інтересів громадян, інтересів суспільства й держави від злочинних та інших протиправних посягань застосовує фізичну силу, спеціальні засоби, зброю, бойову та спеціальну техніку, якщо в інший спосіб виконання цих завдань неможливе.</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У Республіц</w:t>
      </w:r>
      <w:proofErr w:type="gramStart"/>
      <w:r w:rsidRPr="00021C86">
        <w:rPr>
          <w:rFonts w:ascii="Times New Roman" w:hAnsi="Times New Roman" w:cs="Times New Roman"/>
          <w:sz w:val="28"/>
          <w:lang w:val="ru-RU"/>
        </w:rPr>
        <w:t>і Б</w:t>
      </w:r>
      <w:proofErr w:type="gramEnd"/>
      <w:r w:rsidRPr="00021C86">
        <w:rPr>
          <w:rFonts w:ascii="Times New Roman" w:hAnsi="Times New Roman" w:cs="Times New Roman"/>
          <w:sz w:val="28"/>
          <w:lang w:val="ru-RU"/>
        </w:rPr>
        <w:t>ілорусь, як і в Російській Федерації, працівники правоохоронних органів не несуть відовідальності за шкоду, завдану</w:t>
      </w:r>
    </w:p>
    <w:p w:rsidR="005D0448" w:rsidRPr="00021C86" w:rsidRDefault="005D0448" w:rsidP="005D0448">
      <w:pPr>
        <w:tabs>
          <w:tab w:val="center" w:pos="4536"/>
          <w:tab w:val="right" w:pos="9072"/>
        </w:tabs>
        <w:spacing w:after="0" w:line="360" w:lineRule="auto"/>
        <w:jc w:val="both"/>
        <w:rPr>
          <w:rFonts w:ascii="Times New Roman" w:hAnsi="Times New Roman" w:cs="Times New Roman"/>
          <w:sz w:val="28"/>
          <w:lang w:val="ru-RU"/>
        </w:rPr>
      </w:pPr>
      <w:r w:rsidRPr="00021C86">
        <w:rPr>
          <w:rFonts w:ascii="Times New Roman" w:hAnsi="Times New Roman" w:cs="Times New Roman"/>
          <w:sz w:val="28"/>
          <w:lang w:val="ru-RU"/>
        </w:rPr>
        <w:t xml:space="preserve">застосуванням у передбачених Законом випадках фізичної сили, спеціальних засобів, зброї бойової та спеціальної техніки, якщо завдана шкода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івнозначна силі подоланої протидії.</w:t>
      </w:r>
    </w:p>
    <w:p w:rsidR="005D0448" w:rsidRPr="00021C86" w:rsidRDefault="005D0448"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Закон Республіки Білорусь «Про органи внутрішніх справ» зазнача</w:t>
      </w:r>
      <w:proofErr w:type="gramStart"/>
      <w:r w:rsidRPr="00021C86">
        <w:rPr>
          <w:rFonts w:ascii="Times New Roman" w:hAnsi="Times New Roman" w:cs="Times New Roman"/>
          <w:sz w:val="28"/>
          <w:lang w:val="ru-RU"/>
        </w:rPr>
        <w:t>є,</w:t>
      </w:r>
      <w:proofErr w:type="gramEnd"/>
      <w:r w:rsidRPr="00021C86">
        <w:rPr>
          <w:rFonts w:ascii="Times New Roman" w:hAnsi="Times New Roman" w:cs="Times New Roman"/>
          <w:sz w:val="28"/>
          <w:lang w:val="ru-RU"/>
        </w:rPr>
        <w:t xml:space="preserve"> що вчинення особою дій, правомірно заборонених співробітником правоохоронних органів, що виражаються в спробі наблизитися до співробітника правоохоронних органів ближче зазначеної відстані, дістати</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що-небудь з одягу або ручної поклажі, в інших діях, які можуть становити</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загрозу застосування насильства до співробітників правоохоронних органів або інших громадян, надає співробітнику правоохоронних органі</w:t>
      </w:r>
      <w:proofErr w:type="gramStart"/>
      <w:r w:rsidRPr="00021C86">
        <w:rPr>
          <w:rFonts w:ascii="Times New Roman" w:hAnsi="Times New Roman" w:cs="Times New Roman"/>
          <w:sz w:val="28"/>
          <w:lang w:val="ru-RU"/>
        </w:rPr>
        <w:t>в право</w:t>
      </w:r>
      <w:proofErr w:type="gramEnd"/>
      <w:r w:rsidRPr="00021C86">
        <w:rPr>
          <w:rFonts w:ascii="Times New Roman" w:hAnsi="Times New Roman" w:cs="Times New Roman"/>
          <w:sz w:val="28"/>
          <w:lang w:val="ru-RU"/>
        </w:rPr>
        <w:t xml:space="preserve"> застосувати з</w:t>
      </w:r>
      <w:r w:rsidR="00EB6234">
        <w:rPr>
          <w:rFonts w:ascii="Times New Roman" w:hAnsi="Times New Roman" w:cs="Times New Roman"/>
          <w:sz w:val="28"/>
          <w:lang w:val="ru-RU"/>
        </w:rPr>
        <w:t>брою відповідно до цього Закону.</w:t>
      </w:r>
    </w:p>
    <w:p w:rsidR="005D0448" w:rsidRPr="00021C86" w:rsidRDefault="005D0448"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Співробітники поліції Республіки Молдови діють згідно із Законом «Про поліцію» та застосовують фізичну силу, зокрема спеціальні прийоми</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 xml:space="preserve">боротьби, для </w:t>
      </w:r>
      <w:r w:rsidRPr="00021C86">
        <w:rPr>
          <w:rFonts w:ascii="Times New Roman" w:hAnsi="Times New Roman" w:cs="Times New Roman"/>
          <w:sz w:val="28"/>
          <w:lang w:val="ru-RU"/>
        </w:rPr>
        <w:lastRenderedPageBreak/>
        <w:t>припинення правопорушень, подолання протидії законним вимогам, якщо ненасильницькі способи не забезпечують виконання покладених на них обов’язкі</w:t>
      </w:r>
      <w:proofErr w:type="gramStart"/>
      <w:r w:rsidRPr="00021C86">
        <w:rPr>
          <w:rFonts w:ascii="Times New Roman" w:hAnsi="Times New Roman" w:cs="Times New Roman"/>
          <w:sz w:val="28"/>
          <w:lang w:val="ru-RU"/>
        </w:rPr>
        <w:t>в</w:t>
      </w:r>
      <w:proofErr w:type="gramEnd"/>
      <w:r w:rsidRPr="00021C86">
        <w:rPr>
          <w:rFonts w:ascii="Times New Roman" w:hAnsi="Times New Roman" w:cs="Times New Roman"/>
          <w:sz w:val="28"/>
          <w:lang w:val="ru-RU"/>
        </w:rPr>
        <w:t>.</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На відмінну від зазначених вище </w:t>
      </w:r>
      <w:proofErr w:type="gramStart"/>
      <w:r w:rsidRPr="00021C86">
        <w:rPr>
          <w:rFonts w:ascii="Times New Roman" w:hAnsi="Times New Roman" w:cs="Times New Roman"/>
          <w:sz w:val="28"/>
          <w:lang w:val="ru-RU"/>
        </w:rPr>
        <w:t>країн</w:t>
      </w:r>
      <w:proofErr w:type="gramEnd"/>
      <w:r w:rsidRPr="00021C86">
        <w:rPr>
          <w:rFonts w:ascii="Times New Roman" w:hAnsi="Times New Roman" w:cs="Times New Roman"/>
          <w:sz w:val="28"/>
          <w:lang w:val="ru-RU"/>
        </w:rPr>
        <w:t>, працівники поліції Республіки Молдова несуть встановлену законодавством відповідальність за перевищення повноважень щодо застосування заходів примусу.</w:t>
      </w:r>
    </w:p>
    <w:p w:rsidR="005D0448" w:rsidRPr="00021C86" w:rsidRDefault="005D0448"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Законодавство Республіки Молдова передбачас застосування зброї без попередження в разі раптового нападу, нападу з використанням бойової техніки, транспортних засобів, літальних апаратів,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ічкових суден,</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звільнення зручників, втечі з-під варти зі зброєю або за допомогою</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транспортних засобів, а також у разі втечі із транс</w:t>
      </w:r>
      <w:r w:rsidR="00EB6234">
        <w:rPr>
          <w:rFonts w:ascii="Times New Roman" w:hAnsi="Times New Roman" w:cs="Times New Roman"/>
          <w:sz w:val="28"/>
          <w:lang w:val="ru-RU"/>
        </w:rPr>
        <w:t>портних засобів під час іх руху.</w:t>
      </w:r>
    </w:p>
    <w:p w:rsidR="005D0448" w:rsidRPr="00021C86" w:rsidRDefault="005D0448" w:rsidP="005D0448">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У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ідсумку зауважимо, що заходи примусу, передбачені Законом України «Про Національну поліцію», подібні до заходів примусу в законодавстві розглянутих закордонних країн. Варто зазначити, що поліцейська діяльність закордонних краін насамперед характеризується профілактичним напрямом, обмеженим застосуванням репресивних примусових заходів і широким залученням громадськості до виконання окремих правоохоронних повноважень.</w:t>
      </w:r>
    </w:p>
    <w:p w:rsidR="00683042" w:rsidRPr="00021C86" w:rsidRDefault="00683042"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Default="002B0CA5" w:rsidP="00683042">
      <w:pPr>
        <w:spacing w:after="0" w:line="360" w:lineRule="auto"/>
        <w:rPr>
          <w:b/>
          <w:sz w:val="28"/>
          <w:lang w:val="ru-RU"/>
        </w:rPr>
      </w:pPr>
    </w:p>
    <w:p w:rsidR="00EB6234" w:rsidRDefault="00EB6234" w:rsidP="00683042">
      <w:pPr>
        <w:spacing w:after="0" w:line="360" w:lineRule="auto"/>
        <w:rPr>
          <w:b/>
          <w:sz w:val="28"/>
          <w:lang w:val="ru-RU"/>
        </w:rPr>
      </w:pPr>
    </w:p>
    <w:p w:rsidR="00EB6234" w:rsidRDefault="00EB6234" w:rsidP="00683042">
      <w:pPr>
        <w:spacing w:after="0" w:line="360" w:lineRule="auto"/>
        <w:rPr>
          <w:b/>
          <w:sz w:val="28"/>
          <w:lang w:val="ru-RU"/>
        </w:rPr>
      </w:pPr>
    </w:p>
    <w:p w:rsidR="00EB6234" w:rsidRDefault="00EB6234" w:rsidP="00683042">
      <w:pPr>
        <w:spacing w:after="0" w:line="360" w:lineRule="auto"/>
        <w:rPr>
          <w:b/>
          <w:sz w:val="28"/>
          <w:lang w:val="ru-RU"/>
        </w:rPr>
      </w:pPr>
    </w:p>
    <w:p w:rsidR="00EB6234" w:rsidRPr="00021C86" w:rsidRDefault="00EB6234" w:rsidP="00683042">
      <w:pPr>
        <w:spacing w:after="0" w:line="360" w:lineRule="auto"/>
        <w:rPr>
          <w:b/>
          <w:sz w:val="28"/>
          <w:lang w:val="ru-RU"/>
        </w:rPr>
      </w:pPr>
    </w:p>
    <w:p w:rsidR="002B0CA5" w:rsidRPr="00021C86" w:rsidRDefault="002B0CA5" w:rsidP="00683042">
      <w:pPr>
        <w:spacing w:after="0" w:line="360" w:lineRule="auto"/>
        <w:rPr>
          <w:b/>
          <w:sz w:val="28"/>
          <w:lang w:val="ru-RU"/>
        </w:rPr>
      </w:pPr>
    </w:p>
    <w:p w:rsidR="002B0CA5" w:rsidRPr="00EB6234" w:rsidRDefault="00683042" w:rsidP="00EB6234">
      <w:pPr>
        <w:pStyle w:val="a3"/>
        <w:numPr>
          <w:ilvl w:val="1"/>
          <w:numId w:val="14"/>
        </w:numPr>
        <w:spacing w:after="0" w:line="360" w:lineRule="auto"/>
        <w:jc w:val="center"/>
        <w:rPr>
          <w:rFonts w:ascii="Times New Roman" w:hAnsi="Times New Roman" w:cs="Times New Roman"/>
          <w:sz w:val="28"/>
          <w:lang w:val="ru-RU"/>
        </w:rPr>
      </w:pPr>
      <w:r w:rsidRPr="00EB6234">
        <w:rPr>
          <w:rFonts w:ascii="Times New Roman" w:hAnsi="Times New Roman" w:cs="Times New Roman"/>
          <w:sz w:val="28"/>
          <w:lang w:val="ru-RU"/>
        </w:rPr>
        <w:lastRenderedPageBreak/>
        <w:t xml:space="preserve">Правові </w:t>
      </w:r>
      <w:proofErr w:type="gramStart"/>
      <w:r w:rsidRPr="00EB6234">
        <w:rPr>
          <w:rFonts w:ascii="Times New Roman" w:hAnsi="Times New Roman" w:cs="Times New Roman"/>
          <w:sz w:val="28"/>
          <w:lang w:val="ru-RU"/>
        </w:rPr>
        <w:t>п</w:t>
      </w:r>
      <w:proofErr w:type="gramEnd"/>
      <w:r w:rsidRPr="00EB6234">
        <w:rPr>
          <w:rFonts w:ascii="Times New Roman" w:hAnsi="Times New Roman" w:cs="Times New Roman"/>
          <w:sz w:val="28"/>
          <w:lang w:val="ru-RU"/>
        </w:rPr>
        <w:t>ідстави та наслідки застосування спеціальних засобів</w:t>
      </w:r>
    </w:p>
    <w:p w:rsidR="00EB6234" w:rsidRDefault="00EB6234" w:rsidP="00EB6234">
      <w:pPr>
        <w:spacing w:after="0" w:line="360" w:lineRule="auto"/>
        <w:jc w:val="center"/>
        <w:rPr>
          <w:rFonts w:ascii="Times New Roman" w:hAnsi="Times New Roman" w:cs="Times New Roman"/>
          <w:sz w:val="28"/>
          <w:lang w:val="ru-RU"/>
        </w:rPr>
      </w:pPr>
    </w:p>
    <w:p w:rsidR="00EB6234" w:rsidRPr="00EB6234" w:rsidRDefault="00EB6234" w:rsidP="00EB6234">
      <w:pPr>
        <w:spacing w:after="0" w:line="360" w:lineRule="auto"/>
        <w:jc w:val="center"/>
        <w:rPr>
          <w:rFonts w:ascii="Times New Roman" w:hAnsi="Times New Roman" w:cs="Times New Roman"/>
          <w:sz w:val="28"/>
          <w:lang w:val="ru-RU"/>
        </w:rPr>
      </w:pP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Діяльність поліції України, як і поліції закордонних країн, має спиратися на міжнародно-правові та європейські стандарти поліцейської роботи, здобутки </w:t>
      </w:r>
      <w:proofErr w:type="gramStart"/>
      <w:r w:rsidRPr="00021C86">
        <w:rPr>
          <w:rFonts w:ascii="Times New Roman" w:hAnsi="Times New Roman" w:cs="Times New Roman"/>
          <w:sz w:val="28"/>
          <w:lang w:val="ru-RU"/>
        </w:rPr>
        <w:t>св</w:t>
      </w:r>
      <w:proofErr w:type="gramEnd"/>
      <w:r w:rsidRPr="00021C86">
        <w:rPr>
          <w:rFonts w:ascii="Times New Roman" w:hAnsi="Times New Roman" w:cs="Times New Roman"/>
          <w:sz w:val="28"/>
          <w:lang w:val="ru-RU"/>
        </w:rPr>
        <w:t xml:space="preserve">ітового поліцейського співтовариства. </w:t>
      </w:r>
      <w:r w:rsidR="00F96C9E" w:rsidRPr="00021C86">
        <w:rPr>
          <w:rFonts w:ascii="Times New Roman" w:hAnsi="Times New Roman" w:cs="Times New Roman"/>
          <w:sz w:val="28"/>
          <w:lang w:val="ru-RU"/>
        </w:rPr>
        <w:t>У міжнародно-правовій практиці загальний масив нормативно-правових акті</w:t>
      </w:r>
      <w:proofErr w:type="gramStart"/>
      <w:r w:rsidR="00F96C9E" w:rsidRPr="00021C86">
        <w:rPr>
          <w:rFonts w:ascii="Times New Roman" w:hAnsi="Times New Roman" w:cs="Times New Roman"/>
          <w:sz w:val="28"/>
          <w:lang w:val="ru-RU"/>
        </w:rPr>
        <w:t>в</w:t>
      </w:r>
      <w:proofErr w:type="gramEnd"/>
      <w:r w:rsidR="00F96C9E" w:rsidRPr="00021C86">
        <w:rPr>
          <w:rFonts w:ascii="Times New Roman" w:hAnsi="Times New Roman" w:cs="Times New Roman"/>
          <w:sz w:val="28"/>
          <w:lang w:val="ru-RU"/>
        </w:rPr>
        <w:t xml:space="preserve">, </w:t>
      </w:r>
      <w:proofErr w:type="gramStart"/>
      <w:r w:rsidR="00F96C9E" w:rsidRPr="00021C86">
        <w:rPr>
          <w:rFonts w:ascii="Times New Roman" w:hAnsi="Times New Roman" w:cs="Times New Roman"/>
          <w:sz w:val="28"/>
          <w:lang w:val="ru-RU"/>
        </w:rPr>
        <w:t>як</w:t>
      </w:r>
      <w:proofErr w:type="gramEnd"/>
      <w:r w:rsidR="00F96C9E" w:rsidRPr="00021C86">
        <w:rPr>
          <w:rFonts w:ascii="Times New Roman" w:hAnsi="Times New Roman" w:cs="Times New Roman"/>
          <w:sz w:val="28"/>
          <w:lang w:val="ru-RU"/>
        </w:rPr>
        <w:t>і регламентують забезпечення прав і свобод людей, становлять: Загальна декларація прав людини 1948 року; Міжнародний пакт про громадянські та політичні права 1966 року; Європейська конвенція про захист прав людин</w:t>
      </w:r>
      <w:r w:rsidR="00EB6234">
        <w:rPr>
          <w:rFonts w:ascii="Times New Roman" w:hAnsi="Times New Roman" w:cs="Times New Roman"/>
          <w:sz w:val="28"/>
          <w:lang w:val="ru-RU"/>
        </w:rPr>
        <w:t>и та основних свобод 1950 року.</w:t>
      </w:r>
      <w:r w:rsidR="00F96C9E" w:rsidRPr="00021C86">
        <w:rPr>
          <w:rFonts w:ascii="Times New Roman" w:hAnsi="Times New Roman" w:cs="Times New Roman"/>
          <w:sz w:val="28"/>
          <w:lang w:val="ru-RU"/>
        </w:rPr>
        <w:t xml:space="preserve"> </w:t>
      </w:r>
      <w:r w:rsidRPr="00021C86">
        <w:rPr>
          <w:rFonts w:ascii="Times New Roman" w:hAnsi="Times New Roman" w:cs="Times New Roman"/>
          <w:sz w:val="28"/>
          <w:lang w:val="ru-RU"/>
        </w:rPr>
        <w:t>Основні принции застосування сили та вогнепальної зброї посадовими особами з підтримання правопорядку, затверджені рішенням Конгресу ООН 7 вересня 1990 р., а також «Європейський кодекс поліцейської етики» Комітету міністрів</w:t>
      </w:r>
      <w:proofErr w:type="gramStart"/>
      <w:r w:rsidRPr="00021C86">
        <w:rPr>
          <w:rFonts w:ascii="Times New Roman" w:hAnsi="Times New Roman" w:cs="Times New Roman"/>
          <w:sz w:val="28"/>
          <w:lang w:val="ru-RU"/>
        </w:rPr>
        <w:t xml:space="preserve"> Р</w:t>
      </w:r>
      <w:proofErr w:type="gramEnd"/>
      <w:r w:rsidRPr="00021C86">
        <w:rPr>
          <w:rFonts w:ascii="Times New Roman" w:hAnsi="Times New Roman" w:cs="Times New Roman"/>
          <w:sz w:val="28"/>
          <w:lang w:val="ru-RU"/>
        </w:rPr>
        <w:t xml:space="preserve">ади Європи. </w:t>
      </w:r>
      <w:proofErr w:type="gramStart"/>
      <w:r w:rsidRPr="00021C86">
        <w:rPr>
          <w:rFonts w:ascii="Times New Roman" w:hAnsi="Times New Roman" w:cs="Times New Roman"/>
          <w:sz w:val="28"/>
          <w:lang w:val="ru-RU"/>
        </w:rPr>
        <w:t>Ц</w:t>
      </w:r>
      <w:proofErr w:type="gramEnd"/>
      <w:r w:rsidRPr="00021C86">
        <w:rPr>
          <w:rFonts w:ascii="Times New Roman" w:hAnsi="Times New Roman" w:cs="Times New Roman"/>
          <w:sz w:val="28"/>
          <w:lang w:val="ru-RU"/>
        </w:rPr>
        <w:t>і документи об’єднує суто позитивне ставлення до прав і свобод людини в контексті саме поліцейської діяльності.</w:t>
      </w:r>
      <w:r w:rsidR="00EB6234">
        <w:rPr>
          <w:rFonts w:ascii="Times New Roman" w:hAnsi="Times New Roman" w:cs="Times New Roman"/>
          <w:sz w:val="28"/>
          <w:lang w:val="ru-RU"/>
        </w:rPr>
        <w:t xml:space="preserve"> </w:t>
      </w:r>
    </w:p>
    <w:p w:rsidR="0062205B" w:rsidRPr="00021C86" w:rsidRDefault="00EB6234" w:rsidP="003C3E69">
      <w:pPr>
        <w:tabs>
          <w:tab w:val="center" w:pos="4536"/>
          <w:tab w:val="right" w:pos="9072"/>
        </w:tabs>
        <w:spacing w:after="0"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r w:rsidR="00683042" w:rsidRPr="00021C86">
        <w:rPr>
          <w:rFonts w:ascii="Times New Roman" w:hAnsi="Times New Roman" w:cs="Times New Roman"/>
          <w:sz w:val="28"/>
          <w:lang w:val="ru-RU"/>
        </w:rPr>
        <w:t xml:space="preserve">Основні принципи насамперед наголошують на тому, що посадові особи з </w:t>
      </w:r>
      <w:proofErr w:type="gramStart"/>
      <w:r w:rsidR="00683042" w:rsidRPr="00021C86">
        <w:rPr>
          <w:rFonts w:ascii="Times New Roman" w:hAnsi="Times New Roman" w:cs="Times New Roman"/>
          <w:sz w:val="28"/>
          <w:lang w:val="ru-RU"/>
        </w:rPr>
        <w:t>п</w:t>
      </w:r>
      <w:proofErr w:type="gramEnd"/>
      <w:r w:rsidR="00683042" w:rsidRPr="00021C86">
        <w:rPr>
          <w:rFonts w:ascii="Times New Roman" w:hAnsi="Times New Roman" w:cs="Times New Roman"/>
          <w:sz w:val="28"/>
          <w:lang w:val="ru-RU"/>
        </w:rPr>
        <w:t>ідтримання правопорядку під час виконання своїх функцій, наскільки це можливо, використовують ненасильницькі засоби вимушеного застосування сили або вогнепальної зброї.</w:t>
      </w:r>
      <w:r>
        <w:rPr>
          <w:rFonts w:ascii="Times New Roman" w:hAnsi="Times New Roman" w:cs="Times New Roman"/>
          <w:sz w:val="28"/>
          <w:lang w:val="ru-RU"/>
        </w:rPr>
        <w:t xml:space="preserve"> </w:t>
      </w:r>
      <w:r w:rsidR="00683042" w:rsidRPr="00021C86">
        <w:rPr>
          <w:rFonts w:ascii="Times New Roman" w:hAnsi="Times New Roman" w:cs="Times New Roman"/>
          <w:sz w:val="28"/>
          <w:lang w:val="ru-RU"/>
        </w:rPr>
        <w:t>Вони можуть застосовувати силу та вогнепальну зброю тільки тоді, коли інші засоби неефективні або не дають яких-небудь надій на досягнення наміченого результату</w:t>
      </w:r>
      <w:r>
        <w:rPr>
          <w:rFonts w:ascii="Times New Roman" w:hAnsi="Times New Roman" w:cs="Times New Roman"/>
          <w:sz w:val="28"/>
          <w:lang w:val="ru-RU"/>
        </w:rPr>
        <w:t>.</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3 огляду на специфіку діяльності поліції і для спрямування ї в потрібному напрямі 17 грудня 1979 р. Генеральна Асамблея Організації Об’</w:t>
      </w:r>
      <w:r w:rsidRPr="00021C86">
        <w:rPr>
          <w:rFonts w:ascii="Times New Roman" w:hAnsi="Times New Roman" w:cs="Times New Roman"/>
          <w:sz w:val="28"/>
          <w:lang w:val="uk-UA"/>
        </w:rPr>
        <w:t>є</w:t>
      </w:r>
      <w:r w:rsidRPr="00021C86">
        <w:rPr>
          <w:rFonts w:ascii="Times New Roman" w:hAnsi="Times New Roman" w:cs="Times New Roman"/>
          <w:sz w:val="28"/>
          <w:lang w:val="ru-RU"/>
        </w:rPr>
        <w:t xml:space="preserve">днаних Націй  ухвалила Кодекс поведінки з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ідтримання правопорядку. який безпосередньо регламенту</w:t>
      </w:r>
      <w:r w:rsidRPr="00021C86">
        <w:rPr>
          <w:rFonts w:ascii="Times New Roman" w:hAnsi="Times New Roman" w:cs="Times New Roman"/>
          <w:sz w:val="28"/>
          <w:lang w:val="uk-UA"/>
        </w:rPr>
        <w:t>є</w:t>
      </w:r>
      <w:r w:rsidR="00783BD9" w:rsidRPr="00021C86">
        <w:rPr>
          <w:rFonts w:ascii="Times New Roman" w:hAnsi="Times New Roman" w:cs="Times New Roman"/>
          <w:sz w:val="28"/>
          <w:lang w:val="ru-RU"/>
        </w:rPr>
        <w:t xml:space="preserve"> пол</w:t>
      </w:r>
      <w:r w:rsidR="00783BD9" w:rsidRPr="00021C86">
        <w:rPr>
          <w:rFonts w:ascii="Times New Roman" w:hAnsi="Times New Roman" w:cs="Times New Roman"/>
          <w:sz w:val="28"/>
          <w:lang w:val="uk-UA"/>
        </w:rPr>
        <w:t>іц</w:t>
      </w:r>
      <w:r w:rsidRPr="00021C86">
        <w:rPr>
          <w:rFonts w:ascii="Times New Roman" w:hAnsi="Times New Roman" w:cs="Times New Roman"/>
          <w:sz w:val="28"/>
          <w:lang w:val="ru-RU"/>
        </w:rPr>
        <w:t xml:space="preserve">ейську діяльність у контексті захисту прав людини, недопущення зловживання силою, використання тортур, заборони актів корупції тощо, тобто встановлюс основні вимоги до формування поліції в </w:t>
      </w:r>
      <w:proofErr w:type="gramStart"/>
      <w:r w:rsidRPr="00021C86">
        <w:rPr>
          <w:rFonts w:ascii="Times New Roman" w:hAnsi="Times New Roman" w:cs="Times New Roman"/>
          <w:sz w:val="28"/>
          <w:lang w:val="ru-RU"/>
        </w:rPr>
        <w:t>демократичному</w:t>
      </w:r>
      <w:proofErr w:type="gramEnd"/>
      <w:r w:rsidRPr="00021C86">
        <w:rPr>
          <w:rFonts w:ascii="Times New Roman" w:hAnsi="Times New Roman" w:cs="Times New Roman"/>
          <w:sz w:val="28"/>
          <w:lang w:val="ru-RU"/>
        </w:rPr>
        <w:t xml:space="preserve"> суспільстві</w:t>
      </w:r>
      <w:r w:rsidR="00EB6234">
        <w:rPr>
          <w:rFonts w:ascii="Times New Roman" w:hAnsi="Times New Roman" w:cs="Times New Roman"/>
          <w:sz w:val="28"/>
          <w:lang w:val="ru-RU"/>
        </w:rPr>
        <w:t>.</w:t>
      </w:r>
      <w:r w:rsidRPr="00021C86">
        <w:rPr>
          <w:rFonts w:ascii="Times New Roman" w:hAnsi="Times New Roman" w:cs="Times New Roman"/>
          <w:sz w:val="28"/>
          <w:lang w:val="ru-RU"/>
        </w:rPr>
        <w:t xml:space="preserve"> </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Коли застосування сили або вогнепальної зброї неминуче, посадові особи з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ідтримання правопорядку: </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lastRenderedPageBreak/>
        <w:t xml:space="preserve">- проявляють стриманість </w:t>
      </w:r>
      <w:proofErr w:type="gramStart"/>
      <w:r w:rsidRPr="00021C86">
        <w:rPr>
          <w:rFonts w:ascii="Times New Roman" w:hAnsi="Times New Roman" w:cs="Times New Roman"/>
          <w:sz w:val="28"/>
          <w:lang w:val="ru-RU"/>
        </w:rPr>
        <w:t>у</w:t>
      </w:r>
      <w:proofErr w:type="gramEnd"/>
      <w:r w:rsidRPr="00021C86">
        <w:rPr>
          <w:rFonts w:ascii="Times New Roman" w:hAnsi="Times New Roman" w:cs="Times New Roman"/>
          <w:sz w:val="28"/>
          <w:lang w:val="ru-RU"/>
        </w:rPr>
        <w:t xml:space="preserve"> </w:t>
      </w:r>
      <w:proofErr w:type="gramStart"/>
      <w:r w:rsidRPr="00021C86">
        <w:rPr>
          <w:rFonts w:ascii="Times New Roman" w:hAnsi="Times New Roman" w:cs="Times New Roman"/>
          <w:sz w:val="28"/>
          <w:lang w:val="ru-RU"/>
        </w:rPr>
        <w:t>такому</w:t>
      </w:r>
      <w:proofErr w:type="gramEnd"/>
      <w:r w:rsidRPr="00021C86">
        <w:rPr>
          <w:rFonts w:ascii="Times New Roman" w:hAnsi="Times New Roman" w:cs="Times New Roman"/>
          <w:sz w:val="28"/>
          <w:lang w:val="ru-RU"/>
        </w:rPr>
        <w:t xml:space="preserve"> застосуванні сили та діють залежно від серйозності правопорушення і тієї законної мети, яка має бути досягнута;</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w:t>
      </w:r>
      <w:r w:rsidR="00FC529A">
        <w:rPr>
          <w:rFonts w:ascii="Times New Roman" w:hAnsi="Times New Roman" w:cs="Times New Roman"/>
          <w:sz w:val="28"/>
          <w:lang w:val="ru-RU"/>
        </w:rPr>
        <w:t xml:space="preserve"> </w:t>
      </w:r>
      <w:r w:rsidRPr="00021C86">
        <w:rPr>
          <w:rFonts w:ascii="Times New Roman" w:hAnsi="Times New Roman" w:cs="Times New Roman"/>
          <w:sz w:val="28"/>
          <w:lang w:val="ru-RU"/>
        </w:rPr>
        <w:t xml:space="preserve">зводять до </w:t>
      </w:r>
      <w:proofErr w:type="gramStart"/>
      <w:r w:rsidRPr="00021C86">
        <w:rPr>
          <w:rFonts w:ascii="Times New Roman" w:hAnsi="Times New Roman" w:cs="Times New Roman"/>
          <w:sz w:val="28"/>
          <w:lang w:val="ru-RU"/>
        </w:rPr>
        <w:t>м</w:t>
      </w:r>
      <w:proofErr w:type="gramEnd"/>
      <w:r w:rsidRPr="00021C86">
        <w:rPr>
          <w:rFonts w:ascii="Times New Roman" w:hAnsi="Times New Roman" w:cs="Times New Roman"/>
          <w:sz w:val="28"/>
          <w:lang w:val="ru-RU"/>
        </w:rPr>
        <w:t>інімуму можливість спричинення шкоди та поранення і</w:t>
      </w:r>
    </w:p>
    <w:p w:rsidR="00683042" w:rsidRPr="00021C86" w:rsidRDefault="00683042" w:rsidP="00683042">
      <w:pPr>
        <w:tabs>
          <w:tab w:val="center" w:pos="4536"/>
          <w:tab w:val="right" w:pos="9072"/>
        </w:tabs>
        <w:spacing w:after="0" w:line="360" w:lineRule="auto"/>
        <w:jc w:val="both"/>
        <w:rPr>
          <w:rFonts w:ascii="Times New Roman" w:hAnsi="Times New Roman" w:cs="Times New Roman"/>
          <w:sz w:val="28"/>
          <w:lang w:val="ru-RU"/>
        </w:rPr>
      </w:pPr>
      <w:r w:rsidRPr="00021C86">
        <w:rPr>
          <w:rFonts w:ascii="Times New Roman" w:hAnsi="Times New Roman" w:cs="Times New Roman"/>
          <w:sz w:val="28"/>
          <w:lang w:val="ru-RU"/>
        </w:rPr>
        <w:t>охороняють людське життя:</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забезпечують надання медичної й іншої допомоги будь-яким пораненим або постраждалим особам у найкоротший термін;</w:t>
      </w:r>
    </w:p>
    <w:p w:rsidR="00683042" w:rsidRPr="00021C86" w:rsidRDefault="00683042" w:rsidP="00683042">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 забезпечують повідомлення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ідних або близьких друзів поранених чи постраждалих</w:t>
      </w:r>
      <w:r w:rsidR="00EB6234">
        <w:rPr>
          <w:rFonts w:ascii="Times New Roman" w:hAnsi="Times New Roman" w:cs="Times New Roman"/>
          <w:sz w:val="28"/>
          <w:lang w:val="ru-RU"/>
        </w:rPr>
        <w:t xml:space="preserve"> осіб в якомога короткий термін.</w:t>
      </w:r>
    </w:p>
    <w:p w:rsidR="002C5AA2" w:rsidRPr="00021C86" w:rsidRDefault="002C5AA2"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Варто приділити увагу окремим аспектам застосування поліцією</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за</w:t>
      </w:r>
      <w:r w:rsidR="00683042" w:rsidRPr="00021C86">
        <w:rPr>
          <w:rFonts w:ascii="Times New Roman" w:hAnsi="Times New Roman" w:cs="Times New Roman"/>
          <w:sz w:val="28"/>
          <w:lang w:val="ru-RU"/>
        </w:rPr>
        <w:t xml:space="preserve">кордонних </w:t>
      </w:r>
      <w:proofErr w:type="gramStart"/>
      <w:r w:rsidR="00683042" w:rsidRPr="00021C86">
        <w:rPr>
          <w:rFonts w:ascii="Times New Roman" w:hAnsi="Times New Roman" w:cs="Times New Roman"/>
          <w:sz w:val="28"/>
          <w:lang w:val="ru-RU"/>
        </w:rPr>
        <w:t>країн</w:t>
      </w:r>
      <w:proofErr w:type="gramEnd"/>
      <w:r w:rsidR="00683042" w:rsidRPr="00021C86">
        <w:rPr>
          <w:rFonts w:ascii="Times New Roman" w:hAnsi="Times New Roman" w:cs="Times New Roman"/>
          <w:sz w:val="28"/>
          <w:lang w:val="ru-RU"/>
        </w:rPr>
        <w:t xml:space="preserve"> заходів</w:t>
      </w:r>
      <w:r w:rsidRPr="00021C86">
        <w:rPr>
          <w:rFonts w:ascii="Times New Roman" w:hAnsi="Times New Roman" w:cs="Times New Roman"/>
          <w:sz w:val="28"/>
          <w:lang w:val="ru-RU"/>
        </w:rPr>
        <w:t xml:space="preserve"> примусу. Наприклад, поліцейське законодавство </w:t>
      </w:r>
      <w:r w:rsidR="00284282" w:rsidRPr="00021C86">
        <w:rPr>
          <w:rFonts w:ascii="Times New Roman" w:hAnsi="Times New Roman" w:cs="Times New Roman"/>
          <w:sz w:val="28"/>
          <w:lang w:val="ru-RU"/>
        </w:rPr>
        <w:t>Франції та Німеччини</w:t>
      </w:r>
      <w:r w:rsidRPr="00021C86">
        <w:rPr>
          <w:rFonts w:ascii="Times New Roman" w:hAnsi="Times New Roman" w:cs="Times New Roman"/>
          <w:sz w:val="28"/>
          <w:lang w:val="ru-RU"/>
        </w:rPr>
        <w:t xml:space="preserve">, як і більшості </w:t>
      </w:r>
      <w:proofErr w:type="gramStart"/>
      <w:r w:rsidRPr="00021C86">
        <w:rPr>
          <w:rFonts w:ascii="Times New Roman" w:hAnsi="Times New Roman" w:cs="Times New Roman"/>
          <w:sz w:val="28"/>
          <w:lang w:val="ru-RU"/>
        </w:rPr>
        <w:t>країн</w:t>
      </w:r>
      <w:proofErr w:type="gramEnd"/>
      <w:r w:rsidRPr="00021C86">
        <w:rPr>
          <w:rFonts w:ascii="Times New Roman" w:hAnsi="Times New Roman" w:cs="Times New Roman"/>
          <w:sz w:val="28"/>
          <w:lang w:val="ru-RU"/>
        </w:rPr>
        <w:t xml:space="preserve"> Європи, грунтується на таких постулатах: </w:t>
      </w:r>
    </w:p>
    <w:p w:rsidR="002C5AA2" w:rsidRPr="00021C86" w:rsidRDefault="002C5AA2"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застосування поліцією безпосереднього примусу виправдане лише тоді, коли вжиття інших заході</w:t>
      </w:r>
      <w:proofErr w:type="gramStart"/>
      <w:r w:rsidRPr="00021C86">
        <w:rPr>
          <w:rFonts w:ascii="Times New Roman" w:hAnsi="Times New Roman" w:cs="Times New Roman"/>
          <w:sz w:val="28"/>
          <w:lang w:val="ru-RU"/>
        </w:rPr>
        <w:t>в</w:t>
      </w:r>
      <w:proofErr w:type="gramEnd"/>
      <w:r w:rsidRPr="00021C86">
        <w:rPr>
          <w:rFonts w:ascii="Times New Roman" w:hAnsi="Times New Roman" w:cs="Times New Roman"/>
          <w:sz w:val="28"/>
          <w:lang w:val="ru-RU"/>
        </w:rPr>
        <w:t xml:space="preserve"> примусу в певній ситуації не передбачено; </w:t>
      </w:r>
    </w:p>
    <w:p w:rsidR="002C5AA2" w:rsidRPr="00021C86" w:rsidRDefault="002C5AA2"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якщо попередньо вжиті заходи примусу виявилися неефективними або ж іх застосування недоці</w:t>
      </w:r>
      <w:proofErr w:type="gramStart"/>
      <w:r w:rsidRPr="00021C86">
        <w:rPr>
          <w:rFonts w:ascii="Times New Roman" w:hAnsi="Times New Roman" w:cs="Times New Roman"/>
          <w:sz w:val="28"/>
          <w:lang w:val="ru-RU"/>
        </w:rPr>
        <w:t>льне</w:t>
      </w:r>
      <w:proofErr w:type="gramEnd"/>
      <w:r w:rsidRPr="00021C86">
        <w:rPr>
          <w:rFonts w:ascii="Times New Roman" w:hAnsi="Times New Roman" w:cs="Times New Roman"/>
          <w:sz w:val="28"/>
          <w:lang w:val="ru-RU"/>
        </w:rPr>
        <w:t xml:space="preserve">; </w:t>
      </w:r>
    </w:p>
    <w:p w:rsidR="002C5AA2" w:rsidRPr="00021C86" w:rsidRDefault="002C5AA2"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 у разі застосування </w:t>
      </w:r>
      <w:r w:rsidR="00C9480A" w:rsidRPr="00021C86">
        <w:rPr>
          <w:rFonts w:ascii="Times New Roman" w:hAnsi="Times New Roman" w:cs="Times New Roman"/>
          <w:sz w:val="28"/>
          <w:lang w:val="ru-RU"/>
        </w:rPr>
        <w:t>безпосереднь</w:t>
      </w:r>
      <w:r w:rsidRPr="00021C86">
        <w:rPr>
          <w:rFonts w:ascii="Times New Roman" w:hAnsi="Times New Roman" w:cs="Times New Roman"/>
          <w:sz w:val="28"/>
          <w:lang w:val="ru-RU"/>
        </w:rPr>
        <w:t xml:space="preserve">ого примусу варто обирати найбільш можливі та придатні заходи, що можуть завдати найменшої шкоди окремим особам або суспільству загалом завдані внаслідок вжиття поліцейських заходів збитки не повинні перевищувати переваг </w:t>
      </w:r>
      <w:proofErr w:type="gramStart"/>
      <w:r w:rsidRPr="00021C86">
        <w:rPr>
          <w:rFonts w:ascii="Times New Roman" w:hAnsi="Times New Roman" w:cs="Times New Roman"/>
          <w:sz w:val="28"/>
          <w:lang w:val="ru-RU"/>
        </w:rPr>
        <w:t>у</w:t>
      </w:r>
      <w:proofErr w:type="gramEnd"/>
      <w:r w:rsidRPr="00021C86">
        <w:rPr>
          <w:rFonts w:ascii="Times New Roman" w:hAnsi="Times New Roman" w:cs="Times New Roman"/>
          <w:sz w:val="28"/>
          <w:lang w:val="ru-RU"/>
        </w:rPr>
        <w:t xml:space="preserve"> разі досягнення передбачуваного результату.</w:t>
      </w:r>
      <w:r w:rsidR="00403719" w:rsidRPr="00021C86">
        <w:rPr>
          <w:rFonts w:ascii="Times New Roman" w:hAnsi="Times New Roman" w:cs="Times New Roman"/>
          <w:sz w:val="28"/>
          <w:lang w:val="ru-RU"/>
        </w:rPr>
        <w:t xml:space="preserve"> </w:t>
      </w:r>
    </w:p>
    <w:p w:rsidR="002C5AA2" w:rsidRPr="00021C86" w:rsidRDefault="002C5AA2" w:rsidP="00EB6234">
      <w:pPr>
        <w:tabs>
          <w:tab w:val="center" w:pos="4536"/>
          <w:tab w:val="right" w:pos="9072"/>
        </w:tabs>
        <w:spacing w:after="0" w:line="360" w:lineRule="auto"/>
        <w:ind w:firstLine="709"/>
        <w:jc w:val="both"/>
        <w:rPr>
          <w:rFonts w:ascii="Times New Roman" w:hAnsi="Times New Roman" w:cs="Times New Roman"/>
          <w:sz w:val="28"/>
          <w:lang w:val="ru-RU"/>
        </w:rPr>
      </w:pP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ідкреслено, що каталог заходів безпосереднього примусу в </w:t>
      </w:r>
      <w:r w:rsidR="00E44F1C" w:rsidRPr="00021C86">
        <w:rPr>
          <w:rFonts w:ascii="Times New Roman" w:hAnsi="Times New Roman" w:cs="Times New Roman"/>
          <w:sz w:val="28"/>
          <w:lang w:val="ru-RU"/>
        </w:rPr>
        <w:t>Ф</w:t>
      </w:r>
      <w:r w:rsidR="00EB6234">
        <w:rPr>
          <w:rFonts w:ascii="Times New Roman" w:hAnsi="Times New Roman" w:cs="Times New Roman"/>
          <w:sz w:val="28"/>
          <w:lang w:val="ru-RU"/>
        </w:rPr>
        <w:t xml:space="preserve">едеративній Республіці Німеччина </w:t>
      </w:r>
      <w:r w:rsidRPr="00021C86">
        <w:rPr>
          <w:rFonts w:ascii="Times New Roman" w:hAnsi="Times New Roman" w:cs="Times New Roman"/>
          <w:sz w:val="28"/>
          <w:lang w:val="ru-RU"/>
        </w:rPr>
        <w:t>закріплено в Законі «Про поліцію». Особливу увагу приділено забезпеченню можливості диференційованого застосува</w:t>
      </w:r>
      <w:r w:rsidR="00683042" w:rsidRPr="00021C86">
        <w:rPr>
          <w:rFonts w:ascii="Times New Roman" w:hAnsi="Times New Roman" w:cs="Times New Roman"/>
          <w:sz w:val="28"/>
          <w:lang w:val="ru-RU"/>
        </w:rPr>
        <w:t>ння сили й вогнепальної з</w:t>
      </w:r>
      <w:r w:rsidRPr="00021C86">
        <w:rPr>
          <w:rFonts w:ascii="Times New Roman" w:hAnsi="Times New Roman" w:cs="Times New Roman"/>
          <w:sz w:val="28"/>
          <w:lang w:val="ru-RU"/>
        </w:rPr>
        <w:t>брої з метою нейтралізацї правопорушника.</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 xml:space="preserve">Працівник поліції не вправі ухилятися від активних дій із припинення небезпечних посягань на охоронюване державою благо. </w:t>
      </w:r>
    </w:p>
    <w:p w:rsidR="002C5AA2" w:rsidRPr="00021C86" w:rsidRDefault="00EB6234" w:rsidP="00624DA3">
      <w:pPr>
        <w:tabs>
          <w:tab w:val="center" w:pos="4536"/>
          <w:tab w:val="right" w:pos="9072"/>
        </w:tabs>
        <w:spacing w:after="0"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r w:rsidR="002C5AA2" w:rsidRPr="00021C86">
        <w:rPr>
          <w:rFonts w:ascii="Times New Roman" w:hAnsi="Times New Roman" w:cs="Times New Roman"/>
          <w:sz w:val="28"/>
          <w:lang w:val="ru-RU"/>
        </w:rPr>
        <w:t>У</w:t>
      </w:r>
      <w:r>
        <w:rPr>
          <w:rFonts w:ascii="Times New Roman" w:hAnsi="Times New Roman" w:cs="Times New Roman"/>
          <w:sz w:val="28"/>
          <w:lang w:val="ru-RU"/>
        </w:rPr>
        <w:t xml:space="preserve"> </w:t>
      </w:r>
      <w:r w:rsidR="002C5AA2" w:rsidRPr="00021C86">
        <w:rPr>
          <w:rFonts w:ascii="Times New Roman" w:hAnsi="Times New Roman" w:cs="Times New Roman"/>
          <w:sz w:val="28"/>
          <w:lang w:val="ru-RU"/>
        </w:rPr>
        <w:t>Російській Федерації нормативно-правова регламентація</w:t>
      </w:r>
      <w:r>
        <w:rPr>
          <w:rFonts w:ascii="Times New Roman" w:hAnsi="Times New Roman" w:cs="Times New Roman"/>
          <w:sz w:val="28"/>
          <w:lang w:val="ru-RU"/>
        </w:rPr>
        <w:t xml:space="preserve"> </w:t>
      </w:r>
      <w:r w:rsidR="002C5AA2" w:rsidRPr="00021C86">
        <w:rPr>
          <w:rFonts w:ascii="Times New Roman" w:hAnsi="Times New Roman" w:cs="Times New Roman"/>
          <w:sz w:val="28"/>
          <w:lang w:val="ru-RU"/>
        </w:rPr>
        <w:t>застосування співробітниками поліції фізичної сили, спеціальних засобів і</w:t>
      </w:r>
      <w:r>
        <w:rPr>
          <w:rFonts w:ascii="Times New Roman" w:hAnsi="Times New Roman" w:cs="Times New Roman"/>
          <w:sz w:val="28"/>
          <w:lang w:val="ru-RU"/>
        </w:rPr>
        <w:t xml:space="preserve"> </w:t>
      </w:r>
      <w:r w:rsidR="002C5AA2" w:rsidRPr="00021C86">
        <w:rPr>
          <w:rFonts w:ascii="Times New Roman" w:hAnsi="Times New Roman" w:cs="Times New Roman"/>
          <w:sz w:val="28"/>
          <w:lang w:val="ru-RU"/>
        </w:rPr>
        <w:t xml:space="preserve">вогнепальної зброї має системний характер і складається з взаємопов’язаних правових приписів, які відображають </w:t>
      </w:r>
      <w:proofErr w:type="gramStart"/>
      <w:r w:rsidR="002C5AA2" w:rsidRPr="00021C86">
        <w:rPr>
          <w:rFonts w:ascii="Times New Roman" w:hAnsi="Times New Roman" w:cs="Times New Roman"/>
          <w:sz w:val="28"/>
          <w:lang w:val="ru-RU"/>
        </w:rPr>
        <w:t>вс</w:t>
      </w:r>
      <w:proofErr w:type="gramEnd"/>
      <w:r w:rsidR="002C5AA2" w:rsidRPr="00021C86">
        <w:rPr>
          <w:rFonts w:ascii="Times New Roman" w:hAnsi="Times New Roman" w:cs="Times New Roman"/>
          <w:sz w:val="28"/>
          <w:lang w:val="ru-RU"/>
        </w:rPr>
        <w:t>і юридично значущі сторони фактичної ситуації застосування цих заходів примусу.</w:t>
      </w:r>
    </w:p>
    <w:p w:rsidR="002C5AA2" w:rsidRPr="00021C86" w:rsidRDefault="002C5AA2" w:rsidP="00EB6234">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lastRenderedPageBreak/>
        <w:t>Застосування вогнепальної зброї, спеціальних засобів та фізичної сил</w:t>
      </w:r>
      <w:r w:rsidR="00EB6234">
        <w:rPr>
          <w:rFonts w:ascii="Times New Roman" w:hAnsi="Times New Roman" w:cs="Times New Roman"/>
          <w:sz w:val="28"/>
          <w:lang w:val="ru-RU"/>
        </w:rPr>
        <w:t>и в</w:t>
      </w:r>
      <w:proofErr w:type="gramStart"/>
      <w:r w:rsidR="00EB6234">
        <w:rPr>
          <w:rFonts w:ascii="Times New Roman" w:hAnsi="Times New Roman" w:cs="Times New Roman"/>
          <w:sz w:val="28"/>
          <w:lang w:val="ru-RU"/>
        </w:rPr>
        <w:t xml:space="preserve"> Р</w:t>
      </w:r>
      <w:proofErr w:type="gramEnd"/>
      <w:r w:rsidR="00EB6234">
        <w:rPr>
          <w:rFonts w:ascii="Times New Roman" w:hAnsi="Times New Roman" w:cs="Times New Roman"/>
          <w:sz w:val="28"/>
          <w:lang w:val="ru-RU"/>
        </w:rPr>
        <w:t>осійській Федерації передбачено Законом Росі</w:t>
      </w:r>
      <w:r w:rsidR="00EB6234">
        <w:rPr>
          <w:rFonts w:ascii="Times New Roman" w:hAnsi="Times New Roman" w:cs="Times New Roman"/>
          <w:sz w:val="28"/>
          <w:lang w:val="ru-RU"/>
        </w:rPr>
        <w:tab/>
        <w:t>йської Федерації</w:t>
      </w:r>
      <w:r w:rsidRPr="00021C86">
        <w:rPr>
          <w:rFonts w:ascii="Times New Roman" w:hAnsi="Times New Roman" w:cs="Times New Roman"/>
          <w:sz w:val="28"/>
          <w:lang w:val="ru-RU"/>
        </w:rPr>
        <w:t xml:space="preserve"> «Про по</w:t>
      </w:r>
      <w:r w:rsidR="00FC529A">
        <w:rPr>
          <w:rFonts w:ascii="Times New Roman" w:hAnsi="Times New Roman" w:cs="Times New Roman"/>
          <w:sz w:val="28"/>
          <w:lang w:val="ru-RU"/>
        </w:rPr>
        <w:t>ліцію» (стаття</w:t>
      </w:r>
      <w:r w:rsidR="00624DA3" w:rsidRPr="00021C86">
        <w:rPr>
          <w:rFonts w:ascii="Times New Roman" w:hAnsi="Times New Roman" w:cs="Times New Roman"/>
          <w:sz w:val="28"/>
          <w:lang w:val="ru-RU"/>
        </w:rPr>
        <w:t xml:space="preserve"> 18), а також інши</w:t>
      </w:r>
      <w:r w:rsidRPr="00021C86">
        <w:rPr>
          <w:rFonts w:ascii="Times New Roman" w:hAnsi="Times New Roman" w:cs="Times New Roman"/>
          <w:sz w:val="28"/>
          <w:lang w:val="ru-RU"/>
        </w:rPr>
        <w:t>ми</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 xml:space="preserve">федеральними конституційними законами. У </w:t>
      </w:r>
      <w:r w:rsidR="00FC529A">
        <w:rPr>
          <w:rFonts w:ascii="Times New Roman" w:hAnsi="Times New Roman" w:cs="Times New Roman"/>
          <w:sz w:val="28"/>
          <w:lang w:val="ru-RU"/>
        </w:rPr>
        <w:t>зв’язку із цим варто згадати статтю</w:t>
      </w:r>
      <w:r w:rsidRPr="00021C86">
        <w:rPr>
          <w:rFonts w:ascii="Times New Roman" w:hAnsi="Times New Roman" w:cs="Times New Roman"/>
          <w:sz w:val="28"/>
          <w:lang w:val="ru-RU"/>
        </w:rPr>
        <w:t xml:space="preserve"> 30 Федерального конституційного закону від 30 травня 2001 р. «Про</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надзвичайний стан», відповідно до якої встановлені федеральними законами та іншими нормативними правовими актами</w:t>
      </w:r>
      <w:proofErr w:type="gramStart"/>
      <w:r w:rsidRPr="00021C86">
        <w:rPr>
          <w:rFonts w:ascii="Times New Roman" w:hAnsi="Times New Roman" w:cs="Times New Roman"/>
          <w:sz w:val="28"/>
          <w:lang w:val="ru-RU"/>
        </w:rPr>
        <w:t xml:space="preserve"> </w:t>
      </w:r>
      <w:r w:rsidR="00EB6234">
        <w:rPr>
          <w:rFonts w:ascii="Times New Roman" w:hAnsi="Times New Roman" w:cs="Times New Roman"/>
          <w:sz w:val="28"/>
          <w:lang w:val="ru-RU"/>
        </w:rPr>
        <w:t>Р</w:t>
      </w:r>
      <w:proofErr w:type="gramEnd"/>
      <w:r w:rsidR="00EB6234">
        <w:rPr>
          <w:rFonts w:ascii="Times New Roman" w:hAnsi="Times New Roman" w:cs="Times New Roman"/>
          <w:sz w:val="28"/>
          <w:lang w:val="ru-RU"/>
        </w:rPr>
        <w:t xml:space="preserve">осійської Федерації </w:t>
      </w:r>
      <w:r w:rsidRPr="00021C86">
        <w:rPr>
          <w:rFonts w:ascii="Times New Roman" w:hAnsi="Times New Roman" w:cs="Times New Roman"/>
          <w:sz w:val="28"/>
          <w:lang w:val="ru-RU"/>
        </w:rPr>
        <w:t>порядок і умови</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застосування фізичної сили, спецальних засобв, зорої, бойової та спеціальної техніки змінам в умовах надзвичайного стану</w:t>
      </w:r>
      <w:r w:rsidR="00EB6234">
        <w:rPr>
          <w:rFonts w:ascii="Times New Roman" w:hAnsi="Times New Roman" w:cs="Times New Roman"/>
          <w:sz w:val="28"/>
          <w:lang w:val="ru-RU"/>
        </w:rPr>
        <w:t xml:space="preserve"> не </w:t>
      </w:r>
      <w:proofErr w:type="gramStart"/>
      <w:r w:rsidR="00EB6234">
        <w:rPr>
          <w:rFonts w:ascii="Times New Roman" w:hAnsi="Times New Roman" w:cs="Times New Roman"/>
          <w:sz w:val="28"/>
          <w:lang w:val="ru-RU"/>
        </w:rPr>
        <w:t>п</w:t>
      </w:r>
      <w:proofErr w:type="gramEnd"/>
      <w:r w:rsidR="00EB6234">
        <w:rPr>
          <w:rFonts w:ascii="Times New Roman" w:hAnsi="Times New Roman" w:cs="Times New Roman"/>
          <w:sz w:val="28"/>
          <w:lang w:val="ru-RU"/>
        </w:rPr>
        <w:t>ідлягають. Відповідно до частини 2 статті</w:t>
      </w:r>
      <w:r w:rsidRPr="00021C86">
        <w:rPr>
          <w:rFonts w:ascii="Times New Roman" w:hAnsi="Times New Roman" w:cs="Times New Roman"/>
          <w:sz w:val="28"/>
          <w:lang w:val="ru-RU"/>
        </w:rPr>
        <w:t xml:space="preserve"> 18 Закону «Про поліцію», перелік спец</w:t>
      </w:r>
      <w:r w:rsidR="00683042" w:rsidRPr="00021C86">
        <w:rPr>
          <w:rFonts w:ascii="Times New Roman" w:hAnsi="Times New Roman" w:cs="Times New Roman"/>
          <w:sz w:val="28"/>
          <w:lang w:val="ru-RU"/>
        </w:rPr>
        <w:t>і</w:t>
      </w:r>
      <w:r w:rsidRPr="00021C86">
        <w:rPr>
          <w:rFonts w:ascii="Times New Roman" w:hAnsi="Times New Roman" w:cs="Times New Roman"/>
          <w:sz w:val="28"/>
          <w:lang w:val="ru-RU"/>
        </w:rPr>
        <w:t>альних засоб</w:t>
      </w:r>
      <w:r w:rsidR="00FB27F5" w:rsidRPr="00021C86">
        <w:rPr>
          <w:rFonts w:ascii="Times New Roman" w:hAnsi="Times New Roman" w:cs="Times New Roman"/>
          <w:sz w:val="28"/>
          <w:lang w:val="ru-RU"/>
        </w:rPr>
        <w:t>і</w:t>
      </w:r>
      <w:r w:rsidRPr="00021C86">
        <w:rPr>
          <w:rFonts w:ascii="Times New Roman" w:hAnsi="Times New Roman" w:cs="Times New Roman"/>
          <w:sz w:val="28"/>
          <w:lang w:val="ru-RU"/>
        </w:rPr>
        <w:t>в, вогнепальної зброї і патронів до неї, босприпасів, які перебувають на озброєнні, встановлюється урядом</w:t>
      </w:r>
      <w:proofErr w:type="gramStart"/>
      <w:r w:rsidRPr="00021C86">
        <w:rPr>
          <w:rFonts w:ascii="Times New Roman" w:hAnsi="Times New Roman" w:cs="Times New Roman"/>
          <w:sz w:val="28"/>
          <w:lang w:val="ru-RU"/>
        </w:rPr>
        <w:t xml:space="preserve"> </w:t>
      </w:r>
      <w:r w:rsidR="00EB6234">
        <w:rPr>
          <w:rFonts w:ascii="Times New Roman" w:hAnsi="Times New Roman" w:cs="Times New Roman"/>
          <w:sz w:val="28"/>
          <w:lang w:val="ru-RU"/>
        </w:rPr>
        <w:t>Р</w:t>
      </w:r>
      <w:proofErr w:type="gramEnd"/>
      <w:r w:rsidR="00EB6234">
        <w:rPr>
          <w:rFonts w:ascii="Times New Roman" w:hAnsi="Times New Roman" w:cs="Times New Roman"/>
          <w:sz w:val="28"/>
          <w:lang w:val="ru-RU"/>
        </w:rPr>
        <w:t>осійської Федерації</w:t>
      </w:r>
      <w:r w:rsidRPr="00021C86">
        <w:rPr>
          <w:rFonts w:ascii="Times New Roman" w:hAnsi="Times New Roman" w:cs="Times New Roman"/>
          <w:sz w:val="28"/>
          <w:lang w:val="ru-RU"/>
        </w:rPr>
        <w:t>. Не допускається прийняття на озброє</w:t>
      </w:r>
      <w:r w:rsidR="00683042" w:rsidRPr="00021C86">
        <w:rPr>
          <w:rFonts w:ascii="Times New Roman" w:hAnsi="Times New Roman" w:cs="Times New Roman"/>
          <w:sz w:val="28"/>
          <w:lang w:val="ru-RU"/>
        </w:rPr>
        <w:t>ння поліці</w:t>
      </w:r>
      <w:r w:rsidRPr="00021C86">
        <w:rPr>
          <w:rFonts w:ascii="Times New Roman" w:hAnsi="Times New Roman" w:cs="Times New Roman"/>
          <w:sz w:val="28"/>
          <w:lang w:val="ru-RU"/>
        </w:rPr>
        <w:t>ї спеціальних засобів, вогнепальної зброї і патронів до неї, боєприпасів, які завдають надмірно важких поранень або служать джерелом невиправданого ризику.</w:t>
      </w:r>
      <w:r w:rsidR="00EB6234">
        <w:rPr>
          <w:rFonts w:ascii="Times New Roman" w:hAnsi="Times New Roman" w:cs="Times New Roman"/>
          <w:sz w:val="28"/>
          <w:lang w:val="ru-RU"/>
        </w:rPr>
        <w:t xml:space="preserve"> </w:t>
      </w:r>
    </w:p>
    <w:p w:rsidR="002C5AA2" w:rsidRPr="00021C86" w:rsidRDefault="002C5AA2"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Співробтник поліції Російської Федерації має право не попереджати пронамі</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 застосувати фізичну силу, спеціальні засоби або вогнепальну зброю,</w:t>
      </w:r>
      <w:r w:rsidR="00FC529A">
        <w:rPr>
          <w:rFonts w:ascii="Times New Roman" w:hAnsi="Times New Roman" w:cs="Times New Roman"/>
          <w:sz w:val="28"/>
          <w:lang w:val="ru-RU"/>
        </w:rPr>
        <w:t xml:space="preserve"> </w:t>
      </w:r>
      <w:r w:rsidRPr="00021C86">
        <w:rPr>
          <w:rFonts w:ascii="Times New Roman" w:hAnsi="Times New Roman" w:cs="Times New Roman"/>
          <w:sz w:val="28"/>
          <w:lang w:val="ru-RU"/>
        </w:rPr>
        <w:t>коли дії осіб, щодо яких передбачається іх застосування, створюютьбезпосередню загрозу життю і здоров’ю громадян або працівника поліції, або коли вони можуть спричинити настання інших тяжких наслідків, або коли таке попередження с недоречним чи неможливим.</w:t>
      </w:r>
      <w:r w:rsidR="00403719" w:rsidRPr="00021C86">
        <w:rPr>
          <w:rFonts w:ascii="Times New Roman" w:hAnsi="Times New Roman" w:cs="Times New Roman"/>
          <w:sz w:val="28"/>
          <w:lang w:val="ru-RU"/>
        </w:rPr>
        <w:t xml:space="preserve"> </w:t>
      </w:r>
    </w:p>
    <w:p w:rsidR="00783BD9" w:rsidRPr="00021C86" w:rsidRDefault="00783BD9"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На сьогодні у правозахисній діяльності низки пострадянських країн, у тому числі й України, все ще зберігається неприйнятні в умовах демократичного суспільства рудименти репресивних методів правової охорони, що супроводжується відсутністю єдиного законодавчого переліку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 xml:space="preserve">ідстав і правового порядку застосування поліцією заходів державного примусу, заходів фізичної сили, спеціальних засобів і зброї. Відповідно до цього, </w:t>
      </w:r>
      <w:proofErr w:type="gramStart"/>
      <w:r w:rsidRPr="00021C86">
        <w:rPr>
          <w:rFonts w:ascii="Times New Roman" w:hAnsi="Times New Roman" w:cs="Times New Roman"/>
          <w:sz w:val="28"/>
          <w:lang w:val="ru-RU"/>
        </w:rPr>
        <w:t>пр</w:t>
      </w:r>
      <w:proofErr w:type="gramEnd"/>
      <w:r w:rsidRPr="00021C86">
        <w:rPr>
          <w:rFonts w:ascii="Times New Roman" w:hAnsi="Times New Roman" w:cs="Times New Roman"/>
          <w:sz w:val="28"/>
          <w:lang w:val="ru-RU"/>
        </w:rPr>
        <w:t xml:space="preserve">іоритетним напрямком вдосконалення правового регулювання захисту прав громадян у діяльності органів внутрішніх справ України має бути трансформація так званої "каральної" функції на забезпечувальну, а також орієнтування правоохоронної діяльності, поперед усього, на попередження, припинення та усунення порушень прав, свобод і законних </w:t>
      </w:r>
      <w:r w:rsidRPr="00021C86">
        <w:rPr>
          <w:rFonts w:ascii="Times New Roman" w:hAnsi="Times New Roman" w:cs="Times New Roman"/>
          <w:sz w:val="28"/>
          <w:lang w:val="ru-RU"/>
        </w:rPr>
        <w:lastRenderedPageBreak/>
        <w:t xml:space="preserve">інтересів людини і громадянина на засадах верховенства права та </w:t>
      </w:r>
      <w:proofErr w:type="gramStart"/>
      <w:r w:rsidRPr="00021C86">
        <w:rPr>
          <w:rFonts w:ascii="Times New Roman" w:hAnsi="Times New Roman" w:cs="Times New Roman"/>
          <w:sz w:val="28"/>
          <w:lang w:val="ru-RU"/>
        </w:rPr>
        <w:t>пр</w:t>
      </w:r>
      <w:proofErr w:type="gramEnd"/>
      <w:r w:rsidRPr="00021C86">
        <w:rPr>
          <w:rFonts w:ascii="Times New Roman" w:hAnsi="Times New Roman" w:cs="Times New Roman"/>
          <w:sz w:val="28"/>
          <w:lang w:val="ru-RU"/>
        </w:rPr>
        <w:t xml:space="preserve">іоритету прав людини. </w:t>
      </w:r>
    </w:p>
    <w:p w:rsidR="00783BD9" w:rsidRPr="00021C86" w:rsidRDefault="00783BD9"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Окрім того, в аспекті інтенсифікації захисту прав громадян у діяльності поліції також актуалізується безпосереднє залучення громадськості до виконання окремих правоохоронних функцій. Вказане питання у кожній країні вирішується по-різному, проте, як правило, передбачає організацію спеціалізованих громадських правоохоронних формувань, хоча в деяких, зокрема Російській Федерації, діяльність подібних інституцій на федеральному </w:t>
      </w:r>
      <w:proofErr w:type="gramStart"/>
      <w:r w:rsidRPr="00021C86">
        <w:rPr>
          <w:rFonts w:ascii="Times New Roman" w:hAnsi="Times New Roman" w:cs="Times New Roman"/>
          <w:sz w:val="28"/>
          <w:lang w:val="ru-RU"/>
        </w:rPr>
        <w:t>р</w:t>
      </w:r>
      <w:proofErr w:type="gramEnd"/>
      <w:r w:rsidRPr="00021C86">
        <w:rPr>
          <w:rFonts w:ascii="Times New Roman" w:hAnsi="Times New Roman" w:cs="Times New Roman"/>
          <w:sz w:val="28"/>
          <w:lang w:val="ru-RU"/>
        </w:rPr>
        <w:t xml:space="preserve">івні залишається законодавчо не врегульованою. </w:t>
      </w:r>
    </w:p>
    <w:p w:rsidR="00EB6234" w:rsidRDefault="002B0CA5"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Згідно ж О.С. Проневича </w:t>
      </w:r>
      <w:r w:rsidR="00783BD9" w:rsidRPr="00021C86">
        <w:rPr>
          <w:rFonts w:ascii="Times New Roman" w:hAnsi="Times New Roman" w:cs="Times New Roman"/>
          <w:sz w:val="28"/>
          <w:lang w:val="ru-RU"/>
        </w:rPr>
        <w:t xml:space="preserve">у </w:t>
      </w:r>
      <w:proofErr w:type="gramStart"/>
      <w:r w:rsidR="00783BD9" w:rsidRPr="00021C86">
        <w:rPr>
          <w:rFonts w:ascii="Times New Roman" w:hAnsi="Times New Roman" w:cs="Times New Roman"/>
          <w:sz w:val="28"/>
          <w:lang w:val="ru-RU"/>
        </w:rPr>
        <w:t>країнах</w:t>
      </w:r>
      <w:proofErr w:type="gramEnd"/>
      <w:r w:rsidR="00783BD9" w:rsidRPr="00021C86">
        <w:rPr>
          <w:rFonts w:ascii="Times New Roman" w:hAnsi="Times New Roman" w:cs="Times New Roman"/>
          <w:sz w:val="28"/>
          <w:lang w:val="ru-RU"/>
        </w:rPr>
        <w:t xml:space="preserve"> Європи є досить поширеною практика утворення волонтерських громадських квазіполіцейських формувань, а саме добровільних поліцейських служб і варт безпеки у Німеччині, а також громадянської сторожі у Польщі. Так само один із перспективних напрямків діяльності поліції США, Нової Зеландії й інших демократичних країн у сфері захисту прав і свобод людини і громадянина полягає у встановленні партнерських відносин з місцевим населенням і громадськими організаціями з метою </w:t>
      </w:r>
      <w:proofErr w:type="gramStart"/>
      <w:r w:rsidR="00783BD9" w:rsidRPr="00021C86">
        <w:rPr>
          <w:rFonts w:ascii="Times New Roman" w:hAnsi="Times New Roman" w:cs="Times New Roman"/>
          <w:sz w:val="28"/>
          <w:lang w:val="ru-RU"/>
        </w:rPr>
        <w:t>проф</w:t>
      </w:r>
      <w:proofErr w:type="gramEnd"/>
      <w:r w:rsidR="00783BD9" w:rsidRPr="00021C86">
        <w:rPr>
          <w:rFonts w:ascii="Times New Roman" w:hAnsi="Times New Roman" w:cs="Times New Roman"/>
          <w:sz w:val="28"/>
          <w:lang w:val="ru-RU"/>
        </w:rPr>
        <w:t>ілактики правопорушень</w:t>
      </w:r>
      <w:r w:rsidR="00EB6234">
        <w:rPr>
          <w:rFonts w:ascii="Times New Roman" w:hAnsi="Times New Roman" w:cs="Times New Roman"/>
          <w:sz w:val="28"/>
          <w:lang w:val="ru-RU"/>
        </w:rPr>
        <w:t>.</w:t>
      </w:r>
    </w:p>
    <w:p w:rsidR="00783BD9" w:rsidRPr="00021C86" w:rsidRDefault="00783BD9" w:rsidP="00624DA3">
      <w:pPr>
        <w:tabs>
          <w:tab w:val="center" w:pos="4536"/>
          <w:tab w:val="right" w:pos="9072"/>
        </w:tabs>
        <w:spacing w:after="0" w:line="360" w:lineRule="auto"/>
        <w:ind w:firstLine="709"/>
        <w:jc w:val="both"/>
        <w:rPr>
          <w:rFonts w:ascii="Times New Roman" w:hAnsi="Times New Roman" w:cs="Times New Roman"/>
          <w:sz w:val="28"/>
          <w:lang w:val="ru-RU"/>
        </w:rPr>
      </w:pPr>
      <w:r w:rsidRPr="00021C86">
        <w:rPr>
          <w:rFonts w:ascii="Times New Roman" w:hAnsi="Times New Roman" w:cs="Times New Roman"/>
          <w:sz w:val="28"/>
          <w:lang w:val="ru-RU"/>
        </w:rPr>
        <w:t xml:space="preserve"> В Україні законодавчою </w:t>
      </w:r>
      <w:proofErr w:type="gramStart"/>
      <w:r w:rsidRPr="00021C86">
        <w:rPr>
          <w:rFonts w:ascii="Times New Roman" w:hAnsi="Times New Roman" w:cs="Times New Roman"/>
          <w:sz w:val="28"/>
          <w:lang w:val="ru-RU"/>
        </w:rPr>
        <w:t>п</w:t>
      </w:r>
      <w:proofErr w:type="gramEnd"/>
      <w:r w:rsidRPr="00021C86">
        <w:rPr>
          <w:rFonts w:ascii="Times New Roman" w:hAnsi="Times New Roman" w:cs="Times New Roman"/>
          <w:sz w:val="28"/>
          <w:lang w:val="ru-RU"/>
        </w:rPr>
        <w:t>ідставою участі громадян у виконанні правоохоронних повноважень є Закон України "Про участь громадян в охороні громадського порядку і державного кордону", який встановлює засади організації та діяльності громадських формувань з охорони громадського порядку і державного кордону.</w:t>
      </w:r>
      <w:r w:rsidR="00EB6234">
        <w:rPr>
          <w:rFonts w:ascii="Times New Roman" w:hAnsi="Times New Roman" w:cs="Times New Roman"/>
          <w:sz w:val="28"/>
          <w:lang w:val="ru-RU"/>
        </w:rPr>
        <w:t xml:space="preserve"> </w:t>
      </w:r>
      <w:r w:rsidRPr="00021C86">
        <w:rPr>
          <w:rFonts w:ascii="Times New Roman" w:hAnsi="Times New Roman" w:cs="Times New Roman"/>
          <w:sz w:val="28"/>
          <w:lang w:val="ru-RU"/>
        </w:rPr>
        <w:t>Разом із тим, більш досконалим вбачається профільний Закон Республіки</w:t>
      </w:r>
      <w:proofErr w:type="gramStart"/>
      <w:r w:rsidRPr="00021C86">
        <w:rPr>
          <w:rFonts w:ascii="Times New Roman" w:hAnsi="Times New Roman" w:cs="Times New Roman"/>
          <w:sz w:val="28"/>
          <w:lang w:val="ru-RU"/>
        </w:rPr>
        <w:t xml:space="preserve"> Б</w:t>
      </w:r>
      <w:proofErr w:type="gramEnd"/>
      <w:r w:rsidRPr="00021C86">
        <w:rPr>
          <w:rFonts w:ascii="Times New Roman" w:hAnsi="Times New Roman" w:cs="Times New Roman"/>
          <w:sz w:val="28"/>
          <w:lang w:val="ru-RU"/>
        </w:rPr>
        <w:t>ілорусь "Про участь громадян в охороні правопорядку"</w:t>
      </w:r>
      <w:r w:rsidR="00403719" w:rsidRPr="00021C86">
        <w:rPr>
          <w:rFonts w:ascii="Times New Roman" w:hAnsi="Times New Roman" w:cs="Times New Roman"/>
          <w:sz w:val="28"/>
          <w:lang w:val="ru-RU"/>
        </w:rPr>
        <w:t>,</w:t>
      </w:r>
      <w:r w:rsidRPr="00021C86">
        <w:rPr>
          <w:rFonts w:ascii="Times New Roman" w:hAnsi="Times New Roman" w:cs="Times New Roman"/>
          <w:sz w:val="28"/>
          <w:lang w:val="ru-RU"/>
        </w:rPr>
        <w:t xml:space="preserve"> що комплексно охоплює усі організаційно-правові форми участі громадян в охороні правопорядку</w:t>
      </w:r>
      <w:r w:rsidR="00EB6234">
        <w:rPr>
          <w:rFonts w:ascii="Times New Roman" w:hAnsi="Times New Roman" w:cs="Times New Roman"/>
          <w:sz w:val="28"/>
          <w:lang w:val="ru-RU"/>
        </w:rPr>
        <w:t>.</w:t>
      </w:r>
    </w:p>
    <w:p w:rsidR="002C5AA2" w:rsidRPr="008E55A9" w:rsidRDefault="002C5AA2" w:rsidP="00756E23">
      <w:pPr>
        <w:tabs>
          <w:tab w:val="center" w:pos="4536"/>
          <w:tab w:val="right" w:pos="9072"/>
        </w:tabs>
        <w:spacing w:after="0" w:line="360" w:lineRule="auto"/>
        <w:rPr>
          <w:rFonts w:ascii="Times New Roman" w:hAnsi="Times New Roman" w:cs="Times New Roman"/>
          <w:b/>
          <w:sz w:val="28"/>
          <w:lang w:val="ru-RU"/>
        </w:rPr>
      </w:pPr>
    </w:p>
    <w:p w:rsidR="00683042" w:rsidRDefault="00683042" w:rsidP="00756E23">
      <w:pPr>
        <w:tabs>
          <w:tab w:val="center" w:pos="4536"/>
          <w:tab w:val="right" w:pos="9072"/>
        </w:tabs>
        <w:spacing w:after="0" w:line="360" w:lineRule="auto"/>
        <w:rPr>
          <w:rFonts w:ascii="Times New Roman" w:hAnsi="Times New Roman" w:cs="Times New Roman"/>
          <w:b/>
          <w:sz w:val="28"/>
          <w:lang w:val="ru-RU"/>
        </w:rPr>
      </w:pPr>
    </w:p>
    <w:p w:rsidR="00683042" w:rsidRDefault="00683042" w:rsidP="00756E23">
      <w:pPr>
        <w:tabs>
          <w:tab w:val="center" w:pos="4536"/>
          <w:tab w:val="right" w:pos="9072"/>
        </w:tabs>
        <w:spacing w:after="0" w:line="360" w:lineRule="auto"/>
        <w:rPr>
          <w:rFonts w:ascii="Times New Roman" w:hAnsi="Times New Roman" w:cs="Times New Roman"/>
          <w:b/>
          <w:sz w:val="28"/>
          <w:lang w:val="ru-RU"/>
        </w:rPr>
      </w:pPr>
    </w:p>
    <w:p w:rsidR="00683042" w:rsidRDefault="00683042" w:rsidP="00756E23">
      <w:pPr>
        <w:tabs>
          <w:tab w:val="center" w:pos="4536"/>
          <w:tab w:val="right" w:pos="9072"/>
        </w:tabs>
        <w:spacing w:after="0" w:line="360" w:lineRule="auto"/>
        <w:rPr>
          <w:rFonts w:ascii="Times New Roman" w:hAnsi="Times New Roman" w:cs="Times New Roman"/>
          <w:b/>
          <w:sz w:val="28"/>
          <w:lang w:val="ru-RU"/>
        </w:rPr>
      </w:pPr>
    </w:p>
    <w:p w:rsidR="00403719" w:rsidRDefault="00403719" w:rsidP="00756E23">
      <w:pPr>
        <w:tabs>
          <w:tab w:val="center" w:pos="4536"/>
          <w:tab w:val="right" w:pos="9072"/>
        </w:tabs>
        <w:spacing w:after="0" w:line="360" w:lineRule="auto"/>
        <w:rPr>
          <w:rFonts w:ascii="Times New Roman" w:hAnsi="Times New Roman" w:cs="Times New Roman"/>
          <w:b/>
          <w:sz w:val="28"/>
          <w:lang w:val="ru-RU"/>
        </w:rPr>
      </w:pPr>
    </w:p>
    <w:p w:rsidR="00403719" w:rsidRDefault="00403719" w:rsidP="00756E23">
      <w:pPr>
        <w:tabs>
          <w:tab w:val="center" w:pos="4536"/>
          <w:tab w:val="right" w:pos="9072"/>
        </w:tabs>
        <w:spacing w:after="0" w:line="360" w:lineRule="auto"/>
        <w:rPr>
          <w:rFonts w:ascii="Times New Roman" w:hAnsi="Times New Roman" w:cs="Times New Roman"/>
          <w:b/>
          <w:sz w:val="28"/>
          <w:lang w:val="ru-RU"/>
        </w:rPr>
      </w:pPr>
    </w:p>
    <w:p w:rsidR="00093422" w:rsidRDefault="00093422"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Види поліцейських заході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примусу</w:t>
      </w:r>
    </w:p>
    <w:p w:rsidR="00EB6234" w:rsidRDefault="00EB6234" w:rsidP="00EB6234">
      <w:pPr>
        <w:tabs>
          <w:tab w:val="center" w:pos="4536"/>
          <w:tab w:val="right" w:pos="9072"/>
        </w:tabs>
        <w:spacing w:after="0" w:line="360" w:lineRule="auto"/>
        <w:jc w:val="center"/>
        <w:rPr>
          <w:rFonts w:ascii="Times New Roman" w:hAnsi="Times New Roman" w:cs="Times New Roman"/>
          <w:sz w:val="28"/>
          <w:lang w:val="ru-RU"/>
        </w:rPr>
      </w:pPr>
    </w:p>
    <w:p w:rsidR="00EB6234" w:rsidRPr="002B0CA5" w:rsidRDefault="001F78D6" w:rsidP="00EB6234">
      <w:pPr>
        <w:tabs>
          <w:tab w:val="center" w:pos="4536"/>
          <w:tab w:val="right" w:pos="9072"/>
        </w:tabs>
        <w:spacing w:after="0" w:line="360" w:lineRule="auto"/>
        <w:jc w:val="center"/>
        <w:rPr>
          <w:rFonts w:ascii="Times New Roman" w:hAnsi="Times New Roman" w:cs="Times New Roman"/>
          <w:sz w:val="28"/>
          <w:lang w:val="ru-RU"/>
        </w:rPr>
      </w:pPr>
      <w:r w:rsidRPr="001F78D6">
        <w:rPr>
          <w:b/>
          <w:noProof/>
          <w:sz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12" type="#_x0000_t15" style="position:absolute;left:0;text-align:left;margin-left:-7.2pt;margin-top:22.25pt;width:534pt;height:72.9pt;z-index:-251581440" fillcolor="#b2a1c7 [1943]" strokecolor="#b2a1c7 [1943]" strokeweight="1pt">
            <v:fill color2="#e5dfec [663]" angle="-45" focus="-50%" type="gradient"/>
            <v:shadow on="t" type="perspective" color="#3f3151 [1607]" opacity=".5" offset="1pt" offset2="-3pt"/>
          </v:shape>
        </w:pict>
      </w:r>
    </w:p>
    <w:p w:rsidR="00093422" w:rsidRDefault="00093422" w:rsidP="00756E23">
      <w:pPr>
        <w:tabs>
          <w:tab w:val="center" w:pos="4536"/>
          <w:tab w:val="right" w:pos="9072"/>
        </w:tabs>
        <w:spacing w:after="0" w:line="360" w:lineRule="auto"/>
        <w:rPr>
          <w:b/>
          <w:sz w:val="28"/>
          <w:lang w:val="ru-RU"/>
        </w:rPr>
      </w:pPr>
    </w:p>
    <w:p w:rsidR="008A2F52" w:rsidRPr="00093422" w:rsidRDefault="00093422" w:rsidP="00093422">
      <w:pPr>
        <w:tabs>
          <w:tab w:val="center" w:pos="4536"/>
          <w:tab w:val="right" w:pos="9072"/>
        </w:tabs>
        <w:spacing w:after="0" w:line="360" w:lineRule="auto"/>
        <w:jc w:val="center"/>
        <w:rPr>
          <w:rFonts w:ascii="Times New Roman" w:hAnsi="Times New Roman" w:cs="Times New Roman"/>
          <w:b/>
          <w:sz w:val="28"/>
          <w:lang w:val="ru-RU"/>
        </w:rPr>
      </w:pPr>
      <w:r w:rsidRPr="00093422">
        <w:rPr>
          <w:rFonts w:ascii="Times New Roman" w:hAnsi="Times New Roman" w:cs="Times New Roman"/>
          <w:b/>
          <w:sz w:val="28"/>
          <w:lang w:val="ru-RU"/>
        </w:rPr>
        <w:t>Відповідно до Закону України «Про Національну поліцію» існують такі види заході</w:t>
      </w:r>
      <w:proofErr w:type="gramStart"/>
      <w:r w:rsidRPr="00093422">
        <w:rPr>
          <w:rFonts w:ascii="Times New Roman" w:hAnsi="Times New Roman" w:cs="Times New Roman"/>
          <w:b/>
          <w:sz w:val="28"/>
          <w:lang w:val="ru-RU"/>
        </w:rPr>
        <w:t>в</w:t>
      </w:r>
      <w:proofErr w:type="gramEnd"/>
      <w:r w:rsidRPr="00093422">
        <w:rPr>
          <w:rFonts w:ascii="Times New Roman" w:hAnsi="Times New Roman" w:cs="Times New Roman"/>
          <w:b/>
          <w:sz w:val="28"/>
          <w:lang w:val="ru-RU"/>
        </w:rPr>
        <w:t xml:space="preserve"> примусу</w:t>
      </w:r>
      <w:r w:rsidR="00454BC7">
        <w:rPr>
          <w:rFonts w:ascii="Times New Roman" w:hAnsi="Times New Roman" w:cs="Times New Roman"/>
          <w:b/>
          <w:sz w:val="28"/>
          <w:lang w:val="ru-RU"/>
        </w:rPr>
        <w:t>:</w:t>
      </w:r>
    </w:p>
    <w:p w:rsidR="00093422" w:rsidRPr="00093422" w:rsidRDefault="001F78D6" w:rsidP="00093422">
      <w:pPr>
        <w:tabs>
          <w:tab w:val="center" w:pos="4536"/>
          <w:tab w:val="right" w:pos="9072"/>
        </w:tabs>
        <w:spacing w:after="0" w:line="360" w:lineRule="auto"/>
        <w:jc w:val="center"/>
        <w:rPr>
          <w:rFonts w:ascii="Times New Roman" w:hAnsi="Times New Roman" w:cs="Times New Roman"/>
          <w:b/>
          <w:sz w:val="28"/>
          <w:lang w:val="ru-RU"/>
        </w:rPr>
      </w:pPr>
      <w:r w:rsidRPr="001F78D6">
        <w:rPr>
          <w:rFonts w:ascii="Times New Roman" w:hAnsi="Times New Roman" w:cs="Times New Roman"/>
          <w:b/>
          <w:noProof/>
          <w:sz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4" type="#_x0000_t67" style="position:absolute;left:0;text-align:left;margin-left:143.25pt;margin-top:.8pt;width:57.6pt;height:48pt;z-index:251736064" fillcolor="#4bacc6 [3208]" strokecolor="#f2f2f2 [3041]" strokeweight="3pt">
            <v:shadow on="t" type="perspective" color="#205867 [1608]" opacity=".5" offset="1pt" offset2="-1pt"/>
            <v:textbox style="layout-flow:vertical-ideographic"/>
          </v:shape>
        </w:pict>
      </w:r>
    </w:p>
    <w:p w:rsidR="00093422" w:rsidRDefault="00093422"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486400" cy="3200400"/>
            <wp:effectExtent l="19050" t="0" r="19050" b="0"/>
            <wp:docPr id="153" name="Diagram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454BC7" w:rsidRPr="002B0CA5" w:rsidRDefault="00454BC7"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 xml:space="preserve">Попередження про застосування </w:t>
      </w:r>
      <w:proofErr w:type="gramStart"/>
      <w:r w:rsidRPr="002B0CA5">
        <w:rPr>
          <w:rFonts w:ascii="Times New Roman" w:hAnsi="Times New Roman" w:cs="Times New Roman"/>
          <w:sz w:val="28"/>
          <w:lang w:val="ru-RU"/>
        </w:rPr>
        <w:t>спец</w:t>
      </w:r>
      <w:proofErr w:type="gramEnd"/>
      <w:r w:rsidRPr="002B0CA5">
        <w:rPr>
          <w:rFonts w:ascii="Times New Roman" w:hAnsi="Times New Roman" w:cs="Times New Roman"/>
          <w:sz w:val="28"/>
          <w:lang w:val="ru-RU"/>
        </w:rPr>
        <w:t>іальних засобів поліцейським</w:t>
      </w:r>
    </w:p>
    <w:p w:rsidR="00EB6234" w:rsidRDefault="00EB6234" w:rsidP="00756E23">
      <w:pPr>
        <w:tabs>
          <w:tab w:val="center" w:pos="4536"/>
          <w:tab w:val="right" w:pos="9072"/>
        </w:tabs>
        <w:spacing w:after="0" w:line="360" w:lineRule="auto"/>
        <w:rPr>
          <w:rFonts w:ascii="Times New Roman" w:hAnsi="Times New Roman" w:cs="Times New Roman"/>
          <w:b/>
          <w:sz w:val="28"/>
          <w:lang w:val="ru-RU"/>
        </w:rPr>
      </w:pPr>
    </w:p>
    <w:p w:rsidR="00454BC7" w:rsidRPr="00454BC7"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5" type="#_x0000_t13" style="position:absolute;margin-left:-4.6pt;margin-top:14.3pt;width:7in;height:132.45pt;z-index:-251579392" fillcolor="white [3201]" strokecolor="#4f81bd [3204]" strokeweight="5pt">
            <v:stroke linestyle="thickThin"/>
            <v:shadow color="#868686"/>
          </v:shape>
        </w:pict>
      </w:r>
    </w:p>
    <w:p w:rsidR="00454BC7" w:rsidRPr="00454BC7" w:rsidRDefault="00454BC7" w:rsidP="00756E23">
      <w:pPr>
        <w:tabs>
          <w:tab w:val="center" w:pos="4536"/>
          <w:tab w:val="right" w:pos="9072"/>
        </w:tabs>
        <w:spacing w:after="0" w:line="360" w:lineRule="auto"/>
        <w:rPr>
          <w:rFonts w:ascii="Times New Roman" w:hAnsi="Times New Roman" w:cs="Times New Roman"/>
          <w:b/>
          <w:sz w:val="28"/>
          <w:lang w:val="ru-RU"/>
        </w:rPr>
      </w:pPr>
    </w:p>
    <w:p w:rsidR="00454BC7"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shapetype id="_x0000_t32" coordsize="21600,21600" o:spt="32" o:oned="t" path="m,l21600,21600e" filled="f">
            <v:path arrowok="t" fillok="f" o:connecttype="none"/>
            <o:lock v:ext="edit" shapetype="t"/>
          </v:shapetype>
          <v:shape id="_x0000_s1118" type="#_x0000_t32" style="position:absolute;margin-left:225.8pt;margin-top:68.7pt;width:0;height:42.25pt;z-index:251740160" o:connectortype="straight">
            <v:stroke endarrow="block"/>
          </v:shape>
        </w:pict>
      </w:r>
      <w:r w:rsidR="00454BC7" w:rsidRPr="00454BC7">
        <w:rPr>
          <w:rFonts w:ascii="Times New Roman" w:hAnsi="Times New Roman" w:cs="Times New Roman"/>
          <w:b/>
          <w:sz w:val="28"/>
          <w:lang w:val="ru-RU"/>
        </w:rPr>
        <w:t xml:space="preserve">Відповідно до статті 43 Закону України «Про Національну поліцію» </w:t>
      </w:r>
      <w:r w:rsidR="000B7429">
        <w:rPr>
          <w:rFonts w:ascii="Times New Roman" w:hAnsi="Times New Roman" w:cs="Times New Roman"/>
          <w:b/>
          <w:sz w:val="28"/>
          <w:lang w:val="ru-RU"/>
        </w:rPr>
        <w:t xml:space="preserve">поліцейський повинен зробити попередження про застосування </w:t>
      </w:r>
      <w:proofErr w:type="gramStart"/>
      <w:r w:rsidR="000B7429">
        <w:rPr>
          <w:rFonts w:ascii="Times New Roman" w:hAnsi="Times New Roman" w:cs="Times New Roman"/>
          <w:b/>
          <w:sz w:val="28"/>
          <w:lang w:val="ru-RU"/>
        </w:rPr>
        <w:t>спец</w:t>
      </w:r>
      <w:proofErr w:type="gramEnd"/>
      <w:r w:rsidR="000B7429">
        <w:rPr>
          <w:rFonts w:ascii="Times New Roman" w:hAnsi="Times New Roman" w:cs="Times New Roman"/>
          <w:b/>
          <w:sz w:val="28"/>
          <w:lang w:val="ru-RU"/>
        </w:rPr>
        <w:t>іального засобу:</w:t>
      </w: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oval id="_x0000_s1116" style="position:absolute;margin-left:103.9pt;margin-top:14.35pt;width:245.8pt;height:85.45pt;z-index:-251578368" fillcolor="#c2d69b [1942]" strokecolor="#9bbb59 [3206]" strokeweight="1pt">
            <v:fill color2="#9bbb59 [3206]" focus="50%" type="gradient"/>
            <v:shadow on="t" type="perspective" color="#4e6128 [1606]" offset="1pt" offset2="-3pt"/>
          </v:oval>
        </w:pict>
      </w: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0B7429">
      <w:pPr>
        <w:tabs>
          <w:tab w:val="center" w:pos="4536"/>
          <w:tab w:val="right" w:pos="9072"/>
        </w:tabs>
        <w:spacing w:after="0" w:line="360" w:lineRule="auto"/>
        <w:jc w:val="center"/>
        <w:rPr>
          <w:rFonts w:ascii="Times New Roman" w:hAnsi="Times New Roman" w:cs="Times New Roman"/>
          <w:b/>
          <w:sz w:val="28"/>
          <w:lang w:val="ru-RU"/>
        </w:rPr>
      </w:pPr>
      <w:r>
        <w:rPr>
          <w:rFonts w:ascii="Times New Roman" w:hAnsi="Times New Roman" w:cs="Times New Roman"/>
          <w:b/>
          <w:sz w:val="28"/>
          <w:lang w:val="ru-RU"/>
        </w:rPr>
        <w:t>ГОЛОСОМ</w:t>
      </w:r>
    </w:p>
    <w:p w:rsidR="000B7429" w:rsidRDefault="001F78D6" w:rsidP="000B7429">
      <w:pPr>
        <w:tabs>
          <w:tab w:val="left" w:pos="2208"/>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0" type="#_x0000_t34" style="position:absolute;margin-left:77pt;margin-top:11pt;width:42.25pt;height:23.05pt;rotation:90;z-index:251741184" o:connectortype="elbow" adj="10787,-316644,-92279">
            <v:stroke endarrow="block"/>
          </v:shape>
        </w:pict>
      </w:r>
      <w:r w:rsidR="000B7429">
        <w:rPr>
          <w:rFonts w:ascii="Times New Roman" w:hAnsi="Times New Roman" w:cs="Times New Roman"/>
          <w:b/>
          <w:sz w:val="28"/>
          <w:lang w:val="ru-RU"/>
        </w:rPr>
        <w:tab/>
      </w:r>
    </w:p>
    <w:p w:rsidR="000B7429"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oval id="_x0000_s1117" style="position:absolute;margin-left:-15.15pt;margin-top:12.8pt;width:484.8pt;height:100.8pt;z-index:-251577344" fillcolor="#d99594 [1941]" strokecolor="#c0504d [3205]" strokeweight="1pt">
            <v:fill color2="#c0504d [3205]" focus="50%" type="gradient"/>
            <v:shadow on="t" type="perspective" color="#622423 [1605]" offset="1pt" offset2="-3pt"/>
          </v:oval>
        </w:pict>
      </w: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Pr="000B7429" w:rsidRDefault="000B7429" w:rsidP="000B7429">
      <w:pPr>
        <w:tabs>
          <w:tab w:val="center" w:pos="4536"/>
          <w:tab w:val="right" w:pos="9072"/>
        </w:tabs>
        <w:spacing w:after="0" w:line="360" w:lineRule="auto"/>
        <w:jc w:val="center"/>
        <w:rPr>
          <w:rFonts w:ascii="Times New Roman" w:hAnsi="Times New Roman" w:cs="Times New Roman"/>
          <w:b/>
          <w:sz w:val="28"/>
          <w:lang w:val="ru-RU"/>
        </w:rPr>
      </w:pPr>
      <w:r w:rsidRPr="000B7429">
        <w:rPr>
          <w:color w:val="000000"/>
          <w:sz w:val="31"/>
          <w:szCs w:val="31"/>
          <w:shd w:val="clear" w:color="auto" w:fill="FFFFFF"/>
          <w:lang w:val="ru-RU"/>
        </w:rPr>
        <w:t xml:space="preserve">за значної відстані або звернення до великої групи людей - через гучномовні установки, </w:t>
      </w:r>
      <w:proofErr w:type="gramStart"/>
      <w:r w:rsidRPr="000B7429">
        <w:rPr>
          <w:color w:val="000000"/>
          <w:sz w:val="31"/>
          <w:szCs w:val="31"/>
          <w:shd w:val="clear" w:color="auto" w:fill="FFFFFF"/>
          <w:lang w:val="ru-RU"/>
        </w:rPr>
        <w:t>п</w:t>
      </w:r>
      <w:proofErr w:type="gramEnd"/>
      <w:r w:rsidRPr="000B7429">
        <w:rPr>
          <w:color w:val="000000"/>
          <w:sz w:val="31"/>
          <w:szCs w:val="31"/>
          <w:shd w:val="clear" w:color="auto" w:fill="FFFFFF"/>
          <w:lang w:val="ru-RU"/>
        </w:rPr>
        <w:t>ідсилювачі звуку</w:t>
      </w: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EB6234" w:rsidRDefault="00EB6234"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E9297B" w:rsidRPr="002B0CA5" w:rsidRDefault="00E9297B"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Визначення виду застосування заходу примусу поліцейським</w:t>
      </w:r>
    </w:p>
    <w:p w:rsidR="00E9297B" w:rsidRDefault="00E9297B" w:rsidP="00756E23">
      <w:pPr>
        <w:tabs>
          <w:tab w:val="center" w:pos="4536"/>
          <w:tab w:val="right" w:pos="9072"/>
        </w:tabs>
        <w:spacing w:after="0" w:line="360" w:lineRule="auto"/>
        <w:rPr>
          <w:rFonts w:ascii="Times New Roman" w:hAnsi="Times New Roman" w:cs="Times New Roman"/>
          <w:b/>
          <w:sz w:val="28"/>
          <w:lang w:val="ru-RU"/>
        </w:rPr>
      </w:pPr>
    </w:p>
    <w:p w:rsidR="00EB6234"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shape id="_x0000_s1122" type="#_x0000_t15" style="position:absolute;margin-left:.3pt;margin-top:19.15pt;width:510.05pt;height:103.6pt;z-index:-251573248" fillcolor="white [3201]" strokecolor="#95b3d7 [1940]" strokeweight="1pt">
            <v:fill color2="#b8cce4 [1300]" focusposition="1" focussize="" focus="100%" type="gradient"/>
            <v:shadow on="t" type="perspective" color="#243f60 [1604]" opacity=".5" offset="1pt" offset2="-3pt"/>
          </v:shape>
        </w:pict>
      </w:r>
    </w:p>
    <w:p w:rsidR="00E9297B" w:rsidRPr="00E9297B" w:rsidRDefault="00E9297B" w:rsidP="00756E23">
      <w:pPr>
        <w:tabs>
          <w:tab w:val="center" w:pos="4536"/>
          <w:tab w:val="right" w:pos="9072"/>
        </w:tabs>
        <w:spacing w:after="0" w:line="360" w:lineRule="auto"/>
        <w:rPr>
          <w:rFonts w:ascii="Times New Roman" w:hAnsi="Times New Roman" w:cs="Times New Roman"/>
          <w:b/>
          <w:sz w:val="28"/>
          <w:lang w:val="ru-RU"/>
        </w:rPr>
      </w:pPr>
    </w:p>
    <w:p w:rsidR="00E9297B" w:rsidRPr="00E9297B" w:rsidRDefault="00E9297B" w:rsidP="00E9297B">
      <w:pPr>
        <w:tabs>
          <w:tab w:val="center" w:pos="4536"/>
          <w:tab w:val="right" w:pos="9072"/>
        </w:tabs>
        <w:spacing w:after="0" w:line="360" w:lineRule="auto"/>
        <w:jc w:val="center"/>
        <w:rPr>
          <w:rFonts w:ascii="Times New Roman" w:hAnsi="Times New Roman" w:cs="Times New Roman"/>
          <w:b/>
          <w:color w:val="000000"/>
          <w:sz w:val="31"/>
          <w:szCs w:val="31"/>
          <w:shd w:val="clear" w:color="auto" w:fill="FFFFFF"/>
          <w:lang w:val="ru-RU"/>
        </w:rPr>
      </w:pPr>
      <w:r w:rsidRPr="00E9297B">
        <w:rPr>
          <w:rFonts w:ascii="Times New Roman" w:hAnsi="Times New Roman" w:cs="Times New Roman"/>
          <w:b/>
          <w:color w:val="000000"/>
          <w:sz w:val="31"/>
          <w:szCs w:val="31"/>
          <w:shd w:val="clear" w:color="auto" w:fill="FFFFFF"/>
          <w:lang w:val="ru-RU"/>
        </w:rPr>
        <w:t>Вид та інтенсивність застосування заході</w:t>
      </w:r>
      <w:proofErr w:type="gramStart"/>
      <w:r w:rsidRPr="00E9297B">
        <w:rPr>
          <w:rFonts w:ascii="Times New Roman" w:hAnsi="Times New Roman" w:cs="Times New Roman"/>
          <w:b/>
          <w:color w:val="000000"/>
          <w:sz w:val="31"/>
          <w:szCs w:val="31"/>
          <w:shd w:val="clear" w:color="auto" w:fill="FFFFFF"/>
          <w:lang w:val="ru-RU"/>
        </w:rPr>
        <w:t>в</w:t>
      </w:r>
      <w:proofErr w:type="gramEnd"/>
      <w:r w:rsidRPr="00E9297B">
        <w:rPr>
          <w:rFonts w:ascii="Times New Roman" w:hAnsi="Times New Roman" w:cs="Times New Roman"/>
          <w:b/>
          <w:color w:val="000000"/>
          <w:sz w:val="31"/>
          <w:szCs w:val="31"/>
          <w:shd w:val="clear" w:color="auto" w:fill="FFFFFF"/>
          <w:lang w:val="ru-RU"/>
        </w:rPr>
        <w:t xml:space="preserve"> примусу визначаються з урахуванням</w:t>
      </w:r>
      <w:r>
        <w:rPr>
          <w:rFonts w:ascii="Times New Roman" w:hAnsi="Times New Roman" w:cs="Times New Roman"/>
          <w:b/>
          <w:color w:val="000000"/>
          <w:sz w:val="31"/>
          <w:szCs w:val="31"/>
          <w:shd w:val="clear" w:color="auto" w:fill="FFFFFF"/>
          <w:lang w:val="ru-RU"/>
        </w:rPr>
        <w:t>:</w:t>
      </w: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r>
        <w:rPr>
          <w:noProof/>
          <w:color w:val="000000"/>
          <w:sz w:val="31"/>
          <w:szCs w:val="31"/>
          <w:shd w:val="clear" w:color="auto" w:fill="FFFFFF"/>
          <w:lang w:val="ru-RU" w:eastAsia="ru-RU"/>
        </w:rPr>
        <w:drawing>
          <wp:inline distT="0" distB="0" distL="0" distR="0">
            <wp:extent cx="5662422" cy="3730752"/>
            <wp:effectExtent l="19050" t="0" r="14478" b="0"/>
            <wp:docPr id="177" name="Diagramm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E9297B" w:rsidRDefault="00E9297B" w:rsidP="00756E23">
      <w:pPr>
        <w:tabs>
          <w:tab w:val="center" w:pos="4536"/>
          <w:tab w:val="right" w:pos="9072"/>
        </w:tabs>
        <w:spacing w:after="0" w:line="360" w:lineRule="auto"/>
        <w:rPr>
          <w:color w:val="000000"/>
          <w:sz w:val="31"/>
          <w:szCs w:val="31"/>
          <w:shd w:val="clear" w:color="auto" w:fill="FFFFFF"/>
          <w:lang w:val="ru-RU"/>
        </w:rPr>
      </w:pPr>
    </w:p>
    <w:p w:rsidR="002B0CA5" w:rsidRDefault="002B0CA5" w:rsidP="00756E23">
      <w:pPr>
        <w:tabs>
          <w:tab w:val="center" w:pos="4536"/>
          <w:tab w:val="right" w:pos="9072"/>
        </w:tabs>
        <w:spacing w:after="0" w:line="360" w:lineRule="auto"/>
        <w:rPr>
          <w:color w:val="000000"/>
          <w:sz w:val="31"/>
          <w:szCs w:val="31"/>
          <w:shd w:val="clear" w:color="auto" w:fill="FFFFFF"/>
          <w:lang w:val="ru-RU"/>
        </w:rPr>
      </w:pPr>
    </w:p>
    <w:p w:rsidR="00EB6234" w:rsidRDefault="00EB6234" w:rsidP="00756E23">
      <w:pPr>
        <w:tabs>
          <w:tab w:val="center" w:pos="4536"/>
          <w:tab w:val="right" w:pos="9072"/>
        </w:tabs>
        <w:spacing w:after="0" w:line="360" w:lineRule="auto"/>
        <w:rPr>
          <w:color w:val="000000"/>
          <w:sz w:val="31"/>
          <w:szCs w:val="31"/>
          <w:shd w:val="clear" w:color="auto" w:fill="FFFFFF"/>
          <w:lang w:val="ru-RU"/>
        </w:rPr>
      </w:pPr>
    </w:p>
    <w:p w:rsidR="000B7429" w:rsidRPr="002B0CA5" w:rsidRDefault="000B7429"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 xml:space="preserve">Заборона застосування спеціальних засобів до певних категорій </w:t>
      </w:r>
      <w:proofErr w:type="gramStart"/>
      <w:r w:rsidRPr="002B0CA5">
        <w:rPr>
          <w:rFonts w:ascii="Times New Roman" w:hAnsi="Times New Roman" w:cs="Times New Roman"/>
          <w:sz w:val="28"/>
          <w:lang w:val="ru-RU"/>
        </w:rPr>
        <w:t>осіб</w:t>
      </w:r>
      <w:proofErr w:type="gramEnd"/>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Pr="000B7429" w:rsidRDefault="000B7429" w:rsidP="00756E23">
      <w:pPr>
        <w:tabs>
          <w:tab w:val="center" w:pos="4536"/>
          <w:tab w:val="right" w:pos="9072"/>
        </w:tabs>
        <w:spacing w:after="0" w:line="360" w:lineRule="auto"/>
        <w:rPr>
          <w:rFonts w:ascii="Times New Roman" w:hAnsi="Times New Roman" w:cs="Times New Roman"/>
          <w:b/>
          <w:sz w:val="32"/>
          <w:lang w:val="ru-RU"/>
        </w:rPr>
      </w:pPr>
      <w:r w:rsidRPr="000B7429">
        <w:rPr>
          <w:rFonts w:ascii="Times New Roman" w:hAnsi="Times New Roman" w:cs="Times New Roman"/>
          <w:b/>
          <w:sz w:val="32"/>
          <w:lang w:val="ru-RU"/>
        </w:rPr>
        <w:t xml:space="preserve">Поліцейському заборонено застосувати спеціальні засоби </w:t>
      </w:r>
      <w:proofErr w:type="gramStart"/>
      <w:r w:rsidRPr="000B7429">
        <w:rPr>
          <w:rFonts w:ascii="Times New Roman" w:hAnsi="Times New Roman" w:cs="Times New Roman"/>
          <w:b/>
          <w:sz w:val="32"/>
          <w:lang w:val="ru-RU"/>
        </w:rPr>
        <w:t>до</w:t>
      </w:r>
      <w:proofErr w:type="gramEnd"/>
      <w:r w:rsidRPr="000B7429">
        <w:rPr>
          <w:rFonts w:ascii="Times New Roman" w:hAnsi="Times New Roman" w:cs="Times New Roman"/>
          <w:b/>
          <w:sz w:val="32"/>
          <w:lang w:val="ru-RU"/>
        </w:rPr>
        <w:t>:</w:t>
      </w:r>
    </w:p>
    <w:p w:rsidR="000B7429" w:rsidRDefault="001F78D6" w:rsidP="00756E23">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roundrect id="_x0000_s1121" style="position:absolute;margin-left:-24.75pt;margin-top:232.55pt;width:539.5pt;height:148.8pt;z-index:-251574272" arcsize="10923f" fillcolor="white [3201]" strokecolor="#f79646 [3209]" strokeweight="5pt">
            <v:stroke linestyle="thickThin"/>
            <v:shadow color="#868686"/>
          </v:roundrect>
        </w:pict>
      </w:r>
      <w:r w:rsidR="000B7429">
        <w:rPr>
          <w:rFonts w:ascii="Times New Roman" w:hAnsi="Times New Roman" w:cs="Times New Roman"/>
          <w:b/>
          <w:noProof/>
          <w:sz w:val="28"/>
          <w:lang w:val="ru-RU" w:eastAsia="ru-RU"/>
        </w:rPr>
        <w:drawing>
          <wp:inline distT="0" distB="0" distL="0" distR="0">
            <wp:extent cx="5486400" cy="3200400"/>
            <wp:effectExtent l="76200" t="0" r="57150" b="0"/>
            <wp:docPr id="176" name="Diagramm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B7429" w:rsidRPr="000B7429" w:rsidRDefault="000B7429" w:rsidP="00756E23">
      <w:pPr>
        <w:tabs>
          <w:tab w:val="center" w:pos="4536"/>
          <w:tab w:val="right" w:pos="9072"/>
        </w:tabs>
        <w:spacing w:after="0" w:line="360" w:lineRule="auto"/>
        <w:rPr>
          <w:rFonts w:ascii="Times New Roman" w:hAnsi="Times New Roman" w:cs="Times New Roman"/>
          <w:b/>
          <w:color w:val="FF0000"/>
          <w:sz w:val="36"/>
          <w:lang w:val="ru-RU"/>
        </w:rPr>
      </w:pPr>
      <w:r w:rsidRPr="000B7429">
        <w:rPr>
          <w:rFonts w:ascii="Times New Roman" w:hAnsi="Times New Roman" w:cs="Times New Roman"/>
          <w:b/>
          <w:color w:val="FF0000"/>
          <w:sz w:val="28"/>
          <w:highlight w:val="yellow"/>
          <w:shd w:val="clear" w:color="auto" w:fill="FFFFFF"/>
          <w:lang w:val="ru-RU"/>
        </w:rPr>
        <w:t>крім випадків учинення ними збройного чи групового нападу, учинення збройного опору поліцейському, що загрожує життю і здоров’ю інших осіб або поліцейських, якщо відбити такий напад або опі</w:t>
      </w:r>
      <w:proofErr w:type="gramStart"/>
      <w:r w:rsidRPr="000B7429">
        <w:rPr>
          <w:rFonts w:ascii="Times New Roman" w:hAnsi="Times New Roman" w:cs="Times New Roman"/>
          <w:b/>
          <w:color w:val="FF0000"/>
          <w:sz w:val="28"/>
          <w:highlight w:val="yellow"/>
          <w:shd w:val="clear" w:color="auto" w:fill="FFFFFF"/>
          <w:lang w:val="ru-RU"/>
        </w:rPr>
        <w:t>р</w:t>
      </w:r>
      <w:proofErr w:type="gramEnd"/>
      <w:r w:rsidRPr="000B7429">
        <w:rPr>
          <w:rFonts w:ascii="Times New Roman" w:hAnsi="Times New Roman" w:cs="Times New Roman"/>
          <w:b/>
          <w:color w:val="FF0000"/>
          <w:sz w:val="28"/>
          <w:highlight w:val="yellow"/>
          <w:shd w:val="clear" w:color="auto" w:fill="FFFFFF"/>
          <w:lang w:val="ru-RU"/>
        </w:rPr>
        <w:t xml:space="preserve"> іншими способами і засобами неможливо</w:t>
      </w:r>
    </w:p>
    <w:p w:rsidR="000B7429" w:rsidRPr="000B7429" w:rsidRDefault="000B7429" w:rsidP="00756E23">
      <w:pPr>
        <w:tabs>
          <w:tab w:val="center" w:pos="4536"/>
          <w:tab w:val="right" w:pos="9072"/>
        </w:tabs>
        <w:spacing w:after="0" w:line="360" w:lineRule="auto"/>
        <w:rPr>
          <w:rFonts w:ascii="Times New Roman" w:hAnsi="Times New Roman" w:cs="Times New Roman"/>
          <w:b/>
          <w:color w:val="FF0000"/>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0B7429" w:rsidRDefault="000B7429"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EB6234" w:rsidRDefault="00EB6234" w:rsidP="00756E23">
      <w:pPr>
        <w:tabs>
          <w:tab w:val="center" w:pos="4536"/>
          <w:tab w:val="right" w:pos="9072"/>
        </w:tabs>
        <w:spacing w:after="0" w:line="360" w:lineRule="auto"/>
        <w:rPr>
          <w:rFonts w:ascii="Times New Roman" w:hAnsi="Times New Roman" w:cs="Times New Roman"/>
          <w:b/>
          <w:sz w:val="28"/>
          <w:lang w:val="ru-RU"/>
        </w:rPr>
      </w:pPr>
    </w:p>
    <w:p w:rsidR="00EB6234" w:rsidRPr="00454BC7" w:rsidRDefault="00EB6234" w:rsidP="00756E23">
      <w:pPr>
        <w:tabs>
          <w:tab w:val="center" w:pos="4536"/>
          <w:tab w:val="right" w:pos="9072"/>
        </w:tabs>
        <w:spacing w:after="0" w:line="360" w:lineRule="auto"/>
        <w:rPr>
          <w:rFonts w:ascii="Times New Roman" w:hAnsi="Times New Roman" w:cs="Times New Roman"/>
          <w:b/>
          <w:sz w:val="28"/>
          <w:lang w:val="ru-RU"/>
        </w:rPr>
      </w:pPr>
    </w:p>
    <w:p w:rsidR="008C03E0" w:rsidRDefault="008C03E0"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Класифікація спеціальних засобі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за призначенням</w:t>
      </w:r>
    </w:p>
    <w:p w:rsidR="00EB6234" w:rsidRDefault="00EB6234" w:rsidP="00756E23">
      <w:pPr>
        <w:tabs>
          <w:tab w:val="center" w:pos="4536"/>
          <w:tab w:val="right" w:pos="9072"/>
        </w:tabs>
        <w:spacing w:after="0" w:line="360" w:lineRule="auto"/>
        <w:rPr>
          <w:rFonts w:ascii="Times New Roman" w:hAnsi="Times New Roman" w:cs="Times New Roman"/>
          <w:sz w:val="28"/>
          <w:lang w:val="ru-RU"/>
        </w:rPr>
      </w:pPr>
    </w:p>
    <w:p w:rsidR="00EB6234" w:rsidRPr="002B0CA5" w:rsidRDefault="00EB6234" w:rsidP="00756E23">
      <w:pPr>
        <w:tabs>
          <w:tab w:val="center" w:pos="4536"/>
          <w:tab w:val="right" w:pos="9072"/>
        </w:tabs>
        <w:spacing w:after="0" w:line="360" w:lineRule="auto"/>
        <w:rPr>
          <w:rFonts w:ascii="Times New Roman" w:hAnsi="Times New Roman" w:cs="Times New Roman"/>
          <w:sz w:val="28"/>
          <w:lang w:val="ru-RU"/>
        </w:rPr>
      </w:pPr>
    </w:p>
    <w:p w:rsidR="008C03E0" w:rsidRDefault="008C03E0"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961888" cy="5967222"/>
            <wp:effectExtent l="0" t="0" r="57912" b="0"/>
            <wp:docPr id="155" name="Diagram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C03E0" w:rsidRDefault="008C03E0"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9C742F" w:rsidRDefault="009C742F" w:rsidP="00756E23">
      <w:pPr>
        <w:tabs>
          <w:tab w:val="center" w:pos="4536"/>
          <w:tab w:val="right" w:pos="9072"/>
        </w:tabs>
        <w:spacing w:after="0" w:line="360" w:lineRule="auto"/>
        <w:rPr>
          <w:b/>
          <w:sz w:val="28"/>
          <w:lang w:val="uk-UA"/>
        </w:rPr>
      </w:pPr>
    </w:p>
    <w:p w:rsidR="008E55A9" w:rsidRPr="002B0CA5" w:rsidRDefault="008E55A9" w:rsidP="00EB6234">
      <w:pPr>
        <w:tabs>
          <w:tab w:val="center" w:pos="4536"/>
          <w:tab w:val="right" w:pos="9072"/>
        </w:tabs>
        <w:spacing w:after="0" w:line="360" w:lineRule="auto"/>
        <w:jc w:val="center"/>
        <w:rPr>
          <w:rFonts w:ascii="Times New Roman" w:hAnsi="Times New Roman" w:cs="Times New Roman"/>
          <w:sz w:val="28"/>
          <w:lang w:val="uk-UA"/>
        </w:rPr>
      </w:pPr>
      <w:r w:rsidRPr="002B0CA5">
        <w:rPr>
          <w:rFonts w:ascii="Times New Roman" w:hAnsi="Times New Roman" w:cs="Times New Roman"/>
          <w:sz w:val="28"/>
          <w:lang w:val="uk-UA"/>
        </w:rPr>
        <w:lastRenderedPageBreak/>
        <w:t>Класифікація спеціальних засобів за спрямуванням дії</w:t>
      </w:r>
    </w:p>
    <w:p w:rsidR="008E55A9" w:rsidRDefault="008E55A9" w:rsidP="00756E23">
      <w:pPr>
        <w:tabs>
          <w:tab w:val="center" w:pos="4536"/>
          <w:tab w:val="right" w:pos="9072"/>
        </w:tabs>
        <w:spacing w:after="0" w:line="360" w:lineRule="auto"/>
        <w:rPr>
          <w:b/>
          <w:sz w:val="28"/>
          <w:lang w:val="ru-RU"/>
        </w:rPr>
      </w:pPr>
    </w:p>
    <w:p w:rsidR="008E55A9" w:rsidRDefault="008E55A9" w:rsidP="00756E23">
      <w:pPr>
        <w:tabs>
          <w:tab w:val="center" w:pos="4536"/>
          <w:tab w:val="right" w:pos="9072"/>
        </w:tabs>
        <w:spacing w:after="0" w:line="360" w:lineRule="auto"/>
        <w:rPr>
          <w:b/>
          <w:sz w:val="28"/>
          <w:lang w:val="ru-RU"/>
        </w:rPr>
      </w:pPr>
    </w:p>
    <w:p w:rsidR="008E55A9" w:rsidRDefault="008E55A9" w:rsidP="00756E23">
      <w:pPr>
        <w:tabs>
          <w:tab w:val="center" w:pos="4536"/>
          <w:tab w:val="right" w:pos="9072"/>
        </w:tabs>
        <w:spacing w:after="0" w:line="360" w:lineRule="auto"/>
        <w:rPr>
          <w:b/>
          <w:sz w:val="28"/>
          <w:lang w:val="ru-RU"/>
        </w:rPr>
      </w:pPr>
      <w:r>
        <w:rPr>
          <w:b/>
          <w:sz w:val="28"/>
          <w:lang w:val="ru-RU"/>
        </w:rPr>
        <w:t xml:space="preserve">ЗА СПРЯМУВАННЯМ ДІЇ </w:t>
      </w:r>
      <w:proofErr w:type="gramStart"/>
      <w:r>
        <w:rPr>
          <w:b/>
          <w:sz w:val="28"/>
          <w:lang w:val="ru-RU"/>
        </w:rPr>
        <w:t>СПЕЦ</w:t>
      </w:r>
      <w:proofErr w:type="gramEnd"/>
      <w:r>
        <w:rPr>
          <w:b/>
          <w:sz w:val="28"/>
          <w:lang w:val="ru-RU"/>
        </w:rPr>
        <w:t>ІАЛЬНІ ЗАСОБИ МОЖНА РОЗПОДІЛИТИ:</w:t>
      </w:r>
    </w:p>
    <w:p w:rsidR="002F30AA" w:rsidRDefault="001F78D6" w:rsidP="00756E23">
      <w:pPr>
        <w:tabs>
          <w:tab w:val="center" w:pos="4536"/>
          <w:tab w:val="right" w:pos="9072"/>
        </w:tabs>
        <w:spacing w:after="0" w:line="360" w:lineRule="auto"/>
        <w:rPr>
          <w:b/>
          <w:sz w:val="28"/>
          <w:lang w:val="ru-RU"/>
        </w:rPr>
      </w:pPr>
      <w:r w:rsidRPr="001F78D6">
        <w:rPr>
          <w:b/>
          <w:noProof/>
          <w:sz w:val="28"/>
        </w:rPr>
        <w:pict>
          <v:shape id="_x0000_s1135" type="#_x0000_t32" style="position:absolute;margin-left:330.45pt;margin-top:10.3pt;width:0;height:24.65pt;z-index:251752448" o:connectortype="straight"/>
        </w:pict>
      </w:r>
      <w:r w:rsidRPr="001F78D6">
        <w:rPr>
          <w:b/>
          <w:noProof/>
          <w:sz w:val="28"/>
        </w:rPr>
        <w:pict>
          <v:shape id="_x0000_s1134" type="#_x0000_t32" style="position:absolute;margin-left:81.8pt;margin-top:10.3pt;width:248.65pt;height:0;z-index:251751424" o:connectortype="straight"/>
        </w:pict>
      </w:r>
      <w:r w:rsidRPr="001F78D6">
        <w:rPr>
          <w:b/>
          <w:noProof/>
          <w:sz w:val="28"/>
        </w:rPr>
        <w:pict>
          <v:shape id="_x0000_s1133" type="#_x0000_t32" style="position:absolute;margin-left:80.85pt;margin-top:10.3pt;width:.95pt;height:24.65pt;z-index:251750400" o:connectortype="straight"/>
        </w:pict>
      </w:r>
    </w:p>
    <w:p w:rsidR="008E55A9" w:rsidRDefault="001F78D6" w:rsidP="00756E23">
      <w:pPr>
        <w:tabs>
          <w:tab w:val="center" w:pos="4536"/>
          <w:tab w:val="right" w:pos="9072"/>
        </w:tabs>
        <w:spacing w:after="0" w:line="360" w:lineRule="auto"/>
        <w:rPr>
          <w:b/>
          <w:sz w:val="28"/>
          <w:lang w:val="ru-RU"/>
        </w:rPr>
      </w:pPr>
      <w:r w:rsidRPr="001F78D6">
        <w:rPr>
          <w:b/>
          <w:noProof/>
          <w:sz w:val="28"/>
        </w:rPr>
        <w:pict>
          <v:shape id="_x0000_s1125" type="#_x0000_t15" style="position:absolute;margin-left:243.05pt;margin-top:9.3pt;width:219.85pt;height:71.05pt;z-index:-251571200"/>
        </w:pict>
      </w:r>
      <w:r w:rsidRPr="001F78D6">
        <w:rPr>
          <w:b/>
          <w:noProof/>
          <w:sz w:val="28"/>
        </w:rPr>
        <w:pict>
          <v:shape id="_x0000_s1123" type="#_x0000_t15" style="position:absolute;margin-left:-2.7pt;margin-top:9.3pt;width:192.95pt;height:71.05pt;z-index:-251572224"/>
        </w:pict>
      </w:r>
    </w:p>
    <w:p w:rsidR="008E55A9" w:rsidRPr="004B2459" w:rsidRDefault="004B2459" w:rsidP="004B2459">
      <w:pPr>
        <w:tabs>
          <w:tab w:val="left" w:pos="1133"/>
          <w:tab w:val="left" w:pos="6586"/>
        </w:tabs>
        <w:spacing w:after="0" w:line="360" w:lineRule="auto"/>
        <w:rPr>
          <w:b/>
          <w:sz w:val="44"/>
          <w:lang w:val="ru-RU"/>
        </w:rPr>
      </w:pPr>
      <w:r>
        <w:rPr>
          <w:b/>
          <w:sz w:val="44"/>
          <w:lang w:val="ru-RU"/>
        </w:rPr>
        <w:t xml:space="preserve">      Активні                                      </w:t>
      </w:r>
      <w:r w:rsidRPr="004B2459">
        <w:rPr>
          <w:b/>
          <w:sz w:val="44"/>
          <w:lang w:val="ru-RU"/>
        </w:rPr>
        <w:t>Пасивні</w:t>
      </w:r>
    </w:p>
    <w:p w:rsidR="004B2459" w:rsidRDefault="001F78D6" w:rsidP="00756E23">
      <w:pPr>
        <w:tabs>
          <w:tab w:val="center" w:pos="4536"/>
          <w:tab w:val="right" w:pos="9072"/>
        </w:tabs>
        <w:spacing w:after="0" w:line="360" w:lineRule="auto"/>
        <w:rPr>
          <w:b/>
          <w:sz w:val="28"/>
          <w:lang w:val="ru-RU"/>
        </w:rPr>
      </w:pPr>
      <w:r w:rsidRPr="001F78D6">
        <w:rPr>
          <w:b/>
          <w:noProof/>
          <w:sz w:val="28"/>
        </w:rPr>
        <w:pict>
          <v:shape id="_x0000_s1130" type="#_x0000_t67" style="position:absolute;margin-left:321.8pt;margin-top:14.4pt;width:36.45pt;height:40.35pt;z-index:251749376">
            <v:textbox style="layout-flow:vertical-ideographic"/>
          </v:shape>
        </w:pict>
      </w:r>
      <w:r w:rsidRPr="001F78D6">
        <w:rPr>
          <w:b/>
          <w:noProof/>
          <w:sz w:val="28"/>
        </w:rPr>
        <w:pict>
          <v:shape id="_x0000_s1129" type="#_x0000_t67" style="position:absolute;margin-left:60.65pt;margin-top:14.4pt;width:38.4pt;height:40.35pt;z-index:251748352">
            <v:textbox style="layout-flow:vertical-ideographic"/>
          </v:shape>
        </w:pict>
      </w:r>
    </w:p>
    <w:p w:rsidR="004B2459" w:rsidRDefault="004B2459" w:rsidP="00756E23">
      <w:pPr>
        <w:tabs>
          <w:tab w:val="center" w:pos="4536"/>
          <w:tab w:val="right" w:pos="9072"/>
        </w:tabs>
        <w:spacing w:after="0" w:line="360" w:lineRule="auto"/>
        <w:rPr>
          <w:b/>
          <w:sz w:val="28"/>
          <w:lang w:val="ru-RU"/>
        </w:rPr>
      </w:pPr>
    </w:p>
    <w:p w:rsidR="004B2459" w:rsidRPr="002F30AA" w:rsidRDefault="001F78D6" w:rsidP="00756E23">
      <w:pPr>
        <w:tabs>
          <w:tab w:val="center" w:pos="4536"/>
          <w:tab w:val="right" w:pos="9072"/>
        </w:tabs>
        <w:spacing w:after="0" w:line="360" w:lineRule="auto"/>
        <w:rPr>
          <w:sz w:val="28"/>
          <w:lang w:val="ru-RU"/>
        </w:rPr>
      </w:pPr>
      <w:r w:rsidRPr="001F78D6">
        <w:rPr>
          <w:b/>
          <w:noProof/>
          <w:sz w:val="28"/>
        </w:rPr>
        <w:pict>
          <v:roundrect id="_x0000_s1127" style="position:absolute;margin-left:243.05pt;margin-top:9.3pt;width:212.2pt;height:178.5pt;z-index:-251569152" arcsize="10923f"/>
        </w:pict>
      </w:r>
      <w:r w:rsidRPr="001F78D6">
        <w:rPr>
          <w:b/>
          <w:noProof/>
          <w:sz w:val="28"/>
        </w:rPr>
        <w:pict>
          <v:roundrect id="_x0000_s1126" style="position:absolute;margin-left:-12.3pt;margin-top:3.5pt;width:202.55pt;height:184.3pt;z-index:-251570176" arcsize="10923f"/>
        </w:pict>
      </w:r>
    </w:p>
    <w:p w:rsidR="00EB6234" w:rsidRDefault="004B2459" w:rsidP="004B2459">
      <w:pPr>
        <w:tabs>
          <w:tab w:val="left" w:pos="1171"/>
          <w:tab w:val="left" w:pos="7046"/>
        </w:tabs>
        <w:spacing w:after="0" w:line="360" w:lineRule="auto"/>
        <w:rPr>
          <w:lang w:val="ru-RU"/>
        </w:rPr>
      </w:pPr>
      <w:r w:rsidRPr="002F30AA">
        <w:rPr>
          <w:lang w:val="ru-RU"/>
        </w:rPr>
        <w:t>До цієї групи належать</w:t>
      </w:r>
      <w:r w:rsidR="002B0CA5">
        <w:rPr>
          <w:lang w:val="ru-RU"/>
        </w:rPr>
        <w:t xml:space="preserve">   засоби активної</w:t>
      </w:r>
      <w:r w:rsidRPr="002F30AA">
        <w:rPr>
          <w:lang w:val="ru-RU"/>
        </w:rPr>
        <w:t xml:space="preserve">                                 Це захисне спорядження, що                </w:t>
      </w:r>
    </w:p>
    <w:p w:rsidR="004B2459" w:rsidRPr="002F30AA" w:rsidRDefault="002B0CA5" w:rsidP="004B2459">
      <w:pPr>
        <w:tabs>
          <w:tab w:val="left" w:pos="1171"/>
          <w:tab w:val="left" w:pos="7046"/>
        </w:tabs>
        <w:spacing w:after="0" w:line="360" w:lineRule="auto"/>
        <w:rPr>
          <w:lang w:val="ru-RU"/>
        </w:rPr>
      </w:pPr>
      <w:r w:rsidRPr="002F30AA">
        <w:rPr>
          <w:lang w:val="ru-RU"/>
        </w:rPr>
        <w:t xml:space="preserve">оборони, засоби                                     </w:t>
      </w:r>
      <w:r w:rsidR="00EB6234">
        <w:rPr>
          <w:lang w:val="ru-RU"/>
        </w:rPr>
        <w:t xml:space="preserve">                                 </w:t>
      </w:r>
      <w:r w:rsidRPr="002F30AA">
        <w:rPr>
          <w:lang w:val="ru-RU"/>
        </w:rPr>
        <w:t xml:space="preserve"> </w:t>
      </w:r>
      <w:r w:rsidR="004B2459" w:rsidRPr="002F30AA">
        <w:rPr>
          <w:lang w:val="ru-RU"/>
        </w:rPr>
        <w:t xml:space="preserve">застосовується працівниками            </w:t>
      </w:r>
    </w:p>
    <w:p w:rsidR="004B2459" w:rsidRPr="002F30AA" w:rsidRDefault="004B2459" w:rsidP="004B2459">
      <w:pPr>
        <w:tabs>
          <w:tab w:val="left" w:pos="1171"/>
          <w:tab w:val="left" w:pos="5222"/>
        </w:tabs>
        <w:spacing w:after="0" w:line="360" w:lineRule="auto"/>
        <w:rPr>
          <w:lang w:val="ru-RU"/>
        </w:rPr>
      </w:pPr>
      <w:r w:rsidRPr="002F30AA">
        <w:rPr>
          <w:lang w:val="ru-RU"/>
        </w:rPr>
        <w:t xml:space="preserve">забезпечення спеціальних операцій                                правоохоронних органів </w:t>
      </w:r>
      <w:proofErr w:type="gramStart"/>
      <w:r w:rsidRPr="002F30AA">
        <w:rPr>
          <w:lang w:val="ru-RU"/>
        </w:rPr>
        <w:t>п</w:t>
      </w:r>
      <w:proofErr w:type="gramEnd"/>
      <w:r w:rsidRPr="002F30AA">
        <w:rPr>
          <w:lang w:val="ru-RU"/>
        </w:rPr>
        <w:t>ід час здійснення</w:t>
      </w:r>
    </w:p>
    <w:p w:rsidR="004B2459" w:rsidRPr="002F30AA" w:rsidRDefault="004B2459" w:rsidP="004B2459">
      <w:pPr>
        <w:tabs>
          <w:tab w:val="left" w:pos="1171"/>
          <w:tab w:val="left" w:pos="5222"/>
        </w:tabs>
        <w:spacing w:after="0" w:line="360" w:lineRule="auto"/>
        <w:rPr>
          <w:lang w:val="ru-RU"/>
        </w:rPr>
      </w:pPr>
      <w:r w:rsidRPr="002F30AA">
        <w:rPr>
          <w:lang w:val="ru-RU"/>
        </w:rPr>
        <w:t xml:space="preserve">та пристрої для відкриття приміщень,                             </w:t>
      </w:r>
      <w:proofErr w:type="gramStart"/>
      <w:r w:rsidRPr="002F30AA">
        <w:rPr>
          <w:lang w:val="ru-RU"/>
        </w:rPr>
        <w:t>своєї д</w:t>
      </w:r>
      <w:proofErr w:type="gramEnd"/>
      <w:r w:rsidRPr="002F30AA">
        <w:rPr>
          <w:lang w:val="ru-RU"/>
        </w:rPr>
        <w:t>іяльності – шоломи, бронежилети,</w:t>
      </w:r>
    </w:p>
    <w:p w:rsidR="004B2459" w:rsidRPr="002F30AA" w:rsidRDefault="004B2459" w:rsidP="004B2459">
      <w:pPr>
        <w:tabs>
          <w:tab w:val="left" w:pos="1171"/>
          <w:tab w:val="left" w:pos="5222"/>
        </w:tabs>
        <w:spacing w:after="0" w:line="360" w:lineRule="auto"/>
        <w:rPr>
          <w:lang w:val="ru-RU"/>
        </w:rPr>
      </w:pPr>
      <w:r w:rsidRPr="002F30AA">
        <w:rPr>
          <w:lang w:val="ru-RU"/>
        </w:rPr>
        <w:t xml:space="preserve">захоплених правопорушниками –                                     кулезахисні та протиударні щити, засоби  </w:t>
      </w:r>
    </w:p>
    <w:p w:rsidR="004B2459" w:rsidRPr="002F30AA" w:rsidRDefault="004B2459" w:rsidP="004B2459">
      <w:pPr>
        <w:tabs>
          <w:tab w:val="left" w:pos="1171"/>
          <w:tab w:val="left" w:pos="7046"/>
        </w:tabs>
        <w:spacing w:after="0" w:line="360" w:lineRule="auto"/>
        <w:rPr>
          <w:lang w:val="ru-RU"/>
        </w:rPr>
      </w:pPr>
      <w:r w:rsidRPr="002F30AA">
        <w:rPr>
          <w:lang w:val="ru-RU"/>
        </w:rPr>
        <w:t>це так звана зброя несмертельної                                     захисту рук та ніг.</w:t>
      </w:r>
    </w:p>
    <w:p w:rsidR="004B2459" w:rsidRPr="002F30AA" w:rsidRDefault="004B2459" w:rsidP="004B2459">
      <w:pPr>
        <w:tabs>
          <w:tab w:val="left" w:pos="1171"/>
        </w:tabs>
        <w:spacing w:after="0" w:line="360" w:lineRule="auto"/>
        <w:rPr>
          <w:sz w:val="28"/>
          <w:lang w:val="ru-RU"/>
        </w:rPr>
      </w:pPr>
      <w:r w:rsidRPr="002F30AA">
        <w:rPr>
          <w:lang w:val="ru-RU"/>
        </w:rPr>
        <w:t>дії та засоби обмеження волі.</w:t>
      </w:r>
    </w:p>
    <w:p w:rsidR="004B2459" w:rsidRDefault="004B2459" w:rsidP="004B2459">
      <w:pPr>
        <w:tabs>
          <w:tab w:val="left" w:pos="1171"/>
          <w:tab w:val="left" w:pos="5222"/>
        </w:tabs>
        <w:spacing w:after="0" w:line="360" w:lineRule="auto"/>
        <w:rPr>
          <w:lang w:val="ru-RU"/>
        </w:rPr>
      </w:pPr>
    </w:p>
    <w:p w:rsidR="004B2459" w:rsidRDefault="004B2459" w:rsidP="004B2459">
      <w:pPr>
        <w:tabs>
          <w:tab w:val="left" w:pos="1171"/>
          <w:tab w:val="left" w:pos="5146"/>
        </w:tabs>
        <w:spacing w:after="0" w:line="360" w:lineRule="auto"/>
        <w:rPr>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4B2459" w:rsidRDefault="004B2459"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2F30AA" w:rsidRPr="002B0CA5" w:rsidRDefault="002F30AA"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Класифікація спеціальних засобі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за просторовим чинником</w:t>
      </w:r>
    </w:p>
    <w:p w:rsidR="002F30AA" w:rsidRDefault="002F30AA"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r>
        <w:rPr>
          <w:b/>
          <w:sz w:val="28"/>
          <w:lang w:val="ru-RU"/>
        </w:rPr>
        <w:t xml:space="preserve">ЗА ПРОСТОРОВИМ ЧИННИКОМ </w:t>
      </w:r>
      <w:proofErr w:type="gramStart"/>
      <w:r>
        <w:rPr>
          <w:b/>
          <w:sz w:val="28"/>
          <w:lang w:val="ru-RU"/>
        </w:rPr>
        <w:t>СПЕЦ</w:t>
      </w:r>
      <w:proofErr w:type="gramEnd"/>
      <w:r>
        <w:rPr>
          <w:b/>
          <w:sz w:val="28"/>
          <w:lang w:val="ru-RU"/>
        </w:rPr>
        <w:t>ІАЛЬНІ ЗАСОБИ МОЖНА ПОДІЛИТИ:</w:t>
      </w:r>
    </w:p>
    <w:p w:rsidR="002F30AA" w:rsidRDefault="002F30AA"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782818" cy="3938016"/>
            <wp:effectExtent l="57150" t="0" r="84582" b="0"/>
            <wp:docPr id="181" name="Diagramm 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F30AA" w:rsidRDefault="002F30AA"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9C7776" w:rsidRPr="002B0CA5" w:rsidRDefault="009C7776"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Класифікація спеціальних засобі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за принципом дії</w:t>
      </w:r>
    </w:p>
    <w:p w:rsidR="009C7776" w:rsidRDefault="009C7776"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9C7776" w:rsidRPr="009C7776" w:rsidRDefault="001F78D6" w:rsidP="00756E23">
      <w:pPr>
        <w:tabs>
          <w:tab w:val="center" w:pos="4536"/>
          <w:tab w:val="right" w:pos="9072"/>
        </w:tabs>
        <w:spacing w:after="0" w:line="360" w:lineRule="auto"/>
        <w:rPr>
          <w:rFonts w:ascii="Times New Roman" w:hAnsi="Times New Roman" w:cs="Times New Roman"/>
          <w:b/>
          <w:sz w:val="36"/>
          <w:lang w:val="ru-RU"/>
        </w:rPr>
      </w:pPr>
      <w:r w:rsidRPr="001F78D6">
        <w:rPr>
          <w:rFonts w:ascii="Times New Roman" w:hAnsi="Times New Roman" w:cs="Times New Roman"/>
          <w:b/>
          <w:noProof/>
          <w:sz w:val="28"/>
        </w:rPr>
        <w:pict>
          <v:shape id="_x0000_s1136" type="#_x0000_t32" style="position:absolute;margin-left:98.1pt;margin-top:18.35pt;width:21.15pt;height:37.4pt;flip:x;z-index:251753472" o:connectortype="straight">
            <v:stroke endarrow="block"/>
          </v:shape>
        </w:pict>
      </w:r>
      <w:r w:rsidRPr="001F78D6">
        <w:rPr>
          <w:rFonts w:ascii="Times New Roman" w:hAnsi="Times New Roman" w:cs="Times New Roman"/>
          <w:b/>
          <w:noProof/>
          <w:sz w:val="28"/>
        </w:rPr>
        <w:pict>
          <v:shape id="_x0000_s1138" type="#_x0000_t32" style="position:absolute;margin-left:296.85pt;margin-top:18.35pt;width:70.05pt;height:37.4pt;z-index:251755520" o:connectortype="straight">
            <v:stroke endarrow="block"/>
          </v:shape>
        </w:pict>
      </w:r>
      <w:r w:rsidR="009C7776" w:rsidRPr="009C7776">
        <w:rPr>
          <w:rFonts w:ascii="Times New Roman" w:hAnsi="Times New Roman" w:cs="Times New Roman"/>
          <w:b/>
          <w:sz w:val="28"/>
          <w:lang w:val="ru-RU"/>
        </w:rPr>
        <w:t xml:space="preserve">За принципом дії спеціальні засоби поділяються </w:t>
      </w:r>
      <w:proofErr w:type="gramStart"/>
      <w:r w:rsidR="009C7776" w:rsidRPr="009C7776">
        <w:rPr>
          <w:rFonts w:ascii="Times New Roman" w:hAnsi="Times New Roman" w:cs="Times New Roman"/>
          <w:b/>
          <w:sz w:val="28"/>
          <w:lang w:val="ru-RU"/>
        </w:rPr>
        <w:t>на</w:t>
      </w:r>
      <w:proofErr w:type="gramEnd"/>
    </w:p>
    <w:p w:rsidR="009C7776" w:rsidRDefault="001F78D6" w:rsidP="009C7776">
      <w:pPr>
        <w:tabs>
          <w:tab w:val="center" w:pos="4536"/>
          <w:tab w:val="right" w:pos="9072"/>
        </w:tabs>
        <w:spacing w:after="0" w:line="360" w:lineRule="auto"/>
        <w:rPr>
          <w:sz w:val="24"/>
          <w:szCs w:val="24"/>
          <w:lang w:val="ru-RU"/>
        </w:rPr>
      </w:pPr>
      <w:r w:rsidRPr="001F78D6">
        <w:rPr>
          <w:b/>
          <w:noProof/>
          <w:sz w:val="28"/>
        </w:rPr>
        <w:pict>
          <v:shape id="_x0000_s1146" type="#_x0000_t32" style="position:absolute;margin-left:421.65pt;margin-top:113.2pt;width:0;height:62.45pt;z-index:251764736" o:connectortype="straight">
            <v:stroke endarrow="block"/>
          </v:shape>
        </w:pict>
      </w:r>
      <w:r w:rsidRPr="001F78D6">
        <w:rPr>
          <w:b/>
          <w:noProof/>
          <w:sz w:val="28"/>
        </w:rPr>
        <w:pict>
          <v:shape id="_x0000_s1145" type="#_x0000_t32" style="position:absolute;margin-left:271.85pt;margin-top:113.2pt;width:0;height:62.45pt;z-index:251763712" o:connectortype="straight">
            <v:stroke endarrow="block"/>
          </v:shape>
        </w:pict>
      </w:r>
      <w:r w:rsidRPr="001F78D6">
        <w:rPr>
          <w:b/>
          <w:noProof/>
          <w:sz w:val="28"/>
        </w:rPr>
        <w:pict>
          <v:shape id="_x0000_s1144" type="#_x0000_t32" style="position:absolute;margin-left:85.65pt;margin-top:113.2pt;width:.95pt;height:62.45pt;flip:x;z-index:251762688" o:connectortype="straight">
            <v:stroke endarrow="block"/>
          </v:shape>
        </w:pict>
      </w:r>
      <w:r w:rsidRPr="001F78D6">
        <w:rPr>
          <w:b/>
          <w:noProof/>
          <w:sz w:val="28"/>
        </w:rPr>
        <w:pict>
          <v:shape id="_x0000_s1137" type="#_x0000_t32" style="position:absolute;margin-left:220.05pt;margin-top:-.05pt;width:0;height:31.65pt;z-index:251754496" o:connectortype="straight">
            <v:stroke endarrow="block"/>
          </v:shape>
        </w:pict>
      </w:r>
      <w:r w:rsidR="009C7776">
        <w:rPr>
          <w:b/>
          <w:noProof/>
          <w:sz w:val="28"/>
          <w:lang w:val="ru-RU" w:eastAsia="ru-RU"/>
        </w:rPr>
        <w:drawing>
          <wp:inline distT="0" distB="0" distL="0" distR="0">
            <wp:extent cx="6317742" cy="1853184"/>
            <wp:effectExtent l="95250" t="0" r="64008" b="0"/>
            <wp:docPr id="182" name="Diagramm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C7776" w:rsidRDefault="009C7776" w:rsidP="009C7776">
      <w:pPr>
        <w:tabs>
          <w:tab w:val="center" w:pos="4536"/>
          <w:tab w:val="right" w:pos="9072"/>
        </w:tabs>
        <w:spacing w:after="0" w:line="360" w:lineRule="auto"/>
        <w:rPr>
          <w:sz w:val="24"/>
          <w:szCs w:val="24"/>
          <w:lang w:val="ru-RU"/>
        </w:rPr>
      </w:pPr>
    </w:p>
    <w:p w:rsidR="009C7776" w:rsidRDefault="001F78D6" w:rsidP="009C7776">
      <w:pPr>
        <w:tabs>
          <w:tab w:val="center" w:pos="4536"/>
          <w:tab w:val="right" w:pos="9072"/>
        </w:tabs>
        <w:spacing w:after="0" w:line="360" w:lineRule="auto"/>
        <w:rPr>
          <w:sz w:val="24"/>
          <w:szCs w:val="24"/>
          <w:lang w:val="ru-RU"/>
        </w:rPr>
      </w:pPr>
      <w:r>
        <w:rPr>
          <w:noProof/>
          <w:sz w:val="24"/>
          <w:szCs w:val="24"/>
          <w:lang w:val="ru-RU" w:eastAsia="en-US"/>
        </w:rPr>
        <w:pict>
          <v:shapetype id="_x0000_t202" coordsize="21600,21600" o:spt="202" path="m,l,21600r21600,l21600,xe">
            <v:stroke joinstyle="miter"/>
            <v:path gradientshapeok="t" o:connecttype="rect"/>
          </v:shapetype>
          <v:shape id="_x0000_s1143" type="#_x0000_t202" style="position:absolute;margin-left:361.2pt;margin-top:.45pt;width:118.45pt;height:173.75pt;z-index:251761664;mso-width-relative:margin;mso-height-relative:margin">
            <v:textbox>
              <w:txbxContent>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бронежилети,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шоломи, щити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кулестійкі та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протиударні,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засоби захисту</w:t>
                  </w:r>
                </w:p>
                <w:p w:rsidR="00A05AE8" w:rsidRPr="0044665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 рук та ніг.</w:t>
                  </w:r>
                </w:p>
              </w:txbxContent>
            </v:textbox>
          </v:shape>
        </w:pict>
      </w:r>
      <w:r>
        <w:rPr>
          <w:noProof/>
          <w:sz w:val="24"/>
          <w:szCs w:val="24"/>
          <w:lang w:val="ru-RU" w:eastAsia="en-US"/>
        </w:rPr>
        <w:pict>
          <v:shape id="_x0000_s1142" type="#_x0000_t202" style="position:absolute;margin-left:188.7pt;margin-top:.45pt;width:172.5pt;height:210.2pt;z-index:251759616;mso-width-relative:margin;mso-height-relative:margin">
            <v:textbox>
              <w:txbxContent>
                <w:p w:rsidR="00A05AE8" w:rsidRDefault="00A05AE8" w:rsidP="00446658">
                  <w:pPr>
                    <w:tabs>
                      <w:tab w:val="center" w:pos="4536"/>
                      <w:tab w:val="right" w:pos="9072"/>
                    </w:tabs>
                    <w:spacing w:after="0" w:line="360" w:lineRule="auto"/>
                    <w:rPr>
                      <w:sz w:val="24"/>
                      <w:szCs w:val="24"/>
                      <w:lang w:val="ru-RU"/>
                    </w:rPr>
                  </w:pPr>
                  <w:r>
                    <w:rPr>
                      <w:sz w:val="24"/>
                      <w:szCs w:val="24"/>
                      <w:lang w:val="ru-RU"/>
                    </w:rPr>
                    <w:t>кайданки</w:t>
                  </w:r>
                  <w:r w:rsidRPr="00446658">
                    <w:rPr>
                      <w:sz w:val="24"/>
                      <w:szCs w:val="24"/>
                      <w:lang w:val="ru-RU"/>
                    </w:rPr>
                    <w:t xml:space="preserve">;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гамівні сорочки; </w:t>
                  </w:r>
                </w:p>
                <w:p w:rsidR="00A05AE8" w:rsidRDefault="00A05AE8" w:rsidP="00446658">
                  <w:pPr>
                    <w:tabs>
                      <w:tab w:val="center" w:pos="4536"/>
                      <w:tab w:val="right" w:pos="9072"/>
                    </w:tabs>
                    <w:spacing w:after="0" w:line="360" w:lineRule="auto"/>
                    <w:rPr>
                      <w:sz w:val="24"/>
                      <w:szCs w:val="24"/>
                      <w:lang w:val="ru-RU"/>
                    </w:rPr>
                  </w:pPr>
                  <w:r w:rsidRPr="00446658">
                    <w:rPr>
                      <w:sz w:val="24"/>
                      <w:szCs w:val="24"/>
                      <w:lang w:val="ru-RU"/>
                    </w:rPr>
                    <w:t xml:space="preserve">інші засоби зв’язування (кандали, сіткомети тощо); транспортні засоби для перевезення затриманих (так </w:t>
                  </w:r>
                  <w:proofErr w:type="gramStart"/>
                  <w:r w:rsidRPr="00446658">
                    <w:rPr>
                      <w:sz w:val="24"/>
                      <w:szCs w:val="24"/>
                      <w:lang w:val="ru-RU"/>
                    </w:rPr>
                    <w:t>зван</w:t>
                  </w:r>
                  <w:proofErr w:type="gramEnd"/>
                  <w:r w:rsidRPr="00446658">
                    <w:rPr>
                      <w:sz w:val="24"/>
                      <w:szCs w:val="24"/>
                      <w:lang w:val="ru-RU"/>
                    </w:rPr>
                    <w:t xml:space="preserve">і «автозаки»); </w:t>
                  </w:r>
                </w:p>
                <w:p w:rsidR="00A05AE8" w:rsidRPr="00446658" w:rsidRDefault="00A05AE8" w:rsidP="00446658">
                  <w:pPr>
                    <w:tabs>
                      <w:tab w:val="center" w:pos="4536"/>
                      <w:tab w:val="right" w:pos="9072"/>
                    </w:tabs>
                    <w:spacing w:after="0" w:line="360" w:lineRule="auto"/>
                    <w:rPr>
                      <w:sz w:val="24"/>
                      <w:szCs w:val="24"/>
                      <w:lang w:val="ru-RU"/>
                    </w:rPr>
                  </w:pPr>
                  <w:r w:rsidRPr="00446658">
                    <w:rPr>
                      <w:sz w:val="24"/>
                      <w:szCs w:val="24"/>
                      <w:lang w:val="ru-RU"/>
                    </w:rPr>
                    <w:t>засоби сковування руху (</w:t>
                  </w:r>
                  <w:proofErr w:type="gramStart"/>
                  <w:r w:rsidRPr="00446658">
                    <w:rPr>
                      <w:sz w:val="24"/>
                      <w:szCs w:val="24"/>
                      <w:lang w:val="ru-RU"/>
                    </w:rPr>
                    <w:t>п</w:t>
                  </w:r>
                  <w:proofErr w:type="gramEnd"/>
                  <w:r w:rsidRPr="00446658">
                    <w:rPr>
                      <w:sz w:val="24"/>
                      <w:szCs w:val="24"/>
                      <w:lang w:val="ru-RU"/>
                    </w:rPr>
                    <w:t>інні речовини).</w:t>
                  </w:r>
                </w:p>
              </w:txbxContent>
            </v:textbox>
          </v:shape>
        </w:pict>
      </w:r>
      <w:r>
        <w:rPr>
          <w:noProof/>
          <w:sz w:val="24"/>
          <w:szCs w:val="24"/>
          <w:lang w:val="ru-RU" w:eastAsia="en-US"/>
        </w:rPr>
        <w:pict>
          <v:shape id="_x0000_s1141" type="#_x0000_t202" style="position:absolute;margin-left:-13.2pt;margin-top:.45pt;width:202.5pt;height:420.45pt;z-index:251757568;mso-width-relative:margin;mso-height-relative:margin">
            <v:textbox>
              <w:txbxContent>
                <w:p w:rsidR="00A05AE8" w:rsidRPr="009C7776" w:rsidRDefault="00A05AE8" w:rsidP="009C7776">
                  <w:pPr>
                    <w:tabs>
                      <w:tab w:val="center" w:pos="4536"/>
                      <w:tab w:val="right" w:pos="9072"/>
                    </w:tabs>
                    <w:spacing w:after="0" w:line="360" w:lineRule="auto"/>
                    <w:rPr>
                      <w:b/>
                      <w:sz w:val="28"/>
                      <w:lang w:val="ru-RU"/>
                    </w:rPr>
                  </w:pPr>
                  <w:r w:rsidRPr="009C7776">
                    <w:rPr>
                      <w:sz w:val="24"/>
                      <w:szCs w:val="24"/>
                      <w:lang w:val="ru-RU"/>
                    </w:rPr>
                    <w:t xml:space="preserve">– </w:t>
                  </w:r>
                  <w:proofErr w:type="gramStart"/>
                  <w:r w:rsidRPr="009C7776">
                    <w:rPr>
                      <w:sz w:val="24"/>
                      <w:szCs w:val="24"/>
                      <w:lang w:val="ru-RU"/>
                    </w:rPr>
                    <w:t>спец</w:t>
                  </w:r>
                  <w:proofErr w:type="gramEnd"/>
                  <w:r w:rsidRPr="009C7776">
                    <w:rPr>
                      <w:sz w:val="24"/>
                      <w:szCs w:val="24"/>
                      <w:lang w:val="ru-RU"/>
                    </w:rPr>
                    <w:t xml:space="preserve">іальні засоби контактної (ударної) дії </w:t>
                  </w:r>
                </w:p>
                <w:p w:rsidR="00A05AE8" w:rsidRPr="009C7776" w:rsidRDefault="00A05AE8" w:rsidP="00446658">
                  <w:pPr>
                    <w:tabs>
                      <w:tab w:val="center" w:pos="4536"/>
                      <w:tab w:val="right" w:pos="9072"/>
                    </w:tabs>
                    <w:spacing w:after="0" w:line="360" w:lineRule="auto"/>
                    <w:rPr>
                      <w:sz w:val="24"/>
                      <w:szCs w:val="24"/>
                      <w:lang w:val="ru-RU"/>
                    </w:rPr>
                  </w:pPr>
                  <w:r w:rsidRPr="009C7776">
                    <w:rPr>
                      <w:sz w:val="24"/>
                      <w:szCs w:val="24"/>
                      <w:lang w:val="ru-RU"/>
                    </w:rPr>
                    <w:t>– гумові та пластикові кийки;</w:t>
                  </w:r>
                </w:p>
                <w:p w:rsidR="00A05AE8" w:rsidRPr="009C7776" w:rsidRDefault="00A05AE8" w:rsidP="00446658">
                  <w:pPr>
                    <w:tabs>
                      <w:tab w:val="center" w:pos="4536"/>
                      <w:tab w:val="right" w:pos="9072"/>
                    </w:tabs>
                    <w:spacing w:after="0" w:line="360" w:lineRule="auto"/>
                    <w:rPr>
                      <w:sz w:val="24"/>
                      <w:szCs w:val="24"/>
                      <w:lang w:val="ru-RU"/>
                    </w:rPr>
                  </w:pPr>
                  <w:r w:rsidRPr="009C7776">
                    <w:rPr>
                      <w:sz w:val="24"/>
                      <w:szCs w:val="24"/>
                      <w:lang w:val="ru-RU"/>
                    </w:rPr>
                    <w:t xml:space="preserve"> – пристрої </w:t>
                  </w:r>
                  <w:proofErr w:type="gramStart"/>
                  <w:r w:rsidRPr="009C7776">
                    <w:rPr>
                      <w:sz w:val="24"/>
                      <w:szCs w:val="24"/>
                      <w:lang w:val="ru-RU"/>
                    </w:rPr>
                    <w:t>для</w:t>
                  </w:r>
                  <w:proofErr w:type="gramEnd"/>
                  <w:r w:rsidRPr="009C7776">
                    <w:rPr>
                      <w:sz w:val="24"/>
                      <w:szCs w:val="24"/>
                      <w:lang w:val="ru-RU"/>
                    </w:rPr>
                    <w:t xml:space="preserve"> відстрілу </w:t>
                  </w:r>
                  <w:proofErr w:type="gramStart"/>
                  <w:r w:rsidRPr="009C7776">
                    <w:rPr>
                      <w:sz w:val="24"/>
                      <w:szCs w:val="24"/>
                      <w:lang w:val="ru-RU"/>
                    </w:rPr>
                    <w:t>патрон</w:t>
                  </w:r>
                  <w:proofErr w:type="gramEnd"/>
                  <w:r w:rsidRPr="009C7776">
                    <w:rPr>
                      <w:sz w:val="24"/>
                      <w:szCs w:val="24"/>
                      <w:lang w:val="ru-RU"/>
                    </w:rPr>
                    <w:t xml:space="preserve">ів, споряджених гумовими чи аналогічними за своїми властивостями метальними снарядами несмертельної дії; </w:t>
                  </w:r>
                </w:p>
                <w:p w:rsidR="00A05AE8" w:rsidRPr="009C7776" w:rsidRDefault="00A05AE8" w:rsidP="00446658">
                  <w:pPr>
                    <w:tabs>
                      <w:tab w:val="center" w:pos="4536"/>
                      <w:tab w:val="right" w:pos="9072"/>
                    </w:tabs>
                    <w:spacing w:after="0" w:line="360" w:lineRule="auto"/>
                    <w:rPr>
                      <w:sz w:val="24"/>
                      <w:szCs w:val="24"/>
                      <w:lang w:val="ru-RU"/>
                    </w:rPr>
                  </w:pPr>
                  <w:r w:rsidRPr="009C7776">
                    <w:rPr>
                      <w:sz w:val="24"/>
                      <w:szCs w:val="24"/>
                      <w:lang w:val="ru-RU"/>
                    </w:rPr>
                    <w:t>– патрони, споряджені гумовими чи аналогічними за своїми властивостями метальними снарядами несмертельної дії</w:t>
                  </w:r>
                </w:p>
                <w:p w:rsidR="00A05AE8" w:rsidRPr="009C7776" w:rsidRDefault="00A05AE8" w:rsidP="00446658">
                  <w:pPr>
                    <w:tabs>
                      <w:tab w:val="center" w:pos="4536"/>
                      <w:tab w:val="right" w:pos="9072"/>
                    </w:tabs>
                    <w:spacing w:after="0" w:line="360" w:lineRule="auto"/>
                    <w:rPr>
                      <w:sz w:val="24"/>
                      <w:szCs w:val="24"/>
                      <w:lang w:val="ru-RU"/>
                    </w:rPr>
                  </w:pPr>
                  <w:r w:rsidRPr="009C7776">
                    <w:rPr>
                      <w:sz w:val="24"/>
                      <w:szCs w:val="24"/>
                      <w:lang w:val="ru-RU"/>
                    </w:rPr>
                    <w:t xml:space="preserve">– гранати з уражаючими елементами несмертельної дії, </w:t>
                  </w:r>
                  <w:proofErr w:type="gramStart"/>
                  <w:r w:rsidRPr="009C7776">
                    <w:rPr>
                      <w:sz w:val="24"/>
                      <w:szCs w:val="24"/>
                      <w:lang w:val="ru-RU"/>
                    </w:rPr>
                    <w:t>у</w:t>
                  </w:r>
                  <w:proofErr w:type="gramEnd"/>
                  <w:r w:rsidRPr="009C7776">
                    <w:rPr>
                      <w:sz w:val="24"/>
                      <w:szCs w:val="24"/>
                      <w:lang w:val="ru-RU"/>
                    </w:rPr>
                    <w:t xml:space="preserve"> тому числі касетні; </w:t>
                  </w:r>
                </w:p>
                <w:p w:rsidR="00A05AE8" w:rsidRPr="009C7776" w:rsidRDefault="00A05AE8" w:rsidP="00446658">
                  <w:pPr>
                    <w:tabs>
                      <w:tab w:val="center" w:pos="4536"/>
                      <w:tab w:val="right" w:pos="9072"/>
                    </w:tabs>
                    <w:spacing w:after="0" w:line="360" w:lineRule="auto"/>
                    <w:rPr>
                      <w:b/>
                      <w:sz w:val="24"/>
                      <w:szCs w:val="24"/>
                      <w:lang w:val="ru-RU"/>
                    </w:rPr>
                  </w:pPr>
                  <w:r w:rsidRPr="009C7776">
                    <w:rPr>
                      <w:sz w:val="24"/>
                      <w:szCs w:val="24"/>
                      <w:lang w:val="ru-RU"/>
                    </w:rPr>
                    <w:t xml:space="preserve">– водомети, які уражають правопорушника струменем води </w:t>
                  </w:r>
                  <w:proofErr w:type="gramStart"/>
                  <w:r w:rsidRPr="009C7776">
                    <w:rPr>
                      <w:sz w:val="24"/>
                      <w:szCs w:val="24"/>
                      <w:lang w:val="ru-RU"/>
                    </w:rPr>
                    <w:t>п</w:t>
                  </w:r>
                  <w:proofErr w:type="gramEnd"/>
                  <w:r w:rsidRPr="009C7776">
                    <w:rPr>
                      <w:sz w:val="24"/>
                      <w:szCs w:val="24"/>
                      <w:lang w:val="ru-RU"/>
                    </w:rPr>
                    <w:t>ід великим тиском</w:t>
                  </w:r>
                </w:p>
                <w:p w:rsidR="00A05AE8" w:rsidRPr="009C7776" w:rsidRDefault="00A05AE8">
                  <w:pPr>
                    <w:rPr>
                      <w:lang w:val="ru-RU"/>
                    </w:rPr>
                  </w:pPr>
                </w:p>
              </w:txbxContent>
            </v:textbox>
          </v:shape>
        </w:pict>
      </w:r>
    </w:p>
    <w:p w:rsidR="009C7776" w:rsidRDefault="009C7776" w:rsidP="009C7776">
      <w:pPr>
        <w:tabs>
          <w:tab w:val="center" w:pos="4536"/>
          <w:tab w:val="right" w:pos="9072"/>
        </w:tabs>
        <w:spacing w:after="0" w:line="360" w:lineRule="auto"/>
        <w:rPr>
          <w:sz w:val="24"/>
          <w:szCs w:val="24"/>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9C7776" w:rsidRDefault="009C7776" w:rsidP="00756E23">
      <w:pPr>
        <w:tabs>
          <w:tab w:val="center" w:pos="4536"/>
          <w:tab w:val="right" w:pos="9072"/>
        </w:tabs>
        <w:spacing w:after="0" w:line="360" w:lineRule="auto"/>
        <w:rPr>
          <w:b/>
          <w:sz w:val="28"/>
          <w:lang w:val="ru-RU"/>
        </w:rPr>
      </w:pPr>
    </w:p>
    <w:p w:rsidR="00446658" w:rsidRDefault="00446658" w:rsidP="00756E23">
      <w:pPr>
        <w:tabs>
          <w:tab w:val="center" w:pos="4536"/>
          <w:tab w:val="right" w:pos="9072"/>
        </w:tabs>
        <w:spacing w:after="0" w:line="360" w:lineRule="auto"/>
        <w:rPr>
          <w:b/>
          <w:sz w:val="28"/>
          <w:lang w:val="ru-RU"/>
        </w:rPr>
      </w:pPr>
    </w:p>
    <w:p w:rsidR="00446658" w:rsidRDefault="00446658"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446658" w:rsidRPr="002B0CA5" w:rsidRDefault="00446658"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t>Засоби електрошокової дії</w:t>
      </w:r>
    </w:p>
    <w:p w:rsidR="00446658" w:rsidRDefault="00446658"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446658" w:rsidRDefault="001F78D6" w:rsidP="00756E23">
      <w:pPr>
        <w:tabs>
          <w:tab w:val="center" w:pos="4536"/>
          <w:tab w:val="right" w:pos="9072"/>
        </w:tabs>
        <w:spacing w:after="0" w:line="360" w:lineRule="auto"/>
        <w:rPr>
          <w:rFonts w:ascii="Times New Roman" w:hAnsi="Times New Roman" w:cs="Times New Roman"/>
          <w:b/>
          <w:sz w:val="28"/>
          <w:szCs w:val="28"/>
          <w:u w:val="single"/>
          <w:lang w:val="ru-RU"/>
        </w:rPr>
      </w:pPr>
      <w:r w:rsidRPr="001F78D6">
        <w:rPr>
          <w:rFonts w:ascii="Times New Roman" w:hAnsi="Times New Roman" w:cs="Times New Roman"/>
          <w:b/>
          <w:noProof/>
          <w:sz w:val="28"/>
          <w:szCs w:val="28"/>
          <w:u w:val="single"/>
        </w:rPr>
        <w:pict>
          <v:shape id="_x0000_s1151" type="#_x0000_t67" style="position:absolute;margin-left:208.6pt;margin-top:19.3pt;width:67.2pt;height:47.95pt;z-index:251771904" fillcolor="#9bbb59 [3206]" strokecolor="#f2f2f2 [3041]" strokeweight="3pt">
            <v:shadow on="t" type="perspective" color="#4e6128 [1606]" opacity=".5" offset="1pt" offset2="-1pt"/>
            <v:textbox style="layout-flow:vertical-ideographic"/>
          </v:shape>
        </w:pict>
      </w:r>
      <w:r w:rsidR="00446658" w:rsidRPr="00446658">
        <w:rPr>
          <w:rFonts w:ascii="Times New Roman" w:hAnsi="Times New Roman" w:cs="Times New Roman"/>
          <w:b/>
          <w:sz w:val="28"/>
          <w:szCs w:val="28"/>
          <w:u w:val="single"/>
          <w:lang w:val="ru-RU"/>
        </w:rPr>
        <w:t>Моделі електрошокових пристрої</w:t>
      </w:r>
      <w:proofErr w:type="gramStart"/>
      <w:r w:rsidR="00446658" w:rsidRPr="00446658">
        <w:rPr>
          <w:rFonts w:ascii="Times New Roman" w:hAnsi="Times New Roman" w:cs="Times New Roman"/>
          <w:b/>
          <w:sz w:val="28"/>
          <w:szCs w:val="28"/>
          <w:u w:val="single"/>
          <w:lang w:val="ru-RU"/>
        </w:rPr>
        <w:t>в</w:t>
      </w:r>
      <w:proofErr w:type="gramEnd"/>
      <w:r w:rsidR="00446658" w:rsidRPr="00446658">
        <w:rPr>
          <w:rFonts w:ascii="Times New Roman" w:hAnsi="Times New Roman" w:cs="Times New Roman"/>
          <w:b/>
          <w:sz w:val="28"/>
          <w:szCs w:val="28"/>
          <w:u w:val="single"/>
          <w:lang w:val="ru-RU"/>
        </w:rPr>
        <w:t xml:space="preserve"> та іскрових розрядників</w:t>
      </w:r>
    </w:p>
    <w:p w:rsidR="00446658" w:rsidRDefault="001F78D6" w:rsidP="00756E23">
      <w:pPr>
        <w:tabs>
          <w:tab w:val="center" w:pos="4536"/>
          <w:tab w:val="right" w:pos="9072"/>
        </w:tabs>
        <w:spacing w:after="0" w:line="360" w:lineRule="auto"/>
        <w:rPr>
          <w:rFonts w:ascii="Times New Roman" w:hAnsi="Times New Roman" w:cs="Times New Roman"/>
          <w:b/>
          <w:sz w:val="28"/>
          <w:szCs w:val="28"/>
          <w:u w:val="single"/>
          <w:lang w:val="ru-RU"/>
        </w:rPr>
      </w:pPr>
      <w:r w:rsidRPr="001F78D6">
        <w:rPr>
          <w:rFonts w:ascii="Times New Roman" w:hAnsi="Times New Roman" w:cs="Times New Roman"/>
          <w:b/>
          <w:noProof/>
          <w:sz w:val="28"/>
          <w:szCs w:val="28"/>
          <w:u w:val="single"/>
        </w:rPr>
        <w:pict>
          <v:roundrect id="_x0000_s1152" style="position:absolute;margin-left:-5.55pt;margin-top:16.25pt;width:480pt;height:490.55pt;z-index:-251543552" arcsize="10923f" fillcolor="white [3201]" strokecolor="#4bacc6 [3208]" strokeweight="5pt">
            <v:stroke linestyle="thickThin"/>
            <v:shadow color="#868686"/>
          </v:roundrect>
        </w:pict>
      </w:r>
    </w:p>
    <w:p w:rsidR="00446658" w:rsidRDefault="001F78D6" w:rsidP="00756E23">
      <w:pPr>
        <w:tabs>
          <w:tab w:val="center" w:pos="4536"/>
          <w:tab w:val="right" w:pos="9072"/>
        </w:tabs>
        <w:spacing w:after="0" w:line="360" w:lineRule="auto"/>
        <w:rPr>
          <w:rFonts w:ascii="Times New Roman" w:hAnsi="Times New Roman" w:cs="Times New Roman"/>
          <w:b/>
          <w:sz w:val="28"/>
          <w:szCs w:val="28"/>
          <w:u w:val="single"/>
          <w:lang w:val="ru-RU"/>
        </w:rPr>
      </w:pPr>
      <w:r>
        <w:rPr>
          <w:rFonts w:ascii="Times New Roman" w:hAnsi="Times New Roman" w:cs="Times New Roman"/>
          <w:b/>
          <w:noProof/>
          <w:sz w:val="28"/>
          <w:szCs w:val="28"/>
          <w:u w:val="single"/>
          <w:lang w:val="ru-RU" w:eastAsia="en-US"/>
        </w:rPr>
        <w:pict>
          <v:shape id="_x0000_s1147" type="#_x0000_t202" style="position:absolute;margin-left:21.45pt;margin-top:18.95pt;width:165.95pt;height:131.55pt;z-index:251766784;mso-width-relative:margin;mso-height-relative:margin" fillcolor="white [3201]" strokecolor="#4f81bd [3204]" strokeweight="1pt">
            <v:stroke dashstyle="dash"/>
            <v:shadow color="#868686"/>
            <v:textbox>
              <w:txbxContent>
                <w:p w:rsidR="00A05AE8" w:rsidRPr="00D91A8C" w:rsidRDefault="00A05AE8">
                  <w:pPr>
                    <w:rPr>
                      <w:sz w:val="28"/>
                      <w:lang w:val="ru-RU"/>
                    </w:rPr>
                  </w:pPr>
                  <w:r w:rsidRPr="00D91A8C">
                    <w:rPr>
                      <w:sz w:val="28"/>
                      <w:lang w:val="ru-RU"/>
                    </w:rPr>
                    <w:t xml:space="preserve">електрошокові пристрої контактної (ручної) дії – застосовуються </w:t>
                  </w:r>
                  <w:proofErr w:type="gramStart"/>
                  <w:r w:rsidRPr="00D91A8C">
                    <w:rPr>
                      <w:sz w:val="28"/>
                      <w:lang w:val="ru-RU"/>
                    </w:rPr>
                    <w:t>п</w:t>
                  </w:r>
                  <w:proofErr w:type="gramEnd"/>
                  <w:r w:rsidRPr="00D91A8C">
                    <w:rPr>
                      <w:sz w:val="28"/>
                      <w:lang w:val="ru-RU"/>
                    </w:rPr>
                    <w:t>ід час безпосереднього контакту електродів зі шкіряним покровом людини;</w:t>
                  </w:r>
                </w:p>
              </w:txbxContent>
            </v:textbox>
          </v:shape>
        </w:pict>
      </w: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1F78D6" w:rsidP="00756E23">
      <w:pPr>
        <w:tabs>
          <w:tab w:val="center" w:pos="4536"/>
          <w:tab w:val="right" w:pos="9072"/>
        </w:tabs>
        <w:spacing w:after="0" w:line="360" w:lineRule="auto"/>
        <w:rPr>
          <w:rFonts w:ascii="Times New Roman" w:hAnsi="Times New Roman" w:cs="Times New Roman"/>
          <w:b/>
          <w:sz w:val="28"/>
          <w:szCs w:val="28"/>
          <w:u w:val="single"/>
          <w:lang w:val="ru-RU"/>
        </w:rPr>
      </w:pPr>
      <w:r>
        <w:rPr>
          <w:rFonts w:ascii="Times New Roman" w:hAnsi="Times New Roman" w:cs="Times New Roman"/>
          <w:b/>
          <w:noProof/>
          <w:sz w:val="28"/>
          <w:szCs w:val="28"/>
          <w:u w:val="single"/>
          <w:lang w:val="ru-RU" w:eastAsia="en-US"/>
        </w:rPr>
        <w:pict>
          <v:shape id="_x0000_s1148" type="#_x0000_t202" style="position:absolute;margin-left:118.2pt;margin-top:5.6pt;width:278.85pt;height:293.35pt;z-index:251768832;mso-height-percent:200;mso-height-percent:200;mso-width-relative:margin;mso-height-relative:margin" fillcolor="white [3201]" strokecolor="#c0504d [3205]" strokeweight="1pt">
            <v:stroke dashstyle="dash"/>
            <v:shadow color="#868686"/>
            <v:textbox style="mso-fit-shape-to-text:t">
              <w:txbxContent>
                <w:p w:rsidR="00A05AE8" w:rsidRPr="00D91A8C" w:rsidRDefault="00A05AE8">
                  <w:pPr>
                    <w:rPr>
                      <w:sz w:val="28"/>
                    </w:rPr>
                  </w:pPr>
                  <w:r w:rsidRPr="00D91A8C">
                    <w:rPr>
                      <w:sz w:val="28"/>
                    </w:rPr>
                    <w:t>– електрошокові пристрої дистанційної дії – принцип дії заснований на відстрілі електродів у правопорушника, поєднаних за допомогою дротів зі спеціальним одноразовим картриджем на пристрої, по яких проходить струм, та патрони для стрільби з гладкоствольної вогнепальної зброї, споряджені електрошоковим пристроєм (так звані бездротові електрошокери споряджені в гільзу 12 калібру (TASER XREP, США));</w:t>
                  </w:r>
                </w:p>
              </w:txbxContent>
            </v:textbox>
          </v:shape>
        </w:pict>
      </w:r>
    </w:p>
    <w:p w:rsidR="00446658" w:rsidRPr="00D91A8C"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1F78D6" w:rsidP="00756E23">
      <w:pPr>
        <w:tabs>
          <w:tab w:val="center" w:pos="4536"/>
          <w:tab w:val="right" w:pos="9072"/>
        </w:tabs>
        <w:spacing w:after="0" w:line="360" w:lineRule="auto"/>
        <w:rPr>
          <w:rFonts w:ascii="Times New Roman" w:hAnsi="Times New Roman" w:cs="Times New Roman"/>
          <w:b/>
          <w:sz w:val="28"/>
          <w:szCs w:val="28"/>
          <w:u w:val="single"/>
          <w:lang w:val="ru-RU"/>
        </w:rPr>
      </w:pPr>
      <w:r>
        <w:rPr>
          <w:rFonts w:ascii="Times New Roman" w:hAnsi="Times New Roman" w:cs="Times New Roman"/>
          <w:b/>
          <w:noProof/>
          <w:sz w:val="28"/>
          <w:szCs w:val="28"/>
          <w:u w:val="single"/>
          <w:lang w:val="ru-RU" w:eastAsia="en-US"/>
        </w:rPr>
        <w:pict>
          <v:shape id="_x0000_s1149" type="#_x0000_t202" style="position:absolute;margin-left:253.4pt;margin-top:.1pt;width:180.15pt;height:86.1pt;z-index:251770880;mso-width-percent:400;mso-width-percent:400;mso-width-relative:margin;mso-height-relative:margin" fillcolor="white [3201]" strokecolor="#9bbb59 [3206]" strokeweight="1pt">
            <v:stroke dashstyle="dash"/>
            <v:shadow color="#868686"/>
            <v:textbox>
              <w:txbxContent>
                <w:p w:rsidR="00A05AE8" w:rsidRPr="00D91A8C" w:rsidRDefault="00A05AE8" w:rsidP="00D91A8C">
                  <w:pPr>
                    <w:rPr>
                      <w:sz w:val="28"/>
                      <w:lang w:val="en-GB"/>
                    </w:rPr>
                  </w:pPr>
                  <w:r w:rsidRPr="00D91A8C">
                    <w:rPr>
                      <w:sz w:val="28"/>
                    </w:rPr>
                    <w:t>системастримуваннянатовпу</w:t>
                  </w:r>
                  <w:r w:rsidRPr="00D91A8C">
                    <w:rPr>
                      <w:sz w:val="28"/>
                      <w:lang w:val="en-GB"/>
                    </w:rPr>
                    <w:t xml:space="preserve"> (TASER Shockwave Electronic Control Device, </w:t>
                  </w:r>
                  <w:r w:rsidRPr="00D91A8C">
                    <w:rPr>
                      <w:sz w:val="28"/>
                    </w:rPr>
                    <w:t>США</w:t>
                  </w:r>
                  <w:r w:rsidRPr="00D91A8C">
                    <w:rPr>
                      <w:sz w:val="28"/>
                      <w:lang w:val="en-GB"/>
                    </w:rPr>
                    <w:t>) [12]</w:t>
                  </w:r>
                </w:p>
              </w:txbxContent>
            </v:textbox>
          </v:shape>
        </w:pict>
      </w: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446658" w:rsidRDefault="00446658" w:rsidP="00756E23">
      <w:pPr>
        <w:tabs>
          <w:tab w:val="center" w:pos="4536"/>
          <w:tab w:val="right" w:pos="9072"/>
        </w:tabs>
        <w:spacing w:after="0" w:line="360" w:lineRule="auto"/>
        <w:rPr>
          <w:rFonts w:ascii="Times New Roman" w:hAnsi="Times New Roman" w:cs="Times New Roman"/>
          <w:b/>
          <w:sz w:val="28"/>
          <w:szCs w:val="28"/>
          <w:u w:val="single"/>
          <w:lang w:val="ru-RU"/>
        </w:rPr>
      </w:pPr>
    </w:p>
    <w:p w:rsidR="002B0CA5" w:rsidRPr="00446658" w:rsidRDefault="002B0CA5" w:rsidP="00756E23">
      <w:pPr>
        <w:tabs>
          <w:tab w:val="center" w:pos="4536"/>
          <w:tab w:val="right" w:pos="9072"/>
        </w:tabs>
        <w:spacing w:after="0" w:line="360" w:lineRule="auto"/>
        <w:rPr>
          <w:rFonts w:ascii="Times New Roman" w:hAnsi="Times New Roman" w:cs="Times New Roman"/>
          <w:b/>
          <w:sz w:val="28"/>
          <w:szCs w:val="28"/>
          <w:u w:val="single"/>
          <w:lang w:val="ru-RU"/>
        </w:rPr>
      </w:pPr>
    </w:p>
    <w:p w:rsidR="008C03E0" w:rsidRPr="002B0CA5" w:rsidRDefault="008C03E0"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Засоби індивідуального захисту</w:t>
      </w:r>
    </w:p>
    <w:p w:rsidR="00E16AFC" w:rsidRDefault="00E16AFC"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E16AFC" w:rsidRDefault="00E16AFC" w:rsidP="00E16AFC">
      <w:pPr>
        <w:tabs>
          <w:tab w:val="center" w:pos="4536"/>
          <w:tab w:val="right" w:pos="9072"/>
        </w:tabs>
        <w:spacing w:after="0" w:line="360" w:lineRule="auto"/>
        <w:rPr>
          <w:b/>
          <w:sz w:val="28"/>
          <w:lang w:val="ru-RU"/>
        </w:rPr>
      </w:pPr>
      <w:r w:rsidRPr="00E16AFC">
        <w:rPr>
          <w:b/>
          <w:sz w:val="40"/>
          <w:lang w:val="ru-RU"/>
        </w:rPr>
        <w:t xml:space="preserve"> Засоби індивідуального захисту</w:t>
      </w: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864352" cy="4620768"/>
            <wp:effectExtent l="0" t="19050" r="0" b="0"/>
            <wp:docPr id="159" name="Diagram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093422" w:rsidRDefault="00093422"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8C03E0" w:rsidRPr="002B0CA5" w:rsidRDefault="008C03E0"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Засоби активної оборони</w:t>
      </w:r>
    </w:p>
    <w:p w:rsidR="00E16AFC" w:rsidRDefault="00E16AFC" w:rsidP="00756E23">
      <w:pPr>
        <w:tabs>
          <w:tab w:val="center" w:pos="4536"/>
          <w:tab w:val="right" w:pos="9072"/>
        </w:tabs>
        <w:spacing w:after="0" w:line="360" w:lineRule="auto"/>
        <w:rPr>
          <w:b/>
          <w:sz w:val="28"/>
          <w:lang w:val="ru-RU"/>
        </w:rPr>
      </w:pPr>
    </w:p>
    <w:p w:rsidR="00EB6234" w:rsidRDefault="00EB6234" w:rsidP="00756E23">
      <w:pPr>
        <w:tabs>
          <w:tab w:val="center" w:pos="4536"/>
          <w:tab w:val="right" w:pos="9072"/>
        </w:tabs>
        <w:spacing w:after="0" w:line="360" w:lineRule="auto"/>
        <w:rPr>
          <w:b/>
          <w:sz w:val="28"/>
          <w:lang w:val="ru-RU"/>
        </w:rPr>
      </w:pPr>
    </w:p>
    <w:p w:rsidR="00E16AFC" w:rsidRPr="00E16AFC" w:rsidRDefault="00E16AFC" w:rsidP="00E16AFC">
      <w:pPr>
        <w:tabs>
          <w:tab w:val="center" w:pos="4536"/>
          <w:tab w:val="right" w:pos="9072"/>
        </w:tabs>
        <w:spacing w:after="0" w:line="360" w:lineRule="auto"/>
        <w:jc w:val="center"/>
        <w:rPr>
          <w:b/>
          <w:sz w:val="36"/>
          <w:lang w:val="ru-RU"/>
        </w:rPr>
      </w:pPr>
      <w:r>
        <w:rPr>
          <w:b/>
          <w:sz w:val="36"/>
          <w:lang w:val="ru-RU"/>
        </w:rPr>
        <w:t>Засоби активної оборони</w:t>
      </w:r>
    </w:p>
    <w:p w:rsidR="008C03E0" w:rsidRDefault="008C03E0"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617464" cy="3838956"/>
            <wp:effectExtent l="76200" t="19050" r="78486" b="9144"/>
            <wp:docPr id="160" name="Diagramm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8C03E0" w:rsidRDefault="008C03E0"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E16AFC" w:rsidRPr="002B0CA5" w:rsidRDefault="00E16AFC"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 xml:space="preserve">Засоби забезпечення </w:t>
      </w:r>
      <w:proofErr w:type="gramStart"/>
      <w:r w:rsidRPr="002B0CA5">
        <w:rPr>
          <w:rFonts w:ascii="Times New Roman" w:hAnsi="Times New Roman" w:cs="Times New Roman"/>
          <w:sz w:val="28"/>
          <w:lang w:val="ru-RU"/>
        </w:rPr>
        <w:t>спец</w:t>
      </w:r>
      <w:proofErr w:type="gramEnd"/>
      <w:r w:rsidRPr="002B0CA5">
        <w:rPr>
          <w:rFonts w:ascii="Times New Roman" w:hAnsi="Times New Roman" w:cs="Times New Roman"/>
          <w:sz w:val="28"/>
          <w:lang w:val="ru-RU"/>
        </w:rPr>
        <w:t>іальних операцій</w:t>
      </w: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B6234" w:rsidRDefault="00EB6234" w:rsidP="00756E23">
      <w:pPr>
        <w:tabs>
          <w:tab w:val="center" w:pos="4536"/>
          <w:tab w:val="right" w:pos="9072"/>
        </w:tabs>
        <w:spacing w:after="0" w:line="360" w:lineRule="auto"/>
        <w:rPr>
          <w:rFonts w:ascii="Times New Roman" w:hAnsi="Times New Roman" w:cs="Times New Roman"/>
          <w:b/>
          <w:sz w:val="28"/>
          <w:lang w:val="ru-RU"/>
        </w:rPr>
      </w:pPr>
    </w:p>
    <w:p w:rsidR="00E16AFC" w:rsidRPr="00E16AFC" w:rsidRDefault="00E16AFC" w:rsidP="00E16AFC">
      <w:pPr>
        <w:tabs>
          <w:tab w:val="center" w:pos="4536"/>
          <w:tab w:val="right" w:pos="9072"/>
        </w:tabs>
        <w:spacing w:after="0" w:line="360" w:lineRule="auto"/>
        <w:jc w:val="center"/>
        <w:rPr>
          <w:rFonts w:ascii="Times New Roman" w:hAnsi="Times New Roman" w:cs="Times New Roman"/>
          <w:b/>
          <w:sz w:val="36"/>
          <w:lang w:val="ru-RU"/>
        </w:rPr>
      </w:pPr>
      <w:r w:rsidRPr="00E16AFC">
        <w:rPr>
          <w:rFonts w:ascii="Times New Roman" w:hAnsi="Times New Roman" w:cs="Times New Roman"/>
          <w:b/>
          <w:sz w:val="36"/>
          <w:lang w:val="ru-RU"/>
        </w:rPr>
        <w:t xml:space="preserve">Засоби забезпечення </w:t>
      </w:r>
      <w:proofErr w:type="gramStart"/>
      <w:r w:rsidRPr="00E16AFC">
        <w:rPr>
          <w:rFonts w:ascii="Times New Roman" w:hAnsi="Times New Roman" w:cs="Times New Roman"/>
          <w:b/>
          <w:sz w:val="36"/>
          <w:lang w:val="ru-RU"/>
        </w:rPr>
        <w:t>спец</w:t>
      </w:r>
      <w:proofErr w:type="gramEnd"/>
      <w:r w:rsidRPr="00E16AFC">
        <w:rPr>
          <w:rFonts w:ascii="Times New Roman" w:hAnsi="Times New Roman" w:cs="Times New Roman"/>
          <w:b/>
          <w:sz w:val="36"/>
          <w:lang w:val="ru-RU"/>
        </w:rPr>
        <w:t>іальних операцій</w:t>
      </w: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r>
        <w:rPr>
          <w:rFonts w:ascii="Times New Roman" w:hAnsi="Times New Roman" w:cs="Times New Roman"/>
          <w:b/>
          <w:noProof/>
          <w:sz w:val="28"/>
          <w:lang w:val="ru-RU" w:eastAsia="ru-RU"/>
        </w:rPr>
        <w:drawing>
          <wp:inline distT="0" distB="0" distL="0" distR="0">
            <wp:extent cx="5827776" cy="4986528"/>
            <wp:effectExtent l="0" t="0" r="0" b="42672"/>
            <wp:docPr id="162" name="Diagram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E16AFC" w:rsidRDefault="00E16AFC" w:rsidP="00756E23">
      <w:pPr>
        <w:tabs>
          <w:tab w:val="center" w:pos="4536"/>
          <w:tab w:val="right" w:pos="9072"/>
        </w:tabs>
        <w:spacing w:after="0" w:line="360" w:lineRule="auto"/>
        <w:rPr>
          <w:rFonts w:ascii="Times New Roman" w:hAnsi="Times New Roman" w:cs="Times New Roman"/>
          <w:b/>
          <w:sz w:val="28"/>
          <w:lang w:val="ru-RU"/>
        </w:rPr>
      </w:pPr>
    </w:p>
    <w:p w:rsidR="00454BC7" w:rsidRPr="002B0CA5" w:rsidRDefault="00454BC7"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 xml:space="preserve">Обмеження щодо застосування </w:t>
      </w:r>
      <w:proofErr w:type="gramStart"/>
      <w:r w:rsidRPr="002B0CA5">
        <w:rPr>
          <w:rFonts w:ascii="Times New Roman" w:hAnsi="Times New Roman" w:cs="Times New Roman"/>
          <w:sz w:val="28"/>
          <w:lang w:val="ru-RU"/>
        </w:rPr>
        <w:t>спец</w:t>
      </w:r>
      <w:proofErr w:type="gramEnd"/>
      <w:r w:rsidRPr="002B0CA5">
        <w:rPr>
          <w:rFonts w:ascii="Times New Roman" w:hAnsi="Times New Roman" w:cs="Times New Roman"/>
          <w:sz w:val="28"/>
          <w:lang w:val="ru-RU"/>
        </w:rPr>
        <w:t>іальних засобів поліцейським</w:t>
      </w:r>
    </w:p>
    <w:p w:rsidR="00454BC7" w:rsidRDefault="00454BC7" w:rsidP="00756E23">
      <w:pPr>
        <w:tabs>
          <w:tab w:val="center" w:pos="4536"/>
          <w:tab w:val="right" w:pos="9072"/>
        </w:tabs>
        <w:spacing w:after="0" w:line="360" w:lineRule="auto"/>
        <w:rPr>
          <w:rFonts w:ascii="Times New Roman" w:hAnsi="Times New Roman" w:cs="Times New Roman"/>
          <w:b/>
          <w:sz w:val="28"/>
          <w:lang w:val="ru-RU"/>
        </w:rPr>
      </w:pPr>
    </w:p>
    <w:p w:rsidR="00EB6234" w:rsidRDefault="00EB6234" w:rsidP="00756E23">
      <w:pPr>
        <w:tabs>
          <w:tab w:val="center" w:pos="4536"/>
          <w:tab w:val="right" w:pos="9072"/>
        </w:tabs>
        <w:spacing w:after="0" w:line="360" w:lineRule="auto"/>
        <w:rPr>
          <w:rFonts w:ascii="Times New Roman" w:hAnsi="Times New Roman" w:cs="Times New Roman"/>
          <w:b/>
          <w:sz w:val="28"/>
          <w:lang w:val="ru-RU"/>
        </w:rPr>
      </w:pPr>
    </w:p>
    <w:p w:rsidR="00454BC7" w:rsidRPr="00454BC7" w:rsidRDefault="00454BC7" w:rsidP="00454BC7">
      <w:pPr>
        <w:tabs>
          <w:tab w:val="center" w:pos="4536"/>
          <w:tab w:val="right" w:pos="9072"/>
        </w:tabs>
        <w:spacing w:after="0" w:line="360" w:lineRule="auto"/>
        <w:jc w:val="center"/>
        <w:rPr>
          <w:rFonts w:ascii="Times New Roman" w:hAnsi="Times New Roman" w:cs="Times New Roman"/>
          <w:b/>
          <w:sz w:val="36"/>
          <w:lang w:val="ru-RU"/>
        </w:rPr>
      </w:pPr>
      <w:r w:rsidRPr="00454BC7">
        <w:rPr>
          <w:rFonts w:ascii="Times New Roman" w:hAnsi="Times New Roman" w:cs="Times New Roman"/>
          <w:b/>
          <w:sz w:val="36"/>
          <w:lang w:val="ru-RU"/>
        </w:rPr>
        <w:t>Поліцейському заборонено:</w:t>
      </w:r>
    </w:p>
    <w:p w:rsidR="00454BC7" w:rsidRDefault="00454BC7" w:rsidP="00756E23">
      <w:pPr>
        <w:tabs>
          <w:tab w:val="center" w:pos="4536"/>
          <w:tab w:val="right" w:pos="9072"/>
        </w:tabs>
        <w:spacing w:after="0" w:line="360" w:lineRule="auto"/>
        <w:rPr>
          <w:rFonts w:ascii="Times New Roman" w:hAnsi="Times New Roman" w:cs="Times New Roman"/>
          <w:b/>
          <w:sz w:val="28"/>
          <w:lang w:val="ru-RU"/>
        </w:rPr>
      </w:pPr>
    </w:p>
    <w:p w:rsidR="00454BC7" w:rsidRDefault="00454BC7" w:rsidP="00756E23">
      <w:pPr>
        <w:tabs>
          <w:tab w:val="center" w:pos="4536"/>
          <w:tab w:val="right" w:pos="9072"/>
        </w:tabs>
        <w:spacing w:after="0" w:line="360" w:lineRule="auto"/>
        <w:rPr>
          <w:rFonts w:ascii="Times New Roman" w:hAnsi="Times New Roman" w:cs="Times New Roman"/>
          <w:b/>
          <w:sz w:val="28"/>
          <w:lang w:val="ru-RU"/>
        </w:rPr>
      </w:pPr>
      <w:r>
        <w:rPr>
          <w:rFonts w:ascii="Times New Roman" w:hAnsi="Times New Roman" w:cs="Times New Roman"/>
          <w:b/>
          <w:noProof/>
          <w:sz w:val="28"/>
          <w:lang w:val="ru-RU" w:eastAsia="ru-RU"/>
        </w:rPr>
        <w:drawing>
          <wp:inline distT="0" distB="0" distL="0" distR="0">
            <wp:extent cx="5843143" cy="6900672"/>
            <wp:effectExtent l="76200" t="0" r="100457" b="0"/>
            <wp:docPr id="174" name="Diagramm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54BC7" w:rsidRDefault="00454BC7"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850E14" w:rsidRPr="002B0CA5" w:rsidRDefault="00850E14" w:rsidP="00EB6234">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Обмеження щодо застосування гумових кийків</w:t>
      </w: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850E14">
      <w:pPr>
        <w:tabs>
          <w:tab w:val="center" w:pos="4536"/>
          <w:tab w:val="right" w:pos="9072"/>
        </w:tabs>
        <w:spacing w:after="0" w:line="360" w:lineRule="auto"/>
        <w:jc w:val="center"/>
        <w:rPr>
          <w:rFonts w:ascii="Times New Roman" w:hAnsi="Times New Roman" w:cs="Times New Roman"/>
          <w:b/>
          <w:sz w:val="28"/>
          <w:lang w:val="ru-RU"/>
        </w:rPr>
      </w:pPr>
      <w:r>
        <w:rPr>
          <w:rFonts w:ascii="Times New Roman" w:hAnsi="Times New Roman" w:cs="Times New Roman"/>
          <w:b/>
          <w:sz w:val="28"/>
          <w:lang w:val="ru-RU"/>
        </w:rPr>
        <w:t xml:space="preserve">Удари гумовими кийками заборонено наносити </w:t>
      </w:r>
      <w:proofErr w:type="gramStart"/>
      <w:r>
        <w:rPr>
          <w:rFonts w:ascii="Times New Roman" w:hAnsi="Times New Roman" w:cs="Times New Roman"/>
          <w:b/>
          <w:sz w:val="28"/>
          <w:lang w:val="ru-RU"/>
        </w:rPr>
        <w:t>по</w:t>
      </w:r>
      <w:proofErr w:type="gramEnd"/>
      <w:r>
        <w:rPr>
          <w:rFonts w:ascii="Times New Roman" w:hAnsi="Times New Roman" w:cs="Times New Roman"/>
          <w:b/>
          <w:sz w:val="28"/>
          <w:lang w:val="ru-RU"/>
        </w:rPr>
        <w:t>:</w:t>
      </w: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r>
        <w:rPr>
          <w:rFonts w:ascii="Times New Roman" w:hAnsi="Times New Roman" w:cs="Times New Roman"/>
          <w:b/>
          <w:noProof/>
          <w:sz w:val="28"/>
          <w:lang w:val="ru-RU" w:eastAsia="ru-RU"/>
        </w:rPr>
        <w:drawing>
          <wp:inline distT="0" distB="0" distL="0" distR="0">
            <wp:extent cx="5838444" cy="3608832"/>
            <wp:effectExtent l="76200" t="0" r="86106" b="0"/>
            <wp:docPr id="170" name="Diagram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850E14" w:rsidRDefault="00850E14"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2B0CA5" w:rsidRDefault="002B0CA5" w:rsidP="00756E23">
      <w:pPr>
        <w:tabs>
          <w:tab w:val="center" w:pos="4536"/>
          <w:tab w:val="right" w:pos="9072"/>
        </w:tabs>
        <w:spacing w:after="0" w:line="360" w:lineRule="auto"/>
        <w:rPr>
          <w:rFonts w:ascii="Times New Roman" w:hAnsi="Times New Roman" w:cs="Times New Roman"/>
          <w:b/>
          <w:sz w:val="28"/>
          <w:lang w:val="ru-RU"/>
        </w:rPr>
      </w:pPr>
    </w:p>
    <w:p w:rsidR="00700A80" w:rsidRPr="002B0CA5" w:rsidRDefault="00700A80" w:rsidP="00EB6234">
      <w:pPr>
        <w:tabs>
          <w:tab w:val="center" w:pos="4536"/>
          <w:tab w:val="right" w:pos="9072"/>
        </w:tabs>
        <w:spacing w:after="0" w:line="360" w:lineRule="auto"/>
        <w:jc w:val="center"/>
        <w:rPr>
          <w:rFonts w:ascii="Times New Roman" w:hAnsi="Times New Roman" w:cs="Times New Roman"/>
          <w:sz w:val="28"/>
          <w:lang w:val="ru-RU"/>
        </w:rPr>
      </w:pPr>
      <w:proofErr w:type="gramStart"/>
      <w:r w:rsidRPr="002B0CA5">
        <w:rPr>
          <w:rFonts w:ascii="Times New Roman" w:hAnsi="Times New Roman" w:cs="Times New Roman"/>
          <w:sz w:val="28"/>
          <w:lang w:val="ru-RU"/>
        </w:rPr>
        <w:lastRenderedPageBreak/>
        <w:t>Спец</w:t>
      </w:r>
      <w:proofErr w:type="gramEnd"/>
      <w:r w:rsidRPr="002B0CA5">
        <w:rPr>
          <w:rFonts w:ascii="Times New Roman" w:hAnsi="Times New Roman" w:cs="Times New Roman"/>
          <w:sz w:val="28"/>
          <w:lang w:val="ru-RU"/>
        </w:rPr>
        <w:t>іальні засоби Національної поліції України</w:t>
      </w:r>
    </w:p>
    <w:p w:rsidR="00700A80" w:rsidRDefault="00700A80" w:rsidP="00756E23">
      <w:pPr>
        <w:tabs>
          <w:tab w:val="center" w:pos="4536"/>
          <w:tab w:val="right" w:pos="9072"/>
        </w:tabs>
        <w:spacing w:after="0" w:line="360" w:lineRule="auto"/>
        <w:rPr>
          <w:b/>
          <w:sz w:val="28"/>
          <w:lang w:val="ru-RU"/>
        </w:rPr>
      </w:pPr>
    </w:p>
    <w:p w:rsidR="00700A80" w:rsidRDefault="001F78D6" w:rsidP="00756E23">
      <w:pPr>
        <w:tabs>
          <w:tab w:val="center" w:pos="4536"/>
          <w:tab w:val="right" w:pos="9072"/>
        </w:tabs>
        <w:spacing w:after="0" w:line="360" w:lineRule="auto"/>
        <w:rPr>
          <w:b/>
          <w:sz w:val="28"/>
          <w:lang w:val="ru-RU"/>
        </w:rPr>
      </w:pPr>
      <w:r w:rsidRPr="001F78D6">
        <w:rPr>
          <w:b/>
          <w:noProof/>
          <w:sz w:val="28"/>
        </w:rPr>
        <w:pict>
          <v:roundrect id="_x0000_s1032" style="position:absolute;margin-left:122pt;margin-top:17.7pt;width:192pt;height:121.75pt;z-index:251662336" arcsize="10923f" fillcolor="#d99594 [1941]" strokecolor="#d99594 [1941]" strokeweight="1pt">
            <v:fill color2="#f2dbdb [661]" angle="-45" focus="-50%" type="gradient"/>
            <v:shadow on="t" type="perspective" color="#622423 [1605]" opacity=".5" offset="1pt" offset2="-3pt"/>
            <v:textbox>
              <w:txbxContent>
                <w:p w:rsidR="00A05AE8" w:rsidRPr="001D4C44" w:rsidRDefault="00A05AE8" w:rsidP="00700A80">
                  <w:pPr>
                    <w:pStyle w:val="a3"/>
                    <w:numPr>
                      <w:ilvl w:val="0"/>
                      <w:numId w:val="5"/>
                    </w:numPr>
                    <w:rPr>
                      <w:sz w:val="36"/>
                      <w:lang w:val="uk-UA"/>
                    </w:rPr>
                  </w:pPr>
                  <w:r w:rsidRPr="001D4C44">
                    <w:rPr>
                      <w:sz w:val="36"/>
                      <w:lang w:val="uk-UA"/>
                    </w:rPr>
                    <w:t>Наручники</w:t>
                  </w:r>
                </w:p>
                <w:p w:rsidR="00A05AE8" w:rsidRPr="001D4C44" w:rsidRDefault="00A05AE8" w:rsidP="00700A80">
                  <w:pPr>
                    <w:pStyle w:val="a3"/>
                    <w:numPr>
                      <w:ilvl w:val="0"/>
                      <w:numId w:val="5"/>
                    </w:numPr>
                    <w:rPr>
                      <w:sz w:val="36"/>
                      <w:lang w:val="uk-UA"/>
                    </w:rPr>
                  </w:pPr>
                  <w:r w:rsidRPr="001D4C44">
                    <w:rPr>
                      <w:sz w:val="36"/>
                      <w:lang w:val="uk-UA"/>
                    </w:rPr>
                    <w:t>Гумові кийки</w:t>
                  </w:r>
                </w:p>
                <w:p w:rsidR="00A05AE8" w:rsidRPr="001D4C44" w:rsidRDefault="00A05AE8" w:rsidP="00700A80">
                  <w:pPr>
                    <w:pStyle w:val="a3"/>
                    <w:numPr>
                      <w:ilvl w:val="0"/>
                      <w:numId w:val="5"/>
                    </w:numPr>
                    <w:rPr>
                      <w:sz w:val="36"/>
                      <w:lang w:val="uk-UA"/>
                    </w:rPr>
                  </w:pPr>
                  <w:r w:rsidRPr="001D4C44">
                    <w:rPr>
                      <w:sz w:val="36"/>
                      <w:lang w:val="uk-UA"/>
                    </w:rPr>
                    <w:t>Пластикові кийки</w:t>
                  </w:r>
                </w:p>
              </w:txbxContent>
            </v:textbox>
          </v:roundrect>
        </w:pict>
      </w: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1F78D6" w:rsidP="00756E23">
      <w:pPr>
        <w:tabs>
          <w:tab w:val="center" w:pos="4536"/>
          <w:tab w:val="right" w:pos="9072"/>
        </w:tabs>
        <w:spacing w:after="0" w:line="360" w:lineRule="auto"/>
        <w:rPr>
          <w:b/>
          <w:sz w:val="28"/>
          <w:lang w:val="ru-RU"/>
        </w:rPr>
      </w:pPr>
      <w:r w:rsidRPr="001F78D6">
        <w:rPr>
          <w:b/>
          <w:noProof/>
          <w:sz w:val="28"/>
        </w:rPr>
        <w:pict>
          <v:shape id="_x0000_s1034" type="#_x0000_t32" style="position:absolute;margin-left:214.6pt;margin-top:11.25pt;width:.85pt;height:140.3pt;flip:x y;z-index:251664384" o:connectortype="straight">
            <v:stroke endarrow="block"/>
          </v:shape>
        </w:pict>
      </w:r>
    </w:p>
    <w:p w:rsidR="00700A80" w:rsidRDefault="001F78D6" w:rsidP="00756E23">
      <w:pPr>
        <w:tabs>
          <w:tab w:val="center" w:pos="4536"/>
          <w:tab w:val="right" w:pos="9072"/>
        </w:tabs>
        <w:spacing w:after="0" w:line="360" w:lineRule="auto"/>
        <w:rPr>
          <w:b/>
          <w:sz w:val="28"/>
          <w:lang w:val="ru-RU"/>
        </w:rPr>
      </w:pPr>
      <w:r w:rsidRPr="001F78D6">
        <w:rPr>
          <w:b/>
          <w:noProof/>
          <w:sz w:val="28"/>
        </w:rPr>
        <w:pict>
          <v:roundrect id="_x0000_s1029" style="position:absolute;margin-left:288.25pt;margin-top:11.3pt;width:192pt;height:121.75pt;z-index:251659264" arcsize="10923f" fillcolor="#d99594 [1941]" strokecolor="#d99594 [1941]" strokeweight="1pt">
            <v:fill color2="#f2dbdb [661]" angle="-45" focus="-50%" type="gradient"/>
            <v:shadow on="t" type="perspective" color="#622423 [1605]" opacity=".5" offset="1pt" offset2="-3pt"/>
            <v:textbox>
              <w:txbxContent>
                <w:p w:rsidR="00A05AE8" w:rsidRPr="001D4C44" w:rsidRDefault="00A05AE8" w:rsidP="001D4C44">
                  <w:pPr>
                    <w:pStyle w:val="a3"/>
                    <w:numPr>
                      <w:ilvl w:val="0"/>
                      <w:numId w:val="7"/>
                    </w:numPr>
                    <w:jc w:val="center"/>
                    <w:rPr>
                      <w:sz w:val="24"/>
                      <w:lang w:val="uk-UA"/>
                    </w:rPr>
                  </w:pPr>
                  <w:r w:rsidRPr="001D4C44">
                    <w:rPr>
                      <w:sz w:val="24"/>
                      <w:lang w:val="uk-UA"/>
                    </w:rPr>
                    <w:t>Сльозоточиві речовини</w:t>
                  </w:r>
                </w:p>
                <w:p w:rsidR="00A05AE8" w:rsidRPr="001D4C44" w:rsidRDefault="00A05AE8" w:rsidP="001D4C44">
                  <w:pPr>
                    <w:pStyle w:val="a3"/>
                    <w:numPr>
                      <w:ilvl w:val="0"/>
                      <w:numId w:val="7"/>
                    </w:numPr>
                    <w:jc w:val="center"/>
                    <w:rPr>
                      <w:sz w:val="24"/>
                      <w:lang w:val="uk-UA"/>
                    </w:rPr>
                  </w:pPr>
                  <w:r w:rsidRPr="001D4C44">
                    <w:rPr>
                      <w:sz w:val="24"/>
                      <w:lang w:val="uk-UA"/>
                    </w:rPr>
                    <w:t>Засоби акустичного та мікрохвильового впливу</w:t>
                  </w:r>
                </w:p>
                <w:p w:rsidR="00A05AE8" w:rsidRPr="001D4C44" w:rsidRDefault="00A05AE8" w:rsidP="001D4C44">
                  <w:pPr>
                    <w:pStyle w:val="a3"/>
                    <w:numPr>
                      <w:ilvl w:val="0"/>
                      <w:numId w:val="7"/>
                    </w:numPr>
                    <w:jc w:val="center"/>
                    <w:rPr>
                      <w:sz w:val="24"/>
                      <w:lang w:val="uk-UA"/>
                    </w:rPr>
                  </w:pPr>
                  <w:r w:rsidRPr="001D4C44">
                    <w:rPr>
                      <w:sz w:val="24"/>
                      <w:lang w:val="uk-UA"/>
                    </w:rPr>
                    <w:t>електрошокери</w:t>
                  </w:r>
                </w:p>
              </w:txbxContent>
            </v:textbox>
          </v:roundrect>
        </w:pict>
      </w:r>
      <w:r w:rsidRPr="001F78D6">
        <w:rPr>
          <w:b/>
          <w:noProof/>
          <w:sz w:val="28"/>
        </w:rPr>
        <w:pict>
          <v:roundrect id="_x0000_s1028" style="position:absolute;margin-left:-35.65pt;margin-top:11.3pt;width:192pt;height:121.75pt;z-index:251658240" arcsize="10923f" fillcolor="#d99594 [1941]" strokecolor="#d99594 [1941]" strokeweight="1pt">
            <v:fill color2="#f2dbdb [661]" angle="-45" focus="-50%" type="gradient"/>
            <v:shadow on="t" type="perspective" color="#622423 [1605]" opacity=".5" offset="1pt" offset2="-3pt"/>
            <v:textbox>
              <w:txbxContent>
                <w:p w:rsidR="00A05AE8" w:rsidRPr="001D4C44" w:rsidRDefault="00A05AE8" w:rsidP="001D4C44">
                  <w:pPr>
                    <w:pStyle w:val="a3"/>
                    <w:numPr>
                      <w:ilvl w:val="0"/>
                      <w:numId w:val="6"/>
                    </w:numPr>
                    <w:rPr>
                      <w:lang w:val="uk-UA"/>
                    </w:rPr>
                  </w:pPr>
                  <w:r w:rsidRPr="001D4C44">
                    <w:rPr>
                      <w:lang w:val="uk-UA"/>
                    </w:rPr>
                    <w:t>Засоби звязування</w:t>
                  </w:r>
                </w:p>
                <w:p w:rsidR="00A05AE8" w:rsidRPr="001D4C44" w:rsidRDefault="00A05AE8" w:rsidP="001D4C44">
                  <w:pPr>
                    <w:pStyle w:val="a3"/>
                    <w:numPr>
                      <w:ilvl w:val="0"/>
                      <w:numId w:val="6"/>
                    </w:numPr>
                    <w:rPr>
                      <w:lang w:val="uk-UA"/>
                    </w:rPr>
                  </w:pPr>
                  <w:r w:rsidRPr="001D4C44">
                    <w:rPr>
                      <w:lang w:val="uk-UA"/>
                    </w:rPr>
                    <w:t>Пристрої, гранати та боєприпаси світлозвукової дії</w:t>
                  </w:r>
                </w:p>
                <w:p w:rsidR="00A05AE8" w:rsidRPr="001D4C44" w:rsidRDefault="00A05AE8" w:rsidP="001D4C44">
                  <w:pPr>
                    <w:pStyle w:val="a3"/>
                    <w:numPr>
                      <w:ilvl w:val="0"/>
                      <w:numId w:val="6"/>
                    </w:numPr>
                    <w:rPr>
                      <w:lang w:val="uk-UA"/>
                    </w:rPr>
                  </w:pPr>
                  <w:r w:rsidRPr="001D4C44">
                    <w:rPr>
                      <w:lang w:val="uk-UA"/>
                    </w:rPr>
                    <w:t>Засоби з подражнюючими речовинами</w:t>
                  </w:r>
                </w:p>
                <w:p w:rsidR="00A05AE8" w:rsidRPr="00700A80" w:rsidRDefault="00A05AE8" w:rsidP="001D4C44">
                  <w:pPr>
                    <w:pStyle w:val="a3"/>
                    <w:rPr>
                      <w:lang w:val="uk-UA"/>
                    </w:rPr>
                  </w:pPr>
                </w:p>
              </w:txbxContent>
            </v:textbox>
          </v:roundrect>
        </w:pict>
      </w: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1F78D6" w:rsidP="00756E23">
      <w:pPr>
        <w:tabs>
          <w:tab w:val="center" w:pos="4536"/>
          <w:tab w:val="right" w:pos="9072"/>
        </w:tabs>
        <w:spacing w:after="0" w:line="360" w:lineRule="auto"/>
        <w:rPr>
          <w:b/>
          <w:sz w:val="28"/>
          <w:lang w:val="ru-RU"/>
        </w:rPr>
      </w:pPr>
      <w:r w:rsidRPr="001F78D6">
        <w:rPr>
          <w:b/>
          <w:noProof/>
          <w:sz w:val="28"/>
        </w:rPr>
        <w:pict>
          <v:shape id="_x0000_s1035" type="#_x0000_t32" style="position:absolute;margin-left:156.35pt;margin-top:23.3pt;width:29.95pt;height:32.85pt;flip:x y;z-index:251665408" o:connectortype="straight">
            <v:stroke endarrow="block"/>
          </v:shape>
        </w:pict>
      </w:r>
    </w:p>
    <w:p w:rsidR="00700A80" w:rsidRDefault="001F78D6" w:rsidP="00756E23">
      <w:pPr>
        <w:tabs>
          <w:tab w:val="center" w:pos="4536"/>
          <w:tab w:val="right" w:pos="9072"/>
        </w:tabs>
        <w:spacing w:after="0" w:line="360" w:lineRule="auto"/>
        <w:rPr>
          <w:b/>
          <w:sz w:val="28"/>
          <w:lang w:val="ru-RU"/>
        </w:rPr>
      </w:pPr>
      <w:r w:rsidRPr="001F78D6">
        <w:rPr>
          <w:b/>
          <w:noProof/>
          <w:sz w:val="28"/>
        </w:rPr>
        <w:pict>
          <v:shape id="_x0000_s1036" type="#_x0000_t32" style="position:absolute;margin-left:247.15pt;margin-top:2.85pt;width:41.1pt;height:27.7pt;flip:y;z-index:251666432" o:connectortype="straight">
            <v:stroke endarrow="block"/>
          </v:shape>
        </w:pict>
      </w:r>
      <w:r w:rsidRPr="001F78D6">
        <w:rPr>
          <w:b/>
          <w:noProof/>
          <w:sz w:val="28"/>
        </w:rPr>
        <w:pict>
          <v:shape id="_x0000_s1037" type="#_x0000_t32" style="position:absolute;margin-left:156.35pt;margin-top:74.9pt;width:29.95pt;height:30.85pt;flip:x;z-index:251667456" o:connectortype="straight">
            <v:stroke endarrow="block"/>
          </v:shape>
        </w:pict>
      </w:r>
      <w:r w:rsidRPr="001F78D6">
        <w:rPr>
          <w:b/>
          <w:noProof/>
          <w:sz w:val="28"/>
        </w:rPr>
        <w:pict>
          <v:roundrect id="_x0000_s1031" style="position:absolute;margin-left:-35.65pt;margin-top:90.55pt;width:192pt;height:140.45pt;z-index:251661312" arcsize="10923f" fillcolor="#d99594 [1941]" strokecolor="#d99594 [1941]" strokeweight="1pt">
            <v:fill color2="#f2dbdb [661]" angle="-45" focus="-50%" type="gradient"/>
            <v:shadow on="t" type="perspective" color="#622423 [1605]" opacity=".5" offset="1pt" offset2="-3pt"/>
            <v:textbox>
              <w:txbxContent>
                <w:p w:rsidR="00A05AE8" w:rsidRDefault="00A05AE8" w:rsidP="001D4C44">
                  <w:pPr>
                    <w:pStyle w:val="a3"/>
                    <w:numPr>
                      <w:ilvl w:val="0"/>
                      <w:numId w:val="8"/>
                    </w:numPr>
                    <w:rPr>
                      <w:lang w:val="uk-UA"/>
                    </w:rPr>
                  </w:pPr>
                  <w:r>
                    <w:rPr>
                      <w:lang w:val="uk-UA"/>
                    </w:rPr>
                    <w:t>Малогабаритні підривні пристрої для руйнування перешкод</w:t>
                  </w:r>
                </w:p>
                <w:p w:rsidR="00A05AE8" w:rsidRDefault="00A05AE8" w:rsidP="001D4C44">
                  <w:pPr>
                    <w:pStyle w:val="a3"/>
                    <w:numPr>
                      <w:ilvl w:val="0"/>
                      <w:numId w:val="8"/>
                    </w:numPr>
                    <w:rPr>
                      <w:lang w:val="uk-UA"/>
                    </w:rPr>
                  </w:pPr>
                  <w:r>
                    <w:rPr>
                      <w:lang w:val="uk-UA"/>
                    </w:rPr>
                    <w:t>Для примусової зупинки транспорту</w:t>
                  </w:r>
                </w:p>
                <w:p w:rsidR="00A05AE8" w:rsidRPr="001D4C44" w:rsidRDefault="00A05AE8" w:rsidP="001D4C44">
                  <w:pPr>
                    <w:pStyle w:val="a3"/>
                    <w:numPr>
                      <w:ilvl w:val="0"/>
                      <w:numId w:val="8"/>
                    </w:numPr>
                    <w:rPr>
                      <w:lang w:val="uk-UA"/>
                    </w:rPr>
                  </w:pPr>
                  <w:r>
                    <w:rPr>
                      <w:lang w:val="uk-UA"/>
                    </w:rPr>
                    <w:t>Спец. Маркувальні та фарбувальні засоби</w:t>
                  </w:r>
                </w:p>
              </w:txbxContent>
            </v:textbox>
          </v:roundrect>
        </w:pict>
      </w:r>
      <w:r w:rsidRPr="001F78D6">
        <w:rPr>
          <w:b/>
          <w:noProof/>
          <w:sz w:val="28"/>
        </w:rPr>
        <w:pict>
          <v:roundrect id="_x0000_s1030" style="position:absolute;margin-left:288.25pt;margin-top:90.55pt;width:192pt;height:144.85pt;z-index:251660288" arcsize="10923f" fillcolor="#d99594 [1941]" strokecolor="#d99594 [1941]" strokeweight="1pt">
            <v:fill color2="#f2dbdb [661]" angle="-45" focus="-50%" type="gradient"/>
            <v:shadow on="t" type="perspective" color="#622423 [1605]" opacity=".5" offset="1pt" offset2="-3pt"/>
            <v:textbox>
              <w:txbxContent>
                <w:p w:rsidR="00A05AE8" w:rsidRDefault="00A05AE8" w:rsidP="001D4C44">
                  <w:pPr>
                    <w:pStyle w:val="a3"/>
                    <w:numPr>
                      <w:ilvl w:val="0"/>
                      <w:numId w:val="9"/>
                    </w:numPr>
                    <w:rPr>
                      <w:lang w:val="uk-UA"/>
                    </w:rPr>
                  </w:pPr>
                  <w:r>
                    <w:rPr>
                      <w:lang w:val="uk-UA"/>
                    </w:rPr>
                    <w:t>Засоби, споряджені безпечними димоутворюючими препаратами</w:t>
                  </w:r>
                </w:p>
                <w:p w:rsidR="00A05AE8" w:rsidRPr="001D4C44" w:rsidRDefault="00A05AE8" w:rsidP="001D4C44">
                  <w:pPr>
                    <w:pStyle w:val="a3"/>
                    <w:numPr>
                      <w:ilvl w:val="0"/>
                      <w:numId w:val="9"/>
                    </w:numPr>
                    <w:rPr>
                      <w:lang w:val="uk-UA"/>
                    </w:rPr>
                  </w:pPr>
                  <w:r>
                    <w:rPr>
                      <w:lang w:val="uk-UA"/>
                    </w:rPr>
                    <w:t>Пристрої для відстрілуз гумовими чи аналогічними патронами несмертельної дії</w:t>
                  </w:r>
                </w:p>
              </w:txbxContent>
            </v:textbox>
          </v:roundrect>
        </w:pict>
      </w:r>
    </w:p>
    <w:p w:rsidR="00700A80" w:rsidRDefault="001F78D6" w:rsidP="00756E23">
      <w:pPr>
        <w:tabs>
          <w:tab w:val="center" w:pos="4536"/>
          <w:tab w:val="right" w:pos="9072"/>
        </w:tabs>
        <w:spacing w:after="0" w:line="360" w:lineRule="auto"/>
        <w:rPr>
          <w:b/>
          <w:sz w:val="28"/>
          <w:lang w:val="ru-RU"/>
        </w:rPr>
      </w:pPr>
      <w:r w:rsidRPr="001F78D6">
        <w:rPr>
          <w:b/>
          <w:noProof/>
          <w:sz w:val="28"/>
        </w:rPr>
        <w:pict>
          <v:shape id="_x0000_s1038" type="#_x0000_t32" style="position:absolute;margin-left:231.95pt;margin-top:96.45pt;width:.05pt;height:130.5pt;z-index:251668480" o:connectortype="straight">
            <v:stroke endarrow="block"/>
          </v:shape>
        </w:pict>
      </w:r>
      <w:r w:rsidRPr="001F78D6">
        <w:rPr>
          <w:b/>
          <w:noProof/>
          <w:sz w:val="28"/>
        </w:rPr>
        <w:pict>
          <v:shape id="_x0000_s1039" type="#_x0000_t32" style="position:absolute;margin-left:262.8pt;margin-top:58.2pt;width:25.45pt;height:21.95pt;z-index:251669504" o:connectortype="straight">
            <v:stroke endarrow="block"/>
          </v:shape>
        </w:pict>
      </w:r>
      <w:r w:rsidR="00080B81">
        <w:rPr>
          <w:b/>
          <w:sz w:val="28"/>
          <w:lang w:val="ru-RU"/>
        </w:rPr>
        <w:t xml:space="preserve">                                                          </w:t>
      </w:r>
      <w:r w:rsidR="00080B81" w:rsidRPr="00080B81">
        <w:rPr>
          <w:b/>
          <w:noProof/>
          <w:sz w:val="28"/>
          <w:lang w:val="ru-RU" w:eastAsia="ru-RU"/>
        </w:rPr>
        <w:drawing>
          <wp:inline distT="0" distB="0" distL="0" distR="0">
            <wp:extent cx="1102360" cy="1228725"/>
            <wp:effectExtent l="19050" t="0" r="2540" b="0"/>
            <wp:docPr id="2" name="Bild 1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¾ÑÐ¾Ð¶ÐµÐµ Ð¸Ð·Ð¾Ð±ÑÐ°Ð¶ÐµÐ½Ð¸Ðµ"/>
                    <pic:cNvPicPr>
                      <a:picLocks noChangeAspect="1" noChangeArrowheads="1"/>
                    </pic:cNvPicPr>
                  </pic:nvPicPr>
                  <pic:blipFill>
                    <a:blip r:embed="rId67" cstate="print"/>
                    <a:srcRect/>
                    <a:stretch>
                      <a:fillRect/>
                    </a:stretch>
                  </pic:blipFill>
                  <pic:spPr bwMode="auto">
                    <a:xfrm>
                      <a:off x="0" y="0"/>
                      <a:ext cx="1105369" cy="1232079"/>
                    </a:xfrm>
                    <a:prstGeom prst="rect">
                      <a:avLst/>
                    </a:prstGeom>
                    <a:noFill/>
                    <a:ln w="9525">
                      <a:noFill/>
                      <a:miter lim="800000"/>
                      <a:headEnd/>
                      <a:tailEnd/>
                    </a:ln>
                  </pic:spPr>
                </pic:pic>
              </a:graphicData>
            </a:graphic>
          </wp:inline>
        </w:drawing>
      </w: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080B81" w:rsidRDefault="00080B81" w:rsidP="00756E23">
      <w:pPr>
        <w:tabs>
          <w:tab w:val="center" w:pos="4536"/>
          <w:tab w:val="right" w:pos="9072"/>
        </w:tabs>
        <w:spacing w:after="0" w:line="360" w:lineRule="auto"/>
        <w:rPr>
          <w:b/>
          <w:sz w:val="28"/>
          <w:lang w:val="ru-RU"/>
        </w:rPr>
      </w:pPr>
    </w:p>
    <w:p w:rsidR="00700A80" w:rsidRDefault="001F78D6" w:rsidP="00756E23">
      <w:pPr>
        <w:tabs>
          <w:tab w:val="center" w:pos="4536"/>
          <w:tab w:val="right" w:pos="9072"/>
        </w:tabs>
        <w:spacing w:after="0" w:line="360" w:lineRule="auto"/>
        <w:rPr>
          <w:b/>
          <w:sz w:val="28"/>
          <w:lang w:val="ru-RU"/>
        </w:rPr>
      </w:pPr>
      <w:r w:rsidRPr="001F78D6">
        <w:rPr>
          <w:b/>
          <w:noProof/>
          <w:sz w:val="28"/>
        </w:rPr>
        <w:pict>
          <v:roundrect id="_x0000_s1033" style="position:absolute;margin-left:128.9pt;margin-top:5.25pt;width:192pt;height:121.75pt;z-index:251663360" arcsize="10923f" fillcolor="#d99594 [1941]" strokecolor="#d99594 [1941]" strokeweight="1pt">
            <v:fill color2="#f2dbdb [661]" angle="-45" focus="-50%" type="gradient"/>
            <v:shadow on="t" type="perspective" color="#622423 [1605]" opacity=".5" offset="1pt" offset2="-3pt"/>
            <v:textbox>
              <w:txbxContent>
                <w:p w:rsidR="00A05AE8" w:rsidRPr="001D4C44" w:rsidRDefault="00A05AE8" w:rsidP="001D4C44">
                  <w:pPr>
                    <w:pStyle w:val="a3"/>
                    <w:numPr>
                      <w:ilvl w:val="0"/>
                      <w:numId w:val="10"/>
                    </w:numPr>
                    <w:rPr>
                      <w:sz w:val="28"/>
                      <w:lang w:val="uk-UA"/>
                    </w:rPr>
                  </w:pPr>
                  <w:r w:rsidRPr="001D4C44">
                    <w:rPr>
                      <w:sz w:val="28"/>
                      <w:lang w:val="uk-UA"/>
                    </w:rPr>
                    <w:t>Водомети</w:t>
                  </w:r>
                </w:p>
                <w:p w:rsidR="00A05AE8" w:rsidRPr="001D4C44" w:rsidRDefault="00A05AE8" w:rsidP="001D4C44">
                  <w:pPr>
                    <w:pStyle w:val="a3"/>
                    <w:numPr>
                      <w:ilvl w:val="0"/>
                      <w:numId w:val="10"/>
                    </w:numPr>
                    <w:rPr>
                      <w:sz w:val="28"/>
                      <w:lang w:val="uk-UA"/>
                    </w:rPr>
                  </w:pPr>
                  <w:r w:rsidRPr="001D4C44">
                    <w:rPr>
                      <w:sz w:val="28"/>
                      <w:lang w:val="uk-UA"/>
                    </w:rPr>
                    <w:t>Бронемашини та спецтранспорт</w:t>
                  </w:r>
                </w:p>
                <w:p w:rsidR="00A05AE8" w:rsidRPr="001D4C44" w:rsidRDefault="00A05AE8" w:rsidP="001D4C44">
                  <w:pPr>
                    <w:pStyle w:val="a3"/>
                    <w:numPr>
                      <w:ilvl w:val="0"/>
                      <w:numId w:val="10"/>
                    </w:numPr>
                    <w:rPr>
                      <w:sz w:val="28"/>
                      <w:lang w:val="uk-UA"/>
                    </w:rPr>
                  </w:pPr>
                  <w:r w:rsidRPr="001D4C44">
                    <w:rPr>
                      <w:sz w:val="28"/>
                      <w:lang w:val="uk-UA"/>
                    </w:rPr>
                    <w:t>Службові собаки</w:t>
                  </w:r>
                </w:p>
                <w:p w:rsidR="00A05AE8" w:rsidRPr="001D4C44" w:rsidRDefault="00A05AE8" w:rsidP="001D4C44">
                  <w:pPr>
                    <w:pStyle w:val="a3"/>
                    <w:numPr>
                      <w:ilvl w:val="0"/>
                      <w:numId w:val="10"/>
                    </w:numPr>
                    <w:rPr>
                      <w:sz w:val="28"/>
                      <w:lang w:val="uk-UA"/>
                    </w:rPr>
                  </w:pPr>
                  <w:r w:rsidRPr="001D4C44">
                    <w:rPr>
                      <w:sz w:val="28"/>
                      <w:lang w:val="uk-UA"/>
                    </w:rPr>
                    <w:t>Службові коні</w:t>
                  </w:r>
                </w:p>
              </w:txbxContent>
            </v:textbox>
          </v:roundrect>
        </w:pict>
      </w: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1D4C44" w:rsidRPr="002B0CA5" w:rsidRDefault="001D4C44"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кайданкі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та інших засобів обмеження</w:t>
      </w:r>
    </w:p>
    <w:p w:rsidR="001D4C44" w:rsidRDefault="001D4C44" w:rsidP="00756E23">
      <w:pPr>
        <w:tabs>
          <w:tab w:val="center" w:pos="4536"/>
          <w:tab w:val="right" w:pos="9072"/>
        </w:tabs>
        <w:spacing w:after="0" w:line="360" w:lineRule="auto"/>
        <w:rPr>
          <w:b/>
          <w:sz w:val="28"/>
          <w:lang w:val="ru-RU"/>
        </w:rPr>
      </w:pPr>
    </w:p>
    <w:p w:rsidR="00700A80" w:rsidRDefault="00700A80" w:rsidP="00756E23">
      <w:pPr>
        <w:tabs>
          <w:tab w:val="center" w:pos="4536"/>
          <w:tab w:val="right" w:pos="9072"/>
        </w:tabs>
        <w:spacing w:after="0" w:line="360" w:lineRule="auto"/>
        <w:rPr>
          <w:b/>
          <w:sz w:val="28"/>
          <w:lang w:val="ru-RU"/>
        </w:rPr>
      </w:pPr>
    </w:p>
    <w:p w:rsidR="000E03E0" w:rsidRDefault="001F78D6" w:rsidP="00756E23">
      <w:pPr>
        <w:tabs>
          <w:tab w:val="center" w:pos="4536"/>
          <w:tab w:val="right" w:pos="9072"/>
        </w:tabs>
        <w:spacing w:after="0" w:line="360" w:lineRule="auto"/>
        <w:rPr>
          <w:b/>
          <w:noProof/>
          <w:sz w:val="28"/>
          <w:lang w:val="uk-UA"/>
        </w:rPr>
      </w:pPr>
      <w:r w:rsidRPr="001F78D6">
        <w:rPr>
          <w:b/>
          <w:noProof/>
          <w:sz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5" type="#_x0000_t38" style="position:absolute;margin-left:263.7pt;margin-top:58.05pt;width:71.05pt;height:70.05pt;rotation:90;z-index:251675648" o:connectortype="curved" adj="10792,-70751,-123155">
            <v:stroke endarrow="block"/>
          </v:shape>
        </w:pict>
      </w:r>
      <w:r w:rsidRPr="001F78D6">
        <w:rPr>
          <w:b/>
          <w:noProof/>
          <w:sz w:val="28"/>
        </w:rPr>
        <w:pict>
          <v:shape id="_x0000_s1044" type="#_x0000_t38" style="position:absolute;margin-left:96.2pt;margin-top:63.3pt;width:60.45pt;height:48.95pt;rotation:90;flip:x;z-index:251674624" o:connectortype="curved" adj="10791,101249,-61745">
            <v:stroke endarrow="block"/>
          </v:shape>
        </w:pict>
      </w:r>
      <w:r w:rsidRPr="001F78D6">
        <w:rPr>
          <w:b/>
          <w:noProof/>
          <w:sz w:val="28"/>
        </w:rPr>
        <w:pict>
          <v:rect id="_x0000_s1041" style="position:absolute;margin-left:264.2pt;margin-top:-.05pt;width:155.5pt;height:57.6pt;z-index:-251644928" fillcolor="white [3201]" strokecolor="#4f81bd [3204]" strokeweight="2.5pt">
            <v:shadow color="#868686"/>
          </v:rect>
        </w:pict>
      </w:r>
      <w:r w:rsidRPr="001F78D6">
        <w:rPr>
          <w:b/>
          <w:noProof/>
          <w:sz w:val="28"/>
        </w:rPr>
        <w:pict>
          <v:rect id="_x0000_s1040" style="position:absolute;margin-left:2.1pt;margin-top:8.6pt;width:178.55pt;height:48.95pt;z-index:-251645952" fillcolor="white [3201]" strokecolor="#4f81bd [3204]" strokeweight="2.5pt">
            <v:shadow color="#868686"/>
          </v:rect>
        </w:pict>
      </w:r>
      <w:r w:rsidR="001D4C44">
        <w:rPr>
          <w:b/>
          <w:noProof/>
          <w:sz w:val="28"/>
          <w:lang w:val="ru-RU" w:eastAsia="ru-RU"/>
        </w:rPr>
        <w:drawing>
          <wp:inline distT="0" distB="0" distL="0" distR="0">
            <wp:extent cx="2259884" cy="609600"/>
            <wp:effectExtent l="19050" t="0" r="7066"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8" cstate="print"/>
                    <a:srcRect/>
                    <a:stretch>
                      <a:fillRect/>
                    </a:stretch>
                  </pic:blipFill>
                  <pic:spPr bwMode="auto">
                    <a:xfrm>
                      <a:off x="0" y="0"/>
                      <a:ext cx="2262562" cy="610323"/>
                    </a:xfrm>
                    <a:prstGeom prst="rect">
                      <a:avLst/>
                    </a:prstGeom>
                    <a:noFill/>
                    <a:ln w="9525">
                      <a:noFill/>
                      <a:miter lim="800000"/>
                      <a:headEnd/>
                      <a:tailEnd/>
                    </a:ln>
                  </pic:spPr>
                </pic:pic>
              </a:graphicData>
            </a:graphic>
          </wp:inline>
        </w:drawing>
      </w:r>
      <w:r w:rsidR="00080B81">
        <w:rPr>
          <w:b/>
          <w:noProof/>
          <w:sz w:val="28"/>
          <w:lang w:val="uk-UA"/>
        </w:rPr>
        <w:t xml:space="preserve">                          </w:t>
      </w:r>
      <w:r w:rsidR="000E03E0">
        <w:rPr>
          <w:b/>
          <w:noProof/>
          <w:sz w:val="28"/>
          <w:lang w:val="ru-RU" w:eastAsia="ru-RU"/>
        </w:rPr>
        <w:drawing>
          <wp:inline distT="0" distB="0" distL="0" distR="0">
            <wp:extent cx="1981200" cy="723900"/>
            <wp:effectExtent l="19050" t="0" r="0" b="0"/>
            <wp:docPr id="24"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9" cstate="print"/>
                    <a:srcRect/>
                    <a:stretch>
                      <a:fillRect/>
                    </a:stretch>
                  </pic:blipFill>
                  <pic:spPr bwMode="auto">
                    <a:xfrm>
                      <a:off x="0" y="0"/>
                      <a:ext cx="2011152" cy="734844"/>
                    </a:xfrm>
                    <a:prstGeom prst="rect">
                      <a:avLst/>
                    </a:prstGeom>
                    <a:noFill/>
                    <a:ln w="9525">
                      <a:noFill/>
                      <a:miter lim="800000"/>
                      <a:headEnd/>
                      <a:tailEnd/>
                    </a:ln>
                  </pic:spPr>
                </pic:pic>
              </a:graphicData>
            </a:graphic>
          </wp:inline>
        </w:drawing>
      </w:r>
    </w:p>
    <w:p w:rsidR="000E03E0" w:rsidRDefault="001F78D6" w:rsidP="00756E23">
      <w:pPr>
        <w:tabs>
          <w:tab w:val="center" w:pos="4536"/>
          <w:tab w:val="right" w:pos="9072"/>
        </w:tabs>
        <w:spacing w:after="0" w:line="360" w:lineRule="auto"/>
        <w:rPr>
          <w:b/>
          <w:sz w:val="28"/>
          <w:lang w:val="ru-RU"/>
        </w:rPr>
      </w:pPr>
      <w:r w:rsidRPr="001F78D6">
        <w:rPr>
          <w:b/>
          <w:noProof/>
          <w:sz w:val="28"/>
        </w:rPr>
        <w:pict>
          <v:shape id="_x0000_s1047" type="#_x0000_t38" style="position:absolute;margin-left:264.2pt;margin-top:89.7pt;width:61.45pt;height:38.4pt;rotation:180;z-index:251677696" o:connectortype="curved" adj="10791,-205734,-139372">
            <v:stroke endarrow="block"/>
          </v:shape>
        </w:pict>
      </w:r>
      <w:r w:rsidRPr="001F78D6">
        <w:rPr>
          <w:b/>
          <w:noProof/>
          <w:sz w:val="28"/>
        </w:rPr>
        <w:pict>
          <v:shape id="_x0000_s1046" type="#_x0000_t38" style="position:absolute;margin-left:76.05pt;margin-top:89.7pt;width:74.85pt;height:21.15pt;flip:y;z-index:251676672" o:connectortype="curved" adj="10793,355915,-42392">
            <v:stroke endarrow="block"/>
          </v:shape>
        </w:pict>
      </w:r>
      <w:r w:rsidRPr="001F78D6">
        <w:rPr>
          <w:b/>
          <w:noProof/>
          <w:sz w:val="28"/>
        </w:rPr>
        <w:pict>
          <v:rect id="_x0000_s1043" style="position:absolute;margin-left:293pt;margin-top:128.1pt;width:155.5pt;height:47.05pt;z-index:-251642880" fillcolor="white [3201]" strokecolor="#4f81bd [3204]" strokeweight="2.5pt">
            <v:shadow color="#868686"/>
          </v:rect>
        </w:pict>
      </w:r>
      <w:r w:rsidRPr="001F78D6">
        <w:rPr>
          <w:b/>
          <w:noProof/>
          <w:sz w:val="28"/>
        </w:rPr>
        <w:pict>
          <v:rect id="_x0000_s1042" style="position:absolute;margin-left:2.1pt;margin-top:110.85pt;width:123.85pt;height:64.3pt;z-index:-251643904" fillcolor="white [3201]" strokecolor="#4f81bd [3204]" strokeweight="2.5pt">
            <v:shadow color="#868686"/>
          </v:rect>
        </w:pict>
      </w:r>
      <w:r w:rsidR="001D4C44">
        <w:rPr>
          <w:b/>
          <w:noProof/>
          <w:sz w:val="28"/>
          <w:lang w:val="ru-RU" w:eastAsia="ru-RU"/>
        </w:rPr>
        <w:drawing>
          <wp:inline distT="0" distB="0" distL="0" distR="0">
            <wp:extent cx="1553718" cy="759141"/>
            <wp:effectExtent l="19050" t="0" r="8382" b="0"/>
            <wp:docPr id="18"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0" cstate="print"/>
                    <a:srcRect/>
                    <a:stretch>
                      <a:fillRect/>
                    </a:stretch>
                  </pic:blipFill>
                  <pic:spPr bwMode="auto">
                    <a:xfrm>
                      <a:off x="0" y="0"/>
                      <a:ext cx="1559552" cy="761991"/>
                    </a:xfrm>
                    <a:prstGeom prst="rect">
                      <a:avLst/>
                    </a:prstGeom>
                    <a:noFill/>
                    <a:ln w="9525">
                      <a:noFill/>
                      <a:miter lim="800000"/>
                      <a:headEnd/>
                      <a:tailEnd/>
                    </a:ln>
                  </pic:spPr>
                </pic:pic>
              </a:graphicData>
            </a:graphic>
          </wp:inline>
        </w:drawing>
      </w:r>
      <w:r w:rsidR="001D4C44">
        <w:rPr>
          <w:b/>
          <w:noProof/>
          <w:sz w:val="28"/>
          <w:lang w:val="ru-RU" w:eastAsia="ru-RU"/>
        </w:rPr>
        <w:drawing>
          <wp:inline distT="0" distB="0" distL="0" distR="0">
            <wp:extent cx="1370838" cy="2218944"/>
            <wp:effectExtent l="19050" t="0" r="762" b="0"/>
            <wp:docPr id="20"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srcRect/>
                    <a:stretch>
                      <a:fillRect/>
                    </a:stretch>
                  </pic:blipFill>
                  <pic:spPr bwMode="auto">
                    <a:xfrm>
                      <a:off x="0" y="0"/>
                      <a:ext cx="1375213" cy="2226025"/>
                    </a:xfrm>
                    <a:prstGeom prst="rect">
                      <a:avLst/>
                    </a:prstGeom>
                    <a:noFill/>
                    <a:ln w="9525">
                      <a:noFill/>
                      <a:miter lim="800000"/>
                      <a:headEnd/>
                      <a:tailEnd/>
                    </a:ln>
                  </pic:spPr>
                </pic:pic>
              </a:graphicData>
            </a:graphic>
          </wp:inline>
        </w:drawing>
      </w:r>
      <w:r w:rsidR="00080B81">
        <w:rPr>
          <w:b/>
          <w:noProof/>
          <w:sz w:val="28"/>
          <w:lang w:val="uk-UA"/>
        </w:rPr>
        <w:t xml:space="preserve">                  </w:t>
      </w:r>
      <w:r w:rsidR="000E03E0">
        <w:rPr>
          <w:b/>
          <w:noProof/>
          <w:sz w:val="28"/>
          <w:lang w:val="ru-RU" w:eastAsia="ru-RU"/>
        </w:rPr>
        <w:drawing>
          <wp:inline distT="0" distB="0" distL="0" distR="0">
            <wp:extent cx="1952625" cy="571500"/>
            <wp:effectExtent l="19050" t="0" r="9525" b="0"/>
            <wp:docPr id="2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2" cstate="print"/>
                    <a:srcRect/>
                    <a:stretch>
                      <a:fillRect/>
                    </a:stretch>
                  </pic:blipFill>
                  <pic:spPr bwMode="auto">
                    <a:xfrm>
                      <a:off x="0" y="0"/>
                      <a:ext cx="1979665" cy="579414"/>
                    </a:xfrm>
                    <a:prstGeom prst="rect">
                      <a:avLst/>
                    </a:prstGeom>
                    <a:noFill/>
                    <a:ln w="9525">
                      <a:noFill/>
                      <a:miter lim="800000"/>
                      <a:headEnd/>
                      <a:tailEnd/>
                    </a:ln>
                  </pic:spPr>
                </pic:pic>
              </a:graphicData>
            </a:graphic>
          </wp:inline>
        </w:drawing>
      </w:r>
    </w:p>
    <w:p w:rsidR="001D4C44" w:rsidRPr="001D4C44" w:rsidRDefault="001D4C44" w:rsidP="00756E23">
      <w:pPr>
        <w:tabs>
          <w:tab w:val="center" w:pos="4536"/>
          <w:tab w:val="right" w:pos="9072"/>
        </w:tabs>
        <w:spacing w:after="0" w:line="360" w:lineRule="auto"/>
        <w:rPr>
          <w:b/>
          <w:sz w:val="28"/>
          <w:lang w:val="ru-RU"/>
        </w:rPr>
      </w:pPr>
    </w:p>
    <w:p w:rsidR="001D4C44" w:rsidRDefault="001D4C44" w:rsidP="00756E23">
      <w:pPr>
        <w:tabs>
          <w:tab w:val="center" w:pos="4536"/>
          <w:tab w:val="right" w:pos="9072"/>
        </w:tabs>
        <w:spacing w:after="0" w:line="360" w:lineRule="auto"/>
        <w:rPr>
          <w:b/>
          <w:sz w:val="28"/>
          <w:lang w:val="ru-RU"/>
        </w:rPr>
      </w:pPr>
    </w:p>
    <w:p w:rsidR="001D4C44" w:rsidRDefault="001D4C44" w:rsidP="00756E23">
      <w:pPr>
        <w:tabs>
          <w:tab w:val="center" w:pos="4536"/>
          <w:tab w:val="right" w:pos="9072"/>
        </w:tabs>
        <w:spacing w:after="0" w:line="360" w:lineRule="auto"/>
        <w:rPr>
          <w:b/>
          <w:sz w:val="28"/>
          <w:lang w:val="ru-RU"/>
        </w:rPr>
      </w:pPr>
    </w:p>
    <w:p w:rsidR="001D4C44" w:rsidRDefault="001D4C44"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4138420" cy="1072896"/>
            <wp:effectExtent l="1905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 cstate="print"/>
                    <a:srcRect/>
                    <a:stretch>
                      <a:fillRect/>
                    </a:stretch>
                  </pic:blipFill>
                  <pic:spPr bwMode="auto">
                    <a:xfrm>
                      <a:off x="0" y="0"/>
                      <a:ext cx="4132396" cy="1071334"/>
                    </a:xfrm>
                    <a:prstGeom prst="rect">
                      <a:avLst/>
                    </a:prstGeom>
                    <a:noFill/>
                    <a:ln w="9525">
                      <a:noFill/>
                      <a:miter lim="800000"/>
                      <a:headEnd/>
                      <a:tailEnd/>
                    </a:ln>
                  </pic:spPr>
                </pic:pic>
              </a:graphicData>
            </a:graphic>
          </wp:inline>
        </w:drawing>
      </w:r>
    </w:p>
    <w:p w:rsidR="001D4C44" w:rsidRDefault="001D4C44" w:rsidP="00756E23">
      <w:pPr>
        <w:tabs>
          <w:tab w:val="center" w:pos="4536"/>
          <w:tab w:val="right" w:pos="9072"/>
        </w:tabs>
        <w:spacing w:after="0" w:line="360" w:lineRule="auto"/>
        <w:rPr>
          <w:b/>
          <w:sz w:val="28"/>
          <w:lang w:val="ru-RU"/>
        </w:rPr>
      </w:pPr>
    </w:p>
    <w:p w:rsidR="00EC3FEC" w:rsidRDefault="00EC3FEC" w:rsidP="00756E23">
      <w:pPr>
        <w:tabs>
          <w:tab w:val="center" w:pos="4536"/>
          <w:tab w:val="right" w:pos="9072"/>
        </w:tabs>
        <w:spacing w:after="0" w:line="360" w:lineRule="auto"/>
        <w:rPr>
          <w:b/>
          <w:sz w:val="28"/>
          <w:lang w:val="ru-RU"/>
        </w:rPr>
      </w:pPr>
    </w:p>
    <w:p w:rsidR="00E16AFC" w:rsidRDefault="00E16AFC" w:rsidP="00756E23">
      <w:pPr>
        <w:tabs>
          <w:tab w:val="center" w:pos="4536"/>
          <w:tab w:val="right" w:pos="9072"/>
        </w:tabs>
        <w:spacing w:after="0" w:line="360" w:lineRule="auto"/>
        <w:rPr>
          <w:b/>
          <w:sz w:val="28"/>
          <w:lang w:val="ru-RU"/>
        </w:rPr>
      </w:pPr>
    </w:p>
    <w:p w:rsidR="00850E14" w:rsidRDefault="00850E14" w:rsidP="00756E23">
      <w:pPr>
        <w:tabs>
          <w:tab w:val="center" w:pos="4536"/>
          <w:tab w:val="right" w:pos="9072"/>
        </w:tabs>
        <w:spacing w:after="0" w:line="360" w:lineRule="auto"/>
        <w:rPr>
          <w:b/>
          <w:sz w:val="28"/>
          <w:lang w:val="ru-RU"/>
        </w:rPr>
      </w:pPr>
    </w:p>
    <w:p w:rsidR="00850E14" w:rsidRDefault="00850E14" w:rsidP="00756E23">
      <w:pPr>
        <w:tabs>
          <w:tab w:val="center" w:pos="4536"/>
          <w:tab w:val="right" w:pos="9072"/>
        </w:tabs>
        <w:spacing w:after="0" w:line="360" w:lineRule="auto"/>
        <w:rPr>
          <w:b/>
          <w:sz w:val="28"/>
          <w:lang w:val="ru-RU"/>
        </w:rPr>
      </w:pPr>
    </w:p>
    <w:p w:rsidR="00850E14" w:rsidRDefault="00850E14" w:rsidP="00756E23">
      <w:pPr>
        <w:tabs>
          <w:tab w:val="center" w:pos="4536"/>
          <w:tab w:val="right" w:pos="9072"/>
        </w:tabs>
        <w:spacing w:after="0" w:line="360" w:lineRule="auto"/>
        <w:rPr>
          <w:b/>
          <w:sz w:val="28"/>
          <w:lang w:val="ru-RU"/>
        </w:rPr>
      </w:pPr>
    </w:p>
    <w:p w:rsidR="00850E14" w:rsidRDefault="00850E14" w:rsidP="00756E23">
      <w:pPr>
        <w:tabs>
          <w:tab w:val="center" w:pos="4536"/>
          <w:tab w:val="right" w:pos="9072"/>
        </w:tabs>
        <w:spacing w:after="0" w:line="360" w:lineRule="auto"/>
        <w:rPr>
          <w:b/>
          <w:sz w:val="28"/>
          <w:lang w:val="ru-RU"/>
        </w:rPr>
      </w:pPr>
    </w:p>
    <w:p w:rsidR="00850E14" w:rsidRDefault="00850E14"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0E03E0" w:rsidRPr="002B0CA5" w:rsidRDefault="000E03E0"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гумових та пластикових кийкі</w:t>
      </w:r>
      <w:proofErr w:type="gramStart"/>
      <w:r w:rsidRPr="002B0CA5">
        <w:rPr>
          <w:rFonts w:ascii="Times New Roman" w:hAnsi="Times New Roman" w:cs="Times New Roman"/>
          <w:sz w:val="28"/>
          <w:lang w:val="ru-RU"/>
        </w:rPr>
        <w:t>в</w:t>
      </w:r>
      <w:proofErr w:type="gramEnd"/>
    </w:p>
    <w:p w:rsidR="000E03E0" w:rsidRDefault="000E03E0" w:rsidP="00756E23">
      <w:pPr>
        <w:tabs>
          <w:tab w:val="center" w:pos="4536"/>
          <w:tab w:val="right" w:pos="9072"/>
        </w:tabs>
        <w:spacing w:after="0" w:line="360" w:lineRule="auto"/>
        <w:rPr>
          <w:b/>
          <w:sz w:val="28"/>
          <w:lang w:val="ru-RU"/>
        </w:rPr>
      </w:pPr>
    </w:p>
    <w:p w:rsidR="00D81A7F" w:rsidRDefault="00D81A7F" w:rsidP="00756E23">
      <w:pPr>
        <w:tabs>
          <w:tab w:val="center" w:pos="4536"/>
          <w:tab w:val="right" w:pos="9072"/>
        </w:tabs>
        <w:spacing w:after="0" w:line="360" w:lineRule="auto"/>
        <w:rPr>
          <w:b/>
          <w:sz w:val="28"/>
          <w:lang w:val="ru-RU"/>
        </w:rPr>
      </w:pPr>
    </w:p>
    <w:p w:rsidR="000E03E0" w:rsidRDefault="000E03E0" w:rsidP="00756E23">
      <w:pPr>
        <w:tabs>
          <w:tab w:val="center" w:pos="4536"/>
          <w:tab w:val="right" w:pos="9072"/>
        </w:tabs>
        <w:spacing w:after="0" w:line="360" w:lineRule="auto"/>
        <w:rPr>
          <w:b/>
          <w:sz w:val="28"/>
          <w:lang w:val="ru-RU"/>
        </w:rPr>
      </w:pPr>
    </w:p>
    <w:p w:rsidR="000E03E0" w:rsidRDefault="001F78D6" w:rsidP="00756E23">
      <w:pPr>
        <w:tabs>
          <w:tab w:val="center" w:pos="4536"/>
          <w:tab w:val="right" w:pos="9072"/>
        </w:tabs>
        <w:spacing w:after="0" w:line="360" w:lineRule="auto"/>
        <w:rPr>
          <w:b/>
          <w:sz w:val="28"/>
          <w:lang w:val="ru-RU"/>
        </w:rPr>
      </w:pPr>
      <w:r w:rsidRPr="001F78D6">
        <w:rPr>
          <w:b/>
          <w:noProof/>
          <w:sz w:val="28"/>
        </w:rPr>
        <w:pict>
          <v:roundrect id="_x0000_s1048" style="position:absolute;margin-left:173.95pt;margin-top:0;width:158.4pt;height:93.1pt;z-index:-251637760" arcsize="10923f" fillcolor="#c2d69b [1942]" strokecolor="#9bbb59 [3206]" strokeweight="1pt">
            <v:fill color2="#9bbb59 [3206]" focusposition="1" focussize="" focus="50%" type="gradient"/>
            <v:shadow on="t" type="perspective" color="#4e6128 [1606]" offset="1pt" offset2="-3pt"/>
          </v:roundrect>
        </w:pict>
      </w:r>
    </w:p>
    <w:p w:rsidR="00D81A7F" w:rsidRDefault="001F78D6" w:rsidP="00756E23">
      <w:pPr>
        <w:tabs>
          <w:tab w:val="center" w:pos="4536"/>
          <w:tab w:val="right" w:pos="9072"/>
        </w:tabs>
        <w:spacing w:after="0" w:line="360" w:lineRule="auto"/>
        <w:rPr>
          <w:b/>
          <w:noProof/>
          <w:sz w:val="28"/>
          <w:lang w:val="uk-UA"/>
        </w:rPr>
      </w:pPr>
      <w:r w:rsidRPr="001F78D6">
        <w:rPr>
          <w:b/>
          <w:noProof/>
          <w:sz w:val="28"/>
        </w:rPr>
        <w:pict>
          <v:shape id="_x0000_s1052" type="#_x0000_t32" style="position:absolute;margin-left:128.85pt;margin-top:9.85pt;width:0;height:320.65pt;z-index:251682816" o:connectortype="straight"/>
        </w:pict>
      </w:r>
      <w:r w:rsidRPr="001F78D6">
        <w:rPr>
          <w:b/>
          <w:noProof/>
          <w:sz w:val="28"/>
        </w:rPr>
        <w:pict>
          <v:shape id="_x0000_s1051" type="#_x0000_t32" style="position:absolute;margin-left:128.85pt;margin-top:9.85pt;width:45.1pt;height:0;flip:x;z-index:251681792" o:connectortype="straight"/>
        </w:pict>
      </w:r>
      <w:r w:rsidR="00080B81">
        <w:rPr>
          <w:b/>
          <w:noProof/>
          <w:sz w:val="28"/>
          <w:lang w:val="uk-UA"/>
        </w:rPr>
        <w:t xml:space="preserve">                                                         </w:t>
      </w:r>
      <w:r w:rsidR="00D81A7F" w:rsidRPr="00D81A7F">
        <w:rPr>
          <w:b/>
          <w:noProof/>
          <w:sz w:val="28"/>
          <w:lang w:val="ru-RU" w:eastAsia="ru-RU"/>
        </w:rPr>
        <w:drawing>
          <wp:inline distT="0" distB="0" distL="0" distR="0">
            <wp:extent cx="1889760" cy="646430"/>
            <wp:effectExtent l="19050" t="0" r="0" b="0"/>
            <wp:docPr id="36"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cstate="print"/>
                    <a:srcRect/>
                    <a:stretch>
                      <a:fillRect/>
                    </a:stretch>
                  </pic:blipFill>
                  <pic:spPr bwMode="auto">
                    <a:xfrm>
                      <a:off x="0" y="0"/>
                      <a:ext cx="1889760" cy="646430"/>
                    </a:xfrm>
                    <a:prstGeom prst="rect">
                      <a:avLst/>
                    </a:prstGeom>
                    <a:noFill/>
                    <a:ln w="9525">
                      <a:noFill/>
                      <a:miter lim="800000"/>
                      <a:headEnd/>
                      <a:tailEnd/>
                    </a:ln>
                  </pic:spPr>
                </pic:pic>
              </a:graphicData>
            </a:graphic>
          </wp:inline>
        </w:drawing>
      </w:r>
    </w:p>
    <w:p w:rsidR="00D81A7F" w:rsidRDefault="001F78D6" w:rsidP="00756E23">
      <w:pPr>
        <w:tabs>
          <w:tab w:val="center" w:pos="4536"/>
          <w:tab w:val="right" w:pos="9072"/>
        </w:tabs>
        <w:spacing w:after="0" w:line="360" w:lineRule="auto"/>
        <w:rPr>
          <w:b/>
          <w:noProof/>
          <w:sz w:val="28"/>
          <w:lang w:val="uk-UA"/>
        </w:rPr>
      </w:pPr>
      <w:r w:rsidRPr="001F78D6">
        <w:rPr>
          <w:b/>
          <w:noProof/>
          <w:sz w:val="28"/>
        </w:rPr>
        <w:pict>
          <v:shape id="_x0000_s1054" type="#_x0000_t32" style="position:absolute;margin-left:128.85pt;margin-top:109.75pt;width:45.1pt;height:1pt;z-index:251684864" o:connectortype="straight"/>
        </w:pict>
      </w:r>
      <w:r w:rsidRPr="001F78D6">
        <w:rPr>
          <w:b/>
          <w:noProof/>
          <w:sz w:val="28"/>
        </w:rPr>
        <w:pict>
          <v:roundrect id="_x0000_s1049" style="position:absolute;margin-left:173.95pt;margin-top:63.7pt;width:185.3pt;height:112.3pt;z-index:-251636736" arcsize="10923f" fillcolor="#c2d69b [1942]" strokecolor="#9bbb59 [3206]" strokeweight="1pt">
            <v:fill color2="#9bbb59 [3206]" focus="50%" type="gradient"/>
            <v:shadow on="t" type="perspective" color="#4e6128 [1606]" offset="1pt" offset2="-3pt"/>
          </v:roundrect>
        </w:pict>
      </w:r>
      <w:r w:rsidR="00D81A7F" w:rsidRPr="00D81A7F">
        <w:rPr>
          <w:b/>
          <w:noProof/>
          <w:sz w:val="28"/>
          <w:lang w:val="ru-RU" w:eastAsia="ru-RU"/>
        </w:rPr>
        <w:drawing>
          <wp:inline distT="0" distB="0" distL="0" distR="0">
            <wp:extent cx="1369568" cy="2036064"/>
            <wp:effectExtent l="19050" t="0" r="2032" b="0"/>
            <wp:docPr id="35"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srcRect/>
                    <a:stretch>
                      <a:fillRect/>
                    </a:stretch>
                  </pic:blipFill>
                  <pic:spPr bwMode="auto">
                    <a:xfrm>
                      <a:off x="0" y="0"/>
                      <a:ext cx="1375213" cy="2044456"/>
                    </a:xfrm>
                    <a:prstGeom prst="rect">
                      <a:avLst/>
                    </a:prstGeom>
                    <a:noFill/>
                    <a:ln w="9525">
                      <a:noFill/>
                      <a:miter lim="800000"/>
                      <a:headEnd/>
                      <a:tailEnd/>
                    </a:ln>
                  </pic:spPr>
                </pic:pic>
              </a:graphicData>
            </a:graphic>
          </wp:inline>
        </w:drawing>
      </w:r>
      <w:r w:rsidR="00080B81">
        <w:rPr>
          <w:b/>
          <w:noProof/>
          <w:sz w:val="28"/>
          <w:lang w:val="uk-UA"/>
        </w:rPr>
        <w:t xml:space="preserve">                        </w:t>
      </w:r>
      <w:r w:rsidR="000E03E0">
        <w:rPr>
          <w:b/>
          <w:noProof/>
          <w:sz w:val="28"/>
          <w:lang w:val="ru-RU" w:eastAsia="ru-RU"/>
        </w:rPr>
        <w:drawing>
          <wp:inline distT="0" distB="0" distL="0" distR="0">
            <wp:extent cx="1991360" cy="1096525"/>
            <wp:effectExtent l="19050" t="0" r="8890" b="0"/>
            <wp:docPr id="32"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5" cstate="print"/>
                    <a:srcRect/>
                    <a:stretch>
                      <a:fillRect/>
                    </a:stretch>
                  </pic:blipFill>
                  <pic:spPr bwMode="auto">
                    <a:xfrm>
                      <a:off x="0" y="0"/>
                      <a:ext cx="1992731" cy="1097280"/>
                    </a:xfrm>
                    <a:prstGeom prst="rect">
                      <a:avLst/>
                    </a:prstGeom>
                    <a:noFill/>
                    <a:ln w="9525">
                      <a:noFill/>
                      <a:miter lim="800000"/>
                      <a:headEnd/>
                      <a:tailEnd/>
                    </a:ln>
                  </pic:spPr>
                </pic:pic>
              </a:graphicData>
            </a:graphic>
          </wp:inline>
        </w:drawing>
      </w:r>
    </w:p>
    <w:p w:rsidR="00D81A7F" w:rsidRDefault="00D81A7F" w:rsidP="00756E23">
      <w:pPr>
        <w:tabs>
          <w:tab w:val="center" w:pos="4536"/>
          <w:tab w:val="right" w:pos="9072"/>
        </w:tabs>
        <w:spacing w:after="0" w:line="360" w:lineRule="auto"/>
        <w:rPr>
          <w:b/>
          <w:noProof/>
          <w:sz w:val="28"/>
          <w:lang w:val="uk-UA"/>
        </w:rPr>
      </w:pPr>
    </w:p>
    <w:p w:rsidR="00D81A7F" w:rsidRDefault="001F78D6" w:rsidP="00756E23">
      <w:pPr>
        <w:tabs>
          <w:tab w:val="center" w:pos="4536"/>
          <w:tab w:val="right" w:pos="9072"/>
        </w:tabs>
        <w:spacing w:after="0" w:line="360" w:lineRule="auto"/>
        <w:rPr>
          <w:b/>
          <w:noProof/>
          <w:sz w:val="28"/>
          <w:lang w:val="uk-UA"/>
        </w:rPr>
      </w:pPr>
      <w:r w:rsidRPr="001F78D6">
        <w:rPr>
          <w:b/>
          <w:noProof/>
          <w:sz w:val="28"/>
        </w:rPr>
        <w:pict>
          <v:roundrect id="_x0000_s1050" style="position:absolute;margin-left:167.25pt;margin-top:16.05pt;width:196.8pt;height:99.85pt;z-index:-251635712" arcsize="10923f" fillcolor="#c2d69b [1942]" strokecolor="#9bbb59 [3206]" strokeweight="1pt">
            <v:fill color2="#9bbb59 [3206]" focus="50%" type="gradient"/>
            <v:shadow on="t" type="perspective" color="#4e6128 [1606]" offset="1pt" offset2="-3pt"/>
          </v:roundrect>
        </w:pict>
      </w:r>
    </w:p>
    <w:p w:rsidR="000E03E0" w:rsidRDefault="001F78D6" w:rsidP="00756E23">
      <w:pPr>
        <w:tabs>
          <w:tab w:val="center" w:pos="4536"/>
          <w:tab w:val="right" w:pos="9072"/>
        </w:tabs>
        <w:spacing w:after="0" w:line="360" w:lineRule="auto"/>
        <w:rPr>
          <w:b/>
          <w:sz w:val="28"/>
          <w:lang w:val="ru-RU"/>
        </w:rPr>
      </w:pPr>
      <w:r w:rsidRPr="001F78D6">
        <w:rPr>
          <w:b/>
          <w:noProof/>
          <w:sz w:val="28"/>
        </w:rPr>
        <w:pict>
          <v:shape id="_x0000_s1053" type="#_x0000_t32" style="position:absolute;margin-left:128.85pt;margin-top:50.95pt;width:38.4pt;height:0;z-index:251683840" o:connectortype="straight"/>
        </w:pict>
      </w:r>
      <w:r w:rsidR="00080B81">
        <w:rPr>
          <w:b/>
          <w:noProof/>
          <w:sz w:val="28"/>
          <w:lang w:val="uk-UA"/>
        </w:rPr>
        <w:t xml:space="preserve">                                                        </w:t>
      </w:r>
      <w:r w:rsidR="000E03E0">
        <w:rPr>
          <w:b/>
          <w:noProof/>
          <w:sz w:val="28"/>
          <w:lang w:val="ru-RU" w:eastAsia="ru-RU"/>
        </w:rPr>
        <w:drawing>
          <wp:inline distT="0" distB="0" distL="0" distR="0">
            <wp:extent cx="1992630" cy="975360"/>
            <wp:effectExtent l="19050" t="0" r="762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cstate="print"/>
                    <a:srcRect/>
                    <a:stretch>
                      <a:fillRect/>
                    </a:stretch>
                  </pic:blipFill>
                  <pic:spPr bwMode="auto">
                    <a:xfrm>
                      <a:off x="0" y="0"/>
                      <a:ext cx="1992630" cy="975360"/>
                    </a:xfrm>
                    <a:prstGeom prst="rect">
                      <a:avLst/>
                    </a:prstGeom>
                    <a:noFill/>
                    <a:ln w="9525">
                      <a:noFill/>
                      <a:miter lim="800000"/>
                      <a:headEnd/>
                      <a:tailEnd/>
                    </a:ln>
                  </pic:spPr>
                </pic:pic>
              </a:graphicData>
            </a:graphic>
          </wp:inline>
        </w:drawing>
      </w:r>
    </w:p>
    <w:p w:rsidR="000E03E0" w:rsidRDefault="000E03E0" w:rsidP="00756E23">
      <w:pPr>
        <w:tabs>
          <w:tab w:val="center" w:pos="4536"/>
          <w:tab w:val="right" w:pos="9072"/>
        </w:tabs>
        <w:spacing w:after="0" w:line="360" w:lineRule="auto"/>
        <w:rPr>
          <w:b/>
          <w:sz w:val="28"/>
          <w:lang w:val="ru-RU"/>
        </w:rPr>
      </w:pPr>
    </w:p>
    <w:p w:rsidR="000E03E0" w:rsidRDefault="001F78D6" w:rsidP="00756E23">
      <w:pPr>
        <w:tabs>
          <w:tab w:val="center" w:pos="4536"/>
          <w:tab w:val="right" w:pos="9072"/>
        </w:tabs>
        <w:spacing w:after="0" w:line="360" w:lineRule="auto"/>
        <w:rPr>
          <w:b/>
          <w:sz w:val="28"/>
          <w:lang w:val="ru-RU"/>
        </w:rPr>
      </w:pPr>
      <w:r w:rsidRPr="001F78D6">
        <w:rPr>
          <w:b/>
          <w:noProof/>
          <w:sz w:val="28"/>
        </w:rPr>
        <w:pict>
          <v:roundrect id="_x0000_s1055" style="position:absolute;margin-left:-19pt;margin-top:4.5pt;width:456.95pt;height:120pt;z-index:-251630592" arcsize="10923f" fillcolor="#fabf8f [1945]" strokecolor="#fabf8f [1945]" strokeweight="1pt">
            <v:fill color2="#fde9d9 [665]" angle="-45" focus="-50%" type="gradient"/>
            <v:shadow on="t" type="perspective" color="#974706 [1609]" opacity=".5" offset="1pt" offset2="-3pt"/>
          </v:roundrect>
        </w:pict>
      </w:r>
    </w:p>
    <w:p w:rsidR="000E03E0" w:rsidRDefault="00D81A7F"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315585" cy="890270"/>
            <wp:effectExtent l="1905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7" cstate="print"/>
                    <a:srcRect/>
                    <a:stretch>
                      <a:fillRect/>
                    </a:stretch>
                  </pic:blipFill>
                  <pic:spPr bwMode="auto">
                    <a:xfrm>
                      <a:off x="0" y="0"/>
                      <a:ext cx="5315585" cy="890270"/>
                    </a:xfrm>
                    <a:prstGeom prst="rect">
                      <a:avLst/>
                    </a:prstGeom>
                    <a:noFill/>
                    <a:ln w="9525">
                      <a:noFill/>
                      <a:miter lim="800000"/>
                      <a:headEnd/>
                      <a:tailEnd/>
                    </a:ln>
                  </pic:spPr>
                </pic:pic>
              </a:graphicData>
            </a:graphic>
          </wp:inline>
        </w:drawing>
      </w:r>
    </w:p>
    <w:p w:rsidR="002B0CA5" w:rsidRDefault="002B0CA5" w:rsidP="00756E23">
      <w:pPr>
        <w:tabs>
          <w:tab w:val="center" w:pos="4536"/>
          <w:tab w:val="right" w:pos="9072"/>
        </w:tabs>
        <w:spacing w:after="0" w:line="360" w:lineRule="auto"/>
        <w:rPr>
          <w:b/>
          <w:sz w:val="28"/>
          <w:lang w:val="ru-RU"/>
        </w:rPr>
      </w:pPr>
    </w:p>
    <w:p w:rsidR="00080B81" w:rsidRDefault="00080B81" w:rsidP="00756E23">
      <w:pPr>
        <w:tabs>
          <w:tab w:val="center" w:pos="4536"/>
          <w:tab w:val="right" w:pos="9072"/>
        </w:tabs>
        <w:spacing w:after="0" w:line="360" w:lineRule="auto"/>
        <w:rPr>
          <w:b/>
          <w:sz w:val="28"/>
          <w:lang w:val="ru-RU"/>
        </w:rPr>
      </w:pPr>
    </w:p>
    <w:p w:rsidR="00080B81" w:rsidRDefault="00080B81" w:rsidP="00756E23">
      <w:pPr>
        <w:tabs>
          <w:tab w:val="center" w:pos="4536"/>
          <w:tab w:val="right" w:pos="9072"/>
        </w:tabs>
        <w:spacing w:after="0" w:line="360" w:lineRule="auto"/>
        <w:rPr>
          <w:b/>
          <w:sz w:val="28"/>
          <w:lang w:val="ru-RU"/>
        </w:rPr>
      </w:pPr>
    </w:p>
    <w:p w:rsidR="00D91A8C" w:rsidRDefault="00D91A8C" w:rsidP="00756E23">
      <w:pPr>
        <w:tabs>
          <w:tab w:val="center" w:pos="4536"/>
          <w:tab w:val="right" w:pos="9072"/>
        </w:tabs>
        <w:spacing w:after="0" w:line="360" w:lineRule="auto"/>
        <w:rPr>
          <w:rFonts w:ascii="Times New Roman" w:hAnsi="Times New Roman" w:cs="Times New Roman"/>
          <w:b/>
          <w:sz w:val="28"/>
          <w:lang w:val="ru-RU"/>
        </w:rPr>
      </w:pPr>
    </w:p>
    <w:p w:rsidR="00D81A7F" w:rsidRPr="002B0CA5" w:rsidRDefault="00D81A7F"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сльозогінних та подразнюючих речовин</w:t>
      </w:r>
    </w:p>
    <w:p w:rsidR="00D81A7F" w:rsidRDefault="00D81A7F" w:rsidP="00756E23">
      <w:pPr>
        <w:tabs>
          <w:tab w:val="center" w:pos="4536"/>
          <w:tab w:val="right" w:pos="9072"/>
        </w:tabs>
        <w:spacing w:after="0" w:line="360" w:lineRule="auto"/>
        <w:rPr>
          <w:b/>
          <w:sz w:val="28"/>
          <w:lang w:val="ru-RU"/>
        </w:rPr>
      </w:pPr>
    </w:p>
    <w:p w:rsidR="00D81A7F" w:rsidRDefault="00D81A7F" w:rsidP="00756E23">
      <w:pPr>
        <w:tabs>
          <w:tab w:val="center" w:pos="4536"/>
          <w:tab w:val="right" w:pos="9072"/>
        </w:tabs>
        <w:spacing w:after="0" w:line="360" w:lineRule="auto"/>
        <w:rPr>
          <w:b/>
          <w:sz w:val="28"/>
          <w:lang w:val="ru-RU"/>
        </w:rPr>
      </w:pPr>
    </w:p>
    <w:p w:rsidR="000E03E0" w:rsidRDefault="00D81A7F"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486400" cy="3200400"/>
            <wp:effectExtent l="19050" t="0" r="19050" b="0"/>
            <wp:docPr id="42" name="Diagram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0E03E0" w:rsidRDefault="000E03E0" w:rsidP="00756E23">
      <w:pPr>
        <w:tabs>
          <w:tab w:val="center" w:pos="4536"/>
          <w:tab w:val="right" w:pos="9072"/>
        </w:tabs>
        <w:spacing w:after="0" w:line="360" w:lineRule="auto"/>
        <w:rPr>
          <w:b/>
          <w:sz w:val="28"/>
          <w:lang w:val="ru-RU"/>
        </w:rPr>
      </w:pPr>
    </w:p>
    <w:p w:rsidR="000E03E0" w:rsidRDefault="000E03E0" w:rsidP="00756E23">
      <w:pPr>
        <w:tabs>
          <w:tab w:val="center" w:pos="4536"/>
          <w:tab w:val="right" w:pos="9072"/>
        </w:tabs>
        <w:spacing w:after="0" w:line="360" w:lineRule="auto"/>
        <w:rPr>
          <w:b/>
          <w:sz w:val="28"/>
          <w:lang w:val="ru-RU"/>
        </w:rPr>
      </w:pPr>
    </w:p>
    <w:p w:rsidR="000E03E0" w:rsidRDefault="000E03E0" w:rsidP="00756E23">
      <w:pPr>
        <w:tabs>
          <w:tab w:val="center" w:pos="4536"/>
          <w:tab w:val="right" w:pos="9072"/>
        </w:tabs>
        <w:spacing w:after="0" w:line="360" w:lineRule="auto"/>
        <w:rPr>
          <w:b/>
          <w:sz w:val="28"/>
          <w:lang w:val="ru-RU"/>
        </w:rPr>
      </w:pPr>
    </w:p>
    <w:p w:rsidR="002B0CA5" w:rsidRDefault="00D92385"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486400" cy="3200400"/>
            <wp:effectExtent l="0" t="0" r="0" b="0"/>
            <wp:docPr id="44" name="Diagram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C742F" w:rsidRDefault="009C742F" w:rsidP="00756E23">
      <w:pPr>
        <w:tabs>
          <w:tab w:val="center" w:pos="4536"/>
          <w:tab w:val="right" w:pos="9072"/>
        </w:tabs>
        <w:spacing w:after="0" w:line="360" w:lineRule="auto"/>
        <w:rPr>
          <w:b/>
          <w:sz w:val="28"/>
          <w:lang w:val="ru-RU"/>
        </w:rPr>
      </w:pPr>
    </w:p>
    <w:p w:rsidR="009C742F" w:rsidRPr="009C742F" w:rsidRDefault="009C742F" w:rsidP="00756E23">
      <w:pPr>
        <w:tabs>
          <w:tab w:val="center" w:pos="4536"/>
          <w:tab w:val="right" w:pos="9072"/>
        </w:tabs>
        <w:spacing w:after="0" w:line="360" w:lineRule="auto"/>
        <w:rPr>
          <w:b/>
          <w:sz w:val="28"/>
          <w:lang w:val="ru-RU"/>
        </w:rPr>
      </w:pPr>
    </w:p>
    <w:p w:rsidR="00D92385" w:rsidRPr="002B0CA5" w:rsidRDefault="00D92385"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засобів примусової зупинки транспорту</w:t>
      </w:r>
    </w:p>
    <w:p w:rsidR="00D92385" w:rsidRDefault="00D92385" w:rsidP="00756E23">
      <w:pPr>
        <w:tabs>
          <w:tab w:val="center" w:pos="4536"/>
          <w:tab w:val="right" w:pos="9072"/>
        </w:tabs>
        <w:spacing w:after="0" w:line="360" w:lineRule="auto"/>
        <w:rPr>
          <w:b/>
          <w:sz w:val="28"/>
          <w:lang w:val="ru-RU"/>
        </w:rPr>
      </w:pPr>
    </w:p>
    <w:p w:rsidR="00080B81" w:rsidRDefault="00080B81" w:rsidP="00756E23">
      <w:pPr>
        <w:tabs>
          <w:tab w:val="center" w:pos="4536"/>
          <w:tab w:val="right" w:pos="9072"/>
        </w:tabs>
        <w:spacing w:after="0" w:line="360" w:lineRule="auto"/>
        <w:rPr>
          <w:b/>
          <w:sz w:val="28"/>
          <w:lang w:val="ru-RU"/>
        </w:rPr>
      </w:pPr>
    </w:p>
    <w:p w:rsidR="00D92385" w:rsidRDefault="001F78D6" w:rsidP="00080B81">
      <w:pPr>
        <w:tabs>
          <w:tab w:val="center" w:pos="4536"/>
          <w:tab w:val="right" w:pos="9072"/>
        </w:tabs>
        <w:spacing w:after="0" w:line="360" w:lineRule="auto"/>
        <w:jc w:val="center"/>
        <w:rPr>
          <w:b/>
          <w:sz w:val="28"/>
          <w:lang w:val="ru-RU"/>
        </w:rPr>
      </w:pPr>
      <w:r w:rsidRPr="001F78D6">
        <w:rPr>
          <w:b/>
          <w:noProof/>
          <w:sz w:val="28"/>
        </w:rPr>
        <w:pict>
          <v:shape id="_x0000_s1058" type="#_x0000_t32" style="position:absolute;left:0;text-align:left;margin-left:317pt;margin-top:47.15pt;width:52.8pt;height:45.1pt;z-index:251688960" o:connectortype="straight">
            <v:stroke endarrow="block"/>
          </v:shape>
        </w:pict>
      </w:r>
      <w:r w:rsidRPr="001F78D6">
        <w:rPr>
          <w:b/>
          <w:noProof/>
          <w:sz w:val="28"/>
        </w:rPr>
        <w:pict>
          <v:shape id="_x0000_s1057" type="#_x0000_t32" style="position:absolute;left:0;text-align:left;margin-left:201.8pt;margin-top:51.95pt;width:16.3pt;height:35.5pt;z-index:251687936" o:connectortype="straight">
            <v:stroke endarrow="block"/>
          </v:shape>
        </w:pict>
      </w:r>
      <w:r w:rsidRPr="001F78D6">
        <w:rPr>
          <w:b/>
          <w:noProof/>
          <w:sz w:val="28"/>
        </w:rPr>
        <w:pict>
          <v:shape id="_x0000_s1056" type="#_x0000_t32" style="position:absolute;left:0;text-align:left;margin-left:93.3pt;margin-top:51.95pt;width:11.55pt;height:35.5pt;flip:x;z-index:251686912" o:connectortype="straight">
            <v:stroke endarrow="block"/>
          </v:shape>
        </w:pict>
      </w:r>
      <w:r w:rsidRPr="001F78D6">
        <w:rPr>
          <w:b/>
          <w:noProof/>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pt;height:51pt" stroked="f">
            <v:fill color2="#aaa" type="gradient"/>
            <v:shadow on="t" color="#4d4d4d" opacity="52429f" offset=",3pt"/>
            <v:textpath style="font-family:&quot;Arial Black&quot;;v-text-spacing:78650f;v-text-kern:t" trim="t" fitpath="t" string="ДОЗВОЛЕНО"/>
          </v:shape>
        </w:pict>
      </w:r>
    </w:p>
    <w:p w:rsidR="00D92385" w:rsidRDefault="00D92385" w:rsidP="00756E23">
      <w:pPr>
        <w:tabs>
          <w:tab w:val="center" w:pos="4536"/>
          <w:tab w:val="right" w:pos="9072"/>
        </w:tabs>
        <w:spacing w:after="0" w:line="360" w:lineRule="auto"/>
        <w:rPr>
          <w:b/>
          <w:sz w:val="28"/>
          <w:lang w:val="ru-RU"/>
        </w:rPr>
      </w:pPr>
    </w:p>
    <w:p w:rsidR="00D92385" w:rsidRDefault="00D92385"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1869440" cy="768096"/>
            <wp:effectExtent l="1905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cstate="print"/>
                    <a:srcRect/>
                    <a:stretch>
                      <a:fillRect/>
                    </a:stretch>
                  </pic:blipFill>
                  <pic:spPr bwMode="auto">
                    <a:xfrm>
                      <a:off x="0" y="0"/>
                      <a:ext cx="1870058" cy="768350"/>
                    </a:xfrm>
                    <a:prstGeom prst="rect">
                      <a:avLst/>
                    </a:prstGeom>
                    <a:noFill/>
                    <a:ln w="9525">
                      <a:noFill/>
                      <a:miter lim="800000"/>
                      <a:headEnd/>
                      <a:tailEnd/>
                    </a:ln>
                  </pic:spPr>
                </pic:pic>
              </a:graphicData>
            </a:graphic>
          </wp:inline>
        </w:drawing>
      </w:r>
      <w:r>
        <w:rPr>
          <w:b/>
          <w:noProof/>
          <w:sz w:val="28"/>
          <w:lang w:val="ru-RU" w:eastAsia="ru-RU"/>
        </w:rPr>
        <w:drawing>
          <wp:inline distT="0" distB="0" distL="0" distR="0">
            <wp:extent cx="1602486" cy="768096"/>
            <wp:effectExtent l="1905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cstate="print"/>
                    <a:srcRect/>
                    <a:stretch>
                      <a:fillRect/>
                    </a:stretch>
                  </pic:blipFill>
                  <pic:spPr bwMode="auto">
                    <a:xfrm>
                      <a:off x="0" y="0"/>
                      <a:ext cx="1602889" cy="768289"/>
                    </a:xfrm>
                    <a:prstGeom prst="rect">
                      <a:avLst/>
                    </a:prstGeom>
                    <a:noFill/>
                    <a:ln w="9525">
                      <a:noFill/>
                      <a:miter lim="800000"/>
                      <a:headEnd/>
                      <a:tailEnd/>
                    </a:ln>
                  </pic:spPr>
                </pic:pic>
              </a:graphicData>
            </a:graphic>
          </wp:inline>
        </w:drawing>
      </w:r>
      <w:r>
        <w:rPr>
          <w:b/>
          <w:noProof/>
          <w:sz w:val="28"/>
          <w:lang w:val="ru-RU" w:eastAsia="ru-RU"/>
        </w:rPr>
        <w:drawing>
          <wp:inline distT="0" distB="0" distL="0" distR="0">
            <wp:extent cx="1870710" cy="707136"/>
            <wp:effectExtent l="1905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cstate="print"/>
                    <a:srcRect/>
                    <a:stretch>
                      <a:fillRect/>
                    </a:stretch>
                  </pic:blipFill>
                  <pic:spPr bwMode="auto">
                    <a:xfrm>
                      <a:off x="0" y="0"/>
                      <a:ext cx="1871382" cy="707390"/>
                    </a:xfrm>
                    <a:prstGeom prst="rect">
                      <a:avLst/>
                    </a:prstGeom>
                    <a:noFill/>
                    <a:ln w="9525">
                      <a:noFill/>
                      <a:miter lim="800000"/>
                      <a:headEnd/>
                      <a:tailEnd/>
                    </a:ln>
                  </pic:spPr>
                </pic:pic>
              </a:graphicData>
            </a:graphic>
          </wp:inline>
        </w:drawing>
      </w:r>
    </w:p>
    <w:p w:rsidR="00D92385" w:rsidRDefault="00D92385" w:rsidP="00756E23">
      <w:pPr>
        <w:tabs>
          <w:tab w:val="center" w:pos="4536"/>
          <w:tab w:val="right" w:pos="9072"/>
        </w:tabs>
        <w:spacing w:after="0" w:line="360" w:lineRule="auto"/>
        <w:rPr>
          <w:b/>
          <w:sz w:val="28"/>
          <w:lang w:val="ru-RU"/>
        </w:rPr>
      </w:pPr>
    </w:p>
    <w:p w:rsidR="00D92385" w:rsidRDefault="00D92385" w:rsidP="00756E23">
      <w:pPr>
        <w:tabs>
          <w:tab w:val="center" w:pos="4536"/>
          <w:tab w:val="right" w:pos="9072"/>
        </w:tabs>
        <w:spacing w:after="0" w:line="360" w:lineRule="auto"/>
        <w:rPr>
          <w:b/>
          <w:sz w:val="28"/>
          <w:lang w:val="ru-RU"/>
        </w:rPr>
      </w:pPr>
    </w:p>
    <w:p w:rsidR="00D92385" w:rsidRDefault="001F78D6" w:rsidP="00131217">
      <w:pPr>
        <w:tabs>
          <w:tab w:val="center" w:pos="4536"/>
          <w:tab w:val="right" w:pos="9072"/>
        </w:tabs>
        <w:spacing w:after="0" w:line="360" w:lineRule="auto"/>
        <w:jc w:val="center"/>
        <w:rPr>
          <w:b/>
          <w:sz w:val="28"/>
          <w:lang w:val="ru-RU"/>
        </w:rPr>
      </w:pPr>
      <w:r w:rsidRPr="001F78D6">
        <w:rPr>
          <w:b/>
          <w:noProof/>
          <w:sz w:val="28"/>
        </w:rPr>
        <w:pict>
          <v:shape id="_x0000_s1061" type="#_x0000_t32" style="position:absolute;left:0;text-align:left;margin-left:256.5pt;margin-top:59.2pt;width:28.8pt;height:35.5pt;z-index:251692032" o:connectortype="straight">
            <v:stroke endarrow="block"/>
          </v:shape>
        </w:pict>
      </w:r>
      <w:r w:rsidRPr="001F78D6">
        <w:rPr>
          <w:b/>
          <w:noProof/>
          <w:sz w:val="28"/>
        </w:rPr>
        <w:pict>
          <v:shape id="_x0000_s1060" type="#_x0000_t32" style="position:absolute;left:0;text-align:left;margin-left:218.1pt;margin-top:59.2pt;width:0;height:168pt;z-index:251691008" o:connectortype="straight">
            <v:stroke endarrow="block"/>
          </v:shape>
        </w:pict>
      </w:r>
      <w:r w:rsidRPr="001F78D6">
        <w:rPr>
          <w:b/>
          <w:noProof/>
          <w:sz w:val="28"/>
        </w:rPr>
        <w:pict>
          <v:shape id="_x0000_s1059" type="#_x0000_t32" style="position:absolute;left:0;text-align:left;margin-left:135.55pt;margin-top:59.2pt;width:10.55pt;height:27.8pt;flip:x;z-index:251689984" o:connectortype="straight">
            <v:stroke endarrow="block"/>
          </v:shape>
        </w:pict>
      </w:r>
      <w:r w:rsidRPr="001F78D6">
        <w:rPr>
          <w:b/>
          <w:sz w:val="28"/>
          <w:lang w:val="ru-RU"/>
        </w:rPr>
        <w:pict>
          <v:shape id="_x0000_i1026" type="#_x0000_t136" style="width:283.5pt;height:51pt" stroked="f">
            <v:fill color2="#aaa" type="gradient"/>
            <v:shadow on="t" color="#4d4d4d" opacity="52429f" offset=",3pt"/>
            <v:textpath style="font-family:&quot;Arial Black&quot;;v-text-spacing:78650f;v-text-kern:t" trim="t" fitpath="t" string="ЗАБОРОНЕНО"/>
          </v:shape>
        </w:pict>
      </w:r>
    </w:p>
    <w:p w:rsidR="00D92385" w:rsidRDefault="00D92385"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noProof/>
          <w:sz w:val="28"/>
          <w:lang w:val="uk-UA"/>
        </w:rPr>
      </w:pPr>
      <w:r>
        <w:rPr>
          <w:b/>
          <w:noProof/>
          <w:sz w:val="28"/>
          <w:lang w:val="ru-RU" w:eastAsia="ru-RU"/>
        </w:rPr>
        <w:drawing>
          <wp:inline distT="0" distB="0" distL="0" distR="0">
            <wp:extent cx="1987550" cy="1682750"/>
            <wp:effectExtent l="1905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srcRect/>
                    <a:stretch>
                      <a:fillRect/>
                    </a:stretch>
                  </pic:blipFill>
                  <pic:spPr bwMode="auto">
                    <a:xfrm>
                      <a:off x="0" y="0"/>
                      <a:ext cx="1987550" cy="1682750"/>
                    </a:xfrm>
                    <a:prstGeom prst="rect">
                      <a:avLst/>
                    </a:prstGeom>
                    <a:noFill/>
                    <a:ln w="9525">
                      <a:noFill/>
                      <a:miter lim="800000"/>
                      <a:headEnd/>
                      <a:tailEnd/>
                    </a:ln>
                  </pic:spPr>
                </pic:pic>
              </a:graphicData>
            </a:graphic>
          </wp:inline>
        </w:drawing>
      </w:r>
      <w:r w:rsidR="00080B81">
        <w:rPr>
          <w:b/>
          <w:noProof/>
          <w:sz w:val="28"/>
          <w:lang w:val="uk-UA"/>
        </w:rPr>
        <w:t xml:space="preserve">                                         </w:t>
      </w:r>
      <w:r>
        <w:rPr>
          <w:b/>
          <w:noProof/>
          <w:sz w:val="28"/>
          <w:lang w:val="ru-RU" w:eastAsia="ru-RU"/>
        </w:rPr>
        <w:drawing>
          <wp:inline distT="0" distB="0" distL="0" distR="0">
            <wp:extent cx="1731264" cy="1682496"/>
            <wp:effectExtent l="19050" t="0" r="2286"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srcRect/>
                    <a:stretch>
                      <a:fillRect/>
                    </a:stretch>
                  </pic:blipFill>
                  <pic:spPr bwMode="auto">
                    <a:xfrm>
                      <a:off x="0" y="0"/>
                      <a:ext cx="1731264" cy="1682496"/>
                    </a:xfrm>
                    <a:prstGeom prst="rect">
                      <a:avLst/>
                    </a:prstGeom>
                    <a:noFill/>
                    <a:ln w="9525">
                      <a:noFill/>
                      <a:miter lim="800000"/>
                      <a:headEnd/>
                      <a:tailEnd/>
                    </a:ln>
                  </pic:spPr>
                </pic:pic>
              </a:graphicData>
            </a:graphic>
          </wp:inline>
        </w:drawing>
      </w:r>
    </w:p>
    <w:p w:rsidR="00D92385" w:rsidRDefault="00080B81" w:rsidP="00756E23">
      <w:pPr>
        <w:tabs>
          <w:tab w:val="center" w:pos="4536"/>
          <w:tab w:val="right" w:pos="9072"/>
        </w:tabs>
        <w:spacing w:after="0" w:line="360" w:lineRule="auto"/>
        <w:rPr>
          <w:b/>
          <w:sz w:val="28"/>
          <w:lang w:val="ru-RU"/>
        </w:rPr>
      </w:pPr>
      <w:r>
        <w:rPr>
          <w:b/>
          <w:sz w:val="28"/>
          <w:lang w:val="ru-RU"/>
        </w:rPr>
        <w:t xml:space="preserve">                           </w:t>
      </w:r>
      <w:r w:rsidR="00131217">
        <w:rPr>
          <w:b/>
          <w:noProof/>
          <w:sz w:val="28"/>
          <w:lang w:val="ru-RU" w:eastAsia="ru-RU"/>
        </w:rPr>
        <w:drawing>
          <wp:inline distT="0" distB="0" distL="0" distR="0">
            <wp:extent cx="3681730" cy="1073150"/>
            <wp:effectExtent l="1905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srcRect/>
                    <a:stretch>
                      <a:fillRect/>
                    </a:stretch>
                  </pic:blipFill>
                  <pic:spPr bwMode="auto">
                    <a:xfrm>
                      <a:off x="0" y="0"/>
                      <a:ext cx="3681730" cy="1073150"/>
                    </a:xfrm>
                    <a:prstGeom prst="rect">
                      <a:avLst/>
                    </a:prstGeom>
                    <a:noFill/>
                    <a:ln w="9525">
                      <a:noFill/>
                      <a:miter lim="800000"/>
                      <a:headEnd/>
                      <a:tailEnd/>
                    </a:ln>
                  </pic:spPr>
                </pic:pic>
              </a:graphicData>
            </a:graphic>
          </wp:inline>
        </w:drawing>
      </w:r>
    </w:p>
    <w:p w:rsidR="00D92385" w:rsidRDefault="00D92385" w:rsidP="00756E23">
      <w:pPr>
        <w:tabs>
          <w:tab w:val="center" w:pos="4536"/>
          <w:tab w:val="right" w:pos="9072"/>
        </w:tabs>
        <w:spacing w:after="0" w:line="360" w:lineRule="auto"/>
        <w:rPr>
          <w:b/>
          <w:sz w:val="28"/>
          <w:lang w:val="ru-RU"/>
        </w:rPr>
      </w:pPr>
    </w:p>
    <w:p w:rsidR="00D92385" w:rsidRDefault="00D92385" w:rsidP="00756E23">
      <w:pPr>
        <w:tabs>
          <w:tab w:val="center" w:pos="4536"/>
          <w:tab w:val="right" w:pos="9072"/>
        </w:tabs>
        <w:spacing w:after="0" w:line="360" w:lineRule="auto"/>
        <w:rPr>
          <w:b/>
          <w:sz w:val="28"/>
          <w:lang w:val="ru-RU"/>
        </w:rPr>
      </w:pPr>
    </w:p>
    <w:p w:rsidR="00D92385" w:rsidRDefault="00D92385" w:rsidP="00756E23">
      <w:pPr>
        <w:tabs>
          <w:tab w:val="center" w:pos="4536"/>
          <w:tab w:val="right" w:pos="9072"/>
        </w:tabs>
        <w:spacing w:after="0" w:line="360" w:lineRule="auto"/>
        <w:rPr>
          <w:b/>
          <w:sz w:val="28"/>
          <w:lang w:val="ru-RU"/>
        </w:rPr>
      </w:pPr>
    </w:p>
    <w:p w:rsidR="000E03E0" w:rsidRDefault="000E03E0" w:rsidP="00756E23">
      <w:pPr>
        <w:tabs>
          <w:tab w:val="center" w:pos="4536"/>
          <w:tab w:val="right" w:pos="9072"/>
        </w:tabs>
        <w:spacing w:after="0" w:line="360" w:lineRule="auto"/>
        <w:rPr>
          <w:b/>
          <w:sz w:val="28"/>
          <w:lang w:val="ru-RU"/>
        </w:rPr>
      </w:pPr>
    </w:p>
    <w:p w:rsidR="002B0CA5" w:rsidRDefault="002B0CA5" w:rsidP="00080B81">
      <w:pPr>
        <w:tabs>
          <w:tab w:val="center" w:pos="4536"/>
          <w:tab w:val="right" w:pos="9072"/>
        </w:tabs>
        <w:spacing w:after="0" w:line="360" w:lineRule="auto"/>
        <w:jc w:val="center"/>
        <w:rPr>
          <w:b/>
          <w:sz w:val="28"/>
          <w:lang w:val="ru-RU"/>
        </w:rPr>
      </w:pPr>
    </w:p>
    <w:p w:rsidR="00131217" w:rsidRPr="002B0CA5" w:rsidRDefault="00131217"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t xml:space="preserve">Умови використання грант, боєприпасів та малогабаритних </w:t>
      </w:r>
      <w:proofErr w:type="gramStart"/>
      <w:r w:rsidRPr="002B0CA5">
        <w:rPr>
          <w:rFonts w:ascii="Times New Roman" w:hAnsi="Times New Roman" w:cs="Times New Roman"/>
          <w:sz w:val="28"/>
          <w:lang w:val="ru-RU"/>
        </w:rPr>
        <w:t>п</w:t>
      </w:r>
      <w:proofErr w:type="gramEnd"/>
      <w:r w:rsidRPr="002B0CA5">
        <w:rPr>
          <w:rFonts w:ascii="Times New Roman" w:hAnsi="Times New Roman" w:cs="Times New Roman"/>
          <w:sz w:val="28"/>
          <w:lang w:val="ru-RU"/>
        </w:rPr>
        <w:t>ідривних пристроїв для руйнування перешкод та примусового відчинення дверей</w:t>
      </w:r>
    </w:p>
    <w:p w:rsidR="00131217" w:rsidRPr="00131217" w:rsidRDefault="00131217" w:rsidP="00756E23">
      <w:pPr>
        <w:tabs>
          <w:tab w:val="center" w:pos="4536"/>
          <w:tab w:val="right" w:pos="9072"/>
        </w:tabs>
        <w:spacing w:after="0" w:line="360" w:lineRule="auto"/>
        <w:rPr>
          <w:rFonts w:ascii="Times New Roman" w:hAnsi="Times New Roman" w:cs="Times New Roman"/>
          <w:b/>
          <w:sz w:val="28"/>
          <w:lang w:val="ru-RU"/>
        </w:rPr>
      </w:pPr>
    </w:p>
    <w:p w:rsidR="00131217" w:rsidRDefault="00131217" w:rsidP="00756E23">
      <w:pPr>
        <w:tabs>
          <w:tab w:val="center" w:pos="4536"/>
          <w:tab w:val="right" w:pos="9072"/>
        </w:tabs>
        <w:spacing w:after="0" w:line="360" w:lineRule="auto"/>
        <w:rPr>
          <w:b/>
          <w:sz w:val="28"/>
          <w:lang w:val="ru-RU"/>
        </w:rPr>
      </w:pPr>
    </w:p>
    <w:p w:rsidR="000E03E0" w:rsidRDefault="00131217"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486400" cy="3200400"/>
            <wp:effectExtent l="19050" t="0" r="19050" b="0"/>
            <wp:docPr id="45" name="Diagram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F4433B" w:rsidRDefault="00F4433B" w:rsidP="00756E23">
      <w:pPr>
        <w:tabs>
          <w:tab w:val="center" w:pos="4536"/>
          <w:tab w:val="right" w:pos="9072"/>
        </w:tabs>
        <w:spacing w:after="0" w:line="360" w:lineRule="auto"/>
        <w:rPr>
          <w:b/>
          <w:sz w:val="28"/>
          <w:lang w:val="ru-RU"/>
        </w:rPr>
      </w:pPr>
    </w:p>
    <w:p w:rsidR="00F4433B" w:rsidRDefault="00F4433B"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011472" cy="1036320"/>
            <wp:effectExtent l="19050" t="0" r="0" b="0"/>
            <wp:docPr id="47"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9" cstate="print"/>
                    <a:srcRect/>
                    <a:stretch>
                      <a:fillRect/>
                    </a:stretch>
                  </pic:blipFill>
                  <pic:spPr bwMode="auto">
                    <a:xfrm>
                      <a:off x="0" y="0"/>
                      <a:ext cx="5010785" cy="1036178"/>
                    </a:xfrm>
                    <a:prstGeom prst="rect">
                      <a:avLst/>
                    </a:prstGeom>
                    <a:noFill/>
                    <a:ln w="9525">
                      <a:noFill/>
                      <a:miter lim="800000"/>
                      <a:headEnd/>
                      <a:tailEnd/>
                    </a:ln>
                  </pic:spPr>
                </pic:pic>
              </a:graphicData>
            </a:graphic>
          </wp:inline>
        </w:drawing>
      </w:r>
    </w:p>
    <w:p w:rsidR="002B0CA5" w:rsidRDefault="002B0CA5" w:rsidP="00F4433B">
      <w:pPr>
        <w:tabs>
          <w:tab w:val="center" w:pos="4536"/>
          <w:tab w:val="right" w:pos="9072"/>
        </w:tabs>
        <w:spacing w:after="0" w:line="360" w:lineRule="auto"/>
        <w:jc w:val="center"/>
        <w:rPr>
          <w:b/>
          <w:sz w:val="28"/>
          <w:lang w:val="ru-RU"/>
        </w:rPr>
      </w:pPr>
    </w:p>
    <w:p w:rsidR="002B0CA5" w:rsidRDefault="002B0CA5" w:rsidP="00F4433B">
      <w:pPr>
        <w:tabs>
          <w:tab w:val="center" w:pos="4536"/>
          <w:tab w:val="right" w:pos="9072"/>
        </w:tabs>
        <w:spacing w:after="0" w:line="360" w:lineRule="auto"/>
        <w:jc w:val="center"/>
        <w:rPr>
          <w:b/>
          <w:sz w:val="28"/>
          <w:lang w:val="ru-RU"/>
        </w:rPr>
      </w:pPr>
    </w:p>
    <w:p w:rsidR="002B0CA5" w:rsidRDefault="002B0CA5" w:rsidP="00F4433B">
      <w:pPr>
        <w:tabs>
          <w:tab w:val="center" w:pos="4536"/>
          <w:tab w:val="right" w:pos="9072"/>
        </w:tabs>
        <w:spacing w:after="0" w:line="360" w:lineRule="auto"/>
        <w:jc w:val="center"/>
        <w:rPr>
          <w:b/>
          <w:sz w:val="28"/>
          <w:lang w:val="ru-RU"/>
        </w:rPr>
      </w:pPr>
    </w:p>
    <w:p w:rsidR="00080B81" w:rsidRDefault="00080B81" w:rsidP="00F4433B">
      <w:pPr>
        <w:tabs>
          <w:tab w:val="center" w:pos="4536"/>
          <w:tab w:val="right" w:pos="9072"/>
        </w:tabs>
        <w:spacing w:after="0" w:line="360" w:lineRule="auto"/>
        <w:jc w:val="center"/>
        <w:rPr>
          <w:b/>
          <w:sz w:val="28"/>
          <w:lang w:val="ru-RU"/>
        </w:rPr>
      </w:pPr>
    </w:p>
    <w:p w:rsidR="00080B81" w:rsidRDefault="00080B81" w:rsidP="00F4433B">
      <w:pPr>
        <w:tabs>
          <w:tab w:val="center" w:pos="4536"/>
          <w:tab w:val="right" w:pos="9072"/>
        </w:tabs>
        <w:spacing w:after="0" w:line="360" w:lineRule="auto"/>
        <w:jc w:val="center"/>
        <w:rPr>
          <w:b/>
          <w:sz w:val="28"/>
          <w:lang w:val="ru-RU"/>
        </w:rPr>
      </w:pPr>
    </w:p>
    <w:p w:rsidR="00080B81" w:rsidRDefault="00080B81" w:rsidP="00F4433B">
      <w:pPr>
        <w:tabs>
          <w:tab w:val="center" w:pos="4536"/>
          <w:tab w:val="right" w:pos="9072"/>
        </w:tabs>
        <w:spacing w:after="0" w:line="360" w:lineRule="auto"/>
        <w:jc w:val="center"/>
        <w:rPr>
          <w:b/>
          <w:sz w:val="28"/>
          <w:lang w:val="ru-RU"/>
        </w:rPr>
      </w:pPr>
    </w:p>
    <w:p w:rsidR="00080B81" w:rsidRDefault="00080B81" w:rsidP="00F4433B">
      <w:pPr>
        <w:tabs>
          <w:tab w:val="center" w:pos="4536"/>
          <w:tab w:val="right" w:pos="9072"/>
        </w:tabs>
        <w:spacing w:after="0" w:line="360" w:lineRule="auto"/>
        <w:jc w:val="center"/>
        <w:rPr>
          <w:b/>
          <w:sz w:val="28"/>
          <w:lang w:val="ru-RU"/>
        </w:rPr>
      </w:pPr>
    </w:p>
    <w:p w:rsidR="00F4433B" w:rsidRDefault="00F4433B"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електрошокерів</w:t>
      </w:r>
    </w:p>
    <w:p w:rsidR="00080B81" w:rsidRDefault="00080B81" w:rsidP="00080B81">
      <w:pPr>
        <w:tabs>
          <w:tab w:val="center" w:pos="4536"/>
          <w:tab w:val="right" w:pos="9072"/>
        </w:tabs>
        <w:spacing w:after="0" w:line="360" w:lineRule="auto"/>
        <w:jc w:val="center"/>
        <w:rPr>
          <w:rFonts w:ascii="Times New Roman" w:hAnsi="Times New Roman" w:cs="Times New Roman"/>
          <w:sz w:val="28"/>
          <w:lang w:val="ru-RU"/>
        </w:rPr>
      </w:pPr>
    </w:p>
    <w:p w:rsidR="00080B81" w:rsidRPr="002B0CA5" w:rsidRDefault="00080B81" w:rsidP="00080B81">
      <w:pPr>
        <w:tabs>
          <w:tab w:val="center" w:pos="4536"/>
          <w:tab w:val="right" w:pos="9072"/>
        </w:tabs>
        <w:spacing w:after="0" w:line="360" w:lineRule="auto"/>
        <w:jc w:val="center"/>
        <w:rPr>
          <w:rFonts w:ascii="Times New Roman" w:hAnsi="Times New Roman" w:cs="Times New Roman"/>
          <w:sz w:val="28"/>
          <w:lang w:val="ru-RU"/>
        </w:rPr>
      </w:pPr>
    </w:p>
    <w:tbl>
      <w:tblPr>
        <w:tblW w:w="10291"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91"/>
      </w:tblGrid>
      <w:tr w:rsidR="00EC3FEC" w:rsidTr="00EC3FEC">
        <w:trPr>
          <w:trHeight w:val="9120"/>
        </w:trPr>
        <w:tc>
          <w:tcPr>
            <w:tcW w:w="10291" w:type="dxa"/>
          </w:tcPr>
          <w:p w:rsidR="00EC3FEC" w:rsidRDefault="00EC3FEC" w:rsidP="00EC3FEC">
            <w:pPr>
              <w:tabs>
                <w:tab w:val="center" w:pos="4536"/>
                <w:tab w:val="right" w:pos="9072"/>
              </w:tabs>
              <w:spacing w:after="0" w:line="360" w:lineRule="auto"/>
              <w:ind w:left="438"/>
              <w:rPr>
                <w:b/>
                <w:sz w:val="28"/>
                <w:lang w:val="ru-RU"/>
              </w:rPr>
            </w:pPr>
          </w:p>
          <w:p w:rsidR="00EC3FEC" w:rsidRDefault="001F78D6" w:rsidP="00EC3FEC">
            <w:pPr>
              <w:tabs>
                <w:tab w:val="center" w:pos="4536"/>
                <w:tab w:val="right" w:pos="9072"/>
              </w:tabs>
              <w:spacing w:after="0" w:line="360" w:lineRule="auto"/>
              <w:ind w:left="438"/>
              <w:rPr>
                <w:b/>
                <w:sz w:val="28"/>
                <w:lang w:val="ru-RU"/>
              </w:rPr>
            </w:pPr>
            <w:r w:rsidRPr="001F78D6">
              <w:rPr>
                <w:b/>
                <w:noProof/>
                <w:sz w:val="28"/>
              </w:rPr>
              <w:pict>
                <v:shape id="_x0000_s1076" type="#_x0000_t13" style="position:absolute;left:0;text-align:left;margin-left:267.05pt;margin-top:138.6pt;width:191.05pt;height:127.7pt;z-index:251701248"/>
              </w:pict>
            </w:r>
            <w:r w:rsidRPr="001F78D6">
              <w:rPr>
                <w:b/>
                <w:noProof/>
                <w:sz w:val="28"/>
              </w:rPr>
              <w:pict>
                <v:shape id="_x0000_s1078" type="#_x0000_t202" style="position:absolute;left:0;text-align:left;margin-left:279.55pt;margin-top:180.85pt;width:131.5pt;height:44.15pt;z-index:251703296">
                  <v:textbox>
                    <w:txbxContent>
                      <w:p w:rsidR="00A05AE8" w:rsidRPr="00F4433B" w:rsidRDefault="00A05AE8">
                        <w:pPr>
                          <w:rPr>
                            <w:b/>
                            <w:sz w:val="24"/>
                            <w:lang w:val="uk-UA"/>
                          </w:rPr>
                        </w:pPr>
                        <w:proofErr w:type="gramStart"/>
                        <w:r w:rsidRPr="00F4433B">
                          <w:rPr>
                            <w:b/>
                            <w:sz w:val="24"/>
                            <w:lang w:val="ru-RU"/>
                          </w:rPr>
                          <w:t>У</w:t>
                        </w:r>
                        <w:proofErr w:type="gramEnd"/>
                        <w:r w:rsidRPr="00F4433B">
                          <w:rPr>
                            <w:b/>
                            <w:sz w:val="24"/>
                            <w:lang w:val="ru-RU"/>
                          </w:rPr>
                          <w:t xml:space="preserve"> </w:t>
                        </w:r>
                        <w:proofErr w:type="gramStart"/>
                        <w:r w:rsidRPr="00F4433B">
                          <w:rPr>
                            <w:b/>
                            <w:sz w:val="24"/>
                            <w:lang w:val="ru-RU"/>
                          </w:rPr>
                          <w:t>раз</w:t>
                        </w:r>
                        <w:proofErr w:type="gramEnd"/>
                        <w:r w:rsidRPr="00F4433B">
                          <w:rPr>
                            <w:b/>
                            <w:sz w:val="24"/>
                            <w:lang w:val="ru-RU"/>
                          </w:rPr>
                          <w:t>і нападу на особу, пол</w:t>
                        </w:r>
                        <w:r w:rsidRPr="00F4433B">
                          <w:rPr>
                            <w:b/>
                            <w:sz w:val="24"/>
                            <w:lang w:val="uk-UA"/>
                          </w:rPr>
                          <w:t>іцейського</w:t>
                        </w:r>
                      </w:p>
                    </w:txbxContent>
                  </v:textbox>
                </v:shape>
              </w:pict>
            </w:r>
            <w:r w:rsidRPr="001F78D6">
              <w:rPr>
                <w:b/>
                <w:noProof/>
                <w:sz w:val="28"/>
              </w:rPr>
              <w:pict>
                <v:shape id="_x0000_s1077" type="#_x0000_t202" style="position:absolute;left:0;text-align:left;margin-left:279.55pt;margin-top:37.8pt;width:143.05pt;height:50.9pt;z-index:251702272">
                  <v:textbox>
                    <w:txbxContent>
                      <w:p w:rsidR="00A05AE8" w:rsidRPr="00F4433B" w:rsidRDefault="00A05AE8" w:rsidP="00F4433B">
                        <w:pPr>
                          <w:tabs>
                            <w:tab w:val="center" w:pos="4536"/>
                            <w:tab w:val="right" w:pos="9072"/>
                          </w:tabs>
                          <w:spacing w:after="0" w:line="360" w:lineRule="auto"/>
                          <w:rPr>
                            <w:b/>
                            <w:sz w:val="28"/>
                            <w:lang w:val="ru-RU"/>
                          </w:rPr>
                        </w:pPr>
                        <w:proofErr w:type="gramStart"/>
                        <w:r>
                          <w:rPr>
                            <w:b/>
                            <w:sz w:val="28"/>
                            <w:lang w:val="ru-RU"/>
                          </w:rPr>
                          <w:t>У</w:t>
                        </w:r>
                        <w:proofErr w:type="gramEnd"/>
                        <w:r>
                          <w:rPr>
                            <w:b/>
                            <w:sz w:val="28"/>
                            <w:lang w:val="ru-RU"/>
                          </w:rPr>
                          <w:t xml:space="preserve"> разі нападу на охоронний об</w:t>
                        </w:r>
                        <w:r w:rsidRPr="00F4433B">
                          <w:rPr>
                            <w:b/>
                            <w:sz w:val="28"/>
                            <w:lang w:val="ru-RU"/>
                          </w:rPr>
                          <w:t>’</w:t>
                        </w:r>
                        <w:r>
                          <w:rPr>
                            <w:b/>
                            <w:sz w:val="28"/>
                            <w:lang w:val="ru-RU"/>
                          </w:rPr>
                          <w:t>єкт</w:t>
                        </w:r>
                      </w:p>
                      <w:p w:rsidR="00A05AE8" w:rsidRPr="00F4433B" w:rsidRDefault="00A05AE8">
                        <w:pPr>
                          <w:rPr>
                            <w:lang w:val="ru-RU"/>
                          </w:rPr>
                        </w:pPr>
                      </w:p>
                    </w:txbxContent>
                  </v:textbox>
                </v:shape>
              </w:pict>
            </w:r>
            <w:r w:rsidRPr="001F78D6">
              <w:rPr>
                <w:b/>
                <w:noProof/>
                <w:color w:val="000000" w:themeColor="text1"/>
                <w:sz w:val="28"/>
              </w:rPr>
              <w:pict>
                <v:shape id="_x0000_s1075" type="#_x0000_t13" style="position:absolute;left:0;text-align:left;margin-left:267.05pt;margin-top:.35pt;width:205.45pt;height:129.6pt;z-index:251700224"/>
              </w:pict>
            </w:r>
          </w:p>
          <w:p w:rsidR="00EC3FEC" w:rsidRDefault="00EC3FEC" w:rsidP="00EC3FEC">
            <w:pPr>
              <w:tabs>
                <w:tab w:val="center" w:pos="4536"/>
                <w:tab w:val="right" w:pos="9072"/>
              </w:tabs>
              <w:spacing w:after="0" w:line="360" w:lineRule="auto"/>
              <w:ind w:left="438"/>
              <w:rPr>
                <w:b/>
                <w:sz w:val="28"/>
                <w:lang w:val="ru-RU"/>
              </w:rPr>
            </w:pPr>
          </w:p>
          <w:p w:rsidR="00EC3FEC" w:rsidRDefault="001F78D6" w:rsidP="00EC3FEC">
            <w:pPr>
              <w:tabs>
                <w:tab w:val="center" w:pos="4536"/>
                <w:tab w:val="right" w:pos="9072"/>
              </w:tabs>
              <w:spacing w:after="0" w:line="360" w:lineRule="auto"/>
              <w:ind w:left="438"/>
              <w:rPr>
                <w:b/>
                <w:sz w:val="28"/>
                <w:lang w:val="ru-RU"/>
              </w:rPr>
            </w:pPr>
            <w:r w:rsidRPr="001F78D6">
              <w:rPr>
                <w:b/>
                <w:noProof/>
                <w:sz w:val="28"/>
              </w:rPr>
              <w:pict>
                <v:shape id="_x0000_s1079" type="#_x0000_t13" style="position:absolute;left:0;text-align:left;margin-left:271.85pt;margin-top:230.1pt;width:200.65pt;height:147.85pt;z-index:251705344"/>
              </w:pict>
            </w:r>
            <w:r w:rsidRPr="001F78D6">
              <w:rPr>
                <w:b/>
                <w:noProof/>
                <w:sz w:val="28"/>
              </w:rPr>
              <w:pict>
                <v:shape id="_x0000_s1080" type="#_x0000_t202" style="position:absolute;left:0;text-align:left;margin-left:279.55pt;margin-top:277.45pt;width:143.05pt;height:52.8pt;z-index:251706368">
                  <v:textbox>
                    <w:txbxContent>
                      <w:p w:rsidR="00A05AE8" w:rsidRPr="00F4433B" w:rsidRDefault="00A05AE8">
                        <w:pPr>
                          <w:rPr>
                            <w:b/>
                            <w:sz w:val="24"/>
                            <w:lang w:val="uk-UA"/>
                          </w:rPr>
                        </w:pPr>
                        <w:r w:rsidRPr="00F4433B">
                          <w:rPr>
                            <w:b/>
                            <w:sz w:val="24"/>
                            <w:lang w:val="uk-UA"/>
                          </w:rPr>
                          <w:t>У разі нападу тварини, яка несе загрозу життю</w:t>
                        </w:r>
                      </w:p>
                    </w:txbxContent>
                  </v:textbox>
                </v:shape>
              </w:pict>
            </w:r>
            <w:r w:rsidR="00EC3FEC">
              <w:rPr>
                <w:b/>
                <w:noProof/>
                <w:sz w:val="28"/>
                <w:lang w:val="ru-RU" w:eastAsia="ru-RU"/>
              </w:rPr>
              <w:drawing>
                <wp:inline distT="0" distB="0" distL="0" distR="0">
                  <wp:extent cx="2821686" cy="3560064"/>
                  <wp:effectExtent l="19050" t="0" r="0" b="0"/>
                  <wp:docPr id="125"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0" cstate="print"/>
                          <a:srcRect/>
                          <a:stretch>
                            <a:fillRect/>
                          </a:stretch>
                        </pic:blipFill>
                        <pic:spPr bwMode="auto">
                          <a:xfrm>
                            <a:off x="0" y="0"/>
                            <a:ext cx="2823301" cy="3562102"/>
                          </a:xfrm>
                          <a:prstGeom prst="rect">
                            <a:avLst/>
                          </a:prstGeom>
                          <a:noFill/>
                          <a:ln w="9525">
                            <a:noFill/>
                            <a:miter lim="800000"/>
                            <a:headEnd/>
                            <a:tailEnd/>
                          </a:ln>
                        </pic:spPr>
                      </pic:pic>
                    </a:graphicData>
                  </a:graphic>
                </wp:inline>
              </w:drawing>
            </w:r>
          </w:p>
          <w:p w:rsidR="00EC3FEC" w:rsidRDefault="00EC3FEC" w:rsidP="00EC3FEC">
            <w:pPr>
              <w:tabs>
                <w:tab w:val="center" w:pos="4536"/>
                <w:tab w:val="right" w:pos="9072"/>
              </w:tabs>
              <w:spacing w:after="0" w:line="360" w:lineRule="auto"/>
              <w:ind w:left="438"/>
              <w:rPr>
                <w:b/>
                <w:sz w:val="28"/>
                <w:lang w:val="ru-RU"/>
              </w:rPr>
            </w:pPr>
          </w:p>
          <w:p w:rsidR="00EC3FEC" w:rsidRDefault="00EC3FEC" w:rsidP="00EC3FEC">
            <w:pPr>
              <w:tabs>
                <w:tab w:val="center" w:pos="4536"/>
                <w:tab w:val="right" w:pos="9072"/>
              </w:tabs>
              <w:spacing w:after="0" w:line="360" w:lineRule="auto"/>
              <w:ind w:left="438"/>
              <w:rPr>
                <w:b/>
                <w:sz w:val="28"/>
                <w:lang w:val="ru-RU"/>
              </w:rPr>
            </w:pPr>
          </w:p>
          <w:p w:rsidR="00EC3FEC" w:rsidRDefault="00EC3FEC" w:rsidP="00EC3FEC">
            <w:pPr>
              <w:tabs>
                <w:tab w:val="center" w:pos="4536"/>
                <w:tab w:val="right" w:pos="9072"/>
              </w:tabs>
              <w:spacing w:after="0" w:line="360" w:lineRule="auto"/>
              <w:ind w:left="438"/>
              <w:rPr>
                <w:b/>
                <w:sz w:val="28"/>
                <w:lang w:val="ru-RU"/>
              </w:rPr>
            </w:pPr>
          </w:p>
          <w:p w:rsidR="00EC3FEC" w:rsidRDefault="00EC3FEC" w:rsidP="00EC3FEC">
            <w:pPr>
              <w:tabs>
                <w:tab w:val="center" w:pos="4536"/>
                <w:tab w:val="right" w:pos="9072"/>
              </w:tabs>
              <w:spacing w:after="0" w:line="360" w:lineRule="auto"/>
              <w:ind w:left="438"/>
              <w:rPr>
                <w:b/>
                <w:sz w:val="28"/>
                <w:lang w:val="ru-RU"/>
              </w:rPr>
            </w:pPr>
          </w:p>
        </w:tc>
      </w:tr>
    </w:tbl>
    <w:p w:rsidR="00131217" w:rsidRDefault="00131217"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p>
    <w:p w:rsidR="00131217" w:rsidRDefault="00131217" w:rsidP="00756E23">
      <w:pPr>
        <w:tabs>
          <w:tab w:val="center" w:pos="4536"/>
          <w:tab w:val="right" w:pos="9072"/>
        </w:tabs>
        <w:spacing w:after="0" w:line="360" w:lineRule="auto"/>
        <w:rPr>
          <w:b/>
          <w:sz w:val="28"/>
          <w:lang w:val="ru-RU"/>
        </w:rPr>
      </w:pPr>
    </w:p>
    <w:p w:rsidR="000E03E0" w:rsidRDefault="000E03E0"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uk-UA"/>
        </w:rPr>
      </w:pPr>
    </w:p>
    <w:p w:rsidR="0077729F" w:rsidRPr="002B0CA5" w:rsidRDefault="0077729F" w:rsidP="00080B81">
      <w:pPr>
        <w:tabs>
          <w:tab w:val="center" w:pos="4536"/>
          <w:tab w:val="right" w:pos="9072"/>
        </w:tabs>
        <w:spacing w:after="0" w:line="360" w:lineRule="auto"/>
        <w:jc w:val="center"/>
        <w:rPr>
          <w:sz w:val="28"/>
          <w:lang w:val="uk-UA"/>
        </w:rPr>
      </w:pPr>
      <w:r w:rsidRPr="002B0CA5">
        <w:rPr>
          <w:rFonts w:ascii="Times New Roman" w:hAnsi="Times New Roman" w:cs="Times New Roman"/>
          <w:sz w:val="28"/>
          <w:lang w:val="ru-RU"/>
        </w:rPr>
        <w:lastRenderedPageBreak/>
        <w:t>Умови використання спеціальних маркувальних та фарбувальних засобі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xml:space="preserve"> для виявлення та затримання</w:t>
      </w:r>
    </w:p>
    <w:p w:rsidR="0077729F" w:rsidRPr="00080B81" w:rsidRDefault="0077729F" w:rsidP="00756E23">
      <w:pPr>
        <w:tabs>
          <w:tab w:val="center" w:pos="4536"/>
          <w:tab w:val="right" w:pos="9072"/>
        </w:tabs>
        <w:spacing w:after="0" w:line="360" w:lineRule="auto"/>
        <w:rPr>
          <w:b/>
          <w:sz w:val="28"/>
          <w:lang w:val="uk-UA"/>
        </w:rPr>
      </w:pPr>
    </w:p>
    <w:p w:rsidR="0077729F" w:rsidRPr="0077729F" w:rsidRDefault="0077729F" w:rsidP="00756E23">
      <w:pPr>
        <w:tabs>
          <w:tab w:val="center" w:pos="4536"/>
          <w:tab w:val="right" w:pos="9072"/>
        </w:tabs>
        <w:spacing w:after="0" w:line="360" w:lineRule="auto"/>
        <w:rPr>
          <w:b/>
          <w:sz w:val="28"/>
          <w:lang w:val="ru-RU"/>
        </w:rPr>
      </w:pPr>
    </w:p>
    <w:p w:rsidR="0077729F" w:rsidRDefault="001F78D6" w:rsidP="0077729F">
      <w:pPr>
        <w:tabs>
          <w:tab w:val="center" w:pos="4536"/>
          <w:tab w:val="right" w:pos="9072"/>
        </w:tabs>
        <w:spacing w:after="0" w:line="360" w:lineRule="auto"/>
        <w:jc w:val="center"/>
        <w:rPr>
          <w:rFonts w:ascii="Times New Roman" w:hAnsi="Times New Roman" w:cs="Times New Roman"/>
          <w:b/>
          <w:sz w:val="32"/>
          <w:lang w:val="ru-RU"/>
        </w:rPr>
      </w:pPr>
      <w:r w:rsidRPr="001F78D6">
        <w:rPr>
          <w:rFonts w:ascii="Times New Roman" w:hAnsi="Times New Roman" w:cs="Times New Roman"/>
          <w:b/>
          <w:sz w:val="32"/>
          <w:lang w:val="ru-RU"/>
        </w:rPr>
        <w:pict>
          <v:shape id="_x0000_i1027" type="#_x0000_t136" style="width:297.75pt;height:76.5pt">
            <v:shadow on="t" opacity="52429f"/>
            <v:textpath style="font-family:&quot;Arial Black&quot;;font-style:italic;v-text-kern:t" trim="t" fitpath="t" string="Використання"/>
          </v:shape>
        </w:pict>
      </w:r>
    </w:p>
    <w:p w:rsidR="0077729F" w:rsidRDefault="0077729F" w:rsidP="00756E23">
      <w:pPr>
        <w:tabs>
          <w:tab w:val="center" w:pos="4536"/>
          <w:tab w:val="right" w:pos="9072"/>
        </w:tabs>
        <w:spacing w:after="0" w:line="360" w:lineRule="auto"/>
        <w:rPr>
          <w:rFonts w:ascii="Times New Roman" w:hAnsi="Times New Roman" w:cs="Times New Roman"/>
          <w:b/>
          <w:sz w:val="32"/>
          <w:lang w:val="ru-RU"/>
        </w:rPr>
      </w:pPr>
    </w:p>
    <w:p w:rsidR="0077729F" w:rsidRPr="0077729F" w:rsidRDefault="0077729F" w:rsidP="00756E23">
      <w:pPr>
        <w:tabs>
          <w:tab w:val="center" w:pos="4536"/>
          <w:tab w:val="right" w:pos="9072"/>
        </w:tabs>
        <w:spacing w:after="0" w:line="360" w:lineRule="auto"/>
        <w:rPr>
          <w:b/>
          <w:sz w:val="28"/>
          <w:lang w:val="ru-RU"/>
        </w:rPr>
      </w:pPr>
      <w:r>
        <w:rPr>
          <w:b/>
          <w:noProof/>
          <w:sz w:val="28"/>
          <w:lang w:val="ru-RU" w:eastAsia="ru-RU"/>
        </w:rPr>
        <w:drawing>
          <wp:inline distT="0" distB="0" distL="0" distR="0">
            <wp:extent cx="5698998" cy="3681984"/>
            <wp:effectExtent l="19050" t="0" r="16002" b="0"/>
            <wp:docPr id="127" name="Diagram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7729F" w:rsidRPr="0077729F" w:rsidRDefault="0077729F" w:rsidP="00756E23">
      <w:pPr>
        <w:tabs>
          <w:tab w:val="center" w:pos="4536"/>
          <w:tab w:val="right" w:pos="9072"/>
        </w:tabs>
        <w:spacing w:after="0" w:line="360" w:lineRule="auto"/>
        <w:rPr>
          <w:b/>
          <w:sz w:val="28"/>
          <w:lang w:val="ru-RU"/>
        </w:rPr>
      </w:pPr>
    </w:p>
    <w:p w:rsidR="0077729F" w:rsidRPr="0077729F" w:rsidRDefault="0077729F" w:rsidP="00756E23">
      <w:pPr>
        <w:tabs>
          <w:tab w:val="center" w:pos="4536"/>
          <w:tab w:val="right" w:pos="9072"/>
        </w:tabs>
        <w:spacing w:after="0" w:line="360" w:lineRule="auto"/>
        <w:rPr>
          <w:b/>
          <w:sz w:val="28"/>
          <w:lang w:val="ru-RU"/>
        </w:rPr>
      </w:pPr>
    </w:p>
    <w:p w:rsidR="0077729F" w:rsidRPr="0077729F" w:rsidRDefault="0077729F" w:rsidP="00756E23">
      <w:pPr>
        <w:tabs>
          <w:tab w:val="center" w:pos="4536"/>
          <w:tab w:val="right" w:pos="9072"/>
        </w:tabs>
        <w:spacing w:after="0" w:line="360" w:lineRule="auto"/>
        <w:rPr>
          <w:b/>
          <w:sz w:val="28"/>
          <w:lang w:val="ru-RU"/>
        </w:rPr>
      </w:pPr>
    </w:p>
    <w:p w:rsidR="0077729F" w:rsidRPr="0077729F" w:rsidRDefault="0077729F" w:rsidP="00756E23">
      <w:pPr>
        <w:tabs>
          <w:tab w:val="center" w:pos="4536"/>
          <w:tab w:val="right" w:pos="9072"/>
        </w:tabs>
        <w:spacing w:after="0" w:line="360" w:lineRule="auto"/>
        <w:rPr>
          <w:b/>
          <w:sz w:val="28"/>
          <w:lang w:val="ru-RU"/>
        </w:rPr>
      </w:pPr>
    </w:p>
    <w:p w:rsidR="0077729F" w:rsidRDefault="0077729F" w:rsidP="00756E23">
      <w:pPr>
        <w:tabs>
          <w:tab w:val="center" w:pos="4536"/>
          <w:tab w:val="right" w:pos="9072"/>
        </w:tabs>
        <w:spacing w:after="0" w:line="360" w:lineRule="auto"/>
        <w:rPr>
          <w:b/>
          <w:sz w:val="28"/>
          <w:lang w:val="ru-RU"/>
        </w:rPr>
      </w:pPr>
    </w:p>
    <w:p w:rsidR="0077729F" w:rsidRPr="0077729F" w:rsidRDefault="0077729F" w:rsidP="00756E23">
      <w:pPr>
        <w:tabs>
          <w:tab w:val="center" w:pos="4536"/>
          <w:tab w:val="right" w:pos="9072"/>
        </w:tabs>
        <w:spacing w:after="0" w:line="360" w:lineRule="auto"/>
        <w:rPr>
          <w:b/>
          <w:sz w:val="28"/>
          <w:lang w:val="ru-RU"/>
        </w:rPr>
      </w:pPr>
    </w:p>
    <w:p w:rsidR="0077729F" w:rsidRPr="0077729F" w:rsidRDefault="0077729F" w:rsidP="00756E23">
      <w:pPr>
        <w:tabs>
          <w:tab w:val="center" w:pos="4536"/>
          <w:tab w:val="right" w:pos="9072"/>
        </w:tabs>
        <w:spacing w:after="0" w:line="360" w:lineRule="auto"/>
        <w:rPr>
          <w:b/>
          <w:sz w:val="28"/>
          <w:lang w:val="uk-UA"/>
        </w:rPr>
      </w:pPr>
    </w:p>
    <w:p w:rsidR="0077729F" w:rsidRDefault="0077729F" w:rsidP="00080B81">
      <w:pPr>
        <w:tabs>
          <w:tab w:val="center" w:pos="4536"/>
          <w:tab w:val="right" w:pos="9072"/>
        </w:tabs>
        <w:spacing w:after="0" w:line="360" w:lineRule="auto"/>
        <w:jc w:val="center"/>
        <w:rPr>
          <w:rFonts w:ascii="Times New Roman" w:hAnsi="Times New Roman" w:cs="Times New Roman"/>
          <w:sz w:val="28"/>
          <w:lang w:val="uk-UA"/>
        </w:rPr>
      </w:pPr>
      <w:r w:rsidRPr="002B0CA5">
        <w:rPr>
          <w:rFonts w:ascii="Times New Roman" w:hAnsi="Times New Roman" w:cs="Times New Roman"/>
          <w:sz w:val="28"/>
          <w:lang w:val="uk-UA"/>
        </w:rPr>
        <w:lastRenderedPageBreak/>
        <w:t>Умови</w:t>
      </w:r>
      <w:r w:rsidR="00AA6F8C" w:rsidRPr="002B0CA5">
        <w:rPr>
          <w:rFonts w:ascii="Times New Roman" w:hAnsi="Times New Roman" w:cs="Times New Roman"/>
          <w:sz w:val="28"/>
          <w:lang w:val="uk-UA"/>
        </w:rPr>
        <w:t xml:space="preserve"> використання пристроїв, гранат</w:t>
      </w:r>
      <w:r w:rsidRPr="002B0CA5">
        <w:rPr>
          <w:rFonts w:ascii="Times New Roman" w:hAnsi="Times New Roman" w:cs="Times New Roman"/>
          <w:sz w:val="28"/>
          <w:lang w:val="uk-UA"/>
        </w:rPr>
        <w:t xml:space="preserve">  та боєприпасів світлозвукової дії, засобів акустичного та мікрохвильового впливу</w:t>
      </w:r>
    </w:p>
    <w:p w:rsidR="00080B81" w:rsidRPr="002B0CA5" w:rsidRDefault="00080B81" w:rsidP="00080B81">
      <w:pPr>
        <w:tabs>
          <w:tab w:val="center" w:pos="4536"/>
          <w:tab w:val="right" w:pos="9072"/>
        </w:tabs>
        <w:spacing w:after="0" w:line="360" w:lineRule="auto"/>
        <w:jc w:val="center"/>
        <w:rPr>
          <w:rFonts w:ascii="Times New Roman" w:hAnsi="Times New Roman" w:cs="Times New Roman"/>
          <w:sz w:val="28"/>
          <w:lang w:val="uk-UA"/>
        </w:rPr>
      </w:pPr>
    </w:p>
    <w:p w:rsidR="0077729F" w:rsidRPr="007C1EC0" w:rsidRDefault="0077729F" w:rsidP="00D3198D">
      <w:pPr>
        <w:tabs>
          <w:tab w:val="center" w:pos="4536"/>
          <w:tab w:val="right" w:pos="9072"/>
        </w:tabs>
        <w:spacing w:after="0" w:line="360" w:lineRule="auto"/>
        <w:jc w:val="center"/>
        <w:rPr>
          <w:b/>
          <w:sz w:val="28"/>
          <w:lang w:val="uk-UA"/>
        </w:rPr>
      </w:pPr>
    </w:p>
    <w:p w:rsidR="0077729F" w:rsidRDefault="001F78D6" w:rsidP="00D3198D">
      <w:pPr>
        <w:tabs>
          <w:tab w:val="center" w:pos="4536"/>
          <w:tab w:val="right" w:pos="9072"/>
        </w:tabs>
        <w:spacing w:after="0" w:line="360" w:lineRule="auto"/>
        <w:jc w:val="center"/>
        <w:rPr>
          <w:b/>
          <w:sz w:val="28"/>
          <w:lang w:val="ru-RU"/>
        </w:rPr>
      </w:pPr>
      <w:r w:rsidRPr="001F78D6">
        <w:rPr>
          <w:b/>
          <w:noProof/>
          <w:sz w:val="28"/>
        </w:rPr>
        <w:pict>
          <v:shape id="_x0000_s1085" type="#_x0000_t32" style="position:absolute;left:0;text-align:left;margin-left:334.25pt;margin-top:63.7pt;width:49.95pt;height:34.6pt;z-index:251711488" o:connectortype="straight">
            <v:stroke endarrow="block"/>
          </v:shape>
        </w:pict>
      </w:r>
      <w:r w:rsidRPr="001F78D6">
        <w:rPr>
          <w:b/>
          <w:noProof/>
          <w:sz w:val="28"/>
        </w:rPr>
        <w:pict>
          <v:shape id="_x0000_s1084" type="#_x0000_t32" style="position:absolute;left:0;text-align:left;margin-left:314.1pt;margin-top:77.15pt;width:12.5pt;height:136.35pt;z-index:251710464" o:connectortype="straight">
            <v:stroke endarrow="block"/>
          </v:shape>
        </w:pict>
      </w:r>
      <w:r w:rsidRPr="001F78D6">
        <w:rPr>
          <w:b/>
          <w:noProof/>
          <w:sz w:val="28"/>
        </w:rPr>
        <w:pict>
          <v:shape id="_x0000_s1083" type="#_x0000_t32" style="position:absolute;left:0;text-align:left;margin-left:231.55pt;margin-top:72.35pt;width:.95pt;height:38.4pt;z-index:251709440" o:connectortype="straight">
            <v:stroke endarrow="block"/>
          </v:shape>
        </w:pict>
      </w:r>
      <w:r w:rsidRPr="001F78D6">
        <w:rPr>
          <w:b/>
          <w:noProof/>
          <w:sz w:val="28"/>
        </w:rPr>
        <w:pict>
          <v:shape id="_x0000_s1082" type="#_x0000_t32" style="position:absolute;left:0;text-align:left;margin-left:158.6pt;margin-top:83.9pt;width:3.85pt;height:129.6pt;z-index:251708416" o:connectortype="straight">
            <v:stroke endarrow="block"/>
          </v:shape>
        </w:pict>
      </w:r>
      <w:r w:rsidRPr="001F78D6">
        <w:rPr>
          <w:b/>
          <w:noProof/>
          <w:sz w:val="28"/>
        </w:rPr>
        <w:pict>
          <v:shape id="_x0000_s1081" type="#_x0000_t32" style="position:absolute;left:0;text-align:left;margin-left:100.05pt;margin-top:83.9pt;width:21.1pt;height:26.85pt;flip:x;z-index:251707392" o:connectortype="straight">
            <v:stroke endarrow="block"/>
          </v:shape>
        </w:pict>
      </w:r>
      <w:r w:rsidRPr="001F78D6">
        <w:rPr>
          <w:b/>
          <w:sz w:val="28"/>
          <w:lang w:val="ru-RU"/>
        </w:rPr>
        <w:pict>
          <v:shape id="_x0000_i1028" type="#_x0000_t136" style="width:186.75pt;height:76.5pt" fillcolor="#369" stroked="f">
            <v:shadow on="t" color="#b2b2b2" opacity="52429f" offset="3pt"/>
            <v:textpath style="font-family:&quot;Times New Roman&quot;;v-text-kern:t" trim="t" fitpath="t" string="Дозволено"/>
          </v:shape>
        </w:pict>
      </w:r>
    </w:p>
    <w:p w:rsidR="0077729F" w:rsidRDefault="00AA6F8C" w:rsidP="00D3198D">
      <w:pPr>
        <w:tabs>
          <w:tab w:val="center" w:pos="4536"/>
          <w:tab w:val="right" w:pos="9072"/>
        </w:tabs>
        <w:spacing w:after="0" w:line="360" w:lineRule="auto"/>
        <w:jc w:val="center"/>
        <w:rPr>
          <w:b/>
          <w:sz w:val="28"/>
          <w:lang w:val="ru-RU"/>
        </w:rPr>
      </w:pPr>
      <w:r>
        <w:rPr>
          <w:b/>
          <w:noProof/>
          <w:sz w:val="28"/>
          <w:lang w:val="ru-RU" w:eastAsia="ru-RU"/>
        </w:rPr>
        <w:drawing>
          <wp:inline distT="0" distB="0" distL="0" distR="0">
            <wp:extent cx="6014466" cy="3206496"/>
            <wp:effectExtent l="76200" t="0" r="100584" b="0"/>
            <wp:docPr id="128" name="Diagram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77729F" w:rsidRDefault="0077729F" w:rsidP="00D3198D">
      <w:pPr>
        <w:tabs>
          <w:tab w:val="center" w:pos="4536"/>
          <w:tab w:val="right" w:pos="9072"/>
        </w:tabs>
        <w:spacing w:after="0" w:line="360" w:lineRule="auto"/>
        <w:jc w:val="center"/>
        <w:rPr>
          <w:b/>
          <w:sz w:val="28"/>
          <w:lang w:val="ru-RU"/>
        </w:rPr>
      </w:pPr>
    </w:p>
    <w:p w:rsidR="0077729F" w:rsidRDefault="001F78D6" w:rsidP="00D3198D">
      <w:pPr>
        <w:tabs>
          <w:tab w:val="center" w:pos="4536"/>
          <w:tab w:val="right" w:pos="9072"/>
        </w:tabs>
        <w:spacing w:after="0" w:line="360" w:lineRule="auto"/>
        <w:jc w:val="center"/>
        <w:rPr>
          <w:b/>
          <w:sz w:val="28"/>
          <w:lang w:val="ru-RU"/>
        </w:rPr>
      </w:pPr>
      <w:r w:rsidRPr="001F78D6">
        <w:rPr>
          <w:b/>
          <w:sz w:val="28"/>
          <w:lang w:val="ru-RU"/>
        </w:rPr>
        <w:pict>
          <v:shape id="_x0000_i1029" type="#_x0000_t136" style="width:214.5pt;height:55.5pt" fillcolor="#06c" strokecolor="#9cf" strokeweight="1.5pt">
            <v:shadow on="t" color="#900"/>
            <v:textpath style="font-family:&quot;Impact&quot;;v-text-kern:t" trim="t" fitpath="t" string="Заборонено"/>
          </v:shape>
        </w:pict>
      </w:r>
    </w:p>
    <w:p w:rsidR="00AA6F8C" w:rsidRDefault="00AA6F8C" w:rsidP="00D3198D">
      <w:pPr>
        <w:tabs>
          <w:tab w:val="center" w:pos="4536"/>
          <w:tab w:val="right" w:pos="9072"/>
        </w:tabs>
        <w:spacing w:after="0" w:line="360" w:lineRule="auto"/>
        <w:jc w:val="center"/>
        <w:rPr>
          <w:b/>
          <w:sz w:val="28"/>
          <w:lang w:val="ru-RU"/>
        </w:rPr>
      </w:pPr>
    </w:p>
    <w:p w:rsidR="0077729F" w:rsidRPr="00AA6F8C" w:rsidRDefault="001F78D6" w:rsidP="00D3198D">
      <w:pPr>
        <w:tabs>
          <w:tab w:val="center" w:pos="4536"/>
          <w:tab w:val="right" w:pos="9072"/>
        </w:tabs>
        <w:spacing w:after="0" w:line="360" w:lineRule="auto"/>
        <w:jc w:val="center"/>
        <w:rPr>
          <w:b/>
          <w:color w:val="FF0000"/>
          <w:sz w:val="28"/>
          <w:lang w:val="ru-RU"/>
        </w:rPr>
      </w:pPr>
      <w:r w:rsidRPr="001F78D6">
        <w:rPr>
          <w:b/>
          <w:noProof/>
          <w:color w:val="FF0000"/>
          <w:sz w:val="28"/>
        </w:rPr>
        <w:pict>
          <v:roundrect id="_x0000_s1086" style="position:absolute;left:0;text-align:left;margin-left:16.5pt;margin-top:1.65pt;width:428.15pt;height:127.7pt;z-index:-251659265" arcsize="10923f"/>
        </w:pict>
      </w:r>
    </w:p>
    <w:p w:rsidR="00AA6F8C" w:rsidRPr="00AA6F8C" w:rsidRDefault="00AA6F8C" w:rsidP="00D3198D">
      <w:pPr>
        <w:tabs>
          <w:tab w:val="center" w:pos="4536"/>
          <w:tab w:val="right" w:pos="9072"/>
        </w:tabs>
        <w:spacing w:after="0" w:line="360" w:lineRule="auto"/>
        <w:jc w:val="center"/>
        <w:rPr>
          <w:b/>
          <w:color w:val="FF0000"/>
          <w:sz w:val="28"/>
          <w:lang w:val="ru-RU"/>
        </w:rPr>
      </w:pPr>
      <w:r w:rsidRPr="00AA6F8C">
        <w:rPr>
          <w:b/>
          <w:color w:val="FF0000"/>
          <w:sz w:val="28"/>
          <w:lang w:val="ru-RU"/>
        </w:rPr>
        <w:t xml:space="preserve">Застосування малогабаритного </w:t>
      </w:r>
      <w:proofErr w:type="gramStart"/>
      <w:r w:rsidRPr="00AA6F8C">
        <w:rPr>
          <w:b/>
          <w:color w:val="FF0000"/>
          <w:sz w:val="28"/>
          <w:lang w:val="ru-RU"/>
        </w:rPr>
        <w:t>п</w:t>
      </w:r>
      <w:proofErr w:type="gramEnd"/>
      <w:r w:rsidRPr="00AA6F8C">
        <w:rPr>
          <w:b/>
          <w:color w:val="FF0000"/>
          <w:sz w:val="28"/>
          <w:lang w:val="ru-RU"/>
        </w:rPr>
        <w:t xml:space="preserve">ідривного пристрою для </w:t>
      </w:r>
    </w:p>
    <w:p w:rsidR="00AA6F8C" w:rsidRPr="00AA6F8C" w:rsidRDefault="00AA6F8C" w:rsidP="00AA6F8C">
      <w:pPr>
        <w:tabs>
          <w:tab w:val="center" w:pos="4536"/>
          <w:tab w:val="right" w:pos="9072"/>
        </w:tabs>
        <w:spacing w:after="0" w:line="360" w:lineRule="auto"/>
        <w:jc w:val="center"/>
        <w:rPr>
          <w:b/>
          <w:color w:val="FF0000"/>
          <w:sz w:val="28"/>
          <w:lang w:val="ru-RU"/>
        </w:rPr>
      </w:pPr>
      <w:r w:rsidRPr="00AA6F8C">
        <w:rPr>
          <w:b/>
          <w:color w:val="FF0000"/>
          <w:sz w:val="28"/>
          <w:lang w:val="ru-RU"/>
        </w:rPr>
        <w:t xml:space="preserve">відкриття приміщень є виправданим, якщо заподіяна </w:t>
      </w:r>
      <w:proofErr w:type="gramStart"/>
      <w:r w:rsidRPr="00AA6F8C">
        <w:rPr>
          <w:b/>
          <w:color w:val="FF0000"/>
          <w:sz w:val="28"/>
          <w:lang w:val="ru-RU"/>
        </w:rPr>
        <w:t>шкода</w:t>
      </w:r>
      <w:proofErr w:type="gramEnd"/>
    </w:p>
    <w:p w:rsidR="0077729F" w:rsidRPr="00AA6F8C" w:rsidRDefault="00AA6F8C" w:rsidP="00D3198D">
      <w:pPr>
        <w:tabs>
          <w:tab w:val="center" w:pos="4536"/>
          <w:tab w:val="right" w:pos="9072"/>
        </w:tabs>
        <w:spacing w:after="0" w:line="360" w:lineRule="auto"/>
        <w:jc w:val="center"/>
        <w:rPr>
          <w:b/>
          <w:color w:val="FF0000"/>
          <w:sz w:val="28"/>
          <w:lang w:val="ru-RU"/>
        </w:rPr>
      </w:pPr>
      <w:r w:rsidRPr="00AA6F8C">
        <w:rPr>
          <w:b/>
          <w:color w:val="FF0000"/>
          <w:sz w:val="28"/>
          <w:lang w:val="ru-RU"/>
        </w:rPr>
        <w:t xml:space="preserve"> є меншою, ніж </w:t>
      </w:r>
      <w:proofErr w:type="gramStart"/>
      <w:r w:rsidRPr="00AA6F8C">
        <w:rPr>
          <w:b/>
          <w:color w:val="FF0000"/>
          <w:sz w:val="28"/>
          <w:lang w:val="ru-RU"/>
        </w:rPr>
        <w:t>шкода</w:t>
      </w:r>
      <w:proofErr w:type="gramEnd"/>
      <w:r w:rsidRPr="00AA6F8C">
        <w:rPr>
          <w:b/>
          <w:color w:val="FF0000"/>
          <w:sz w:val="28"/>
          <w:lang w:val="ru-RU"/>
        </w:rPr>
        <w:t>, яку вдалося відвернути</w:t>
      </w:r>
    </w:p>
    <w:p w:rsidR="0077729F" w:rsidRDefault="0077729F" w:rsidP="00D3198D">
      <w:pPr>
        <w:tabs>
          <w:tab w:val="center" w:pos="4536"/>
          <w:tab w:val="right" w:pos="9072"/>
        </w:tabs>
        <w:spacing w:after="0" w:line="360" w:lineRule="auto"/>
        <w:jc w:val="center"/>
        <w:rPr>
          <w:b/>
          <w:sz w:val="28"/>
          <w:lang w:val="ru-RU"/>
        </w:rPr>
      </w:pPr>
    </w:p>
    <w:p w:rsidR="002B0CA5" w:rsidRDefault="002B0CA5" w:rsidP="00AA6F8C">
      <w:pPr>
        <w:tabs>
          <w:tab w:val="center" w:pos="4536"/>
          <w:tab w:val="right" w:pos="9072"/>
        </w:tabs>
        <w:spacing w:after="0" w:line="360" w:lineRule="auto"/>
        <w:rPr>
          <w:rFonts w:ascii="Times New Roman" w:hAnsi="Times New Roman" w:cs="Times New Roman"/>
          <w:b/>
          <w:sz w:val="28"/>
          <w:lang w:val="ru-RU"/>
        </w:rPr>
      </w:pPr>
    </w:p>
    <w:p w:rsidR="00080B81" w:rsidRDefault="00AA6F8C"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водометі</w:t>
      </w:r>
      <w:proofErr w:type="gramStart"/>
      <w:r w:rsidRPr="002B0CA5">
        <w:rPr>
          <w:rFonts w:ascii="Times New Roman" w:hAnsi="Times New Roman" w:cs="Times New Roman"/>
          <w:sz w:val="28"/>
          <w:lang w:val="ru-RU"/>
        </w:rPr>
        <w:t>в</w:t>
      </w:r>
      <w:proofErr w:type="gramEnd"/>
      <w:r w:rsidRPr="002B0CA5">
        <w:rPr>
          <w:rFonts w:ascii="Times New Roman" w:hAnsi="Times New Roman" w:cs="Times New Roman"/>
          <w:sz w:val="28"/>
          <w:lang w:val="ru-RU"/>
        </w:rPr>
        <w:t>, бронемашин та інших спеціальних транспортних засобів</w:t>
      </w:r>
    </w:p>
    <w:p w:rsidR="00080B81" w:rsidRDefault="00080B81" w:rsidP="00080B81">
      <w:pPr>
        <w:tabs>
          <w:tab w:val="center" w:pos="4536"/>
          <w:tab w:val="right" w:pos="9072"/>
        </w:tabs>
        <w:spacing w:after="0" w:line="360" w:lineRule="auto"/>
        <w:jc w:val="center"/>
        <w:rPr>
          <w:rFonts w:ascii="Times New Roman" w:hAnsi="Times New Roman" w:cs="Times New Roman"/>
          <w:sz w:val="28"/>
          <w:lang w:val="ru-RU"/>
        </w:rPr>
      </w:pPr>
    </w:p>
    <w:p w:rsidR="00080B81" w:rsidRPr="00080B81" w:rsidRDefault="00080B81" w:rsidP="00080B81">
      <w:pPr>
        <w:tabs>
          <w:tab w:val="center" w:pos="4536"/>
          <w:tab w:val="right" w:pos="9072"/>
        </w:tabs>
        <w:spacing w:after="0" w:line="360" w:lineRule="auto"/>
        <w:jc w:val="center"/>
        <w:rPr>
          <w:rFonts w:ascii="Times New Roman" w:hAnsi="Times New Roman" w:cs="Times New Roman"/>
          <w:sz w:val="28"/>
          <w:lang w:val="ru-RU"/>
        </w:rPr>
      </w:pPr>
    </w:p>
    <w:tbl>
      <w:tblPr>
        <w:tblW w:w="10022"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22"/>
      </w:tblGrid>
      <w:tr w:rsidR="000C3A20" w:rsidRPr="00234255" w:rsidTr="000C3A20">
        <w:trPr>
          <w:trHeight w:val="9485"/>
        </w:trPr>
        <w:tc>
          <w:tcPr>
            <w:tcW w:w="10022" w:type="dxa"/>
          </w:tcPr>
          <w:p w:rsidR="000C3A20" w:rsidRPr="00234255" w:rsidRDefault="001F78D6" w:rsidP="000C3A20">
            <w:pPr>
              <w:tabs>
                <w:tab w:val="center" w:pos="4536"/>
                <w:tab w:val="right" w:pos="9072"/>
              </w:tabs>
              <w:spacing w:after="0" w:line="360" w:lineRule="auto"/>
              <w:jc w:val="center"/>
              <w:rPr>
                <w:rFonts w:ascii="Times New Roman" w:hAnsi="Times New Roman" w:cs="Times New Roman"/>
                <w:b/>
                <w:sz w:val="28"/>
                <w:lang w:val="ru-RU"/>
              </w:rPr>
            </w:pPr>
            <w:r w:rsidRPr="001F78D6">
              <w:rPr>
                <w:rFonts w:ascii="Times New Roman" w:hAnsi="Times New Roman" w:cs="Times New Roman"/>
                <w:b/>
                <w:noProof/>
                <w:sz w:val="28"/>
              </w:rPr>
              <w:pict>
                <v:shape id="_x0000_s1087" type="#_x0000_t32" style="position:absolute;left:0;text-align:left;margin-left:261.45pt;margin-top:54.6pt;width:0;height:29.75pt;flip:y;z-index:251712512" o:connectortype="straight">
                  <v:stroke endarrow="block"/>
                </v:shape>
              </w:pict>
            </w:r>
            <w:r w:rsidR="000C3A20" w:rsidRPr="00234255">
              <w:rPr>
                <w:rFonts w:ascii="Times New Roman" w:hAnsi="Times New Roman" w:cs="Times New Roman"/>
                <w:b/>
                <w:noProof/>
                <w:sz w:val="28"/>
                <w:lang w:val="ru-RU" w:eastAsia="ru-RU"/>
              </w:rPr>
              <w:drawing>
                <wp:inline distT="0" distB="0" distL="0" distR="0">
                  <wp:extent cx="2438400" cy="658495"/>
                  <wp:effectExtent l="19050" t="0" r="0" b="0"/>
                  <wp:docPr id="13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2438400" cy="658495"/>
                          </a:xfrm>
                          <a:prstGeom prst="rect">
                            <a:avLst/>
                          </a:prstGeom>
                          <a:noFill/>
                          <a:ln w="9525">
                            <a:noFill/>
                            <a:miter lim="800000"/>
                            <a:headEnd/>
                            <a:tailEnd/>
                          </a:ln>
                        </pic:spPr>
                      </pic:pic>
                    </a:graphicData>
                  </a:graphic>
                </wp:inline>
              </w:drawing>
            </w:r>
          </w:p>
          <w:p w:rsidR="000C3A20" w:rsidRPr="00234255" w:rsidRDefault="000C3A20" w:rsidP="000C3A20">
            <w:pPr>
              <w:tabs>
                <w:tab w:val="center" w:pos="4536"/>
                <w:tab w:val="right" w:pos="9072"/>
              </w:tabs>
              <w:spacing w:after="0" w:line="360" w:lineRule="auto"/>
              <w:jc w:val="center"/>
              <w:rPr>
                <w:rFonts w:ascii="Times New Roman" w:hAnsi="Times New Roman" w:cs="Times New Roman"/>
                <w:b/>
                <w:sz w:val="28"/>
                <w:lang w:val="ru-RU"/>
              </w:rPr>
            </w:pPr>
          </w:p>
          <w:p w:rsidR="000C3A20" w:rsidRPr="00234255" w:rsidRDefault="001F78D6" w:rsidP="000C3A20">
            <w:pPr>
              <w:tabs>
                <w:tab w:val="center" w:pos="4536"/>
                <w:tab w:val="right" w:pos="9072"/>
              </w:tabs>
              <w:spacing w:after="0" w:line="360" w:lineRule="auto"/>
              <w:jc w:val="center"/>
              <w:rPr>
                <w:rFonts w:ascii="Times New Roman" w:hAnsi="Times New Roman" w:cs="Times New Roman"/>
                <w:b/>
                <w:sz w:val="28"/>
                <w:lang w:val="ru-RU"/>
              </w:rPr>
            </w:pPr>
            <w:r w:rsidRPr="001F78D6">
              <w:rPr>
                <w:rFonts w:ascii="Times New Roman" w:hAnsi="Times New Roman" w:cs="Times New Roman"/>
                <w:b/>
                <w:noProof/>
                <w:sz w:val="28"/>
              </w:rPr>
              <w:pict>
                <v:shape id="_x0000_s1090" type="#_x0000_t32" style="position:absolute;left:0;text-align:left;margin-left:261.45pt;margin-top:192.1pt;width:0;height:25.95pt;z-index:251715584" o:connectortype="straight">
                  <v:stroke endarrow="block"/>
                </v:shape>
              </w:pict>
            </w:r>
            <w:r w:rsidRPr="001F78D6">
              <w:rPr>
                <w:rFonts w:ascii="Times New Roman" w:hAnsi="Times New Roman" w:cs="Times New Roman"/>
                <w:b/>
                <w:noProof/>
                <w:sz w:val="28"/>
              </w:rPr>
              <w:pict>
                <v:shape id="_x0000_s1089" type="#_x0000_t32" style="position:absolute;left:0;text-align:left;margin-left:363.2pt;margin-top:39.55pt;width:48.95pt;height:49pt;z-index:251714560" o:connectortype="straight">
                  <v:stroke endarrow="block"/>
                </v:shape>
              </w:pict>
            </w:r>
            <w:r w:rsidRPr="001F78D6">
              <w:rPr>
                <w:rFonts w:ascii="Times New Roman" w:hAnsi="Times New Roman" w:cs="Times New Roman"/>
                <w:b/>
                <w:noProof/>
                <w:sz w:val="28"/>
              </w:rPr>
              <w:pict>
                <v:shape id="_x0000_s1088" type="#_x0000_t32" style="position:absolute;left:0;text-align:left;margin-left:109.75pt;margin-top:46.3pt;width:46.1pt;height:71.05pt;flip:x;z-index:251713536" o:connectortype="straight">
                  <v:stroke endarrow="block"/>
                </v:shape>
              </w:pict>
            </w:r>
            <w:r w:rsidR="000C3A20" w:rsidRPr="00234255">
              <w:rPr>
                <w:rFonts w:ascii="Times New Roman" w:hAnsi="Times New Roman" w:cs="Times New Roman"/>
                <w:b/>
                <w:noProof/>
                <w:sz w:val="28"/>
                <w:lang w:val="ru-RU" w:eastAsia="ru-RU"/>
              </w:rPr>
              <w:drawing>
                <wp:inline distT="0" distB="0" distL="0" distR="0">
                  <wp:extent cx="1504950" cy="829056"/>
                  <wp:effectExtent l="19050" t="0" r="0" b="0"/>
                  <wp:docPr id="13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srcRect/>
                          <a:stretch>
                            <a:fillRect/>
                          </a:stretch>
                        </pic:blipFill>
                        <pic:spPr bwMode="auto">
                          <a:xfrm>
                            <a:off x="0" y="0"/>
                            <a:ext cx="1505411" cy="829310"/>
                          </a:xfrm>
                          <a:prstGeom prst="rect">
                            <a:avLst/>
                          </a:prstGeom>
                          <a:noFill/>
                          <a:ln w="9525">
                            <a:noFill/>
                            <a:miter lim="800000"/>
                            <a:headEnd/>
                            <a:tailEnd/>
                          </a:ln>
                        </pic:spPr>
                      </pic:pic>
                    </a:graphicData>
                  </a:graphic>
                </wp:inline>
              </w:drawing>
            </w:r>
            <w:r w:rsidR="000C3A20" w:rsidRPr="00234255">
              <w:rPr>
                <w:rFonts w:ascii="Times New Roman" w:hAnsi="Times New Roman" w:cs="Times New Roman"/>
                <w:b/>
                <w:noProof/>
                <w:sz w:val="28"/>
                <w:lang w:val="ru-RU" w:eastAsia="ru-RU"/>
              </w:rPr>
              <w:drawing>
                <wp:inline distT="0" distB="0" distL="0" distR="0">
                  <wp:extent cx="2492670" cy="2389632"/>
                  <wp:effectExtent l="19050" t="0" r="2880" b="0"/>
                  <wp:docPr id="1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srcRect/>
                          <a:stretch>
                            <a:fillRect/>
                          </a:stretch>
                        </pic:blipFill>
                        <pic:spPr bwMode="auto">
                          <a:xfrm>
                            <a:off x="0" y="0"/>
                            <a:ext cx="2504431" cy="2400906"/>
                          </a:xfrm>
                          <a:prstGeom prst="rect">
                            <a:avLst/>
                          </a:prstGeom>
                          <a:noFill/>
                          <a:ln w="9525">
                            <a:noFill/>
                            <a:miter lim="800000"/>
                            <a:headEnd/>
                            <a:tailEnd/>
                          </a:ln>
                        </pic:spPr>
                      </pic:pic>
                    </a:graphicData>
                  </a:graphic>
                </wp:inline>
              </w:drawing>
            </w:r>
            <w:r w:rsidR="000C3A20" w:rsidRPr="00234255">
              <w:rPr>
                <w:rFonts w:ascii="Times New Roman" w:hAnsi="Times New Roman" w:cs="Times New Roman"/>
                <w:b/>
                <w:noProof/>
                <w:sz w:val="28"/>
                <w:lang w:val="ru-RU" w:eastAsia="ru-RU"/>
              </w:rPr>
              <w:drawing>
                <wp:inline distT="0" distB="0" distL="0" distR="0">
                  <wp:extent cx="1097280" cy="1195070"/>
                  <wp:effectExtent l="19050" t="0" r="7620" b="0"/>
                  <wp:docPr id="1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1097280" cy="1195070"/>
                          </a:xfrm>
                          <a:prstGeom prst="rect">
                            <a:avLst/>
                          </a:prstGeom>
                          <a:noFill/>
                          <a:ln w="9525">
                            <a:noFill/>
                            <a:miter lim="800000"/>
                            <a:headEnd/>
                            <a:tailEnd/>
                          </a:ln>
                        </pic:spPr>
                      </pic:pic>
                    </a:graphicData>
                  </a:graphic>
                </wp:inline>
              </w:drawing>
            </w:r>
          </w:p>
          <w:p w:rsidR="000C3A20" w:rsidRPr="00234255" w:rsidRDefault="000C3A20" w:rsidP="000C3A20">
            <w:pPr>
              <w:tabs>
                <w:tab w:val="center" w:pos="4536"/>
                <w:tab w:val="right" w:pos="9072"/>
              </w:tabs>
              <w:spacing w:after="0" w:line="360" w:lineRule="auto"/>
              <w:jc w:val="center"/>
              <w:rPr>
                <w:rFonts w:ascii="Times New Roman" w:hAnsi="Times New Roman" w:cs="Times New Roman"/>
                <w:b/>
                <w:sz w:val="28"/>
                <w:lang w:val="ru-RU"/>
              </w:rPr>
            </w:pPr>
          </w:p>
          <w:p w:rsidR="000C3A20" w:rsidRPr="00234255" w:rsidRDefault="000C3A20" w:rsidP="000C3A20">
            <w:pPr>
              <w:tabs>
                <w:tab w:val="center" w:pos="4536"/>
                <w:tab w:val="right" w:pos="9072"/>
              </w:tabs>
              <w:spacing w:after="0" w:line="360" w:lineRule="auto"/>
              <w:jc w:val="center"/>
              <w:rPr>
                <w:rFonts w:ascii="Times New Roman" w:hAnsi="Times New Roman" w:cs="Times New Roman"/>
                <w:b/>
                <w:sz w:val="28"/>
                <w:lang w:val="ru-RU"/>
              </w:rPr>
            </w:pPr>
            <w:r w:rsidRPr="00234255">
              <w:rPr>
                <w:rFonts w:ascii="Times New Roman" w:hAnsi="Times New Roman" w:cs="Times New Roman"/>
                <w:b/>
                <w:noProof/>
                <w:sz w:val="28"/>
                <w:lang w:val="ru-RU" w:eastAsia="ru-RU"/>
              </w:rPr>
              <w:drawing>
                <wp:inline distT="0" distB="0" distL="0" distR="0">
                  <wp:extent cx="1858518" cy="1938528"/>
                  <wp:effectExtent l="19050" t="0" r="8382" b="0"/>
                  <wp:docPr id="14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srcRect/>
                          <a:stretch>
                            <a:fillRect/>
                          </a:stretch>
                        </pic:blipFill>
                        <pic:spPr bwMode="auto">
                          <a:xfrm>
                            <a:off x="0" y="0"/>
                            <a:ext cx="1858518" cy="1938528"/>
                          </a:xfrm>
                          <a:prstGeom prst="rect">
                            <a:avLst/>
                          </a:prstGeom>
                          <a:noFill/>
                          <a:ln w="9525">
                            <a:noFill/>
                            <a:miter lim="800000"/>
                            <a:headEnd/>
                            <a:tailEnd/>
                          </a:ln>
                        </pic:spPr>
                      </pic:pic>
                    </a:graphicData>
                  </a:graphic>
                </wp:inline>
              </w:drawing>
            </w:r>
          </w:p>
        </w:tc>
      </w:tr>
    </w:tbl>
    <w:p w:rsidR="0077729F" w:rsidRPr="00234255" w:rsidRDefault="000C3A20" w:rsidP="00D3198D">
      <w:pPr>
        <w:tabs>
          <w:tab w:val="center" w:pos="4536"/>
          <w:tab w:val="right" w:pos="9072"/>
        </w:tabs>
        <w:spacing w:after="0" w:line="360" w:lineRule="auto"/>
        <w:jc w:val="center"/>
        <w:rPr>
          <w:rFonts w:ascii="Times New Roman" w:hAnsi="Times New Roman" w:cs="Times New Roman"/>
          <w:b/>
          <w:color w:val="FF0000"/>
          <w:sz w:val="44"/>
          <w:lang w:val="ru-RU"/>
        </w:rPr>
      </w:pPr>
      <w:r w:rsidRPr="00234255">
        <w:rPr>
          <w:rFonts w:ascii="Times New Roman" w:hAnsi="Times New Roman" w:cs="Times New Roman"/>
          <w:b/>
          <w:color w:val="FF0000"/>
          <w:sz w:val="44"/>
          <w:lang w:val="ru-RU"/>
        </w:rPr>
        <w:t>Заборонено застосовувати водомети при температурі повітря нижче</w:t>
      </w:r>
      <w:r w:rsidR="00850E14">
        <w:rPr>
          <w:rFonts w:ascii="Times New Roman" w:hAnsi="Times New Roman" w:cs="Times New Roman"/>
          <w:b/>
          <w:color w:val="FF0000"/>
          <w:sz w:val="44"/>
          <w:lang w:val="ru-RU"/>
        </w:rPr>
        <w:t xml:space="preserve"> +10</w:t>
      </w:r>
      <w:proofErr w:type="gramStart"/>
      <w:r w:rsidRPr="00234255">
        <w:rPr>
          <w:rFonts w:ascii="Times New Roman" w:hAnsi="Times New Roman" w:cs="Times New Roman"/>
          <w:b/>
          <w:color w:val="FF0000"/>
          <w:sz w:val="44"/>
          <w:lang w:val="ru-RU"/>
        </w:rPr>
        <w:t xml:space="preserve"> С</w:t>
      </w:r>
      <w:proofErr w:type="gramEnd"/>
      <w:r w:rsidRPr="00234255">
        <w:rPr>
          <w:rFonts w:ascii="Times New Roman" w:hAnsi="Times New Roman" w:cs="Times New Roman"/>
          <w:b/>
          <w:color w:val="FF0000"/>
          <w:sz w:val="44"/>
          <w:lang w:val="ru-RU"/>
        </w:rPr>
        <w:t>°</w:t>
      </w:r>
    </w:p>
    <w:p w:rsidR="0077729F" w:rsidRPr="00234255" w:rsidRDefault="0077729F" w:rsidP="00D3198D">
      <w:pPr>
        <w:tabs>
          <w:tab w:val="center" w:pos="4536"/>
          <w:tab w:val="right" w:pos="9072"/>
        </w:tabs>
        <w:spacing w:after="0" w:line="360" w:lineRule="auto"/>
        <w:jc w:val="center"/>
        <w:rPr>
          <w:rFonts w:ascii="Times New Roman" w:hAnsi="Times New Roman" w:cs="Times New Roman"/>
          <w:b/>
          <w:sz w:val="28"/>
          <w:lang w:val="ru-RU"/>
        </w:rPr>
      </w:pPr>
    </w:p>
    <w:p w:rsidR="0077729F" w:rsidRDefault="0077729F" w:rsidP="00D3198D">
      <w:pPr>
        <w:tabs>
          <w:tab w:val="center" w:pos="4536"/>
          <w:tab w:val="right" w:pos="9072"/>
        </w:tabs>
        <w:spacing w:after="0" w:line="360" w:lineRule="auto"/>
        <w:jc w:val="center"/>
        <w:rPr>
          <w:rFonts w:ascii="Times New Roman" w:hAnsi="Times New Roman" w:cs="Times New Roman"/>
          <w:b/>
          <w:sz w:val="28"/>
          <w:lang w:val="ru-RU"/>
        </w:rPr>
      </w:pPr>
    </w:p>
    <w:p w:rsidR="002B0CA5" w:rsidRDefault="002B0CA5" w:rsidP="00C93E19">
      <w:pPr>
        <w:tabs>
          <w:tab w:val="center" w:pos="4536"/>
          <w:tab w:val="right" w:pos="9072"/>
        </w:tabs>
        <w:spacing w:after="0" w:line="360" w:lineRule="auto"/>
        <w:rPr>
          <w:rFonts w:ascii="Times New Roman" w:hAnsi="Times New Roman" w:cs="Times New Roman"/>
          <w:b/>
          <w:sz w:val="28"/>
          <w:lang w:val="ru-RU"/>
        </w:rPr>
      </w:pPr>
    </w:p>
    <w:p w:rsidR="00C93E19" w:rsidRPr="002B0CA5" w:rsidRDefault="00C93E19"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 xml:space="preserve">Умови використання пристроїв </w:t>
      </w:r>
      <w:proofErr w:type="gramStart"/>
      <w:r w:rsidRPr="002B0CA5">
        <w:rPr>
          <w:rFonts w:ascii="Times New Roman" w:hAnsi="Times New Roman" w:cs="Times New Roman"/>
          <w:sz w:val="28"/>
          <w:lang w:val="ru-RU"/>
        </w:rPr>
        <w:t>для</w:t>
      </w:r>
      <w:proofErr w:type="gramEnd"/>
      <w:r w:rsidRPr="002B0CA5">
        <w:rPr>
          <w:rFonts w:ascii="Times New Roman" w:hAnsi="Times New Roman" w:cs="Times New Roman"/>
          <w:sz w:val="28"/>
          <w:lang w:val="ru-RU"/>
        </w:rPr>
        <w:t xml:space="preserve"> відстрілу патронів, споряджених гумовими чи аналогічними снарядами</w:t>
      </w:r>
    </w:p>
    <w:p w:rsidR="00080B81" w:rsidRDefault="00080B81" w:rsidP="00AB47F8">
      <w:pPr>
        <w:tabs>
          <w:tab w:val="center" w:pos="4536"/>
          <w:tab w:val="right" w:pos="9072"/>
        </w:tabs>
        <w:spacing w:after="0" w:line="360" w:lineRule="auto"/>
        <w:rPr>
          <w:b/>
          <w:sz w:val="28"/>
          <w:lang w:val="ru-RU"/>
        </w:rPr>
      </w:pPr>
    </w:p>
    <w:p w:rsidR="0077729F" w:rsidRDefault="001F78D6" w:rsidP="00AB47F8">
      <w:pPr>
        <w:tabs>
          <w:tab w:val="center" w:pos="4536"/>
          <w:tab w:val="right" w:pos="9072"/>
        </w:tabs>
        <w:spacing w:after="0" w:line="360" w:lineRule="auto"/>
        <w:rPr>
          <w:b/>
          <w:sz w:val="28"/>
          <w:lang w:val="ru-RU"/>
        </w:rPr>
      </w:pPr>
      <w:r w:rsidRPr="001F78D6">
        <w:rPr>
          <w:b/>
          <w:noProof/>
          <w:sz w:val="28"/>
        </w:rPr>
        <w:pict>
          <v:shape id="_x0000_s1100" type="#_x0000_t32" style="position:absolute;margin-left:71.25pt;margin-top:16.05pt;width:0;height:.95pt;flip:y;z-index:251724800" o:connectortype="straight"/>
        </w:pict>
      </w:r>
    </w:p>
    <w:p w:rsidR="00234255" w:rsidRDefault="001F78D6" w:rsidP="00234255">
      <w:pPr>
        <w:tabs>
          <w:tab w:val="center" w:pos="4536"/>
          <w:tab w:val="right" w:pos="9072"/>
        </w:tabs>
        <w:spacing w:after="0" w:line="360" w:lineRule="auto"/>
        <w:rPr>
          <w:b/>
          <w:sz w:val="28"/>
          <w:lang w:val="ru-RU"/>
        </w:rPr>
      </w:pPr>
      <w:r w:rsidRPr="001F78D6">
        <w:rPr>
          <w:b/>
          <w:noProof/>
          <w:sz w:val="28"/>
        </w:rPr>
        <w:pict>
          <v:roundrect id="_x0000_s1091" style="position:absolute;margin-left:-4.6pt;margin-top:0;width:7in;height:414.75pt;z-index:-251599872" arcsize="10923f" fillcolor="#8064a2 [3207]" strokecolor="#f2f2f2 [3041]" strokeweight="3pt">
            <v:shadow on="t" type="perspective" color="#3f3151 [1607]" opacity=".5" offset="1pt" offset2="-1pt"/>
          </v:roundrect>
        </w:pict>
      </w:r>
    </w:p>
    <w:p w:rsidR="0077729F"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Для припинення масових чи групових порушень.</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3" type="#_x0000_t32" style="position:absolute;margin-left:5pt;margin-top:6.9pt;width:489.6pt;height:.05pt;z-index:251717632" o:connectortype="straight"/>
        </w:pict>
      </w:r>
    </w:p>
    <w:p w:rsidR="00AB47F8"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 xml:space="preserve">Для захисту від нападу на поліцейських та людей, життю яких </w:t>
      </w:r>
    </w:p>
    <w:p w:rsid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загрожує небезпека.</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4" type="#_x0000_t32" style="position:absolute;margin-left:5pt;margin-top:6.45pt;width:489.6pt;height:.05pt;z-index:251718656" o:connectortype="straight"/>
        </w:pict>
      </w:r>
    </w:p>
    <w:p w:rsid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Для подання сигналу тривоги.</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5" type="#_x0000_t32" style="position:absolute;margin-left:5pt;margin-top:8.05pt;width:489.6pt;height:.05pt;z-index:251719680" o:connectortype="straight"/>
        </w:pict>
      </w:r>
    </w:p>
    <w:p w:rsid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Для знешкодження тварини, яка несе загрозу життю.</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6" type="#_x0000_t32" style="position:absolute;margin-left:5pt;margin-top:9.7pt;width:489.6pt;height:.05pt;z-index:251720704" o:connectortype="straight"/>
        </w:pict>
      </w:r>
    </w:p>
    <w:p w:rsidR="00AB47F8"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 xml:space="preserve">Для затримання особи, яку застали </w:t>
      </w:r>
      <w:proofErr w:type="gramStart"/>
      <w:r>
        <w:rPr>
          <w:rFonts w:ascii="Times New Roman" w:hAnsi="Times New Roman" w:cs="Times New Roman"/>
          <w:b/>
          <w:color w:val="FFFFFF" w:themeColor="background1"/>
          <w:sz w:val="28"/>
          <w:lang w:val="ru-RU"/>
        </w:rPr>
        <w:t>п</w:t>
      </w:r>
      <w:proofErr w:type="gramEnd"/>
      <w:r>
        <w:rPr>
          <w:rFonts w:ascii="Times New Roman" w:hAnsi="Times New Roman" w:cs="Times New Roman"/>
          <w:b/>
          <w:color w:val="FFFFFF" w:themeColor="background1"/>
          <w:sz w:val="28"/>
          <w:lang w:val="ru-RU"/>
        </w:rPr>
        <w:t xml:space="preserve">ід час вчинення тяжкого </w:t>
      </w:r>
    </w:p>
    <w:p w:rsid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злочину.</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7" type="#_x0000_t32" style="position:absolute;margin-left:5pt;margin-top:8.45pt;width:489.6pt;height:.05pt;z-index:251721728" o:connectortype="straight"/>
        </w:pict>
      </w:r>
    </w:p>
    <w:p w:rsid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proofErr w:type="gramStart"/>
      <w:r>
        <w:rPr>
          <w:rFonts w:ascii="Times New Roman" w:hAnsi="Times New Roman" w:cs="Times New Roman"/>
          <w:b/>
          <w:color w:val="FFFFFF" w:themeColor="background1"/>
          <w:sz w:val="28"/>
          <w:lang w:val="ru-RU"/>
        </w:rPr>
        <w:t>П</w:t>
      </w:r>
      <w:proofErr w:type="gramEnd"/>
      <w:r>
        <w:rPr>
          <w:rFonts w:ascii="Times New Roman" w:hAnsi="Times New Roman" w:cs="Times New Roman"/>
          <w:b/>
          <w:color w:val="FFFFFF" w:themeColor="background1"/>
          <w:sz w:val="28"/>
          <w:lang w:val="ru-RU"/>
        </w:rPr>
        <w:t>ід час збройного опору чи спроби втекти з-під варти.</w:t>
      </w:r>
    </w:p>
    <w:p w:rsidR="00234255" w:rsidRDefault="001F78D6" w:rsidP="00234255">
      <w:pPr>
        <w:tabs>
          <w:tab w:val="left" w:pos="1536"/>
        </w:tabs>
        <w:spacing w:after="0" w:line="360" w:lineRule="auto"/>
        <w:rPr>
          <w:rFonts w:ascii="Times New Roman" w:hAnsi="Times New Roman" w:cs="Times New Roman"/>
          <w:b/>
          <w:color w:val="FFFFFF" w:themeColor="background1"/>
          <w:sz w:val="28"/>
          <w:lang w:val="ru-RU"/>
        </w:rPr>
      </w:pPr>
      <w:r w:rsidRPr="001F78D6">
        <w:rPr>
          <w:rFonts w:ascii="Times New Roman" w:hAnsi="Times New Roman" w:cs="Times New Roman"/>
          <w:b/>
          <w:noProof/>
          <w:color w:val="FFFFFF" w:themeColor="background1"/>
          <w:sz w:val="28"/>
        </w:rPr>
        <w:pict>
          <v:shape id="_x0000_s1098" type="#_x0000_t32" style="position:absolute;margin-left:10.75pt;margin-top:8.15pt;width:483.85pt;height:.05pt;z-index:251722752" o:connectortype="straight"/>
        </w:pict>
      </w:r>
    </w:p>
    <w:p w:rsidR="00AB47F8"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Для відбиття нападу на охоронні об</w:t>
      </w:r>
      <w:r w:rsidRPr="00234255">
        <w:rPr>
          <w:rFonts w:ascii="Times New Roman" w:hAnsi="Times New Roman" w:cs="Times New Roman"/>
          <w:b/>
          <w:color w:val="FFFFFF" w:themeColor="background1"/>
          <w:sz w:val="28"/>
          <w:lang w:val="ru-RU"/>
        </w:rPr>
        <w:t>’</w:t>
      </w:r>
      <w:r>
        <w:rPr>
          <w:rFonts w:ascii="Times New Roman" w:hAnsi="Times New Roman" w:cs="Times New Roman"/>
          <w:b/>
          <w:color w:val="FFFFFF" w:themeColor="background1"/>
          <w:sz w:val="28"/>
          <w:lang w:val="ru-RU"/>
        </w:rPr>
        <w:t xml:space="preserve">єкти, конвої, </w:t>
      </w:r>
    </w:p>
    <w:p w:rsidR="00234255" w:rsidRPr="00234255" w:rsidRDefault="00234255" w:rsidP="00234255">
      <w:pPr>
        <w:tabs>
          <w:tab w:val="left" w:pos="1536"/>
        </w:tabs>
        <w:spacing w:after="0" w:line="360" w:lineRule="auto"/>
        <w:rPr>
          <w:rFonts w:ascii="Times New Roman" w:hAnsi="Times New Roman" w:cs="Times New Roman"/>
          <w:b/>
          <w:color w:val="FFFFFF" w:themeColor="background1"/>
          <w:sz w:val="28"/>
          <w:lang w:val="ru-RU"/>
        </w:rPr>
      </w:pPr>
      <w:r>
        <w:rPr>
          <w:rFonts w:ascii="Times New Roman" w:hAnsi="Times New Roman" w:cs="Times New Roman"/>
          <w:b/>
          <w:color w:val="FFFFFF" w:themeColor="background1"/>
          <w:sz w:val="28"/>
          <w:lang w:val="ru-RU"/>
        </w:rPr>
        <w:t>житлові/нежитлові приміщення або їх звільнення.</w:t>
      </w:r>
    </w:p>
    <w:p w:rsidR="0077729F" w:rsidRDefault="0077729F" w:rsidP="00D3198D">
      <w:pPr>
        <w:tabs>
          <w:tab w:val="center" w:pos="4536"/>
          <w:tab w:val="right" w:pos="9072"/>
        </w:tabs>
        <w:spacing w:after="0" w:line="360" w:lineRule="auto"/>
        <w:jc w:val="center"/>
        <w:rPr>
          <w:b/>
          <w:sz w:val="28"/>
          <w:lang w:val="ru-RU"/>
        </w:rPr>
      </w:pPr>
    </w:p>
    <w:p w:rsidR="0077729F" w:rsidRDefault="001F78D6" w:rsidP="00D3198D">
      <w:pPr>
        <w:tabs>
          <w:tab w:val="center" w:pos="4536"/>
          <w:tab w:val="right" w:pos="9072"/>
        </w:tabs>
        <w:spacing w:after="0" w:line="360" w:lineRule="auto"/>
        <w:jc w:val="center"/>
        <w:rPr>
          <w:b/>
          <w:sz w:val="28"/>
          <w:lang w:val="ru-RU"/>
        </w:rPr>
      </w:pPr>
      <w:r w:rsidRPr="001F78D6">
        <w:rPr>
          <w:b/>
          <w:noProof/>
          <w:sz w:val="28"/>
        </w:rPr>
        <w:pict>
          <v:rect id="_x0000_s1099" style="position:absolute;left:0;text-align:left;margin-left:-4.6pt;margin-top:3.2pt;width:499.2pt;height:153.6pt;z-index:-251592704" fillcolor="white [3201]" strokecolor="#9bbb59 [3206]" strokeweight="5pt">
            <v:stroke linestyle="thickThin"/>
            <v:shadow color="#868686"/>
          </v:rect>
        </w:pict>
      </w:r>
    </w:p>
    <w:p w:rsidR="0077729F" w:rsidRPr="00AB47F8" w:rsidRDefault="00234255" w:rsidP="00D3198D">
      <w:pPr>
        <w:tabs>
          <w:tab w:val="center" w:pos="4536"/>
          <w:tab w:val="right" w:pos="9072"/>
        </w:tabs>
        <w:spacing w:after="0" w:line="360" w:lineRule="auto"/>
        <w:jc w:val="center"/>
        <w:rPr>
          <w:rFonts w:ascii="Times New Roman" w:hAnsi="Times New Roman" w:cs="Times New Roman"/>
          <w:b/>
          <w:color w:val="C00000"/>
          <w:sz w:val="40"/>
          <w:lang w:val="ru-RU"/>
        </w:rPr>
      </w:pPr>
      <w:r w:rsidRPr="00AB47F8">
        <w:rPr>
          <w:rFonts w:ascii="Times New Roman" w:hAnsi="Times New Roman" w:cs="Times New Roman"/>
          <w:b/>
          <w:color w:val="C00000"/>
          <w:sz w:val="40"/>
          <w:lang w:val="ru-RU"/>
        </w:rPr>
        <w:t xml:space="preserve">Заборонено відстрілювати патрони з порушенням відстані від людини та </w:t>
      </w:r>
      <w:proofErr w:type="gramStart"/>
      <w:r w:rsidRPr="00AB47F8">
        <w:rPr>
          <w:rFonts w:ascii="Times New Roman" w:hAnsi="Times New Roman" w:cs="Times New Roman"/>
          <w:b/>
          <w:color w:val="C00000"/>
          <w:sz w:val="40"/>
          <w:lang w:val="ru-RU"/>
        </w:rPr>
        <w:t>стр</w:t>
      </w:r>
      <w:proofErr w:type="gramEnd"/>
      <w:r w:rsidRPr="00AB47F8">
        <w:rPr>
          <w:rFonts w:ascii="Times New Roman" w:hAnsi="Times New Roman" w:cs="Times New Roman"/>
          <w:b/>
          <w:color w:val="C00000"/>
          <w:sz w:val="40"/>
          <w:lang w:val="ru-RU"/>
        </w:rPr>
        <w:t>іляти в окремі частини голови і тіла людини</w:t>
      </w:r>
    </w:p>
    <w:p w:rsidR="0077729F" w:rsidRDefault="0077729F" w:rsidP="00D3198D">
      <w:pPr>
        <w:tabs>
          <w:tab w:val="center" w:pos="4536"/>
          <w:tab w:val="right" w:pos="9072"/>
        </w:tabs>
        <w:spacing w:after="0" w:line="360" w:lineRule="auto"/>
        <w:jc w:val="center"/>
        <w:rPr>
          <w:b/>
          <w:sz w:val="28"/>
          <w:lang w:val="ru-RU"/>
        </w:rPr>
      </w:pPr>
    </w:p>
    <w:p w:rsidR="0077729F" w:rsidRDefault="0077729F" w:rsidP="00D3198D">
      <w:pPr>
        <w:tabs>
          <w:tab w:val="center" w:pos="4536"/>
          <w:tab w:val="right" w:pos="9072"/>
        </w:tabs>
        <w:spacing w:after="0" w:line="360" w:lineRule="auto"/>
        <w:jc w:val="center"/>
        <w:rPr>
          <w:b/>
          <w:sz w:val="28"/>
          <w:lang w:val="ru-RU"/>
        </w:rPr>
      </w:pPr>
    </w:p>
    <w:p w:rsidR="00AB47F8" w:rsidRPr="002B0CA5" w:rsidRDefault="00AB47F8"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димових засобів, споряджених безпечними димоутворювальними препатарами</w:t>
      </w:r>
    </w:p>
    <w:p w:rsidR="00AB47F8" w:rsidRDefault="00AB47F8" w:rsidP="00AB47F8">
      <w:pPr>
        <w:tabs>
          <w:tab w:val="center" w:pos="4536"/>
          <w:tab w:val="right" w:pos="9072"/>
        </w:tabs>
        <w:spacing w:after="0" w:line="360" w:lineRule="auto"/>
        <w:rPr>
          <w:rFonts w:ascii="Times New Roman" w:hAnsi="Times New Roman" w:cs="Times New Roman"/>
          <w:b/>
          <w:sz w:val="28"/>
          <w:lang w:val="ru-RU"/>
        </w:rPr>
      </w:pPr>
    </w:p>
    <w:p w:rsidR="00080B81" w:rsidRDefault="00080B81" w:rsidP="00AB47F8">
      <w:pPr>
        <w:tabs>
          <w:tab w:val="center" w:pos="4536"/>
          <w:tab w:val="right" w:pos="9072"/>
        </w:tabs>
        <w:spacing w:after="0" w:line="360" w:lineRule="auto"/>
        <w:rPr>
          <w:rFonts w:ascii="Times New Roman" w:hAnsi="Times New Roman" w:cs="Times New Roman"/>
          <w:b/>
          <w:sz w:val="28"/>
          <w:lang w:val="ru-RU"/>
        </w:rPr>
      </w:pPr>
    </w:p>
    <w:p w:rsidR="00AB47F8" w:rsidRDefault="001F78D6" w:rsidP="00AB47F8">
      <w:pPr>
        <w:tabs>
          <w:tab w:val="center" w:pos="4536"/>
          <w:tab w:val="right" w:pos="9072"/>
        </w:tabs>
        <w:spacing w:after="0" w:line="360" w:lineRule="auto"/>
        <w:rPr>
          <w:rFonts w:ascii="Times New Roman" w:hAnsi="Times New Roman" w:cs="Times New Roman"/>
          <w:b/>
          <w:sz w:val="28"/>
          <w:lang w:val="ru-RU"/>
        </w:rPr>
      </w:pPr>
      <w:r w:rsidRPr="001F78D6">
        <w:rPr>
          <w:rFonts w:ascii="Times New Roman" w:hAnsi="Times New Roman" w:cs="Times New Roman"/>
          <w:b/>
          <w:noProof/>
          <w:color w:val="1F497D" w:themeColor="text2"/>
          <w:sz w:val="28"/>
        </w:rPr>
        <w:pict>
          <v:rect id="_x0000_s1102" style="position:absolute;margin-left:-3.65pt;margin-top:5.35pt;width:204.5pt;height:106.55pt;z-index:-251589632"/>
        </w:pict>
      </w:r>
    </w:p>
    <w:p w:rsidR="00423710" w:rsidRDefault="00423710" w:rsidP="00423710">
      <w:pPr>
        <w:tabs>
          <w:tab w:val="center" w:pos="4536"/>
          <w:tab w:val="left" w:pos="8026"/>
        </w:tabs>
        <w:spacing w:after="0" w:line="360" w:lineRule="auto"/>
        <w:rPr>
          <w:rFonts w:ascii="Times New Roman" w:hAnsi="Times New Roman" w:cs="Times New Roman"/>
          <w:b/>
          <w:sz w:val="28"/>
          <w:lang w:val="ru-RU"/>
        </w:rPr>
      </w:pPr>
      <w:r>
        <w:rPr>
          <w:rFonts w:ascii="Times New Roman" w:hAnsi="Times New Roman" w:cs="Times New Roman"/>
          <w:b/>
          <w:sz w:val="28"/>
          <w:lang w:val="ru-RU"/>
        </w:rPr>
        <w:t xml:space="preserve">   Для маскування дій                                                </w:t>
      </w:r>
    </w:p>
    <w:p w:rsidR="00423710" w:rsidRDefault="001F78D6" w:rsidP="00423710">
      <w:pPr>
        <w:tabs>
          <w:tab w:val="center" w:pos="4536"/>
          <w:tab w:val="left" w:pos="8026"/>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rect id="_x0000_s1101" style="position:absolute;margin-left:284.35pt;margin-top:8.9pt;width:204.5pt;height:119.05pt;z-index:-251590656"/>
        </w:pict>
      </w:r>
      <w:r w:rsidR="00423710">
        <w:rPr>
          <w:rFonts w:ascii="Times New Roman" w:hAnsi="Times New Roman" w:cs="Times New Roman"/>
          <w:b/>
          <w:sz w:val="28"/>
          <w:lang w:val="ru-RU"/>
        </w:rPr>
        <w:t xml:space="preserve">   правоохоронців </w:t>
      </w:r>
      <w:proofErr w:type="gramStart"/>
      <w:r w:rsidR="00423710">
        <w:rPr>
          <w:rFonts w:ascii="Times New Roman" w:hAnsi="Times New Roman" w:cs="Times New Roman"/>
          <w:b/>
          <w:sz w:val="28"/>
          <w:lang w:val="ru-RU"/>
        </w:rPr>
        <w:t>п</w:t>
      </w:r>
      <w:proofErr w:type="gramEnd"/>
      <w:r w:rsidR="00423710">
        <w:rPr>
          <w:rFonts w:ascii="Times New Roman" w:hAnsi="Times New Roman" w:cs="Times New Roman"/>
          <w:b/>
          <w:sz w:val="28"/>
          <w:lang w:val="ru-RU"/>
        </w:rPr>
        <w:t xml:space="preserve">ід час                                        </w:t>
      </w:r>
    </w:p>
    <w:p w:rsidR="00423710" w:rsidRDefault="00423710" w:rsidP="00423710">
      <w:pPr>
        <w:tabs>
          <w:tab w:val="center" w:pos="4536"/>
          <w:tab w:val="left" w:pos="8026"/>
        </w:tabs>
        <w:spacing w:after="0" w:line="360" w:lineRule="auto"/>
        <w:rPr>
          <w:rFonts w:ascii="Times New Roman" w:hAnsi="Times New Roman" w:cs="Times New Roman"/>
          <w:b/>
          <w:sz w:val="28"/>
          <w:lang w:val="ru-RU"/>
        </w:rPr>
      </w:pPr>
      <w:r>
        <w:rPr>
          <w:rFonts w:ascii="Times New Roman" w:hAnsi="Times New Roman" w:cs="Times New Roman"/>
          <w:b/>
          <w:sz w:val="28"/>
          <w:lang w:val="ru-RU"/>
        </w:rPr>
        <w:t xml:space="preserve">  зупинки збройного    опору                                  Щоб змусити                        </w:t>
      </w:r>
    </w:p>
    <w:p w:rsidR="00423710" w:rsidRDefault="001F78D6" w:rsidP="00423710">
      <w:pPr>
        <w:tabs>
          <w:tab w:val="left" w:pos="6528"/>
        </w:tabs>
        <w:spacing w:after="0" w:line="360" w:lineRule="auto"/>
        <w:rPr>
          <w:rFonts w:ascii="Times New Roman" w:hAnsi="Times New Roman" w:cs="Times New Roman"/>
          <w:b/>
          <w:sz w:val="28"/>
          <w:lang w:val="ru-RU"/>
        </w:rPr>
      </w:pPr>
      <w:r w:rsidRPr="001F78D6">
        <w:rPr>
          <w:rFonts w:ascii="Times New Roman" w:hAnsi="Times New Roman" w:cs="Times New Roman"/>
          <w:b/>
          <w:noProof/>
          <w:sz w:val="28"/>
        </w:rPr>
        <w:pict>
          <v:shape id="_x0000_s1106" type="#_x0000_t38" style="position:absolute;margin-left:152.8pt;margin-top:58.55pt;width:147.85pt;height:61.4pt;rotation:270;flip:x;z-index:251728896" o:connectortype="curved" adj="10796,150285,-47963">
            <v:stroke endarrow="block"/>
          </v:shape>
        </w:pict>
      </w:r>
      <w:r w:rsidR="00423710">
        <w:rPr>
          <w:rFonts w:ascii="Times New Roman" w:hAnsi="Times New Roman" w:cs="Times New Roman"/>
          <w:b/>
          <w:sz w:val="28"/>
          <w:lang w:val="ru-RU"/>
        </w:rPr>
        <w:t xml:space="preserve">                                                                                      озброєну людину  </w:t>
      </w:r>
    </w:p>
    <w:p w:rsidR="00423710" w:rsidRDefault="00423710" w:rsidP="00423710">
      <w:pPr>
        <w:tabs>
          <w:tab w:val="left" w:pos="6528"/>
        </w:tabs>
        <w:spacing w:after="0" w:line="360" w:lineRule="auto"/>
        <w:rPr>
          <w:rFonts w:ascii="Times New Roman" w:hAnsi="Times New Roman" w:cs="Times New Roman"/>
          <w:b/>
          <w:sz w:val="28"/>
          <w:lang w:val="ru-RU"/>
        </w:rPr>
      </w:pPr>
      <w:r>
        <w:rPr>
          <w:rFonts w:ascii="Times New Roman" w:hAnsi="Times New Roman" w:cs="Times New Roman"/>
          <w:b/>
          <w:sz w:val="28"/>
          <w:lang w:val="ru-RU"/>
        </w:rPr>
        <w:t xml:space="preserve">                                                                                     залишити територію,  </w:t>
      </w:r>
    </w:p>
    <w:p w:rsidR="00AB47F8" w:rsidRPr="00423710" w:rsidRDefault="00423710" w:rsidP="00423710">
      <w:pPr>
        <w:tabs>
          <w:tab w:val="left" w:pos="6528"/>
        </w:tabs>
        <w:spacing w:after="0" w:line="360" w:lineRule="auto"/>
        <w:rPr>
          <w:rFonts w:ascii="Times New Roman" w:hAnsi="Times New Roman" w:cs="Times New Roman"/>
          <w:b/>
          <w:sz w:val="28"/>
          <w:lang w:val="ru-RU"/>
        </w:rPr>
      </w:pPr>
      <w:r w:rsidRPr="00423710">
        <w:rPr>
          <w:rFonts w:ascii="Times New Roman" w:hAnsi="Times New Roman" w:cs="Times New Roman"/>
          <w:b/>
          <w:sz w:val="28"/>
          <w:lang w:val="ru-RU"/>
        </w:rPr>
        <w:t xml:space="preserve">                                                                                     транспорт, будівлю</w:t>
      </w:r>
    </w:p>
    <w:p w:rsidR="00423710" w:rsidRPr="00423710" w:rsidRDefault="001F78D6" w:rsidP="00423710">
      <w:pPr>
        <w:tabs>
          <w:tab w:val="center" w:pos="4536"/>
          <w:tab w:val="right" w:pos="9072"/>
        </w:tabs>
        <w:spacing w:after="0" w:line="360" w:lineRule="auto"/>
        <w:rPr>
          <w:b/>
          <w:sz w:val="28"/>
          <w:lang w:val="ru-RU"/>
        </w:rPr>
      </w:pPr>
      <w:r w:rsidRPr="001F78D6">
        <w:rPr>
          <w:rFonts w:ascii="Times New Roman" w:hAnsi="Times New Roman" w:cs="Times New Roman"/>
          <w:b/>
          <w:noProof/>
          <w:sz w:val="28"/>
        </w:rPr>
        <w:pict>
          <v:shape id="_x0000_s1107" type="#_x0000_t38" style="position:absolute;margin-left:249.6pt;margin-top:34.85pt;width:83.9pt;height:45.1pt;rotation:270;z-index:251729920" o:connectortype="curved" adj="10800,-208744,-87494">
            <v:stroke endarrow="block"/>
          </v:shape>
        </w:pict>
      </w:r>
      <w:r w:rsidRPr="001F78D6">
        <w:rPr>
          <w:rFonts w:ascii="Times New Roman" w:hAnsi="Times New Roman" w:cs="Times New Roman"/>
          <w:b/>
          <w:noProof/>
          <w:sz w:val="28"/>
        </w:rPr>
        <w:pict>
          <v:rect id="_x0000_s1103" style="position:absolute;margin-left:-9.4pt;margin-top:15.45pt;width:199.7pt;height:65.25pt;z-index:-251660290"/>
        </w:pict>
      </w:r>
    </w:p>
    <w:p w:rsidR="00423710" w:rsidRDefault="001F78D6" w:rsidP="00423710">
      <w:pPr>
        <w:tabs>
          <w:tab w:val="center" w:pos="4536"/>
          <w:tab w:val="left" w:pos="4956"/>
          <w:tab w:val="left" w:pos="5664"/>
        </w:tabs>
        <w:spacing w:after="0" w:line="360" w:lineRule="auto"/>
        <w:rPr>
          <w:b/>
          <w:sz w:val="28"/>
          <w:lang w:val="ru-RU"/>
        </w:rPr>
      </w:pPr>
      <w:r w:rsidRPr="001F78D6">
        <w:rPr>
          <w:b/>
          <w:noProof/>
          <w:sz w:val="28"/>
        </w:rPr>
        <w:pict>
          <v:shape id="_x0000_s1105" type="#_x0000_t38" style="position:absolute;margin-left:188.85pt;margin-top:28.15pt;width:44.15pt;height:29.75pt;rotation:270;flip:x;z-index:251727872" o:connectortype="curved" adj="10788,310169,-145133">
            <v:stroke endarrow="block"/>
          </v:shape>
        </w:pict>
      </w:r>
      <w:r w:rsidR="00423710">
        <w:rPr>
          <w:b/>
          <w:sz w:val="28"/>
          <w:lang w:val="ru-RU"/>
        </w:rPr>
        <w:t xml:space="preserve">Для звільнення </w:t>
      </w:r>
      <w:proofErr w:type="gramStart"/>
      <w:r w:rsidR="00423710">
        <w:rPr>
          <w:b/>
          <w:sz w:val="28"/>
          <w:lang w:val="ru-RU"/>
        </w:rPr>
        <w:t>осіб</w:t>
      </w:r>
      <w:proofErr w:type="gramEnd"/>
      <w:r w:rsidR="00423710">
        <w:rPr>
          <w:b/>
          <w:sz w:val="28"/>
          <w:lang w:val="ru-RU"/>
        </w:rPr>
        <w:t xml:space="preserve"> із                        </w:t>
      </w:r>
    </w:p>
    <w:p w:rsidR="00423710" w:rsidRDefault="00423710" w:rsidP="00423710">
      <w:pPr>
        <w:tabs>
          <w:tab w:val="center" w:pos="4536"/>
          <w:tab w:val="left" w:pos="4956"/>
          <w:tab w:val="left" w:pos="5664"/>
        </w:tabs>
        <w:spacing w:after="0" w:line="360" w:lineRule="auto"/>
        <w:rPr>
          <w:b/>
          <w:sz w:val="28"/>
          <w:lang w:val="ru-RU"/>
        </w:rPr>
      </w:pPr>
      <w:r>
        <w:rPr>
          <w:b/>
          <w:sz w:val="28"/>
          <w:lang w:val="ru-RU"/>
        </w:rPr>
        <w:t>незаконного утримання</w:t>
      </w:r>
    </w:p>
    <w:p w:rsidR="00423710" w:rsidRDefault="00423710" w:rsidP="00423710">
      <w:pPr>
        <w:tabs>
          <w:tab w:val="center" w:pos="4536"/>
          <w:tab w:val="right" w:pos="9072"/>
        </w:tabs>
        <w:spacing w:after="0" w:line="360" w:lineRule="auto"/>
        <w:jc w:val="center"/>
        <w:rPr>
          <w:b/>
          <w:sz w:val="28"/>
          <w:lang w:val="ru-RU"/>
        </w:rPr>
      </w:pPr>
    </w:p>
    <w:p w:rsidR="00423710" w:rsidRDefault="00423710" w:rsidP="00423710">
      <w:pPr>
        <w:tabs>
          <w:tab w:val="center" w:pos="4536"/>
          <w:tab w:val="right" w:pos="9072"/>
        </w:tabs>
        <w:spacing w:after="0" w:line="360" w:lineRule="auto"/>
        <w:jc w:val="center"/>
        <w:rPr>
          <w:b/>
          <w:sz w:val="28"/>
          <w:lang w:val="ru-RU"/>
        </w:rPr>
      </w:pPr>
      <w:r>
        <w:rPr>
          <w:b/>
          <w:noProof/>
          <w:sz w:val="28"/>
          <w:lang w:val="ru-RU" w:eastAsia="ru-RU"/>
        </w:rPr>
        <w:drawing>
          <wp:inline distT="0" distB="0" distL="0" distR="0">
            <wp:extent cx="3450336" cy="2761656"/>
            <wp:effectExtent l="19050" t="0" r="0" b="0"/>
            <wp:docPr id="14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srcRect/>
                    <a:stretch>
                      <a:fillRect/>
                    </a:stretch>
                  </pic:blipFill>
                  <pic:spPr bwMode="auto">
                    <a:xfrm>
                      <a:off x="0" y="0"/>
                      <a:ext cx="3457871" cy="2767687"/>
                    </a:xfrm>
                    <a:prstGeom prst="rect">
                      <a:avLst/>
                    </a:prstGeom>
                    <a:noFill/>
                    <a:ln w="9525">
                      <a:noFill/>
                      <a:miter lim="800000"/>
                      <a:headEnd/>
                      <a:tailEnd/>
                    </a:ln>
                  </pic:spPr>
                </pic:pic>
              </a:graphicData>
            </a:graphic>
          </wp:inline>
        </w:drawing>
      </w:r>
    </w:p>
    <w:p w:rsidR="00423710" w:rsidRDefault="00423710" w:rsidP="00423710">
      <w:pPr>
        <w:tabs>
          <w:tab w:val="center" w:pos="4536"/>
          <w:tab w:val="left" w:pos="4956"/>
          <w:tab w:val="left" w:pos="5664"/>
        </w:tabs>
        <w:spacing w:after="0" w:line="360" w:lineRule="auto"/>
        <w:rPr>
          <w:b/>
          <w:sz w:val="28"/>
          <w:lang w:val="ru-RU"/>
        </w:rPr>
      </w:pPr>
      <w:r>
        <w:rPr>
          <w:b/>
          <w:sz w:val="28"/>
          <w:lang w:val="ru-RU"/>
        </w:rPr>
        <w:tab/>
      </w:r>
      <w:r>
        <w:rPr>
          <w:b/>
          <w:sz w:val="28"/>
          <w:lang w:val="ru-RU"/>
        </w:rPr>
        <w:tab/>
      </w:r>
      <w:r>
        <w:rPr>
          <w:b/>
          <w:sz w:val="28"/>
          <w:lang w:val="ru-RU"/>
        </w:rPr>
        <w:tab/>
      </w:r>
      <w:r>
        <w:rPr>
          <w:b/>
          <w:sz w:val="28"/>
          <w:lang w:val="ru-RU"/>
        </w:rPr>
        <w:tab/>
      </w:r>
    </w:p>
    <w:p w:rsidR="00423710" w:rsidRPr="00423710" w:rsidRDefault="00423710" w:rsidP="00423710">
      <w:pPr>
        <w:tabs>
          <w:tab w:val="center" w:pos="4536"/>
          <w:tab w:val="right" w:pos="9072"/>
        </w:tabs>
        <w:spacing w:after="0" w:line="360" w:lineRule="auto"/>
        <w:rPr>
          <w:b/>
          <w:sz w:val="28"/>
          <w:lang w:val="ru-RU"/>
        </w:rPr>
      </w:pPr>
    </w:p>
    <w:p w:rsidR="00AA6F8C" w:rsidRDefault="00AA6F8C" w:rsidP="00D3198D">
      <w:pPr>
        <w:tabs>
          <w:tab w:val="center" w:pos="4536"/>
          <w:tab w:val="right" w:pos="9072"/>
        </w:tabs>
        <w:spacing w:after="0" w:line="360" w:lineRule="auto"/>
        <w:jc w:val="center"/>
        <w:rPr>
          <w:b/>
          <w:sz w:val="28"/>
          <w:lang w:val="ru-RU"/>
        </w:rPr>
      </w:pPr>
    </w:p>
    <w:p w:rsidR="002B0CA5" w:rsidRDefault="002B0CA5" w:rsidP="00585E74">
      <w:pPr>
        <w:tabs>
          <w:tab w:val="center" w:pos="4536"/>
          <w:tab w:val="right" w:pos="9072"/>
        </w:tabs>
        <w:spacing w:after="0" w:line="360" w:lineRule="auto"/>
        <w:rPr>
          <w:b/>
          <w:sz w:val="28"/>
          <w:lang w:val="ru-RU"/>
        </w:rPr>
      </w:pPr>
    </w:p>
    <w:p w:rsidR="00080B81" w:rsidRDefault="00080B81" w:rsidP="00585E74">
      <w:pPr>
        <w:tabs>
          <w:tab w:val="center" w:pos="4536"/>
          <w:tab w:val="right" w:pos="9072"/>
        </w:tabs>
        <w:spacing w:after="0" w:line="360" w:lineRule="auto"/>
        <w:rPr>
          <w:rFonts w:ascii="Times New Roman" w:hAnsi="Times New Roman" w:cs="Times New Roman"/>
          <w:sz w:val="28"/>
          <w:lang w:val="ru-RU"/>
        </w:rPr>
      </w:pPr>
    </w:p>
    <w:p w:rsidR="00585E74" w:rsidRDefault="00585E74" w:rsidP="00080B81">
      <w:pPr>
        <w:tabs>
          <w:tab w:val="center" w:pos="4536"/>
          <w:tab w:val="right" w:pos="9072"/>
        </w:tabs>
        <w:spacing w:after="0" w:line="360" w:lineRule="auto"/>
        <w:jc w:val="center"/>
        <w:rPr>
          <w:rFonts w:ascii="Times New Roman" w:hAnsi="Times New Roman" w:cs="Times New Roman"/>
          <w:sz w:val="28"/>
          <w:lang w:val="ru-RU"/>
        </w:rPr>
      </w:pPr>
      <w:r>
        <w:rPr>
          <w:rFonts w:ascii="Times New Roman" w:hAnsi="Times New Roman" w:cs="Times New Roman"/>
          <w:sz w:val="28"/>
          <w:lang w:val="ru-RU"/>
        </w:rPr>
        <w:lastRenderedPageBreak/>
        <w:t>Умови використання службової собаки</w:t>
      </w:r>
    </w:p>
    <w:p w:rsidR="00585E74" w:rsidRDefault="00585E74" w:rsidP="00585E74">
      <w:pPr>
        <w:tabs>
          <w:tab w:val="center" w:pos="4536"/>
          <w:tab w:val="right" w:pos="9072"/>
        </w:tabs>
        <w:spacing w:after="0" w:line="360" w:lineRule="auto"/>
        <w:rPr>
          <w:rFonts w:ascii="Times New Roman" w:hAnsi="Times New Roman" w:cs="Times New Roman"/>
          <w:sz w:val="28"/>
          <w:lang w:val="ru-RU"/>
        </w:rPr>
      </w:pPr>
    </w:p>
    <w:p w:rsidR="00080B81" w:rsidRDefault="00080B81" w:rsidP="00585E74">
      <w:pPr>
        <w:tabs>
          <w:tab w:val="center" w:pos="4536"/>
          <w:tab w:val="right" w:pos="9072"/>
        </w:tabs>
        <w:spacing w:after="0" w:line="360" w:lineRule="auto"/>
        <w:rPr>
          <w:rFonts w:ascii="Times New Roman" w:hAnsi="Times New Roman" w:cs="Times New Roman"/>
          <w:sz w:val="28"/>
          <w:lang w:val="ru-RU"/>
        </w:rPr>
      </w:pPr>
    </w:p>
    <w:p w:rsidR="00585E74" w:rsidRDefault="001F78D6" w:rsidP="00585E74">
      <w:pPr>
        <w:tabs>
          <w:tab w:val="center" w:pos="4536"/>
          <w:tab w:val="right" w:pos="9072"/>
        </w:tabs>
        <w:spacing w:after="0" w:line="360" w:lineRule="auto"/>
        <w:rPr>
          <w:rFonts w:ascii="Times New Roman" w:hAnsi="Times New Roman" w:cs="Times New Roman"/>
          <w:sz w:val="28"/>
          <w:lang w:val="ru-RU"/>
        </w:rPr>
      </w:pPr>
      <w:r w:rsidRPr="001F78D6">
        <w:rPr>
          <w:rFonts w:ascii="Times New Roman" w:hAnsi="Times New Roman" w:cs="Times New Roman"/>
          <w:noProof/>
          <w:sz w:val="28"/>
        </w:rPr>
        <w:pict>
          <v:shape id="_x0000_s1111" type="#_x0000_t32" style="position:absolute;margin-left:411.05pt;margin-top:81.35pt;width:4.8pt;height:82.55pt;z-index:251734016" o:connectortype="straight">
            <v:stroke endarrow="block"/>
          </v:shape>
        </w:pict>
      </w:r>
      <w:r w:rsidRPr="001F78D6">
        <w:rPr>
          <w:rFonts w:ascii="Times New Roman" w:hAnsi="Times New Roman" w:cs="Times New Roman"/>
          <w:noProof/>
          <w:sz w:val="28"/>
        </w:rPr>
        <w:pict>
          <v:shape id="_x0000_s1110" type="#_x0000_t32" style="position:absolute;margin-left:299.7pt;margin-top:81.35pt;width:3.85pt;height:82.55pt;z-index:251732992" o:connectortype="straight">
            <v:stroke endarrow="block"/>
          </v:shape>
        </w:pict>
      </w:r>
      <w:r w:rsidRPr="001F78D6">
        <w:rPr>
          <w:rFonts w:ascii="Times New Roman" w:hAnsi="Times New Roman" w:cs="Times New Roman"/>
          <w:noProof/>
          <w:sz w:val="28"/>
        </w:rPr>
        <w:pict>
          <v:shape id="_x0000_s1109" type="#_x0000_t32" style="position:absolute;margin-left:181.65pt;margin-top:75.6pt;width:1.9pt;height:88.3pt;z-index:251731968" o:connectortype="straight">
            <v:stroke endarrow="block"/>
          </v:shape>
        </w:pict>
      </w:r>
      <w:r w:rsidRPr="001F78D6">
        <w:rPr>
          <w:rFonts w:ascii="Times New Roman" w:hAnsi="Times New Roman" w:cs="Times New Roman"/>
          <w:noProof/>
          <w:sz w:val="28"/>
        </w:rPr>
        <w:pict>
          <v:shape id="_x0000_s1108" type="#_x0000_t32" style="position:absolute;margin-left:73.15pt;margin-top:75.6pt;width:0;height:88.3pt;z-index:251730944" o:connectortype="straight">
            <v:stroke endarrow="block"/>
          </v:shape>
        </w:pict>
      </w:r>
      <w:r w:rsidRPr="001F78D6">
        <w:rPr>
          <w:rFonts w:ascii="Times New Roman" w:hAnsi="Times New Roman" w:cs="Times New Roman"/>
          <w:sz w:val="28"/>
          <w:lang w:val="ru-RU"/>
        </w:rPr>
        <w:pict>
          <v:shape id="_x0000_i1030" type="#_x0000_t136" style="width:453.75pt;height:76.5pt" fillcolor="#b2b2b2" strokecolor="#33c" strokeweight="1pt">
            <v:fill opacity=".5"/>
            <v:shadow on="t" color="#99f" offset="3pt"/>
            <v:textpath style="font-family:&quot;Arial Black&quot;;v-text-kern:t" trim="t" fitpath="t" string="Службова собака використовується"/>
          </v:shape>
        </w:pict>
      </w:r>
    </w:p>
    <w:p w:rsidR="00585E74" w:rsidRDefault="00585E74" w:rsidP="00585E74">
      <w:pPr>
        <w:tabs>
          <w:tab w:val="center" w:pos="4536"/>
          <w:tab w:val="right" w:pos="9072"/>
        </w:tabs>
        <w:spacing w:after="0" w:line="360" w:lineRule="auto"/>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extent cx="6178931" cy="3816096"/>
            <wp:effectExtent l="38100" t="0" r="31369" b="0"/>
            <wp:docPr id="151" name="Diagramm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585E74" w:rsidRPr="00585E74" w:rsidRDefault="00585E74" w:rsidP="00585E74">
      <w:pPr>
        <w:tabs>
          <w:tab w:val="center" w:pos="4536"/>
          <w:tab w:val="right" w:pos="9072"/>
        </w:tabs>
        <w:spacing w:after="0" w:line="360" w:lineRule="auto"/>
        <w:rPr>
          <w:rFonts w:ascii="Times New Roman" w:hAnsi="Times New Roman" w:cs="Times New Roman"/>
          <w:sz w:val="28"/>
          <w:lang w:val="ru-RU"/>
        </w:rPr>
      </w:pPr>
    </w:p>
    <w:p w:rsidR="00AA6F8C" w:rsidRDefault="00AA6F8C"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77729F" w:rsidRDefault="0077729F" w:rsidP="00585E74">
      <w:pPr>
        <w:tabs>
          <w:tab w:val="center" w:pos="4536"/>
          <w:tab w:val="right" w:pos="9072"/>
        </w:tabs>
        <w:spacing w:after="0" w:line="360" w:lineRule="auto"/>
        <w:rPr>
          <w:b/>
          <w:sz w:val="28"/>
          <w:lang w:val="ru-RU"/>
        </w:rPr>
      </w:pPr>
    </w:p>
    <w:p w:rsidR="002B0CA5" w:rsidRDefault="002B0CA5" w:rsidP="00585E74">
      <w:pPr>
        <w:tabs>
          <w:tab w:val="center" w:pos="4536"/>
          <w:tab w:val="right" w:pos="9072"/>
        </w:tabs>
        <w:spacing w:after="0" w:line="360" w:lineRule="auto"/>
        <w:rPr>
          <w:b/>
          <w:sz w:val="28"/>
          <w:lang w:val="ru-RU"/>
        </w:rPr>
      </w:pPr>
    </w:p>
    <w:p w:rsidR="00585E74" w:rsidRDefault="00585E74"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Умови використання службового коня</w:t>
      </w:r>
    </w:p>
    <w:p w:rsidR="00080B81" w:rsidRDefault="00080B81" w:rsidP="00080B81">
      <w:pPr>
        <w:tabs>
          <w:tab w:val="center" w:pos="4536"/>
          <w:tab w:val="right" w:pos="9072"/>
        </w:tabs>
        <w:spacing w:after="0" w:line="360" w:lineRule="auto"/>
        <w:jc w:val="center"/>
        <w:rPr>
          <w:rFonts w:ascii="Times New Roman" w:hAnsi="Times New Roman" w:cs="Times New Roman"/>
          <w:sz w:val="28"/>
          <w:lang w:val="ru-RU"/>
        </w:rPr>
      </w:pPr>
    </w:p>
    <w:p w:rsidR="00080B81" w:rsidRPr="002B0CA5" w:rsidRDefault="00080B81" w:rsidP="00080B81">
      <w:pPr>
        <w:tabs>
          <w:tab w:val="center" w:pos="4536"/>
          <w:tab w:val="right" w:pos="9072"/>
        </w:tabs>
        <w:spacing w:after="0" w:line="360" w:lineRule="auto"/>
        <w:jc w:val="center"/>
        <w:rPr>
          <w:rFonts w:ascii="Times New Roman" w:hAnsi="Times New Roman" w:cs="Times New Roman"/>
          <w:sz w:val="28"/>
          <w:lang w:val="ru-RU"/>
        </w:rPr>
      </w:pPr>
    </w:p>
    <w:p w:rsidR="00585E74" w:rsidRDefault="00585E74" w:rsidP="00585E74">
      <w:pPr>
        <w:tabs>
          <w:tab w:val="center" w:pos="4536"/>
          <w:tab w:val="right" w:pos="9072"/>
        </w:tabs>
        <w:spacing w:after="0" w:line="360" w:lineRule="auto"/>
        <w:rPr>
          <w:b/>
          <w:sz w:val="28"/>
          <w:lang w:val="ru-RU"/>
        </w:rPr>
      </w:pPr>
      <w:r>
        <w:rPr>
          <w:b/>
          <w:noProof/>
          <w:sz w:val="28"/>
          <w:lang w:val="ru-RU" w:eastAsia="ru-RU"/>
        </w:rPr>
        <w:drawing>
          <wp:inline distT="0" distB="0" distL="0" distR="0">
            <wp:extent cx="5547360" cy="4991862"/>
            <wp:effectExtent l="0" t="95250" r="0" b="94488"/>
            <wp:docPr id="152" name="Diagramm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D3198D">
      <w:pPr>
        <w:tabs>
          <w:tab w:val="center" w:pos="4536"/>
          <w:tab w:val="right" w:pos="9072"/>
        </w:tabs>
        <w:spacing w:after="0" w:line="360" w:lineRule="auto"/>
        <w:jc w:val="center"/>
        <w:rPr>
          <w:b/>
          <w:sz w:val="28"/>
          <w:lang w:val="ru-RU"/>
        </w:rPr>
      </w:pPr>
    </w:p>
    <w:p w:rsidR="00585E74" w:rsidRDefault="00585E74" w:rsidP="00134F6B">
      <w:pPr>
        <w:tabs>
          <w:tab w:val="center" w:pos="4536"/>
          <w:tab w:val="right" w:pos="9072"/>
        </w:tabs>
        <w:spacing w:after="0" w:line="360" w:lineRule="auto"/>
        <w:rPr>
          <w:b/>
          <w:sz w:val="28"/>
          <w:lang w:val="ru-RU"/>
        </w:rPr>
      </w:pPr>
    </w:p>
    <w:p w:rsidR="00572B0D" w:rsidRDefault="00572B0D" w:rsidP="00D3198D">
      <w:pPr>
        <w:tabs>
          <w:tab w:val="center" w:pos="4536"/>
          <w:tab w:val="right" w:pos="9072"/>
        </w:tabs>
        <w:spacing w:after="0" w:line="360" w:lineRule="auto"/>
        <w:jc w:val="center"/>
        <w:rPr>
          <w:rFonts w:ascii="Times New Roman" w:hAnsi="Times New Roman" w:cs="Times New Roman"/>
          <w:sz w:val="28"/>
          <w:lang w:val="ru-RU"/>
        </w:rPr>
      </w:pPr>
      <w:r w:rsidRPr="00D3198D">
        <w:rPr>
          <w:rFonts w:ascii="Times New Roman" w:hAnsi="Times New Roman" w:cs="Times New Roman"/>
          <w:sz w:val="28"/>
          <w:lang w:val="ru-RU"/>
        </w:rPr>
        <w:lastRenderedPageBreak/>
        <w:t>Тактико-технічні характеристики засобів індиві</w:t>
      </w:r>
      <w:proofErr w:type="gramStart"/>
      <w:r w:rsidRPr="00D3198D">
        <w:rPr>
          <w:rFonts w:ascii="Times New Roman" w:hAnsi="Times New Roman" w:cs="Times New Roman"/>
          <w:sz w:val="28"/>
          <w:lang w:val="ru-RU"/>
        </w:rPr>
        <w:t>дуального</w:t>
      </w:r>
      <w:proofErr w:type="gramEnd"/>
      <w:r w:rsidRPr="00D3198D">
        <w:rPr>
          <w:rFonts w:ascii="Times New Roman" w:hAnsi="Times New Roman" w:cs="Times New Roman"/>
          <w:sz w:val="28"/>
          <w:lang w:val="ru-RU"/>
        </w:rPr>
        <w:t xml:space="preserve"> захисту (бронежилети)</w:t>
      </w:r>
    </w:p>
    <w:p w:rsidR="00080B81" w:rsidRDefault="00080B81" w:rsidP="00D3198D">
      <w:pPr>
        <w:tabs>
          <w:tab w:val="center" w:pos="4536"/>
          <w:tab w:val="right" w:pos="9072"/>
        </w:tabs>
        <w:spacing w:after="0" w:line="360" w:lineRule="auto"/>
        <w:jc w:val="center"/>
        <w:rPr>
          <w:rFonts w:ascii="Times New Roman" w:hAnsi="Times New Roman" w:cs="Times New Roman"/>
          <w:sz w:val="28"/>
          <w:lang w:val="ru-RU"/>
        </w:rPr>
      </w:pPr>
    </w:p>
    <w:p w:rsidR="00080B81" w:rsidRPr="00D3198D" w:rsidRDefault="00080B81" w:rsidP="00D3198D">
      <w:pPr>
        <w:tabs>
          <w:tab w:val="center" w:pos="4536"/>
          <w:tab w:val="right" w:pos="9072"/>
        </w:tabs>
        <w:spacing w:after="0" w:line="360" w:lineRule="auto"/>
        <w:jc w:val="center"/>
        <w:rPr>
          <w:rFonts w:ascii="Times New Roman" w:hAnsi="Times New Roman" w:cs="Times New Roman"/>
          <w:b/>
          <w:sz w:val="36"/>
          <w:lang w:val="ru-RU"/>
        </w:rPr>
      </w:pPr>
    </w:p>
    <w:tbl>
      <w:tblPr>
        <w:tblW w:w="927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63"/>
        <w:gridCol w:w="2350"/>
        <w:gridCol w:w="3061"/>
      </w:tblGrid>
      <w:tr w:rsidR="00B962CD" w:rsidTr="00B962CD">
        <w:trPr>
          <w:trHeight w:val="551"/>
        </w:trPr>
        <w:tc>
          <w:tcPr>
            <w:tcW w:w="3863" w:type="dxa"/>
          </w:tcPr>
          <w:p w:rsidR="00B962CD" w:rsidRPr="00D3198D" w:rsidRDefault="00B962CD" w:rsidP="00D3198D">
            <w:pPr>
              <w:tabs>
                <w:tab w:val="center" w:pos="4536"/>
                <w:tab w:val="right" w:pos="9072"/>
              </w:tabs>
              <w:spacing w:after="0" w:line="360" w:lineRule="auto"/>
              <w:jc w:val="center"/>
              <w:rPr>
                <w:b/>
                <w:sz w:val="32"/>
                <w:lang w:val="uk-UA"/>
              </w:rPr>
            </w:pPr>
            <w:r w:rsidRPr="00D3198D">
              <w:rPr>
                <w:b/>
                <w:sz w:val="32"/>
                <w:lang w:val="uk-UA"/>
              </w:rPr>
              <w:t>Засіб індивідуального захисту</w:t>
            </w:r>
            <w:r w:rsidR="00E87383">
              <w:rPr>
                <w:b/>
                <w:sz w:val="32"/>
                <w:lang w:val="uk-UA"/>
              </w:rPr>
              <w:t xml:space="preserve"> (бронежилети)</w:t>
            </w:r>
          </w:p>
        </w:tc>
        <w:tc>
          <w:tcPr>
            <w:tcW w:w="2350" w:type="dxa"/>
          </w:tcPr>
          <w:p w:rsidR="00B962CD" w:rsidRPr="00D3198D" w:rsidRDefault="00B962CD" w:rsidP="00D3198D">
            <w:pPr>
              <w:tabs>
                <w:tab w:val="center" w:pos="4536"/>
                <w:tab w:val="right" w:pos="9072"/>
              </w:tabs>
              <w:spacing w:after="0" w:line="360" w:lineRule="auto"/>
              <w:jc w:val="center"/>
              <w:rPr>
                <w:b/>
                <w:sz w:val="32"/>
                <w:lang w:val="ru-RU"/>
              </w:rPr>
            </w:pPr>
            <w:r w:rsidRPr="00D3198D">
              <w:rPr>
                <w:b/>
                <w:sz w:val="32"/>
                <w:lang w:val="ru-RU"/>
              </w:rPr>
              <w:t>Клас захисту</w:t>
            </w:r>
          </w:p>
        </w:tc>
        <w:tc>
          <w:tcPr>
            <w:tcW w:w="3061" w:type="dxa"/>
          </w:tcPr>
          <w:p w:rsidR="00B962CD" w:rsidRPr="00D3198D" w:rsidRDefault="00B962CD" w:rsidP="00D3198D">
            <w:pPr>
              <w:tabs>
                <w:tab w:val="center" w:pos="4536"/>
                <w:tab w:val="right" w:pos="9072"/>
              </w:tabs>
              <w:spacing w:after="0" w:line="360" w:lineRule="auto"/>
              <w:jc w:val="center"/>
              <w:rPr>
                <w:b/>
                <w:sz w:val="32"/>
                <w:lang w:val="ru-RU"/>
              </w:rPr>
            </w:pPr>
            <w:r w:rsidRPr="00D3198D">
              <w:rPr>
                <w:b/>
                <w:sz w:val="32"/>
                <w:lang w:val="ru-RU"/>
              </w:rPr>
              <w:t>Вага (</w:t>
            </w:r>
            <w:proofErr w:type="gramStart"/>
            <w:r w:rsidRPr="00D3198D">
              <w:rPr>
                <w:b/>
                <w:sz w:val="32"/>
                <w:lang w:val="ru-RU"/>
              </w:rPr>
              <w:t>кг</w:t>
            </w:r>
            <w:proofErr w:type="gramEnd"/>
            <w:r w:rsidRPr="00D3198D">
              <w:rPr>
                <w:b/>
                <w:sz w:val="32"/>
                <w:lang w:val="ru-RU"/>
              </w:rPr>
              <w:t>)</w:t>
            </w:r>
          </w:p>
        </w:tc>
      </w:tr>
      <w:tr w:rsidR="00B962CD" w:rsidTr="00D3198D">
        <w:trPr>
          <w:trHeight w:val="2391"/>
        </w:trPr>
        <w:tc>
          <w:tcPr>
            <w:tcW w:w="3863" w:type="dxa"/>
            <w:vAlign w:val="center"/>
          </w:tcPr>
          <w:p w:rsidR="00B962CD" w:rsidRDefault="00B962CD" w:rsidP="00D3198D">
            <w:pPr>
              <w:tabs>
                <w:tab w:val="center" w:pos="4536"/>
                <w:tab w:val="right" w:pos="9072"/>
              </w:tabs>
              <w:spacing w:after="0" w:line="360" w:lineRule="auto"/>
              <w:jc w:val="center"/>
              <w:rPr>
                <w:b/>
                <w:sz w:val="28"/>
                <w:lang w:val="ru-RU"/>
              </w:rPr>
            </w:pPr>
            <w:r>
              <w:rPr>
                <w:b/>
                <w:sz w:val="28"/>
                <w:lang w:val="ru-RU"/>
              </w:rPr>
              <w:t>Панцир 3-95</w:t>
            </w:r>
          </w:p>
          <w:p w:rsidR="00B962CD" w:rsidRDefault="00B962CD" w:rsidP="00D3198D">
            <w:pPr>
              <w:tabs>
                <w:tab w:val="center" w:pos="4536"/>
                <w:tab w:val="right" w:pos="9072"/>
              </w:tabs>
              <w:spacing w:after="0" w:line="360" w:lineRule="auto"/>
              <w:jc w:val="center"/>
              <w:rPr>
                <w:b/>
                <w:sz w:val="28"/>
                <w:lang w:val="ru-RU"/>
              </w:rPr>
            </w:pPr>
            <w:r>
              <w:rPr>
                <w:noProof/>
                <w:lang w:val="ru-RU" w:eastAsia="ru-RU"/>
              </w:rPr>
              <w:drawing>
                <wp:inline distT="0" distB="0" distL="0" distR="0">
                  <wp:extent cx="1212342" cy="1212342"/>
                  <wp:effectExtent l="19050" t="0" r="6858" b="0"/>
                  <wp:docPr id="3" name="Bild 4" descr="ÐÐ°ÑÑÐ¸Ð½ÐºÐ¸ Ð¿Ð¾ Ð·Ð°Ð¿ÑÐ¾ÑÑ Ð±ÑÐ¾Ð½ÐµÐ¶Ð¸Ð»ÐµÑ ÐºÐ¾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¾Ð½ÐµÐ¶Ð¸Ð»ÐµÑ ÐºÐ¾ÑÑÐ°Ñ"/>
                          <pic:cNvPicPr>
                            <a:picLocks noChangeAspect="1" noChangeArrowheads="1"/>
                          </pic:cNvPicPr>
                        </pic:nvPicPr>
                        <pic:blipFill>
                          <a:blip r:embed="rId127" cstate="print"/>
                          <a:srcRect/>
                          <a:stretch>
                            <a:fillRect/>
                          </a:stretch>
                        </pic:blipFill>
                        <pic:spPr bwMode="auto">
                          <a:xfrm>
                            <a:off x="0" y="0"/>
                            <a:ext cx="1215527" cy="1215527"/>
                          </a:xfrm>
                          <a:prstGeom prst="rect">
                            <a:avLst/>
                          </a:prstGeom>
                          <a:noFill/>
                          <a:ln w="9525">
                            <a:noFill/>
                            <a:miter lim="800000"/>
                            <a:headEnd/>
                            <a:tailEnd/>
                          </a:ln>
                        </pic:spPr>
                      </pic:pic>
                    </a:graphicData>
                  </a:graphic>
                </wp:inline>
              </w:drawing>
            </w:r>
          </w:p>
        </w:tc>
        <w:tc>
          <w:tcPr>
            <w:tcW w:w="2350"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2</w:t>
            </w:r>
          </w:p>
        </w:tc>
        <w:tc>
          <w:tcPr>
            <w:tcW w:w="3061"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6,6</w:t>
            </w:r>
          </w:p>
        </w:tc>
      </w:tr>
      <w:tr w:rsidR="00B962CD" w:rsidTr="00D3198D">
        <w:trPr>
          <w:trHeight w:val="2419"/>
        </w:trPr>
        <w:tc>
          <w:tcPr>
            <w:tcW w:w="3863" w:type="dxa"/>
            <w:vAlign w:val="center"/>
          </w:tcPr>
          <w:p w:rsidR="00B962CD" w:rsidRDefault="00B962CD" w:rsidP="00D3198D">
            <w:pPr>
              <w:tabs>
                <w:tab w:val="center" w:pos="4536"/>
                <w:tab w:val="right" w:pos="9072"/>
              </w:tabs>
              <w:spacing w:after="0" w:line="360" w:lineRule="auto"/>
              <w:jc w:val="center"/>
              <w:rPr>
                <w:b/>
                <w:sz w:val="28"/>
                <w:lang w:val="ru-RU"/>
              </w:rPr>
            </w:pPr>
            <w:r>
              <w:rPr>
                <w:b/>
                <w:sz w:val="28"/>
                <w:lang w:val="ru-RU"/>
              </w:rPr>
              <w:t>Корсар</w:t>
            </w:r>
          </w:p>
          <w:p w:rsidR="00B962CD" w:rsidRDefault="00B962CD" w:rsidP="00D3198D">
            <w:pPr>
              <w:tabs>
                <w:tab w:val="center" w:pos="4536"/>
                <w:tab w:val="right" w:pos="9072"/>
              </w:tabs>
              <w:spacing w:after="0" w:line="360" w:lineRule="auto"/>
              <w:jc w:val="center"/>
              <w:rPr>
                <w:b/>
                <w:sz w:val="28"/>
                <w:lang w:val="ru-RU"/>
              </w:rPr>
            </w:pPr>
            <w:r>
              <w:rPr>
                <w:noProof/>
                <w:lang w:val="ru-RU" w:eastAsia="ru-RU"/>
              </w:rPr>
              <w:drawing>
                <wp:inline distT="0" distB="0" distL="0" distR="0">
                  <wp:extent cx="1334262" cy="1334262"/>
                  <wp:effectExtent l="19050" t="0" r="0" b="0"/>
                  <wp:docPr id="14" name="Bild 1" descr="ÐÐ°ÑÑÐ¸Ð½ÐºÐ¸ Ð¿Ð¾ Ð·Ð°Ð¿ÑÐ¾ÑÑ Ð¿Ð°Ð½ÑÐ¸Ñ 3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½ÑÐ¸Ñ 3 95"/>
                          <pic:cNvPicPr>
                            <a:picLocks noChangeAspect="1" noChangeArrowheads="1"/>
                          </pic:cNvPicPr>
                        </pic:nvPicPr>
                        <pic:blipFill>
                          <a:blip r:embed="rId128" cstate="print"/>
                          <a:srcRect/>
                          <a:stretch>
                            <a:fillRect/>
                          </a:stretch>
                        </pic:blipFill>
                        <pic:spPr bwMode="auto">
                          <a:xfrm>
                            <a:off x="0" y="0"/>
                            <a:ext cx="1334618" cy="1334618"/>
                          </a:xfrm>
                          <a:prstGeom prst="rect">
                            <a:avLst/>
                          </a:prstGeom>
                          <a:noFill/>
                          <a:ln w="9525">
                            <a:noFill/>
                            <a:miter lim="800000"/>
                            <a:headEnd/>
                            <a:tailEnd/>
                          </a:ln>
                        </pic:spPr>
                      </pic:pic>
                    </a:graphicData>
                  </a:graphic>
                </wp:inline>
              </w:drawing>
            </w:r>
          </w:p>
        </w:tc>
        <w:tc>
          <w:tcPr>
            <w:tcW w:w="2350"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1</w:t>
            </w:r>
          </w:p>
        </w:tc>
        <w:tc>
          <w:tcPr>
            <w:tcW w:w="3061"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1,7</w:t>
            </w:r>
          </w:p>
        </w:tc>
      </w:tr>
      <w:tr w:rsidR="00B962CD" w:rsidTr="00D3198D">
        <w:trPr>
          <w:trHeight w:val="2074"/>
        </w:trPr>
        <w:tc>
          <w:tcPr>
            <w:tcW w:w="3863" w:type="dxa"/>
            <w:vAlign w:val="center"/>
          </w:tcPr>
          <w:p w:rsidR="00B962CD" w:rsidRDefault="00B962CD" w:rsidP="00D3198D">
            <w:pPr>
              <w:tabs>
                <w:tab w:val="center" w:pos="4536"/>
                <w:tab w:val="right" w:pos="9072"/>
              </w:tabs>
              <w:spacing w:after="0" w:line="360" w:lineRule="auto"/>
              <w:jc w:val="center"/>
              <w:rPr>
                <w:b/>
                <w:sz w:val="28"/>
                <w:lang w:val="ru-RU"/>
              </w:rPr>
            </w:pPr>
            <w:r>
              <w:rPr>
                <w:b/>
                <w:sz w:val="28"/>
                <w:lang w:val="ru-RU"/>
              </w:rPr>
              <w:t>Корсар-5</w:t>
            </w:r>
          </w:p>
          <w:p w:rsidR="00B962CD" w:rsidRDefault="00B962CD" w:rsidP="00D3198D">
            <w:pPr>
              <w:tabs>
                <w:tab w:val="center" w:pos="4536"/>
                <w:tab w:val="right" w:pos="9072"/>
              </w:tabs>
              <w:spacing w:after="0" w:line="360" w:lineRule="auto"/>
              <w:jc w:val="center"/>
              <w:rPr>
                <w:b/>
                <w:sz w:val="28"/>
                <w:lang w:val="ru-RU"/>
              </w:rPr>
            </w:pPr>
            <w:r>
              <w:rPr>
                <w:noProof/>
                <w:lang w:val="ru-RU" w:eastAsia="ru-RU"/>
              </w:rPr>
              <w:drawing>
                <wp:inline distT="0" distB="0" distL="0" distR="0">
                  <wp:extent cx="1427132" cy="950976"/>
                  <wp:effectExtent l="19050" t="0" r="1618" b="0"/>
                  <wp:docPr id="23" name="Bild 7" descr="ÐÐ°ÑÑÐ¸Ð½ÐºÐ¸ Ð¿Ð¾ Ð·Ð°Ð¿ÑÐ¾ÑÑ Ð±ÑÐ¾Ð½ÐµÐ¶Ð¸Ð»ÐµÑ ÐºÐ¾ÑÑÐ°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¾Ð½ÐµÐ¶Ð¸Ð»ÐµÑ ÐºÐ¾ÑÑÐ°Ñ- 5"/>
                          <pic:cNvPicPr>
                            <a:picLocks noChangeAspect="1" noChangeArrowheads="1"/>
                          </pic:cNvPicPr>
                        </pic:nvPicPr>
                        <pic:blipFill>
                          <a:blip r:embed="rId129" cstate="print"/>
                          <a:srcRect/>
                          <a:stretch>
                            <a:fillRect/>
                          </a:stretch>
                        </pic:blipFill>
                        <pic:spPr bwMode="auto">
                          <a:xfrm>
                            <a:off x="0" y="0"/>
                            <a:ext cx="1434044" cy="955582"/>
                          </a:xfrm>
                          <a:prstGeom prst="rect">
                            <a:avLst/>
                          </a:prstGeom>
                          <a:noFill/>
                          <a:ln w="9525">
                            <a:noFill/>
                            <a:miter lim="800000"/>
                            <a:headEnd/>
                            <a:tailEnd/>
                          </a:ln>
                        </pic:spPr>
                      </pic:pic>
                    </a:graphicData>
                  </a:graphic>
                </wp:inline>
              </w:drawing>
            </w:r>
          </w:p>
        </w:tc>
        <w:tc>
          <w:tcPr>
            <w:tcW w:w="2350"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1 або 5</w:t>
            </w:r>
          </w:p>
        </w:tc>
        <w:tc>
          <w:tcPr>
            <w:tcW w:w="3061"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11,2</w:t>
            </w:r>
          </w:p>
        </w:tc>
      </w:tr>
      <w:tr w:rsidR="00B962CD" w:rsidTr="00D3198D">
        <w:trPr>
          <w:trHeight w:val="2835"/>
        </w:trPr>
        <w:tc>
          <w:tcPr>
            <w:tcW w:w="3863" w:type="dxa"/>
            <w:vAlign w:val="center"/>
          </w:tcPr>
          <w:p w:rsidR="00B962CD" w:rsidRDefault="00B962CD" w:rsidP="00D3198D">
            <w:pPr>
              <w:tabs>
                <w:tab w:val="center" w:pos="4536"/>
                <w:tab w:val="right" w:pos="9072"/>
              </w:tabs>
              <w:spacing w:after="0" w:line="360" w:lineRule="auto"/>
              <w:jc w:val="center"/>
              <w:rPr>
                <w:b/>
                <w:sz w:val="28"/>
                <w:lang w:val="ru-RU"/>
              </w:rPr>
            </w:pPr>
            <w:r>
              <w:rPr>
                <w:b/>
                <w:sz w:val="28"/>
                <w:lang w:val="ru-RU"/>
              </w:rPr>
              <w:t>Шериф</w:t>
            </w:r>
          </w:p>
          <w:p w:rsidR="00B962CD" w:rsidRDefault="00B962CD" w:rsidP="00D3198D">
            <w:pPr>
              <w:tabs>
                <w:tab w:val="center" w:pos="4536"/>
                <w:tab w:val="right" w:pos="9072"/>
              </w:tabs>
              <w:spacing w:after="0" w:line="360" w:lineRule="auto"/>
              <w:jc w:val="center"/>
              <w:rPr>
                <w:b/>
                <w:sz w:val="28"/>
                <w:lang w:val="ru-RU"/>
              </w:rPr>
            </w:pPr>
            <w:r>
              <w:rPr>
                <w:noProof/>
                <w:lang w:val="ru-RU" w:eastAsia="ru-RU"/>
              </w:rPr>
              <w:drawing>
                <wp:inline distT="0" distB="0" distL="0" distR="0">
                  <wp:extent cx="1316736" cy="1316736"/>
                  <wp:effectExtent l="19050" t="0" r="0" b="0"/>
                  <wp:docPr id="29" name="Bild 10" descr="ÐÐ°ÑÑÐ¸Ð½ÐºÐ¸ Ð¿Ð¾ Ð·Ð°Ð¿ÑÐ¾ÑÑ Ð±ÑÐ¾Ð½ÐµÐ¶Ð¸Ð»ÐµÑ ÑÐµ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ÑÐ¾Ð½ÐµÐ¶Ð¸Ð»ÐµÑ ÑÐµÑÐ¸Ñ"/>
                          <pic:cNvPicPr>
                            <a:picLocks noChangeAspect="1" noChangeArrowheads="1"/>
                          </pic:cNvPicPr>
                        </pic:nvPicPr>
                        <pic:blipFill>
                          <a:blip r:embed="rId130" cstate="print"/>
                          <a:srcRect/>
                          <a:stretch>
                            <a:fillRect/>
                          </a:stretch>
                        </pic:blipFill>
                        <pic:spPr bwMode="auto">
                          <a:xfrm>
                            <a:off x="0" y="0"/>
                            <a:ext cx="1318144" cy="1318144"/>
                          </a:xfrm>
                          <a:prstGeom prst="rect">
                            <a:avLst/>
                          </a:prstGeom>
                          <a:noFill/>
                          <a:ln w="9525">
                            <a:noFill/>
                            <a:miter lim="800000"/>
                            <a:headEnd/>
                            <a:tailEnd/>
                          </a:ln>
                        </pic:spPr>
                      </pic:pic>
                    </a:graphicData>
                  </a:graphic>
                </wp:inline>
              </w:drawing>
            </w:r>
          </w:p>
        </w:tc>
        <w:tc>
          <w:tcPr>
            <w:tcW w:w="2350"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1, 2, 4</w:t>
            </w:r>
          </w:p>
        </w:tc>
        <w:tc>
          <w:tcPr>
            <w:tcW w:w="3061" w:type="dxa"/>
            <w:vAlign w:val="center"/>
          </w:tcPr>
          <w:p w:rsidR="00B962CD" w:rsidRPr="00D3198D" w:rsidRDefault="00D3198D" w:rsidP="00D3198D">
            <w:pPr>
              <w:tabs>
                <w:tab w:val="center" w:pos="4536"/>
                <w:tab w:val="right" w:pos="9072"/>
              </w:tabs>
              <w:spacing w:after="0" w:line="360" w:lineRule="auto"/>
              <w:jc w:val="center"/>
              <w:rPr>
                <w:sz w:val="48"/>
                <w:lang w:val="ru-RU"/>
              </w:rPr>
            </w:pPr>
            <w:r w:rsidRPr="00D3198D">
              <w:rPr>
                <w:sz w:val="48"/>
                <w:lang w:val="ru-RU"/>
              </w:rPr>
              <w:t>9,5</w:t>
            </w:r>
          </w:p>
        </w:tc>
      </w:tr>
    </w:tbl>
    <w:p w:rsidR="00E305C0" w:rsidRDefault="00E305C0" w:rsidP="00756E23">
      <w:pPr>
        <w:tabs>
          <w:tab w:val="center" w:pos="4536"/>
          <w:tab w:val="right" w:pos="9072"/>
        </w:tabs>
        <w:spacing w:after="0" w:line="360" w:lineRule="auto"/>
        <w:rPr>
          <w:b/>
          <w:sz w:val="28"/>
          <w:lang w:val="ru-RU"/>
        </w:rPr>
      </w:pPr>
    </w:p>
    <w:p w:rsidR="002B0CA5" w:rsidRDefault="002B0CA5" w:rsidP="00756E23">
      <w:pPr>
        <w:tabs>
          <w:tab w:val="center" w:pos="4536"/>
          <w:tab w:val="right" w:pos="9072"/>
        </w:tabs>
        <w:spacing w:after="0" w:line="360" w:lineRule="auto"/>
        <w:rPr>
          <w:b/>
          <w:sz w:val="28"/>
          <w:lang w:val="ru-RU"/>
        </w:rPr>
      </w:pPr>
    </w:p>
    <w:p w:rsidR="00134F6B" w:rsidRPr="002B0CA5" w:rsidRDefault="00134F6B" w:rsidP="00080B81">
      <w:pPr>
        <w:tabs>
          <w:tab w:val="center" w:pos="4536"/>
          <w:tab w:val="right" w:pos="9072"/>
        </w:tabs>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Класи захисту бронежилеті</w:t>
      </w:r>
      <w:proofErr w:type="gramStart"/>
      <w:r w:rsidRPr="002B0CA5">
        <w:rPr>
          <w:rFonts w:ascii="Times New Roman" w:hAnsi="Times New Roman" w:cs="Times New Roman"/>
          <w:sz w:val="28"/>
          <w:lang w:val="ru-RU"/>
        </w:rPr>
        <w:t>в</w:t>
      </w:r>
      <w:proofErr w:type="gramEnd"/>
    </w:p>
    <w:p w:rsidR="00134F6B" w:rsidRDefault="00134F6B" w:rsidP="00756E23">
      <w:pPr>
        <w:tabs>
          <w:tab w:val="center" w:pos="4536"/>
          <w:tab w:val="right" w:pos="9072"/>
        </w:tabs>
        <w:spacing w:after="0" w:line="360" w:lineRule="auto"/>
        <w:rPr>
          <w:b/>
          <w:sz w:val="28"/>
          <w:lang w:val="ru-RU"/>
        </w:rPr>
      </w:pPr>
    </w:p>
    <w:p w:rsidR="00080B81" w:rsidRPr="002B0CA5" w:rsidRDefault="00080B81" w:rsidP="00756E23">
      <w:pPr>
        <w:tabs>
          <w:tab w:val="center" w:pos="4536"/>
          <w:tab w:val="right" w:pos="9072"/>
        </w:tabs>
        <w:spacing w:after="0" w:line="360" w:lineRule="auto"/>
        <w:rPr>
          <w:b/>
          <w:sz w:val="28"/>
          <w:lang w:val="ru-RU"/>
        </w:rPr>
      </w:pPr>
    </w:p>
    <w:p w:rsidR="00134F6B" w:rsidRPr="00134F6B" w:rsidRDefault="00134F6B" w:rsidP="00134F6B">
      <w:pPr>
        <w:tabs>
          <w:tab w:val="center" w:pos="4536"/>
          <w:tab w:val="right" w:pos="9072"/>
        </w:tabs>
        <w:spacing w:after="0" w:line="360" w:lineRule="auto"/>
        <w:jc w:val="center"/>
        <w:rPr>
          <w:rFonts w:ascii="Times New Roman" w:hAnsi="Times New Roman" w:cs="Times New Roman"/>
          <w:b/>
          <w:sz w:val="32"/>
          <w:lang w:val="uk-UA"/>
        </w:rPr>
      </w:pPr>
      <w:r w:rsidRPr="00134F6B">
        <w:rPr>
          <w:rFonts w:ascii="Times New Roman" w:hAnsi="Times New Roman" w:cs="Times New Roman"/>
          <w:b/>
          <w:sz w:val="32"/>
          <w:lang w:val="ru-RU"/>
        </w:rPr>
        <w:t>Класи захисту бронежилеті</w:t>
      </w:r>
      <w:proofErr w:type="gramStart"/>
      <w:r w:rsidRPr="00134F6B">
        <w:rPr>
          <w:rFonts w:ascii="Times New Roman" w:hAnsi="Times New Roman" w:cs="Times New Roman"/>
          <w:b/>
          <w:sz w:val="32"/>
          <w:lang w:val="ru-RU"/>
        </w:rPr>
        <w:t>в</w:t>
      </w:r>
      <w:proofErr w:type="gramEnd"/>
    </w:p>
    <w:p w:rsidR="00134F6B" w:rsidRDefault="00134F6B" w:rsidP="00756E23">
      <w:pPr>
        <w:tabs>
          <w:tab w:val="center" w:pos="4536"/>
          <w:tab w:val="right" w:pos="9072"/>
        </w:tabs>
        <w:spacing w:after="0" w:line="360" w:lineRule="auto"/>
        <w:rPr>
          <w:b/>
          <w:sz w:val="28"/>
          <w:lang w:val="uk-UA"/>
        </w:rPr>
      </w:pPr>
      <w:r>
        <w:rPr>
          <w:b/>
          <w:noProof/>
          <w:sz w:val="28"/>
          <w:lang w:val="ru-RU" w:eastAsia="ru-RU"/>
        </w:rPr>
        <w:drawing>
          <wp:inline distT="0" distB="0" distL="0" distR="0">
            <wp:extent cx="6312259" cy="5120640"/>
            <wp:effectExtent l="19050" t="0" r="0" b="0"/>
            <wp:docPr id="16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print"/>
                    <a:srcRect/>
                    <a:stretch>
                      <a:fillRect/>
                    </a:stretch>
                  </pic:blipFill>
                  <pic:spPr bwMode="auto">
                    <a:xfrm>
                      <a:off x="0" y="0"/>
                      <a:ext cx="6312607" cy="5120922"/>
                    </a:xfrm>
                    <a:prstGeom prst="rect">
                      <a:avLst/>
                    </a:prstGeom>
                    <a:noFill/>
                    <a:ln w="9525">
                      <a:noFill/>
                      <a:miter lim="800000"/>
                      <a:headEnd/>
                      <a:tailEnd/>
                    </a:ln>
                  </pic:spPr>
                </pic:pic>
              </a:graphicData>
            </a:graphic>
          </wp:inline>
        </w:drawing>
      </w: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134F6B" w:rsidRDefault="00134F6B" w:rsidP="00756E23">
      <w:pPr>
        <w:tabs>
          <w:tab w:val="center" w:pos="4536"/>
          <w:tab w:val="right" w:pos="9072"/>
        </w:tabs>
        <w:spacing w:after="0" w:line="360" w:lineRule="auto"/>
        <w:rPr>
          <w:b/>
          <w:sz w:val="28"/>
          <w:lang w:val="uk-UA"/>
        </w:rPr>
      </w:pPr>
    </w:p>
    <w:p w:rsidR="00454BC7" w:rsidRDefault="00454BC7" w:rsidP="00134F6B">
      <w:pPr>
        <w:spacing w:after="0" w:line="360" w:lineRule="auto"/>
        <w:jc w:val="center"/>
        <w:rPr>
          <w:rFonts w:ascii="Times New Roman" w:hAnsi="Times New Roman" w:cs="Times New Roman"/>
          <w:b/>
          <w:sz w:val="28"/>
          <w:lang w:val="ru-RU"/>
        </w:rPr>
      </w:pPr>
    </w:p>
    <w:p w:rsidR="00134F6B" w:rsidRDefault="00134F6B" w:rsidP="00134F6B">
      <w:pPr>
        <w:spacing w:after="0" w:line="360" w:lineRule="auto"/>
        <w:jc w:val="center"/>
        <w:rPr>
          <w:rFonts w:ascii="Times New Roman" w:hAnsi="Times New Roman" w:cs="Times New Roman"/>
          <w:sz w:val="28"/>
          <w:lang w:val="ru-RU"/>
        </w:rPr>
      </w:pPr>
      <w:r w:rsidRPr="00D3198D">
        <w:rPr>
          <w:rFonts w:ascii="Times New Roman" w:hAnsi="Times New Roman" w:cs="Times New Roman"/>
          <w:sz w:val="28"/>
          <w:lang w:val="ru-RU"/>
        </w:rPr>
        <w:lastRenderedPageBreak/>
        <w:t>Тактико-технічні характеристики засобів індиві</w:t>
      </w:r>
      <w:proofErr w:type="gramStart"/>
      <w:r w:rsidRPr="00D3198D">
        <w:rPr>
          <w:rFonts w:ascii="Times New Roman" w:hAnsi="Times New Roman" w:cs="Times New Roman"/>
          <w:sz w:val="28"/>
          <w:lang w:val="ru-RU"/>
        </w:rPr>
        <w:t>дуального</w:t>
      </w:r>
      <w:proofErr w:type="gramEnd"/>
      <w:r w:rsidRPr="00D3198D">
        <w:rPr>
          <w:rFonts w:ascii="Times New Roman" w:hAnsi="Times New Roman" w:cs="Times New Roman"/>
          <w:sz w:val="28"/>
          <w:lang w:val="ru-RU"/>
        </w:rPr>
        <w:t xml:space="preserve"> захисту (шоломів, касок)</w:t>
      </w:r>
    </w:p>
    <w:p w:rsidR="00080B81" w:rsidRDefault="00080B81" w:rsidP="00134F6B">
      <w:pPr>
        <w:spacing w:after="0" w:line="360" w:lineRule="auto"/>
        <w:jc w:val="center"/>
        <w:rPr>
          <w:rFonts w:ascii="Times New Roman" w:hAnsi="Times New Roman" w:cs="Times New Roman"/>
          <w:sz w:val="28"/>
          <w:lang w:val="ru-RU"/>
        </w:rPr>
      </w:pPr>
    </w:p>
    <w:p w:rsidR="00080B81" w:rsidRPr="00D3198D" w:rsidRDefault="00080B81" w:rsidP="00134F6B">
      <w:pPr>
        <w:spacing w:after="0" w:line="360" w:lineRule="auto"/>
        <w:jc w:val="center"/>
        <w:rPr>
          <w:rFonts w:ascii="Times New Roman" w:hAnsi="Times New Roman" w:cs="Times New Roman"/>
          <w:sz w:val="28"/>
          <w:lang w:val="ru-RU"/>
        </w:rPr>
      </w:pPr>
    </w:p>
    <w:tbl>
      <w:tblPr>
        <w:tblW w:w="927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39"/>
        <w:gridCol w:w="2678"/>
        <w:gridCol w:w="2857"/>
      </w:tblGrid>
      <w:tr w:rsidR="00134F6B" w:rsidTr="00D91A8C">
        <w:trPr>
          <w:trHeight w:val="551"/>
        </w:trPr>
        <w:tc>
          <w:tcPr>
            <w:tcW w:w="3863" w:type="dxa"/>
          </w:tcPr>
          <w:p w:rsidR="00134F6B" w:rsidRPr="00D3198D" w:rsidRDefault="00134F6B" w:rsidP="00D91A8C">
            <w:pPr>
              <w:tabs>
                <w:tab w:val="center" w:pos="4536"/>
                <w:tab w:val="right" w:pos="9072"/>
              </w:tabs>
              <w:spacing w:after="0" w:line="360" w:lineRule="auto"/>
              <w:jc w:val="center"/>
              <w:rPr>
                <w:b/>
                <w:sz w:val="32"/>
                <w:lang w:val="uk-UA"/>
              </w:rPr>
            </w:pPr>
            <w:r w:rsidRPr="00D3198D">
              <w:rPr>
                <w:b/>
                <w:sz w:val="32"/>
                <w:lang w:val="uk-UA"/>
              </w:rPr>
              <w:t>Засіб індивідуального захисту</w:t>
            </w:r>
            <w:r>
              <w:rPr>
                <w:b/>
                <w:sz w:val="32"/>
                <w:lang w:val="uk-UA"/>
              </w:rPr>
              <w:t xml:space="preserve"> (шоломи, каски)</w:t>
            </w:r>
          </w:p>
        </w:tc>
        <w:tc>
          <w:tcPr>
            <w:tcW w:w="2350" w:type="dxa"/>
          </w:tcPr>
          <w:p w:rsidR="00134F6B" w:rsidRPr="00D3198D" w:rsidRDefault="00134F6B" w:rsidP="00D91A8C">
            <w:pPr>
              <w:tabs>
                <w:tab w:val="center" w:pos="4536"/>
                <w:tab w:val="right" w:pos="9072"/>
              </w:tabs>
              <w:spacing w:after="0" w:line="360" w:lineRule="auto"/>
              <w:jc w:val="center"/>
              <w:rPr>
                <w:b/>
                <w:sz w:val="32"/>
                <w:lang w:val="ru-RU"/>
              </w:rPr>
            </w:pPr>
            <w:r w:rsidRPr="00D3198D">
              <w:rPr>
                <w:b/>
                <w:sz w:val="32"/>
                <w:lang w:val="ru-RU"/>
              </w:rPr>
              <w:t>Клас захисту</w:t>
            </w:r>
          </w:p>
        </w:tc>
        <w:tc>
          <w:tcPr>
            <w:tcW w:w="3061" w:type="dxa"/>
          </w:tcPr>
          <w:p w:rsidR="00134F6B" w:rsidRPr="00D3198D" w:rsidRDefault="00134F6B" w:rsidP="00D91A8C">
            <w:pPr>
              <w:tabs>
                <w:tab w:val="center" w:pos="4536"/>
                <w:tab w:val="right" w:pos="9072"/>
              </w:tabs>
              <w:spacing w:after="0" w:line="360" w:lineRule="auto"/>
              <w:jc w:val="center"/>
              <w:rPr>
                <w:b/>
                <w:sz w:val="32"/>
                <w:lang w:val="ru-RU"/>
              </w:rPr>
            </w:pPr>
            <w:r w:rsidRPr="00D3198D">
              <w:rPr>
                <w:b/>
                <w:sz w:val="32"/>
                <w:lang w:val="ru-RU"/>
              </w:rPr>
              <w:t>Вага (</w:t>
            </w:r>
            <w:proofErr w:type="gramStart"/>
            <w:r w:rsidRPr="00D3198D">
              <w:rPr>
                <w:b/>
                <w:sz w:val="32"/>
                <w:lang w:val="ru-RU"/>
              </w:rPr>
              <w:t>кг</w:t>
            </w:r>
            <w:proofErr w:type="gramEnd"/>
            <w:r w:rsidRPr="00D3198D">
              <w:rPr>
                <w:b/>
                <w:sz w:val="32"/>
                <w:lang w:val="ru-RU"/>
              </w:rPr>
              <w:t>)</w:t>
            </w:r>
          </w:p>
        </w:tc>
      </w:tr>
      <w:tr w:rsidR="00134F6B" w:rsidTr="00D91A8C">
        <w:trPr>
          <w:trHeight w:val="2391"/>
        </w:trPr>
        <w:tc>
          <w:tcPr>
            <w:tcW w:w="3863" w:type="dxa"/>
            <w:vAlign w:val="center"/>
          </w:tcPr>
          <w:p w:rsidR="00134F6B" w:rsidRPr="00D3198D" w:rsidRDefault="00134F6B" w:rsidP="00D91A8C">
            <w:pPr>
              <w:pStyle w:val="a3"/>
              <w:spacing w:after="0" w:line="360" w:lineRule="auto"/>
              <w:ind w:left="0"/>
              <w:jc w:val="center"/>
              <w:rPr>
                <w:rFonts w:ascii="Times New Roman" w:hAnsi="Times New Roman" w:cs="Times New Roman"/>
                <w:b/>
                <w:sz w:val="24"/>
                <w:szCs w:val="24"/>
                <w:lang w:val="uk-UA"/>
              </w:rPr>
            </w:pPr>
            <w:r w:rsidRPr="00D3198D">
              <w:rPr>
                <w:rFonts w:ascii="Times New Roman" w:hAnsi="Times New Roman" w:cs="Times New Roman"/>
                <w:b/>
                <w:sz w:val="24"/>
                <w:szCs w:val="24"/>
                <w:lang w:val="ru-RU"/>
              </w:rPr>
              <w:t>Каска стальна армійська СШ-68</w:t>
            </w:r>
          </w:p>
          <w:p w:rsidR="00134F6B" w:rsidRDefault="00134F6B"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261110" cy="1261110"/>
                  <wp:effectExtent l="19050" t="0" r="0" b="0"/>
                  <wp:docPr id="166" name="Bild 13" descr="ÐÐ°ÑÑÐ¸Ð½ÐºÐ¸ Ð¿Ð¾ Ð·Ð°Ð¿ÑÐ¾ÑÑ ÐÐ°ÑÐºÐ° ÑÑÐ°Ð»ÑÐ½Ð° Ð°ÑÐ¼ÑÐ¹ÑÑÐºÐ° Ð¡Ð¨-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ÑÐºÐ° ÑÑÐ°Ð»ÑÐ½Ð° Ð°ÑÐ¼ÑÐ¹ÑÑÐºÐ° Ð¡Ð¨-68"/>
                          <pic:cNvPicPr>
                            <a:picLocks noChangeAspect="1" noChangeArrowheads="1"/>
                          </pic:cNvPicPr>
                        </pic:nvPicPr>
                        <pic:blipFill>
                          <a:blip r:embed="rId132" cstate="print"/>
                          <a:srcRect/>
                          <a:stretch>
                            <a:fillRect/>
                          </a:stretch>
                        </pic:blipFill>
                        <pic:spPr bwMode="auto">
                          <a:xfrm>
                            <a:off x="0" y="0"/>
                            <a:ext cx="1263172" cy="1263172"/>
                          </a:xfrm>
                          <a:prstGeom prst="rect">
                            <a:avLst/>
                          </a:prstGeom>
                          <a:noFill/>
                          <a:ln w="9525">
                            <a:noFill/>
                            <a:miter lim="800000"/>
                            <a:headEnd/>
                            <a:tailEnd/>
                          </a:ln>
                        </pic:spPr>
                      </pic:pic>
                    </a:graphicData>
                  </a:graphic>
                </wp:inline>
              </w:drawing>
            </w:r>
          </w:p>
        </w:tc>
        <w:tc>
          <w:tcPr>
            <w:tcW w:w="2350" w:type="dxa"/>
            <w:vAlign w:val="center"/>
          </w:tcPr>
          <w:p w:rsidR="00134F6B" w:rsidRPr="00D3198D" w:rsidRDefault="00134F6B" w:rsidP="00D91A8C">
            <w:pPr>
              <w:tabs>
                <w:tab w:val="center" w:pos="4536"/>
                <w:tab w:val="right" w:pos="9072"/>
              </w:tabs>
              <w:spacing w:after="0" w:line="360" w:lineRule="auto"/>
              <w:jc w:val="center"/>
              <w:rPr>
                <w:sz w:val="48"/>
                <w:lang w:val="ru-RU"/>
              </w:rPr>
            </w:pPr>
            <w:proofErr w:type="gramStart"/>
            <w:r>
              <w:rPr>
                <w:sz w:val="48"/>
                <w:lang w:val="ru-RU"/>
              </w:rPr>
              <w:t>спец</w:t>
            </w:r>
            <w:proofErr w:type="gramEnd"/>
            <w:r>
              <w:rPr>
                <w:sz w:val="48"/>
                <w:lang w:val="ru-RU"/>
              </w:rPr>
              <w:t>іальний</w:t>
            </w:r>
          </w:p>
        </w:tc>
        <w:tc>
          <w:tcPr>
            <w:tcW w:w="3061" w:type="dxa"/>
            <w:vAlign w:val="center"/>
          </w:tcPr>
          <w:p w:rsidR="00134F6B" w:rsidRPr="00D3198D" w:rsidRDefault="00134F6B" w:rsidP="00D91A8C">
            <w:pPr>
              <w:tabs>
                <w:tab w:val="center" w:pos="4536"/>
                <w:tab w:val="right" w:pos="9072"/>
              </w:tabs>
              <w:spacing w:after="0" w:line="360" w:lineRule="auto"/>
              <w:jc w:val="center"/>
              <w:rPr>
                <w:sz w:val="48"/>
                <w:lang w:val="ru-RU"/>
              </w:rPr>
            </w:pPr>
            <w:r>
              <w:rPr>
                <w:sz w:val="48"/>
                <w:lang w:val="ru-RU"/>
              </w:rPr>
              <w:t>1,4</w:t>
            </w:r>
          </w:p>
        </w:tc>
      </w:tr>
      <w:tr w:rsidR="00134F6B" w:rsidTr="00D91A8C">
        <w:trPr>
          <w:trHeight w:val="2419"/>
        </w:trPr>
        <w:tc>
          <w:tcPr>
            <w:tcW w:w="3863" w:type="dxa"/>
            <w:vAlign w:val="center"/>
          </w:tcPr>
          <w:p w:rsidR="00134F6B" w:rsidRPr="00D3198D" w:rsidRDefault="00134F6B" w:rsidP="00D91A8C">
            <w:pPr>
              <w:pStyle w:val="a3"/>
              <w:spacing w:after="0" w:line="360" w:lineRule="auto"/>
              <w:ind w:left="0" w:firstLine="709"/>
              <w:jc w:val="center"/>
              <w:rPr>
                <w:rFonts w:ascii="Times New Roman" w:eastAsia="Times New Roman" w:hAnsi="Times New Roman" w:cs="Times New Roman"/>
                <w:b/>
                <w:sz w:val="24"/>
                <w:szCs w:val="28"/>
                <w:lang w:val="uk-UA"/>
              </w:rPr>
            </w:pPr>
            <w:r w:rsidRPr="00D3198D">
              <w:rPr>
                <w:rFonts w:ascii="Times New Roman" w:eastAsia="Times New Roman" w:hAnsi="Times New Roman" w:cs="Times New Roman"/>
                <w:b/>
                <w:sz w:val="24"/>
                <w:szCs w:val="28"/>
                <w:lang w:val="uk-UA"/>
              </w:rPr>
              <w:t>Ш</w:t>
            </w:r>
            <w:r>
              <w:rPr>
                <w:rFonts w:ascii="Times New Roman" w:eastAsia="Times New Roman" w:hAnsi="Times New Roman" w:cs="Times New Roman"/>
                <w:b/>
                <w:sz w:val="24"/>
                <w:szCs w:val="28"/>
                <w:lang w:val="uk-UA"/>
              </w:rPr>
              <w:t xml:space="preserve"> -</w:t>
            </w:r>
            <w:r w:rsidRPr="00D3198D">
              <w:rPr>
                <w:rFonts w:ascii="Times New Roman" w:eastAsia="Times New Roman" w:hAnsi="Times New Roman" w:cs="Times New Roman"/>
                <w:b/>
                <w:sz w:val="24"/>
                <w:szCs w:val="28"/>
                <w:lang w:val="uk-UA"/>
              </w:rPr>
              <w:t xml:space="preserve"> 307</w:t>
            </w:r>
          </w:p>
          <w:p w:rsidR="00134F6B" w:rsidRDefault="00134F6B"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263212" cy="948913"/>
                  <wp:effectExtent l="19050" t="0" r="0" b="0"/>
                  <wp:docPr id="167" name="Bild 16" descr="ÐÐ°ÑÑÐ¸Ð½ÐºÐ¸ Ð¿Ð¾ Ð·Ð°Ð¿ÑÐ¾ÑÑ ÐÐ°ÑÐºÐ° 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ÑÐºÐ° Ñ 307"/>
                          <pic:cNvPicPr>
                            <a:picLocks noChangeAspect="1" noChangeArrowheads="1"/>
                          </pic:cNvPicPr>
                        </pic:nvPicPr>
                        <pic:blipFill>
                          <a:blip r:embed="rId133" cstate="print"/>
                          <a:srcRect/>
                          <a:stretch>
                            <a:fillRect/>
                          </a:stretch>
                        </pic:blipFill>
                        <pic:spPr bwMode="auto">
                          <a:xfrm>
                            <a:off x="0" y="0"/>
                            <a:ext cx="1263143" cy="948861"/>
                          </a:xfrm>
                          <a:prstGeom prst="rect">
                            <a:avLst/>
                          </a:prstGeom>
                          <a:noFill/>
                          <a:ln w="9525">
                            <a:noFill/>
                            <a:miter lim="800000"/>
                            <a:headEnd/>
                            <a:tailEnd/>
                          </a:ln>
                        </pic:spPr>
                      </pic:pic>
                    </a:graphicData>
                  </a:graphic>
                </wp:inline>
              </w:drawing>
            </w:r>
          </w:p>
        </w:tc>
        <w:tc>
          <w:tcPr>
            <w:tcW w:w="2350" w:type="dxa"/>
            <w:vAlign w:val="center"/>
          </w:tcPr>
          <w:p w:rsidR="00134F6B" w:rsidRPr="00D3198D" w:rsidRDefault="00134F6B" w:rsidP="00D91A8C">
            <w:pPr>
              <w:tabs>
                <w:tab w:val="center" w:pos="4536"/>
                <w:tab w:val="right" w:pos="9072"/>
              </w:tabs>
              <w:spacing w:after="0" w:line="360" w:lineRule="auto"/>
              <w:jc w:val="center"/>
              <w:rPr>
                <w:sz w:val="48"/>
                <w:lang w:val="ru-RU"/>
              </w:rPr>
            </w:pPr>
            <w:proofErr w:type="gramStart"/>
            <w:r>
              <w:rPr>
                <w:sz w:val="48"/>
                <w:lang w:val="ru-RU"/>
              </w:rPr>
              <w:t>спец</w:t>
            </w:r>
            <w:proofErr w:type="gramEnd"/>
            <w:r>
              <w:rPr>
                <w:sz w:val="48"/>
                <w:lang w:val="ru-RU"/>
              </w:rPr>
              <w:t>іальний</w:t>
            </w:r>
          </w:p>
        </w:tc>
        <w:tc>
          <w:tcPr>
            <w:tcW w:w="3061" w:type="dxa"/>
            <w:vAlign w:val="center"/>
          </w:tcPr>
          <w:p w:rsidR="00134F6B" w:rsidRPr="00D3198D" w:rsidRDefault="00134F6B" w:rsidP="00D91A8C">
            <w:pPr>
              <w:tabs>
                <w:tab w:val="center" w:pos="4536"/>
                <w:tab w:val="right" w:pos="9072"/>
              </w:tabs>
              <w:spacing w:after="0" w:line="360" w:lineRule="auto"/>
              <w:jc w:val="center"/>
              <w:rPr>
                <w:sz w:val="48"/>
                <w:lang w:val="ru-RU"/>
              </w:rPr>
            </w:pPr>
            <w:r w:rsidRPr="00D3198D">
              <w:rPr>
                <w:sz w:val="48"/>
                <w:lang w:val="ru-RU"/>
              </w:rPr>
              <w:t>1,</w:t>
            </w:r>
            <w:r>
              <w:rPr>
                <w:sz w:val="48"/>
                <w:lang w:val="ru-RU"/>
              </w:rPr>
              <w:t>5</w:t>
            </w:r>
          </w:p>
        </w:tc>
      </w:tr>
      <w:tr w:rsidR="00134F6B" w:rsidTr="00D91A8C">
        <w:trPr>
          <w:trHeight w:val="2074"/>
        </w:trPr>
        <w:tc>
          <w:tcPr>
            <w:tcW w:w="3863" w:type="dxa"/>
            <w:vAlign w:val="center"/>
          </w:tcPr>
          <w:p w:rsidR="00134F6B" w:rsidRPr="00D3198D" w:rsidRDefault="00134F6B" w:rsidP="00D91A8C">
            <w:pPr>
              <w:pStyle w:val="a3"/>
              <w:spacing w:after="0" w:line="360" w:lineRule="auto"/>
              <w:ind w:left="0" w:firstLine="709"/>
              <w:jc w:val="center"/>
              <w:rPr>
                <w:rFonts w:ascii="Times New Roman" w:eastAsia="Times New Roman" w:hAnsi="Times New Roman" w:cs="Times New Roman"/>
                <w:b/>
                <w:sz w:val="24"/>
                <w:szCs w:val="24"/>
                <w:lang w:val="uk-UA"/>
              </w:rPr>
            </w:pPr>
            <w:r w:rsidRPr="00D3198D">
              <w:rPr>
                <w:rFonts w:ascii="Times New Roman" w:hAnsi="Times New Roman" w:cs="Times New Roman"/>
                <w:b/>
                <w:sz w:val="24"/>
                <w:szCs w:val="24"/>
                <w:lang w:val="ru-RU"/>
              </w:rPr>
              <w:t>ЗШМ-2</w:t>
            </w:r>
          </w:p>
          <w:p w:rsidR="00134F6B" w:rsidRDefault="00134F6B"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139190" cy="1360536"/>
                  <wp:effectExtent l="19050" t="0" r="3810" b="0"/>
                  <wp:docPr id="168" name="Bild 19" descr="ÐÐ°ÑÑÐ¸Ð½ÐºÐ¸ Ð¿Ð¾ Ð·Ð°Ð¿ÑÐ¾ÑÑ ÐÐ°ÑÐºÐ° ÐÐ¨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ÑÐºÐ° ÐÐ¨Ð-2"/>
                          <pic:cNvPicPr>
                            <a:picLocks noChangeAspect="1" noChangeArrowheads="1"/>
                          </pic:cNvPicPr>
                        </pic:nvPicPr>
                        <pic:blipFill>
                          <a:blip r:embed="rId134" cstate="print"/>
                          <a:srcRect/>
                          <a:stretch>
                            <a:fillRect/>
                          </a:stretch>
                        </pic:blipFill>
                        <pic:spPr bwMode="auto">
                          <a:xfrm>
                            <a:off x="0" y="0"/>
                            <a:ext cx="1144735" cy="1367159"/>
                          </a:xfrm>
                          <a:prstGeom prst="rect">
                            <a:avLst/>
                          </a:prstGeom>
                          <a:noFill/>
                          <a:ln w="9525">
                            <a:noFill/>
                            <a:miter lim="800000"/>
                            <a:headEnd/>
                            <a:tailEnd/>
                          </a:ln>
                        </pic:spPr>
                      </pic:pic>
                    </a:graphicData>
                  </a:graphic>
                </wp:inline>
              </w:drawing>
            </w:r>
          </w:p>
        </w:tc>
        <w:tc>
          <w:tcPr>
            <w:tcW w:w="2350" w:type="dxa"/>
            <w:vAlign w:val="center"/>
          </w:tcPr>
          <w:p w:rsidR="00134F6B" w:rsidRPr="00D3198D" w:rsidRDefault="00134F6B" w:rsidP="00D91A8C">
            <w:pPr>
              <w:tabs>
                <w:tab w:val="center" w:pos="4536"/>
                <w:tab w:val="right" w:pos="9072"/>
              </w:tabs>
              <w:spacing w:after="0" w:line="360" w:lineRule="auto"/>
              <w:jc w:val="center"/>
              <w:rPr>
                <w:sz w:val="48"/>
                <w:lang w:val="ru-RU"/>
              </w:rPr>
            </w:pPr>
            <w:r w:rsidRPr="00D3198D">
              <w:rPr>
                <w:sz w:val="48"/>
                <w:lang w:val="ru-RU"/>
              </w:rPr>
              <w:t xml:space="preserve">1 </w:t>
            </w:r>
          </w:p>
        </w:tc>
        <w:tc>
          <w:tcPr>
            <w:tcW w:w="3061" w:type="dxa"/>
            <w:vAlign w:val="center"/>
          </w:tcPr>
          <w:p w:rsidR="00134F6B" w:rsidRPr="00D3198D" w:rsidRDefault="00134F6B" w:rsidP="00D91A8C">
            <w:pPr>
              <w:tabs>
                <w:tab w:val="center" w:pos="4536"/>
                <w:tab w:val="right" w:pos="9072"/>
              </w:tabs>
              <w:spacing w:after="0" w:line="360" w:lineRule="auto"/>
              <w:jc w:val="center"/>
              <w:rPr>
                <w:sz w:val="48"/>
                <w:lang w:val="ru-RU"/>
              </w:rPr>
            </w:pPr>
            <w:r>
              <w:rPr>
                <w:sz w:val="48"/>
                <w:lang w:val="ru-RU"/>
              </w:rPr>
              <w:t>1,6</w:t>
            </w:r>
          </w:p>
        </w:tc>
      </w:tr>
      <w:tr w:rsidR="00134F6B" w:rsidTr="00D91A8C">
        <w:trPr>
          <w:trHeight w:val="2835"/>
        </w:trPr>
        <w:tc>
          <w:tcPr>
            <w:tcW w:w="3863" w:type="dxa"/>
            <w:vAlign w:val="center"/>
          </w:tcPr>
          <w:p w:rsidR="00134F6B" w:rsidRPr="00D3198D" w:rsidRDefault="00134F6B" w:rsidP="00D91A8C">
            <w:pPr>
              <w:pStyle w:val="a3"/>
              <w:spacing w:after="0" w:line="360" w:lineRule="auto"/>
              <w:ind w:left="0" w:firstLine="709"/>
              <w:jc w:val="center"/>
              <w:rPr>
                <w:rFonts w:ascii="Times New Roman" w:hAnsi="Times New Roman" w:cs="Times New Roman"/>
                <w:b/>
                <w:sz w:val="24"/>
                <w:szCs w:val="24"/>
                <w:lang w:val="uk-UA"/>
              </w:rPr>
            </w:pPr>
            <w:r w:rsidRPr="00D3198D">
              <w:rPr>
                <w:rFonts w:ascii="Times New Roman" w:hAnsi="Times New Roman" w:cs="Times New Roman"/>
                <w:b/>
                <w:sz w:val="24"/>
                <w:szCs w:val="24"/>
                <w:lang w:val="ru-RU"/>
              </w:rPr>
              <w:t>«Сокіл-1»</w:t>
            </w:r>
          </w:p>
          <w:p w:rsidR="00134F6B" w:rsidRDefault="00134F6B"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250950" cy="1671320"/>
                  <wp:effectExtent l="19050" t="0" r="6350" b="0"/>
                  <wp:docPr id="169" name="Bild 22" descr="ÐÐ°ÑÑÐ¸Ð½ÐºÐ¸ Ð¿Ð¾ Ð·Ð°Ð¿ÑÐ¾ÑÑ Â«Ð¡Ð¾ÐºÑÐ»-1Â» Ðº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Â«Ð¡Ð¾ÐºÑÐ»-1Â» ÐºÐ°ÑÐºÐ°"/>
                          <pic:cNvPicPr>
                            <a:picLocks noChangeAspect="1" noChangeArrowheads="1"/>
                          </pic:cNvPicPr>
                        </pic:nvPicPr>
                        <pic:blipFill>
                          <a:blip r:embed="rId135" cstate="print"/>
                          <a:srcRect/>
                          <a:stretch>
                            <a:fillRect/>
                          </a:stretch>
                        </pic:blipFill>
                        <pic:spPr bwMode="auto">
                          <a:xfrm>
                            <a:off x="0" y="0"/>
                            <a:ext cx="1250950" cy="1671320"/>
                          </a:xfrm>
                          <a:prstGeom prst="rect">
                            <a:avLst/>
                          </a:prstGeom>
                          <a:noFill/>
                          <a:ln w="9525">
                            <a:noFill/>
                            <a:miter lim="800000"/>
                            <a:headEnd/>
                            <a:tailEnd/>
                          </a:ln>
                        </pic:spPr>
                      </pic:pic>
                    </a:graphicData>
                  </a:graphic>
                </wp:inline>
              </w:drawing>
            </w:r>
          </w:p>
        </w:tc>
        <w:tc>
          <w:tcPr>
            <w:tcW w:w="2350" w:type="dxa"/>
            <w:vAlign w:val="center"/>
          </w:tcPr>
          <w:p w:rsidR="00134F6B" w:rsidRPr="00D3198D" w:rsidRDefault="00134F6B" w:rsidP="00D91A8C">
            <w:pPr>
              <w:tabs>
                <w:tab w:val="center" w:pos="4536"/>
                <w:tab w:val="right" w:pos="9072"/>
              </w:tabs>
              <w:spacing w:after="0" w:line="360" w:lineRule="auto"/>
              <w:jc w:val="center"/>
              <w:rPr>
                <w:sz w:val="48"/>
                <w:lang w:val="ru-RU"/>
              </w:rPr>
            </w:pPr>
            <w:r w:rsidRPr="00D3198D">
              <w:rPr>
                <w:sz w:val="48"/>
                <w:lang w:val="ru-RU"/>
              </w:rPr>
              <w:t>1</w:t>
            </w:r>
          </w:p>
        </w:tc>
        <w:tc>
          <w:tcPr>
            <w:tcW w:w="3061" w:type="dxa"/>
            <w:vAlign w:val="center"/>
          </w:tcPr>
          <w:p w:rsidR="00134F6B" w:rsidRPr="00D3198D" w:rsidRDefault="00134F6B" w:rsidP="00D91A8C">
            <w:pPr>
              <w:tabs>
                <w:tab w:val="center" w:pos="4536"/>
                <w:tab w:val="right" w:pos="9072"/>
              </w:tabs>
              <w:spacing w:after="0" w:line="360" w:lineRule="auto"/>
              <w:jc w:val="center"/>
              <w:rPr>
                <w:sz w:val="48"/>
                <w:lang w:val="ru-RU"/>
              </w:rPr>
            </w:pPr>
            <w:r>
              <w:rPr>
                <w:sz w:val="48"/>
                <w:lang w:val="ru-RU"/>
              </w:rPr>
              <w:t>1,8</w:t>
            </w:r>
          </w:p>
        </w:tc>
      </w:tr>
    </w:tbl>
    <w:p w:rsidR="00134F6B" w:rsidRDefault="00134F6B" w:rsidP="00134F6B">
      <w:pPr>
        <w:spacing w:after="0" w:line="360" w:lineRule="auto"/>
        <w:rPr>
          <w:rFonts w:ascii="Times New Roman" w:hAnsi="Times New Roman" w:cs="Times New Roman"/>
          <w:b/>
          <w:sz w:val="28"/>
          <w:lang w:val="ru-RU"/>
        </w:rPr>
      </w:pPr>
    </w:p>
    <w:p w:rsidR="002B0CA5" w:rsidRDefault="002B0CA5" w:rsidP="00134F6B">
      <w:pPr>
        <w:spacing w:after="0" w:line="360" w:lineRule="auto"/>
        <w:rPr>
          <w:rFonts w:ascii="Times New Roman" w:hAnsi="Times New Roman" w:cs="Times New Roman"/>
          <w:b/>
          <w:sz w:val="28"/>
          <w:lang w:val="ru-RU"/>
        </w:rPr>
      </w:pPr>
    </w:p>
    <w:p w:rsidR="00134F6B" w:rsidRPr="002B0CA5" w:rsidRDefault="00134F6B" w:rsidP="00080B81">
      <w:pPr>
        <w:spacing w:after="0" w:line="360" w:lineRule="auto"/>
        <w:jc w:val="center"/>
        <w:rPr>
          <w:rFonts w:ascii="Times New Roman" w:hAnsi="Times New Roman" w:cs="Times New Roman"/>
          <w:sz w:val="28"/>
          <w:lang w:val="ru-RU"/>
        </w:rPr>
      </w:pPr>
      <w:r w:rsidRPr="002B0CA5">
        <w:rPr>
          <w:rFonts w:ascii="Times New Roman" w:hAnsi="Times New Roman" w:cs="Times New Roman"/>
          <w:sz w:val="28"/>
          <w:lang w:val="ru-RU"/>
        </w:rPr>
        <w:lastRenderedPageBreak/>
        <w:t>Класи захисту шоломів кулестійких</w:t>
      </w: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Pr="00134F6B" w:rsidRDefault="00134F6B" w:rsidP="00134F6B">
      <w:pPr>
        <w:spacing w:after="0" w:line="360" w:lineRule="auto"/>
        <w:jc w:val="center"/>
        <w:rPr>
          <w:rFonts w:ascii="Times New Roman" w:hAnsi="Times New Roman" w:cs="Times New Roman"/>
          <w:b/>
          <w:sz w:val="36"/>
          <w:lang w:val="ru-RU"/>
        </w:rPr>
      </w:pPr>
      <w:r w:rsidRPr="00134F6B">
        <w:rPr>
          <w:rFonts w:ascii="Times New Roman" w:hAnsi="Times New Roman" w:cs="Times New Roman"/>
          <w:b/>
          <w:sz w:val="36"/>
          <w:lang w:val="ru-RU"/>
        </w:rPr>
        <w:t>Класи захисту шоломів кулестійких</w:t>
      </w: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r>
        <w:rPr>
          <w:rFonts w:ascii="Times New Roman" w:hAnsi="Times New Roman" w:cs="Times New Roman"/>
          <w:b/>
          <w:noProof/>
          <w:sz w:val="28"/>
          <w:lang w:val="ru-RU" w:eastAsia="ru-RU"/>
        </w:rPr>
        <w:drawing>
          <wp:inline distT="0" distB="0" distL="0" distR="0">
            <wp:extent cx="6081597" cy="2292096"/>
            <wp:effectExtent l="19050" t="0" r="0" b="0"/>
            <wp:docPr id="16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cstate="print"/>
                    <a:srcRect/>
                    <a:stretch>
                      <a:fillRect/>
                    </a:stretch>
                  </pic:blipFill>
                  <pic:spPr bwMode="auto">
                    <a:xfrm>
                      <a:off x="0" y="0"/>
                      <a:ext cx="6081597" cy="2292096"/>
                    </a:xfrm>
                    <a:prstGeom prst="rect">
                      <a:avLst/>
                    </a:prstGeom>
                    <a:noFill/>
                    <a:ln w="9525">
                      <a:noFill/>
                      <a:miter lim="800000"/>
                      <a:headEnd/>
                      <a:tailEnd/>
                    </a:ln>
                  </pic:spPr>
                </pic:pic>
              </a:graphicData>
            </a:graphic>
          </wp:inline>
        </w:drawing>
      </w: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134F6B" w:rsidRDefault="00134F6B" w:rsidP="00134F6B">
      <w:pPr>
        <w:spacing w:after="0" w:line="360" w:lineRule="auto"/>
        <w:rPr>
          <w:rFonts w:ascii="Times New Roman" w:hAnsi="Times New Roman" w:cs="Times New Roman"/>
          <w:b/>
          <w:sz w:val="28"/>
          <w:lang w:val="ru-RU"/>
        </w:rPr>
      </w:pPr>
    </w:p>
    <w:p w:rsidR="008A2F52" w:rsidRDefault="008A2F52" w:rsidP="00572B0D">
      <w:pPr>
        <w:pStyle w:val="a3"/>
        <w:spacing w:after="0" w:line="360" w:lineRule="auto"/>
        <w:ind w:left="0" w:firstLine="709"/>
        <w:jc w:val="both"/>
        <w:rPr>
          <w:rFonts w:ascii="Times New Roman" w:eastAsia="Times New Roman" w:hAnsi="Times New Roman" w:cs="Times New Roman"/>
          <w:sz w:val="28"/>
          <w:szCs w:val="28"/>
          <w:lang w:val="uk-UA"/>
        </w:rPr>
      </w:pPr>
    </w:p>
    <w:p w:rsidR="002B0CA5" w:rsidRDefault="002B0CA5" w:rsidP="00572B0D">
      <w:pPr>
        <w:pStyle w:val="a3"/>
        <w:spacing w:after="0" w:line="360" w:lineRule="auto"/>
        <w:ind w:left="0" w:firstLine="709"/>
        <w:jc w:val="both"/>
        <w:rPr>
          <w:rFonts w:ascii="Times New Roman" w:eastAsia="Times New Roman" w:hAnsi="Times New Roman" w:cs="Times New Roman"/>
          <w:sz w:val="28"/>
          <w:szCs w:val="28"/>
          <w:lang w:val="uk-UA"/>
        </w:rPr>
      </w:pPr>
    </w:p>
    <w:p w:rsidR="002B0CA5" w:rsidRDefault="002B0CA5" w:rsidP="00572B0D">
      <w:pPr>
        <w:pStyle w:val="a3"/>
        <w:spacing w:after="0" w:line="360" w:lineRule="auto"/>
        <w:ind w:left="0" w:firstLine="709"/>
        <w:jc w:val="both"/>
        <w:rPr>
          <w:rFonts w:ascii="Times New Roman" w:eastAsia="Times New Roman" w:hAnsi="Times New Roman" w:cs="Times New Roman"/>
          <w:sz w:val="28"/>
          <w:szCs w:val="28"/>
          <w:lang w:val="uk-UA"/>
        </w:rPr>
      </w:pPr>
    </w:p>
    <w:p w:rsidR="002B0CA5" w:rsidRDefault="002B0CA5" w:rsidP="00572B0D">
      <w:pPr>
        <w:pStyle w:val="a3"/>
        <w:spacing w:after="0" w:line="360" w:lineRule="auto"/>
        <w:ind w:left="0" w:firstLine="709"/>
        <w:jc w:val="both"/>
        <w:rPr>
          <w:rFonts w:ascii="Times New Roman" w:eastAsia="Times New Roman" w:hAnsi="Times New Roman" w:cs="Times New Roman"/>
          <w:sz w:val="28"/>
          <w:szCs w:val="28"/>
          <w:lang w:val="uk-UA"/>
        </w:rPr>
      </w:pPr>
    </w:p>
    <w:p w:rsidR="00A729CC" w:rsidRDefault="00A729CC" w:rsidP="00080B81">
      <w:pPr>
        <w:pStyle w:val="a3"/>
        <w:spacing w:after="0" w:line="360" w:lineRule="auto"/>
        <w:ind w:left="0" w:firstLine="709"/>
        <w:jc w:val="center"/>
        <w:rPr>
          <w:rFonts w:ascii="Times New Roman" w:hAnsi="Times New Roman" w:cs="Times New Roman"/>
          <w:sz w:val="28"/>
          <w:szCs w:val="28"/>
          <w:lang w:val="ru-RU"/>
        </w:rPr>
      </w:pPr>
      <w:r w:rsidRPr="00D3198D">
        <w:rPr>
          <w:rFonts w:ascii="Times New Roman" w:hAnsi="Times New Roman" w:cs="Times New Roman"/>
          <w:sz w:val="28"/>
          <w:szCs w:val="28"/>
          <w:lang w:val="ru-RU"/>
        </w:rPr>
        <w:lastRenderedPageBreak/>
        <w:t>Тактико-технічні характеристики щиті</w:t>
      </w:r>
      <w:proofErr w:type="gramStart"/>
      <w:r w:rsidRPr="00D3198D">
        <w:rPr>
          <w:rFonts w:ascii="Times New Roman" w:hAnsi="Times New Roman" w:cs="Times New Roman"/>
          <w:sz w:val="28"/>
          <w:szCs w:val="28"/>
          <w:lang w:val="ru-RU"/>
        </w:rPr>
        <w:t>в</w:t>
      </w:r>
      <w:proofErr w:type="gramEnd"/>
    </w:p>
    <w:p w:rsidR="00080B81" w:rsidRDefault="00080B81" w:rsidP="00080B81">
      <w:pPr>
        <w:pStyle w:val="a3"/>
        <w:spacing w:after="0" w:line="360" w:lineRule="auto"/>
        <w:ind w:left="0" w:firstLine="709"/>
        <w:jc w:val="center"/>
        <w:rPr>
          <w:rFonts w:ascii="Times New Roman" w:hAnsi="Times New Roman" w:cs="Times New Roman"/>
          <w:sz w:val="28"/>
          <w:szCs w:val="28"/>
          <w:lang w:val="ru-RU"/>
        </w:rPr>
      </w:pPr>
    </w:p>
    <w:p w:rsidR="00080B81" w:rsidRPr="00D3198D" w:rsidRDefault="00080B81" w:rsidP="00080B81">
      <w:pPr>
        <w:pStyle w:val="a3"/>
        <w:spacing w:after="0" w:line="360" w:lineRule="auto"/>
        <w:ind w:left="0" w:firstLine="709"/>
        <w:jc w:val="center"/>
        <w:rPr>
          <w:rFonts w:ascii="Times New Roman" w:hAnsi="Times New Roman" w:cs="Times New Roman"/>
          <w:sz w:val="28"/>
          <w:szCs w:val="28"/>
          <w:lang w:val="ru-RU"/>
        </w:rPr>
      </w:pPr>
    </w:p>
    <w:tbl>
      <w:tblPr>
        <w:tblW w:w="927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39"/>
        <w:gridCol w:w="2678"/>
        <w:gridCol w:w="2857"/>
      </w:tblGrid>
      <w:tr w:rsidR="00D3198D" w:rsidTr="00D3198D">
        <w:trPr>
          <w:trHeight w:val="551"/>
        </w:trPr>
        <w:tc>
          <w:tcPr>
            <w:tcW w:w="3739" w:type="dxa"/>
          </w:tcPr>
          <w:p w:rsidR="00D3198D" w:rsidRPr="00D3198D" w:rsidRDefault="00D3198D" w:rsidP="00D91A8C">
            <w:pPr>
              <w:tabs>
                <w:tab w:val="center" w:pos="4536"/>
                <w:tab w:val="right" w:pos="9072"/>
              </w:tabs>
              <w:spacing w:after="0" w:line="360" w:lineRule="auto"/>
              <w:jc w:val="center"/>
              <w:rPr>
                <w:b/>
                <w:sz w:val="32"/>
                <w:lang w:val="uk-UA"/>
              </w:rPr>
            </w:pPr>
            <w:r w:rsidRPr="00D3198D">
              <w:rPr>
                <w:b/>
                <w:sz w:val="32"/>
                <w:lang w:val="uk-UA"/>
              </w:rPr>
              <w:t>Засіб індивідуального захисту</w:t>
            </w:r>
            <w:r>
              <w:rPr>
                <w:b/>
                <w:sz w:val="32"/>
                <w:lang w:val="uk-UA"/>
              </w:rPr>
              <w:t xml:space="preserve"> (щит)</w:t>
            </w:r>
          </w:p>
        </w:tc>
        <w:tc>
          <w:tcPr>
            <w:tcW w:w="2678" w:type="dxa"/>
          </w:tcPr>
          <w:p w:rsidR="00D3198D" w:rsidRPr="00D3198D" w:rsidRDefault="00D3198D" w:rsidP="00D91A8C">
            <w:pPr>
              <w:tabs>
                <w:tab w:val="center" w:pos="4536"/>
                <w:tab w:val="right" w:pos="9072"/>
              </w:tabs>
              <w:spacing w:after="0" w:line="360" w:lineRule="auto"/>
              <w:jc w:val="center"/>
              <w:rPr>
                <w:b/>
                <w:sz w:val="32"/>
                <w:lang w:val="ru-RU"/>
              </w:rPr>
            </w:pPr>
            <w:r w:rsidRPr="00D3198D">
              <w:rPr>
                <w:b/>
                <w:sz w:val="32"/>
                <w:lang w:val="ru-RU"/>
              </w:rPr>
              <w:t>Клас захисту</w:t>
            </w:r>
          </w:p>
        </w:tc>
        <w:tc>
          <w:tcPr>
            <w:tcW w:w="2857" w:type="dxa"/>
          </w:tcPr>
          <w:p w:rsidR="00D3198D" w:rsidRPr="00D3198D" w:rsidRDefault="00D3198D" w:rsidP="00D91A8C">
            <w:pPr>
              <w:tabs>
                <w:tab w:val="center" w:pos="4536"/>
                <w:tab w:val="right" w:pos="9072"/>
              </w:tabs>
              <w:spacing w:after="0" w:line="360" w:lineRule="auto"/>
              <w:jc w:val="center"/>
              <w:rPr>
                <w:b/>
                <w:sz w:val="32"/>
                <w:lang w:val="ru-RU"/>
              </w:rPr>
            </w:pPr>
            <w:r w:rsidRPr="00D3198D">
              <w:rPr>
                <w:b/>
                <w:sz w:val="32"/>
                <w:lang w:val="ru-RU"/>
              </w:rPr>
              <w:t>Вага (</w:t>
            </w:r>
            <w:proofErr w:type="gramStart"/>
            <w:r w:rsidRPr="00D3198D">
              <w:rPr>
                <w:b/>
                <w:sz w:val="32"/>
                <w:lang w:val="ru-RU"/>
              </w:rPr>
              <w:t>кг</w:t>
            </w:r>
            <w:proofErr w:type="gramEnd"/>
            <w:r w:rsidRPr="00D3198D">
              <w:rPr>
                <w:b/>
                <w:sz w:val="32"/>
                <w:lang w:val="ru-RU"/>
              </w:rPr>
              <w:t>)</w:t>
            </w:r>
          </w:p>
        </w:tc>
      </w:tr>
      <w:tr w:rsidR="00D3198D" w:rsidTr="00D3198D">
        <w:trPr>
          <w:trHeight w:val="2391"/>
        </w:trPr>
        <w:tc>
          <w:tcPr>
            <w:tcW w:w="3739" w:type="dxa"/>
            <w:vAlign w:val="center"/>
          </w:tcPr>
          <w:p w:rsidR="00D3198D" w:rsidRPr="00D3198D" w:rsidRDefault="00D3198D" w:rsidP="00D91A8C">
            <w:pPr>
              <w:pStyle w:val="a3"/>
              <w:spacing w:after="0" w:line="36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ru-RU"/>
              </w:rPr>
              <w:t>Вітраж - М</w:t>
            </w:r>
          </w:p>
          <w:p w:rsidR="00D3198D" w:rsidRDefault="00D3198D"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902460" cy="1902460"/>
                  <wp:effectExtent l="19050" t="0" r="2540" b="0"/>
                  <wp:docPr id="61" name="Bild 28" descr="ÐÐ°ÑÑÐ¸Ð½ÐºÐ¸ Ð¿Ð¾ Ð·Ð°Ð¿ÑÐ¾ÑÑ ÐÑÑÑÐ°Ð¶-Ð 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ÑÑÑÐ°Ð¶-Ð ÑÐ¸Ñ"/>
                          <pic:cNvPicPr>
                            <a:picLocks noChangeAspect="1" noChangeArrowheads="1"/>
                          </pic:cNvPicPr>
                        </pic:nvPicPr>
                        <pic:blipFill>
                          <a:blip r:embed="rId137"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p>
        </w:tc>
        <w:tc>
          <w:tcPr>
            <w:tcW w:w="2678"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С</w:t>
            </w:r>
          </w:p>
        </w:tc>
        <w:tc>
          <w:tcPr>
            <w:tcW w:w="2857"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3,1</w:t>
            </w:r>
          </w:p>
        </w:tc>
      </w:tr>
      <w:tr w:rsidR="00D3198D" w:rsidTr="00D3198D">
        <w:trPr>
          <w:trHeight w:val="2419"/>
        </w:trPr>
        <w:tc>
          <w:tcPr>
            <w:tcW w:w="3739" w:type="dxa"/>
            <w:vAlign w:val="center"/>
          </w:tcPr>
          <w:p w:rsidR="00D3198D" w:rsidRPr="00D3198D" w:rsidRDefault="00D3198D" w:rsidP="00D91A8C">
            <w:pPr>
              <w:pStyle w:val="a3"/>
              <w:spacing w:after="0" w:line="360" w:lineRule="auto"/>
              <w:ind w:left="0" w:firstLine="709"/>
              <w:jc w:val="center"/>
              <w:rPr>
                <w:rFonts w:ascii="Times New Roman" w:eastAsia="Times New Roman" w:hAnsi="Times New Roman" w:cs="Times New Roman"/>
                <w:b/>
                <w:sz w:val="24"/>
                <w:szCs w:val="28"/>
                <w:lang w:val="uk-UA"/>
              </w:rPr>
            </w:pPr>
            <w:r>
              <w:rPr>
                <w:rFonts w:ascii="Times New Roman" w:eastAsia="Times New Roman" w:hAnsi="Times New Roman" w:cs="Times New Roman"/>
                <w:b/>
                <w:sz w:val="24"/>
                <w:szCs w:val="28"/>
                <w:lang w:val="uk-UA"/>
              </w:rPr>
              <w:t>Вітраж - АТ</w:t>
            </w:r>
          </w:p>
          <w:p w:rsidR="00D3198D" w:rsidRDefault="00D3198D"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732922" cy="2312275"/>
                  <wp:effectExtent l="19050" t="0" r="628" b="0"/>
                  <wp:docPr id="62" name="Bild 31" descr="ÐÐ°ÑÑÐ¸Ð½ÐºÐ¸ Ð¿Ð¾ Ð·Ð°Ð¿ÑÐ¾ÑÑ ÐÑÑÑÐ°Ð¶-ÐÐ¢ 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ÑÑÑÐ°Ð¶-ÐÐ¢ ÑÐ¸Ñ"/>
                          <pic:cNvPicPr>
                            <a:picLocks noChangeAspect="1" noChangeArrowheads="1"/>
                          </pic:cNvPicPr>
                        </pic:nvPicPr>
                        <pic:blipFill>
                          <a:blip r:embed="rId138" cstate="print"/>
                          <a:srcRect/>
                          <a:stretch>
                            <a:fillRect/>
                          </a:stretch>
                        </pic:blipFill>
                        <pic:spPr bwMode="auto">
                          <a:xfrm>
                            <a:off x="0" y="0"/>
                            <a:ext cx="1733254" cy="2312718"/>
                          </a:xfrm>
                          <a:prstGeom prst="rect">
                            <a:avLst/>
                          </a:prstGeom>
                          <a:noFill/>
                          <a:ln w="9525">
                            <a:noFill/>
                            <a:miter lim="800000"/>
                            <a:headEnd/>
                            <a:tailEnd/>
                          </a:ln>
                        </pic:spPr>
                      </pic:pic>
                    </a:graphicData>
                  </a:graphic>
                </wp:inline>
              </w:drawing>
            </w:r>
          </w:p>
        </w:tc>
        <w:tc>
          <w:tcPr>
            <w:tcW w:w="2678"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С</w:t>
            </w:r>
          </w:p>
        </w:tc>
        <w:tc>
          <w:tcPr>
            <w:tcW w:w="2857"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3,9</w:t>
            </w:r>
          </w:p>
        </w:tc>
      </w:tr>
      <w:tr w:rsidR="00D3198D" w:rsidTr="00D3198D">
        <w:trPr>
          <w:trHeight w:val="2074"/>
        </w:trPr>
        <w:tc>
          <w:tcPr>
            <w:tcW w:w="3739" w:type="dxa"/>
            <w:vAlign w:val="center"/>
          </w:tcPr>
          <w:p w:rsidR="00D3198D" w:rsidRPr="00D3198D" w:rsidRDefault="00D3198D" w:rsidP="00D91A8C">
            <w:pPr>
              <w:pStyle w:val="a3"/>
              <w:spacing w:after="0" w:line="360" w:lineRule="auto"/>
              <w:ind w:left="0" w:firstLine="709"/>
              <w:jc w:val="center"/>
              <w:rPr>
                <w:rFonts w:ascii="Times New Roman" w:eastAsia="Times New Roman" w:hAnsi="Times New Roman" w:cs="Times New Roman"/>
                <w:b/>
                <w:sz w:val="24"/>
                <w:szCs w:val="24"/>
                <w:lang w:val="uk-UA"/>
              </w:rPr>
            </w:pPr>
            <w:r>
              <w:rPr>
                <w:rFonts w:ascii="Times New Roman" w:hAnsi="Times New Roman" w:cs="Times New Roman"/>
                <w:b/>
                <w:sz w:val="24"/>
                <w:szCs w:val="24"/>
                <w:lang w:val="ru-RU"/>
              </w:rPr>
              <w:t>БЗС - 75</w:t>
            </w:r>
          </w:p>
          <w:p w:rsidR="00D3198D" w:rsidRDefault="00D3198D" w:rsidP="00D91A8C">
            <w:pPr>
              <w:tabs>
                <w:tab w:val="center" w:pos="4536"/>
                <w:tab w:val="right" w:pos="9072"/>
              </w:tabs>
              <w:spacing w:after="0" w:line="360" w:lineRule="auto"/>
              <w:jc w:val="center"/>
              <w:rPr>
                <w:b/>
                <w:sz w:val="28"/>
                <w:lang w:val="ru-RU"/>
              </w:rPr>
            </w:pPr>
            <w:r>
              <w:rPr>
                <w:noProof/>
                <w:lang w:val="ru-RU" w:eastAsia="ru-RU"/>
              </w:rPr>
              <w:drawing>
                <wp:inline distT="0" distB="0" distL="0" distR="0">
                  <wp:extent cx="1254578" cy="1531556"/>
                  <wp:effectExtent l="19050" t="0" r="2722" b="0"/>
                  <wp:docPr id="63" name="Bild 34" descr="ÐÐ°ÑÑÐ¸Ð½ÐºÐ¸ Ð¿Ð¾ Ð·Ð°Ð¿ÑÐ¾ÑÑ ÐÐÐ¡-75 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ÐÐ¡-75 ÑÐ¸Ñ"/>
                          <pic:cNvPicPr>
                            <a:picLocks noChangeAspect="1" noChangeArrowheads="1"/>
                          </pic:cNvPicPr>
                        </pic:nvPicPr>
                        <pic:blipFill>
                          <a:blip r:embed="rId139" cstate="print"/>
                          <a:srcRect/>
                          <a:stretch>
                            <a:fillRect/>
                          </a:stretch>
                        </pic:blipFill>
                        <pic:spPr bwMode="auto">
                          <a:xfrm>
                            <a:off x="0" y="0"/>
                            <a:ext cx="1259381" cy="1537420"/>
                          </a:xfrm>
                          <a:prstGeom prst="rect">
                            <a:avLst/>
                          </a:prstGeom>
                          <a:noFill/>
                          <a:ln w="9525">
                            <a:noFill/>
                            <a:miter lim="800000"/>
                            <a:headEnd/>
                            <a:tailEnd/>
                          </a:ln>
                        </pic:spPr>
                      </pic:pic>
                    </a:graphicData>
                  </a:graphic>
                </wp:inline>
              </w:drawing>
            </w:r>
          </w:p>
        </w:tc>
        <w:tc>
          <w:tcPr>
            <w:tcW w:w="2678"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3</w:t>
            </w:r>
          </w:p>
        </w:tc>
        <w:tc>
          <w:tcPr>
            <w:tcW w:w="2857" w:type="dxa"/>
            <w:vAlign w:val="center"/>
          </w:tcPr>
          <w:p w:rsidR="00D3198D" w:rsidRPr="00D3198D" w:rsidRDefault="00D3198D" w:rsidP="00D91A8C">
            <w:pPr>
              <w:tabs>
                <w:tab w:val="center" w:pos="4536"/>
                <w:tab w:val="right" w:pos="9072"/>
              </w:tabs>
              <w:spacing w:after="0" w:line="360" w:lineRule="auto"/>
              <w:jc w:val="center"/>
              <w:rPr>
                <w:sz w:val="48"/>
                <w:lang w:val="ru-RU"/>
              </w:rPr>
            </w:pPr>
            <w:r>
              <w:rPr>
                <w:sz w:val="48"/>
                <w:lang w:val="ru-RU"/>
              </w:rPr>
              <w:t>5,5</w:t>
            </w:r>
          </w:p>
        </w:tc>
      </w:tr>
    </w:tbl>
    <w:p w:rsidR="00D3198D" w:rsidRDefault="00D3198D" w:rsidP="00572B0D">
      <w:pPr>
        <w:pStyle w:val="a3"/>
        <w:spacing w:after="0" w:line="360" w:lineRule="auto"/>
        <w:ind w:left="0" w:firstLine="709"/>
        <w:jc w:val="both"/>
        <w:rPr>
          <w:lang w:val="ru-RU"/>
        </w:rPr>
      </w:pPr>
    </w:p>
    <w:p w:rsidR="008A2F52" w:rsidRPr="00080B81" w:rsidRDefault="008A2F52" w:rsidP="00080B81">
      <w:pPr>
        <w:spacing w:after="0" w:line="360" w:lineRule="auto"/>
        <w:jc w:val="both"/>
        <w:rPr>
          <w:rFonts w:ascii="Times New Roman" w:eastAsia="Times New Roman" w:hAnsi="Times New Roman" w:cs="Times New Roman"/>
          <w:sz w:val="28"/>
          <w:szCs w:val="28"/>
          <w:lang w:val="ru-RU"/>
        </w:rPr>
      </w:pPr>
    </w:p>
    <w:p w:rsidR="00A729CC" w:rsidRDefault="00D47109" w:rsidP="00080B81">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Тактико-т</w:t>
      </w:r>
      <w:r w:rsidR="00A729CC" w:rsidRPr="00D47109">
        <w:rPr>
          <w:rFonts w:ascii="Times New Roman" w:hAnsi="Times New Roman" w:cs="Times New Roman"/>
          <w:sz w:val="28"/>
          <w:szCs w:val="28"/>
          <w:lang w:val="ru-RU"/>
        </w:rPr>
        <w:t>ехнічні характеристики гумових кийкі</w:t>
      </w:r>
      <w:proofErr w:type="gramStart"/>
      <w:r w:rsidR="00A729CC" w:rsidRPr="00D47109">
        <w:rPr>
          <w:rFonts w:ascii="Times New Roman" w:hAnsi="Times New Roman" w:cs="Times New Roman"/>
          <w:sz w:val="28"/>
          <w:szCs w:val="28"/>
          <w:lang w:val="ru-RU"/>
        </w:rPr>
        <w:t>в</w:t>
      </w:r>
      <w:proofErr w:type="gramEnd"/>
    </w:p>
    <w:p w:rsidR="00080B81" w:rsidRDefault="00080B81" w:rsidP="00080B81">
      <w:pPr>
        <w:pStyle w:val="a3"/>
        <w:spacing w:after="0" w:line="360" w:lineRule="auto"/>
        <w:ind w:left="0" w:firstLine="709"/>
        <w:jc w:val="center"/>
        <w:rPr>
          <w:rFonts w:ascii="Times New Roman" w:hAnsi="Times New Roman" w:cs="Times New Roman"/>
          <w:sz w:val="28"/>
          <w:szCs w:val="28"/>
          <w:lang w:val="ru-RU"/>
        </w:rPr>
      </w:pPr>
    </w:p>
    <w:p w:rsidR="00080B81" w:rsidRPr="00D47109" w:rsidRDefault="00080B81" w:rsidP="00080B81">
      <w:pPr>
        <w:pStyle w:val="a3"/>
        <w:spacing w:after="0" w:line="360" w:lineRule="auto"/>
        <w:ind w:left="0" w:firstLine="709"/>
        <w:jc w:val="center"/>
        <w:rPr>
          <w:rFonts w:ascii="Times New Roman" w:hAnsi="Times New Roman" w:cs="Times New Roman"/>
          <w:sz w:val="28"/>
          <w:szCs w:val="28"/>
          <w:lang w:val="ru-RU"/>
        </w:rPr>
      </w:pPr>
    </w:p>
    <w:tbl>
      <w:tblPr>
        <w:tblW w:w="927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00"/>
        <w:gridCol w:w="2655"/>
        <w:gridCol w:w="2819"/>
      </w:tblGrid>
      <w:tr w:rsidR="00E87383" w:rsidTr="00D91A8C">
        <w:trPr>
          <w:trHeight w:val="551"/>
        </w:trPr>
        <w:tc>
          <w:tcPr>
            <w:tcW w:w="3739" w:type="dxa"/>
          </w:tcPr>
          <w:p w:rsidR="00E87383" w:rsidRPr="00D3198D" w:rsidRDefault="00E87383" w:rsidP="00E87383">
            <w:pPr>
              <w:tabs>
                <w:tab w:val="center" w:pos="4536"/>
                <w:tab w:val="right" w:pos="9072"/>
              </w:tabs>
              <w:spacing w:after="0" w:line="360" w:lineRule="auto"/>
              <w:jc w:val="center"/>
              <w:rPr>
                <w:b/>
                <w:sz w:val="32"/>
                <w:lang w:val="uk-UA"/>
              </w:rPr>
            </w:pPr>
            <w:r w:rsidRPr="00D3198D">
              <w:rPr>
                <w:b/>
                <w:sz w:val="32"/>
                <w:lang w:val="uk-UA"/>
              </w:rPr>
              <w:t>Засіб індивідуального захисту</w:t>
            </w:r>
            <w:r>
              <w:rPr>
                <w:b/>
                <w:sz w:val="32"/>
                <w:lang w:val="uk-UA"/>
              </w:rPr>
              <w:t xml:space="preserve"> (гумові кийки)</w:t>
            </w:r>
          </w:p>
        </w:tc>
        <w:tc>
          <w:tcPr>
            <w:tcW w:w="2678" w:type="dxa"/>
          </w:tcPr>
          <w:p w:rsidR="00E87383" w:rsidRPr="00D3198D" w:rsidRDefault="00E87383" w:rsidP="00D91A8C">
            <w:pPr>
              <w:tabs>
                <w:tab w:val="center" w:pos="4536"/>
                <w:tab w:val="right" w:pos="9072"/>
              </w:tabs>
              <w:spacing w:after="0" w:line="360" w:lineRule="auto"/>
              <w:jc w:val="center"/>
              <w:rPr>
                <w:b/>
                <w:sz w:val="32"/>
                <w:lang w:val="ru-RU"/>
              </w:rPr>
            </w:pPr>
            <w:r>
              <w:rPr>
                <w:b/>
                <w:sz w:val="32"/>
                <w:lang w:val="ru-RU"/>
              </w:rPr>
              <w:t>Довжина (мм)</w:t>
            </w:r>
          </w:p>
        </w:tc>
        <w:tc>
          <w:tcPr>
            <w:tcW w:w="2857" w:type="dxa"/>
          </w:tcPr>
          <w:p w:rsidR="00E87383" w:rsidRPr="00D3198D" w:rsidRDefault="00E87383" w:rsidP="00E87383">
            <w:pPr>
              <w:tabs>
                <w:tab w:val="center" w:pos="4536"/>
                <w:tab w:val="right" w:pos="9072"/>
              </w:tabs>
              <w:spacing w:after="0" w:line="360" w:lineRule="auto"/>
              <w:jc w:val="center"/>
              <w:rPr>
                <w:b/>
                <w:sz w:val="32"/>
                <w:lang w:val="ru-RU"/>
              </w:rPr>
            </w:pPr>
            <w:r w:rsidRPr="00D3198D">
              <w:rPr>
                <w:b/>
                <w:sz w:val="32"/>
                <w:lang w:val="ru-RU"/>
              </w:rPr>
              <w:t>Вага (</w:t>
            </w:r>
            <w:r>
              <w:rPr>
                <w:b/>
                <w:sz w:val="32"/>
                <w:lang w:val="ru-RU"/>
              </w:rPr>
              <w:t>г</w:t>
            </w:r>
            <w:r w:rsidRPr="00D3198D">
              <w:rPr>
                <w:b/>
                <w:sz w:val="32"/>
                <w:lang w:val="ru-RU"/>
              </w:rPr>
              <w:t>)</w:t>
            </w:r>
          </w:p>
        </w:tc>
      </w:tr>
      <w:tr w:rsidR="00E87383" w:rsidTr="00D91A8C">
        <w:trPr>
          <w:trHeight w:val="2391"/>
        </w:trPr>
        <w:tc>
          <w:tcPr>
            <w:tcW w:w="3739" w:type="dxa"/>
            <w:vAlign w:val="center"/>
          </w:tcPr>
          <w:p w:rsidR="00E87383" w:rsidRPr="00E87383" w:rsidRDefault="00E87383" w:rsidP="00D91A8C">
            <w:pPr>
              <w:pStyle w:val="a3"/>
              <w:spacing w:after="0" w:line="360" w:lineRule="auto"/>
              <w:ind w:left="0"/>
              <w:jc w:val="center"/>
              <w:rPr>
                <w:rFonts w:ascii="Times New Roman" w:hAnsi="Times New Roman" w:cs="Times New Roman"/>
                <w:b/>
                <w:sz w:val="28"/>
                <w:szCs w:val="28"/>
                <w:lang w:val="uk-UA"/>
              </w:rPr>
            </w:pPr>
            <w:proofErr w:type="gramStart"/>
            <w:r w:rsidRPr="00E87383">
              <w:rPr>
                <w:rFonts w:ascii="Times New Roman" w:hAnsi="Times New Roman" w:cs="Times New Roman"/>
                <w:b/>
                <w:sz w:val="28"/>
                <w:szCs w:val="28"/>
                <w:lang w:val="ru-RU"/>
              </w:rPr>
              <w:t>ПР</w:t>
            </w:r>
            <w:proofErr w:type="gramEnd"/>
            <w:r w:rsidRPr="00E87383">
              <w:rPr>
                <w:rFonts w:ascii="Times New Roman" w:hAnsi="Times New Roman" w:cs="Times New Roman"/>
                <w:b/>
                <w:sz w:val="28"/>
                <w:szCs w:val="28"/>
                <w:lang w:val="ru-RU"/>
              </w:rPr>
              <w:t xml:space="preserve"> - 73</w:t>
            </w:r>
          </w:p>
          <w:p w:rsidR="00E87383" w:rsidRPr="00E87383" w:rsidRDefault="00E87383" w:rsidP="00D91A8C">
            <w:pPr>
              <w:tabs>
                <w:tab w:val="center" w:pos="4536"/>
                <w:tab w:val="right" w:pos="9072"/>
              </w:tabs>
              <w:spacing w:after="0" w:line="360" w:lineRule="auto"/>
              <w:jc w:val="center"/>
              <w:rPr>
                <w:b/>
                <w:sz w:val="28"/>
                <w:szCs w:val="28"/>
                <w:lang w:val="ru-RU"/>
              </w:rPr>
            </w:pPr>
            <w:r w:rsidRPr="00E87383">
              <w:rPr>
                <w:b/>
                <w:noProof/>
                <w:sz w:val="28"/>
                <w:szCs w:val="28"/>
                <w:lang w:val="ru-RU" w:eastAsia="ru-RU"/>
              </w:rPr>
              <w:drawing>
                <wp:inline distT="0" distB="0" distL="0" distR="0">
                  <wp:extent cx="1901803" cy="1031375"/>
                  <wp:effectExtent l="19050" t="0" r="3197" b="0"/>
                  <wp:docPr id="67" name="Bild 43" descr="ÐÐ°ÑÑÐ¸Ð½ÐºÐ¸ Ð¿Ð¾ Ð·Ð°Ð¿ÑÐ¾ÑÑ Ð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ÐÐ -73"/>
                          <pic:cNvPicPr>
                            <a:picLocks noChangeAspect="1" noChangeArrowheads="1"/>
                          </pic:cNvPicPr>
                        </pic:nvPicPr>
                        <pic:blipFill>
                          <a:blip r:embed="rId140" cstate="print"/>
                          <a:srcRect/>
                          <a:stretch>
                            <a:fillRect/>
                          </a:stretch>
                        </pic:blipFill>
                        <pic:spPr bwMode="auto">
                          <a:xfrm>
                            <a:off x="0" y="0"/>
                            <a:ext cx="1901897" cy="1031426"/>
                          </a:xfrm>
                          <a:prstGeom prst="rect">
                            <a:avLst/>
                          </a:prstGeom>
                          <a:noFill/>
                          <a:ln w="9525">
                            <a:noFill/>
                            <a:miter lim="800000"/>
                            <a:headEnd/>
                            <a:tailEnd/>
                          </a:ln>
                        </pic:spPr>
                      </pic:pic>
                    </a:graphicData>
                  </a:graphic>
                </wp:inline>
              </w:drawing>
            </w:r>
          </w:p>
        </w:tc>
        <w:tc>
          <w:tcPr>
            <w:tcW w:w="2678"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650</w:t>
            </w:r>
          </w:p>
        </w:tc>
        <w:tc>
          <w:tcPr>
            <w:tcW w:w="2857"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730</w:t>
            </w:r>
          </w:p>
        </w:tc>
      </w:tr>
      <w:tr w:rsidR="00E87383" w:rsidTr="00D91A8C">
        <w:trPr>
          <w:trHeight w:val="2419"/>
        </w:trPr>
        <w:tc>
          <w:tcPr>
            <w:tcW w:w="3739" w:type="dxa"/>
            <w:vAlign w:val="center"/>
          </w:tcPr>
          <w:p w:rsidR="00E87383" w:rsidRPr="00E87383" w:rsidRDefault="00E87383" w:rsidP="00E87383">
            <w:pPr>
              <w:pStyle w:val="a3"/>
              <w:spacing w:after="0" w:line="360" w:lineRule="auto"/>
              <w:ind w:left="0" w:firstLine="709"/>
              <w:jc w:val="both"/>
              <w:rPr>
                <w:rFonts w:ascii="Times New Roman" w:eastAsia="Times New Roman" w:hAnsi="Times New Roman" w:cs="Times New Roman"/>
                <w:b/>
                <w:sz w:val="28"/>
                <w:szCs w:val="28"/>
                <w:lang w:val="ru-RU"/>
              </w:rPr>
            </w:pPr>
            <w:proofErr w:type="gramStart"/>
            <w:r w:rsidRPr="00E87383">
              <w:rPr>
                <w:rFonts w:ascii="Times New Roman" w:eastAsia="Times New Roman" w:hAnsi="Times New Roman" w:cs="Times New Roman"/>
                <w:b/>
                <w:sz w:val="28"/>
                <w:szCs w:val="28"/>
                <w:lang w:val="ru-RU"/>
              </w:rPr>
              <w:t>ПР</w:t>
            </w:r>
            <w:proofErr w:type="gramEnd"/>
            <w:r w:rsidRPr="00E87383">
              <w:rPr>
                <w:rFonts w:ascii="Times New Roman" w:eastAsia="Times New Roman" w:hAnsi="Times New Roman" w:cs="Times New Roman"/>
                <w:b/>
                <w:sz w:val="28"/>
                <w:szCs w:val="28"/>
                <w:lang w:val="ru-RU"/>
              </w:rPr>
              <w:t xml:space="preserve"> - 89 (ПРС)</w:t>
            </w:r>
          </w:p>
          <w:p w:rsidR="00E87383" w:rsidRPr="00E87383" w:rsidRDefault="00E87383" w:rsidP="00D91A8C">
            <w:pPr>
              <w:tabs>
                <w:tab w:val="center" w:pos="4536"/>
                <w:tab w:val="right" w:pos="9072"/>
              </w:tabs>
              <w:spacing w:after="0" w:line="360" w:lineRule="auto"/>
              <w:jc w:val="center"/>
              <w:rPr>
                <w:b/>
                <w:sz w:val="28"/>
                <w:szCs w:val="28"/>
                <w:lang w:val="ru-RU"/>
              </w:rPr>
            </w:pPr>
            <w:r w:rsidRPr="00E87383">
              <w:rPr>
                <w:b/>
                <w:noProof/>
                <w:sz w:val="28"/>
                <w:szCs w:val="28"/>
                <w:lang w:val="ru-RU" w:eastAsia="ru-RU"/>
              </w:rPr>
              <w:drawing>
                <wp:inline distT="0" distB="0" distL="0" distR="0">
                  <wp:extent cx="2300161" cy="1839311"/>
                  <wp:effectExtent l="19050" t="0" r="4889" b="0"/>
                  <wp:docPr id="68" name="Bild 46" descr="ÐÐ°ÑÑÐ¸Ð½ÐºÐ¸ Ð¿Ð¾ Ð·Ð°Ð¿ÑÐ¾ÑÑ ÐÐ -89 (Ð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ÐÐ -89 (ÐÐ Ð¡)"/>
                          <pic:cNvPicPr>
                            <a:picLocks noChangeAspect="1" noChangeArrowheads="1"/>
                          </pic:cNvPicPr>
                        </pic:nvPicPr>
                        <pic:blipFill>
                          <a:blip r:embed="rId141" cstate="print"/>
                          <a:srcRect/>
                          <a:stretch>
                            <a:fillRect/>
                          </a:stretch>
                        </pic:blipFill>
                        <pic:spPr bwMode="auto">
                          <a:xfrm>
                            <a:off x="0" y="0"/>
                            <a:ext cx="2300161" cy="1839311"/>
                          </a:xfrm>
                          <a:prstGeom prst="rect">
                            <a:avLst/>
                          </a:prstGeom>
                          <a:noFill/>
                          <a:ln w="9525">
                            <a:noFill/>
                            <a:miter lim="800000"/>
                            <a:headEnd/>
                            <a:tailEnd/>
                          </a:ln>
                        </pic:spPr>
                      </pic:pic>
                    </a:graphicData>
                  </a:graphic>
                </wp:inline>
              </w:drawing>
            </w:r>
          </w:p>
        </w:tc>
        <w:tc>
          <w:tcPr>
            <w:tcW w:w="2678"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450 - 595</w:t>
            </w:r>
          </w:p>
        </w:tc>
        <w:tc>
          <w:tcPr>
            <w:tcW w:w="2857"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800</w:t>
            </w:r>
          </w:p>
        </w:tc>
      </w:tr>
      <w:tr w:rsidR="00E87383" w:rsidTr="00D91A8C">
        <w:trPr>
          <w:trHeight w:val="2074"/>
        </w:trPr>
        <w:tc>
          <w:tcPr>
            <w:tcW w:w="3739" w:type="dxa"/>
            <w:vAlign w:val="center"/>
          </w:tcPr>
          <w:p w:rsidR="00E87383" w:rsidRPr="00E87383" w:rsidRDefault="00E87383" w:rsidP="00E87383">
            <w:pPr>
              <w:pStyle w:val="a3"/>
              <w:spacing w:after="0" w:line="360" w:lineRule="auto"/>
              <w:ind w:left="0" w:firstLine="709"/>
              <w:jc w:val="both"/>
              <w:rPr>
                <w:rFonts w:ascii="Times New Roman" w:eastAsia="Times New Roman" w:hAnsi="Times New Roman" w:cs="Times New Roman"/>
                <w:b/>
                <w:sz w:val="28"/>
                <w:szCs w:val="28"/>
                <w:lang w:val="ru-RU"/>
              </w:rPr>
            </w:pPr>
            <w:r w:rsidRPr="00E87383">
              <w:rPr>
                <w:rFonts w:ascii="Times New Roman" w:eastAsia="Times New Roman" w:hAnsi="Times New Roman" w:cs="Times New Roman"/>
                <w:b/>
                <w:sz w:val="28"/>
                <w:szCs w:val="28"/>
                <w:lang w:val="ru-RU"/>
              </w:rPr>
              <w:t>ТОНФА</w:t>
            </w:r>
          </w:p>
          <w:p w:rsidR="00E87383" w:rsidRPr="00E87383" w:rsidRDefault="00E87383" w:rsidP="00D91A8C">
            <w:pPr>
              <w:tabs>
                <w:tab w:val="center" w:pos="4536"/>
                <w:tab w:val="right" w:pos="9072"/>
              </w:tabs>
              <w:spacing w:after="0" w:line="360" w:lineRule="auto"/>
              <w:jc w:val="center"/>
              <w:rPr>
                <w:b/>
                <w:sz w:val="28"/>
                <w:szCs w:val="28"/>
                <w:lang w:val="ru-RU"/>
              </w:rPr>
            </w:pPr>
            <w:r w:rsidRPr="00E87383">
              <w:rPr>
                <w:b/>
                <w:noProof/>
                <w:sz w:val="28"/>
                <w:szCs w:val="28"/>
                <w:lang w:val="ru-RU" w:eastAsia="ru-RU"/>
              </w:rPr>
              <w:drawing>
                <wp:inline distT="0" distB="0" distL="0" distR="0">
                  <wp:extent cx="1901168" cy="1901168"/>
                  <wp:effectExtent l="19050" t="0" r="3832" b="0"/>
                  <wp:docPr id="69" name="Bild 49" descr="ÐÐ°ÑÑÐ¸Ð½ÐºÐ¸ Ð¿Ð¾ Ð·Ð°Ð¿ÑÐ¾ÑÑ Ð¿Ðº ÑÐ¾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ÑÑÐ¸Ð½ÐºÐ¸ Ð¿Ð¾ Ð·Ð°Ð¿ÑÐ¾ÑÑ Ð¿Ðº ÑÐ¾Ð½ÑÐ°"/>
                          <pic:cNvPicPr>
                            <a:picLocks noChangeAspect="1" noChangeArrowheads="1"/>
                          </pic:cNvPicPr>
                        </pic:nvPicPr>
                        <pic:blipFill>
                          <a:blip r:embed="rId142" cstate="print"/>
                          <a:srcRect/>
                          <a:stretch>
                            <a:fillRect/>
                          </a:stretch>
                        </pic:blipFill>
                        <pic:spPr bwMode="auto">
                          <a:xfrm>
                            <a:off x="0" y="0"/>
                            <a:ext cx="1901428" cy="1901428"/>
                          </a:xfrm>
                          <a:prstGeom prst="rect">
                            <a:avLst/>
                          </a:prstGeom>
                          <a:noFill/>
                          <a:ln w="9525">
                            <a:noFill/>
                            <a:miter lim="800000"/>
                            <a:headEnd/>
                            <a:tailEnd/>
                          </a:ln>
                        </pic:spPr>
                      </pic:pic>
                    </a:graphicData>
                  </a:graphic>
                </wp:inline>
              </w:drawing>
            </w:r>
          </w:p>
        </w:tc>
        <w:tc>
          <w:tcPr>
            <w:tcW w:w="2678"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450</w:t>
            </w:r>
          </w:p>
        </w:tc>
        <w:tc>
          <w:tcPr>
            <w:tcW w:w="2857" w:type="dxa"/>
            <w:vAlign w:val="center"/>
          </w:tcPr>
          <w:p w:rsidR="00E87383" w:rsidRPr="00D3198D" w:rsidRDefault="00E87383" w:rsidP="00D91A8C">
            <w:pPr>
              <w:tabs>
                <w:tab w:val="center" w:pos="4536"/>
                <w:tab w:val="right" w:pos="9072"/>
              </w:tabs>
              <w:spacing w:after="0" w:line="360" w:lineRule="auto"/>
              <w:jc w:val="center"/>
              <w:rPr>
                <w:sz w:val="48"/>
                <w:lang w:val="ru-RU"/>
              </w:rPr>
            </w:pPr>
            <w:r>
              <w:rPr>
                <w:sz w:val="48"/>
                <w:lang w:val="ru-RU"/>
              </w:rPr>
              <w:t>510</w:t>
            </w:r>
          </w:p>
        </w:tc>
      </w:tr>
    </w:tbl>
    <w:p w:rsidR="00E87383" w:rsidRDefault="00E87383" w:rsidP="00572B0D">
      <w:pPr>
        <w:pStyle w:val="a3"/>
        <w:spacing w:after="0" w:line="360" w:lineRule="auto"/>
        <w:ind w:left="0" w:firstLine="709"/>
        <w:jc w:val="both"/>
        <w:rPr>
          <w:lang w:val="uk-UA"/>
        </w:rPr>
      </w:pPr>
    </w:p>
    <w:p w:rsidR="00A729CC" w:rsidRPr="00A729CC" w:rsidRDefault="00A729CC" w:rsidP="00572B0D">
      <w:pPr>
        <w:pStyle w:val="a3"/>
        <w:spacing w:after="0" w:line="360" w:lineRule="auto"/>
        <w:ind w:left="0" w:firstLine="709"/>
        <w:jc w:val="both"/>
        <w:rPr>
          <w:rFonts w:ascii="Times New Roman" w:eastAsia="Times New Roman" w:hAnsi="Times New Roman" w:cs="Times New Roman"/>
          <w:noProof/>
          <w:sz w:val="28"/>
          <w:szCs w:val="28"/>
          <w:lang w:val="uk-UA"/>
        </w:rPr>
      </w:pPr>
    </w:p>
    <w:p w:rsidR="008A2F52" w:rsidRPr="00E87383" w:rsidRDefault="008A2F52" w:rsidP="00E87383">
      <w:pPr>
        <w:spacing w:after="0" w:line="360" w:lineRule="auto"/>
        <w:jc w:val="both"/>
        <w:rPr>
          <w:rFonts w:ascii="Times New Roman" w:eastAsia="Times New Roman" w:hAnsi="Times New Roman" w:cs="Times New Roman"/>
          <w:sz w:val="28"/>
          <w:szCs w:val="28"/>
          <w:lang w:val="ru-RU"/>
        </w:rPr>
      </w:pPr>
    </w:p>
    <w:p w:rsidR="004837C8" w:rsidRDefault="004837C8" w:rsidP="00E87383">
      <w:pPr>
        <w:pStyle w:val="a3"/>
        <w:spacing w:after="0" w:line="360" w:lineRule="auto"/>
        <w:ind w:left="0" w:firstLine="709"/>
        <w:jc w:val="center"/>
        <w:rPr>
          <w:rFonts w:ascii="Times New Roman" w:eastAsia="Times New Roman" w:hAnsi="Times New Roman" w:cs="Times New Roman"/>
          <w:sz w:val="28"/>
          <w:szCs w:val="28"/>
          <w:lang w:val="ru-RU"/>
        </w:rPr>
      </w:pPr>
    </w:p>
    <w:p w:rsidR="002B0CA5" w:rsidRDefault="002B0CA5" w:rsidP="00D47109">
      <w:pPr>
        <w:pStyle w:val="a3"/>
        <w:spacing w:after="0" w:line="360" w:lineRule="auto"/>
        <w:ind w:left="0"/>
        <w:rPr>
          <w:rFonts w:ascii="Times New Roman" w:eastAsia="Times New Roman" w:hAnsi="Times New Roman" w:cs="Times New Roman"/>
          <w:sz w:val="28"/>
          <w:szCs w:val="28"/>
          <w:lang w:val="ru-RU"/>
        </w:rPr>
      </w:pPr>
    </w:p>
    <w:p w:rsidR="00B65ABA" w:rsidRDefault="00D47109" w:rsidP="00080B81">
      <w:pPr>
        <w:pStyle w:val="a3"/>
        <w:spacing w:after="0" w:line="360" w:lineRule="auto"/>
        <w:ind w:left="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Тактико-технічні характеристики засобів</w:t>
      </w:r>
      <w:r w:rsidR="00E87383">
        <w:rPr>
          <w:rFonts w:ascii="Times New Roman" w:eastAsia="Times New Roman" w:hAnsi="Times New Roman" w:cs="Times New Roman"/>
          <w:sz w:val="28"/>
          <w:szCs w:val="28"/>
          <w:lang w:val="ru-RU"/>
        </w:rPr>
        <w:t xml:space="preserve"> обмеження рухомості </w:t>
      </w:r>
      <w:proofErr w:type="gramStart"/>
      <w:r w:rsidR="00E87383">
        <w:rPr>
          <w:rFonts w:ascii="Times New Roman" w:eastAsia="Times New Roman" w:hAnsi="Times New Roman" w:cs="Times New Roman"/>
          <w:sz w:val="28"/>
          <w:szCs w:val="28"/>
          <w:lang w:val="ru-RU"/>
        </w:rPr>
        <w:t xml:space="preserve">( </w:t>
      </w:r>
      <w:proofErr w:type="gramEnd"/>
      <w:r w:rsidR="00E87383">
        <w:rPr>
          <w:rFonts w:ascii="Times New Roman" w:eastAsia="Times New Roman" w:hAnsi="Times New Roman" w:cs="Times New Roman"/>
          <w:sz w:val="28"/>
          <w:szCs w:val="28"/>
          <w:lang w:val="ru-RU"/>
        </w:rPr>
        <w:t>кайданки)</w:t>
      </w:r>
    </w:p>
    <w:p w:rsidR="00080B81" w:rsidRDefault="00080B81" w:rsidP="00080B81">
      <w:pPr>
        <w:pStyle w:val="a3"/>
        <w:spacing w:after="0" w:line="360" w:lineRule="auto"/>
        <w:ind w:left="0"/>
        <w:jc w:val="center"/>
        <w:rPr>
          <w:rFonts w:ascii="Times New Roman" w:eastAsia="Times New Roman" w:hAnsi="Times New Roman" w:cs="Times New Roman"/>
          <w:sz w:val="28"/>
          <w:szCs w:val="28"/>
          <w:lang w:val="ru-RU"/>
        </w:rPr>
      </w:pPr>
    </w:p>
    <w:p w:rsidR="00080B81" w:rsidRDefault="00080B81" w:rsidP="00080B81">
      <w:pPr>
        <w:pStyle w:val="a3"/>
        <w:spacing w:after="0" w:line="360" w:lineRule="auto"/>
        <w:ind w:left="0"/>
        <w:jc w:val="center"/>
        <w:rPr>
          <w:rFonts w:ascii="Times New Roman" w:eastAsia="Times New Roman" w:hAnsi="Times New Roman" w:cs="Times New Roman"/>
          <w:sz w:val="28"/>
          <w:szCs w:val="28"/>
          <w:lang w:val="ru-RU"/>
        </w:rPr>
      </w:pPr>
    </w:p>
    <w:tbl>
      <w:tblPr>
        <w:tblStyle w:val="a8"/>
        <w:tblW w:w="0" w:type="auto"/>
        <w:tblLook w:val="04A0"/>
      </w:tblPr>
      <w:tblGrid>
        <w:gridCol w:w="4606"/>
        <w:gridCol w:w="2448"/>
        <w:gridCol w:w="2209"/>
      </w:tblGrid>
      <w:tr w:rsidR="00D47109" w:rsidTr="00D47109">
        <w:tc>
          <w:tcPr>
            <w:tcW w:w="4606" w:type="dxa"/>
          </w:tcPr>
          <w:p w:rsidR="00D47109" w:rsidRDefault="00D47109" w:rsidP="00E87383">
            <w:pPr>
              <w:pStyle w:val="a3"/>
              <w:spacing w:line="360" w:lineRule="auto"/>
              <w:ind w:left="0"/>
              <w:jc w:val="both"/>
              <w:rPr>
                <w:rFonts w:ascii="Times New Roman" w:eastAsia="Times New Roman" w:hAnsi="Times New Roman" w:cs="Times New Roman"/>
                <w:sz w:val="28"/>
                <w:szCs w:val="28"/>
                <w:lang w:val="ru-RU"/>
              </w:rPr>
            </w:pPr>
            <w:r w:rsidRPr="00D3198D">
              <w:rPr>
                <w:b/>
                <w:sz w:val="32"/>
                <w:lang w:val="uk-UA"/>
              </w:rPr>
              <w:t>Засіб індивідуального захисту</w:t>
            </w:r>
            <w:r>
              <w:rPr>
                <w:b/>
                <w:sz w:val="32"/>
                <w:lang w:val="uk-UA"/>
              </w:rPr>
              <w:t xml:space="preserve"> (кайданки)</w:t>
            </w:r>
          </w:p>
        </w:tc>
        <w:tc>
          <w:tcPr>
            <w:tcW w:w="2448" w:type="dxa"/>
          </w:tcPr>
          <w:p w:rsidR="00D47109" w:rsidRPr="00E87383" w:rsidRDefault="00D47109" w:rsidP="00E87383">
            <w:pPr>
              <w:pStyle w:val="a3"/>
              <w:spacing w:line="360" w:lineRule="auto"/>
              <w:ind w:left="0"/>
              <w:jc w:val="center"/>
              <w:rPr>
                <w:rFonts w:ascii="Times New Roman" w:eastAsia="Times New Roman" w:hAnsi="Times New Roman" w:cs="Times New Roman"/>
                <w:b/>
                <w:sz w:val="28"/>
                <w:szCs w:val="28"/>
                <w:lang w:val="ru-RU"/>
              </w:rPr>
            </w:pPr>
            <w:r w:rsidRPr="00E87383">
              <w:rPr>
                <w:rFonts w:ascii="Times New Roman" w:eastAsia="Times New Roman" w:hAnsi="Times New Roman" w:cs="Times New Roman"/>
                <w:b/>
                <w:sz w:val="28"/>
                <w:szCs w:val="28"/>
                <w:lang w:val="ru-RU"/>
              </w:rPr>
              <w:t>Вага (</w:t>
            </w:r>
            <w:proofErr w:type="gramStart"/>
            <w:r w:rsidRPr="00E87383">
              <w:rPr>
                <w:rFonts w:ascii="Times New Roman" w:eastAsia="Times New Roman" w:hAnsi="Times New Roman" w:cs="Times New Roman"/>
                <w:b/>
                <w:sz w:val="28"/>
                <w:szCs w:val="28"/>
                <w:lang w:val="ru-RU"/>
              </w:rPr>
              <w:t>кг</w:t>
            </w:r>
            <w:proofErr w:type="gramEnd"/>
            <w:r w:rsidRPr="00E87383">
              <w:rPr>
                <w:rFonts w:ascii="Times New Roman" w:eastAsia="Times New Roman" w:hAnsi="Times New Roman" w:cs="Times New Roman"/>
                <w:b/>
                <w:sz w:val="28"/>
                <w:szCs w:val="28"/>
                <w:lang w:val="ru-RU"/>
              </w:rPr>
              <w:t>)</w:t>
            </w:r>
          </w:p>
        </w:tc>
        <w:tc>
          <w:tcPr>
            <w:tcW w:w="2074" w:type="dxa"/>
            <w:tcBorders>
              <w:top w:val="single" w:sz="4" w:space="0" w:color="auto"/>
              <w:bottom w:val="single" w:sz="4" w:space="0" w:color="auto"/>
              <w:right w:val="single" w:sz="4" w:space="0" w:color="auto"/>
            </w:tcBorders>
            <w:shd w:val="clear" w:color="auto" w:fill="auto"/>
          </w:tcPr>
          <w:p w:rsidR="00D47109" w:rsidRPr="00D47109" w:rsidRDefault="00D47109" w:rsidP="00D47109">
            <w:pPr>
              <w:pStyle w:val="a3"/>
              <w:spacing w:line="360" w:lineRule="auto"/>
              <w:ind w:left="0"/>
              <w:jc w:val="center"/>
              <w:rPr>
                <w:rFonts w:ascii="Times New Roman" w:eastAsia="Times New Roman" w:hAnsi="Times New Roman" w:cs="Times New Roman"/>
                <w:b/>
                <w:sz w:val="28"/>
                <w:szCs w:val="28"/>
                <w:lang w:val="ru-RU"/>
              </w:rPr>
            </w:pPr>
            <w:r w:rsidRPr="00D47109">
              <w:rPr>
                <w:rFonts w:ascii="Times New Roman" w:eastAsia="Times New Roman" w:hAnsi="Times New Roman" w:cs="Times New Roman"/>
                <w:b/>
                <w:sz w:val="28"/>
                <w:szCs w:val="28"/>
                <w:lang w:val="ru-RU"/>
              </w:rPr>
              <w:t>Кількість спрацьовувань, не менше, разі</w:t>
            </w:r>
            <w:proofErr w:type="gramStart"/>
            <w:r w:rsidRPr="00D47109">
              <w:rPr>
                <w:rFonts w:ascii="Times New Roman" w:eastAsia="Times New Roman" w:hAnsi="Times New Roman" w:cs="Times New Roman"/>
                <w:b/>
                <w:sz w:val="28"/>
                <w:szCs w:val="28"/>
                <w:lang w:val="ru-RU"/>
              </w:rPr>
              <w:t>в</w:t>
            </w:r>
            <w:proofErr w:type="gramEnd"/>
          </w:p>
          <w:p w:rsidR="00D47109" w:rsidRDefault="00D47109">
            <w:pPr>
              <w:rPr>
                <w:rFonts w:ascii="Times New Roman" w:eastAsia="Times New Roman" w:hAnsi="Times New Roman" w:cs="Times New Roman"/>
                <w:sz w:val="28"/>
                <w:szCs w:val="28"/>
                <w:lang w:val="ru-RU"/>
              </w:rPr>
            </w:pPr>
          </w:p>
        </w:tc>
      </w:tr>
      <w:tr w:rsidR="00D47109" w:rsidTr="00D47109">
        <w:tc>
          <w:tcPr>
            <w:tcW w:w="4606" w:type="dxa"/>
          </w:tcPr>
          <w:p w:rsidR="00D47109" w:rsidRPr="00D47109" w:rsidRDefault="00D47109" w:rsidP="00D47109">
            <w:pPr>
              <w:pStyle w:val="a3"/>
              <w:spacing w:line="360" w:lineRule="auto"/>
              <w:ind w:left="0" w:firstLine="709"/>
              <w:jc w:val="center"/>
              <w:rPr>
                <w:rFonts w:ascii="Times New Roman" w:eastAsia="Times New Roman" w:hAnsi="Times New Roman" w:cs="Times New Roman"/>
                <w:b/>
                <w:sz w:val="28"/>
                <w:szCs w:val="28"/>
                <w:lang w:val="ru-RU"/>
              </w:rPr>
            </w:pPr>
            <w:r w:rsidRPr="00D47109">
              <w:rPr>
                <w:rFonts w:ascii="Times New Roman" w:eastAsia="Times New Roman" w:hAnsi="Times New Roman" w:cs="Times New Roman"/>
                <w:b/>
                <w:sz w:val="28"/>
                <w:szCs w:val="28"/>
                <w:lang w:val="ru-RU"/>
              </w:rPr>
              <w:t>БР-1 КФ</w:t>
            </w:r>
          </w:p>
          <w:p w:rsidR="00D47109" w:rsidRPr="00D47109" w:rsidRDefault="00D47109" w:rsidP="00D47109">
            <w:pPr>
              <w:pStyle w:val="a3"/>
              <w:spacing w:line="360" w:lineRule="auto"/>
              <w:ind w:left="0"/>
              <w:jc w:val="center"/>
              <w:rPr>
                <w:rFonts w:ascii="Times New Roman" w:eastAsia="Times New Roman" w:hAnsi="Times New Roman" w:cs="Times New Roman"/>
                <w:b/>
                <w:sz w:val="28"/>
                <w:szCs w:val="28"/>
                <w:lang w:val="ru-RU"/>
              </w:rPr>
            </w:pPr>
            <w:r w:rsidRPr="00D47109">
              <w:rPr>
                <w:b/>
                <w:noProof/>
                <w:lang w:val="ru-RU" w:eastAsia="ru-RU"/>
              </w:rPr>
              <w:drawing>
                <wp:inline distT="0" distB="0" distL="0" distR="0">
                  <wp:extent cx="1854024" cy="1545020"/>
                  <wp:effectExtent l="19050" t="0" r="0" b="0"/>
                  <wp:docPr id="94" name="Bild 53" descr="ÐÐ°ÑÑÐ¸Ð½ÐºÐ¸ Ð¿Ð¾ Ð·Ð°Ð¿ÑÐ¾ÑÑ Ð½Ð°ÑÑÑÐ½Ð¸ÐºÐ¸ 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ÑÑÐ¸Ð½ÐºÐ¸ Ð¿Ð¾ Ð·Ð°Ð¿ÑÐ¾ÑÑ Ð½Ð°ÑÑÑÐ½Ð¸ÐºÐ¸ ÐÐ "/>
                          <pic:cNvPicPr>
                            <a:picLocks noChangeAspect="1" noChangeArrowheads="1"/>
                          </pic:cNvPicPr>
                        </pic:nvPicPr>
                        <pic:blipFill>
                          <a:blip r:embed="rId143" cstate="print"/>
                          <a:srcRect/>
                          <a:stretch>
                            <a:fillRect/>
                          </a:stretch>
                        </pic:blipFill>
                        <pic:spPr bwMode="auto">
                          <a:xfrm>
                            <a:off x="0" y="0"/>
                            <a:ext cx="1853728" cy="1544773"/>
                          </a:xfrm>
                          <a:prstGeom prst="rect">
                            <a:avLst/>
                          </a:prstGeom>
                          <a:noFill/>
                          <a:ln w="9525">
                            <a:noFill/>
                            <a:miter lim="800000"/>
                            <a:headEnd/>
                            <a:tailEnd/>
                          </a:ln>
                        </pic:spPr>
                      </pic:pic>
                    </a:graphicData>
                  </a:graphic>
                </wp:inline>
              </w:drawing>
            </w:r>
          </w:p>
        </w:tc>
        <w:tc>
          <w:tcPr>
            <w:tcW w:w="2448" w:type="dxa"/>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 xml:space="preserve"> 0,40</w:t>
            </w:r>
          </w:p>
        </w:tc>
        <w:tc>
          <w:tcPr>
            <w:tcW w:w="2074" w:type="dxa"/>
            <w:tcBorders>
              <w:top w:val="single" w:sz="4" w:space="0" w:color="auto"/>
              <w:bottom w:val="single" w:sz="4" w:space="0" w:color="auto"/>
              <w:right w:val="single" w:sz="4" w:space="0" w:color="auto"/>
            </w:tcBorders>
            <w:shd w:val="clear" w:color="auto" w:fill="auto"/>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5000</w:t>
            </w:r>
          </w:p>
        </w:tc>
      </w:tr>
      <w:tr w:rsidR="00D47109" w:rsidTr="00D47109">
        <w:tc>
          <w:tcPr>
            <w:tcW w:w="4606" w:type="dxa"/>
          </w:tcPr>
          <w:p w:rsidR="00D47109" w:rsidRPr="00D47109" w:rsidRDefault="00D47109" w:rsidP="00D47109">
            <w:pPr>
              <w:pStyle w:val="a3"/>
              <w:spacing w:line="360" w:lineRule="auto"/>
              <w:ind w:left="0" w:firstLine="709"/>
              <w:jc w:val="center"/>
              <w:rPr>
                <w:rFonts w:ascii="Times New Roman" w:eastAsia="Times New Roman" w:hAnsi="Times New Roman" w:cs="Times New Roman"/>
                <w:b/>
                <w:sz w:val="28"/>
                <w:szCs w:val="28"/>
                <w:lang w:val="ru-RU"/>
              </w:rPr>
            </w:pPr>
            <w:r w:rsidRPr="00D47109">
              <w:rPr>
                <w:rFonts w:ascii="Times New Roman" w:eastAsia="Times New Roman" w:hAnsi="Times New Roman" w:cs="Times New Roman"/>
                <w:b/>
                <w:sz w:val="28"/>
                <w:szCs w:val="28"/>
                <w:lang w:val="ru-RU"/>
              </w:rPr>
              <w:t>БР-С1</w:t>
            </w:r>
          </w:p>
          <w:p w:rsidR="00D47109" w:rsidRPr="00D47109" w:rsidRDefault="00D47109" w:rsidP="00D47109">
            <w:pPr>
              <w:pStyle w:val="a3"/>
              <w:spacing w:line="360" w:lineRule="auto"/>
              <w:ind w:left="0"/>
              <w:jc w:val="center"/>
              <w:rPr>
                <w:rFonts w:ascii="Times New Roman" w:eastAsia="Times New Roman" w:hAnsi="Times New Roman" w:cs="Times New Roman"/>
                <w:b/>
                <w:sz w:val="28"/>
                <w:szCs w:val="28"/>
                <w:lang w:val="ru-RU"/>
              </w:rPr>
            </w:pPr>
            <w:r w:rsidRPr="00D47109">
              <w:rPr>
                <w:b/>
                <w:noProof/>
                <w:lang w:val="ru-RU" w:eastAsia="ru-RU"/>
              </w:rPr>
              <w:drawing>
                <wp:inline distT="0" distB="0" distL="0" distR="0">
                  <wp:extent cx="2017985" cy="1513489"/>
                  <wp:effectExtent l="19050" t="0" r="1315" b="0"/>
                  <wp:docPr id="95" name="Bild 56" descr="ÐÐ°ÑÑÐ¸Ð½ÐºÐ¸ Ð¿Ð¾ Ð·Ð°Ð¿ÑÐ¾ÑÑ Ð½Ð°ÑÑÑÐ½Ð¸ÐºÐ¸ ÐÐ -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ÑÑÐ¸Ð½ÐºÐ¸ Ð¿Ð¾ Ð·Ð°Ð¿ÑÐ¾ÑÑ Ð½Ð°ÑÑÑÐ½Ð¸ÐºÐ¸ ÐÐ -Ð¡1"/>
                          <pic:cNvPicPr>
                            <a:picLocks noChangeAspect="1" noChangeArrowheads="1"/>
                          </pic:cNvPicPr>
                        </pic:nvPicPr>
                        <pic:blipFill>
                          <a:blip r:embed="rId144" cstate="print"/>
                          <a:srcRect/>
                          <a:stretch>
                            <a:fillRect/>
                          </a:stretch>
                        </pic:blipFill>
                        <pic:spPr bwMode="auto">
                          <a:xfrm>
                            <a:off x="0" y="0"/>
                            <a:ext cx="2020105" cy="1515079"/>
                          </a:xfrm>
                          <a:prstGeom prst="rect">
                            <a:avLst/>
                          </a:prstGeom>
                          <a:noFill/>
                          <a:ln w="9525">
                            <a:noFill/>
                            <a:miter lim="800000"/>
                            <a:headEnd/>
                            <a:tailEnd/>
                          </a:ln>
                        </pic:spPr>
                      </pic:pic>
                    </a:graphicData>
                  </a:graphic>
                </wp:inline>
              </w:drawing>
            </w:r>
          </w:p>
        </w:tc>
        <w:tc>
          <w:tcPr>
            <w:tcW w:w="2448" w:type="dxa"/>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0,38</w:t>
            </w:r>
          </w:p>
        </w:tc>
        <w:tc>
          <w:tcPr>
            <w:tcW w:w="2074" w:type="dxa"/>
            <w:tcBorders>
              <w:top w:val="single" w:sz="4" w:space="0" w:color="auto"/>
              <w:bottom w:val="single" w:sz="4" w:space="0" w:color="auto"/>
              <w:right w:val="single" w:sz="4" w:space="0" w:color="auto"/>
            </w:tcBorders>
            <w:shd w:val="clear" w:color="auto" w:fill="auto"/>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4000</w:t>
            </w:r>
          </w:p>
        </w:tc>
      </w:tr>
      <w:tr w:rsidR="00D47109" w:rsidTr="00D47109">
        <w:tc>
          <w:tcPr>
            <w:tcW w:w="4606" w:type="dxa"/>
          </w:tcPr>
          <w:p w:rsidR="00D47109" w:rsidRPr="00D47109" w:rsidRDefault="00D47109" w:rsidP="00D47109">
            <w:pPr>
              <w:pStyle w:val="a3"/>
              <w:spacing w:line="360" w:lineRule="auto"/>
              <w:ind w:left="0" w:firstLine="709"/>
              <w:jc w:val="center"/>
              <w:rPr>
                <w:rFonts w:ascii="Times New Roman" w:eastAsia="Times New Roman" w:hAnsi="Times New Roman" w:cs="Times New Roman"/>
                <w:b/>
                <w:sz w:val="28"/>
                <w:szCs w:val="28"/>
                <w:lang w:val="ru-RU"/>
              </w:rPr>
            </w:pPr>
            <w:r w:rsidRPr="00D47109">
              <w:rPr>
                <w:rFonts w:ascii="Times New Roman" w:eastAsia="Times New Roman" w:hAnsi="Times New Roman" w:cs="Times New Roman"/>
                <w:b/>
                <w:sz w:val="28"/>
                <w:szCs w:val="28"/>
                <w:lang w:val="ru-RU"/>
              </w:rPr>
              <w:t>БР-М -92</w:t>
            </w:r>
          </w:p>
          <w:p w:rsidR="00D47109" w:rsidRPr="00D47109" w:rsidRDefault="00D47109" w:rsidP="00D47109">
            <w:pPr>
              <w:pStyle w:val="a3"/>
              <w:spacing w:line="360" w:lineRule="auto"/>
              <w:ind w:left="0"/>
              <w:jc w:val="center"/>
              <w:rPr>
                <w:rFonts w:ascii="Times New Roman" w:eastAsia="Times New Roman" w:hAnsi="Times New Roman" w:cs="Times New Roman"/>
                <w:b/>
                <w:sz w:val="28"/>
                <w:szCs w:val="28"/>
                <w:lang w:val="ru-RU"/>
              </w:rPr>
            </w:pPr>
            <w:r w:rsidRPr="00D47109">
              <w:rPr>
                <w:b/>
                <w:noProof/>
                <w:lang w:val="ru-RU" w:eastAsia="ru-RU"/>
              </w:rPr>
              <w:drawing>
                <wp:inline distT="0" distB="0" distL="0" distR="0">
                  <wp:extent cx="1851792" cy="1236834"/>
                  <wp:effectExtent l="19050" t="0" r="0" b="0"/>
                  <wp:docPr id="96" name="Bild 59" descr="ÐÐ°ÑÑÐ¸Ð½ÐºÐ¸ Ð¿Ð¾ Ð·Ð°Ð¿ÑÐ¾ÑÑ Ð½Ð°ÑÑÑÐ½Ð¸ÐºÐ¸ Ð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ÐÐ°ÑÑÐ¸Ð½ÐºÐ¸ Ð¿Ð¾ Ð·Ð°Ð¿ÑÐ¾ÑÑ Ð½Ð°ÑÑÑÐ½Ð¸ÐºÐ¸ ÐÐ Ð"/>
                          <pic:cNvPicPr>
                            <a:picLocks noChangeAspect="1" noChangeArrowheads="1"/>
                          </pic:cNvPicPr>
                        </pic:nvPicPr>
                        <pic:blipFill>
                          <a:blip r:embed="rId145" cstate="print"/>
                          <a:srcRect/>
                          <a:stretch>
                            <a:fillRect/>
                          </a:stretch>
                        </pic:blipFill>
                        <pic:spPr bwMode="auto">
                          <a:xfrm>
                            <a:off x="0" y="0"/>
                            <a:ext cx="1852209" cy="1237113"/>
                          </a:xfrm>
                          <a:prstGeom prst="rect">
                            <a:avLst/>
                          </a:prstGeom>
                          <a:noFill/>
                          <a:ln w="9525">
                            <a:noFill/>
                            <a:miter lim="800000"/>
                            <a:headEnd/>
                            <a:tailEnd/>
                          </a:ln>
                        </pic:spPr>
                      </pic:pic>
                    </a:graphicData>
                  </a:graphic>
                </wp:inline>
              </w:drawing>
            </w:r>
          </w:p>
        </w:tc>
        <w:tc>
          <w:tcPr>
            <w:tcW w:w="2448" w:type="dxa"/>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0,35</w:t>
            </w:r>
          </w:p>
        </w:tc>
        <w:tc>
          <w:tcPr>
            <w:tcW w:w="2074" w:type="dxa"/>
            <w:tcBorders>
              <w:top w:val="single" w:sz="4" w:space="0" w:color="auto"/>
              <w:bottom w:val="single" w:sz="4" w:space="0" w:color="auto"/>
              <w:right w:val="single" w:sz="4" w:space="0" w:color="auto"/>
            </w:tcBorders>
            <w:shd w:val="clear" w:color="auto" w:fill="auto"/>
          </w:tcPr>
          <w:p w:rsidR="00D47109" w:rsidRPr="00D47109" w:rsidRDefault="00D47109" w:rsidP="00D47109">
            <w:pPr>
              <w:tabs>
                <w:tab w:val="center" w:pos="4536"/>
                <w:tab w:val="right" w:pos="9072"/>
              </w:tabs>
              <w:spacing w:line="360" w:lineRule="auto"/>
              <w:jc w:val="center"/>
              <w:rPr>
                <w:sz w:val="48"/>
                <w:lang w:val="ru-RU"/>
              </w:rPr>
            </w:pPr>
            <w:r w:rsidRPr="00D47109">
              <w:rPr>
                <w:sz w:val="48"/>
                <w:lang w:val="ru-RU"/>
              </w:rPr>
              <w:t>5000</w:t>
            </w:r>
          </w:p>
        </w:tc>
      </w:tr>
    </w:tbl>
    <w:p w:rsidR="00B65ABA" w:rsidRDefault="00B65ABA" w:rsidP="00572B0D">
      <w:pPr>
        <w:pStyle w:val="a3"/>
        <w:spacing w:after="0" w:line="360" w:lineRule="auto"/>
        <w:ind w:left="0" w:firstLine="709"/>
        <w:jc w:val="both"/>
        <w:rPr>
          <w:rFonts w:ascii="Times New Roman" w:eastAsia="Times New Roman" w:hAnsi="Times New Roman" w:cs="Times New Roman"/>
          <w:sz w:val="28"/>
          <w:szCs w:val="28"/>
          <w:lang w:val="ru-RU"/>
        </w:rPr>
      </w:pPr>
    </w:p>
    <w:p w:rsidR="00B65ABA" w:rsidRDefault="00B65ABA" w:rsidP="00572B0D">
      <w:pPr>
        <w:pStyle w:val="a3"/>
        <w:spacing w:after="0" w:line="360" w:lineRule="auto"/>
        <w:ind w:left="0" w:firstLine="709"/>
        <w:jc w:val="both"/>
        <w:rPr>
          <w:rFonts w:ascii="Times New Roman" w:eastAsia="Times New Roman" w:hAnsi="Times New Roman" w:cs="Times New Roman"/>
          <w:sz w:val="28"/>
          <w:szCs w:val="28"/>
          <w:lang w:val="ru-RU"/>
        </w:rPr>
      </w:pPr>
    </w:p>
    <w:p w:rsidR="00B65ABA" w:rsidRDefault="00B65ABA" w:rsidP="00572B0D">
      <w:pPr>
        <w:pStyle w:val="a3"/>
        <w:spacing w:after="0" w:line="360" w:lineRule="auto"/>
        <w:ind w:left="0" w:firstLine="709"/>
        <w:jc w:val="both"/>
        <w:rPr>
          <w:rFonts w:ascii="Times New Roman" w:eastAsia="Times New Roman" w:hAnsi="Times New Roman" w:cs="Times New Roman"/>
          <w:sz w:val="28"/>
          <w:szCs w:val="28"/>
          <w:lang w:val="ru-RU"/>
        </w:rPr>
      </w:pPr>
    </w:p>
    <w:p w:rsidR="008A2F52" w:rsidRDefault="008A2F52" w:rsidP="00D47109">
      <w:pPr>
        <w:spacing w:after="0" w:line="360" w:lineRule="auto"/>
        <w:jc w:val="both"/>
        <w:rPr>
          <w:rFonts w:ascii="Times New Roman" w:eastAsia="Times New Roman" w:hAnsi="Times New Roman" w:cs="Times New Roman"/>
          <w:sz w:val="28"/>
          <w:szCs w:val="28"/>
          <w:lang w:val="ru-RU"/>
        </w:rPr>
      </w:pPr>
    </w:p>
    <w:p w:rsidR="00E9297B" w:rsidRPr="00D47109" w:rsidRDefault="00E9297B" w:rsidP="00D47109">
      <w:pPr>
        <w:spacing w:after="0" w:line="360" w:lineRule="auto"/>
        <w:jc w:val="both"/>
        <w:rPr>
          <w:rFonts w:ascii="Times New Roman" w:eastAsia="Times New Roman" w:hAnsi="Times New Roman" w:cs="Times New Roman"/>
          <w:sz w:val="28"/>
          <w:szCs w:val="28"/>
          <w:lang w:val="ru-RU"/>
        </w:rPr>
      </w:pPr>
    </w:p>
    <w:p w:rsidR="00B65ABA" w:rsidRDefault="00D47109" w:rsidP="00080B81">
      <w:pPr>
        <w:pStyle w:val="a3"/>
        <w:spacing w:after="0" w:line="36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Тактико-т</w:t>
      </w:r>
      <w:r w:rsidR="00B65ABA" w:rsidRPr="00D47109">
        <w:rPr>
          <w:rFonts w:ascii="Times New Roman" w:hAnsi="Times New Roman" w:cs="Times New Roman"/>
          <w:sz w:val="28"/>
          <w:szCs w:val="28"/>
          <w:lang w:val="ru-RU"/>
        </w:rPr>
        <w:t xml:space="preserve">ехнічні характеристики спеціальних газових та травматичних </w:t>
      </w:r>
      <w:proofErr w:type="gramStart"/>
      <w:r w:rsidR="00B65ABA" w:rsidRPr="00D47109">
        <w:rPr>
          <w:rFonts w:ascii="Times New Roman" w:hAnsi="Times New Roman" w:cs="Times New Roman"/>
          <w:sz w:val="28"/>
          <w:szCs w:val="28"/>
          <w:lang w:val="ru-RU"/>
        </w:rPr>
        <w:t>п</w:t>
      </w:r>
      <w:proofErr w:type="gramEnd"/>
      <w:r w:rsidR="00B65ABA" w:rsidRPr="00D47109">
        <w:rPr>
          <w:rFonts w:ascii="Times New Roman" w:hAnsi="Times New Roman" w:cs="Times New Roman"/>
          <w:sz w:val="28"/>
          <w:szCs w:val="28"/>
          <w:lang w:val="ru-RU"/>
        </w:rPr>
        <w:t>істолетів</w:t>
      </w:r>
    </w:p>
    <w:p w:rsidR="00080B81" w:rsidRDefault="00080B81" w:rsidP="00080B81">
      <w:pPr>
        <w:pStyle w:val="a3"/>
        <w:spacing w:after="0" w:line="360" w:lineRule="auto"/>
        <w:ind w:left="0" w:firstLine="709"/>
        <w:jc w:val="center"/>
        <w:rPr>
          <w:rFonts w:ascii="Times New Roman" w:hAnsi="Times New Roman" w:cs="Times New Roman"/>
          <w:sz w:val="28"/>
          <w:szCs w:val="28"/>
          <w:lang w:val="ru-RU"/>
        </w:rPr>
      </w:pPr>
    </w:p>
    <w:p w:rsidR="00080B81" w:rsidRDefault="00080B81" w:rsidP="00080B81">
      <w:pPr>
        <w:pStyle w:val="a3"/>
        <w:spacing w:after="0" w:line="360" w:lineRule="auto"/>
        <w:ind w:left="0" w:firstLine="709"/>
        <w:jc w:val="center"/>
        <w:rPr>
          <w:rFonts w:ascii="Times New Roman" w:hAnsi="Times New Roman" w:cs="Times New Roman"/>
          <w:sz w:val="28"/>
          <w:szCs w:val="28"/>
          <w:lang w:val="ru-RU"/>
        </w:rPr>
      </w:pPr>
    </w:p>
    <w:tbl>
      <w:tblPr>
        <w:tblpPr w:leftFromText="141" w:rightFromText="141" w:vertAnchor="text" w:horzAnchor="margin" w:tblpY="343"/>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59"/>
      </w:tblGrid>
      <w:tr w:rsidR="00D47109" w:rsidTr="00D47109">
        <w:trPr>
          <w:trHeight w:val="7924"/>
        </w:trPr>
        <w:tc>
          <w:tcPr>
            <w:tcW w:w="10259" w:type="dxa"/>
          </w:tcPr>
          <w:p w:rsidR="00D47109" w:rsidRDefault="00D47109" w:rsidP="00D47109">
            <w:pPr>
              <w:pStyle w:val="a3"/>
              <w:tabs>
                <w:tab w:val="left" w:pos="9465"/>
              </w:tabs>
              <w:spacing w:after="0" w:line="360" w:lineRule="auto"/>
              <w:ind w:left="0"/>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drawing>
                <wp:inline distT="0" distB="0" distL="0" distR="0">
                  <wp:extent cx="6345174" cy="5047488"/>
                  <wp:effectExtent l="19050" t="0" r="0" b="0"/>
                  <wp:docPr id="98"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cstate="print"/>
                          <a:srcRect/>
                          <a:stretch>
                            <a:fillRect/>
                          </a:stretch>
                        </pic:blipFill>
                        <pic:spPr bwMode="auto">
                          <a:xfrm>
                            <a:off x="0" y="0"/>
                            <a:ext cx="6367931" cy="5065591"/>
                          </a:xfrm>
                          <a:prstGeom prst="rect">
                            <a:avLst/>
                          </a:prstGeom>
                          <a:noFill/>
                          <a:ln w="9525">
                            <a:noFill/>
                            <a:miter lim="800000"/>
                            <a:headEnd/>
                            <a:tailEnd/>
                          </a:ln>
                        </pic:spPr>
                      </pic:pic>
                    </a:graphicData>
                  </a:graphic>
                </wp:inline>
              </w:drawing>
            </w:r>
          </w:p>
        </w:tc>
      </w:tr>
    </w:tbl>
    <w:p w:rsidR="00D47109" w:rsidRPr="00D47109" w:rsidRDefault="00D47109" w:rsidP="00D47109">
      <w:pPr>
        <w:pStyle w:val="a3"/>
        <w:spacing w:after="0" w:line="360" w:lineRule="auto"/>
        <w:ind w:left="0" w:firstLine="709"/>
        <w:jc w:val="center"/>
        <w:rPr>
          <w:rFonts w:ascii="Times New Roman" w:hAnsi="Times New Roman" w:cs="Times New Roman"/>
          <w:sz w:val="28"/>
          <w:szCs w:val="28"/>
          <w:lang w:val="ru-RU"/>
        </w:rPr>
      </w:pPr>
    </w:p>
    <w:p w:rsidR="00B65ABA" w:rsidRDefault="00B65ABA" w:rsidP="00572B0D">
      <w:pPr>
        <w:pStyle w:val="a3"/>
        <w:spacing w:after="0" w:line="360" w:lineRule="auto"/>
        <w:ind w:left="0" w:firstLine="709"/>
        <w:jc w:val="both"/>
        <w:rPr>
          <w:rFonts w:ascii="Times New Roman" w:eastAsia="Times New Roman" w:hAnsi="Times New Roman" w:cs="Times New Roman"/>
          <w:sz w:val="28"/>
          <w:szCs w:val="28"/>
          <w:lang w:val="ru-RU"/>
        </w:rPr>
      </w:pPr>
    </w:p>
    <w:p w:rsidR="00B65ABA" w:rsidRDefault="00B65ABA" w:rsidP="00572B0D">
      <w:pPr>
        <w:pStyle w:val="a3"/>
        <w:spacing w:after="0" w:line="360" w:lineRule="auto"/>
        <w:ind w:left="0" w:firstLine="709"/>
        <w:jc w:val="both"/>
        <w:rPr>
          <w:rFonts w:ascii="Times New Roman" w:eastAsia="Times New Roman" w:hAnsi="Times New Roman" w:cs="Times New Roman"/>
          <w:sz w:val="28"/>
          <w:szCs w:val="28"/>
          <w:lang w:val="ru-RU"/>
        </w:rPr>
      </w:pPr>
    </w:p>
    <w:p w:rsidR="00B65ABA" w:rsidRDefault="00B65ABA" w:rsidP="00572B0D">
      <w:pPr>
        <w:pStyle w:val="a3"/>
        <w:spacing w:after="0" w:line="360" w:lineRule="auto"/>
        <w:ind w:left="0" w:firstLine="709"/>
        <w:jc w:val="both"/>
        <w:rPr>
          <w:lang w:val="uk-UA"/>
        </w:rPr>
      </w:pPr>
    </w:p>
    <w:p w:rsidR="00B65ABA" w:rsidRDefault="00B65ABA" w:rsidP="00572B0D">
      <w:pPr>
        <w:pStyle w:val="a3"/>
        <w:spacing w:after="0" w:line="360" w:lineRule="auto"/>
        <w:ind w:left="0" w:firstLine="709"/>
        <w:jc w:val="both"/>
        <w:rPr>
          <w:lang w:val="uk-UA"/>
        </w:rPr>
      </w:pPr>
    </w:p>
    <w:p w:rsidR="00B65ABA" w:rsidRDefault="00B65ABA" w:rsidP="00572B0D">
      <w:pPr>
        <w:pStyle w:val="a3"/>
        <w:spacing w:after="0" w:line="360" w:lineRule="auto"/>
        <w:ind w:left="0" w:firstLine="709"/>
        <w:jc w:val="both"/>
        <w:rPr>
          <w:lang w:val="uk-UA"/>
        </w:rPr>
      </w:pPr>
    </w:p>
    <w:p w:rsidR="00B65ABA" w:rsidRDefault="00B65ABA" w:rsidP="00572B0D">
      <w:pPr>
        <w:pStyle w:val="a3"/>
        <w:spacing w:after="0" w:line="360" w:lineRule="auto"/>
        <w:ind w:left="0" w:firstLine="709"/>
        <w:jc w:val="both"/>
        <w:rPr>
          <w:lang w:val="uk-UA"/>
        </w:rPr>
      </w:pPr>
    </w:p>
    <w:p w:rsidR="00B65ABA" w:rsidRDefault="00B65ABA" w:rsidP="00572B0D">
      <w:pPr>
        <w:pStyle w:val="a3"/>
        <w:spacing w:after="0" w:line="360" w:lineRule="auto"/>
        <w:ind w:left="0" w:firstLine="709"/>
        <w:jc w:val="both"/>
        <w:rPr>
          <w:lang w:val="uk-UA"/>
        </w:rPr>
      </w:pPr>
    </w:p>
    <w:p w:rsidR="002B0CA5" w:rsidRPr="00080B81" w:rsidRDefault="002B0CA5" w:rsidP="00080B81">
      <w:pPr>
        <w:tabs>
          <w:tab w:val="left" w:pos="4050"/>
        </w:tabs>
        <w:spacing w:after="0" w:line="360" w:lineRule="auto"/>
        <w:rPr>
          <w:rFonts w:ascii="Times New Roman" w:hAnsi="Times New Roman" w:cs="Times New Roman"/>
          <w:sz w:val="28"/>
          <w:szCs w:val="28"/>
          <w:lang w:val="uk-UA"/>
        </w:rPr>
      </w:pPr>
    </w:p>
    <w:p w:rsidR="00FD44A5" w:rsidRDefault="00D47109" w:rsidP="00080B81">
      <w:pPr>
        <w:pStyle w:val="a3"/>
        <w:spacing w:after="0" w:line="360" w:lineRule="auto"/>
        <w:ind w:left="0" w:firstLine="709"/>
        <w:jc w:val="center"/>
        <w:rPr>
          <w:rFonts w:ascii="Times New Roman" w:hAnsi="Times New Roman" w:cs="Times New Roman"/>
          <w:sz w:val="28"/>
          <w:szCs w:val="28"/>
          <w:lang w:val="ru-RU"/>
        </w:rPr>
      </w:pPr>
      <w:r w:rsidRPr="00D47109">
        <w:rPr>
          <w:rFonts w:ascii="Times New Roman" w:hAnsi="Times New Roman" w:cs="Times New Roman"/>
          <w:sz w:val="28"/>
          <w:szCs w:val="28"/>
          <w:lang w:val="ru-RU"/>
        </w:rPr>
        <w:lastRenderedPageBreak/>
        <w:t>Тактико-т</w:t>
      </w:r>
      <w:r w:rsidR="00FD44A5" w:rsidRPr="00D47109">
        <w:rPr>
          <w:rFonts w:ascii="Times New Roman" w:hAnsi="Times New Roman" w:cs="Times New Roman"/>
          <w:sz w:val="28"/>
          <w:szCs w:val="28"/>
          <w:lang w:val="ru-RU"/>
        </w:rPr>
        <w:t xml:space="preserve">ехнічні характеристики </w:t>
      </w:r>
      <w:proofErr w:type="gramStart"/>
      <w:r w:rsidR="00FD44A5" w:rsidRPr="00D47109">
        <w:rPr>
          <w:rFonts w:ascii="Times New Roman" w:hAnsi="Times New Roman" w:cs="Times New Roman"/>
          <w:sz w:val="28"/>
          <w:szCs w:val="28"/>
          <w:lang w:val="ru-RU"/>
        </w:rPr>
        <w:t>св</w:t>
      </w:r>
      <w:proofErr w:type="gramEnd"/>
      <w:r w:rsidR="00FD44A5" w:rsidRPr="00D47109">
        <w:rPr>
          <w:rFonts w:ascii="Times New Roman" w:hAnsi="Times New Roman" w:cs="Times New Roman"/>
          <w:sz w:val="28"/>
          <w:szCs w:val="28"/>
          <w:lang w:val="ru-RU"/>
        </w:rPr>
        <w:t>ітлошумових пристроїв</w:t>
      </w:r>
    </w:p>
    <w:p w:rsidR="00080B81" w:rsidRDefault="00080B81" w:rsidP="00080B81">
      <w:pPr>
        <w:pStyle w:val="a3"/>
        <w:spacing w:after="0" w:line="360" w:lineRule="auto"/>
        <w:ind w:left="0" w:firstLine="709"/>
        <w:jc w:val="center"/>
        <w:rPr>
          <w:rFonts w:ascii="Times New Roman" w:hAnsi="Times New Roman" w:cs="Times New Roman"/>
          <w:sz w:val="28"/>
          <w:szCs w:val="28"/>
          <w:lang w:val="ru-RU"/>
        </w:rPr>
      </w:pPr>
    </w:p>
    <w:p w:rsidR="00080B81" w:rsidRPr="00D47109" w:rsidRDefault="00080B81" w:rsidP="00080B81">
      <w:pPr>
        <w:pStyle w:val="a3"/>
        <w:spacing w:after="0" w:line="360" w:lineRule="auto"/>
        <w:ind w:left="0" w:firstLine="709"/>
        <w:jc w:val="center"/>
        <w:rPr>
          <w:rFonts w:ascii="Times New Roman" w:hAnsi="Times New Roman" w:cs="Times New Roman"/>
          <w:sz w:val="28"/>
          <w:szCs w:val="28"/>
          <w:lang w:val="ru-RU"/>
        </w:rPr>
      </w:pPr>
    </w:p>
    <w:p w:rsidR="004A62FD" w:rsidRDefault="004A62FD" w:rsidP="004A62FD">
      <w:pPr>
        <w:pStyle w:val="a3"/>
        <w:spacing w:after="0" w:line="360" w:lineRule="auto"/>
        <w:ind w:left="0" w:firstLine="709"/>
        <w:jc w:val="both"/>
        <w:rPr>
          <w:lang w:val="ru-RU"/>
        </w:rPr>
      </w:pPr>
    </w:p>
    <w:tbl>
      <w:tblPr>
        <w:tblStyle w:val="a8"/>
        <w:tblW w:w="0" w:type="auto"/>
        <w:tblLook w:val="04A0"/>
      </w:tblPr>
      <w:tblGrid>
        <w:gridCol w:w="2619"/>
        <w:gridCol w:w="2638"/>
        <w:gridCol w:w="2902"/>
        <w:gridCol w:w="2262"/>
      </w:tblGrid>
      <w:tr w:rsidR="00EC3FEC" w:rsidTr="004A62FD">
        <w:tc>
          <w:tcPr>
            <w:tcW w:w="142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Характеристика</w:t>
            </w:r>
          </w:p>
        </w:tc>
        <w:tc>
          <w:tcPr>
            <w:tcW w:w="2668"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Терен-7</w:t>
            </w:r>
          </w:p>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noProof/>
                <w:sz w:val="32"/>
                <w:lang w:val="ru-RU" w:eastAsia="ru-RU"/>
              </w:rPr>
              <w:drawing>
                <wp:inline distT="0" distB="0" distL="0" distR="0">
                  <wp:extent cx="1102614" cy="1268062"/>
                  <wp:effectExtent l="19050" t="0" r="2286" b="0"/>
                  <wp:docPr id="106" name="Bild 84" descr="ÐÐ°ÑÑÐ¸Ð½ÐºÐ¸ Ð¿Ð¾ Ð·Ð°Ð¿ÑÐ¾ÑÑ Ð¢ÐµÑÐµÐ½ 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ÐÐ°ÑÑÐ¸Ð½ÐºÐ¸ Ð¿Ð¾ Ð·Ð°Ð¿ÑÐ¾ÑÑ Ð¢ÐµÑÐµÐ½ â 7"/>
                          <pic:cNvPicPr>
                            <a:picLocks noChangeAspect="1" noChangeArrowheads="1"/>
                          </pic:cNvPicPr>
                        </pic:nvPicPr>
                        <pic:blipFill>
                          <a:blip r:embed="rId147" cstate="print"/>
                          <a:srcRect/>
                          <a:stretch>
                            <a:fillRect/>
                          </a:stretch>
                        </pic:blipFill>
                        <pic:spPr bwMode="auto">
                          <a:xfrm>
                            <a:off x="0" y="0"/>
                            <a:ext cx="1105324" cy="1271179"/>
                          </a:xfrm>
                          <a:prstGeom prst="rect">
                            <a:avLst/>
                          </a:prstGeom>
                          <a:noFill/>
                          <a:ln w="9525">
                            <a:noFill/>
                            <a:miter lim="800000"/>
                            <a:headEnd/>
                            <a:tailEnd/>
                          </a:ln>
                        </pic:spPr>
                      </pic:pic>
                    </a:graphicData>
                  </a:graphic>
                </wp:inline>
              </w:drawing>
            </w:r>
          </w:p>
        </w:tc>
        <w:tc>
          <w:tcPr>
            <w:tcW w:w="293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Терен – 7М</w:t>
            </w:r>
          </w:p>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noProof/>
                <w:sz w:val="32"/>
                <w:lang w:val="ru-RU" w:eastAsia="ru-RU"/>
              </w:rPr>
              <w:drawing>
                <wp:inline distT="0" distB="0" distL="0" distR="0">
                  <wp:extent cx="1297686" cy="1415084"/>
                  <wp:effectExtent l="19050" t="0" r="0" b="0"/>
                  <wp:docPr id="108" name="Bild 87" descr="ÐÐ°ÑÑÐ¸Ð½ÐºÐ¸ Ð¿Ð¾ Ð·Ð°Ð¿ÑÐ¾ÑÑ Ð¢ÐµÑÐµÐ½ â 7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µÑÐµÐ½ â 7Ð"/>
                          <pic:cNvPicPr>
                            <a:picLocks noChangeAspect="1" noChangeArrowheads="1"/>
                          </pic:cNvPicPr>
                        </pic:nvPicPr>
                        <pic:blipFill>
                          <a:blip r:embed="rId148" cstate="print"/>
                          <a:srcRect/>
                          <a:stretch>
                            <a:fillRect/>
                          </a:stretch>
                        </pic:blipFill>
                        <pic:spPr bwMode="auto">
                          <a:xfrm>
                            <a:off x="0" y="0"/>
                            <a:ext cx="1301004" cy="1418702"/>
                          </a:xfrm>
                          <a:prstGeom prst="rect">
                            <a:avLst/>
                          </a:prstGeom>
                          <a:noFill/>
                          <a:ln w="9525">
                            <a:noFill/>
                            <a:miter lim="800000"/>
                            <a:headEnd/>
                            <a:tailEnd/>
                          </a:ln>
                        </pic:spPr>
                      </pic:pic>
                    </a:graphicData>
                  </a:graphic>
                </wp:inline>
              </w:drawing>
            </w:r>
          </w:p>
        </w:tc>
        <w:tc>
          <w:tcPr>
            <w:tcW w:w="227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Терен-7Е</w:t>
            </w:r>
          </w:p>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noProof/>
                <w:sz w:val="32"/>
                <w:lang w:val="ru-RU" w:eastAsia="ru-RU"/>
              </w:rPr>
              <w:drawing>
                <wp:inline distT="0" distB="0" distL="0" distR="0">
                  <wp:extent cx="1166926" cy="1267968"/>
                  <wp:effectExtent l="19050" t="0" r="0" b="0"/>
                  <wp:docPr id="109" name="Bild 90" descr="ÐÐ°ÑÑÐ¸Ð½ÐºÐ¸ Ð¿Ð¾ Ð·Ð°Ð¿ÑÐ¾ÑÑ Ð¢ÐµÑÐµÐ½ â 7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ÐÐ°ÑÑÐ¸Ð½ÐºÐ¸ Ð¿Ð¾ Ð·Ð°Ð¿ÑÐ¾ÑÑ Ð¢ÐµÑÐµÐ½ â 7Ð­"/>
                          <pic:cNvPicPr>
                            <a:picLocks noChangeAspect="1" noChangeArrowheads="1"/>
                          </pic:cNvPicPr>
                        </pic:nvPicPr>
                        <pic:blipFill>
                          <a:blip r:embed="rId149" cstate="print"/>
                          <a:srcRect/>
                          <a:stretch>
                            <a:fillRect/>
                          </a:stretch>
                        </pic:blipFill>
                        <pic:spPr bwMode="auto">
                          <a:xfrm>
                            <a:off x="0" y="0"/>
                            <a:ext cx="1172388" cy="1273903"/>
                          </a:xfrm>
                          <a:prstGeom prst="rect">
                            <a:avLst/>
                          </a:prstGeom>
                          <a:noFill/>
                          <a:ln w="9525">
                            <a:noFill/>
                            <a:miter lim="800000"/>
                            <a:headEnd/>
                            <a:tailEnd/>
                          </a:ln>
                        </pic:spPr>
                      </pic:pic>
                    </a:graphicData>
                  </a:graphic>
                </wp:inline>
              </w:drawing>
            </w:r>
          </w:p>
        </w:tc>
      </w:tr>
      <w:tr w:rsidR="00EC3FEC" w:rsidTr="004A62FD">
        <w:tc>
          <w:tcPr>
            <w:tcW w:w="142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 xml:space="preserve">Час сповільнення, </w:t>
            </w:r>
            <w:proofErr w:type="gramStart"/>
            <w:r w:rsidRPr="00EC3FEC">
              <w:rPr>
                <w:rFonts w:ascii="Times New Roman" w:hAnsi="Times New Roman" w:cs="Times New Roman"/>
                <w:b/>
                <w:sz w:val="32"/>
                <w:lang w:val="ru-RU"/>
              </w:rPr>
              <w:t>с</w:t>
            </w:r>
            <w:proofErr w:type="gramEnd"/>
          </w:p>
        </w:tc>
        <w:tc>
          <w:tcPr>
            <w:tcW w:w="2668"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2,5 – 3,5</w:t>
            </w:r>
          </w:p>
        </w:tc>
        <w:tc>
          <w:tcPr>
            <w:tcW w:w="293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2,5 – 3,5</w:t>
            </w:r>
          </w:p>
        </w:tc>
        <w:tc>
          <w:tcPr>
            <w:tcW w:w="227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p>
        </w:tc>
      </w:tr>
      <w:tr w:rsidR="00EC3FEC" w:rsidTr="004A62FD">
        <w:tc>
          <w:tcPr>
            <w:tcW w:w="142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Діаметр, мм</w:t>
            </w:r>
          </w:p>
        </w:tc>
        <w:tc>
          <w:tcPr>
            <w:tcW w:w="2668"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60</w:t>
            </w:r>
          </w:p>
        </w:tc>
        <w:tc>
          <w:tcPr>
            <w:tcW w:w="293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50</w:t>
            </w:r>
          </w:p>
        </w:tc>
        <w:tc>
          <w:tcPr>
            <w:tcW w:w="227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60</w:t>
            </w:r>
          </w:p>
        </w:tc>
      </w:tr>
      <w:tr w:rsidR="00EC3FEC" w:rsidTr="004A62FD">
        <w:tc>
          <w:tcPr>
            <w:tcW w:w="142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Довжина, мм</w:t>
            </w:r>
          </w:p>
        </w:tc>
        <w:tc>
          <w:tcPr>
            <w:tcW w:w="2668"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135</w:t>
            </w:r>
          </w:p>
        </w:tc>
        <w:tc>
          <w:tcPr>
            <w:tcW w:w="293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130</w:t>
            </w:r>
          </w:p>
        </w:tc>
        <w:tc>
          <w:tcPr>
            <w:tcW w:w="227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90</w:t>
            </w:r>
          </w:p>
        </w:tc>
      </w:tr>
      <w:tr w:rsidR="00EC3FEC" w:rsidTr="004A62FD">
        <w:tc>
          <w:tcPr>
            <w:tcW w:w="1420" w:type="dxa"/>
            <w:vAlign w:val="center"/>
          </w:tcPr>
          <w:p w:rsidR="004A62FD" w:rsidRPr="00EC3FEC" w:rsidRDefault="004A62FD" w:rsidP="004A62FD">
            <w:pPr>
              <w:pStyle w:val="a3"/>
              <w:spacing w:line="360" w:lineRule="auto"/>
              <w:ind w:left="0"/>
              <w:jc w:val="center"/>
              <w:rPr>
                <w:rFonts w:ascii="Times New Roman" w:hAnsi="Times New Roman" w:cs="Times New Roman"/>
                <w:b/>
                <w:sz w:val="32"/>
                <w:lang w:val="ru-RU"/>
              </w:rPr>
            </w:pPr>
            <w:r w:rsidRPr="00EC3FEC">
              <w:rPr>
                <w:rFonts w:ascii="Times New Roman" w:hAnsi="Times New Roman" w:cs="Times New Roman"/>
                <w:b/>
                <w:sz w:val="32"/>
                <w:lang w:val="ru-RU"/>
              </w:rPr>
              <w:t>Маса, г</w:t>
            </w:r>
          </w:p>
        </w:tc>
        <w:tc>
          <w:tcPr>
            <w:tcW w:w="2668"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160</w:t>
            </w:r>
          </w:p>
        </w:tc>
        <w:tc>
          <w:tcPr>
            <w:tcW w:w="293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680</w:t>
            </w:r>
          </w:p>
        </w:tc>
        <w:tc>
          <w:tcPr>
            <w:tcW w:w="2270" w:type="dxa"/>
            <w:vAlign w:val="center"/>
          </w:tcPr>
          <w:p w:rsidR="004A62FD" w:rsidRPr="00EC3FEC" w:rsidRDefault="004A62FD" w:rsidP="004A62FD">
            <w:pPr>
              <w:pStyle w:val="a3"/>
              <w:spacing w:line="360" w:lineRule="auto"/>
              <w:ind w:left="0"/>
              <w:jc w:val="center"/>
              <w:rPr>
                <w:rFonts w:ascii="Times New Roman" w:hAnsi="Times New Roman" w:cs="Times New Roman"/>
                <w:sz w:val="32"/>
                <w:lang w:val="ru-RU"/>
              </w:rPr>
            </w:pPr>
            <w:r w:rsidRPr="00EC3FEC">
              <w:rPr>
                <w:rFonts w:ascii="Times New Roman" w:hAnsi="Times New Roman" w:cs="Times New Roman"/>
                <w:sz w:val="32"/>
                <w:lang w:val="ru-RU"/>
              </w:rPr>
              <w:t>140</w:t>
            </w:r>
          </w:p>
        </w:tc>
      </w:tr>
    </w:tbl>
    <w:p w:rsidR="004A62FD" w:rsidRPr="004A62FD" w:rsidRDefault="004A62FD" w:rsidP="004A62FD">
      <w:pPr>
        <w:pStyle w:val="a3"/>
        <w:spacing w:after="0" w:line="360" w:lineRule="auto"/>
        <w:ind w:left="0" w:firstLine="709"/>
        <w:jc w:val="both"/>
        <w:rPr>
          <w:lang w:val="ru-RU"/>
        </w:rPr>
      </w:pPr>
    </w:p>
    <w:p w:rsidR="00FD44A5" w:rsidRDefault="00FD44A5" w:rsidP="00572B0D">
      <w:pPr>
        <w:pStyle w:val="a3"/>
        <w:spacing w:after="0" w:line="360" w:lineRule="auto"/>
        <w:ind w:left="0" w:firstLine="709"/>
        <w:jc w:val="both"/>
        <w:rPr>
          <w:rFonts w:ascii="Times New Roman" w:eastAsia="Times New Roman" w:hAnsi="Times New Roman" w:cs="Times New Roman"/>
          <w:sz w:val="28"/>
          <w:szCs w:val="28"/>
          <w:lang w:val="uk-UA"/>
        </w:rPr>
      </w:pPr>
    </w:p>
    <w:p w:rsidR="004A62FD" w:rsidRDefault="004A62FD" w:rsidP="00572B0D">
      <w:pPr>
        <w:pStyle w:val="a3"/>
        <w:spacing w:after="0" w:line="360" w:lineRule="auto"/>
        <w:ind w:left="0" w:firstLine="709"/>
        <w:jc w:val="both"/>
        <w:rPr>
          <w:rFonts w:ascii="Times New Roman" w:eastAsia="Times New Roman" w:hAnsi="Times New Roman" w:cs="Times New Roman"/>
          <w:sz w:val="28"/>
          <w:szCs w:val="28"/>
          <w:lang w:val="uk-UA"/>
        </w:rPr>
      </w:pPr>
    </w:p>
    <w:p w:rsidR="004A62FD" w:rsidRDefault="004A62FD" w:rsidP="00572B0D">
      <w:pPr>
        <w:pStyle w:val="a3"/>
        <w:spacing w:after="0" w:line="360" w:lineRule="auto"/>
        <w:ind w:left="0" w:firstLine="709"/>
        <w:jc w:val="both"/>
        <w:rPr>
          <w:rFonts w:ascii="Times New Roman" w:eastAsia="Times New Roman" w:hAnsi="Times New Roman" w:cs="Times New Roman"/>
          <w:sz w:val="28"/>
          <w:szCs w:val="28"/>
          <w:lang w:val="uk-UA"/>
        </w:rPr>
      </w:pPr>
    </w:p>
    <w:p w:rsidR="004A62FD" w:rsidRDefault="004A62FD" w:rsidP="00572B0D">
      <w:pPr>
        <w:pStyle w:val="a3"/>
        <w:spacing w:after="0" w:line="360" w:lineRule="auto"/>
        <w:ind w:left="0" w:firstLine="709"/>
        <w:jc w:val="both"/>
        <w:rPr>
          <w:lang w:val="ru-RU"/>
        </w:rPr>
      </w:pPr>
    </w:p>
    <w:p w:rsidR="008A2F52" w:rsidRPr="004A62FD" w:rsidRDefault="008A2F52" w:rsidP="00FD44A5">
      <w:pPr>
        <w:spacing w:after="0" w:line="360" w:lineRule="auto"/>
        <w:jc w:val="both"/>
        <w:rPr>
          <w:rFonts w:ascii="Times New Roman" w:eastAsia="Times New Roman" w:hAnsi="Times New Roman" w:cs="Times New Roman"/>
          <w:sz w:val="28"/>
          <w:szCs w:val="28"/>
          <w:lang w:val="ru-RU"/>
        </w:rPr>
      </w:pPr>
    </w:p>
    <w:p w:rsidR="008A2F52" w:rsidRDefault="008A2F52" w:rsidP="00FD44A5">
      <w:pPr>
        <w:spacing w:after="0" w:line="360" w:lineRule="auto"/>
        <w:jc w:val="both"/>
        <w:rPr>
          <w:rFonts w:ascii="Times New Roman" w:eastAsia="Times New Roman" w:hAnsi="Times New Roman" w:cs="Times New Roman"/>
          <w:sz w:val="28"/>
          <w:szCs w:val="28"/>
          <w:lang w:val="uk-UA"/>
        </w:rPr>
      </w:pPr>
    </w:p>
    <w:p w:rsidR="00EC3FEC" w:rsidRDefault="00EC3FEC" w:rsidP="00FD44A5">
      <w:pPr>
        <w:spacing w:after="0" w:line="360" w:lineRule="auto"/>
        <w:jc w:val="both"/>
        <w:rPr>
          <w:rFonts w:ascii="Times New Roman" w:eastAsia="Times New Roman" w:hAnsi="Times New Roman" w:cs="Times New Roman"/>
          <w:sz w:val="28"/>
          <w:szCs w:val="28"/>
          <w:lang w:val="uk-UA"/>
        </w:rPr>
      </w:pPr>
    </w:p>
    <w:p w:rsidR="00EC3FEC" w:rsidRDefault="00EC3FEC" w:rsidP="00FD44A5">
      <w:pPr>
        <w:spacing w:after="0" w:line="360" w:lineRule="auto"/>
        <w:jc w:val="both"/>
        <w:rPr>
          <w:rFonts w:ascii="Times New Roman" w:eastAsia="Times New Roman" w:hAnsi="Times New Roman" w:cs="Times New Roman"/>
          <w:sz w:val="28"/>
          <w:szCs w:val="28"/>
          <w:lang w:val="uk-UA"/>
        </w:rPr>
      </w:pPr>
    </w:p>
    <w:p w:rsidR="00EC3FEC" w:rsidRDefault="00EC3FEC" w:rsidP="00FD44A5">
      <w:pPr>
        <w:spacing w:after="0" w:line="360" w:lineRule="auto"/>
        <w:jc w:val="both"/>
        <w:rPr>
          <w:rFonts w:ascii="Times New Roman" w:eastAsia="Times New Roman" w:hAnsi="Times New Roman" w:cs="Times New Roman"/>
          <w:sz w:val="28"/>
          <w:szCs w:val="28"/>
          <w:lang w:val="uk-UA"/>
        </w:rPr>
      </w:pPr>
    </w:p>
    <w:p w:rsidR="00080B81" w:rsidRDefault="00080B81" w:rsidP="00FD44A5">
      <w:pPr>
        <w:spacing w:after="0" w:line="360" w:lineRule="auto"/>
        <w:jc w:val="both"/>
        <w:rPr>
          <w:rFonts w:ascii="Times New Roman" w:eastAsia="Times New Roman" w:hAnsi="Times New Roman" w:cs="Times New Roman"/>
          <w:sz w:val="28"/>
          <w:szCs w:val="28"/>
          <w:lang w:val="uk-UA"/>
        </w:rPr>
      </w:pPr>
    </w:p>
    <w:tbl>
      <w:tblPr>
        <w:tblStyle w:val="a8"/>
        <w:tblpPr w:leftFromText="141" w:rightFromText="141" w:vertAnchor="page" w:horzAnchor="margin" w:tblpXSpec="center" w:tblpY="2749"/>
        <w:tblW w:w="11055" w:type="dxa"/>
        <w:tblLook w:val="04A0"/>
      </w:tblPr>
      <w:tblGrid>
        <w:gridCol w:w="3846"/>
        <w:gridCol w:w="1130"/>
        <w:gridCol w:w="1584"/>
        <w:gridCol w:w="1525"/>
        <w:gridCol w:w="1631"/>
        <w:gridCol w:w="1339"/>
      </w:tblGrid>
      <w:tr w:rsidR="00EC3FEC" w:rsidTr="00D91A8C">
        <w:trPr>
          <w:trHeight w:val="1969"/>
        </w:trPr>
        <w:tc>
          <w:tcPr>
            <w:tcW w:w="3846"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lastRenderedPageBreak/>
              <w:t>Назва</w:t>
            </w:r>
          </w:p>
        </w:tc>
        <w:tc>
          <w:tcPr>
            <w:tcW w:w="1130"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t>Маса</w:t>
            </w:r>
          </w:p>
        </w:tc>
        <w:tc>
          <w:tcPr>
            <w:tcW w:w="1584"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t>Довжина</w:t>
            </w:r>
          </w:p>
        </w:tc>
        <w:tc>
          <w:tcPr>
            <w:tcW w:w="1525"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t>Ширина</w:t>
            </w:r>
          </w:p>
        </w:tc>
        <w:tc>
          <w:tcPr>
            <w:tcW w:w="1631"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t>Відстань між сусідніми шипами</w:t>
            </w:r>
          </w:p>
        </w:tc>
        <w:tc>
          <w:tcPr>
            <w:tcW w:w="1339" w:type="dxa"/>
            <w:vAlign w:val="center"/>
          </w:tcPr>
          <w:p w:rsidR="00EC3FEC" w:rsidRPr="00EE1C65" w:rsidRDefault="00EC3FEC" w:rsidP="00D91A8C">
            <w:pPr>
              <w:pStyle w:val="a3"/>
              <w:spacing w:line="360" w:lineRule="auto"/>
              <w:ind w:left="0"/>
              <w:jc w:val="center"/>
              <w:rPr>
                <w:rFonts w:ascii="Times New Roman" w:eastAsia="Times New Roman" w:hAnsi="Times New Roman" w:cs="Times New Roman"/>
                <w:b/>
                <w:sz w:val="28"/>
                <w:szCs w:val="28"/>
                <w:lang w:val="uk-UA"/>
              </w:rPr>
            </w:pPr>
            <w:r w:rsidRPr="00EE1C65">
              <w:rPr>
                <w:rFonts w:ascii="Times New Roman" w:eastAsia="Times New Roman" w:hAnsi="Times New Roman" w:cs="Times New Roman"/>
                <w:b/>
                <w:sz w:val="28"/>
                <w:szCs w:val="28"/>
                <w:lang w:val="uk-UA"/>
              </w:rPr>
              <w:t>Висота шипів</w:t>
            </w:r>
          </w:p>
        </w:tc>
      </w:tr>
      <w:tr w:rsidR="00EC3FEC" w:rsidTr="00D91A8C">
        <w:trPr>
          <w:trHeight w:val="1576"/>
        </w:trPr>
        <w:tc>
          <w:tcPr>
            <w:tcW w:w="3846"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32"/>
                <w:szCs w:val="28"/>
                <w:lang w:val="uk-UA"/>
              </w:rPr>
            </w:pPr>
            <w:r w:rsidRPr="004A62FD">
              <w:rPr>
                <w:rFonts w:ascii="Times New Roman" w:eastAsia="Times New Roman" w:hAnsi="Times New Roman" w:cs="Times New Roman"/>
                <w:b/>
                <w:sz w:val="32"/>
                <w:szCs w:val="28"/>
                <w:lang w:val="uk-UA"/>
              </w:rPr>
              <w:t>Еж-М</w:t>
            </w:r>
          </w:p>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b/>
                <w:noProof/>
                <w:sz w:val="40"/>
                <w:lang w:val="ru-RU" w:eastAsia="ru-RU"/>
              </w:rPr>
              <w:drawing>
                <wp:inline distT="0" distB="0" distL="0" distR="0">
                  <wp:extent cx="2280920" cy="1524000"/>
                  <wp:effectExtent l="19050" t="0" r="5080" b="0"/>
                  <wp:docPr id="116" name="Bild 1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ÐÐ¾ÑÐ¾Ð¶ÐµÐµ Ð¸Ð·Ð¾Ð±ÑÐ°Ð¶ÐµÐ½Ð¸Ðµ"/>
                          <pic:cNvPicPr>
                            <a:picLocks noChangeAspect="1" noChangeArrowheads="1"/>
                          </pic:cNvPicPr>
                        </pic:nvPicPr>
                        <pic:blipFill>
                          <a:blip r:embed="rId150" cstate="print"/>
                          <a:srcRect/>
                          <a:stretch>
                            <a:fillRect/>
                          </a:stretch>
                        </pic:blipFill>
                        <pic:spPr bwMode="auto">
                          <a:xfrm>
                            <a:off x="0" y="0"/>
                            <a:ext cx="2280920" cy="1524000"/>
                          </a:xfrm>
                          <a:prstGeom prst="rect">
                            <a:avLst/>
                          </a:prstGeom>
                          <a:noFill/>
                          <a:ln w="9525">
                            <a:noFill/>
                            <a:miter lim="800000"/>
                            <a:headEnd/>
                            <a:tailEnd/>
                          </a:ln>
                        </pic:spPr>
                      </pic:pic>
                    </a:graphicData>
                  </a:graphic>
                </wp:inline>
              </w:drawing>
            </w:r>
          </w:p>
        </w:tc>
        <w:tc>
          <w:tcPr>
            <w:tcW w:w="1130"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13 кг</w:t>
            </w:r>
          </w:p>
        </w:tc>
        <w:tc>
          <w:tcPr>
            <w:tcW w:w="1584"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7 м</w:t>
            </w:r>
          </w:p>
        </w:tc>
        <w:tc>
          <w:tcPr>
            <w:tcW w:w="1525"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13.1 см</w:t>
            </w:r>
          </w:p>
        </w:tc>
        <w:tc>
          <w:tcPr>
            <w:tcW w:w="1631"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13  см</w:t>
            </w:r>
          </w:p>
        </w:tc>
        <w:tc>
          <w:tcPr>
            <w:tcW w:w="1339"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11 см</w:t>
            </w:r>
          </w:p>
        </w:tc>
      </w:tr>
      <w:tr w:rsidR="00EC3FEC" w:rsidTr="00D91A8C">
        <w:trPr>
          <w:trHeight w:val="1541"/>
        </w:trPr>
        <w:tc>
          <w:tcPr>
            <w:tcW w:w="3846"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32"/>
                <w:szCs w:val="28"/>
                <w:lang w:val="uk-UA"/>
              </w:rPr>
            </w:pPr>
            <w:r w:rsidRPr="004A62FD">
              <w:rPr>
                <w:rFonts w:ascii="Times New Roman" w:eastAsia="Times New Roman" w:hAnsi="Times New Roman" w:cs="Times New Roman"/>
                <w:b/>
                <w:sz w:val="32"/>
                <w:szCs w:val="28"/>
                <w:lang w:val="uk-UA"/>
              </w:rPr>
              <w:t>Діана</w:t>
            </w:r>
          </w:p>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b/>
                <w:noProof/>
                <w:sz w:val="40"/>
                <w:lang w:val="ru-RU" w:eastAsia="ru-RU"/>
              </w:rPr>
              <w:drawing>
                <wp:inline distT="0" distB="0" distL="0" distR="0">
                  <wp:extent cx="1725001" cy="1229711"/>
                  <wp:effectExtent l="19050" t="0" r="8549" b="0"/>
                  <wp:docPr id="117" name="Bild 115" descr="ÐÐ°ÑÑÐ¸Ð½ÐºÐ¸ Ð¿Ð¾ Ð·Ð°Ð¿ÑÐ¾ÑÑ ÑÑÑÑÐ¾Ð¹ÑÑÐ²Ð¾ 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ÐÐ°ÑÑÐ¸Ð½ÐºÐ¸ Ð¿Ð¾ Ð·Ð°Ð¿ÑÐ¾ÑÑ ÑÑÑÑÐ¾Ð¹ÑÑÐ²Ð¾ Ð´Ð¸Ð°Ð½Ð°\"/>
                          <pic:cNvPicPr>
                            <a:picLocks noChangeAspect="1" noChangeArrowheads="1"/>
                          </pic:cNvPicPr>
                        </pic:nvPicPr>
                        <pic:blipFill>
                          <a:blip r:embed="rId151" cstate="print"/>
                          <a:srcRect/>
                          <a:stretch>
                            <a:fillRect/>
                          </a:stretch>
                        </pic:blipFill>
                        <pic:spPr bwMode="auto">
                          <a:xfrm>
                            <a:off x="0" y="0"/>
                            <a:ext cx="1725038" cy="1229737"/>
                          </a:xfrm>
                          <a:prstGeom prst="rect">
                            <a:avLst/>
                          </a:prstGeom>
                          <a:noFill/>
                          <a:ln w="9525">
                            <a:noFill/>
                            <a:miter lim="800000"/>
                            <a:headEnd/>
                            <a:tailEnd/>
                          </a:ln>
                        </pic:spPr>
                      </pic:pic>
                    </a:graphicData>
                  </a:graphic>
                </wp:inline>
              </w:drawing>
            </w:r>
          </w:p>
        </w:tc>
        <w:tc>
          <w:tcPr>
            <w:tcW w:w="1130"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15 кг</w:t>
            </w:r>
          </w:p>
        </w:tc>
        <w:tc>
          <w:tcPr>
            <w:tcW w:w="1584"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7 м</w:t>
            </w:r>
          </w:p>
        </w:tc>
        <w:tc>
          <w:tcPr>
            <w:tcW w:w="1525"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13.1 см</w:t>
            </w:r>
          </w:p>
        </w:tc>
        <w:tc>
          <w:tcPr>
            <w:tcW w:w="1631"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10 см</w:t>
            </w:r>
          </w:p>
        </w:tc>
        <w:tc>
          <w:tcPr>
            <w:tcW w:w="1339"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11 см</w:t>
            </w:r>
          </w:p>
        </w:tc>
      </w:tr>
      <w:tr w:rsidR="00EC3FEC" w:rsidTr="00D91A8C">
        <w:trPr>
          <w:trHeight w:val="2169"/>
        </w:trPr>
        <w:tc>
          <w:tcPr>
            <w:tcW w:w="3846"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32"/>
                <w:szCs w:val="28"/>
                <w:lang w:val="uk-UA"/>
              </w:rPr>
            </w:pPr>
            <w:r w:rsidRPr="004A62FD">
              <w:rPr>
                <w:rFonts w:ascii="Times New Roman" w:eastAsia="Times New Roman" w:hAnsi="Times New Roman" w:cs="Times New Roman"/>
                <w:b/>
                <w:sz w:val="32"/>
                <w:szCs w:val="28"/>
                <w:lang w:val="uk-UA"/>
              </w:rPr>
              <w:t>Кактус</w:t>
            </w:r>
          </w:p>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b/>
                <w:noProof/>
                <w:sz w:val="40"/>
                <w:lang w:val="ru-RU" w:eastAsia="ru-RU"/>
              </w:rPr>
              <w:drawing>
                <wp:inline distT="0" distB="0" distL="0" distR="0">
                  <wp:extent cx="1912882" cy="1912882"/>
                  <wp:effectExtent l="0" t="0" r="0" b="0"/>
                  <wp:docPr id="119" name="Bild 118" descr="ÐÐ°ÑÑÐ¸Ð½ÐºÐ¸ Ð¿Ð¾ Ð·Ð°Ð¿ÑÐ¾ÑÑ ÑÑÑÑÐ¾Ð¹ÑÑÐ²Ð¾ ÐºÐ°Ðº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ÐÐ°ÑÑÐ¸Ð½ÐºÐ¸ Ð¿Ð¾ Ð·Ð°Ð¿ÑÐ¾ÑÑ ÑÑÑÑÐ¾Ð¹ÑÑÐ²Ð¾ ÐºÐ°ÐºÑÑÑ"/>
                          <pic:cNvPicPr>
                            <a:picLocks noChangeAspect="1" noChangeArrowheads="1"/>
                          </pic:cNvPicPr>
                        </pic:nvPicPr>
                        <pic:blipFill>
                          <a:blip r:embed="rId152" cstate="print"/>
                          <a:srcRect/>
                          <a:stretch>
                            <a:fillRect/>
                          </a:stretch>
                        </pic:blipFill>
                        <pic:spPr bwMode="auto">
                          <a:xfrm>
                            <a:off x="0" y="0"/>
                            <a:ext cx="1913231" cy="1913231"/>
                          </a:xfrm>
                          <a:prstGeom prst="rect">
                            <a:avLst/>
                          </a:prstGeom>
                          <a:noFill/>
                          <a:ln w="9525">
                            <a:noFill/>
                            <a:miter lim="800000"/>
                            <a:headEnd/>
                            <a:tailEnd/>
                          </a:ln>
                        </pic:spPr>
                      </pic:pic>
                    </a:graphicData>
                  </a:graphic>
                </wp:inline>
              </w:drawing>
            </w:r>
          </w:p>
        </w:tc>
        <w:tc>
          <w:tcPr>
            <w:tcW w:w="1130"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6 кг</w:t>
            </w:r>
          </w:p>
        </w:tc>
        <w:tc>
          <w:tcPr>
            <w:tcW w:w="1584"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5 м</w:t>
            </w:r>
          </w:p>
        </w:tc>
        <w:tc>
          <w:tcPr>
            <w:tcW w:w="1525"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13.1 см</w:t>
            </w:r>
          </w:p>
        </w:tc>
        <w:tc>
          <w:tcPr>
            <w:tcW w:w="1631"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8 см</w:t>
            </w:r>
          </w:p>
        </w:tc>
        <w:tc>
          <w:tcPr>
            <w:tcW w:w="1339" w:type="dxa"/>
            <w:vAlign w:val="center"/>
          </w:tcPr>
          <w:p w:rsidR="00EC3FEC" w:rsidRPr="004A62FD" w:rsidRDefault="00EC3FEC" w:rsidP="00D91A8C">
            <w:pPr>
              <w:pStyle w:val="a3"/>
              <w:spacing w:line="360" w:lineRule="auto"/>
              <w:ind w:left="0"/>
              <w:jc w:val="center"/>
              <w:rPr>
                <w:rFonts w:ascii="Times New Roman" w:eastAsia="Times New Roman" w:hAnsi="Times New Roman" w:cs="Times New Roman"/>
                <w:b/>
                <w:sz w:val="40"/>
                <w:szCs w:val="28"/>
                <w:lang w:val="uk-UA"/>
              </w:rPr>
            </w:pPr>
            <w:r w:rsidRPr="004A62FD">
              <w:rPr>
                <w:rFonts w:ascii="Times New Roman" w:eastAsia="Times New Roman" w:hAnsi="Times New Roman" w:cs="Times New Roman"/>
                <w:b/>
                <w:sz w:val="40"/>
                <w:szCs w:val="28"/>
                <w:lang w:val="uk-UA"/>
              </w:rPr>
              <w:t>9 см</w:t>
            </w:r>
          </w:p>
        </w:tc>
      </w:tr>
    </w:tbl>
    <w:p w:rsidR="00EC3FEC" w:rsidRPr="00EE1C65" w:rsidRDefault="00EC3FEC" w:rsidP="00EE1C65">
      <w:pPr>
        <w:spacing w:after="0" w:line="360" w:lineRule="auto"/>
        <w:jc w:val="both"/>
        <w:rPr>
          <w:lang w:val="ru-RU"/>
        </w:rPr>
      </w:pPr>
    </w:p>
    <w:p w:rsidR="00EC3FEC" w:rsidRPr="002B0CA5" w:rsidRDefault="00EC3FEC" w:rsidP="002B0CA5">
      <w:pPr>
        <w:pStyle w:val="a3"/>
        <w:spacing w:after="0" w:line="360" w:lineRule="auto"/>
        <w:ind w:left="0" w:firstLine="709"/>
        <w:rPr>
          <w:rFonts w:ascii="Times New Roman" w:hAnsi="Times New Roman" w:cs="Times New Roman"/>
          <w:sz w:val="28"/>
          <w:szCs w:val="24"/>
          <w:lang w:val="ru-RU"/>
        </w:rPr>
      </w:pPr>
      <w:r w:rsidRPr="002B0CA5">
        <w:rPr>
          <w:rFonts w:ascii="Times New Roman" w:hAnsi="Times New Roman" w:cs="Times New Roman"/>
          <w:sz w:val="28"/>
          <w:szCs w:val="24"/>
          <w:lang w:val="ru-RU"/>
        </w:rPr>
        <w:t>Тактико-технічні характеристики засобів примусової зупинки транспорту</w:t>
      </w:r>
    </w:p>
    <w:p w:rsidR="00EC3FEC" w:rsidRDefault="00EC3FEC" w:rsidP="00FD44A5">
      <w:pPr>
        <w:spacing w:after="0" w:line="360" w:lineRule="auto"/>
        <w:jc w:val="both"/>
        <w:rPr>
          <w:rFonts w:ascii="Times New Roman" w:eastAsia="Times New Roman" w:hAnsi="Times New Roman" w:cs="Times New Roman"/>
          <w:sz w:val="28"/>
          <w:szCs w:val="28"/>
          <w:lang w:val="ru-RU"/>
        </w:rPr>
      </w:pPr>
    </w:p>
    <w:p w:rsidR="00080B81" w:rsidRDefault="00080B81" w:rsidP="00FD44A5">
      <w:pPr>
        <w:spacing w:after="0" w:line="360" w:lineRule="auto"/>
        <w:jc w:val="both"/>
        <w:rPr>
          <w:rFonts w:ascii="Times New Roman" w:eastAsia="Times New Roman" w:hAnsi="Times New Roman" w:cs="Times New Roman"/>
          <w:sz w:val="28"/>
          <w:szCs w:val="28"/>
          <w:lang w:val="ru-RU"/>
        </w:rPr>
      </w:pPr>
    </w:p>
    <w:p w:rsidR="002B0CA5" w:rsidRDefault="002B0CA5" w:rsidP="00FD44A5">
      <w:pPr>
        <w:spacing w:after="0" w:line="360" w:lineRule="auto"/>
        <w:jc w:val="both"/>
        <w:rPr>
          <w:rFonts w:ascii="Times New Roman" w:eastAsia="Times New Roman" w:hAnsi="Times New Roman" w:cs="Times New Roman"/>
          <w:sz w:val="28"/>
          <w:szCs w:val="28"/>
          <w:lang w:val="ru-RU"/>
        </w:rPr>
      </w:pPr>
    </w:p>
    <w:p w:rsidR="00AE49B2" w:rsidRDefault="00AE49B2" w:rsidP="00AE49B2">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ВИСНОВКИ</w:t>
      </w:r>
    </w:p>
    <w:p w:rsidR="00080B81" w:rsidRDefault="00080B81" w:rsidP="00AE49B2">
      <w:pPr>
        <w:spacing w:after="0" w:line="360" w:lineRule="auto"/>
        <w:jc w:val="center"/>
        <w:rPr>
          <w:rFonts w:ascii="Times New Roman" w:eastAsia="Times New Roman" w:hAnsi="Times New Roman" w:cs="Times New Roman"/>
          <w:sz w:val="28"/>
          <w:szCs w:val="28"/>
          <w:lang w:val="ru-RU"/>
        </w:rPr>
      </w:pPr>
    </w:p>
    <w:p w:rsidR="00080B81" w:rsidRDefault="00080B81" w:rsidP="00AE49B2">
      <w:pPr>
        <w:spacing w:after="0" w:line="360" w:lineRule="auto"/>
        <w:jc w:val="center"/>
        <w:rPr>
          <w:rFonts w:ascii="Times New Roman" w:eastAsia="Times New Roman" w:hAnsi="Times New Roman" w:cs="Times New Roman"/>
          <w:sz w:val="28"/>
          <w:szCs w:val="28"/>
          <w:lang w:val="ru-RU"/>
        </w:rPr>
      </w:pP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ідводячи підсумок вище викладеному, необхідно зазн</w:t>
      </w:r>
      <w:r>
        <w:rPr>
          <w:rFonts w:ascii="Times New Roman" w:hAnsi="Times New Roman" w:cs="Times New Roman"/>
          <w:sz w:val="28"/>
          <w:szCs w:val="28"/>
          <w:lang w:val="ru-RU"/>
        </w:rPr>
        <w:t>ачити</w:t>
      </w:r>
      <w:r w:rsidRPr="00FC3DD8">
        <w:rPr>
          <w:rFonts w:ascii="Times New Roman" w:hAnsi="Times New Roman" w:cs="Times New Roman"/>
          <w:sz w:val="28"/>
          <w:szCs w:val="28"/>
          <w:lang w:val="ru-RU"/>
        </w:rPr>
        <w:t>, що</w:t>
      </w:r>
      <w:r>
        <w:rPr>
          <w:rFonts w:ascii="Times New Roman" w:hAnsi="Times New Roman" w:cs="Times New Roman"/>
          <w:sz w:val="28"/>
          <w:szCs w:val="28"/>
          <w:lang w:val="ru-RU"/>
        </w:rPr>
        <w:t>п</w:t>
      </w:r>
      <w:r w:rsidRPr="00FC3DD8">
        <w:rPr>
          <w:rFonts w:ascii="Times New Roman" w:hAnsi="Times New Roman" w:cs="Times New Roman"/>
          <w:sz w:val="28"/>
          <w:szCs w:val="28"/>
          <w:lang w:val="ru-RU"/>
        </w:rPr>
        <w:t xml:space="preserve">роблеми припинення порушень громадського порядку при проведенні масових заходів є актуальними і характерними для поліції всіх країн світу. Україна не є винятком. </w:t>
      </w:r>
      <w:proofErr w:type="gramStart"/>
      <w:r w:rsidRPr="00FC3DD8">
        <w:rPr>
          <w:rFonts w:ascii="Times New Roman" w:hAnsi="Times New Roman" w:cs="Times New Roman"/>
          <w:sz w:val="28"/>
          <w:szCs w:val="28"/>
          <w:lang w:val="ru-RU"/>
        </w:rPr>
        <w:t>Особливого</w:t>
      </w:r>
      <w:proofErr w:type="gramEnd"/>
      <w:r w:rsidRPr="00FC3DD8">
        <w:rPr>
          <w:rFonts w:ascii="Times New Roman" w:hAnsi="Times New Roman" w:cs="Times New Roman"/>
          <w:sz w:val="28"/>
          <w:szCs w:val="28"/>
          <w:lang w:val="ru-RU"/>
        </w:rPr>
        <w:t xml:space="preserve"> значення набула ця проблема в останні 10 років незалежності і демократичних перетворень у державі.</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sidRPr="00FC3DD8">
        <w:rPr>
          <w:rFonts w:ascii="Times New Roman" w:hAnsi="Times New Roman" w:cs="Times New Roman"/>
          <w:sz w:val="28"/>
          <w:szCs w:val="28"/>
          <w:lang w:val="ru-RU"/>
        </w:rPr>
        <w:t xml:space="preserve">Триваючий процес реформувань </w:t>
      </w:r>
      <w:proofErr w:type="gramStart"/>
      <w:r w:rsidRPr="00FC3DD8">
        <w:rPr>
          <w:rFonts w:ascii="Times New Roman" w:hAnsi="Times New Roman" w:cs="Times New Roman"/>
          <w:sz w:val="28"/>
          <w:szCs w:val="28"/>
          <w:lang w:val="ru-RU"/>
        </w:rPr>
        <w:t>в</w:t>
      </w:r>
      <w:proofErr w:type="gramEnd"/>
      <w:r w:rsidRPr="00FC3DD8">
        <w:rPr>
          <w:rFonts w:ascii="Times New Roman" w:hAnsi="Times New Roman" w:cs="Times New Roman"/>
          <w:sz w:val="28"/>
          <w:szCs w:val="28"/>
          <w:lang w:val="ru-RU"/>
        </w:rPr>
        <w:t xml:space="preserve"> </w:t>
      </w:r>
      <w:proofErr w:type="gramStart"/>
      <w:r w:rsidRPr="00FC3DD8">
        <w:rPr>
          <w:rFonts w:ascii="Times New Roman" w:hAnsi="Times New Roman" w:cs="Times New Roman"/>
          <w:sz w:val="28"/>
          <w:szCs w:val="28"/>
          <w:lang w:val="ru-RU"/>
        </w:rPr>
        <w:t>систем</w:t>
      </w:r>
      <w:proofErr w:type="gramEnd"/>
      <w:r w:rsidRPr="00FC3DD8">
        <w:rPr>
          <w:rFonts w:ascii="Times New Roman" w:hAnsi="Times New Roman" w:cs="Times New Roman"/>
          <w:sz w:val="28"/>
          <w:szCs w:val="28"/>
          <w:lang w:val="ru-RU"/>
        </w:rPr>
        <w:t>і органів внутрішніх справ України конкретизував деякі аспекти застосування спеціальних засобів поліцейськими України. Дані зміни законодавцем закрі</w:t>
      </w:r>
      <w:proofErr w:type="gramStart"/>
      <w:r w:rsidRPr="00FC3DD8">
        <w:rPr>
          <w:rFonts w:ascii="Times New Roman" w:hAnsi="Times New Roman" w:cs="Times New Roman"/>
          <w:sz w:val="28"/>
          <w:szCs w:val="28"/>
          <w:lang w:val="ru-RU"/>
        </w:rPr>
        <w:t>плено в</w:t>
      </w:r>
      <w:proofErr w:type="gramEnd"/>
      <w:r w:rsidRPr="00FC3DD8">
        <w:rPr>
          <w:rFonts w:ascii="Times New Roman" w:hAnsi="Times New Roman" w:cs="Times New Roman"/>
          <w:sz w:val="28"/>
          <w:szCs w:val="28"/>
          <w:lang w:val="ru-RU"/>
        </w:rPr>
        <w:t xml:space="preserve"> чинному Законі України “Про Національну поліцію”, що є значним позитивом у порівняні із Законом України “Про міліцію”, який втратив чинність.</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sidRPr="00FC3DD8">
        <w:rPr>
          <w:rFonts w:ascii="Times New Roman" w:hAnsi="Times New Roman" w:cs="Times New Roman"/>
          <w:sz w:val="28"/>
          <w:szCs w:val="28"/>
          <w:lang w:val="ru-RU"/>
        </w:rPr>
        <w:t xml:space="preserve">Сьогодні існує </w:t>
      </w:r>
      <w:proofErr w:type="gramStart"/>
      <w:r w:rsidRPr="00FC3DD8">
        <w:rPr>
          <w:rFonts w:ascii="Times New Roman" w:hAnsi="Times New Roman" w:cs="Times New Roman"/>
          <w:sz w:val="28"/>
          <w:szCs w:val="28"/>
          <w:lang w:val="ru-RU"/>
        </w:rPr>
        <w:t>велика</w:t>
      </w:r>
      <w:proofErr w:type="gramEnd"/>
      <w:r w:rsidRPr="00FC3DD8">
        <w:rPr>
          <w:rFonts w:ascii="Times New Roman" w:hAnsi="Times New Roman" w:cs="Times New Roman"/>
          <w:sz w:val="28"/>
          <w:szCs w:val="28"/>
          <w:lang w:val="ru-RU"/>
        </w:rPr>
        <w:t xml:space="preserve"> кількість спеціальних засобів, що застосовуються правоохоронними органами для забезпечення громадського порядку і громадської безпеки. Провідними установами </w:t>
      </w:r>
      <w:proofErr w:type="gramStart"/>
      <w:r w:rsidRPr="00FC3DD8">
        <w:rPr>
          <w:rFonts w:ascii="Times New Roman" w:hAnsi="Times New Roman" w:cs="Times New Roman"/>
          <w:sz w:val="28"/>
          <w:szCs w:val="28"/>
          <w:lang w:val="ru-RU"/>
        </w:rPr>
        <w:t>св</w:t>
      </w:r>
      <w:proofErr w:type="gramEnd"/>
      <w:r w:rsidRPr="00FC3DD8">
        <w:rPr>
          <w:rFonts w:ascii="Times New Roman" w:hAnsi="Times New Roman" w:cs="Times New Roman"/>
          <w:sz w:val="28"/>
          <w:szCs w:val="28"/>
          <w:lang w:val="ru-RU"/>
        </w:rPr>
        <w:t xml:space="preserve">іту здійснюється розробка та впровадження в діяльність правоохоронних органів сучасних спеціальних засобів з метою зменшення сфери застосування озброєння, здатного призвести до поранення чи смерті під час виконання правоохоронцями своїх службових обов’язків. Водночас перелік спеціальних засобів, що застосовуються правоохоронними органами, настільки великий, що для регулювання правового режиму їх обігу необхідне детальне їх розмежування та встановлення </w:t>
      </w:r>
      <w:proofErr w:type="gramStart"/>
      <w:r w:rsidRPr="00FC3DD8">
        <w:rPr>
          <w:rFonts w:ascii="Times New Roman" w:hAnsi="Times New Roman" w:cs="Times New Roman"/>
          <w:sz w:val="28"/>
          <w:szCs w:val="28"/>
          <w:lang w:val="ru-RU"/>
        </w:rPr>
        <w:t>р</w:t>
      </w:r>
      <w:proofErr w:type="gramEnd"/>
      <w:r w:rsidRPr="00FC3DD8">
        <w:rPr>
          <w:rFonts w:ascii="Times New Roman" w:hAnsi="Times New Roman" w:cs="Times New Roman"/>
          <w:sz w:val="28"/>
          <w:szCs w:val="28"/>
          <w:lang w:val="ru-RU"/>
        </w:rPr>
        <w:t>ізних правових норм.</w:t>
      </w:r>
    </w:p>
    <w:p w:rsidR="00AE49B2" w:rsidRPr="00FC3DD8" w:rsidRDefault="00AE49B2" w:rsidP="00AE49B2">
      <w:pPr>
        <w:pStyle w:val="a3"/>
        <w:numPr>
          <w:ilvl w:val="0"/>
          <w:numId w:val="12"/>
        </w:numPr>
        <w:spacing w:after="0" w:line="360" w:lineRule="auto"/>
        <w:ind w:left="0" w:firstLine="709"/>
        <w:jc w:val="both"/>
        <w:rPr>
          <w:rFonts w:ascii="Times New Roman" w:hAnsi="Times New Roman" w:cs="Times New Roman"/>
          <w:sz w:val="28"/>
          <w:szCs w:val="28"/>
          <w:lang w:val="ru-RU"/>
        </w:rPr>
      </w:pPr>
      <w:proofErr w:type="gramStart"/>
      <w:r w:rsidRPr="00FC3DD8">
        <w:rPr>
          <w:rFonts w:ascii="Times New Roman" w:hAnsi="Times New Roman" w:cs="Times New Roman"/>
          <w:sz w:val="28"/>
          <w:szCs w:val="28"/>
          <w:lang w:val="ru-RU"/>
        </w:rPr>
        <w:t>З</w:t>
      </w:r>
      <w:proofErr w:type="gramEnd"/>
      <w:r w:rsidRPr="00FC3DD8">
        <w:rPr>
          <w:rFonts w:ascii="Times New Roman" w:hAnsi="Times New Roman" w:cs="Times New Roman"/>
          <w:sz w:val="28"/>
          <w:szCs w:val="28"/>
          <w:lang w:val="ru-RU"/>
        </w:rPr>
        <w:t xml:space="preserve"> огляду на Закон України “Про Національну поліцію” спеціальні засоби як поліцейські заходи примусу - це сукупність пристроїв, приладів і предметів, спеціально виготовлених, конструктивно призначених і технічно придатних для захисту людей від ураження різними предметами (у тому числі від зброї),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предмети, що її оточують, з чітким регулюванням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ідстав і правил застосування таких засобів та службових тварин.</w:t>
      </w:r>
    </w:p>
    <w:p w:rsidR="00AE49B2" w:rsidRPr="00FC3DD8" w:rsidRDefault="00AE49B2" w:rsidP="00AE49B2">
      <w:pPr>
        <w:pStyle w:val="a3"/>
        <w:numPr>
          <w:ilvl w:val="0"/>
          <w:numId w:val="12"/>
        </w:numPr>
        <w:spacing w:after="0" w:line="360" w:lineRule="auto"/>
        <w:ind w:left="0" w:firstLine="709"/>
        <w:jc w:val="both"/>
        <w:rPr>
          <w:rFonts w:ascii="Times New Roman" w:hAnsi="Times New Roman" w:cs="Times New Roman"/>
          <w:sz w:val="28"/>
          <w:szCs w:val="28"/>
          <w:lang w:val="ru-RU"/>
        </w:rPr>
      </w:pPr>
      <w:r w:rsidRPr="00FC3DD8">
        <w:rPr>
          <w:rFonts w:ascii="Times New Roman" w:hAnsi="Times New Roman" w:cs="Times New Roman"/>
          <w:sz w:val="28"/>
          <w:szCs w:val="28"/>
          <w:lang w:val="ru-RU"/>
        </w:rPr>
        <w:lastRenderedPageBreak/>
        <w:t xml:space="preserve">Водночас, у Законі України “Про Національну поліцію” значно розширюється перелік спеціальних засобів, які поліцейський має право застосовувати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 час забезпечення громадського порядку та громадської безпеки. Зокрема, до поліцейських спеціальних засобів </w:t>
      </w:r>
      <w:proofErr w:type="gramStart"/>
      <w:r w:rsidRPr="00FC3DD8">
        <w:rPr>
          <w:rFonts w:ascii="Times New Roman" w:hAnsi="Times New Roman" w:cs="Times New Roman"/>
          <w:sz w:val="28"/>
          <w:szCs w:val="28"/>
          <w:lang w:val="ru-RU"/>
        </w:rPr>
        <w:t>в</w:t>
      </w:r>
      <w:proofErr w:type="gramEnd"/>
      <w:r w:rsidRPr="00FC3DD8">
        <w:rPr>
          <w:rFonts w:ascii="Times New Roman" w:hAnsi="Times New Roman" w:cs="Times New Roman"/>
          <w:sz w:val="28"/>
          <w:szCs w:val="28"/>
          <w:lang w:val="ru-RU"/>
        </w:rPr>
        <w:t xml:space="preserve">ідносяться кайданки та інші засоби обмеження рухомості; гумові та пластикові кийки; засоби, споряджені речовинами сльозогінної та дратівної дії; засоби примусової зупинки транспорту; пристрої, гранати, боєприпаси та малогабаритні підривні пристрої; спеціальні маркувальні та фарбувальні засоби; пристрої, гранати та боєприпаси світлозвукової дії; засоби акустичного та мікрохвильового впливу; водомети, бронемашини та інші спеціальні транспортні засоби; пристрої </w:t>
      </w:r>
      <w:proofErr w:type="gramStart"/>
      <w:r w:rsidRPr="00FC3DD8">
        <w:rPr>
          <w:rFonts w:ascii="Times New Roman" w:hAnsi="Times New Roman" w:cs="Times New Roman"/>
          <w:sz w:val="28"/>
          <w:szCs w:val="28"/>
          <w:lang w:val="ru-RU"/>
        </w:rPr>
        <w:t>для</w:t>
      </w:r>
      <w:proofErr w:type="gramEnd"/>
      <w:r w:rsidRPr="00FC3DD8">
        <w:rPr>
          <w:rFonts w:ascii="Times New Roman" w:hAnsi="Times New Roman" w:cs="Times New Roman"/>
          <w:sz w:val="28"/>
          <w:szCs w:val="28"/>
          <w:lang w:val="ru-RU"/>
        </w:rPr>
        <w:t xml:space="preserve"> відстрілу </w:t>
      </w:r>
      <w:proofErr w:type="gramStart"/>
      <w:r w:rsidRPr="00FC3DD8">
        <w:rPr>
          <w:rFonts w:ascii="Times New Roman" w:hAnsi="Times New Roman" w:cs="Times New Roman"/>
          <w:sz w:val="28"/>
          <w:szCs w:val="28"/>
          <w:lang w:val="ru-RU"/>
        </w:rPr>
        <w:t>патрон</w:t>
      </w:r>
      <w:proofErr w:type="gramEnd"/>
      <w:r w:rsidRPr="00FC3DD8">
        <w:rPr>
          <w:rFonts w:ascii="Times New Roman" w:hAnsi="Times New Roman" w:cs="Times New Roman"/>
          <w:sz w:val="28"/>
          <w:szCs w:val="28"/>
          <w:lang w:val="ru-RU"/>
        </w:rPr>
        <w:t>ів, споряджених гумовими чи аналогічними за своїми властивостями метальними снарядами несмертельної дії; засоби, споряджені безпечними димоутворювальними препаратами; службові собаки та службові коні</w:t>
      </w:r>
      <w:r>
        <w:rPr>
          <w:rFonts w:ascii="Times New Roman" w:hAnsi="Times New Roman" w:cs="Times New Roman"/>
          <w:sz w:val="28"/>
          <w:szCs w:val="28"/>
          <w:lang w:val="ru-RU"/>
        </w:rPr>
        <w:t>.</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080B81">
        <w:rPr>
          <w:rFonts w:ascii="Times New Roman" w:hAnsi="Times New Roman" w:cs="Times New Roman"/>
          <w:sz w:val="28"/>
          <w:szCs w:val="28"/>
          <w:lang w:val="ru-RU"/>
        </w:rPr>
        <w:t xml:space="preserve"> </w:t>
      </w:r>
      <w:r w:rsidRPr="00FC3DD8">
        <w:rPr>
          <w:rFonts w:ascii="Times New Roman" w:hAnsi="Times New Roman" w:cs="Times New Roman"/>
          <w:sz w:val="28"/>
          <w:szCs w:val="28"/>
          <w:lang w:val="ru-RU"/>
        </w:rPr>
        <w:t xml:space="preserve">Конкретизування тактичних аспектів застосування спеціальних засобів працівниками Національної поліції України полягає у закріпленні в чинному Законі України “Про Національну поліцію” загальних правил застосування спеціальних засобів. Наприклад, кайданки та інші засоби обмеження рухомості застосовуються до особи, яка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ідозрюється у вчиненні кримінального правопорушення та чинить опі</w:t>
      </w:r>
      <w:proofErr w:type="gramStart"/>
      <w:r w:rsidRPr="00FC3DD8">
        <w:rPr>
          <w:rFonts w:ascii="Times New Roman" w:hAnsi="Times New Roman" w:cs="Times New Roman"/>
          <w:sz w:val="28"/>
          <w:szCs w:val="28"/>
          <w:lang w:val="ru-RU"/>
        </w:rPr>
        <w:t>р</w:t>
      </w:r>
      <w:proofErr w:type="gramEnd"/>
      <w:r w:rsidRPr="00FC3DD8">
        <w:rPr>
          <w:rFonts w:ascii="Times New Roman" w:hAnsi="Times New Roman" w:cs="Times New Roman"/>
          <w:sz w:val="28"/>
          <w:szCs w:val="28"/>
          <w:lang w:val="ru-RU"/>
        </w:rPr>
        <w:t xml:space="preserve"> поліцейському або намагається втекти; під час затримання особи; під час конвоювання (доставляння) затриманого або заарештованого; якщо особа своїми небезпечними діями може завдати шкоду собі і оточуючим; у випадку проведення процесуальних дій з особами у випадках, коли вони можуть створити реальну небезпеку оточуючим або собі. </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FC3DD8">
        <w:rPr>
          <w:rFonts w:ascii="Times New Roman" w:hAnsi="Times New Roman" w:cs="Times New Roman"/>
          <w:sz w:val="28"/>
          <w:szCs w:val="28"/>
          <w:lang w:val="ru-RU"/>
        </w:rPr>
        <w:t xml:space="preserve">Застосування гумових та пластикових кийків передбачено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 час відбиття нападу на поліцейського, іншу особу та/або об’єкт, що перебуває під охороною; затримання особи, яка вчинила правопорушення і чинить злісну непокору законній вимозі поліцейського; припинення групового порушення громадського порядку чи масових заворушень. Проте, законодавчо забороняється нанесення ударів гумовим кийком - по голові, шиї, ключичній ділянці, животу, статевих органах; пластиковим </w:t>
      </w:r>
      <w:r w:rsidRPr="00FC3DD8">
        <w:rPr>
          <w:rFonts w:ascii="Times New Roman" w:hAnsi="Times New Roman" w:cs="Times New Roman"/>
          <w:sz w:val="28"/>
          <w:szCs w:val="28"/>
          <w:lang w:val="ru-RU"/>
        </w:rPr>
        <w:lastRenderedPageBreak/>
        <w:t xml:space="preserve">кийком типу “тонфа” - по голові, шиї, сонячному сплетінні, ключичній ділянці, низу живота, статевих органах, нирках, копчику. </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Pr="00FC3DD8">
        <w:rPr>
          <w:rFonts w:ascii="Times New Roman" w:hAnsi="Times New Roman" w:cs="Times New Roman"/>
          <w:sz w:val="28"/>
          <w:szCs w:val="28"/>
          <w:lang w:val="ru-RU"/>
        </w:rPr>
        <w:t xml:space="preserve">Засоби, споряджені речовинами сльозогінної та дратівної дії, застосовуються для відбиття нападу на поліцейського, іншу особу та/або об’єкт, що перебуває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 охороною; припинення групового порушення громадського порядку чи масових заворушень. При застосуванні сльозоточивих речовин забороняється прицільна </w:t>
      </w:r>
      <w:proofErr w:type="gramStart"/>
      <w:r w:rsidRPr="00FC3DD8">
        <w:rPr>
          <w:rFonts w:ascii="Times New Roman" w:hAnsi="Times New Roman" w:cs="Times New Roman"/>
          <w:sz w:val="28"/>
          <w:szCs w:val="28"/>
          <w:lang w:val="ru-RU"/>
        </w:rPr>
        <w:t>стр</w:t>
      </w:r>
      <w:proofErr w:type="gramEnd"/>
      <w:r w:rsidRPr="00FC3DD8">
        <w:rPr>
          <w:rFonts w:ascii="Times New Roman" w:hAnsi="Times New Roman" w:cs="Times New Roman"/>
          <w:sz w:val="28"/>
          <w:szCs w:val="28"/>
          <w:lang w:val="ru-RU"/>
        </w:rPr>
        <w:t xml:space="preserve">ільба по правопорушниках, розкидання і відстрілювання гранат у натовп, повторне застосування їх у межах зони ураження в період дії цих речовин. </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Pr="00FC3DD8">
        <w:rPr>
          <w:rFonts w:ascii="Times New Roman" w:hAnsi="Times New Roman" w:cs="Times New Roman"/>
          <w:sz w:val="28"/>
          <w:szCs w:val="28"/>
          <w:lang w:val="ru-RU"/>
        </w:rPr>
        <w:t xml:space="preserve">Призначення засобів примусової зупинки транспорту полягає у застосовані для примусової зупинки </w:t>
      </w:r>
      <w:proofErr w:type="gramStart"/>
      <w:r w:rsidRPr="00FC3DD8">
        <w:rPr>
          <w:rFonts w:ascii="Times New Roman" w:hAnsi="Times New Roman" w:cs="Times New Roman"/>
          <w:sz w:val="28"/>
          <w:szCs w:val="28"/>
          <w:lang w:val="ru-RU"/>
        </w:rPr>
        <w:t>транспортного</w:t>
      </w:r>
      <w:proofErr w:type="gramEnd"/>
      <w:r w:rsidRPr="00FC3DD8">
        <w:rPr>
          <w:rFonts w:ascii="Times New Roman" w:hAnsi="Times New Roman" w:cs="Times New Roman"/>
          <w:sz w:val="28"/>
          <w:szCs w:val="28"/>
          <w:lang w:val="ru-RU"/>
        </w:rPr>
        <w:t xml:space="preserve"> засобу, водій якого не виконав законні вимоги поліцейського щодо зупинки транспортного засобу, або якщо дії водія транспортного засобу створюють загрозу життю чи здоров’ю людини. Проте, забороняється застосовувати пристрій типу “Еж-М” для примусової зупинки автотранспорту, </w:t>
      </w:r>
      <w:proofErr w:type="gramStart"/>
      <w:r w:rsidRPr="00FC3DD8">
        <w:rPr>
          <w:rFonts w:ascii="Times New Roman" w:hAnsi="Times New Roman" w:cs="Times New Roman"/>
          <w:sz w:val="28"/>
          <w:szCs w:val="28"/>
          <w:lang w:val="ru-RU"/>
        </w:rPr>
        <w:t>в</w:t>
      </w:r>
      <w:proofErr w:type="gramEnd"/>
      <w:r w:rsidRPr="00FC3DD8">
        <w:rPr>
          <w:rFonts w:ascii="Times New Roman" w:hAnsi="Times New Roman" w:cs="Times New Roman"/>
          <w:sz w:val="28"/>
          <w:szCs w:val="28"/>
          <w:lang w:val="ru-RU"/>
        </w:rPr>
        <w:t xml:space="preserve"> </w:t>
      </w:r>
      <w:proofErr w:type="gramStart"/>
      <w:r w:rsidRPr="00FC3DD8">
        <w:rPr>
          <w:rFonts w:ascii="Times New Roman" w:hAnsi="Times New Roman" w:cs="Times New Roman"/>
          <w:sz w:val="28"/>
          <w:szCs w:val="28"/>
          <w:lang w:val="ru-RU"/>
        </w:rPr>
        <w:t>тому</w:t>
      </w:r>
      <w:proofErr w:type="gramEnd"/>
      <w:r w:rsidRPr="00FC3DD8">
        <w:rPr>
          <w:rFonts w:ascii="Times New Roman" w:hAnsi="Times New Roman" w:cs="Times New Roman"/>
          <w:sz w:val="28"/>
          <w:szCs w:val="28"/>
          <w:lang w:val="ru-RU"/>
        </w:rPr>
        <w:t xml:space="preserve"> числі вантажних автомобілів, що здійснюють перевезення людей; автотранспорту, приналежного дипломатичним, консульським та іншим представництвам іноземних держав; мотоциклі</w:t>
      </w:r>
      <w:proofErr w:type="gramStart"/>
      <w:r w:rsidRPr="00FC3DD8">
        <w:rPr>
          <w:rFonts w:ascii="Times New Roman" w:hAnsi="Times New Roman" w:cs="Times New Roman"/>
          <w:sz w:val="28"/>
          <w:szCs w:val="28"/>
          <w:lang w:val="ru-RU"/>
        </w:rPr>
        <w:t>в</w:t>
      </w:r>
      <w:proofErr w:type="gramEnd"/>
      <w:r w:rsidRPr="00FC3DD8">
        <w:rPr>
          <w:rFonts w:ascii="Times New Roman" w:hAnsi="Times New Roman" w:cs="Times New Roman"/>
          <w:sz w:val="28"/>
          <w:szCs w:val="28"/>
          <w:lang w:val="ru-RU"/>
        </w:rPr>
        <w:t xml:space="preserve">, </w:t>
      </w:r>
      <w:proofErr w:type="gramStart"/>
      <w:r w:rsidRPr="00FC3DD8">
        <w:rPr>
          <w:rFonts w:ascii="Times New Roman" w:hAnsi="Times New Roman" w:cs="Times New Roman"/>
          <w:sz w:val="28"/>
          <w:szCs w:val="28"/>
          <w:lang w:val="ru-RU"/>
        </w:rPr>
        <w:t>мотоколясок</w:t>
      </w:r>
      <w:proofErr w:type="gramEnd"/>
      <w:r w:rsidRPr="00FC3DD8">
        <w:rPr>
          <w:rFonts w:ascii="Times New Roman" w:hAnsi="Times New Roman" w:cs="Times New Roman"/>
          <w:sz w:val="28"/>
          <w:szCs w:val="28"/>
          <w:lang w:val="ru-RU"/>
        </w:rPr>
        <w:t>, моторолерів, мопедів, а також на гірських шляхах або ділянках шляхів з обмеженою видимістю, залізничних переїздах, мостах, шляхопроводах, естакадах, у тунелях.</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w:t>
      </w:r>
      <w:r w:rsidRPr="00FC3DD8">
        <w:rPr>
          <w:rFonts w:ascii="Times New Roman" w:hAnsi="Times New Roman" w:cs="Times New Roman"/>
          <w:sz w:val="28"/>
          <w:szCs w:val="28"/>
          <w:lang w:val="ru-RU"/>
        </w:rPr>
        <w:t xml:space="preserve"> Пристрої, гранати, боєприпаси та малогабаритні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ідривні пристрої для руйнування перешкод і примусового відчинення приміщень застосовуються у випадку затримання особи; звільнення особи, незаконно позбавленої свободи, яка знаходиться у приміщенні. </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proofErr w:type="gramStart"/>
      <w:r w:rsidRPr="00FC3DD8">
        <w:rPr>
          <w:rFonts w:ascii="Times New Roman" w:hAnsi="Times New Roman" w:cs="Times New Roman"/>
          <w:sz w:val="28"/>
          <w:szCs w:val="28"/>
          <w:lang w:val="ru-RU"/>
        </w:rPr>
        <w:t>З</w:t>
      </w:r>
      <w:proofErr w:type="gramEnd"/>
      <w:r w:rsidRPr="00FC3DD8">
        <w:rPr>
          <w:rFonts w:ascii="Times New Roman" w:hAnsi="Times New Roman" w:cs="Times New Roman"/>
          <w:sz w:val="28"/>
          <w:szCs w:val="28"/>
          <w:lang w:val="ru-RU"/>
        </w:rPr>
        <w:t xml:space="preserve"> метою відбиття нападу на поліцейського, іншу особу та/або об’єкт, що перебуває під охороною; відбиття нападу тварини, що загрожує життю і здоров’ю особи чи поліцейського поліцейськими застосовуються електрошокові пристрої контактної та контактно-дистанційної дії. </w:t>
      </w:r>
    </w:p>
    <w:p w:rsidR="00AE49B2" w:rsidRPr="00FC3DD8"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 </w:t>
      </w:r>
      <w:r w:rsidRPr="00FC3DD8">
        <w:rPr>
          <w:rFonts w:ascii="Times New Roman" w:hAnsi="Times New Roman" w:cs="Times New Roman"/>
          <w:sz w:val="28"/>
          <w:szCs w:val="28"/>
          <w:lang w:val="ru-RU"/>
        </w:rPr>
        <w:t xml:space="preserve">Водомети, бронемашини та інші спеціальні транспортні засоби застосовуються для припинення групового порушення громадського порядку чи масових заворушень; відбиття групового нападу, що загрожує життю та здоров’ю людей; примусової зупинки транспортного засобу, водій якого не виконав законні </w:t>
      </w:r>
      <w:r w:rsidRPr="00FC3DD8">
        <w:rPr>
          <w:rFonts w:ascii="Times New Roman" w:hAnsi="Times New Roman" w:cs="Times New Roman"/>
          <w:sz w:val="28"/>
          <w:szCs w:val="28"/>
          <w:lang w:val="ru-RU"/>
        </w:rPr>
        <w:lastRenderedPageBreak/>
        <w:t xml:space="preserve">вимоги поліцейського зупинитися; затримання озброєної особи, яка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ідозрюється у вчиненні злочину. </w:t>
      </w:r>
    </w:p>
    <w:p w:rsidR="00AE49B2"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10. </w:t>
      </w:r>
      <w:proofErr w:type="gramStart"/>
      <w:r w:rsidRPr="00FC3DD8">
        <w:rPr>
          <w:rFonts w:ascii="Times New Roman" w:hAnsi="Times New Roman" w:cs="Times New Roman"/>
          <w:sz w:val="28"/>
          <w:szCs w:val="28"/>
          <w:lang w:val="ru-RU"/>
        </w:rPr>
        <w:t>П</w:t>
      </w:r>
      <w:proofErr w:type="gramEnd"/>
      <w:r w:rsidRPr="00FC3DD8">
        <w:rPr>
          <w:rFonts w:ascii="Times New Roman" w:hAnsi="Times New Roman" w:cs="Times New Roman"/>
          <w:sz w:val="28"/>
          <w:szCs w:val="28"/>
          <w:lang w:val="ru-RU"/>
        </w:rPr>
        <w:t xml:space="preserve">ід час патрулювання; переслідування та затримання особи, яка підозрюється у вчиненні кримінального правопорушення застосовуються службові собаки та службові коні. Варто зазначити, що службовими собаками є собаки, які пройшли відповідний курс дресирування, визнані придатними для службового користування і перебувають у штатах підрозділів службового собаківництва. Право застосування службових собак надається працівникам поліції, які несуть з ними службу. Службові собаки застосовуються на довгому та короткому поводках, без поводка, </w:t>
      </w:r>
      <w:proofErr w:type="gramStart"/>
      <w:r w:rsidRPr="00FC3DD8">
        <w:rPr>
          <w:rFonts w:ascii="Times New Roman" w:hAnsi="Times New Roman" w:cs="Times New Roman"/>
          <w:sz w:val="28"/>
          <w:szCs w:val="28"/>
          <w:lang w:val="ru-RU"/>
        </w:rPr>
        <w:t>в</w:t>
      </w:r>
      <w:proofErr w:type="gramEnd"/>
      <w:r w:rsidRPr="00FC3DD8">
        <w:rPr>
          <w:rFonts w:ascii="Times New Roman" w:hAnsi="Times New Roman" w:cs="Times New Roman"/>
          <w:sz w:val="28"/>
          <w:szCs w:val="28"/>
          <w:lang w:val="ru-RU"/>
        </w:rPr>
        <w:t xml:space="preserve"> наморднику і без нього, виходячи з конкретної ситуації, що склалася.</w:t>
      </w:r>
    </w:p>
    <w:p w:rsidR="00AE49B2" w:rsidRPr="001B0F82"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1B0F82">
        <w:rPr>
          <w:rFonts w:ascii="Times New Roman" w:hAnsi="Times New Roman" w:cs="Times New Roman"/>
          <w:sz w:val="28"/>
          <w:szCs w:val="28"/>
          <w:lang w:val="ru-RU"/>
        </w:rPr>
        <w:t xml:space="preserve">Захист прав громадян у поліцейській діяльності в зарубіжних країнах першочергово характеризується </w:t>
      </w:r>
      <w:proofErr w:type="gramStart"/>
      <w:r w:rsidRPr="001B0F82">
        <w:rPr>
          <w:rFonts w:ascii="Times New Roman" w:hAnsi="Times New Roman" w:cs="Times New Roman"/>
          <w:sz w:val="28"/>
          <w:szCs w:val="28"/>
          <w:lang w:val="ru-RU"/>
        </w:rPr>
        <w:t>проф</w:t>
      </w:r>
      <w:proofErr w:type="gramEnd"/>
      <w:r w:rsidRPr="001B0F82">
        <w:rPr>
          <w:rFonts w:ascii="Times New Roman" w:hAnsi="Times New Roman" w:cs="Times New Roman"/>
          <w:sz w:val="28"/>
          <w:szCs w:val="28"/>
          <w:lang w:val="ru-RU"/>
        </w:rPr>
        <w:t xml:space="preserve">ілактичним напрямком, обмеженим застосування репресивних примусових заходів і широким залученням громадськості до виконання окремих правоохоронних повноважень. Вдосконалення системи захисту прав громадян у діяльності органів внутрішніх справ України з урахуванням зарубіжного досвіду </w:t>
      </w:r>
      <w:proofErr w:type="gramStart"/>
      <w:r w:rsidRPr="001B0F82">
        <w:rPr>
          <w:rFonts w:ascii="Times New Roman" w:hAnsi="Times New Roman" w:cs="Times New Roman"/>
          <w:sz w:val="28"/>
          <w:szCs w:val="28"/>
          <w:lang w:val="ru-RU"/>
        </w:rPr>
        <w:t>пр</w:t>
      </w:r>
      <w:proofErr w:type="gramEnd"/>
      <w:r w:rsidRPr="001B0F82">
        <w:rPr>
          <w:rFonts w:ascii="Times New Roman" w:hAnsi="Times New Roman" w:cs="Times New Roman"/>
          <w:sz w:val="28"/>
          <w:szCs w:val="28"/>
          <w:lang w:val="ru-RU"/>
        </w:rPr>
        <w:t xml:space="preserve">іоритетно вимагає її приведення у відповідність із актуальним станом суспільних відносин, встановленим правопорядком, міжнародними стандартами й національною системою захисту прав громадян. Правозахисна діяльність органів внутрішніх справ України потребує істотного поглиблення й оновлення адміністративноправового регулювання, зокрема законодавчого закріплення детального й вичерпного переліку повноважень, форм і методів діяльності у сфері забезпечення прав і свобод особи, а також </w:t>
      </w:r>
      <w:proofErr w:type="gramStart"/>
      <w:r w:rsidRPr="001B0F82">
        <w:rPr>
          <w:rFonts w:ascii="Times New Roman" w:hAnsi="Times New Roman" w:cs="Times New Roman"/>
          <w:sz w:val="28"/>
          <w:szCs w:val="28"/>
          <w:lang w:val="ru-RU"/>
        </w:rPr>
        <w:t>п</w:t>
      </w:r>
      <w:proofErr w:type="gramEnd"/>
      <w:r w:rsidRPr="001B0F82">
        <w:rPr>
          <w:rFonts w:ascii="Times New Roman" w:hAnsi="Times New Roman" w:cs="Times New Roman"/>
          <w:sz w:val="28"/>
          <w:szCs w:val="28"/>
          <w:lang w:val="ru-RU"/>
        </w:rPr>
        <w:t xml:space="preserve">ідстав і порядку застосування заходів державного примусу; розширення допоміжних засобів </w:t>
      </w:r>
      <w:proofErr w:type="gramStart"/>
      <w:r w:rsidRPr="001B0F82">
        <w:rPr>
          <w:rFonts w:ascii="Times New Roman" w:hAnsi="Times New Roman" w:cs="Times New Roman"/>
          <w:sz w:val="28"/>
          <w:szCs w:val="28"/>
          <w:lang w:val="ru-RU"/>
        </w:rPr>
        <w:t>проф</w:t>
      </w:r>
      <w:proofErr w:type="gramEnd"/>
      <w:r w:rsidRPr="001B0F82">
        <w:rPr>
          <w:rFonts w:ascii="Times New Roman" w:hAnsi="Times New Roman" w:cs="Times New Roman"/>
          <w:sz w:val="28"/>
          <w:szCs w:val="28"/>
          <w:lang w:val="ru-RU"/>
        </w:rPr>
        <w:t>ілактичної роботи; узгодженого впорядкування участі громадян у правозахисній діяльності й контролі за діяльністю органів внутрішніх справ</w:t>
      </w:r>
      <w:r>
        <w:rPr>
          <w:rFonts w:ascii="Times New Roman" w:hAnsi="Times New Roman" w:cs="Times New Roman"/>
          <w:sz w:val="28"/>
          <w:szCs w:val="28"/>
          <w:lang w:val="ru-RU"/>
        </w:rPr>
        <w:t>.</w:t>
      </w:r>
    </w:p>
    <w:p w:rsidR="00AE49B2" w:rsidRDefault="00AE49B2" w:rsidP="00AE49B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12. М</w:t>
      </w:r>
      <w:r w:rsidRPr="001B0F82">
        <w:rPr>
          <w:rFonts w:ascii="Times New Roman" w:hAnsi="Times New Roman" w:cs="Times New Roman"/>
          <w:sz w:val="28"/>
          <w:szCs w:val="28"/>
          <w:lang w:val="ru-RU"/>
        </w:rPr>
        <w:t xml:space="preserve">ожна запропонувати використання в діяльності </w:t>
      </w:r>
      <w:r>
        <w:rPr>
          <w:rFonts w:ascii="Times New Roman" w:hAnsi="Times New Roman" w:cs="Times New Roman"/>
          <w:sz w:val="28"/>
          <w:szCs w:val="28"/>
          <w:lang w:val="ru-RU"/>
        </w:rPr>
        <w:t>поліції</w:t>
      </w:r>
      <w:r w:rsidRPr="001B0F82">
        <w:rPr>
          <w:rFonts w:ascii="Times New Roman" w:hAnsi="Times New Roman" w:cs="Times New Roman"/>
          <w:sz w:val="28"/>
          <w:szCs w:val="28"/>
          <w:lang w:val="ru-RU"/>
        </w:rPr>
        <w:t xml:space="preserve"> України таких форм і методів з метою припинення порушень громадського порядку та масових заворушень: </w:t>
      </w:r>
    </w:p>
    <w:p w:rsidR="00AE49B2" w:rsidRDefault="00AE49B2" w:rsidP="00AE49B2">
      <w:pPr>
        <w:spacing w:after="0" w:line="360" w:lineRule="auto"/>
        <w:ind w:firstLine="709"/>
        <w:jc w:val="both"/>
        <w:rPr>
          <w:rFonts w:ascii="Times New Roman" w:hAnsi="Times New Roman" w:cs="Times New Roman"/>
          <w:sz w:val="28"/>
          <w:szCs w:val="28"/>
          <w:lang w:val="ru-RU"/>
        </w:rPr>
      </w:pPr>
      <w:r w:rsidRPr="001B0F82">
        <w:rPr>
          <w:rFonts w:ascii="Times New Roman" w:hAnsi="Times New Roman" w:cs="Times New Roman"/>
          <w:sz w:val="28"/>
          <w:szCs w:val="28"/>
          <w:lang w:val="ru-RU"/>
        </w:rPr>
        <w:t xml:space="preserve">• розроблення спеціальних схем щодо залучення правоохоронців у цивільному одязі </w:t>
      </w:r>
      <w:proofErr w:type="gramStart"/>
      <w:r w:rsidRPr="001B0F82">
        <w:rPr>
          <w:rFonts w:ascii="Times New Roman" w:hAnsi="Times New Roman" w:cs="Times New Roman"/>
          <w:sz w:val="28"/>
          <w:szCs w:val="28"/>
          <w:lang w:val="ru-RU"/>
        </w:rPr>
        <w:t>п</w:t>
      </w:r>
      <w:proofErr w:type="gramEnd"/>
      <w:r w:rsidRPr="001B0F82">
        <w:rPr>
          <w:rFonts w:ascii="Times New Roman" w:hAnsi="Times New Roman" w:cs="Times New Roman"/>
          <w:sz w:val="28"/>
          <w:szCs w:val="28"/>
          <w:lang w:val="ru-RU"/>
        </w:rPr>
        <w:t xml:space="preserve">ід час проведення масових заходів. </w:t>
      </w:r>
    </w:p>
    <w:p w:rsidR="00AE49B2" w:rsidRDefault="00AE49B2" w:rsidP="00AE49B2">
      <w:pPr>
        <w:spacing w:after="0" w:line="360" w:lineRule="auto"/>
        <w:ind w:firstLine="709"/>
        <w:jc w:val="both"/>
        <w:rPr>
          <w:rFonts w:ascii="Times New Roman" w:hAnsi="Times New Roman" w:cs="Times New Roman"/>
          <w:sz w:val="28"/>
          <w:szCs w:val="28"/>
          <w:lang w:val="ru-RU"/>
        </w:rPr>
      </w:pPr>
      <w:r w:rsidRPr="001B0F82">
        <w:rPr>
          <w:rFonts w:ascii="Times New Roman" w:hAnsi="Times New Roman" w:cs="Times New Roman"/>
          <w:sz w:val="28"/>
          <w:szCs w:val="28"/>
          <w:lang w:val="ru-RU"/>
        </w:rPr>
        <w:lastRenderedPageBreak/>
        <w:t xml:space="preserve">• обладнання місць проведення масових заходів технічними засобами спостереження. </w:t>
      </w:r>
    </w:p>
    <w:p w:rsidR="00D41D6E" w:rsidRDefault="00AE49B2" w:rsidP="00AE49B2">
      <w:pPr>
        <w:spacing w:after="0" w:line="360" w:lineRule="auto"/>
        <w:ind w:firstLine="709"/>
        <w:jc w:val="both"/>
        <w:rPr>
          <w:rFonts w:ascii="Times New Roman" w:hAnsi="Times New Roman" w:cs="Times New Roman"/>
          <w:sz w:val="28"/>
          <w:szCs w:val="28"/>
          <w:lang w:val="ru-RU"/>
        </w:rPr>
      </w:pPr>
      <w:r w:rsidRPr="001B0F82">
        <w:rPr>
          <w:rFonts w:ascii="Times New Roman" w:hAnsi="Times New Roman" w:cs="Times New Roman"/>
          <w:sz w:val="28"/>
          <w:szCs w:val="28"/>
          <w:lang w:val="ru-RU"/>
        </w:rPr>
        <w:t xml:space="preserve">• важливе значення щодо організації припинення правопорушень </w:t>
      </w:r>
      <w:proofErr w:type="gramStart"/>
      <w:r w:rsidRPr="001B0F82">
        <w:rPr>
          <w:rFonts w:ascii="Times New Roman" w:hAnsi="Times New Roman" w:cs="Times New Roman"/>
          <w:sz w:val="28"/>
          <w:szCs w:val="28"/>
          <w:lang w:val="ru-RU"/>
        </w:rPr>
        <w:t>п</w:t>
      </w:r>
      <w:proofErr w:type="gramEnd"/>
      <w:r w:rsidRPr="001B0F82">
        <w:rPr>
          <w:rFonts w:ascii="Times New Roman" w:hAnsi="Times New Roman" w:cs="Times New Roman"/>
          <w:sz w:val="28"/>
          <w:szCs w:val="28"/>
          <w:lang w:val="ru-RU"/>
        </w:rPr>
        <w:t xml:space="preserve">ід час проведення масових заходів має також науково-обґрунтоване планування і використання всієї інформації, яка є в розпорядженні поліції; </w:t>
      </w:r>
    </w:p>
    <w:p w:rsidR="00AE49B2" w:rsidRPr="001B0F82" w:rsidRDefault="00AE49B2" w:rsidP="00AE49B2">
      <w:pPr>
        <w:spacing w:after="0" w:line="360" w:lineRule="auto"/>
        <w:ind w:firstLine="709"/>
        <w:jc w:val="both"/>
        <w:rPr>
          <w:rFonts w:ascii="Times New Roman" w:hAnsi="Times New Roman" w:cs="Times New Roman"/>
          <w:sz w:val="28"/>
          <w:szCs w:val="28"/>
          <w:lang w:val="ru-RU"/>
        </w:rPr>
      </w:pPr>
      <w:r w:rsidRPr="001B0F82">
        <w:rPr>
          <w:rFonts w:ascii="Times New Roman" w:hAnsi="Times New Roman" w:cs="Times New Roman"/>
          <w:sz w:val="28"/>
          <w:szCs w:val="28"/>
          <w:lang w:val="ru-RU"/>
        </w:rPr>
        <w:t xml:space="preserve">• специфіка охорони громадського порядку </w:t>
      </w:r>
      <w:proofErr w:type="gramStart"/>
      <w:r w:rsidRPr="001B0F82">
        <w:rPr>
          <w:rFonts w:ascii="Times New Roman" w:hAnsi="Times New Roman" w:cs="Times New Roman"/>
          <w:sz w:val="28"/>
          <w:szCs w:val="28"/>
          <w:lang w:val="ru-RU"/>
        </w:rPr>
        <w:t>п</w:t>
      </w:r>
      <w:proofErr w:type="gramEnd"/>
      <w:r w:rsidRPr="001B0F82">
        <w:rPr>
          <w:rFonts w:ascii="Times New Roman" w:hAnsi="Times New Roman" w:cs="Times New Roman"/>
          <w:sz w:val="28"/>
          <w:szCs w:val="28"/>
          <w:lang w:val="ru-RU"/>
        </w:rPr>
        <w:t>ід час проведення масових заходів, на відміну від звичайних умов, вимагає введення певного режиму обмежень, що дає можливість забезпечити належний порядок</w:t>
      </w:r>
      <w:r w:rsidR="00BA0698">
        <w:rPr>
          <w:rFonts w:ascii="Times New Roman" w:hAnsi="Times New Roman" w:cs="Times New Roman"/>
          <w:sz w:val="28"/>
          <w:szCs w:val="28"/>
          <w:lang w:val="ru-RU"/>
        </w:rPr>
        <w:t>.</w:t>
      </w:r>
    </w:p>
    <w:p w:rsidR="00AE49B2" w:rsidRPr="002C5AA2" w:rsidRDefault="00AE49B2" w:rsidP="00AE49B2">
      <w:pPr>
        <w:tabs>
          <w:tab w:val="center" w:pos="4536"/>
          <w:tab w:val="right" w:pos="9072"/>
        </w:tabs>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13. </w:t>
      </w:r>
      <w:r w:rsidRPr="002C5AA2">
        <w:rPr>
          <w:rFonts w:ascii="Times New Roman" w:hAnsi="Times New Roman" w:cs="Times New Roman"/>
          <w:sz w:val="28"/>
          <w:lang w:val="ru-RU"/>
        </w:rPr>
        <w:t>У результаті вивчення закордонного досвіду й аналізу поліцейського</w:t>
      </w:r>
      <w:r w:rsidR="00547F70">
        <w:rPr>
          <w:rFonts w:ascii="Times New Roman" w:hAnsi="Times New Roman" w:cs="Times New Roman"/>
          <w:sz w:val="28"/>
          <w:lang w:val="ru-RU"/>
        </w:rPr>
        <w:t xml:space="preserve"> </w:t>
      </w:r>
      <w:r w:rsidRPr="002C5AA2">
        <w:rPr>
          <w:rFonts w:ascii="Times New Roman" w:hAnsi="Times New Roman" w:cs="Times New Roman"/>
          <w:sz w:val="28"/>
          <w:lang w:val="ru-RU"/>
        </w:rPr>
        <w:t>законодавства зазначених вище країн, а також враховуючи напружену</w:t>
      </w:r>
      <w:r w:rsidR="00547F70">
        <w:rPr>
          <w:rFonts w:ascii="Times New Roman" w:hAnsi="Times New Roman" w:cs="Times New Roman"/>
          <w:sz w:val="28"/>
          <w:lang w:val="ru-RU"/>
        </w:rPr>
        <w:t xml:space="preserve"> </w:t>
      </w:r>
      <w:r w:rsidRPr="002C5AA2">
        <w:rPr>
          <w:rFonts w:ascii="Times New Roman" w:hAnsi="Times New Roman" w:cs="Times New Roman"/>
          <w:sz w:val="28"/>
          <w:lang w:val="ru-RU"/>
        </w:rPr>
        <w:t>криміногенну ситуацію, що склалася сьогодні в Україні, в</w:t>
      </w:r>
      <w:r>
        <w:rPr>
          <w:rFonts w:ascii="Times New Roman" w:hAnsi="Times New Roman" w:cs="Times New Roman"/>
          <w:sz w:val="28"/>
          <w:lang w:val="ru-RU"/>
        </w:rPr>
        <w:t xml:space="preserve">важаємо </w:t>
      </w:r>
      <w:proofErr w:type="gramStart"/>
      <w:r>
        <w:rPr>
          <w:rFonts w:ascii="Times New Roman" w:hAnsi="Times New Roman" w:cs="Times New Roman"/>
          <w:sz w:val="28"/>
          <w:lang w:val="ru-RU"/>
        </w:rPr>
        <w:t>доц</w:t>
      </w:r>
      <w:proofErr w:type="gramEnd"/>
      <w:r>
        <w:rPr>
          <w:rFonts w:ascii="Times New Roman" w:hAnsi="Times New Roman" w:cs="Times New Roman"/>
          <w:sz w:val="28"/>
          <w:lang w:val="ru-RU"/>
        </w:rPr>
        <w:t>ільним в</w:t>
      </w:r>
      <w:r w:rsidRPr="002C5AA2">
        <w:rPr>
          <w:rFonts w:ascii="Times New Roman" w:hAnsi="Times New Roman" w:cs="Times New Roman"/>
          <w:sz w:val="28"/>
          <w:lang w:val="ru-RU"/>
        </w:rPr>
        <w:t>н</w:t>
      </w:r>
      <w:r>
        <w:rPr>
          <w:rFonts w:ascii="Times New Roman" w:hAnsi="Times New Roman" w:cs="Times New Roman"/>
          <w:sz w:val="28"/>
          <w:lang w:val="ru-RU"/>
        </w:rPr>
        <w:t>е</w:t>
      </w:r>
      <w:r w:rsidRPr="002C5AA2">
        <w:rPr>
          <w:rFonts w:ascii="Times New Roman" w:hAnsi="Times New Roman" w:cs="Times New Roman"/>
          <w:sz w:val="28"/>
          <w:lang w:val="ru-RU"/>
        </w:rPr>
        <w:t>сти зміни до 3акону України «Про На</w:t>
      </w:r>
      <w:r w:rsidR="00547F70">
        <w:rPr>
          <w:rFonts w:ascii="Times New Roman" w:hAnsi="Times New Roman" w:cs="Times New Roman"/>
          <w:sz w:val="28"/>
          <w:lang w:val="ru-RU"/>
        </w:rPr>
        <w:t>ціональну поліцію», a саме в статтю</w:t>
      </w:r>
      <w:r w:rsidRPr="002C5AA2">
        <w:rPr>
          <w:rFonts w:ascii="Times New Roman" w:hAnsi="Times New Roman" w:cs="Times New Roman"/>
          <w:sz w:val="28"/>
          <w:lang w:val="ru-RU"/>
        </w:rPr>
        <w:t xml:space="preserve"> 42</w:t>
      </w:r>
      <w:r w:rsidR="00547F70">
        <w:rPr>
          <w:rFonts w:ascii="Times New Roman" w:hAnsi="Times New Roman" w:cs="Times New Roman"/>
          <w:sz w:val="28"/>
          <w:lang w:val="ru-RU"/>
        </w:rPr>
        <w:t xml:space="preserve"> </w:t>
      </w:r>
      <w:r w:rsidRPr="002C5AA2">
        <w:rPr>
          <w:rFonts w:ascii="Times New Roman" w:hAnsi="Times New Roman" w:cs="Times New Roman"/>
          <w:sz w:val="28"/>
          <w:lang w:val="ru-RU"/>
        </w:rPr>
        <w:t>(«Застосування заходів примусу»)</w:t>
      </w:r>
      <w:r>
        <w:rPr>
          <w:rFonts w:ascii="Times New Roman" w:hAnsi="Times New Roman" w:cs="Times New Roman"/>
          <w:sz w:val="28"/>
          <w:lang w:val="ru-RU"/>
        </w:rPr>
        <w:t xml:space="preserve">, в якій передбачити можливість </w:t>
      </w:r>
      <w:r w:rsidRPr="002C5AA2">
        <w:rPr>
          <w:rFonts w:ascii="Times New Roman" w:hAnsi="Times New Roman" w:cs="Times New Roman"/>
          <w:sz w:val="28"/>
          <w:lang w:val="ru-RU"/>
        </w:rPr>
        <w:t>застосування поліцейським за крайньої необх</w:t>
      </w:r>
      <w:r>
        <w:rPr>
          <w:rFonts w:ascii="Times New Roman" w:hAnsi="Times New Roman" w:cs="Times New Roman"/>
          <w:sz w:val="28"/>
          <w:lang w:val="ru-RU"/>
        </w:rPr>
        <w:t xml:space="preserve">ідності або необхідної оборони, </w:t>
      </w:r>
      <w:r w:rsidRPr="002C5AA2">
        <w:rPr>
          <w:rFonts w:ascii="Times New Roman" w:hAnsi="Times New Roman" w:cs="Times New Roman"/>
          <w:sz w:val="28"/>
          <w:lang w:val="ru-RU"/>
        </w:rPr>
        <w:t>у разі відсутності в нього необхідних спец</w:t>
      </w:r>
      <w:r>
        <w:rPr>
          <w:rFonts w:ascii="Times New Roman" w:hAnsi="Times New Roman" w:cs="Times New Roman"/>
          <w:sz w:val="28"/>
          <w:lang w:val="ru-RU"/>
        </w:rPr>
        <w:t xml:space="preserve">засобів </w:t>
      </w:r>
      <w:r w:rsidRPr="008A40CD">
        <w:rPr>
          <w:rFonts w:ascii="Times New Roman" w:hAnsi="Times New Roman" w:cs="Times New Roman"/>
          <w:sz w:val="28"/>
          <w:lang w:val="ru-RU"/>
        </w:rPr>
        <w:t xml:space="preserve">або вогнепальної зброї, будь-яких </w:t>
      </w:r>
      <w:proofErr w:type="gramStart"/>
      <w:r w:rsidRPr="008A40CD">
        <w:rPr>
          <w:rFonts w:ascii="Times New Roman" w:hAnsi="Times New Roman" w:cs="Times New Roman"/>
          <w:sz w:val="28"/>
          <w:lang w:val="ru-RU"/>
        </w:rPr>
        <w:t>п</w:t>
      </w:r>
      <w:proofErr w:type="gramEnd"/>
      <w:r w:rsidRPr="008A40CD">
        <w:rPr>
          <w:rFonts w:ascii="Times New Roman" w:hAnsi="Times New Roman" w:cs="Times New Roman"/>
          <w:sz w:val="28"/>
          <w:lang w:val="ru-RU"/>
        </w:rPr>
        <w:t>ідручних засобів, що не належать до поліцейських засобів примусу, визначених Законом Укра</w:t>
      </w:r>
      <w:r w:rsidR="00080B81">
        <w:rPr>
          <w:rFonts w:ascii="Times New Roman" w:hAnsi="Times New Roman" w:cs="Times New Roman"/>
          <w:sz w:val="28"/>
          <w:lang w:val="ru-RU"/>
        </w:rPr>
        <w:t xml:space="preserve">їни «Про Національну поліцію». </w:t>
      </w:r>
    </w:p>
    <w:p w:rsidR="00AE49B2" w:rsidRDefault="00AE49B2"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41D73" w:rsidP="00AE49B2">
      <w:pPr>
        <w:spacing w:after="0" w:line="360" w:lineRule="auto"/>
        <w:rPr>
          <w:rFonts w:ascii="Times New Roman" w:eastAsia="Times New Roman" w:hAnsi="Times New Roman" w:cs="Times New Roman"/>
          <w:sz w:val="28"/>
          <w:szCs w:val="28"/>
          <w:lang w:val="ru-RU"/>
        </w:rPr>
      </w:pPr>
    </w:p>
    <w:p w:rsidR="00141D73" w:rsidRDefault="00160E5F" w:rsidP="00141D7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ПЕРЕЛІК ВИКОРИСТАНИХ </w:t>
      </w:r>
      <w:r w:rsidR="00141D73">
        <w:rPr>
          <w:rFonts w:ascii="Times New Roman" w:hAnsi="Times New Roman" w:cs="Times New Roman"/>
          <w:sz w:val="28"/>
          <w:szCs w:val="28"/>
          <w:lang w:val="uk-UA"/>
        </w:rPr>
        <w:t xml:space="preserve"> </w:t>
      </w:r>
      <w:r>
        <w:rPr>
          <w:rFonts w:ascii="Times New Roman" w:hAnsi="Times New Roman" w:cs="Times New Roman"/>
          <w:sz w:val="28"/>
          <w:szCs w:val="28"/>
          <w:lang w:val="uk-UA"/>
        </w:rPr>
        <w:t>ДЖЕРЕЛ</w:t>
      </w:r>
    </w:p>
    <w:p w:rsidR="00080B81" w:rsidRDefault="00080B81" w:rsidP="00141D73">
      <w:pPr>
        <w:spacing w:after="0" w:line="360" w:lineRule="auto"/>
        <w:ind w:firstLine="709"/>
        <w:jc w:val="center"/>
        <w:rPr>
          <w:rFonts w:ascii="Times New Roman" w:hAnsi="Times New Roman" w:cs="Times New Roman"/>
          <w:sz w:val="28"/>
          <w:szCs w:val="28"/>
          <w:lang w:val="uk-UA"/>
        </w:rPr>
      </w:pPr>
    </w:p>
    <w:p w:rsidR="00080B81" w:rsidRPr="008C3351" w:rsidRDefault="00080B81" w:rsidP="00141D73">
      <w:pPr>
        <w:spacing w:after="0" w:line="360" w:lineRule="auto"/>
        <w:ind w:firstLine="709"/>
        <w:jc w:val="center"/>
        <w:rPr>
          <w:rFonts w:ascii="Times New Roman" w:hAnsi="Times New Roman" w:cs="Times New Roman"/>
          <w:sz w:val="28"/>
          <w:szCs w:val="28"/>
          <w:lang w:val="uk-UA"/>
        </w:rPr>
      </w:pP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en-GB"/>
        </w:rPr>
        <w:t>Neil Davison. The Development of «Non-Lethal» Weapons During the 19</w:t>
      </w:r>
      <w:r w:rsidR="009A78DA">
        <w:rPr>
          <w:rFonts w:ascii="Times New Roman" w:hAnsi="Times New Roman" w:cs="Times New Roman"/>
          <w:color w:val="000000" w:themeColor="text1"/>
          <w:sz w:val="28"/>
          <w:szCs w:val="28"/>
          <w:lang w:val="en-GB"/>
        </w:rPr>
        <w:t xml:space="preserve">90’s. Occasional paper No. 2. </w:t>
      </w:r>
      <w:r w:rsidRPr="00141D73">
        <w:rPr>
          <w:rFonts w:ascii="Times New Roman" w:hAnsi="Times New Roman" w:cs="Times New Roman"/>
          <w:color w:val="000000" w:themeColor="text1"/>
          <w:sz w:val="28"/>
          <w:szCs w:val="28"/>
          <w:lang w:val="en-GB"/>
        </w:rPr>
        <w:t>Bradford non-lethal weapons research project (BNLWRP), Department of peace studies</w:t>
      </w:r>
      <w:r w:rsidR="009A78DA">
        <w:rPr>
          <w:rFonts w:ascii="Times New Roman" w:hAnsi="Times New Roman" w:cs="Times New Roman"/>
          <w:color w:val="000000" w:themeColor="text1"/>
          <w:sz w:val="28"/>
          <w:szCs w:val="28"/>
          <w:lang w:val="en-GB"/>
        </w:rPr>
        <w:t>, University of Bradford, UK. 2007 .</w:t>
      </w:r>
      <w:r w:rsidRPr="00141D73">
        <w:rPr>
          <w:rFonts w:ascii="Times New Roman" w:hAnsi="Times New Roman" w:cs="Times New Roman"/>
          <w:color w:val="000000" w:themeColor="text1"/>
          <w:sz w:val="28"/>
          <w:szCs w:val="28"/>
          <w:lang w:val="en-GB"/>
        </w:rPr>
        <w:t>44 p</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en-GB"/>
        </w:rPr>
        <w:t>Neil Davison. The Early History of «Non-Lethal» Weapons. Occasional paper N 1. – Bradford non-lethal weapons research project (BNLWRP), Department of peace studies</w:t>
      </w:r>
      <w:r w:rsidR="009A78DA">
        <w:rPr>
          <w:rFonts w:ascii="Times New Roman" w:hAnsi="Times New Roman" w:cs="Times New Roman"/>
          <w:color w:val="000000" w:themeColor="text1"/>
          <w:sz w:val="28"/>
          <w:szCs w:val="28"/>
          <w:lang w:val="en-GB"/>
        </w:rPr>
        <w:t xml:space="preserve">, University of Bradford, UK. 2006. </w:t>
      </w:r>
      <w:r w:rsidRPr="00141D73">
        <w:rPr>
          <w:rFonts w:ascii="Times New Roman" w:hAnsi="Times New Roman" w:cs="Times New Roman"/>
          <w:color w:val="000000" w:themeColor="text1"/>
          <w:sz w:val="28"/>
          <w:szCs w:val="28"/>
          <w:lang w:val="en-GB"/>
        </w:rPr>
        <w:t>42 p.</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en-GB"/>
        </w:rPr>
      </w:pPr>
      <w:r w:rsidRPr="00141D73">
        <w:rPr>
          <w:rFonts w:ascii="Times New Roman" w:hAnsi="Times New Roman" w:cs="Times New Roman"/>
          <w:color w:val="000000" w:themeColor="text1"/>
          <w:sz w:val="28"/>
          <w:szCs w:val="28"/>
          <w:lang w:val="en-GB"/>
        </w:rPr>
        <w:t>Taser. Electronac Control Devices (ECDs): Field Data Risk Management. USA, 2010. 40 p.</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Абрахам П., Баркач Д., Бек А. Реформування поліції в </w:t>
      </w:r>
      <w:proofErr w:type="gramStart"/>
      <w:r w:rsidRPr="00141D73">
        <w:rPr>
          <w:rFonts w:ascii="Times New Roman" w:hAnsi="Times New Roman" w:cs="Times New Roman"/>
          <w:color w:val="000000" w:themeColor="text1"/>
          <w:sz w:val="28"/>
          <w:szCs w:val="28"/>
          <w:lang w:val="ru-RU"/>
        </w:rPr>
        <w:t>країнах</w:t>
      </w:r>
      <w:proofErr w:type="gramEnd"/>
      <w:r w:rsidRPr="00141D73">
        <w:rPr>
          <w:rFonts w:ascii="Times New Roman" w:hAnsi="Times New Roman" w:cs="Times New Roman"/>
          <w:color w:val="000000" w:themeColor="text1"/>
          <w:sz w:val="28"/>
          <w:szCs w:val="28"/>
          <w:lang w:val="ru-RU"/>
        </w:rPr>
        <w:t xml:space="preserve"> Центральної та Східної Європи: Процес і прогрес / Женевський центр демократичного контролю за збройними силами; Національний ун-т внутрішніх справ</w:t>
      </w:r>
      <w:proofErr w:type="gramStart"/>
      <w:r w:rsidRPr="00141D73">
        <w:rPr>
          <w:rFonts w:ascii="Times New Roman" w:hAnsi="Times New Roman" w:cs="Times New Roman"/>
          <w:color w:val="000000" w:themeColor="text1"/>
          <w:sz w:val="28"/>
          <w:szCs w:val="28"/>
          <w:lang w:val="ru-RU"/>
        </w:rPr>
        <w:t xml:space="preserve"> /З</w:t>
      </w:r>
      <w:proofErr w:type="gramEnd"/>
      <w:r w:rsidRPr="00141D73">
        <w:rPr>
          <w:rFonts w:ascii="Times New Roman" w:hAnsi="Times New Roman" w:cs="Times New Roman"/>
          <w:color w:val="000000" w:themeColor="text1"/>
          <w:sz w:val="28"/>
          <w:szCs w:val="28"/>
          <w:lang w:val="ru-RU"/>
        </w:rPr>
        <w:t>а ред</w:t>
      </w:r>
      <w:r w:rsidR="009A78DA">
        <w:rPr>
          <w:rFonts w:ascii="Times New Roman" w:hAnsi="Times New Roman" w:cs="Times New Roman"/>
          <w:color w:val="000000" w:themeColor="text1"/>
          <w:sz w:val="28"/>
          <w:szCs w:val="28"/>
          <w:lang w:val="ru-RU"/>
        </w:rPr>
        <w:t>. М. Капаріні, О. Мареніна. К., 2005.</w:t>
      </w:r>
      <w:r w:rsidRPr="00141D73">
        <w:rPr>
          <w:rFonts w:ascii="Times New Roman" w:hAnsi="Times New Roman" w:cs="Times New Roman"/>
          <w:color w:val="000000" w:themeColor="text1"/>
          <w:sz w:val="28"/>
          <w:szCs w:val="28"/>
          <w:lang w:val="ru-RU"/>
        </w:rPr>
        <w:t xml:space="preserve"> 295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Білик В.М. Організаційно-правові засади реалізації поліцей</w:t>
      </w:r>
      <w:r w:rsidR="009C742F">
        <w:rPr>
          <w:rFonts w:ascii="Times New Roman" w:hAnsi="Times New Roman" w:cs="Times New Roman"/>
          <w:color w:val="000000" w:themeColor="text1"/>
          <w:sz w:val="28"/>
          <w:szCs w:val="28"/>
          <w:lang w:val="ru-RU"/>
        </w:rPr>
        <w:t>ської функції в Україні [Текст]</w:t>
      </w:r>
      <w:r w:rsidRPr="00141D73">
        <w:rPr>
          <w:rFonts w:ascii="Times New Roman" w:hAnsi="Times New Roman" w:cs="Times New Roman"/>
          <w:color w:val="000000" w:themeColor="text1"/>
          <w:sz w:val="28"/>
          <w:szCs w:val="28"/>
          <w:lang w:val="ru-RU"/>
        </w:rPr>
        <w:t>: автореф. дис... канд. юрид. наук: 12.00.07 / Білик Вадим Миколайович</w:t>
      </w:r>
      <w:proofErr w:type="gramStart"/>
      <w:r w:rsidRPr="00141D73">
        <w:rPr>
          <w:rFonts w:ascii="Times New Roman" w:hAnsi="Times New Roman" w:cs="Times New Roman"/>
          <w:color w:val="000000" w:themeColor="text1"/>
          <w:sz w:val="28"/>
          <w:szCs w:val="28"/>
          <w:lang w:val="ru-RU"/>
        </w:rPr>
        <w:t xml:space="preserve"> ;</w:t>
      </w:r>
      <w:proofErr w:type="gramEnd"/>
      <w:r w:rsidRPr="00141D73">
        <w:rPr>
          <w:rFonts w:ascii="Times New Roman" w:hAnsi="Times New Roman" w:cs="Times New Roman"/>
          <w:color w:val="000000" w:themeColor="text1"/>
          <w:sz w:val="28"/>
          <w:szCs w:val="28"/>
          <w:lang w:val="ru-RU"/>
        </w:rPr>
        <w:t xml:space="preserve"> Київський національний ун-т внутрішніх справ.</w:t>
      </w:r>
      <w:r w:rsidR="009A78DA">
        <w:rPr>
          <w:rFonts w:ascii="Times New Roman" w:hAnsi="Times New Roman" w:cs="Times New Roman"/>
          <w:color w:val="000000" w:themeColor="text1"/>
          <w:sz w:val="28"/>
          <w:szCs w:val="28"/>
          <w:lang w:val="ru-RU"/>
        </w:rPr>
        <w:t xml:space="preserve"> К., 2008. </w:t>
      </w:r>
      <w:r w:rsidRPr="00141D73">
        <w:rPr>
          <w:rFonts w:ascii="Times New Roman" w:hAnsi="Times New Roman" w:cs="Times New Roman"/>
          <w:color w:val="000000" w:themeColor="text1"/>
          <w:sz w:val="28"/>
          <w:szCs w:val="28"/>
          <w:lang w:val="ru-RU"/>
        </w:rPr>
        <w:t>20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Василинчук В.І., Никифорчук Д.Й. Порівняльно-правовий аналіз системи формування </w:t>
      </w:r>
      <w:proofErr w:type="gramStart"/>
      <w:r w:rsidRPr="00141D73">
        <w:rPr>
          <w:rFonts w:ascii="Times New Roman" w:hAnsi="Times New Roman" w:cs="Times New Roman"/>
          <w:color w:val="000000" w:themeColor="text1"/>
          <w:sz w:val="28"/>
          <w:szCs w:val="28"/>
          <w:lang w:val="ru-RU"/>
        </w:rPr>
        <w:t>кадрового</w:t>
      </w:r>
      <w:proofErr w:type="gramEnd"/>
      <w:r w:rsidRPr="00141D73">
        <w:rPr>
          <w:rFonts w:ascii="Times New Roman" w:hAnsi="Times New Roman" w:cs="Times New Roman"/>
          <w:color w:val="000000" w:themeColor="text1"/>
          <w:sz w:val="28"/>
          <w:szCs w:val="28"/>
          <w:lang w:val="ru-RU"/>
        </w:rPr>
        <w:t xml:space="preserve"> потенціалу органів внутрішніх справ України та поліцейських департаментів </w:t>
      </w:r>
      <w:r w:rsidR="009A78DA">
        <w:rPr>
          <w:rFonts w:ascii="Times New Roman" w:hAnsi="Times New Roman" w:cs="Times New Roman"/>
          <w:color w:val="000000" w:themeColor="text1"/>
          <w:sz w:val="28"/>
          <w:szCs w:val="28"/>
          <w:lang w:val="ru-RU"/>
        </w:rPr>
        <w:t xml:space="preserve">США // Науковий вісник КНУВС. 2007. Вип.3. </w:t>
      </w:r>
      <w:r w:rsidRPr="00141D73">
        <w:rPr>
          <w:rFonts w:ascii="Times New Roman" w:hAnsi="Times New Roman" w:cs="Times New Roman"/>
          <w:color w:val="000000" w:themeColor="text1"/>
          <w:sz w:val="28"/>
          <w:szCs w:val="28"/>
          <w:lang w:val="ru-RU"/>
        </w:rPr>
        <w:t>С. 262-268.</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proofErr w:type="gramStart"/>
      <w:r w:rsidRPr="00141D73">
        <w:rPr>
          <w:rFonts w:ascii="Times New Roman" w:hAnsi="Times New Roman" w:cs="Times New Roman"/>
          <w:color w:val="000000" w:themeColor="text1"/>
          <w:sz w:val="28"/>
          <w:szCs w:val="28"/>
          <w:lang w:val="ru-RU"/>
        </w:rPr>
        <w:t>Возник М. В. Організаційно-правові засади</w:t>
      </w:r>
      <w:proofErr w:type="gramEnd"/>
      <w:r w:rsidRPr="00141D73">
        <w:rPr>
          <w:rFonts w:ascii="Times New Roman" w:hAnsi="Times New Roman" w:cs="Times New Roman"/>
          <w:color w:val="000000" w:themeColor="text1"/>
          <w:sz w:val="28"/>
          <w:szCs w:val="28"/>
          <w:lang w:val="ru-RU"/>
        </w:rPr>
        <w:t xml:space="preserve"> управління органами внутрішніх справ при забезп</w:t>
      </w:r>
      <w:r w:rsidR="009A78DA">
        <w:rPr>
          <w:rFonts w:ascii="Times New Roman" w:hAnsi="Times New Roman" w:cs="Times New Roman"/>
          <w:color w:val="000000" w:themeColor="text1"/>
          <w:sz w:val="28"/>
          <w:szCs w:val="28"/>
          <w:lang w:val="ru-RU"/>
        </w:rPr>
        <w:t xml:space="preserve">еченні масових заходів: дис. </w:t>
      </w:r>
      <w:r w:rsidRPr="00141D73">
        <w:rPr>
          <w:rFonts w:ascii="Times New Roman" w:hAnsi="Times New Roman" w:cs="Times New Roman"/>
          <w:color w:val="000000" w:themeColor="text1"/>
          <w:sz w:val="28"/>
          <w:szCs w:val="28"/>
          <w:lang w:val="ru-RU"/>
        </w:rPr>
        <w:t xml:space="preserve"> канд. юрид. наук: спец. </w:t>
      </w:r>
      <w:r w:rsidRPr="00141D73">
        <w:rPr>
          <w:rFonts w:ascii="Times New Roman" w:hAnsi="Times New Roman" w:cs="Times New Roman"/>
          <w:color w:val="000000" w:themeColor="text1"/>
          <w:sz w:val="28"/>
          <w:szCs w:val="28"/>
        </w:rPr>
        <w:t xml:space="preserve">21.07.05 / М. В. Возник. </w:t>
      </w:r>
      <w:proofErr w:type="gramStart"/>
      <w:r w:rsidR="009A78DA">
        <w:rPr>
          <w:rFonts w:ascii="Times New Roman" w:hAnsi="Times New Roman" w:cs="Times New Roman"/>
          <w:color w:val="000000" w:themeColor="text1"/>
          <w:sz w:val="28"/>
          <w:szCs w:val="28"/>
        </w:rPr>
        <w:t>К.,</w:t>
      </w:r>
      <w:proofErr w:type="gramEnd"/>
      <w:r w:rsidR="009A78DA">
        <w:rPr>
          <w:rFonts w:ascii="Times New Roman" w:hAnsi="Times New Roman" w:cs="Times New Roman"/>
          <w:color w:val="000000" w:themeColor="text1"/>
          <w:sz w:val="28"/>
          <w:szCs w:val="28"/>
        </w:rPr>
        <w:t xml:space="preserve"> 2010. </w:t>
      </w:r>
      <w:r w:rsidRPr="00141D73">
        <w:rPr>
          <w:rFonts w:ascii="Times New Roman" w:hAnsi="Times New Roman" w:cs="Times New Roman"/>
          <w:color w:val="000000" w:themeColor="text1"/>
          <w:sz w:val="28"/>
          <w:szCs w:val="28"/>
        </w:rPr>
        <w:t>188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Гаврилюк Т.Д. Адміністративно-правові засади співпраці міліції (поліції) з </w:t>
      </w:r>
      <w:r w:rsidR="009C742F">
        <w:rPr>
          <w:rFonts w:ascii="Times New Roman" w:hAnsi="Times New Roman" w:cs="Times New Roman"/>
          <w:color w:val="000000" w:themeColor="text1"/>
          <w:sz w:val="28"/>
          <w:szCs w:val="28"/>
          <w:lang w:val="ru-RU"/>
        </w:rPr>
        <w:t>населенням: європейський досвід</w:t>
      </w:r>
      <w:r w:rsidRPr="00141D73">
        <w:rPr>
          <w:rFonts w:ascii="Times New Roman" w:hAnsi="Times New Roman" w:cs="Times New Roman"/>
          <w:color w:val="000000" w:themeColor="text1"/>
          <w:sz w:val="28"/>
          <w:szCs w:val="28"/>
          <w:lang w:val="ru-RU"/>
        </w:rPr>
        <w:t>: Дис. канд. ю</w:t>
      </w:r>
      <w:r w:rsidR="009A78DA">
        <w:rPr>
          <w:rFonts w:ascii="Times New Roman" w:hAnsi="Times New Roman" w:cs="Times New Roman"/>
          <w:color w:val="000000" w:themeColor="text1"/>
          <w:sz w:val="28"/>
          <w:szCs w:val="28"/>
          <w:lang w:val="ru-RU"/>
        </w:rPr>
        <w:t xml:space="preserve">рид. наук (12.00.07) // НАВС. Київ: 2011. </w:t>
      </w:r>
      <w:r w:rsidRPr="00141D73">
        <w:rPr>
          <w:rFonts w:ascii="Times New Roman" w:hAnsi="Times New Roman" w:cs="Times New Roman"/>
          <w:color w:val="000000" w:themeColor="text1"/>
          <w:sz w:val="28"/>
          <w:szCs w:val="28"/>
          <w:lang w:val="ru-RU"/>
        </w:rPr>
        <w:t>245с.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Головченко В. Організаційно-правові основи діяльності поліції ФРН / В. Головченко, О. С. Юнін // Сборник научных статей студентов / Одесский нац. университет им. И.И. Мечников</w:t>
      </w:r>
      <w:r w:rsidR="009C742F">
        <w:rPr>
          <w:rFonts w:ascii="Times New Roman" w:hAnsi="Times New Roman" w:cs="Times New Roman"/>
          <w:color w:val="000000" w:themeColor="text1"/>
          <w:sz w:val="28"/>
          <w:szCs w:val="28"/>
          <w:lang w:val="ru-RU"/>
        </w:rPr>
        <w:t>а. Экономико-правовой факультет</w:t>
      </w:r>
      <w:r w:rsidRPr="00141D73">
        <w:rPr>
          <w:rFonts w:ascii="Times New Roman" w:hAnsi="Times New Roman" w:cs="Times New Roman"/>
          <w:color w:val="000000" w:themeColor="text1"/>
          <w:sz w:val="28"/>
          <w:szCs w:val="28"/>
          <w:lang w:val="ru-RU"/>
        </w:rPr>
        <w:t>; ред</w:t>
      </w:r>
      <w:r w:rsidR="009A78DA">
        <w:rPr>
          <w:rFonts w:ascii="Times New Roman" w:hAnsi="Times New Roman" w:cs="Times New Roman"/>
          <w:color w:val="000000" w:themeColor="text1"/>
          <w:sz w:val="28"/>
          <w:szCs w:val="28"/>
          <w:lang w:val="ru-RU"/>
        </w:rPr>
        <w:t>.: Т. В. Степанова, [и др.]</w:t>
      </w:r>
      <w:proofErr w:type="gramStart"/>
      <w:r w:rsidR="009A78DA">
        <w:rPr>
          <w:rFonts w:ascii="Times New Roman" w:hAnsi="Times New Roman" w:cs="Times New Roman"/>
          <w:color w:val="000000" w:themeColor="text1"/>
          <w:sz w:val="28"/>
          <w:szCs w:val="28"/>
          <w:lang w:val="ru-RU"/>
        </w:rPr>
        <w:t xml:space="preserve"> .</w:t>
      </w:r>
      <w:proofErr w:type="gramEnd"/>
      <w:r w:rsidR="009A78DA">
        <w:rPr>
          <w:rFonts w:ascii="Times New Roman" w:hAnsi="Times New Roman" w:cs="Times New Roman"/>
          <w:color w:val="000000" w:themeColor="text1"/>
          <w:sz w:val="28"/>
          <w:szCs w:val="28"/>
          <w:lang w:val="ru-RU"/>
        </w:rPr>
        <w:t xml:space="preserve"> </w:t>
      </w:r>
      <w:r w:rsidR="009C742F">
        <w:rPr>
          <w:rFonts w:ascii="Times New Roman" w:hAnsi="Times New Roman" w:cs="Times New Roman"/>
          <w:color w:val="000000" w:themeColor="text1"/>
          <w:sz w:val="28"/>
          <w:szCs w:val="28"/>
          <w:lang w:val="ru-RU"/>
        </w:rPr>
        <w:t>Одесса</w:t>
      </w:r>
      <w:r w:rsidRPr="00141D73">
        <w:rPr>
          <w:rFonts w:ascii="Times New Roman" w:hAnsi="Times New Roman" w:cs="Times New Roman"/>
          <w:color w:val="000000" w:themeColor="text1"/>
          <w:sz w:val="28"/>
          <w:szCs w:val="28"/>
          <w:lang w:val="ru-RU"/>
        </w:rPr>
        <w:t>: ОНУ</w:t>
      </w:r>
      <w:r w:rsidR="009A78DA">
        <w:rPr>
          <w:rFonts w:ascii="Times New Roman" w:hAnsi="Times New Roman" w:cs="Times New Roman"/>
          <w:color w:val="000000" w:themeColor="text1"/>
          <w:sz w:val="28"/>
          <w:szCs w:val="28"/>
          <w:lang w:val="ru-RU"/>
        </w:rPr>
        <w:t xml:space="preserve"> им. И.И. Мечникова. Т.4</w:t>
      </w:r>
      <w:proofErr w:type="gramStart"/>
      <w:r w:rsidR="009A78DA">
        <w:rPr>
          <w:rFonts w:ascii="Times New Roman" w:hAnsi="Times New Roman" w:cs="Times New Roman"/>
          <w:color w:val="000000" w:themeColor="text1"/>
          <w:sz w:val="28"/>
          <w:szCs w:val="28"/>
          <w:lang w:val="ru-RU"/>
        </w:rPr>
        <w:t xml:space="preserve"> :</w:t>
      </w:r>
      <w:proofErr w:type="gramEnd"/>
      <w:r w:rsidR="009A78DA">
        <w:rPr>
          <w:rFonts w:ascii="Times New Roman" w:hAnsi="Times New Roman" w:cs="Times New Roman"/>
          <w:color w:val="000000" w:themeColor="text1"/>
          <w:sz w:val="28"/>
          <w:szCs w:val="28"/>
          <w:lang w:val="ru-RU"/>
        </w:rPr>
        <w:t xml:space="preserve">2005. </w:t>
      </w:r>
      <w:r w:rsidRPr="00141D73">
        <w:rPr>
          <w:rFonts w:ascii="Times New Roman" w:hAnsi="Times New Roman" w:cs="Times New Roman"/>
          <w:color w:val="000000" w:themeColor="text1"/>
          <w:sz w:val="28"/>
          <w:szCs w:val="28"/>
          <w:lang w:val="ru-RU"/>
        </w:rPr>
        <w:t>97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Гнусов Ю. В. Спеціальна техніка Національної поліці</w:t>
      </w:r>
      <w:r w:rsidR="009A78DA">
        <w:rPr>
          <w:rFonts w:ascii="Times New Roman" w:hAnsi="Times New Roman" w:cs="Times New Roman"/>
          <w:color w:val="000000" w:themeColor="text1"/>
          <w:sz w:val="28"/>
          <w:szCs w:val="28"/>
          <w:lang w:val="ru-RU"/>
        </w:rPr>
        <w:t xml:space="preserve">ї України: навч. </w:t>
      </w:r>
      <w:proofErr w:type="gramStart"/>
      <w:r w:rsidR="009A78DA">
        <w:rPr>
          <w:rFonts w:ascii="Times New Roman" w:hAnsi="Times New Roman" w:cs="Times New Roman"/>
          <w:color w:val="000000" w:themeColor="text1"/>
          <w:sz w:val="28"/>
          <w:szCs w:val="28"/>
          <w:lang w:val="ru-RU"/>
        </w:rPr>
        <w:t>пос</w:t>
      </w:r>
      <w:proofErr w:type="gramEnd"/>
      <w:r w:rsidR="009A78DA">
        <w:rPr>
          <w:rFonts w:ascii="Times New Roman" w:hAnsi="Times New Roman" w:cs="Times New Roman"/>
          <w:color w:val="000000" w:themeColor="text1"/>
          <w:sz w:val="28"/>
          <w:szCs w:val="28"/>
          <w:lang w:val="ru-RU"/>
        </w:rPr>
        <w:t xml:space="preserve">іб. з дис. </w:t>
      </w:r>
      <w:r w:rsidRPr="00141D73">
        <w:rPr>
          <w:rFonts w:ascii="Times New Roman" w:hAnsi="Times New Roman" w:cs="Times New Roman"/>
          <w:color w:val="000000" w:themeColor="text1"/>
          <w:sz w:val="28"/>
          <w:szCs w:val="28"/>
          <w:lang w:val="ru-RU"/>
        </w:rPr>
        <w:t xml:space="preserve">Тактико-спеціальна </w:t>
      </w:r>
      <w:proofErr w:type="gramStart"/>
      <w:r w:rsidRPr="00141D73">
        <w:rPr>
          <w:rFonts w:ascii="Times New Roman" w:hAnsi="Times New Roman" w:cs="Times New Roman"/>
          <w:color w:val="000000" w:themeColor="text1"/>
          <w:sz w:val="28"/>
          <w:szCs w:val="28"/>
          <w:lang w:val="ru-RU"/>
        </w:rPr>
        <w:t>п</w:t>
      </w:r>
      <w:proofErr w:type="gramEnd"/>
      <w:r w:rsidRPr="00141D73">
        <w:rPr>
          <w:rFonts w:ascii="Times New Roman" w:hAnsi="Times New Roman" w:cs="Times New Roman"/>
          <w:color w:val="000000" w:themeColor="text1"/>
          <w:sz w:val="28"/>
          <w:szCs w:val="28"/>
          <w:lang w:val="ru-RU"/>
        </w:rPr>
        <w:t>і</w:t>
      </w:r>
      <w:r w:rsidR="009A78DA">
        <w:rPr>
          <w:rFonts w:ascii="Times New Roman" w:hAnsi="Times New Roman" w:cs="Times New Roman"/>
          <w:color w:val="000000" w:themeColor="text1"/>
          <w:sz w:val="28"/>
          <w:szCs w:val="28"/>
          <w:lang w:val="ru-RU"/>
        </w:rPr>
        <w:t>дготовка</w:t>
      </w:r>
      <w:r w:rsidRPr="00141D73">
        <w:rPr>
          <w:rFonts w:ascii="Times New Roman" w:hAnsi="Times New Roman" w:cs="Times New Roman"/>
          <w:color w:val="000000" w:themeColor="text1"/>
          <w:sz w:val="28"/>
          <w:szCs w:val="28"/>
          <w:lang w:val="ru-RU"/>
        </w:rPr>
        <w:t xml:space="preserve"> / Ю. В. Гнусов, В. А. Світличний, Ю. М. Онищенко; Харк. нац. ун-т внутр. справ, факу</w:t>
      </w:r>
      <w:r w:rsidR="009A78DA">
        <w:rPr>
          <w:rFonts w:ascii="Times New Roman" w:hAnsi="Times New Roman" w:cs="Times New Roman"/>
          <w:color w:val="000000" w:themeColor="text1"/>
          <w:sz w:val="28"/>
          <w:szCs w:val="28"/>
          <w:lang w:val="ru-RU"/>
        </w:rPr>
        <w:t xml:space="preserve">льтет № 4, каф. кібербезпеки. Х. ХНУВС. </w:t>
      </w:r>
      <w:r w:rsidRPr="00141D73">
        <w:rPr>
          <w:rFonts w:ascii="Times New Roman" w:hAnsi="Times New Roman" w:cs="Times New Roman"/>
          <w:color w:val="000000" w:themeColor="text1"/>
          <w:sz w:val="28"/>
          <w:szCs w:val="28"/>
          <w:lang w:val="ru-RU"/>
        </w:rPr>
        <w:t>2017. 175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shd w:val="clear" w:color="auto" w:fill="FFFFFF"/>
          <w:lang w:val="ru-RU"/>
        </w:rPr>
        <w:lastRenderedPageBreak/>
        <w:t>ГСТУ 78-41-004-97. Шоломи для захисту від куль. Загальні тех</w:t>
      </w:r>
      <w:r w:rsidR="009A78DA">
        <w:rPr>
          <w:rFonts w:ascii="Times New Roman" w:hAnsi="Times New Roman" w:cs="Times New Roman"/>
          <w:color w:val="000000" w:themeColor="text1"/>
          <w:sz w:val="28"/>
          <w:szCs w:val="28"/>
          <w:shd w:val="clear" w:color="auto" w:fill="FFFFFF"/>
          <w:lang w:val="ru-RU"/>
        </w:rPr>
        <w:t xml:space="preserve">нічні умови. Введ. 1997-11-01. </w:t>
      </w:r>
      <w:r w:rsidRPr="00141D73">
        <w:rPr>
          <w:rFonts w:ascii="Times New Roman" w:hAnsi="Times New Roman" w:cs="Times New Roman"/>
          <w:color w:val="000000" w:themeColor="text1"/>
          <w:sz w:val="28"/>
          <w:szCs w:val="28"/>
          <w:shd w:val="clear" w:color="auto" w:fill="FFFFFF"/>
          <w:lang w:val="ru-RU"/>
        </w:rPr>
        <w:t xml:space="preserve">К.: Міністерство внутрішніх справ України, 1997. 12 </w:t>
      </w:r>
      <w:proofErr w:type="gramStart"/>
      <w:r w:rsidRPr="00141D73">
        <w:rPr>
          <w:rFonts w:ascii="Times New Roman" w:hAnsi="Times New Roman" w:cs="Times New Roman"/>
          <w:color w:val="000000" w:themeColor="text1"/>
          <w:sz w:val="28"/>
          <w:szCs w:val="28"/>
          <w:shd w:val="clear" w:color="auto" w:fill="FFFFFF"/>
          <w:lang w:val="ru-RU"/>
        </w:rPr>
        <w:t>с</w:t>
      </w:r>
      <w:proofErr w:type="gramEnd"/>
      <w:r w:rsidRPr="00141D73">
        <w:rPr>
          <w:rFonts w:ascii="Times New Roman" w:hAnsi="Times New Roman" w:cs="Times New Roman"/>
          <w:color w:val="000000" w:themeColor="text1"/>
          <w:sz w:val="28"/>
          <w:szCs w:val="28"/>
          <w:shd w:val="clear" w:color="auto" w:fill="FFFFFF"/>
          <w:lang w:val="ru-RU"/>
        </w:rPr>
        <w:t xml:space="preserve">.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Губанов А.В. Полиция Запада: основы деятельности по охране правопор</w:t>
      </w:r>
      <w:r w:rsidR="009A78DA">
        <w:rPr>
          <w:rFonts w:ascii="Times New Roman" w:hAnsi="Times New Roman" w:cs="Times New Roman"/>
          <w:color w:val="000000" w:themeColor="text1"/>
          <w:sz w:val="28"/>
          <w:szCs w:val="28"/>
          <w:lang w:val="ru-RU"/>
        </w:rPr>
        <w:t xml:space="preserve">ядка. – М.: ВНИИ МВД РФ. 1993. </w:t>
      </w:r>
      <w:r w:rsidRPr="00141D73">
        <w:rPr>
          <w:rFonts w:ascii="Times New Roman" w:hAnsi="Times New Roman" w:cs="Times New Roman"/>
          <w:color w:val="000000" w:themeColor="text1"/>
          <w:sz w:val="28"/>
          <w:szCs w:val="28"/>
          <w:lang w:val="ru-RU"/>
        </w:rPr>
        <w:t xml:space="preserve">103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Губанов А.В. Полиция зарубежных стран. Организационно-правовые основы, стратегия и тактика деятельност</w:t>
      </w:r>
      <w:r w:rsidR="009A78DA">
        <w:rPr>
          <w:rFonts w:ascii="Times New Roman" w:hAnsi="Times New Roman" w:cs="Times New Roman"/>
          <w:color w:val="000000" w:themeColor="text1"/>
          <w:sz w:val="28"/>
          <w:szCs w:val="28"/>
          <w:lang w:val="ru-RU"/>
        </w:rPr>
        <w:t>и. М.: МАЭП. 1999.</w:t>
      </w:r>
      <w:r w:rsidRPr="00141D73">
        <w:rPr>
          <w:rFonts w:ascii="Times New Roman" w:hAnsi="Times New Roman" w:cs="Times New Roman"/>
          <w:color w:val="000000" w:themeColor="text1"/>
          <w:sz w:val="28"/>
          <w:szCs w:val="28"/>
          <w:lang w:val="ru-RU"/>
        </w:rPr>
        <w:t xml:space="preserve"> 288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Джурканин Т. Д. Кадровое обеспечение полиции США: Монография / Т. Д. Джурканин, А. В. Негодченко, В. А. Сергев</w:t>
      </w:r>
      <w:r w:rsidR="00080B81">
        <w:rPr>
          <w:rFonts w:ascii="Times New Roman" w:hAnsi="Times New Roman" w:cs="Times New Roman"/>
          <w:color w:val="000000" w:themeColor="text1"/>
          <w:sz w:val="28"/>
          <w:szCs w:val="28"/>
          <w:lang w:val="ru-RU"/>
        </w:rPr>
        <w:t xml:space="preserve">нин. </w:t>
      </w:r>
      <w:r w:rsidR="009A78DA">
        <w:rPr>
          <w:rFonts w:ascii="Times New Roman" w:hAnsi="Times New Roman" w:cs="Times New Roman"/>
          <w:color w:val="000000" w:themeColor="text1"/>
          <w:sz w:val="28"/>
          <w:szCs w:val="28"/>
          <w:lang w:val="ru-RU"/>
        </w:rPr>
        <w:t>Днепропетровск: Лира ЛТД.</w:t>
      </w:r>
      <w:r w:rsidRPr="00141D73">
        <w:rPr>
          <w:rFonts w:ascii="Times New Roman" w:hAnsi="Times New Roman" w:cs="Times New Roman"/>
          <w:color w:val="000000" w:themeColor="text1"/>
          <w:sz w:val="28"/>
          <w:szCs w:val="28"/>
          <w:lang w:val="ru-RU"/>
        </w:rPr>
        <w:t xml:space="preserve"> 2003. 360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shd w:val="clear" w:color="auto" w:fill="FFFFFF"/>
          <w:lang w:val="ru-RU"/>
        </w:rPr>
        <w:t>ДСТУ В 4103-2002. Засоби індивідуального захисту. Бронежилети. Загальні техн</w:t>
      </w:r>
      <w:r w:rsidR="009C742F">
        <w:rPr>
          <w:rFonts w:ascii="Times New Roman" w:hAnsi="Times New Roman" w:cs="Times New Roman"/>
          <w:color w:val="000000" w:themeColor="text1"/>
          <w:sz w:val="28"/>
          <w:szCs w:val="28"/>
          <w:shd w:val="clear" w:color="auto" w:fill="FFFFFF"/>
          <w:lang w:val="ru-RU"/>
        </w:rPr>
        <w:t>ічні умови. - Введ. 2003-01-01.</w:t>
      </w:r>
      <w:r w:rsidRPr="00141D73">
        <w:rPr>
          <w:rFonts w:ascii="Times New Roman" w:hAnsi="Times New Roman" w:cs="Times New Roman"/>
          <w:color w:val="000000" w:themeColor="text1"/>
          <w:sz w:val="28"/>
          <w:szCs w:val="28"/>
          <w:shd w:val="clear" w:color="auto" w:fill="FFFFFF"/>
          <w:lang w:val="ru-RU"/>
        </w:rPr>
        <w:t>Державний ком</w:t>
      </w:r>
      <w:r w:rsidRPr="00141D73">
        <w:rPr>
          <w:rFonts w:ascii="Times New Roman" w:hAnsi="Times New Roman" w:cs="Times New Roman"/>
          <w:color w:val="000000" w:themeColor="text1"/>
          <w:sz w:val="28"/>
          <w:szCs w:val="28"/>
          <w:shd w:val="clear" w:color="auto" w:fill="FFFFFF"/>
        </w:rPr>
        <w:t>i</w:t>
      </w:r>
      <w:r w:rsidRPr="00141D73">
        <w:rPr>
          <w:rFonts w:ascii="Times New Roman" w:hAnsi="Times New Roman" w:cs="Times New Roman"/>
          <w:color w:val="000000" w:themeColor="text1"/>
          <w:sz w:val="28"/>
          <w:szCs w:val="28"/>
          <w:shd w:val="clear" w:color="auto" w:fill="FFFFFF"/>
          <w:lang w:val="ru-RU"/>
        </w:rPr>
        <w:t>тет України з питань технічного регулювання умови та споживч</w:t>
      </w:r>
      <w:proofErr w:type="gramStart"/>
      <w:r w:rsidRPr="00141D73">
        <w:rPr>
          <w:rFonts w:ascii="Times New Roman" w:hAnsi="Times New Roman" w:cs="Times New Roman"/>
          <w:color w:val="000000" w:themeColor="text1"/>
          <w:sz w:val="28"/>
          <w:szCs w:val="28"/>
          <w:shd w:val="clear" w:color="auto" w:fill="FFFFFF"/>
        </w:rPr>
        <w:t>o</w:t>
      </w:r>
      <w:proofErr w:type="gramEnd"/>
      <w:r w:rsidR="009A78DA">
        <w:rPr>
          <w:rFonts w:ascii="Times New Roman" w:hAnsi="Times New Roman" w:cs="Times New Roman"/>
          <w:color w:val="000000" w:themeColor="text1"/>
          <w:sz w:val="28"/>
          <w:szCs w:val="28"/>
          <w:shd w:val="clear" w:color="auto" w:fill="FFFFFF"/>
          <w:lang w:val="ru-RU"/>
        </w:rPr>
        <w:t xml:space="preserve">ї політики. 2002. </w:t>
      </w:r>
      <w:r w:rsidRPr="00141D73">
        <w:rPr>
          <w:rFonts w:ascii="Times New Roman" w:hAnsi="Times New Roman" w:cs="Times New Roman"/>
          <w:color w:val="000000" w:themeColor="text1"/>
          <w:sz w:val="28"/>
          <w:szCs w:val="28"/>
          <w:shd w:val="clear" w:color="auto" w:fill="FFFFFF"/>
          <w:lang w:val="ru-RU"/>
        </w:rPr>
        <w:t>15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shd w:val="clear" w:color="auto" w:fill="FFFFFF"/>
          <w:lang w:val="ru-RU"/>
        </w:rPr>
        <w:t xml:space="preserve">ДСТУ В 4104-2002. Засоби індивідуального захисту. Вироби бронезахисту. Методи контролю балістичної </w:t>
      </w:r>
      <w:proofErr w:type="gramStart"/>
      <w:r w:rsidRPr="00141D73">
        <w:rPr>
          <w:rFonts w:ascii="Times New Roman" w:hAnsi="Times New Roman" w:cs="Times New Roman"/>
          <w:color w:val="000000" w:themeColor="text1"/>
          <w:sz w:val="28"/>
          <w:szCs w:val="28"/>
          <w:shd w:val="clear" w:color="auto" w:fill="FFFFFF"/>
          <w:lang w:val="ru-RU"/>
        </w:rPr>
        <w:t>ст</w:t>
      </w:r>
      <w:proofErr w:type="gramEnd"/>
      <w:r w:rsidRPr="00141D73">
        <w:rPr>
          <w:rFonts w:ascii="Times New Roman" w:hAnsi="Times New Roman" w:cs="Times New Roman"/>
          <w:color w:val="000000" w:themeColor="text1"/>
          <w:sz w:val="28"/>
          <w:szCs w:val="28"/>
          <w:shd w:val="clear" w:color="auto" w:fill="FFFFFF"/>
          <w:lang w:val="ru-RU"/>
        </w:rPr>
        <w:t>ійкості бронеж</w:t>
      </w:r>
      <w:r w:rsidR="009C742F">
        <w:rPr>
          <w:rFonts w:ascii="Times New Roman" w:hAnsi="Times New Roman" w:cs="Times New Roman"/>
          <w:color w:val="000000" w:themeColor="text1"/>
          <w:sz w:val="28"/>
          <w:szCs w:val="28"/>
          <w:shd w:val="clear" w:color="auto" w:fill="FFFFFF"/>
          <w:lang w:val="ru-RU"/>
        </w:rPr>
        <w:t>илетів. - Введ. 2003-01-01 - К.</w:t>
      </w:r>
      <w:r w:rsidRPr="00141D73">
        <w:rPr>
          <w:rFonts w:ascii="Times New Roman" w:hAnsi="Times New Roman" w:cs="Times New Roman"/>
          <w:color w:val="000000" w:themeColor="text1"/>
          <w:sz w:val="28"/>
          <w:szCs w:val="28"/>
          <w:shd w:val="clear" w:color="auto" w:fill="FFFFFF"/>
          <w:lang w:val="ru-RU"/>
        </w:rPr>
        <w:t>: Державний комітет України з питань технічного регулюванн</w:t>
      </w:r>
      <w:r w:rsidR="009A78DA">
        <w:rPr>
          <w:rFonts w:ascii="Times New Roman" w:hAnsi="Times New Roman" w:cs="Times New Roman"/>
          <w:color w:val="000000" w:themeColor="text1"/>
          <w:sz w:val="28"/>
          <w:szCs w:val="28"/>
          <w:shd w:val="clear" w:color="auto" w:fill="FFFFFF"/>
          <w:lang w:val="ru-RU"/>
        </w:rPr>
        <w:t xml:space="preserve">я та споживчої політики. 2002. </w:t>
      </w:r>
      <w:r w:rsidRPr="00141D73">
        <w:rPr>
          <w:rFonts w:ascii="Times New Roman" w:hAnsi="Times New Roman" w:cs="Times New Roman"/>
          <w:color w:val="000000" w:themeColor="text1"/>
          <w:sz w:val="28"/>
          <w:szCs w:val="28"/>
          <w:shd w:val="clear" w:color="auto" w:fill="FFFFFF"/>
          <w:lang w:val="ru-RU"/>
        </w:rPr>
        <w:t>19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lang w:val="ru-RU"/>
        </w:rPr>
        <w:t>Запобігання протиправній поведінці футбольних уболівальників: Практ. посібник</w:t>
      </w:r>
      <w:proofErr w:type="gramStart"/>
      <w:r w:rsidRPr="00141D73">
        <w:rPr>
          <w:rFonts w:ascii="Times New Roman" w:hAnsi="Times New Roman" w:cs="Times New Roman"/>
          <w:color w:val="000000" w:themeColor="text1"/>
          <w:sz w:val="28"/>
          <w:szCs w:val="28"/>
          <w:lang w:val="ru-RU"/>
        </w:rPr>
        <w:t xml:space="preserve"> / З</w:t>
      </w:r>
      <w:proofErr w:type="gramEnd"/>
      <w:r w:rsidRPr="00141D73">
        <w:rPr>
          <w:rFonts w:ascii="Times New Roman" w:hAnsi="Times New Roman" w:cs="Times New Roman"/>
          <w:color w:val="000000" w:themeColor="text1"/>
          <w:sz w:val="28"/>
          <w:szCs w:val="28"/>
          <w:lang w:val="ru-RU"/>
        </w:rPr>
        <w:t xml:space="preserve">а заг. ред. </w:t>
      </w:r>
      <w:r w:rsidRPr="00141D73">
        <w:rPr>
          <w:rFonts w:ascii="Times New Roman" w:hAnsi="Times New Roman" w:cs="Times New Roman"/>
          <w:color w:val="000000" w:themeColor="text1"/>
          <w:sz w:val="28"/>
          <w:szCs w:val="28"/>
        </w:rPr>
        <w:t>О. В. Негодченка. Дніпропет</w:t>
      </w:r>
      <w:r w:rsidR="009A78DA">
        <w:rPr>
          <w:rFonts w:ascii="Times New Roman" w:hAnsi="Times New Roman" w:cs="Times New Roman"/>
          <w:color w:val="000000" w:themeColor="text1"/>
          <w:sz w:val="28"/>
          <w:szCs w:val="28"/>
        </w:rPr>
        <w:t>ровськ.</w:t>
      </w:r>
      <w:r w:rsidRPr="00141D73">
        <w:rPr>
          <w:rFonts w:ascii="Times New Roman" w:hAnsi="Times New Roman" w:cs="Times New Roman"/>
          <w:color w:val="000000" w:themeColor="text1"/>
          <w:sz w:val="28"/>
          <w:szCs w:val="28"/>
        </w:rPr>
        <w:t xml:space="preserve"> 2010. 184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 xml:space="preserve">Заросило В. О., Басс В. О., Курилін І. Р., Братков С. І. Організація діяльності поліції зарубіжних країн / За заг. ред. ректора Академії управління МВС В. Д. Гвоздецького. </w:t>
      </w:r>
      <w:r w:rsidR="009A78DA">
        <w:rPr>
          <w:rFonts w:ascii="Times New Roman" w:hAnsi="Times New Roman" w:cs="Times New Roman"/>
          <w:color w:val="000000" w:themeColor="text1"/>
          <w:sz w:val="28"/>
          <w:szCs w:val="28"/>
          <w:lang w:val="uk-UA"/>
        </w:rPr>
        <w:t>Хм.: ЦНТЕІ.</w:t>
      </w:r>
      <w:r w:rsidRPr="00141D73">
        <w:rPr>
          <w:rFonts w:ascii="Times New Roman" w:hAnsi="Times New Roman" w:cs="Times New Roman"/>
          <w:color w:val="000000" w:themeColor="text1"/>
          <w:sz w:val="28"/>
          <w:szCs w:val="28"/>
          <w:lang w:val="uk-UA"/>
        </w:rPr>
        <w:t xml:space="preserve"> 2007. 249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shd w:val="clear" w:color="auto" w:fill="FFFFFF"/>
          <w:lang w:val="uk-UA"/>
        </w:rPr>
        <w:t>Заросило В.О. Порівняльний аналіз адміністративної діяльності міліції України та поліції зарубіжних країн (Великобританії, США, Канади та Франції) : дис. ... кандидата юрид.наук : 12.00.07 / В.О. Заросило ; Нац. ак</w:t>
      </w:r>
      <w:r w:rsidR="00080B81">
        <w:rPr>
          <w:rFonts w:ascii="Times New Roman" w:hAnsi="Times New Roman" w:cs="Times New Roman"/>
          <w:color w:val="000000" w:themeColor="text1"/>
          <w:sz w:val="28"/>
          <w:szCs w:val="28"/>
          <w:shd w:val="clear" w:color="auto" w:fill="FFFFFF"/>
          <w:lang w:val="uk-UA"/>
        </w:rPr>
        <w:t xml:space="preserve">ад. внутр. справ України. </w:t>
      </w:r>
      <w:r w:rsidR="009A78DA">
        <w:rPr>
          <w:rFonts w:ascii="Times New Roman" w:hAnsi="Times New Roman" w:cs="Times New Roman"/>
          <w:color w:val="000000" w:themeColor="text1"/>
          <w:sz w:val="28"/>
          <w:szCs w:val="28"/>
          <w:shd w:val="clear" w:color="auto" w:fill="FFFFFF"/>
          <w:lang w:val="uk-UA"/>
        </w:rPr>
        <w:t>К.</w:t>
      </w:r>
      <w:r w:rsidRPr="00141D73">
        <w:rPr>
          <w:rFonts w:ascii="Times New Roman" w:hAnsi="Times New Roman" w:cs="Times New Roman"/>
          <w:color w:val="000000" w:themeColor="text1"/>
          <w:sz w:val="28"/>
          <w:szCs w:val="28"/>
          <w:shd w:val="clear" w:color="auto" w:fill="FFFFFF"/>
          <w:lang w:val="uk-UA"/>
        </w:rPr>
        <w:t>2002. 250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Казміренко Л. І., Андросюк В. Г., Абрамян В. Ц. Психологічне забезпечення діяльності працівників міліції під час проведення масових спортивних заходів: Навч. посібник / Л. І. Казміренко, В. Г. Ан</w:t>
      </w:r>
      <w:r w:rsidR="00080B81">
        <w:rPr>
          <w:rFonts w:ascii="Times New Roman" w:hAnsi="Times New Roman" w:cs="Times New Roman"/>
          <w:color w:val="000000" w:themeColor="text1"/>
          <w:sz w:val="28"/>
          <w:szCs w:val="28"/>
          <w:lang w:val="uk-UA"/>
        </w:rPr>
        <w:t>дросюк, В. Ц. Абрамян. Чернівці.</w:t>
      </w:r>
      <w:r w:rsidRPr="00141D73">
        <w:rPr>
          <w:rFonts w:ascii="Times New Roman" w:hAnsi="Times New Roman" w:cs="Times New Roman"/>
          <w:color w:val="000000" w:themeColor="text1"/>
          <w:sz w:val="28"/>
          <w:szCs w:val="28"/>
          <w:lang w:val="uk-UA"/>
        </w:rPr>
        <w:t xml:space="preserve"> 2010. 64 с</w:t>
      </w:r>
    </w:p>
    <w:p w:rsidR="00141D73" w:rsidRPr="009A78DA"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Калаянов Д.П. Поліція країн ЄС та використання її досвіду в адміністративній діяльності органів внутрішніх справ України: теорія і практ</w:t>
      </w:r>
      <w:r w:rsidR="009A78DA">
        <w:rPr>
          <w:rFonts w:ascii="Times New Roman" w:hAnsi="Times New Roman" w:cs="Times New Roman"/>
          <w:color w:val="000000" w:themeColor="text1"/>
          <w:sz w:val="28"/>
          <w:szCs w:val="28"/>
          <w:lang w:val="uk-UA"/>
        </w:rPr>
        <w:t xml:space="preserve">ика [Текст] : автореф. дис. </w:t>
      </w:r>
      <w:r w:rsidRPr="00141D73">
        <w:rPr>
          <w:rFonts w:ascii="Times New Roman" w:hAnsi="Times New Roman" w:cs="Times New Roman"/>
          <w:color w:val="000000" w:themeColor="text1"/>
          <w:sz w:val="28"/>
          <w:szCs w:val="28"/>
          <w:lang w:val="uk-UA"/>
        </w:rPr>
        <w:t xml:space="preserve">д-ра юрид. наук : 12.00.07 / Калаянов Дмитро Петрович ; Київ. нац. ун-т ім. </w:t>
      </w:r>
      <w:r w:rsidR="009A78DA">
        <w:rPr>
          <w:rFonts w:ascii="Times New Roman" w:hAnsi="Times New Roman" w:cs="Times New Roman"/>
          <w:color w:val="000000" w:themeColor="text1"/>
          <w:sz w:val="28"/>
          <w:szCs w:val="28"/>
          <w:lang w:val="uk-UA"/>
        </w:rPr>
        <w:t xml:space="preserve">Т. Шевченка.  К. 2010. </w:t>
      </w:r>
      <w:r w:rsidRPr="009A78DA">
        <w:rPr>
          <w:rFonts w:ascii="Times New Roman" w:hAnsi="Times New Roman" w:cs="Times New Roman"/>
          <w:color w:val="000000" w:themeColor="text1"/>
          <w:sz w:val="28"/>
          <w:szCs w:val="28"/>
          <w:lang w:val="uk-UA"/>
        </w:rPr>
        <w:t>40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9A78DA">
        <w:rPr>
          <w:rFonts w:ascii="Times New Roman" w:hAnsi="Times New Roman" w:cs="Times New Roman"/>
          <w:color w:val="000000" w:themeColor="text1"/>
          <w:sz w:val="28"/>
          <w:szCs w:val="28"/>
          <w:lang w:val="uk-UA"/>
        </w:rPr>
        <w:t>Кодекс поведінки посадових осіб з підтримання правопорядку: Резолюція 34/169 Генеральної Асамблеї ООН від 17 гру</w:t>
      </w:r>
      <w:r w:rsidRPr="006E342B">
        <w:rPr>
          <w:rFonts w:ascii="Times New Roman" w:hAnsi="Times New Roman" w:cs="Times New Roman"/>
          <w:color w:val="000000" w:themeColor="text1"/>
          <w:sz w:val="28"/>
          <w:szCs w:val="28"/>
          <w:lang w:val="uk-UA"/>
        </w:rPr>
        <w:t>дня 1979</w:t>
      </w:r>
      <w:r w:rsidRPr="00141D73">
        <w:rPr>
          <w:rFonts w:ascii="Times New Roman" w:hAnsi="Times New Roman" w:cs="Times New Roman"/>
          <w:color w:val="000000" w:themeColor="text1"/>
          <w:sz w:val="28"/>
          <w:szCs w:val="28"/>
          <w:lang w:val="ru-RU"/>
        </w:rPr>
        <w:t> </w:t>
      </w:r>
      <w:r w:rsidRPr="006E342B">
        <w:rPr>
          <w:rFonts w:ascii="Times New Roman" w:hAnsi="Times New Roman" w:cs="Times New Roman"/>
          <w:color w:val="000000" w:themeColor="text1"/>
          <w:sz w:val="28"/>
          <w:szCs w:val="28"/>
          <w:lang w:val="uk-UA"/>
        </w:rPr>
        <w:t>р.</w:t>
      </w:r>
      <w:r w:rsidRPr="00141D73">
        <w:rPr>
          <w:rFonts w:ascii="Times New Roman" w:hAnsi="Times New Roman" w:cs="Times New Roman"/>
          <w:color w:val="000000" w:themeColor="text1"/>
          <w:sz w:val="28"/>
          <w:szCs w:val="28"/>
          <w:lang w:val="ru-RU"/>
        </w:rPr>
        <w:t> </w:t>
      </w:r>
      <w:r w:rsidRPr="00141D73">
        <w:rPr>
          <w:rFonts w:ascii="Times New Roman" w:hAnsi="Times New Roman" w:cs="Times New Roman"/>
          <w:color w:val="000000" w:themeColor="text1"/>
          <w:sz w:val="28"/>
          <w:szCs w:val="28"/>
        </w:rPr>
        <w:t>URL</w:t>
      </w:r>
      <w:r w:rsidRPr="006E342B">
        <w:rPr>
          <w:rFonts w:ascii="Times New Roman" w:hAnsi="Times New Roman" w:cs="Times New Roman"/>
          <w:color w:val="000000" w:themeColor="text1"/>
          <w:sz w:val="28"/>
          <w:szCs w:val="28"/>
          <w:lang w:val="uk-UA"/>
        </w:rPr>
        <w:t xml:space="preserve">: </w:t>
      </w:r>
      <w:hyperlink r:id="rId153" w:history="1">
        <w:r w:rsidRPr="00141D73">
          <w:rPr>
            <w:rFonts w:ascii="Times New Roman" w:hAnsi="Times New Roman" w:cs="Times New Roman"/>
            <w:color w:val="000000" w:themeColor="text1"/>
            <w:sz w:val="28"/>
            <w:szCs w:val="28"/>
            <w:lang w:val="ru-RU"/>
          </w:rPr>
          <w:t>https</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zakon</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rada</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gov</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ua</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laws</w:t>
        </w:r>
        <w:r w:rsidRPr="006E342B">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lang w:val="ru-RU"/>
          </w:rPr>
          <w:t>show</w:t>
        </w:r>
        <w:r w:rsidRPr="006E342B">
          <w:rPr>
            <w:rFonts w:ascii="Times New Roman" w:hAnsi="Times New Roman" w:cs="Times New Roman"/>
            <w:color w:val="000000" w:themeColor="text1"/>
            <w:sz w:val="28"/>
            <w:szCs w:val="28"/>
            <w:lang w:val="uk-UA"/>
          </w:rPr>
          <w:t>/995_282</w:t>
        </w:r>
      </w:hyperlink>
      <w:r w:rsidR="00080B81">
        <w:rPr>
          <w:lang w:val="uk-UA"/>
        </w:rPr>
        <w:t xml:space="preserve"> </w:t>
      </w:r>
      <w:r w:rsidRPr="00141D73">
        <w:rPr>
          <w:rFonts w:ascii="Times New Roman" w:hAnsi="Times New Roman" w:cs="Times New Roman"/>
          <w:color w:val="000000" w:themeColor="text1"/>
          <w:sz w:val="28"/>
          <w:szCs w:val="28"/>
          <w:lang w:val="uk-UA"/>
        </w:rPr>
        <w:t>( дата звернення: 26.12.2019).</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lastRenderedPageBreak/>
        <w:t>Компанієць Д. Поліцейське право в системі юридичної освіти : європейська традиція та український до</w:t>
      </w:r>
      <w:r w:rsidR="009A78DA">
        <w:rPr>
          <w:rFonts w:ascii="Times New Roman" w:hAnsi="Times New Roman" w:cs="Times New Roman"/>
          <w:color w:val="000000" w:themeColor="text1"/>
          <w:sz w:val="28"/>
          <w:szCs w:val="28"/>
          <w:lang w:val="uk-UA"/>
        </w:rPr>
        <w:t xml:space="preserve">свід // Науковий вісник НАВС. </w:t>
      </w:r>
      <w:r w:rsidRPr="00141D73">
        <w:rPr>
          <w:rFonts w:ascii="Times New Roman" w:hAnsi="Times New Roman" w:cs="Times New Roman"/>
          <w:color w:val="000000" w:themeColor="text1"/>
          <w:sz w:val="28"/>
          <w:szCs w:val="28"/>
          <w:lang w:val="uk-UA"/>
        </w:rPr>
        <w:t xml:space="preserve">2011. - </w:t>
      </w:r>
      <w:r w:rsidR="009A78DA">
        <w:rPr>
          <w:rFonts w:ascii="Times New Roman" w:hAnsi="Times New Roman" w:cs="Times New Roman"/>
          <w:color w:val="000000" w:themeColor="text1"/>
          <w:sz w:val="28"/>
          <w:szCs w:val="28"/>
          <w:lang w:val="uk-UA"/>
        </w:rPr>
        <w:t xml:space="preserve">Вип.5(78). // О. В. Мінченко. </w:t>
      </w:r>
      <w:r w:rsidRPr="00141D73">
        <w:rPr>
          <w:rFonts w:ascii="Times New Roman" w:hAnsi="Times New Roman" w:cs="Times New Roman"/>
          <w:color w:val="000000" w:themeColor="text1"/>
          <w:sz w:val="28"/>
          <w:szCs w:val="28"/>
          <w:lang w:val="uk-UA"/>
        </w:rPr>
        <w:t>300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Конвенція про захист прав людини і основоположних свобод : від 04.11.1950 р. // Офіційний вісник України. 2006. № 32. Ст. 2371</w:t>
      </w:r>
    </w:p>
    <w:p w:rsidR="00141D73" w:rsidRPr="009A78DA"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9A78DA">
        <w:rPr>
          <w:rFonts w:ascii="Times New Roman" w:hAnsi="Times New Roman" w:cs="Times New Roman"/>
          <w:color w:val="000000" w:themeColor="text1"/>
          <w:sz w:val="28"/>
          <w:szCs w:val="28"/>
          <w:lang w:val="uk-UA"/>
        </w:rPr>
        <w:t>Кондратьєв Я.Ю. Організація національної підготовки поліцейських Сполученого Королівства: Лекція / Національна академія внутрішн</w:t>
      </w:r>
      <w:r w:rsidR="009A78DA" w:rsidRPr="009A78DA">
        <w:rPr>
          <w:rFonts w:ascii="Times New Roman" w:hAnsi="Times New Roman" w:cs="Times New Roman"/>
          <w:color w:val="000000" w:themeColor="text1"/>
          <w:sz w:val="28"/>
          <w:szCs w:val="28"/>
          <w:lang w:val="uk-UA"/>
        </w:rPr>
        <w:t xml:space="preserve">іх справ України. 2000. </w:t>
      </w:r>
      <w:r w:rsidRPr="009A78DA">
        <w:rPr>
          <w:rFonts w:ascii="Times New Roman" w:hAnsi="Times New Roman" w:cs="Times New Roman"/>
          <w:color w:val="000000" w:themeColor="text1"/>
          <w:sz w:val="28"/>
          <w:szCs w:val="28"/>
          <w:lang w:val="uk-UA"/>
        </w:rPr>
        <w:t>24 с.</w:t>
      </w:r>
    </w:p>
    <w:p w:rsidR="00141D73" w:rsidRPr="009A78DA"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9A78DA">
        <w:rPr>
          <w:rFonts w:ascii="Times New Roman" w:hAnsi="Times New Roman" w:cs="Times New Roman"/>
          <w:color w:val="000000" w:themeColor="text1"/>
          <w:sz w:val="28"/>
          <w:szCs w:val="28"/>
          <w:lang w:val="uk-UA"/>
        </w:rPr>
        <w:t>Конституція України від 28 червня 1996 р. //Відомості Вер</w:t>
      </w:r>
      <w:r w:rsidR="009A78DA">
        <w:rPr>
          <w:rFonts w:ascii="Times New Roman" w:hAnsi="Times New Roman" w:cs="Times New Roman"/>
          <w:color w:val="000000" w:themeColor="text1"/>
          <w:sz w:val="28"/>
          <w:szCs w:val="28"/>
          <w:lang w:val="uk-UA"/>
        </w:rPr>
        <w:t>ховної Ради України.1996. №30. С</w:t>
      </w:r>
      <w:r w:rsidRPr="009A78DA">
        <w:rPr>
          <w:rFonts w:ascii="Times New Roman" w:hAnsi="Times New Roman" w:cs="Times New Roman"/>
          <w:color w:val="000000" w:themeColor="text1"/>
          <w:sz w:val="28"/>
          <w:szCs w:val="28"/>
          <w:lang w:val="uk-UA"/>
        </w:rPr>
        <w:t>т.141.</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9A78DA">
        <w:rPr>
          <w:rFonts w:ascii="Times New Roman" w:hAnsi="Times New Roman" w:cs="Times New Roman"/>
          <w:color w:val="000000" w:themeColor="text1"/>
          <w:sz w:val="28"/>
          <w:szCs w:val="28"/>
          <w:lang w:val="uk-UA"/>
        </w:rPr>
        <w:t xml:space="preserve">Копотун І.М. Зарубіжний досвід </w:t>
      </w:r>
      <w:r w:rsidRPr="00141D73">
        <w:rPr>
          <w:rFonts w:ascii="Times New Roman" w:hAnsi="Times New Roman" w:cs="Times New Roman"/>
          <w:color w:val="000000" w:themeColor="text1"/>
          <w:sz w:val="28"/>
          <w:szCs w:val="28"/>
          <w:lang w:val="ru-RU"/>
        </w:rPr>
        <w:t xml:space="preserve">охорони громадського порядку муніципальною (місцевою) поліцією й можливості його використання в Україні // Науковий вісник КНУВС. 2010. - Вип.1(68). // І. М. Копотун. </w:t>
      </w:r>
      <w:r w:rsidR="009A78DA">
        <w:rPr>
          <w:rFonts w:ascii="Times New Roman" w:hAnsi="Times New Roman" w:cs="Times New Roman"/>
          <w:color w:val="000000" w:themeColor="text1"/>
          <w:sz w:val="28"/>
          <w:szCs w:val="28"/>
          <w:lang w:val="ru-RU"/>
        </w:rPr>
        <w:t xml:space="preserve">280 </w:t>
      </w:r>
      <w:proofErr w:type="gramStart"/>
      <w:r w:rsidR="009A78DA">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Криволапчук О.В., Васильєв А.С. Тактика дій працівника міліції у типових та екстремальних ситуаціях </w:t>
      </w:r>
      <w:proofErr w:type="gramStart"/>
      <w:r w:rsidRPr="00141D73">
        <w:rPr>
          <w:rFonts w:ascii="Times New Roman" w:hAnsi="Times New Roman" w:cs="Times New Roman"/>
          <w:color w:val="000000" w:themeColor="text1"/>
          <w:sz w:val="28"/>
          <w:szCs w:val="28"/>
          <w:lang w:val="ru-RU"/>
        </w:rPr>
        <w:t>п</w:t>
      </w:r>
      <w:proofErr w:type="gramEnd"/>
      <w:r w:rsidRPr="00141D73">
        <w:rPr>
          <w:rFonts w:ascii="Times New Roman" w:hAnsi="Times New Roman" w:cs="Times New Roman"/>
          <w:color w:val="000000" w:themeColor="text1"/>
          <w:sz w:val="28"/>
          <w:szCs w:val="28"/>
          <w:lang w:val="ru-RU"/>
        </w:rPr>
        <w:t>ід час виконання службових обов’язків із охорони громадського порядку: Навч</w:t>
      </w:r>
      <w:proofErr w:type="gramStart"/>
      <w:r w:rsidRPr="00141D73">
        <w:rPr>
          <w:rFonts w:ascii="Times New Roman" w:hAnsi="Times New Roman" w:cs="Times New Roman"/>
          <w:color w:val="000000" w:themeColor="text1"/>
          <w:sz w:val="28"/>
          <w:szCs w:val="28"/>
          <w:lang w:val="ru-RU"/>
        </w:rPr>
        <w:t>.м</w:t>
      </w:r>
      <w:proofErr w:type="gramEnd"/>
      <w:r w:rsidRPr="00141D73">
        <w:rPr>
          <w:rFonts w:ascii="Times New Roman" w:hAnsi="Times New Roman" w:cs="Times New Roman"/>
          <w:color w:val="000000" w:themeColor="text1"/>
          <w:sz w:val="28"/>
          <w:szCs w:val="28"/>
          <w:lang w:val="ru-RU"/>
        </w:rPr>
        <w:t xml:space="preserve">етод. посібник. – </w:t>
      </w:r>
      <w:r w:rsidR="00080B81">
        <w:rPr>
          <w:rFonts w:ascii="Times New Roman" w:hAnsi="Times New Roman" w:cs="Times New Roman"/>
          <w:color w:val="000000" w:themeColor="text1"/>
          <w:sz w:val="28"/>
          <w:szCs w:val="28"/>
          <w:lang w:val="ru-RU"/>
        </w:rPr>
        <w:t>К.: ВПЦ МВС України.</w:t>
      </w:r>
      <w:r w:rsidRPr="00141D73">
        <w:rPr>
          <w:rFonts w:ascii="Times New Roman" w:hAnsi="Times New Roman" w:cs="Times New Roman"/>
          <w:color w:val="000000" w:themeColor="text1"/>
          <w:sz w:val="28"/>
          <w:szCs w:val="28"/>
          <w:lang w:val="ru-RU"/>
        </w:rPr>
        <w:t xml:space="preserve"> 2006. 133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ru-RU"/>
        </w:rPr>
      </w:pPr>
      <w:r w:rsidRPr="00141D73">
        <w:rPr>
          <w:rFonts w:ascii="Times New Roman" w:hAnsi="Times New Roman" w:cs="Times New Roman"/>
          <w:color w:val="000000" w:themeColor="text1"/>
          <w:sz w:val="28"/>
          <w:szCs w:val="28"/>
          <w:shd w:val="clear" w:color="auto" w:fill="FFFFFF"/>
          <w:lang w:val="ru-RU"/>
        </w:rPr>
        <w:t xml:space="preserve">Литвин Д.В. Модель применения физической силы, специальных средств и огнестрельного оружия сотрудниками полиции / Д.В. Литвин // Научно-методический электронный журнал “Концепт”. </w:t>
      </w:r>
      <w:r w:rsidR="009A78DA">
        <w:rPr>
          <w:rFonts w:ascii="Times New Roman" w:hAnsi="Times New Roman" w:cs="Times New Roman"/>
          <w:color w:val="000000" w:themeColor="text1"/>
          <w:sz w:val="28"/>
          <w:szCs w:val="28"/>
          <w:shd w:val="clear" w:color="auto" w:fill="FFFFFF"/>
          <w:lang w:val="ru-RU"/>
        </w:rPr>
        <w:t xml:space="preserve">2016. Т. 15. </w:t>
      </w:r>
      <w:r w:rsidRPr="00141D73">
        <w:rPr>
          <w:rFonts w:ascii="Times New Roman" w:hAnsi="Times New Roman" w:cs="Times New Roman"/>
          <w:color w:val="000000" w:themeColor="text1"/>
          <w:sz w:val="28"/>
          <w:szCs w:val="28"/>
          <w:shd w:val="clear" w:color="auto" w:fill="FFFFFF"/>
          <w:lang w:val="ru-RU"/>
        </w:rPr>
        <w:t>201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Лоторев В. О. Засоби індивідуального бронезахисту: метод</w:t>
      </w:r>
      <w:proofErr w:type="gramStart"/>
      <w:r w:rsidRPr="00141D73">
        <w:rPr>
          <w:rFonts w:ascii="Times New Roman" w:hAnsi="Times New Roman" w:cs="Times New Roman"/>
          <w:color w:val="000000" w:themeColor="text1"/>
          <w:sz w:val="28"/>
          <w:szCs w:val="28"/>
          <w:lang w:val="ru-RU"/>
        </w:rPr>
        <w:t>.</w:t>
      </w:r>
      <w:proofErr w:type="gramEnd"/>
      <w:r w:rsidRPr="00141D73">
        <w:rPr>
          <w:rFonts w:ascii="Times New Roman" w:hAnsi="Times New Roman" w:cs="Times New Roman"/>
          <w:color w:val="000000" w:themeColor="text1"/>
          <w:sz w:val="28"/>
          <w:szCs w:val="28"/>
          <w:lang w:val="ru-RU"/>
        </w:rPr>
        <w:t xml:space="preserve"> </w:t>
      </w:r>
      <w:proofErr w:type="gramStart"/>
      <w:r w:rsidRPr="00141D73">
        <w:rPr>
          <w:rFonts w:ascii="Times New Roman" w:hAnsi="Times New Roman" w:cs="Times New Roman"/>
          <w:color w:val="000000" w:themeColor="text1"/>
          <w:sz w:val="28"/>
          <w:szCs w:val="28"/>
          <w:lang w:val="ru-RU"/>
        </w:rPr>
        <w:t>р</w:t>
      </w:r>
      <w:proofErr w:type="gramEnd"/>
      <w:r w:rsidRPr="00141D73">
        <w:rPr>
          <w:rFonts w:ascii="Times New Roman" w:hAnsi="Times New Roman" w:cs="Times New Roman"/>
          <w:color w:val="000000" w:themeColor="text1"/>
          <w:sz w:val="28"/>
          <w:szCs w:val="28"/>
          <w:lang w:val="ru-RU"/>
        </w:rPr>
        <w:t>ек. / [В. О. Л</w:t>
      </w:r>
      <w:proofErr w:type="gramStart"/>
      <w:r w:rsidRPr="00141D73">
        <w:rPr>
          <w:rFonts w:ascii="Times New Roman" w:hAnsi="Times New Roman" w:cs="Times New Roman"/>
          <w:color w:val="000000" w:themeColor="text1"/>
          <w:sz w:val="28"/>
          <w:szCs w:val="28"/>
          <w:lang w:val="ru-RU"/>
        </w:rPr>
        <w:t>о-</w:t>
      </w:r>
      <w:proofErr w:type="gramEnd"/>
      <w:r w:rsidRPr="00141D73">
        <w:rPr>
          <w:rFonts w:ascii="Times New Roman" w:hAnsi="Times New Roman" w:cs="Times New Roman"/>
          <w:color w:val="000000" w:themeColor="text1"/>
          <w:sz w:val="28"/>
          <w:szCs w:val="28"/>
          <w:lang w:val="ru-RU"/>
        </w:rPr>
        <w:t xml:space="preserve"> торев, В. О. Михальов, І. В. Чайка, С.О. Донченко]</w:t>
      </w:r>
      <w:r w:rsidR="009C742F">
        <w:rPr>
          <w:rFonts w:ascii="Times New Roman" w:hAnsi="Times New Roman" w:cs="Times New Roman"/>
          <w:color w:val="000000" w:themeColor="text1"/>
          <w:sz w:val="28"/>
          <w:szCs w:val="28"/>
          <w:lang w:val="ru-RU"/>
        </w:rPr>
        <w:t xml:space="preserve"> - К.</w:t>
      </w:r>
      <w:r w:rsidR="009A78DA">
        <w:rPr>
          <w:rFonts w:ascii="Times New Roman" w:hAnsi="Times New Roman" w:cs="Times New Roman"/>
          <w:color w:val="000000" w:themeColor="text1"/>
          <w:sz w:val="28"/>
          <w:szCs w:val="28"/>
          <w:lang w:val="ru-RU"/>
        </w:rPr>
        <w:t xml:space="preserve">: РВВ МВС України. 2001. </w:t>
      </w:r>
      <w:r w:rsidRPr="00141D73">
        <w:rPr>
          <w:rFonts w:ascii="Times New Roman" w:hAnsi="Times New Roman" w:cs="Times New Roman"/>
          <w:color w:val="000000" w:themeColor="text1"/>
          <w:sz w:val="28"/>
          <w:szCs w:val="28"/>
          <w:lang w:val="ru-RU"/>
        </w:rPr>
        <w:t>24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ru-RU"/>
        </w:rPr>
        <w:t>Мамай К. В. Діяльність органів внутрішніх справ щодо попередження та припинення групових порушень громадського порядку та масових безпорядків: дис. ... канд. юрид. наук:</w:t>
      </w:r>
      <w:r w:rsidR="009A78DA">
        <w:rPr>
          <w:rFonts w:ascii="Times New Roman" w:hAnsi="Times New Roman" w:cs="Times New Roman"/>
          <w:color w:val="000000" w:themeColor="text1"/>
          <w:sz w:val="28"/>
          <w:szCs w:val="28"/>
          <w:lang w:val="ru-RU"/>
        </w:rPr>
        <w:t xml:space="preserve"> </w:t>
      </w:r>
      <w:proofErr w:type="gramStart"/>
      <w:r w:rsidR="009A78DA">
        <w:rPr>
          <w:rFonts w:ascii="Times New Roman" w:hAnsi="Times New Roman" w:cs="Times New Roman"/>
          <w:color w:val="000000" w:themeColor="text1"/>
          <w:sz w:val="28"/>
          <w:szCs w:val="28"/>
          <w:lang w:val="ru-RU"/>
        </w:rPr>
        <w:t>спец</w:t>
      </w:r>
      <w:proofErr w:type="gramEnd"/>
      <w:r w:rsidR="009A78DA">
        <w:rPr>
          <w:rFonts w:ascii="Times New Roman" w:hAnsi="Times New Roman" w:cs="Times New Roman"/>
          <w:color w:val="000000" w:themeColor="text1"/>
          <w:sz w:val="28"/>
          <w:szCs w:val="28"/>
          <w:lang w:val="ru-RU"/>
        </w:rPr>
        <w:t xml:space="preserve">. 12.00.07 / К. В. Мамай. К. 2014. </w:t>
      </w:r>
      <w:r w:rsidRPr="00141D73">
        <w:rPr>
          <w:rFonts w:ascii="Times New Roman" w:hAnsi="Times New Roman" w:cs="Times New Roman"/>
          <w:color w:val="000000" w:themeColor="text1"/>
          <w:sz w:val="28"/>
          <w:szCs w:val="28"/>
          <w:lang w:val="ru-RU"/>
        </w:rPr>
        <w:t>210 с</w:t>
      </w:r>
      <w:r w:rsidR="009A78DA">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ru-RU"/>
        </w:rPr>
        <w:t xml:space="preserve">Мартишко А. Ю. Адміністративно-правове забезпечення охорони громадського порядку ОВС </w:t>
      </w:r>
      <w:proofErr w:type="gramStart"/>
      <w:r w:rsidRPr="00141D73">
        <w:rPr>
          <w:rFonts w:ascii="Times New Roman" w:hAnsi="Times New Roman" w:cs="Times New Roman"/>
          <w:color w:val="000000" w:themeColor="text1"/>
          <w:sz w:val="28"/>
          <w:szCs w:val="28"/>
          <w:lang w:val="ru-RU"/>
        </w:rPr>
        <w:t>п</w:t>
      </w:r>
      <w:proofErr w:type="gramEnd"/>
      <w:r w:rsidRPr="00141D73">
        <w:rPr>
          <w:rFonts w:ascii="Times New Roman" w:hAnsi="Times New Roman" w:cs="Times New Roman"/>
          <w:color w:val="000000" w:themeColor="text1"/>
          <w:sz w:val="28"/>
          <w:szCs w:val="28"/>
          <w:lang w:val="ru-RU"/>
        </w:rPr>
        <w:t>ід час проведен</w:t>
      </w:r>
      <w:r w:rsidR="00080B81">
        <w:rPr>
          <w:rFonts w:ascii="Times New Roman" w:hAnsi="Times New Roman" w:cs="Times New Roman"/>
          <w:color w:val="000000" w:themeColor="text1"/>
          <w:sz w:val="28"/>
          <w:szCs w:val="28"/>
          <w:lang w:val="ru-RU"/>
        </w:rPr>
        <w:t>ня спортивних заходів: дис. .</w:t>
      </w:r>
      <w:r w:rsidRPr="00141D73">
        <w:rPr>
          <w:rFonts w:ascii="Times New Roman" w:hAnsi="Times New Roman" w:cs="Times New Roman"/>
          <w:color w:val="000000" w:themeColor="text1"/>
          <w:sz w:val="28"/>
          <w:szCs w:val="28"/>
          <w:lang w:val="ru-RU"/>
        </w:rPr>
        <w:t xml:space="preserve">канд. юрид. наук: спец. </w:t>
      </w:r>
      <w:r w:rsidR="009A78DA" w:rsidRPr="00080B81">
        <w:rPr>
          <w:rFonts w:ascii="Times New Roman" w:hAnsi="Times New Roman" w:cs="Times New Roman"/>
          <w:color w:val="000000" w:themeColor="text1"/>
          <w:sz w:val="28"/>
          <w:szCs w:val="28"/>
          <w:lang w:val="ru-RU"/>
        </w:rPr>
        <w:t xml:space="preserve">12.00.07 / А. Ю. Мартишко. </w:t>
      </w:r>
      <w:r w:rsidR="00080B81" w:rsidRPr="00080B81">
        <w:rPr>
          <w:rFonts w:ascii="Times New Roman" w:hAnsi="Times New Roman" w:cs="Times New Roman"/>
          <w:color w:val="000000" w:themeColor="text1"/>
          <w:sz w:val="28"/>
          <w:szCs w:val="28"/>
          <w:lang w:val="ru-RU"/>
        </w:rPr>
        <w:t xml:space="preserve"> К.</w:t>
      </w:r>
      <w:r w:rsidRPr="00080B81">
        <w:rPr>
          <w:rFonts w:ascii="Times New Roman" w:hAnsi="Times New Roman" w:cs="Times New Roman"/>
          <w:color w:val="000000" w:themeColor="text1"/>
          <w:sz w:val="28"/>
          <w:szCs w:val="28"/>
          <w:lang w:val="ru-RU"/>
        </w:rPr>
        <w:t xml:space="preserve"> 2010. 248 с</w:t>
      </w:r>
      <w:r w:rsidR="009A78DA">
        <w:rPr>
          <w:rFonts w:ascii="Times New Roman" w:hAnsi="Times New Roman" w:cs="Times New Roman"/>
          <w:color w:val="000000" w:themeColor="text1"/>
          <w:sz w:val="28"/>
          <w:szCs w:val="28"/>
          <w:lang w:val="uk-UA"/>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6E342B">
        <w:rPr>
          <w:rFonts w:ascii="Times New Roman" w:hAnsi="Times New Roman" w:cs="Times New Roman"/>
          <w:color w:val="000000" w:themeColor="text1"/>
          <w:sz w:val="28"/>
          <w:szCs w:val="28"/>
          <w:lang w:val="uk-UA"/>
        </w:rPr>
        <w:t xml:space="preserve">Матюхіна Н. П. Поліція Великобританії: сучасні тенденції розвитку та управління: Монографія / Н. П. Матюхіна. Х.: Консум, 2001. </w:t>
      </w:r>
      <w:r w:rsidRPr="00141D73">
        <w:rPr>
          <w:rFonts w:ascii="Times New Roman" w:hAnsi="Times New Roman" w:cs="Times New Roman"/>
          <w:color w:val="000000" w:themeColor="text1"/>
          <w:sz w:val="28"/>
          <w:szCs w:val="28"/>
          <w:lang w:val="ru-RU"/>
        </w:rPr>
        <w:t>130 с</w:t>
      </w:r>
    </w:p>
    <w:p w:rsidR="00141D73" w:rsidRPr="00344940" w:rsidRDefault="00141D73" w:rsidP="00080B81">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080B81">
        <w:rPr>
          <w:rFonts w:ascii="Times New Roman" w:hAnsi="Times New Roman" w:cs="Times New Roman"/>
          <w:color w:val="000000" w:themeColor="text1"/>
          <w:sz w:val="28"/>
          <w:szCs w:val="28"/>
          <w:lang w:val="uk-UA"/>
        </w:rPr>
        <w:t>Методичні рекомендації про дії працівників органів і підрозділів внутрішніх справ в типо</w:t>
      </w:r>
      <w:r w:rsidR="00080B81" w:rsidRPr="00080B81">
        <w:rPr>
          <w:rFonts w:ascii="Times New Roman" w:hAnsi="Times New Roman" w:cs="Times New Roman"/>
          <w:color w:val="000000" w:themeColor="text1"/>
          <w:sz w:val="28"/>
          <w:szCs w:val="28"/>
          <w:lang w:val="uk-UA"/>
        </w:rPr>
        <w:t>вих та екстремальних ситуаціях.</w:t>
      </w:r>
      <w:r w:rsidR="00080B81">
        <w:rPr>
          <w:rFonts w:ascii="Times New Roman" w:hAnsi="Times New Roman" w:cs="Times New Roman"/>
          <w:color w:val="000000" w:themeColor="text1"/>
          <w:sz w:val="28"/>
          <w:szCs w:val="28"/>
          <w:lang w:val="uk-UA"/>
        </w:rPr>
        <w:t xml:space="preserve"> НАВС. 2013. </w:t>
      </w:r>
      <w:r w:rsidRPr="00080B81">
        <w:rPr>
          <w:rFonts w:ascii="Times New Roman" w:hAnsi="Times New Roman" w:cs="Times New Roman"/>
          <w:color w:val="000000" w:themeColor="text1"/>
          <w:sz w:val="28"/>
          <w:szCs w:val="28"/>
          <w:lang w:val="uk-UA"/>
        </w:rPr>
        <w:t>Електрон.</w:t>
      </w:r>
      <w:r w:rsidR="009A78DA" w:rsidRPr="00080B81">
        <w:rPr>
          <w:rFonts w:ascii="Times New Roman" w:hAnsi="Times New Roman" w:cs="Times New Roman"/>
          <w:color w:val="000000" w:themeColor="text1"/>
          <w:sz w:val="28"/>
          <w:szCs w:val="28"/>
          <w:lang w:val="uk-UA"/>
        </w:rPr>
        <w:t xml:space="preserve"> дан. </w:t>
      </w:r>
      <w:r w:rsidR="00080B81" w:rsidRPr="00344940">
        <w:rPr>
          <w:rFonts w:ascii="Times New Roman" w:hAnsi="Times New Roman" w:cs="Times New Roman"/>
          <w:color w:val="000000" w:themeColor="text1"/>
          <w:sz w:val="28"/>
          <w:szCs w:val="28"/>
          <w:lang w:val="uk-UA"/>
        </w:rPr>
        <w:t>(1</w:t>
      </w:r>
      <w:r w:rsidR="009A78DA" w:rsidRPr="00344940">
        <w:rPr>
          <w:rFonts w:ascii="Times New Roman" w:hAnsi="Times New Roman" w:cs="Times New Roman"/>
          <w:color w:val="000000" w:themeColor="text1"/>
          <w:sz w:val="28"/>
          <w:szCs w:val="28"/>
          <w:lang w:val="uk-UA"/>
        </w:rPr>
        <w:t>файл).</w:t>
      </w:r>
      <w:r w:rsidR="00080B81">
        <w:rPr>
          <w:rFonts w:ascii="Times New Roman" w:hAnsi="Times New Roman" w:cs="Times New Roman"/>
          <w:color w:val="000000" w:themeColor="text1"/>
          <w:sz w:val="28"/>
          <w:szCs w:val="28"/>
          <w:lang w:val="uk-UA"/>
        </w:rPr>
        <w:t xml:space="preserve"> </w:t>
      </w:r>
      <w:r w:rsidR="009C742F">
        <w:rPr>
          <w:rFonts w:ascii="Times New Roman" w:hAnsi="Times New Roman" w:cs="Times New Roman"/>
          <w:color w:val="000000" w:themeColor="text1"/>
          <w:sz w:val="28"/>
          <w:szCs w:val="28"/>
          <w:lang w:val="en-US"/>
        </w:rPr>
        <w:t>URL</w:t>
      </w:r>
      <w:r w:rsidR="009C742F"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http</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www</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naiau</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kiev</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ua</w:t>
      </w:r>
      <w:r w:rsidRPr="00344940">
        <w:rPr>
          <w:rFonts w:ascii="Times New Roman" w:hAnsi="Times New Roman" w:cs="Times New Roman"/>
          <w:color w:val="000000" w:themeColor="text1"/>
          <w:sz w:val="28"/>
          <w:szCs w:val="28"/>
          <w:lang w:val="uk-UA"/>
        </w:rPr>
        <w:t xml:space="preserve">/ </w:t>
      </w:r>
      <w:r w:rsidRPr="006E342B">
        <w:rPr>
          <w:rFonts w:ascii="Times New Roman" w:hAnsi="Times New Roman" w:cs="Times New Roman"/>
          <w:color w:val="000000" w:themeColor="text1"/>
          <w:sz w:val="28"/>
          <w:szCs w:val="28"/>
          <w:lang w:val="en-GB"/>
        </w:rPr>
        <w:t>files</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kafedru</w:t>
      </w:r>
      <w:r w:rsidRPr="00344940">
        <w:rPr>
          <w:rFonts w:ascii="Times New Roman" w:hAnsi="Times New Roman" w:cs="Times New Roman"/>
          <w:color w:val="000000" w:themeColor="text1"/>
          <w:sz w:val="28"/>
          <w:szCs w:val="28"/>
          <w:lang w:val="uk-UA"/>
        </w:rPr>
        <w:t xml:space="preserve">/ </w:t>
      </w:r>
      <w:r w:rsidRPr="006E342B">
        <w:rPr>
          <w:rFonts w:ascii="Times New Roman" w:hAnsi="Times New Roman" w:cs="Times New Roman"/>
          <w:color w:val="000000" w:themeColor="text1"/>
          <w:sz w:val="28"/>
          <w:szCs w:val="28"/>
          <w:lang w:val="en-GB"/>
        </w:rPr>
        <w:t>ad</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pro</w:t>
      </w:r>
      <w:r w:rsidRPr="00344940">
        <w:rPr>
          <w:rFonts w:ascii="Times New Roman" w:hAnsi="Times New Roman" w:cs="Times New Roman"/>
          <w:color w:val="000000" w:themeColor="text1"/>
          <w:sz w:val="28"/>
          <w:szCs w:val="28"/>
          <w:lang w:val="uk-UA"/>
        </w:rPr>
        <w:t>_</w:t>
      </w:r>
      <w:r w:rsidRPr="006E342B">
        <w:rPr>
          <w:rFonts w:ascii="Times New Roman" w:hAnsi="Times New Roman" w:cs="Times New Roman"/>
          <w:color w:val="000000" w:themeColor="text1"/>
          <w:sz w:val="28"/>
          <w:szCs w:val="28"/>
          <w:lang w:val="en-GB"/>
        </w:rPr>
        <w:t>dii</w:t>
      </w:r>
      <w:r w:rsidRPr="00344940">
        <w:rPr>
          <w:rFonts w:ascii="Times New Roman" w:hAnsi="Times New Roman" w:cs="Times New Roman"/>
          <w:color w:val="000000" w:themeColor="text1"/>
          <w:sz w:val="28"/>
          <w:szCs w:val="28"/>
          <w:lang w:val="uk-UA"/>
        </w:rPr>
        <w:t>_</w:t>
      </w:r>
      <w:r w:rsidRPr="006E342B">
        <w:rPr>
          <w:rFonts w:ascii="Times New Roman" w:hAnsi="Times New Roman" w:cs="Times New Roman"/>
          <w:color w:val="000000" w:themeColor="text1"/>
          <w:sz w:val="28"/>
          <w:szCs w:val="28"/>
          <w:lang w:val="en-GB"/>
        </w:rPr>
        <w:t>pracivnuk</w:t>
      </w:r>
      <w:r w:rsidRPr="00344940">
        <w:rPr>
          <w:rFonts w:ascii="Times New Roman" w:hAnsi="Times New Roman" w:cs="Times New Roman"/>
          <w:color w:val="000000" w:themeColor="text1"/>
          <w:sz w:val="28"/>
          <w:szCs w:val="28"/>
          <w:lang w:val="uk-UA"/>
        </w:rPr>
        <w:t>.</w:t>
      </w:r>
      <w:r w:rsidRPr="006E342B">
        <w:rPr>
          <w:rFonts w:ascii="Times New Roman" w:hAnsi="Times New Roman" w:cs="Times New Roman"/>
          <w:color w:val="000000" w:themeColor="text1"/>
          <w:sz w:val="28"/>
          <w:szCs w:val="28"/>
          <w:lang w:val="en-GB"/>
        </w:rPr>
        <w:t>pdf</w:t>
      </w:r>
      <w:r w:rsidR="00080B81">
        <w:rPr>
          <w:rFonts w:ascii="Times New Roman" w:hAnsi="Times New Roman" w:cs="Times New Roman"/>
          <w:color w:val="000000" w:themeColor="text1"/>
          <w:sz w:val="28"/>
          <w:szCs w:val="28"/>
          <w:lang w:val="uk-UA"/>
        </w:rPr>
        <w:t xml:space="preserve"> </w:t>
      </w:r>
      <w:proofErr w:type="gramStart"/>
      <w:r w:rsidR="009C742F" w:rsidRPr="00080B81">
        <w:rPr>
          <w:rFonts w:ascii="Times New Roman" w:hAnsi="Times New Roman" w:cs="Times New Roman"/>
          <w:color w:val="000000" w:themeColor="text1"/>
          <w:sz w:val="28"/>
          <w:szCs w:val="28"/>
          <w:lang w:val="uk-UA"/>
        </w:rPr>
        <w:t>( дата</w:t>
      </w:r>
      <w:proofErr w:type="gramEnd"/>
      <w:r w:rsidR="009C742F" w:rsidRPr="00080B81">
        <w:rPr>
          <w:rFonts w:ascii="Times New Roman" w:hAnsi="Times New Roman" w:cs="Times New Roman"/>
          <w:color w:val="000000" w:themeColor="text1"/>
          <w:sz w:val="28"/>
          <w:szCs w:val="28"/>
          <w:lang w:val="uk-UA"/>
        </w:rPr>
        <w:t xml:space="preserve"> звернення: 26.12.2019).</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Міжнародно-правові стандарти поведінки працівників правоохоронних органів при підтриманні правопорядку: документально-</w:t>
      </w:r>
      <w:r w:rsidRPr="00141D73">
        <w:rPr>
          <w:rFonts w:ascii="Times New Roman" w:hAnsi="Times New Roman" w:cs="Times New Roman"/>
          <w:color w:val="000000" w:themeColor="text1"/>
          <w:sz w:val="28"/>
          <w:szCs w:val="28"/>
          <w:lang w:val="uk-UA"/>
        </w:rPr>
        <w:lastRenderedPageBreak/>
        <w:t>джерелознавчий довідник/ авт. упоряд.: Ю. Римарен</w:t>
      </w:r>
      <w:r w:rsidR="00080B81">
        <w:rPr>
          <w:rFonts w:ascii="Times New Roman" w:hAnsi="Times New Roman" w:cs="Times New Roman"/>
          <w:color w:val="000000" w:themeColor="text1"/>
          <w:sz w:val="28"/>
          <w:szCs w:val="28"/>
          <w:lang w:val="uk-UA"/>
        </w:rPr>
        <w:t>ко. Я. Кондратьев, І. Кириченко.</w:t>
      </w:r>
      <w:r w:rsidRPr="00141D73">
        <w:rPr>
          <w:rFonts w:ascii="Times New Roman" w:hAnsi="Times New Roman" w:cs="Times New Roman"/>
          <w:color w:val="000000" w:themeColor="text1"/>
          <w:sz w:val="28"/>
          <w:szCs w:val="28"/>
          <w:lang w:val="uk-UA"/>
        </w:rPr>
        <w:t xml:space="preserve"> 2002. 128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Молдаван В.В. Пр</w:t>
      </w:r>
      <w:r w:rsidR="009A78DA">
        <w:rPr>
          <w:rFonts w:ascii="Times New Roman" w:hAnsi="Times New Roman" w:cs="Times New Roman"/>
          <w:color w:val="000000" w:themeColor="text1"/>
          <w:sz w:val="28"/>
          <w:szCs w:val="28"/>
          <w:lang w:val="ru-RU"/>
        </w:rPr>
        <w:t>авоохоронні органи. Курс лекцій</w:t>
      </w:r>
      <w:r w:rsidRPr="00141D73">
        <w:rPr>
          <w:rFonts w:ascii="Times New Roman" w:hAnsi="Times New Roman" w:cs="Times New Roman"/>
          <w:color w:val="000000" w:themeColor="text1"/>
          <w:sz w:val="28"/>
          <w:szCs w:val="28"/>
          <w:lang w:val="ru-RU"/>
        </w:rPr>
        <w:t xml:space="preserve">: навч. </w:t>
      </w:r>
      <w:proofErr w:type="gramStart"/>
      <w:r w:rsidRPr="00141D73">
        <w:rPr>
          <w:rFonts w:ascii="Times New Roman" w:hAnsi="Times New Roman" w:cs="Times New Roman"/>
          <w:color w:val="000000" w:themeColor="text1"/>
          <w:sz w:val="28"/>
          <w:szCs w:val="28"/>
          <w:lang w:val="ru-RU"/>
        </w:rPr>
        <w:t>пос</w:t>
      </w:r>
      <w:proofErr w:type="gramEnd"/>
      <w:r w:rsidRPr="00141D73">
        <w:rPr>
          <w:rFonts w:ascii="Times New Roman" w:hAnsi="Times New Roman" w:cs="Times New Roman"/>
          <w:color w:val="000000" w:themeColor="text1"/>
          <w:sz w:val="28"/>
          <w:szCs w:val="28"/>
          <w:lang w:val="ru-RU"/>
        </w:rPr>
        <w:t xml:space="preserve">ібник для студ. юрид. вузів та факультів / В.В. </w:t>
      </w:r>
      <w:r w:rsidR="009A78DA">
        <w:rPr>
          <w:rFonts w:ascii="Times New Roman" w:hAnsi="Times New Roman" w:cs="Times New Roman"/>
          <w:color w:val="000000" w:themeColor="text1"/>
          <w:sz w:val="28"/>
          <w:szCs w:val="28"/>
          <w:lang w:val="ru-RU"/>
        </w:rPr>
        <w:t>Молдаван. – К.</w:t>
      </w:r>
      <w:proofErr w:type="gramStart"/>
      <w:r w:rsidR="009A78DA">
        <w:rPr>
          <w:rFonts w:ascii="Times New Roman" w:hAnsi="Times New Roman" w:cs="Times New Roman"/>
          <w:color w:val="000000" w:themeColor="text1"/>
          <w:sz w:val="28"/>
          <w:szCs w:val="28"/>
          <w:lang w:val="ru-RU"/>
        </w:rPr>
        <w:t xml:space="preserve"> :</w:t>
      </w:r>
      <w:proofErr w:type="gramEnd"/>
      <w:r w:rsidR="009A78DA">
        <w:rPr>
          <w:rFonts w:ascii="Times New Roman" w:hAnsi="Times New Roman" w:cs="Times New Roman"/>
          <w:color w:val="000000" w:themeColor="text1"/>
          <w:sz w:val="28"/>
          <w:szCs w:val="28"/>
          <w:lang w:val="ru-RU"/>
        </w:rPr>
        <w:t xml:space="preserve"> Юмана. 1998. </w:t>
      </w:r>
      <w:r w:rsidRPr="00141D73">
        <w:rPr>
          <w:rFonts w:ascii="Times New Roman" w:hAnsi="Times New Roman" w:cs="Times New Roman"/>
          <w:color w:val="000000" w:themeColor="text1"/>
          <w:sz w:val="28"/>
          <w:szCs w:val="28"/>
          <w:lang w:val="ru-RU"/>
        </w:rPr>
        <w:t>160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Науково-практичний коментар розділу </w:t>
      </w:r>
      <w:r w:rsidRPr="00141D73">
        <w:rPr>
          <w:rFonts w:ascii="Times New Roman" w:hAnsi="Times New Roman" w:cs="Times New Roman"/>
          <w:color w:val="000000" w:themeColor="text1"/>
          <w:sz w:val="28"/>
          <w:szCs w:val="28"/>
        </w:rPr>
        <w:t>IV</w:t>
      </w:r>
      <w:r w:rsidRPr="00141D73">
        <w:rPr>
          <w:rFonts w:ascii="Times New Roman" w:hAnsi="Times New Roman" w:cs="Times New Roman"/>
          <w:color w:val="000000" w:themeColor="text1"/>
          <w:sz w:val="28"/>
          <w:szCs w:val="28"/>
          <w:lang w:val="ru-RU"/>
        </w:rPr>
        <w:t xml:space="preserve"> «Повноваження поліції» та розділу </w:t>
      </w:r>
      <w:r w:rsidRPr="00141D73">
        <w:rPr>
          <w:rFonts w:ascii="Times New Roman" w:hAnsi="Times New Roman" w:cs="Times New Roman"/>
          <w:color w:val="000000" w:themeColor="text1"/>
          <w:sz w:val="28"/>
          <w:szCs w:val="28"/>
        </w:rPr>
        <w:t>V</w:t>
      </w:r>
      <w:r w:rsidRPr="00141D73">
        <w:rPr>
          <w:rFonts w:ascii="Times New Roman" w:hAnsi="Times New Roman" w:cs="Times New Roman"/>
          <w:color w:val="000000" w:themeColor="text1"/>
          <w:sz w:val="28"/>
          <w:szCs w:val="28"/>
          <w:lang w:val="ru-RU"/>
        </w:rPr>
        <w:t xml:space="preserve"> «Поліцейські заходи» Закону Ук</w:t>
      </w:r>
      <w:r w:rsidR="009A78DA">
        <w:rPr>
          <w:rFonts w:ascii="Times New Roman" w:hAnsi="Times New Roman" w:cs="Times New Roman"/>
          <w:color w:val="000000" w:themeColor="text1"/>
          <w:sz w:val="28"/>
          <w:szCs w:val="28"/>
          <w:lang w:val="ru-RU"/>
        </w:rPr>
        <w:t>раїни «Про національну поліцію»</w:t>
      </w:r>
      <w:r w:rsidRPr="00141D73">
        <w:rPr>
          <w:rFonts w:ascii="Times New Roman" w:hAnsi="Times New Roman" w:cs="Times New Roman"/>
          <w:color w:val="000000" w:themeColor="text1"/>
          <w:sz w:val="28"/>
          <w:szCs w:val="28"/>
          <w:lang w:val="ru-RU"/>
        </w:rPr>
        <w:t>: науково-практичний ко</w:t>
      </w:r>
      <w:r w:rsidR="009C742F">
        <w:rPr>
          <w:rFonts w:ascii="Times New Roman" w:hAnsi="Times New Roman" w:cs="Times New Roman"/>
          <w:color w:val="000000" w:themeColor="text1"/>
          <w:sz w:val="28"/>
          <w:szCs w:val="28"/>
          <w:lang w:val="ru-RU"/>
        </w:rPr>
        <w:t>ментар / кол</w:t>
      </w:r>
      <w:proofErr w:type="gramStart"/>
      <w:r w:rsidR="009C742F">
        <w:rPr>
          <w:rFonts w:ascii="Times New Roman" w:hAnsi="Times New Roman" w:cs="Times New Roman"/>
          <w:color w:val="000000" w:themeColor="text1"/>
          <w:sz w:val="28"/>
          <w:szCs w:val="28"/>
          <w:lang w:val="ru-RU"/>
        </w:rPr>
        <w:t>.</w:t>
      </w:r>
      <w:proofErr w:type="gramEnd"/>
      <w:r w:rsidR="009C742F">
        <w:rPr>
          <w:rFonts w:ascii="Times New Roman" w:hAnsi="Times New Roman" w:cs="Times New Roman"/>
          <w:color w:val="000000" w:themeColor="text1"/>
          <w:sz w:val="28"/>
          <w:szCs w:val="28"/>
          <w:lang w:val="ru-RU"/>
        </w:rPr>
        <w:t xml:space="preserve"> </w:t>
      </w:r>
      <w:proofErr w:type="gramStart"/>
      <w:r w:rsidR="009C742F">
        <w:rPr>
          <w:rFonts w:ascii="Times New Roman" w:hAnsi="Times New Roman" w:cs="Times New Roman"/>
          <w:color w:val="000000" w:themeColor="text1"/>
          <w:sz w:val="28"/>
          <w:szCs w:val="28"/>
          <w:lang w:val="ru-RU"/>
        </w:rPr>
        <w:t>а</w:t>
      </w:r>
      <w:proofErr w:type="gramEnd"/>
      <w:r w:rsidR="009C742F">
        <w:rPr>
          <w:rFonts w:ascii="Times New Roman" w:hAnsi="Times New Roman" w:cs="Times New Roman"/>
          <w:color w:val="000000" w:themeColor="text1"/>
          <w:sz w:val="28"/>
          <w:szCs w:val="28"/>
          <w:lang w:val="ru-RU"/>
        </w:rPr>
        <w:t>вт. Х.</w:t>
      </w:r>
      <w:r w:rsidR="009A78DA">
        <w:rPr>
          <w:rFonts w:ascii="Times New Roman" w:hAnsi="Times New Roman" w:cs="Times New Roman"/>
          <w:color w:val="000000" w:themeColor="text1"/>
          <w:sz w:val="28"/>
          <w:szCs w:val="28"/>
          <w:lang w:val="ru-RU"/>
        </w:rPr>
        <w:t>: Право.</w:t>
      </w:r>
      <w:r w:rsidRPr="00141D73">
        <w:rPr>
          <w:rFonts w:ascii="Times New Roman" w:hAnsi="Times New Roman" w:cs="Times New Roman"/>
          <w:color w:val="000000" w:themeColor="text1"/>
          <w:sz w:val="28"/>
          <w:szCs w:val="28"/>
          <w:lang w:val="ru-RU"/>
        </w:rPr>
        <w:t xml:space="preserve"> 2016. 178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Негодченко О.В. Використання досвіду діяльності поліції зарубіжних </w:t>
      </w:r>
      <w:proofErr w:type="gramStart"/>
      <w:r w:rsidRPr="00141D73">
        <w:rPr>
          <w:rFonts w:ascii="Times New Roman" w:hAnsi="Times New Roman" w:cs="Times New Roman"/>
          <w:color w:val="000000" w:themeColor="text1"/>
          <w:sz w:val="28"/>
          <w:szCs w:val="28"/>
          <w:lang w:val="ru-RU"/>
        </w:rPr>
        <w:t>країн</w:t>
      </w:r>
      <w:proofErr w:type="gramEnd"/>
      <w:r w:rsidRPr="00141D73">
        <w:rPr>
          <w:rFonts w:ascii="Times New Roman" w:hAnsi="Times New Roman" w:cs="Times New Roman"/>
          <w:color w:val="000000" w:themeColor="text1"/>
          <w:sz w:val="28"/>
          <w:szCs w:val="28"/>
          <w:lang w:val="ru-RU"/>
        </w:rPr>
        <w:t xml:space="preserve"> для вдосконалення роботи з персоналом ОВС щодо забезпечення прав і свобод людини // Науковий вісник Юридичної академії </w:t>
      </w:r>
      <w:r w:rsidR="009A78DA">
        <w:rPr>
          <w:rFonts w:ascii="Times New Roman" w:hAnsi="Times New Roman" w:cs="Times New Roman"/>
          <w:color w:val="000000" w:themeColor="text1"/>
          <w:sz w:val="28"/>
          <w:szCs w:val="28"/>
          <w:lang w:val="ru-RU"/>
        </w:rPr>
        <w:t xml:space="preserve">Міністерства внутрішніх справ. </w:t>
      </w:r>
      <w:r w:rsidRPr="00141D73">
        <w:rPr>
          <w:rFonts w:ascii="Times New Roman" w:hAnsi="Times New Roman" w:cs="Times New Roman"/>
          <w:color w:val="000000" w:themeColor="text1"/>
          <w:sz w:val="28"/>
          <w:szCs w:val="28"/>
          <w:lang w:val="ru-RU"/>
        </w:rPr>
        <w:t>2004. 25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Образцы специальных средств (оружия нелетального действия), разработанные в интересах п</w:t>
      </w:r>
      <w:r w:rsidR="00080B81">
        <w:rPr>
          <w:rFonts w:ascii="Times New Roman" w:hAnsi="Times New Roman" w:cs="Times New Roman"/>
          <w:color w:val="000000" w:themeColor="text1"/>
          <w:sz w:val="28"/>
          <w:szCs w:val="28"/>
          <w:lang w:val="ru-RU"/>
        </w:rPr>
        <w:t xml:space="preserve">равоохранительных органов. </w:t>
      </w:r>
      <w:r w:rsidR="009A78DA">
        <w:rPr>
          <w:rFonts w:ascii="Times New Roman" w:hAnsi="Times New Roman" w:cs="Times New Roman"/>
          <w:color w:val="000000" w:themeColor="text1"/>
          <w:sz w:val="28"/>
          <w:szCs w:val="28"/>
          <w:lang w:val="ru-RU"/>
        </w:rPr>
        <w:t>М.</w:t>
      </w:r>
      <w:r w:rsidRPr="00141D73">
        <w:rPr>
          <w:rFonts w:ascii="Times New Roman" w:hAnsi="Times New Roman" w:cs="Times New Roman"/>
          <w:color w:val="000000" w:themeColor="text1"/>
          <w:sz w:val="28"/>
          <w:szCs w:val="28"/>
          <w:lang w:val="ru-RU"/>
        </w:rPr>
        <w:t>: ГУ</w:t>
      </w:r>
      <w:r w:rsidR="009A78DA">
        <w:rPr>
          <w:rFonts w:ascii="Times New Roman" w:hAnsi="Times New Roman" w:cs="Times New Roman"/>
          <w:color w:val="000000" w:themeColor="text1"/>
          <w:sz w:val="28"/>
          <w:szCs w:val="28"/>
          <w:lang w:val="ru-RU"/>
        </w:rPr>
        <w:t xml:space="preserve"> НПО «СТиС» МВД России. 2008. </w:t>
      </w:r>
      <w:r w:rsidRPr="00141D73">
        <w:rPr>
          <w:rFonts w:ascii="Times New Roman" w:hAnsi="Times New Roman" w:cs="Times New Roman"/>
          <w:color w:val="000000" w:themeColor="text1"/>
          <w:sz w:val="28"/>
          <w:szCs w:val="28"/>
          <w:lang w:val="ru-RU"/>
        </w:rPr>
        <w:t xml:space="preserve">38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 полиции: Закон Грузии от 27 июля 1993 года. Ведомости Парламента Грузии. 1993. № 9. Ст. 187.</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 полиции: Закон Республики Молдова от 18 декабря 1990 года №416-XII. Ведомости Парламента Республики Молдова. 1990. № 143. Ст. 135</w:t>
      </w:r>
      <w:r w:rsidR="009A78DA">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 полиции: Федеральный закон Российской Федерации от 7 февраля 2011 г. № З-ФЗ. Собрание законодательства Российской Федерации. 2011.  № 8. Ст. 876.</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 правоохранительной службе: Закон Республики Казахстан 6 января 2011 года № 380-IV. Ведомости Парламента Республики Казахстан. 2011. № 6. Ст. 211</w:t>
      </w:r>
      <w:r w:rsidR="009A78DA">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Об органах внутренних дел Республики Беларусь: Закон Республики Беларусь от 17 июля 2007 года № 263-3.</w:t>
      </w:r>
      <w:r w:rsidR="00FC529A">
        <w:rPr>
          <w:rFonts w:ascii="Times New Roman" w:hAnsi="Times New Roman" w:cs="Times New Roman"/>
          <w:color w:val="000000" w:themeColor="text1"/>
          <w:sz w:val="28"/>
          <w:szCs w:val="28"/>
          <w:lang w:val="ru-RU"/>
        </w:rPr>
        <w:t xml:space="preserve"> </w:t>
      </w:r>
      <w:r w:rsidRPr="00141D73">
        <w:rPr>
          <w:rFonts w:ascii="Times New Roman" w:hAnsi="Times New Roman" w:cs="Times New Roman"/>
          <w:color w:val="000000" w:themeColor="text1"/>
          <w:sz w:val="28"/>
          <w:szCs w:val="28"/>
          <w:lang w:val="ru-RU"/>
        </w:rPr>
        <w:t>Нац. реестр правовых актов Респ. Беларусь. 2007. № 173. Ст.365</w:t>
      </w:r>
      <w:r w:rsidR="009A78DA">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Об участи</w:t>
      </w:r>
      <w:r w:rsidR="009C742F">
        <w:rPr>
          <w:rFonts w:ascii="Times New Roman" w:hAnsi="Times New Roman" w:cs="Times New Roman"/>
          <w:color w:val="000000" w:themeColor="text1"/>
          <w:sz w:val="28"/>
          <w:szCs w:val="28"/>
          <w:lang w:val="ru-RU"/>
        </w:rPr>
        <w:t>и граждан в охране правопорядка</w:t>
      </w:r>
      <w:r w:rsidRPr="00141D73">
        <w:rPr>
          <w:rFonts w:ascii="Times New Roman" w:hAnsi="Times New Roman" w:cs="Times New Roman"/>
          <w:color w:val="000000" w:themeColor="text1"/>
          <w:sz w:val="28"/>
          <w:szCs w:val="28"/>
          <w:lang w:val="ru-RU"/>
        </w:rPr>
        <w:t>: Закон Республики Беларусь от 26.06.2003 г., № 214-З // Национальный реестр правовых актов Республики Беларусь. 2003. № 74, 2/963.</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Олійник І.Л. Взаємодія міліції (поліції) країн-учасників СНД у боротьбі зі злочинністю і правопорушеннями: проблеми та перспективи співробітництва // </w:t>
      </w:r>
      <w:proofErr w:type="gramStart"/>
      <w:r w:rsidRPr="00141D73">
        <w:rPr>
          <w:rFonts w:ascii="Times New Roman" w:hAnsi="Times New Roman" w:cs="Times New Roman"/>
          <w:color w:val="000000" w:themeColor="text1"/>
          <w:sz w:val="28"/>
          <w:szCs w:val="28"/>
          <w:lang w:val="ru-RU"/>
        </w:rPr>
        <w:t>В</w:t>
      </w:r>
      <w:proofErr w:type="gramEnd"/>
      <w:r w:rsidRPr="00141D73">
        <w:rPr>
          <w:rFonts w:ascii="Times New Roman" w:hAnsi="Times New Roman" w:cs="Times New Roman"/>
          <w:color w:val="000000" w:themeColor="text1"/>
          <w:sz w:val="28"/>
          <w:szCs w:val="28"/>
          <w:lang w:val="ru-RU"/>
        </w:rPr>
        <w:t>існик Луганської академії внутрішніх справ. 2003. Вип.2. 260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Олійник І.Л. Організаційно-правові засади взаємодії міліції (поліції) країн-учасниць СНД у боротьбі</w:t>
      </w:r>
      <w:r w:rsidR="009C742F">
        <w:rPr>
          <w:rFonts w:ascii="Times New Roman" w:hAnsi="Times New Roman" w:cs="Times New Roman"/>
          <w:color w:val="000000" w:themeColor="text1"/>
          <w:sz w:val="28"/>
          <w:szCs w:val="28"/>
          <w:lang w:val="ru-RU"/>
        </w:rPr>
        <w:t xml:space="preserve"> з правопорушеннями [Текст]</w:t>
      </w:r>
      <w:r w:rsidRPr="00141D73">
        <w:rPr>
          <w:rFonts w:ascii="Times New Roman" w:hAnsi="Times New Roman" w:cs="Times New Roman"/>
          <w:color w:val="000000" w:themeColor="text1"/>
          <w:sz w:val="28"/>
          <w:szCs w:val="28"/>
          <w:lang w:val="ru-RU"/>
        </w:rPr>
        <w:t>: дис. канд. юрид. наук: 12.</w:t>
      </w:r>
      <w:r w:rsidR="009C742F">
        <w:rPr>
          <w:rFonts w:ascii="Times New Roman" w:hAnsi="Times New Roman" w:cs="Times New Roman"/>
          <w:color w:val="000000" w:themeColor="text1"/>
          <w:sz w:val="28"/>
          <w:szCs w:val="28"/>
          <w:lang w:val="ru-RU"/>
        </w:rPr>
        <w:t>00.07 / Олійник Інна Леонідівна</w:t>
      </w:r>
      <w:r w:rsidRPr="00141D73">
        <w:rPr>
          <w:rFonts w:ascii="Times New Roman" w:hAnsi="Times New Roman" w:cs="Times New Roman"/>
          <w:color w:val="000000" w:themeColor="text1"/>
          <w:sz w:val="28"/>
          <w:szCs w:val="28"/>
          <w:lang w:val="ru-RU"/>
        </w:rPr>
        <w:t xml:space="preserve">; Донецький юридичний ін-т МВС при Донецькому національному ун-ті. </w:t>
      </w:r>
      <w:r w:rsidR="009A78DA">
        <w:rPr>
          <w:rFonts w:ascii="Times New Roman" w:hAnsi="Times New Roman" w:cs="Times New Roman"/>
          <w:color w:val="000000" w:themeColor="text1"/>
          <w:sz w:val="28"/>
          <w:szCs w:val="28"/>
          <w:lang w:val="ru-RU"/>
        </w:rPr>
        <w:t>Донецьк.</w:t>
      </w:r>
      <w:r w:rsidRPr="00141D73">
        <w:rPr>
          <w:rFonts w:ascii="Times New Roman" w:hAnsi="Times New Roman" w:cs="Times New Roman"/>
          <w:color w:val="000000" w:themeColor="text1"/>
          <w:sz w:val="28"/>
          <w:szCs w:val="28"/>
          <w:lang w:val="ru-RU"/>
        </w:rPr>
        <w:t xml:space="preserve"> 2005. 232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lastRenderedPageBreak/>
        <w:t>Охорона громадського порядку під час проведення футбольних матчів: Навч. посібник</w:t>
      </w:r>
      <w:proofErr w:type="gramStart"/>
      <w:r w:rsidRPr="00141D73">
        <w:rPr>
          <w:rFonts w:ascii="Times New Roman" w:hAnsi="Times New Roman" w:cs="Times New Roman"/>
          <w:color w:val="000000" w:themeColor="text1"/>
          <w:sz w:val="28"/>
          <w:szCs w:val="28"/>
          <w:lang w:val="ru-RU"/>
        </w:rPr>
        <w:t xml:space="preserve"> / З</w:t>
      </w:r>
      <w:proofErr w:type="gramEnd"/>
      <w:r w:rsidRPr="00141D73">
        <w:rPr>
          <w:rFonts w:ascii="Times New Roman" w:hAnsi="Times New Roman" w:cs="Times New Roman"/>
          <w:color w:val="000000" w:themeColor="text1"/>
          <w:sz w:val="28"/>
          <w:szCs w:val="28"/>
          <w:lang w:val="ru-RU"/>
        </w:rPr>
        <w:t xml:space="preserve">а заг. ред. </w:t>
      </w:r>
      <w:r w:rsidRPr="00141D73">
        <w:rPr>
          <w:rFonts w:ascii="Times New Roman" w:hAnsi="Times New Roman" w:cs="Times New Roman"/>
          <w:color w:val="000000" w:themeColor="text1"/>
          <w:sz w:val="28"/>
          <w:szCs w:val="28"/>
        </w:rPr>
        <w:t>В. В. Ковале</w:t>
      </w:r>
      <w:r w:rsidR="00FC529A">
        <w:rPr>
          <w:rFonts w:ascii="Times New Roman" w:hAnsi="Times New Roman" w:cs="Times New Roman"/>
          <w:color w:val="000000" w:themeColor="text1"/>
          <w:sz w:val="28"/>
          <w:szCs w:val="28"/>
        </w:rPr>
        <w:t>нка. К.: КНТ</w:t>
      </w:r>
      <w:r w:rsidR="00FC529A">
        <w:rPr>
          <w:rFonts w:ascii="Times New Roman" w:hAnsi="Times New Roman" w:cs="Times New Roman"/>
          <w:color w:val="000000" w:themeColor="text1"/>
          <w:sz w:val="28"/>
          <w:szCs w:val="28"/>
          <w:lang w:val="uk-UA"/>
        </w:rPr>
        <w:t>.</w:t>
      </w:r>
      <w:r w:rsidRPr="00141D73">
        <w:rPr>
          <w:rFonts w:ascii="Times New Roman" w:hAnsi="Times New Roman" w:cs="Times New Roman"/>
          <w:color w:val="000000" w:themeColor="text1"/>
          <w:sz w:val="28"/>
          <w:szCs w:val="28"/>
        </w:rPr>
        <w:t xml:space="preserve"> 2012. 360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Про Національну поліцію: Закон України від 02.07.2015 р. № 580-VIII // В</w:t>
      </w:r>
      <w:proofErr w:type="gramStart"/>
      <w:r w:rsidRPr="00141D73">
        <w:rPr>
          <w:rFonts w:ascii="Times New Roman" w:hAnsi="Times New Roman" w:cs="Times New Roman"/>
          <w:color w:val="000000" w:themeColor="text1"/>
          <w:sz w:val="28"/>
          <w:szCs w:val="28"/>
          <w:lang w:val="ru-RU"/>
        </w:rPr>
        <w:t>i</w:t>
      </w:r>
      <w:proofErr w:type="gramEnd"/>
      <w:r w:rsidRPr="00141D73">
        <w:rPr>
          <w:rFonts w:ascii="Times New Roman" w:hAnsi="Times New Roman" w:cs="Times New Roman"/>
          <w:color w:val="000000" w:themeColor="text1"/>
          <w:sz w:val="28"/>
          <w:szCs w:val="28"/>
          <w:lang w:val="ru-RU"/>
        </w:rPr>
        <w:t>дом. Верхов. Ради України. 2015. № 40–41. Ст. 379.</w:t>
      </w:r>
    </w:p>
    <w:p w:rsidR="009A78DA"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Проневич О. С. Організаційно-правові засади діяльності поліції (міліції) Німеччини, Польщі та Украї</w:t>
      </w:r>
      <w:r w:rsidR="009C742F">
        <w:rPr>
          <w:rFonts w:ascii="Times New Roman" w:hAnsi="Times New Roman" w:cs="Times New Roman"/>
          <w:color w:val="000000" w:themeColor="text1"/>
          <w:sz w:val="28"/>
          <w:szCs w:val="28"/>
          <w:lang w:val="ru-RU"/>
        </w:rPr>
        <w:t>ни: порівняльно-правовий аналіз</w:t>
      </w:r>
      <w:r w:rsidRPr="00141D73">
        <w:rPr>
          <w:rFonts w:ascii="Times New Roman" w:hAnsi="Times New Roman" w:cs="Times New Roman"/>
          <w:color w:val="000000" w:themeColor="text1"/>
          <w:sz w:val="28"/>
          <w:szCs w:val="28"/>
          <w:lang w:val="ru-RU"/>
        </w:rPr>
        <w:t xml:space="preserve">: автореф. дис. </w:t>
      </w:r>
    </w:p>
    <w:p w:rsidR="00141D73" w:rsidRPr="00141D73" w:rsidRDefault="00141D73" w:rsidP="009C742F">
      <w:pPr>
        <w:pStyle w:val="a3"/>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д-ра юрид. наук: </w:t>
      </w:r>
      <w:proofErr w:type="gramStart"/>
      <w:r w:rsidR="009C742F">
        <w:rPr>
          <w:rFonts w:ascii="Times New Roman" w:hAnsi="Times New Roman" w:cs="Times New Roman"/>
          <w:color w:val="000000" w:themeColor="text1"/>
          <w:sz w:val="28"/>
          <w:szCs w:val="28"/>
          <w:lang w:val="ru-RU"/>
        </w:rPr>
        <w:t>спец</w:t>
      </w:r>
      <w:proofErr w:type="gramEnd"/>
      <w:r w:rsidR="009C742F">
        <w:rPr>
          <w:rFonts w:ascii="Times New Roman" w:hAnsi="Times New Roman" w:cs="Times New Roman"/>
          <w:color w:val="000000" w:themeColor="text1"/>
          <w:sz w:val="28"/>
          <w:szCs w:val="28"/>
          <w:lang w:val="ru-RU"/>
        </w:rPr>
        <w:t>. 12.00.07 / О. С. Проневич</w:t>
      </w:r>
      <w:r w:rsidRPr="00141D73">
        <w:rPr>
          <w:rFonts w:ascii="Times New Roman" w:hAnsi="Times New Roman" w:cs="Times New Roman"/>
          <w:color w:val="000000" w:themeColor="text1"/>
          <w:sz w:val="28"/>
          <w:szCs w:val="28"/>
          <w:lang w:val="ru-RU"/>
        </w:rPr>
        <w:t>; Хар</w:t>
      </w:r>
      <w:r w:rsidR="009A78DA">
        <w:rPr>
          <w:rFonts w:ascii="Times New Roman" w:hAnsi="Times New Roman" w:cs="Times New Roman"/>
          <w:color w:val="000000" w:themeColor="text1"/>
          <w:sz w:val="28"/>
          <w:szCs w:val="28"/>
          <w:lang w:val="ru-RU"/>
        </w:rPr>
        <w:t>к. нац. ун-т внутр. справ. – Х.</w:t>
      </w:r>
      <w:r w:rsidRPr="00141D73">
        <w:rPr>
          <w:rFonts w:ascii="Times New Roman" w:hAnsi="Times New Roman" w:cs="Times New Roman"/>
          <w:color w:val="000000" w:themeColor="text1"/>
          <w:sz w:val="28"/>
          <w:szCs w:val="28"/>
          <w:lang w:val="ru-RU"/>
        </w:rPr>
        <w:t xml:space="preserve"> 2011. 36 с.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Проневич О.</w:t>
      </w:r>
      <w:r w:rsidR="009A78DA">
        <w:rPr>
          <w:rFonts w:ascii="Times New Roman" w:hAnsi="Times New Roman" w:cs="Times New Roman"/>
          <w:color w:val="000000" w:themeColor="text1"/>
          <w:sz w:val="28"/>
          <w:szCs w:val="28"/>
          <w:lang w:val="ru-RU"/>
        </w:rPr>
        <w:t>С. Рецепція поліцейського права</w:t>
      </w:r>
      <w:r w:rsidRPr="00141D73">
        <w:rPr>
          <w:rFonts w:ascii="Times New Roman" w:hAnsi="Times New Roman" w:cs="Times New Roman"/>
          <w:color w:val="000000" w:themeColor="text1"/>
          <w:sz w:val="28"/>
          <w:szCs w:val="28"/>
          <w:lang w:val="ru-RU"/>
        </w:rPr>
        <w:t>: проблеми та перспективи //</w:t>
      </w:r>
      <w:proofErr w:type="gramStart"/>
      <w:r w:rsidRPr="00141D73">
        <w:rPr>
          <w:rFonts w:ascii="Times New Roman" w:hAnsi="Times New Roman" w:cs="Times New Roman"/>
          <w:color w:val="000000" w:themeColor="text1"/>
          <w:sz w:val="28"/>
          <w:szCs w:val="28"/>
          <w:lang w:val="ru-RU"/>
        </w:rPr>
        <w:t>В</w:t>
      </w:r>
      <w:proofErr w:type="gramEnd"/>
      <w:r w:rsidRPr="00141D73">
        <w:rPr>
          <w:rFonts w:ascii="Times New Roman" w:hAnsi="Times New Roman" w:cs="Times New Roman"/>
          <w:color w:val="000000" w:themeColor="text1"/>
          <w:sz w:val="28"/>
          <w:szCs w:val="28"/>
          <w:lang w:val="ru-RU"/>
        </w:rPr>
        <w:t>існик Харківського національного університету внутрішніх справ. 2010. // О. С. Проневич. 167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Професійна </w:t>
      </w:r>
      <w:proofErr w:type="gramStart"/>
      <w:r w:rsidRPr="00141D73">
        <w:rPr>
          <w:rFonts w:ascii="Times New Roman" w:hAnsi="Times New Roman" w:cs="Times New Roman"/>
          <w:color w:val="000000" w:themeColor="text1"/>
          <w:sz w:val="28"/>
          <w:szCs w:val="28"/>
          <w:lang w:val="ru-RU"/>
        </w:rPr>
        <w:t>п</w:t>
      </w:r>
      <w:proofErr w:type="gramEnd"/>
      <w:r w:rsidRPr="00141D73">
        <w:rPr>
          <w:rFonts w:ascii="Times New Roman" w:hAnsi="Times New Roman" w:cs="Times New Roman"/>
          <w:color w:val="000000" w:themeColor="text1"/>
          <w:sz w:val="28"/>
          <w:szCs w:val="28"/>
          <w:lang w:val="ru-RU"/>
        </w:rPr>
        <w:t>ідготовка співробітників поліції в зарубіжних країнах: досвід і можливості його використання / О.О. Поліщук та ін. - К.: МВС Укра</w:t>
      </w:r>
      <w:r w:rsidR="00FC529A">
        <w:rPr>
          <w:rFonts w:ascii="Times New Roman" w:hAnsi="Times New Roman" w:cs="Times New Roman"/>
          <w:color w:val="000000" w:themeColor="text1"/>
          <w:sz w:val="28"/>
          <w:szCs w:val="28"/>
          <w:lang w:val="ru-RU"/>
        </w:rPr>
        <w:t>їни; Укр. академія внутр. Справ.</w:t>
      </w:r>
      <w:r w:rsidRPr="00141D73">
        <w:rPr>
          <w:rFonts w:ascii="Times New Roman" w:hAnsi="Times New Roman" w:cs="Times New Roman"/>
          <w:color w:val="000000" w:themeColor="text1"/>
          <w:sz w:val="28"/>
          <w:szCs w:val="28"/>
          <w:lang w:val="ru-RU"/>
        </w:rPr>
        <w:t xml:space="preserve"> 1995. 60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Римаренко Ю.І. Міжнародно-правові стандарти поведінки працівників правоохоронних органів при </w:t>
      </w:r>
      <w:proofErr w:type="gramStart"/>
      <w:r w:rsidRPr="00141D73">
        <w:rPr>
          <w:rFonts w:ascii="Times New Roman" w:hAnsi="Times New Roman" w:cs="Times New Roman"/>
          <w:color w:val="000000" w:themeColor="text1"/>
          <w:sz w:val="28"/>
          <w:szCs w:val="28"/>
          <w:lang w:val="ru-RU"/>
        </w:rPr>
        <w:t>п</w:t>
      </w:r>
      <w:proofErr w:type="gramEnd"/>
      <w:r w:rsidRPr="00141D73">
        <w:rPr>
          <w:rFonts w:ascii="Times New Roman" w:hAnsi="Times New Roman" w:cs="Times New Roman"/>
          <w:color w:val="000000" w:themeColor="text1"/>
          <w:sz w:val="28"/>
          <w:szCs w:val="28"/>
          <w:lang w:val="ru-RU"/>
        </w:rPr>
        <w:t>ідтриманні правопорядку, НАВСУ, РЄ, інститут держави і права ім. Корецького, НАН України, К.: 2002.</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Савченко А.В. Федеральні правоохоронні органи США: мі</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і</w:t>
      </w:r>
      <w:proofErr w:type="gramStart"/>
      <w:r w:rsidRPr="00141D73">
        <w:rPr>
          <w:rFonts w:ascii="Times New Roman" w:hAnsi="Times New Roman" w:cs="Times New Roman"/>
          <w:color w:val="000000" w:themeColor="text1"/>
          <w:sz w:val="28"/>
          <w:szCs w:val="28"/>
          <w:lang w:val="ru-RU"/>
        </w:rPr>
        <w:t>я</w:t>
      </w:r>
      <w:proofErr w:type="gramEnd"/>
      <w:r w:rsidRPr="00141D73">
        <w:rPr>
          <w:rFonts w:ascii="Times New Roman" w:hAnsi="Times New Roman" w:cs="Times New Roman"/>
          <w:color w:val="000000" w:themeColor="text1"/>
          <w:sz w:val="28"/>
          <w:szCs w:val="28"/>
          <w:lang w:val="ru-RU"/>
        </w:rPr>
        <w:t xml:space="preserve">, організаційна структура та застосування кримінального законодавства. Навчальний </w:t>
      </w:r>
      <w:proofErr w:type="gramStart"/>
      <w:r w:rsidRPr="00141D73">
        <w:rPr>
          <w:rFonts w:ascii="Times New Roman" w:hAnsi="Times New Roman" w:cs="Times New Roman"/>
          <w:color w:val="000000" w:themeColor="text1"/>
          <w:sz w:val="28"/>
          <w:szCs w:val="28"/>
          <w:lang w:val="ru-RU"/>
        </w:rPr>
        <w:t>пос</w:t>
      </w:r>
      <w:proofErr w:type="gramEnd"/>
      <w:r w:rsidRPr="00141D73">
        <w:rPr>
          <w:rFonts w:ascii="Times New Roman" w:hAnsi="Times New Roman" w:cs="Times New Roman"/>
          <w:color w:val="000000" w:themeColor="text1"/>
          <w:sz w:val="28"/>
          <w:szCs w:val="28"/>
          <w:lang w:val="ru-RU"/>
        </w:rPr>
        <w:t xml:space="preserve">ібник НАВСУ, К., «Текст». </w:t>
      </w:r>
      <w:r w:rsidR="009C742F">
        <w:rPr>
          <w:rFonts w:ascii="Times New Roman" w:hAnsi="Times New Roman" w:cs="Times New Roman"/>
          <w:color w:val="000000" w:themeColor="text1"/>
          <w:sz w:val="28"/>
          <w:szCs w:val="28"/>
          <w:lang w:val="ru-RU"/>
        </w:rPr>
        <w:t>2003.</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Самотуга А. В. Особисті права і свободи люд</w:t>
      </w:r>
      <w:r w:rsidR="009C742F">
        <w:rPr>
          <w:rFonts w:ascii="Times New Roman" w:hAnsi="Times New Roman" w:cs="Times New Roman"/>
          <w:color w:val="000000" w:themeColor="text1"/>
          <w:sz w:val="28"/>
          <w:szCs w:val="28"/>
          <w:lang w:val="ru-RU"/>
        </w:rPr>
        <w:t>ини у США та їх захист поліцією</w:t>
      </w:r>
      <w:r w:rsidRPr="00141D73">
        <w:rPr>
          <w:rFonts w:ascii="Times New Roman" w:hAnsi="Times New Roman" w:cs="Times New Roman"/>
          <w:color w:val="000000" w:themeColor="text1"/>
          <w:sz w:val="28"/>
          <w:szCs w:val="28"/>
          <w:lang w:val="ru-RU"/>
        </w:rPr>
        <w:t>: автореф. дис... канд.</w:t>
      </w:r>
      <w:r w:rsidR="009C742F">
        <w:rPr>
          <w:rFonts w:ascii="Times New Roman" w:hAnsi="Times New Roman" w:cs="Times New Roman"/>
          <w:color w:val="000000" w:themeColor="text1"/>
          <w:sz w:val="28"/>
          <w:szCs w:val="28"/>
          <w:lang w:val="ru-RU"/>
        </w:rPr>
        <w:t xml:space="preserve"> юрид. наук</w:t>
      </w:r>
      <w:r w:rsidRPr="00141D73">
        <w:rPr>
          <w:rFonts w:ascii="Times New Roman" w:hAnsi="Times New Roman" w:cs="Times New Roman"/>
          <w:color w:val="000000" w:themeColor="text1"/>
          <w:sz w:val="28"/>
          <w:szCs w:val="28"/>
          <w:lang w:val="ru-RU"/>
        </w:rPr>
        <w:t xml:space="preserve">: </w:t>
      </w:r>
      <w:r w:rsidR="009C742F">
        <w:rPr>
          <w:rFonts w:ascii="Times New Roman" w:hAnsi="Times New Roman" w:cs="Times New Roman"/>
          <w:color w:val="000000" w:themeColor="text1"/>
          <w:sz w:val="28"/>
          <w:szCs w:val="28"/>
          <w:lang w:val="ru-RU"/>
        </w:rPr>
        <w:t>спец. 12.00.02 / А. В. Самотуга</w:t>
      </w:r>
      <w:r w:rsidRPr="00141D73">
        <w:rPr>
          <w:rFonts w:ascii="Times New Roman" w:hAnsi="Times New Roman" w:cs="Times New Roman"/>
          <w:color w:val="000000" w:themeColor="text1"/>
          <w:sz w:val="28"/>
          <w:szCs w:val="28"/>
          <w:lang w:val="ru-RU"/>
        </w:rPr>
        <w:t>; Одес</w:t>
      </w:r>
      <w:proofErr w:type="gramStart"/>
      <w:r w:rsidRPr="00141D73">
        <w:rPr>
          <w:rFonts w:ascii="Times New Roman" w:hAnsi="Times New Roman" w:cs="Times New Roman"/>
          <w:color w:val="000000" w:themeColor="text1"/>
          <w:sz w:val="28"/>
          <w:szCs w:val="28"/>
          <w:lang w:val="ru-RU"/>
        </w:rPr>
        <w:t>.</w:t>
      </w:r>
      <w:proofErr w:type="gramEnd"/>
      <w:r w:rsidRPr="00141D73">
        <w:rPr>
          <w:rFonts w:ascii="Times New Roman" w:hAnsi="Times New Roman" w:cs="Times New Roman"/>
          <w:color w:val="000000" w:themeColor="text1"/>
          <w:sz w:val="28"/>
          <w:szCs w:val="28"/>
          <w:lang w:val="ru-RU"/>
        </w:rPr>
        <w:t xml:space="preserve"> </w:t>
      </w:r>
      <w:proofErr w:type="gramStart"/>
      <w:r w:rsidRPr="00141D73">
        <w:rPr>
          <w:rFonts w:ascii="Times New Roman" w:hAnsi="Times New Roman" w:cs="Times New Roman"/>
          <w:color w:val="000000" w:themeColor="text1"/>
          <w:sz w:val="28"/>
          <w:szCs w:val="28"/>
          <w:lang w:val="ru-RU"/>
        </w:rPr>
        <w:t>н</w:t>
      </w:r>
      <w:proofErr w:type="gramEnd"/>
      <w:r w:rsidRPr="00141D73">
        <w:rPr>
          <w:rFonts w:ascii="Times New Roman" w:hAnsi="Times New Roman" w:cs="Times New Roman"/>
          <w:color w:val="000000" w:themeColor="text1"/>
          <w:sz w:val="28"/>
          <w:szCs w:val="28"/>
          <w:lang w:val="ru-RU"/>
        </w:rPr>
        <w:t>ац. юрид. акад</w:t>
      </w:r>
      <w:r w:rsidR="00FC529A">
        <w:rPr>
          <w:rFonts w:ascii="Times New Roman" w:hAnsi="Times New Roman" w:cs="Times New Roman"/>
          <w:color w:val="000000" w:themeColor="text1"/>
          <w:sz w:val="28"/>
          <w:szCs w:val="28"/>
          <w:lang w:val="ru-RU"/>
        </w:rPr>
        <w:t>. О.</w:t>
      </w:r>
      <w:r w:rsidRPr="00141D73">
        <w:rPr>
          <w:rFonts w:ascii="Times New Roman" w:hAnsi="Times New Roman" w:cs="Times New Roman"/>
          <w:color w:val="000000" w:themeColor="text1"/>
          <w:sz w:val="28"/>
          <w:szCs w:val="28"/>
          <w:lang w:val="ru-RU"/>
        </w:rPr>
        <w:t xml:space="preserve"> 2007. 19 с.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Січкар В. О. Використання досвіду поліції зарубіжних країн в діяльності міліції України по забезпеченню прав та свобод людини </w:t>
      </w:r>
      <w:r w:rsidR="009C742F">
        <w:rPr>
          <w:rFonts w:ascii="Times New Roman" w:hAnsi="Times New Roman" w:cs="Times New Roman"/>
          <w:color w:val="000000" w:themeColor="text1"/>
          <w:sz w:val="28"/>
          <w:szCs w:val="28"/>
          <w:lang w:val="ru-RU"/>
        </w:rPr>
        <w:t>(організаційно-правовий аспект)</w:t>
      </w:r>
      <w:r w:rsidRPr="00141D73">
        <w:rPr>
          <w:rFonts w:ascii="Times New Roman" w:hAnsi="Times New Roman" w:cs="Times New Roman"/>
          <w:color w:val="000000" w:themeColor="text1"/>
          <w:sz w:val="28"/>
          <w:szCs w:val="28"/>
          <w:lang w:val="ru-RU"/>
        </w:rPr>
        <w:t>: авто</w:t>
      </w:r>
      <w:r w:rsidR="009C742F">
        <w:rPr>
          <w:rFonts w:ascii="Times New Roman" w:hAnsi="Times New Roman" w:cs="Times New Roman"/>
          <w:color w:val="000000" w:themeColor="text1"/>
          <w:sz w:val="28"/>
          <w:szCs w:val="28"/>
          <w:lang w:val="ru-RU"/>
        </w:rPr>
        <w:t>реф. дис. канд. юрид. наук</w:t>
      </w:r>
      <w:r w:rsidRPr="00141D73">
        <w:rPr>
          <w:rFonts w:ascii="Times New Roman" w:hAnsi="Times New Roman" w:cs="Times New Roman"/>
          <w:color w:val="000000" w:themeColor="text1"/>
          <w:sz w:val="28"/>
          <w:szCs w:val="28"/>
          <w:lang w:val="ru-RU"/>
        </w:rPr>
        <w:t>: спец. 12.00.07 / В. О. Січкар ; Нац. ун-т держ. податк. служби України</w:t>
      </w:r>
      <w:proofErr w:type="gramStart"/>
      <w:r w:rsidRPr="00141D73">
        <w:rPr>
          <w:rFonts w:ascii="Times New Roman" w:hAnsi="Times New Roman" w:cs="Times New Roman"/>
          <w:color w:val="000000" w:themeColor="text1"/>
          <w:sz w:val="28"/>
          <w:szCs w:val="28"/>
          <w:lang w:val="ru-RU"/>
        </w:rPr>
        <w:t>.</w:t>
      </w:r>
      <w:proofErr w:type="gramEnd"/>
      <w:r w:rsidRPr="00141D73">
        <w:rPr>
          <w:rFonts w:ascii="Times New Roman" w:hAnsi="Times New Roman" w:cs="Times New Roman"/>
          <w:color w:val="000000" w:themeColor="text1"/>
          <w:sz w:val="28"/>
          <w:szCs w:val="28"/>
          <w:lang w:val="ru-RU"/>
        </w:rPr>
        <w:t xml:space="preserve"> І</w:t>
      </w:r>
      <w:proofErr w:type="gramStart"/>
      <w:r w:rsidRPr="00141D73">
        <w:rPr>
          <w:rFonts w:ascii="Times New Roman" w:hAnsi="Times New Roman" w:cs="Times New Roman"/>
          <w:color w:val="000000" w:themeColor="text1"/>
          <w:sz w:val="28"/>
          <w:szCs w:val="28"/>
          <w:lang w:val="ru-RU"/>
        </w:rPr>
        <w:t>р</w:t>
      </w:r>
      <w:proofErr w:type="gramEnd"/>
      <w:r w:rsidRPr="00141D73">
        <w:rPr>
          <w:rFonts w:ascii="Times New Roman" w:hAnsi="Times New Roman" w:cs="Times New Roman"/>
          <w:color w:val="000000" w:themeColor="text1"/>
          <w:sz w:val="28"/>
          <w:szCs w:val="28"/>
          <w:lang w:val="ru-RU"/>
        </w:rPr>
        <w:t>пінь, 2007. 20 с</w:t>
      </w:r>
      <w:r w:rsidR="009C742F">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Січкар В.О. Забезпечення прав і свобод людини поліцейськими структурами </w:t>
      </w:r>
      <w:proofErr w:type="gramStart"/>
      <w:r w:rsidRPr="00141D73">
        <w:rPr>
          <w:rFonts w:ascii="Times New Roman" w:hAnsi="Times New Roman" w:cs="Times New Roman"/>
          <w:color w:val="000000" w:themeColor="text1"/>
          <w:sz w:val="28"/>
          <w:szCs w:val="28"/>
          <w:lang w:val="ru-RU"/>
        </w:rPr>
        <w:t>св</w:t>
      </w:r>
      <w:proofErr w:type="gramEnd"/>
      <w:r w:rsidRPr="00141D73">
        <w:rPr>
          <w:rFonts w:ascii="Times New Roman" w:hAnsi="Times New Roman" w:cs="Times New Roman"/>
          <w:color w:val="000000" w:themeColor="text1"/>
          <w:sz w:val="28"/>
          <w:szCs w:val="28"/>
          <w:lang w:val="ru-RU"/>
        </w:rPr>
        <w:t>іту: історичний аспект// Актуальні проблеми сучасної науки в дослідженнях молодих учених. Сімферополь, Таврія</w:t>
      </w:r>
      <w:r w:rsidR="009C742F">
        <w:rPr>
          <w:rFonts w:ascii="Times New Roman" w:hAnsi="Times New Roman" w:cs="Times New Roman"/>
          <w:color w:val="000000" w:themeColor="text1"/>
          <w:sz w:val="28"/>
          <w:szCs w:val="28"/>
          <w:lang w:val="ru-RU"/>
        </w:rPr>
        <w:t>.</w:t>
      </w:r>
      <w:r w:rsidRPr="00141D73">
        <w:rPr>
          <w:rFonts w:ascii="Times New Roman" w:hAnsi="Times New Roman" w:cs="Times New Roman"/>
          <w:color w:val="000000" w:themeColor="text1"/>
          <w:sz w:val="28"/>
          <w:szCs w:val="28"/>
          <w:lang w:val="ru-RU"/>
        </w:rPr>
        <w:t xml:space="preserve"> 2006. Вип. 9</w:t>
      </w:r>
      <w:r w:rsidR="009C742F">
        <w:rPr>
          <w:rFonts w:ascii="Times New Roman" w:hAnsi="Times New Roman" w:cs="Times New Roman"/>
          <w:color w:val="000000" w:themeColor="text1"/>
          <w:sz w:val="28"/>
          <w:szCs w:val="28"/>
          <w:lang w:val="ru-RU"/>
        </w:rPr>
        <w:t>.</w:t>
      </w:r>
      <w:r w:rsidRPr="00141D73">
        <w:rPr>
          <w:rFonts w:ascii="Times New Roman" w:hAnsi="Times New Roman" w:cs="Times New Roman"/>
          <w:color w:val="000000" w:themeColor="text1"/>
          <w:sz w:val="28"/>
          <w:szCs w:val="28"/>
          <w:lang w:val="ru-RU"/>
        </w:rPr>
        <w:t xml:space="preserve"> 332 с. </w:t>
      </w:r>
    </w:p>
    <w:p w:rsidR="00141D73" w:rsidRPr="00141D73" w:rsidRDefault="001F78D6"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hyperlink r:id="rId154" w:tooltip="Пошук за автором" w:history="1">
        <w:r w:rsidR="00141D73" w:rsidRPr="00141D73">
          <w:rPr>
            <w:rFonts w:ascii="Times New Roman" w:hAnsi="Times New Roman" w:cs="Times New Roman"/>
            <w:color w:val="000000" w:themeColor="text1"/>
            <w:sz w:val="28"/>
            <w:szCs w:val="28"/>
            <w:lang w:val="ru-RU"/>
          </w:rPr>
          <w:t>Соколенко О.</w:t>
        </w:r>
      </w:hyperlink>
      <w:r w:rsidR="00141D73" w:rsidRPr="00141D73">
        <w:rPr>
          <w:rFonts w:ascii="Times New Roman" w:hAnsi="Times New Roman" w:cs="Times New Roman"/>
          <w:color w:val="000000" w:themeColor="text1"/>
          <w:sz w:val="28"/>
          <w:szCs w:val="28"/>
          <w:lang w:val="ru-RU"/>
        </w:rPr>
        <w:t> А. Зарубіжний досвід захисту прав громадян у діяльності поліції. </w:t>
      </w:r>
      <w:hyperlink r:id="rId155" w:tooltip="Періодичне видання" w:history="1">
        <w:proofErr w:type="gramStart"/>
        <w:r w:rsidR="00141D73" w:rsidRPr="00141D73">
          <w:rPr>
            <w:rFonts w:ascii="Times New Roman" w:hAnsi="Times New Roman" w:cs="Times New Roman"/>
            <w:color w:val="000000" w:themeColor="text1"/>
            <w:sz w:val="28"/>
            <w:szCs w:val="28"/>
            <w:lang w:val="ru-RU"/>
          </w:rPr>
          <w:t>Вісник</w:t>
        </w:r>
        <w:proofErr w:type="gramEnd"/>
        <w:r w:rsidR="00141D73" w:rsidRPr="00141D73">
          <w:rPr>
            <w:rFonts w:ascii="Times New Roman" w:hAnsi="Times New Roman" w:cs="Times New Roman"/>
            <w:color w:val="000000" w:themeColor="text1"/>
            <w:sz w:val="28"/>
            <w:szCs w:val="28"/>
            <w:lang w:val="ru-RU"/>
          </w:rPr>
          <w:t xml:space="preserve"> Київського національного університету імені Тараса Шевченка. Юридичні науки</w:t>
        </w:r>
      </w:hyperlink>
      <w:r w:rsidR="00141D73" w:rsidRPr="00141D73">
        <w:rPr>
          <w:rFonts w:ascii="Times New Roman" w:hAnsi="Times New Roman" w:cs="Times New Roman"/>
          <w:color w:val="000000" w:themeColor="text1"/>
          <w:sz w:val="28"/>
          <w:szCs w:val="28"/>
          <w:lang w:val="ru-RU"/>
        </w:rPr>
        <w:t xml:space="preserve">. 2013. № 95.  57 </w:t>
      </w:r>
      <w:proofErr w:type="gramStart"/>
      <w:r w:rsidR="00141D73" w:rsidRPr="00141D73">
        <w:rPr>
          <w:rFonts w:ascii="Times New Roman" w:hAnsi="Times New Roman" w:cs="Times New Roman"/>
          <w:color w:val="000000" w:themeColor="text1"/>
          <w:sz w:val="28"/>
          <w:szCs w:val="28"/>
          <w:lang w:val="ru-RU"/>
        </w:rPr>
        <w:t>с</w:t>
      </w:r>
      <w:proofErr w:type="gramEnd"/>
      <w:r w:rsidR="00141D73" w:rsidRPr="00141D73">
        <w:rPr>
          <w:rFonts w:ascii="Times New Roman" w:hAnsi="Times New Roman" w:cs="Times New Roman"/>
          <w:color w:val="000000" w:themeColor="text1"/>
          <w:sz w:val="28"/>
          <w:szCs w:val="28"/>
          <w:lang w:val="ru-RU"/>
        </w:rPr>
        <w:t xml:space="preserve">.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shd w:val="clear" w:color="auto" w:fill="FFFFFF"/>
          <w:lang w:val="ru-RU"/>
        </w:rPr>
        <w:t>СОУ 78-41-014:2004. Шоломи протиударні. Загальні те</w:t>
      </w:r>
      <w:r w:rsidR="009C742F">
        <w:rPr>
          <w:rFonts w:ascii="Times New Roman" w:hAnsi="Times New Roman" w:cs="Times New Roman"/>
          <w:color w:val="000000" w:themeColor="text1"/>
          <w:sz w:val="28"/>
          <w:szCs w:val="28"/>
          <w:shd w:val="clear" w:color="auto" w:fill="FFFFFF"/>
          <w:lang w:val="ru-RU"/>
        </w:rPr>
        <w:t>хнічні умови. Введ. 2004-11-01.</w:t>
      </w:r>
      <w:r w:rsidRPr="00141D73">
        <w:rPr>
          <w:rFonts w:ascii="Times New Roman" w:hAnsi="Times New Roman" w:cs="Times New Roman"/>
          <w:color w:val="000000" w:themeColor="text1"/>
          <w:sz w:val="28"/>
          <w:szCs w:val="28"/>
          <w:shd w:val="clear" w:color="auto" w:fill="FFFFFF"/>
          <w:lang w:val="ru-RU"/>
        </w:rPr>
        <w:t xml:space="preserve"> К.</w:t>
      </w:r>
      <w:proofErr w:type="gramStart"/>
      <w:r w:rsidRPr="00141D73">
        <w:rPr>
          <w:rFonts w:ascii="Times New Roman" w:hAnsi="Times New Roman" w:cs="Times New Roman"/>
          <w:color w:val="000000" w:themeColor="text1"/>
          <w:sz w:val="28"/>
          <w:szCs w:val="28"/>
          <w:shd w:val="clear" w:color="auto" w:fill="FFFFFF"/>
          <w:lang w:val="ru-RU"/>
        </w:rPr>
        <w:t xml:space="preserve"> :</w:t>
      </w:r>
      <w:proofErr w:type="gramEnd"/>
      <w:r w:rsidRPr="00141D73">
        <w:rPr>
          <w:rFonts w:ascii="Times New Roman" w:hAnsi="Times New Roman" w:cs="Times New Roman"/>
          <w:color w:val="000000" w:themeColor="text1"/>
          <w:sz w:val="28"/>
          <w:szCs w:val="28"/>
          <w:shd w:val="clear" w:color="auto" w:fill="FFFFFF"/>
          <w:lang w:val="ru-RU"/>
        </w:rPr>
        <w:t xml:space="preserve"> </w:t>
      </w:r>
      <w:r w:rsidRPr="00141D73">
        <w:rPr>
          <w:rFonts w:ascii="Times New Roman" w:hAnsi="Times New Roman" w:cs="Times New Roman"/>
          <w:color w:val="000000" w:themeColor="text1"/>
          <w:sz w:val="28"/>
          <w:szCs w:val="28"/>
          <w:shd w:val="clear" w:color="auto" w:fill="FFFFFF"/>
        </w:rPr>
        <w:t>M</w:t>
      </w:r>
      <w:r w:rsidRPr="00141D73">
        <w:rPr>
          <w:rFonts w:ascii="Times New Roman" w:hAnsi="Times New Roman" w:cs="Times New Roman"/>
          <w:color w:val="000000" w:themeColor="text1"/>
          <w:sz w:val="28"/>
          <w:szCs w:val="28"/>
          <w:shd w:val="clear" w:color="auto" w:fill="FFFFFF"/>
          <w:lang w:val="ru-RU"/>
        </w:rPr>
        <w:t>ініст</w:t>
      </w:r>
      <w:r w:rsidR="009C742F">
        <w:rPr>
          <w:rFonts w:ascii="Times New Roman" w:hAnsi="Times New Roman" w:cs="Times New Roman"/>
          <w:color w:val="000000" w:themeColor="text1"/>
          <w:sz w:val="28"/>
          <w:szCs w:val="28"/>
          <w:shd w:val="clear" w:color="auto" w:fill="FFFFFF"/>
          <w:lang w:val="ru-RU"/>
        </w:rPr>
        <w:t>ерство внутрішніх справ України.</w:t>
      </w:r>
      <w:r w:rsidRPr="00141D73">
        <w:rPr>
          <w:rFonts w:ascii="Times New Roman" w:hAnsi="Times New Roman" w:cs="Times New Roman"/>
          <w:color w:val="000000" w:themeColor="text1"/>
          <w:sz w:val="28"/>
          <w:szCs w:val="28"/>
          <w:shd w:val="clear" w:color="auto" w:fill="FFFFFF"/>
          <w:lang w:val="ru-RU"/>
        </w:rPr>
        <w:t xml:space="preserve"> 2004. 37 с.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shd w:val="clear" w:color="auto" w:fill="FFFFFF"/>
          <w:lang w:val="uk-UA"/>
        </w:rPr>
      </w:pPr>
      <w:r w:rsidRPr="00141D73">
        <w:rPr>
          <w:rFonts w:ascii="Times New Roman" w:hAnsi="Times New Roman" w:cs="Times New Roman"/>
          <w:color w:val="000000" w:themeColor="text1"/>
          <w:sz w:val="28"/>
          <w:szCs w:val="28"/>
          <w:shd w:val="clear" w:color="auto" w:fill="FFFFFF"/>
          <w:lang w:val="uk-UA"/>
        </w:rPr>
        <w:lastRenderedPageBreak/>
        <w:t xml:space="preserve">СОУ 78-41-015:2004. Щити захисні протиударні. Загальні технічні умови. </w:t>
      </w:r>
      <w:r w:rsidRPr="00141D73">
        <w:rPr>
          <w:rFonts w:ascii="Times New Roman" w:hAnsi="Times New Roman" w:cs="Times New Roman"/>
          <w:color w:val="000000" w:themeColor="text1"/>
          <w:sz w:val="28"/>
          <w:szCs w:val="28"/>
          <w:shd w:val="clear" w:color="auto" w:fill="FFFFFF"/>
          <w:lang w:val="ru-RU"/>
        </w:rPr>
        <w:t>Введ. 2004-11-01. - К.: Міністе</w:t>
      </w:r>
      <w:r w:rsidR="009C742F">
        <w:rPr>
          <w:rFonts w:ascii="Times New Roman" w:hAnsi="Times New Roman" w:cs="Times New Roman"/>
          <w:color w:val="000000" w:themeColor="text1"/>
          <w:sz w:val="28"/>
          <w:szCs w:val="28"/>
          <w:shd w:val="clear" w:color="auto" w:fill="FFFFFF"/>
          <w:lang w:val="ru-RU"/>
        </w:rPr>
        <w:t xml:space="preserve">рство внутрішніх справ України. </w:t>
      </w:r>
      <w:r w:rsidRPr="00141D73">
        <w:rPr>
          <w:rFonts w:ascii="Times New Roman" w:hAnsi="Times New Roman" w:cs="Times New Roman"/>
          <w:color w:val="000000" w:themeColor="text1"/>
          <w:sz w:val="28"/>
          <w:szCs w:val="28"/>
          <w:shd w:val="clear" w:color="auto" w:fill="FFFFFF"/>
          <w:lang w:val="ru-RU"/>
        </w:rPr>
        <w:t xml:space="preserve">2004. </w:t>
      </w:r>
      <w:r w:rsidRPr="00141D73">
        <w:rPr>
          <w:rFonts w:ascii="Times New Roman" w:hAnsi="Times New Roman" w:cs="Times New Roman"/>
          <w:color w:val="000000" w:themeColor="text1"/>
          <w:sz w:val="28"/>
          <w:szCs w:val="28"/>
          <w:shd w:val="clear" w:color="auto" w:fill="FFFFFF"/>
          <w:lang w:val="en-GB"/>
        </w:rPr>
        <w:t xml:space="preserve">23 </w:t>
      </w:r>
      <w:proofErr w:type="gramStart"/>
      <w:r w:rsidRPr="00141D73">
        <w:rPr>
          <w:rFonts w:ascii="Times New Roman" w:hAnsi="Times New Roman" w:cs="Times New Roman"/>
          <w:color w:val="000000" w:themeColor="text1"/>
          <w:sz w:val="28"/>
          <w:szCs w:val="28"/>
          <w:shd w:val="clear" w:color="auto" w:fill="FFFFFF"/>
        </w:rPr>
        <w:t>с</w:t>
      </w:r>
      <w:proofErr w:type="gramEnd"/>
      <w:r w:rsidRPr="00141D73">
        <w:rPr>
          <w:rFonts w:ascii="Times New Roman" w:hAnsi="Times New Roman" w:cs="Times New Roman"/>
          <w:color w:val="000000" w:themeColor="text1"/>
          <w:sz w:val="28"/>
          <w:szCs w:val="28"/>
          <w:shd w:val="clear" w:color="auto" w:fill="FFFFFF"/>
          <w:lang w:val="en-GB"/>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Тактико-спеціальна та психологічна підготовка працівників ОВС в системі службової підготовки: методичні рекомендації / В.Р. Булачек, Ю.Р. Йосипів, М.О. Лиса, М.В. Моргун, Н.О. Пряхіна, В.М. Синеньки</w:t>
      </w:r>
      <w:r w:rsidR="009C742F">
        <w:rPr>
          <w:rFonts w:ascii="Times New Roman" w:hAnsi="Times New Roman" w:cs="Times New Roman"/>
          <w:color w:val="000000" w:themeColor="text1"/>
          <w:sz w:val="28"/>
          <w:szCs w:val="28"/>
          <w:lang w:val="uk-UA"/>
        </w:rPr>
        <w:t>й, О.І. Тьорло Львів: ЛьвДУВС.</w:t>
      </w:r>
      <w:r w:rsidRPr="00141D73">
        <w:rPr>
          <w:rFonts w:ascii="Times New Roman" w:hAnsi="Times New Roman" w:cs="Times New Roman"/>
          <w:color w:val="000000" w:themeColor="text1"/>
          <w:sz w:val="28"/>
          <w:szCs w:val="28"/>
          <w:lang w:val="uk-UA"/>
        </w:rPr>
        <w:t xml:space="preserve"> 2013. 158 с.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9C742F">
        <w:rPr>
          <w:rFonts w:ascii="Times New Roman" w:hAnsi="Times New Roman" w:cs="Times New Roman"/>
          <w:color w:val="000000" w:themeColor="text1"/>
          <w:sz w:val="28"/>
          <w:szCs w:val="28"/>
          <w:lang w:val="uk-UA"/>
        </w:rPr>
        <w:t>Тактические основы специальных операций. Часть ІІІ: Тактика действий органов и подразделений вну</w:t>
      </w:r>
      <w:r w:rsidRPr="00141D73">
        <w:rPr>
          <w:rFonts w:ascii="Times New Roman" w:hAnsi="Times New Roman" w:cs="Times New Roman"/>
          <w:color w:val="000000" w:themeColor="text1"/>
          <w:sz w:val="28"/>
          <w:szCs w:val="28"/>
          <w:lang w:val="ru-RU"/>
        </w:rPr>
        <w:t xml:space="preserve">тренних дел в специальной операции «Волна» : учеб. пособ. / О.В. Павлов, В.В. Животов, В.А. Быхалов; под ред. </w:t>
      </w:r>
      <w:r w:rsidRPr="00141D73">
        <w:rPr>
          <w:rFonts w:ascii="Times New Roman" w:hAnsi="Times New Roman" w:cs="Times New Roman"/>
          <w:color w:val="000000" w:themeColor="text1"/>
          <w:sz w:val="28"/>
          <w:szCs w:val="28"/>
        </w:rPr>
        <w:t>В.В.</w:t>
      </w:r>
      <w:r w:rsidR="009C742F">
        <w:rPr>
          <w:rFonts w:ascii="Times New Roman" w:hAnsi="Times New Roman" w:cs="Times New Roman"/>
          <w:color w:val="000000" w:themeColor="text1"/>
          <w:sz w:val="28"/>
          <w:szCs w:val="28"/>
        </w:rPr>
        <w:t xml:space="preserve"> Животова. – Луганск : РИО ЛИВД.</w:t>
      </w:r>
      <w:r w:rsidRPr="00141D73">
        <w:rPr>
          <w:rFonts w:ascii="Times New Roman" w:hAnsi="Times New Roman" w:cs="Times New Roman"/>
          <w:color w:val="000000" w:themeColor="text1"/>
          <w:sz w:val="28"/>
          <w:szCs w:val="28"/>
        </w:rPr>
        <w:t xml:space="preserve"> 2001. 107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 xml:space="preserve">Фатхутдінов В. Г. Визначення небезпеки порушення правопорядку під час проведення масових заходів: досвід країн-членів ЄС / В. Г. Фатхутдінов // Наук. вісник Дніпроп. держ. ун-ту внутр. справ. </w:t>
      </w:r>
      <w:r w:rsidR="009C742F">
        <w:rPr>
          <w:rFonts w:ascii="Times New Roman" w:hAnsi="Times New Roman" w:cs="Times New Roman"/>
          <w:color w:val="000000" w:themeColor="text1"/>
          <w:sz w:val="28"/>
          <w:szCs w:val="28"/>
          <w:lang w:val="uk-UA"/>
        </w:rPr>
        <w:t xml:space="preserve">Дніпропетровськ, 2010. </w:t>
      </w:r>
      <w:r w:rsidRPr="00141D73">
        <w:rPr>
          <w:rFonts w:ascii="Times New Roman" w:hAnsi="Times New Roman" w:cs="Times New Roman"/>
          <w:color w:val="000000" w:themeColor="text1"/>
          <w:sz w:val="28"/>
          <w:szCs w:val="28"/>
          <w:lang w:val="uk-UA"/>
        </w:rPr>
        <w:t xml:space="preserve">№ 3. </w:t>
      </w:r>
      <w:r w:rsidR="009C742F">
        <w:rPr>
          <w:rFonts w:ascii="Times New Roman" w:hAnsi="Times New Roman" w:cs="Times New Roman"/>
          <w:color w:val="000000" w:themeColor="text1"/>
          <w:sz w:val="28"/>
          <w:szCs w:val="28"/>
          <w:lang w:val="uk-UA"/>
        </w:rPr>
        <w:t>28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 xml:space="preserve">Фатхутдінов В. Г. Порівняльний аналіз визначення натовпів в Україні та країнах Європейського Союзу / В. Г. Фатхутдінов // Наук. вісник Львів. держ. ун-ту внутр. справ. </w:t>
      </w:r>
      <w:r w:rsidR="009C742F">
        <w:rPr>
          <w:rFonts w:ascii="Times New Roman" w:hAnsi="Times New Roman" w:cs="Times New Roman"/>
          <w:color w:val="000000" w:themeColor="text1"/>
          <w:sz w:val="28"/>
          <w:szCs w:val="28"/>
          <w:lang w:val="uk-UA"/>
        </w:rPr>
        <w:t>Львів.</w:t>
      </w:r>
      <w:r w:rsidRPr="00141D73">
        <w:rPr>
          <w:rFonts w:ascii="Times New Roman" w:hAnsi="Times New Roman" w:cs="Times New Roman"/>
          <w:color w:val="000000" w:themeColor="text1"/>
          <w:sz w:val="28"/>
          <w:szCs w:val="28"/>
          <w:lang w:val="uk-UA"/>
        </w:rPr>
        <w:t xml:space="preserve"> 2010. № 2. </w:t>
      </w:r>
      <w:r w:rsidR="009C742F">
        <w:rPr>
          <w:rFonts w:ascii="Times New Roman" w:hAnsi="Times New Roman" w:cs="Times New Roman"/>
          <w:color w:val="000000" w:themeColor="text1"/>
          <w:sz w:val="28"/>
          <w:szCs w:val="28"/>
          <w:lang w:val="uk-UA"/>
        </w:rPr>
        <w:t>18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uk-UA"/>
        </w:rPr>
      </w:pPr>
      <w:r w:rsidRPr="00141D73">
        <w:rPr>
          <w:rFonts w:ascii="Times New Roman" w:hAnsi="Times New Roman" w:cs="Times New Roman"/>
          <w:color w:val="000000" w:themeColor="text1"/>
          <w:sz w:val="28"/>
          <w:szCs w:val="28"/>
          <w:lang w:val="uk-UA"/>
        </w:rPr>
        <w:t xml:space="preserve">Фролов О.С. Проблеми правового регулювання і практики застосування вогнепальної зброї, спеціальних засобів та заходів фізичного впливу працівниками органів внутрішніх справ : автореф. дис. на здобуття наук. ступеня канд. юрид. наук / О.С. Фролов. </w:t>
      </w:r>
      <w:r w:rsidR="009C742F">
        <w:rPr>
          <w:rFonts w:ascii="Times New Roman" w:hAnsi="Times New Roman" w:cs="Times New Roman"/>
          <w:color w:val="000000" w:themeColor="text1"/>
          <w:sz w:val="28"/>
          <w:szCs w:val="28"/>
          <w:lang w:val="uk-UA"/>
        </w:rPr>
        <w:t>Х.</w:t>
      </w:r>
      <w:r w:rsidRPr="00141D73">
        <w:rPr>
          <w:rFonts w:ascii="Times New Roman" w:hAnsi="Times New Roman" w:cs="Times New Roman"/>
          <w:color w:val="000000" w:themeColor="text1"/>
          <w:sz w:val="28"/>
          <w:szCs w:val="28"/>
          <w:lang w:val="uk-UA"/>
        </w:rPr>
        <w:t xml:space="preserve"> 2000. 89 с.</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Хараберюш</w:t>
      </w:r>
      <w:proofErr w:type="gramStart"/>
      <w:r w:rsidRPr="00141D73">
        <w:rPr>
          <w:rFonts w:ascii="Times New Roman" w:hAnsi="Times New Roman" w:cs="Times New Roman"/>
          <w:color w:val="000000" w:themeColor="text1"/>
          <w:sz w:val="28"/>
          <w:szCs w:val="28"/>
          <w:lang w:val="ru-RU"/>
        </w:rPr>
        <w:t xml:space="preserve"> І.</w:t>
      </w:r>
      <w:proofErr w:type="gramEnd"/>
      <w:r w:rsidRPr="00141D73">
        <w:rPr>
          <w:rFonts w:ascii="Times New Roman" w:hAnsi="Times New Roman" w:cs="Times New Roman"/>
          <w:color w:val="000000" w:themeColor="text1"/>
          <w:sz w:val="28"/>
          <w:szCs w:val="28"/>
          <w:lang w:val="ru-RU"/>
        </w:rPr>
        <w:t>Ф. Спеціальна техніка в органах вну</w:t>
      </w:r>
      <w:r w:rsidR="009C742F">
        <w:rPr>
          <w:rFonts w:ascii="Times New Roman" w:hAnsi="Times New Roman" w:cs="Times New Roman"/>
          <w:color w:val="000000" w:themeColor="text1"/>
          <w:sz w:val="28"/>
          <w:szCs w:val="28"/>
          <w:lang w:val="ru-RU"/>
        </w:rPr>
        <w:t>трішніх справ. Загальна частини</w:t>
      </w:r>
      <w:r w:rsidRPr="00141D73">
        <w:rPr>
          <w:rFonts w:ascii="Times New Roman" w:hAnsi="Times New Roman" w:cs="Times New Roman"/>
          <w:color w:val="000000" w:themeColor="text1"/>
          <w:sz w:val="28"/>
          <w:szCs w:val="28"/>
          <w:lang w:val="ru-RU"/>
        </w:rPr>
        <w:t xml:space="preserve">: навч. </w:t>
      </w:r>
      <w:proofErr w:type="gramStart"/>
      <w:r w:rsidRPr="00141D73">
        <w:rPr>
          <w:rFonts w:ascii="Times New Roman" w:hAnsi="Times New Roman" w:cs="Times New Roman"/>
          <w:color w:val="000000" w:themeColor="text1"/>
          <w:sz w:val="28"/>
          <w:szCs w:val="28"/>
          <w:lang w:val="ru-RU"/>
        </w:rPr>
        <w:t>пос</w:t>
      </w:r>
      <w:proofErr w:type="gramEnd"/>
      <w:r w:rsidR="009C742F">
        <w:rPr>
          <w:rFonts w:ascii="Times New Roman" w:hAnsi="Times New Roman" w:cs="Times New Roman"/>
          <w:color w:val="000000" w:themeColor="text1"/>
          <w:sz w:val="28"/>
          <w:szCs w:val="28"/>
          <w:lang w:val="ru-RU"/>
        </w:rPr>
        <w:t>іб. / І.Ф. Хараберюш. Донецьк</w:t>
      </w:r>
      <w:r w:rsidRPr="00141D73">
        <w:rPr>
          <w:rFonts w:ascii="Times New Roman" w:hAnsi="Times New Roman" w:cs="Times New Roman"/>
          <w:color w:val="000000" w:themeColor="text1"/>
          <w:sz w:val="28"/>
          <w:szCs w:val="28"/>
          <w:lang w:val="ru-RU"/>
        </w:rPr>
        <w:t xml:space="preserve">: Донецьк. ін-т внутр. справ, 2002. 204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Шиян В. Д. Тактика застосування аерозольних генераторів при проведенні заходів забезпечення громадського порядку / В. Д. Шиян // Сучасна спеціальна техніка. 2009. № 2. 28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 xml:space="preserve">.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Шиян В. Д. Тактика застосування іритантів працівниками ОВС / Василь Шиян, Ігор Сторожук // Честь і закон. 2010. № 2. 58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 xml:space="preserve">Шиян В. Застосування спеціальних засобів для забезпечення громадського порядку, проведення масових заходів: аналіз, методика, тактика / В. Шиян, І. Сторожук // </w:t>
      </w:r>
      <w:proofErr w:type="gramStart"/>
      <w:r w:rsidRPr="00141D73">
        <w:rPr>
          <w:rFonts w:ascii="Times New Roman" w:hAnsi="Times New Roman" w:cs="Times New Roman"/>
          <w:color w:val="000000" w:themeColor="text1"/>
          <w:sz w:val="28"/>
          <w:szCs w:val="28"/>
          <w:lang w:val="ru-RU"/>
        </w:rPr>
        <w:t>В</w:t>
      </w:r>
      <w:proofErr w:type="gramEnd"/>
      <w:r w:rsidRPr="00141D73">
        <w:rPr>
          <w:rFonts w:ascii="Times New Roman" w:hAnsi="Times New Roman" w:cs="Times New Roman"/>
          <w:color w:val="000000" w:themeColor="text1"/>
          <w:sz w:val="28"/>
          <w:szCs w:val="28"/>
          <w:lang w:val="ru-RU"/>
        </w:rPr>
        <w:t>існик Ак</w:t>
      </w:r>
      <w:r w:rsidR="009C742F">
        <w:rPr>
          <w:rFonts w:ascii="Times New Roman" w:hAnsi="Times New Roman" w:cs="Times New Roman"/>
          <w:color w:val="000000" w:themeColor="text1"/>
          <w:sz w:val="28"/>
          <w:szCs w:val="28"/>
          <w:lang w:val="ru-RU"/>
        </w:rPr>
        <w:t xml:space="preserve">адемії управління МВС. 2010. </w:t>
      </w:r>
      <w:r w:rsidRPr="00141D73">
        <w:rPr>
          <w:rFonts w:ascii="Times New Roman" w:hAnsi="Times New Roman" w:cs="Times New Roman"/>
          <w:color w:val="000000" w:themeColor="text1"/>
          <w:sz w:val="28"/>
          <w:szCs w:val="28"/>
          <w:lang w:val="ru-RU"/>
        </w:rPr>
        <w:t xml:space="preserve">№ 4(16). </w:t>
      </w:r>
    </w:p>
    <w:p w:rsidR="00141D73" w:rsidRPr="00141D73" w:rsidRDefault="00141D73" w:rsidP="009C742F">
      <w:pPr>
        <w:pStyle w:val="a3"/>
        <w:numPr>
          <w:ilvl w:val="0"/>
          <w:numId w:val="13"/>
        </w:numPr>
        <w:spacing w:after="0"/>
        <w:ind w:firstLine="556"/>
        <w:jc w:val="both"/>
        <w:rPr>
          <w:rFonts w:ascii="Times New Roman" w:hAnsi="Times New Roman" w:cs="Times New Roman"/>
          <w:color w:val="000000" w:themeColor="text1"/>
          <w:sz w:val="28"/>
          <w:szCs w:val="28"/>
          <w:lang w:val="ru-RU"/>
        </w:rPr>
      </w:pPr>
      <w:r w:rsidRPr="00141D73">
        <w:rPr>
          <w:rFonts w:ascii="Times New Roman" w:hAnsi="Times New Roman" w:cs="Times New Roman"/>
          <w:color w:val="000000" w:themeColor="text1"/>
          <w:sz w:val="28"/>
          <w:szCs w:val="28"/>
          <w:lang w:val="ru-RU"/>
        </w:rPr>
        <w:t>Юнін О.С. Порівняльна характеристика поліції Франції та Німеччини // Вісник Запорізького юрид</w:t>
      </w:r>
      <w:r w:rsidR="009C742F">
        <w:rPr>
          <w:rFonts w:ascii="Times New Roman" w:hAnsi="Times New Roman" w:cs="Times New Roman"/>
          <w:color w:val="000000" w:themeColor="text1"/>
          <w:sz w:val="28"/>
          <w:szCs w:val="28"/>
          <w:lang w:val="ru-RU"/>
        </w:rPr>
        <w:t xml:space="preserve">ичного інституту МВС України. 2004. №4. </w:t>
      </w:r>
      <w:r w:rsidRPr="00141D73">
        <w:rPr>
          <w:rFonts w:ascii="Times New Roman" w:hAnsi="Times New Roman" w:cs="Times New Roman"/>
          <w:color w:val="000000" w:themeColor="text1"/>
          <w:sz w:val="28"/>
          <w:szCs w:val="28"/>
          <w:lang w:val="ru-RU"/>
        </w:rPr>
        <w:t xml:space="preserve">158 </w:t>
      </w:r>
      <w:proofErr w:type="gramStart"/>
      <w:r w:rsidRPr="00141D73">
        <w:rPr>
          <w:rFonts w:ascii="Times New Roman" w:hAnsi="Times New Roman" w:cs="Times New Roman"/>
          <w:color w:val="000000" w:themeColor="text1"/>
          <w:sz w:val="28"/>
          <w:szCs w:val="28"/>
          <w:lang w:val="ru-RU"/>
        </w:rPr>
        <w:t>с</w:t>
      </w:r>
      <w:proofErr w:type="gramEnd"/>
      <w:r w:rsidRPr="00141D73">
        <w:rPr>
          <w:rFonts w:ascii="Times New Roman" w:hAnsi="Times New Roman" w:cs="Times New Roman"/>
          <w:color w:val="000000" w:themeColor="text1"/>
          <w:sz w:val="28"/>
          <w:szCs w:val="28"/>
          <w:lang w:val="ru-RU"/>
        </w:rPr>
        <w:t>.</w:t>
      </w:r>
    </w:p>
    <w:p w:rsidR="00141D73" w:rsidRPr="00141D73" w:rsidRDefault="00141D73" w:rsidP="009C742F">
      <w:pPr>
        <w:spacing w:after="0" w:line="360" w:lineRule="auto"/>
        <w:ind w:firstLine="556"/>
        <w:jc w:val="both"/>
        <w:rPr>
          <w:rFonts w:ascii="Times New Roman" w:eastAsia="Times New Roman" w:hAnsi="Times New Roman" w:cs="Times New Roman"/>
          <w:color w:val="000000" w:themeColor="text1"/>
          <w:sz w:val="28"/>
          <w:szCs w:val="28"/>
          <w:lang w:val="ru-RU"/>
        </w:rPr>
      </w:pPr>
    </w:p>
    <w:sectPr w:rsidR="00141D73" w:rsidRPr="00141D73" w:rsidSect="009C742F">
      <w:headerReference w:type="default" r:id="rId156"/>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43C" w:rsidRDefault="00B8143C" w:rsidP="00FD44A5">
      <w:pPr>
        <w:pStyle w:val="a3"/>
        <w:spacing w:after="0" w:line="240" w:lineRule="auto"/>
      </w:pPr>
      <w:r>
        <w:separator/>
      </w:r>
    </w:p>
  </w:endnote>
  <w:endnote w:type="continuationSeparator" w:id="0">
    <w:p w:rsidR="00B8143C" w:rsidRDefault="00B8143C" w:rsidP="00FD44A5">
      <w:pPr>
        <w:pStyle w:val="a3"/>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43C" w:rsidRDefault="00B8143C" w:rsidP="00FD44A5">
      <w:pPr>
        <w:pStyle w:val="a3"/>
        <w:spacing w:after="0" w:line="240" w:lineRule="auto"/>
      </w:pPr>
      <w:r>
        <w:separator/>
      </w:r>
    </w:p>
  </w:footnote>
  <w:footnote w:type="continuationSeparator" w:id="0">
    <w:p w:rsidR="00B8143C" w:rsidRDefault="00B8143C" w:rsidP="00FD44A5">
      <w:pPr>
        <w:pStyle w:val="a3"/>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864504"/>
      <w:docPartObj>
        <w:docPartGallery w:val="Page Numbers (Top of Page)"/>
        <w:docPartUnique/>
      </w:docPartObj>
    </w:sdtPr>
    <w:sdtContent>
      <w:p w:rsidR="00A05AE8" w:rsidRDefault="00A05AE8">
        <w:pPr>
          <w:pStyle w:val="a9"/>
          <w:jc w:val="right"/>
        </w:pPr>
        <w:fldSimple w:instr="PAGE   \* MERGEFORMAT">
          <w:r w:rsidR="00706327" w:rsidRPr="00706327">
            <w:rPr>
              <w:noProof/>
              <w:lang w:val="ru-RU"/>
            </w:rPr>
            <w:t>4</w:t>
          </w:r>
        </w:fldSimple>
      </w:p>
    </w:sdtContent>
  </w:sdt>
  <w:p w:rsidR="00A05AE8" w:rsidRDefault="00A05AE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6556"/>
    <w:multiLevelType w:val="multilevel"/>
    <w:tmpl w:val="A76A3D20"/>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AC25D7C"/>
    <w:multiLevelType w:val="hybridMultilevel"/>
    <w:tmpl w:val="36D4B80A"/>
    <w:lvl w:ilvl="0" w:tplc="395CF5F4">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333C72"/>
    <w:multiLevelType w:val="hybridMultilevel"/>
    <w:tmpl w:val="8B641E5C"/>
    <w:lvl w:ilvl="0" w:tplc="79C05E5C">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487D67"/>
    <w:multiLevelType w:val="hybridMultilevel"/>
    <w:tmpl w:val="0BF2C656"/>
    <w:lvl w:ilvl="0" w:tplc="57B299F6">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057F1E"/>
    <w:multiLevelType w:val="hybridMultilevel"/>
    <w:tmpl w:val="D2E2E7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EDF1527"/>
    <w:multiLevelType w:val="hybridMultilevel"/>
    <w:tmpl w:val="65C6D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664C6F"/>
    <w:multiLevelType w:val="multilevel"/>
    <w:tmpl w:val="103422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EF90A35"/>
    <w:multiLevelType w:val="hybridMultilevel"/>
    <w:tmpl w:val="E9E4767E"/>
    <w:lvl w:ilvl="0" w:tplc="5CAC8CB2">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2AF5394"/>
    <w:multiLevelType w:val="hybridMultilevel"/>
    <w:tmpl w:val="7D802046"/>
    <w:lvl w:ilvl="0" w:tplc="A192F0C0">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0">
    <w:nsid w:val="72CF52B0"/>
    <w:multiLevelType w:val="hybridMultilevel"/>
    <w:tmpl w:val="E67A65A4"/>
    <w:lvl w:ilvl="0" w:tplc="775A5218">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88F5218"/>
    <w:multiLevelType w:val="hybridMultilevel"/>
    <w:tmpl w:val="2786B01A"/>
    <w:lvl w:ilvl="0" w:tplc="1F5EA69C">
      <w:start w:val="9"/>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C291478"/>
    <w:multiLevelType w:val="hybridMultilevel"/>
    <w:tmpl w:val="F0745154"/>
    <w:lvl w:ilvl="0" w:tplc="EE24A0EC">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3">
    <w:nsid w:val="7F593CD4"/>
    <w:multiLevelType w:val="multilevel"/>
    <w:tmpl w:val="A8A08C5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3"/>
  </w:num>
  <w:num w:numId="3">
    <w:abstractNumId w:val="12"/>
  </w:num>
  <w:num w:numId="4">
    <w:abstractNumId w:val="5"/>
  </w:num>
  <w:num w:numId="5">
    <w:abstractNumId w:val="3"/>
  </w:num>
  <w:num w:numId="6">
    <w:abstractNumId w:val="10"/>
  </w:num>
  <w:num w:numId="7">
    <w:abstractNumId w:val="8"/>
  </w:num>
  <w:num w:numId="8">
    <w:abstractNumId w:val="2"/>
  </w:num>
  <w:num w:numId="9">
    <w:abstractNumId w:val="1"/>
  </w:num>
  <w:num w:numId="10">
    <w:abstractNumId w:val="11"/>
  </w:num>
  <w:num w:numId="11">
    <w:abstractNumId w:val="6"/>
  </w:num>
  <w:num w:numId="12">
    <w:abstractNumId w:val="9"/>
  </w:num>
  <w:num w:numId="13">
    <w:abstractNumId w:val="4"/>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characterSpacingControl w:val="doNotCompress"/>
  <w:footnotePr>
    <w:footnote w:id="-1"/>
    <w:footnote w:id="0"/>
  </w:footnotePr>
  <w:endnotePr>
    <w:endnote w:id="-1"/>
    <w:endnote w:id="0"/>
  </w:endnotePr>
  <w:compat>
    <w:useFELayout/>
  </w:compat>
  <w:rsids>
    <w:rsidRoot w:val="009D4288"/>
    <w:rsid w:val="00021C86"/>
    <w:rsid w:val="00027566"/>
    <w:rsid w:val="000479A8"/>
    <w:rsid w:val="00080B81"/>
    <w:rsid w:val="00093422"/>
    <w:rsid w:val="00093B12"/>
    <w:rsid w:val="00097A6F"/>
    <w:rsid w:val="000A4B16"/>
    <w:rsid w:val="000B5C0A"/>
    <w:rsid w:val="000B7429"/>
    <w:rsid w:val="000C3A20"/>
    <w:rsid w:val="000E03E0"/>
    <w:rsid w:val="00131217"/>
    <w:rsid w:val="00134F6B"/>
    <w:rsid w:val="00141D73"/>
    <w:rsid w:val="00160E5F"/>
    <w:rsid w:val="001858A0"/>
    <w:rsid w:val="001D4C44"/>
    <w:rsid w:val="001F78D6"/>
    <w:rsid w:val="00217898"/>
    <w:rsid w:val="00234255"/>
    <w:rsid w:val="00284282"/>
    <w:rsid w:val="002B0CA5"/>
    <w:rsid w:val="002B297A"/>
    <w:rsid w:val="002C5AA2"/>
    <w:rsid w:val="002C6EA0"/>
    <w:rsid w:val="002D4209"/>
    <w:rsid w:val="002E1A03"/>
    <w:rsid w:val="002F30AA"/>
    <w:rsid w:val="002F63F5"/>
    <w:rsid w:val="00301CE7"/>
    <w:rsid w:val="003169E1"/>
    <w:rsid w:val="00320716"/>
    <w:rsid w:val="00334A1D"/>
    <w:rsid w:val="00344940"/>
    <w:rsid w:val="003657E3"/>
    <w:rsid w:val="003C2029"/>
    <w:rsid w:val="003C3E69"/>
    <w:rsid w:val="00403719"/>
    <w:rsid w:val="004166F9"/>
    <w:rsid w:val="00423710"/>
    <w:rsid w:val="0042568A"/>
    <w:rsid w:val="00446658"/>
    <w:rsid w:val="00454BC7"/>
    <w:rsid w:val="004634FD"/>
    <w:rsid w:val="00482720"/>
    <w:rsid w:val="004837C8"/>
    <w:rsid w:val="004A62FD"/>
    <w:rsid w:val="004B2459"/>
    <w:rsid w:val="004E53AD"/>
    <w:rsid w:val="004F24F3"/>
    <w:rsid w:val="00547F70"/>
    <w:rsid w:val="0055327C"/>
    <w:rsid w:val="0057173C"/>
    <w:rsid w:val="00572B0D"/>
    <w:rsid w:val="00585E74"/>
    <w:rsid w:val="005A51EE"/>
    <w:rsid w:val="005C3870"/>
    <w:rsid w:val="005D0448"/>
    <w:rsid w:val="005E05FA"/>
    <w:rsid w:val="0062205B"/>
    <w:rsid w:val="00624DA3"/>
    <w:rsid w:val="00665B6A"/>
    <w:rsid w:val="006748BD"/>
    <w:rsid w:val="00683042"/>
    <w:rsid w:val="00686A2E"/>
    <w:rsid w:val="006A118D"/>
    <w:rsid w:val="006A58A0"/>
    <w:rsid w:val="006E342B"/>
    <w:rsid w:val="00700A80"/>
    <w:rsid w:val="00706327"/>
    <w:rsid w:val="00734978"/>
    <w:rsid w:val="00756E23"/>
    <w:rsid w:val="00774FAF"/>
    <w:rsid w:val="0077729F"/>
    <w:rsid w:val="00783BD9"/>
    <w:rsid w:val="007C1EC0"/>
    <w:rsid w:val="007D3768"/>
    <w:rsid w:val="0082336E"/>
    <w:rsid w:val="00825E95"/>
    <w:rsid w:val="00850E14"/>
    <w:rsid w:val="008544D5"/>
    <w:rsid w:val="008A2F52"/>
    <w:rsid w:val="008A40CD"/>
    <w:rsid w:val="008C03E0"/>
    <w:rsid w:val="008C232B"/>
    <w:rsid w:val="008C3CC6"/>
    <w:rsid w:val="008E55A9"/>
    <w:rsid w:val="008F3157"/>
    <w:rsid w:val="00922523"/>
    <w:rsid w:val="0092437C"/>
    <w:rsid w:val="009775A9"/>
    <w:rsid w:val="009A5B55"/>
    <w:rsid w:val="009A78DA"/>
    <w:rsid w:val="009C2262"/>
    <w:rsid w:val="009C742F"/>
    <w:rsid w:val="009C7776"/>
    <w:rsid w:val="009D4288"/>
    <w:rsid w:val="009F2E89"/>
    <w:rsid w:val="00A05AE8"/>
    <w:rsid w:val="00A3798C"/>
    <w:rsid w:val="00A571C7"/>
    <w:rsid w:val="00A62E0B"/>
    <w:rsid w:val="00A702F2"/>
    <w:rsid w:val="00A729CC"/>
    <w:rsid w:val="00A95708"/>
    <w:rsid w:val="00AA6F8C"/>
    <w:rsid w:val="00AB47F8"/>
    <w:rsid w:val="00AE49B2"/>
    <w:rsid w:val="00AE54C6"/>
    <w:rsid w:val="00B65ABA"/>
    <w:rsid w:val="00B8143C"/>
    <w:rsid w:val="00B962CD"/>
    <w:rsid w:val="00BA0698"/>
    <w:rsid w:val="00BB74E2"/>
    <w:rsid w:val="00BF21BC"/>
    <w:rsid w:val="00C560F4"/>
    <w:rsid w:val="00C93E19"/>
    <w:rsid w:val="00C9480A"/>
    <w:rsid w:val="00CF0D5C"/>
    <w:rsid w:val="00D17DF0"/>
    <w:rsid w:val="00D232A4"/>
    <w:rsid w:val="00D3198D"/>
    <w:rsid w:val="00D41D6E"/>
    <w:rsid w:val="00D47109"/>
    <w:rsid w:val="00D81A7F"/>
    <w:rsid w:val="00D913A5"/>
    <w:rsid w:val="00D91A8C"/>
    <w:rsid w:val="00D92385"/>
    <w:rsid w:val="00DC4B90"/>
    <w:rsid w:val="00DF1D81"/>
    <w:rsid w:val="00DF5051"/>
    <w:rsid w:val="00E13927"/>
    <w:rsid w:val="00E16AFC"/>
    <w:rsid w:val="00E305C0"/>
    <w:rsid w:val="00E32B74"/>
    <w:rsid w:val="00E44F1C"/>
    <w:rsid w:val="00E75FBD"/>
    <w:rsid w:val="00E87383"/>
    <w:rsid w:val="00E9297B"/>
    <w:rsid w:val="00EA33BD"/>
    <w:rsid w:val="00EA545C"/>
    <w:rsid w:val="00EA7036"/>
    <w:rsid w:val="00EB6234"/>
    <w:rsid w:val="00EC3FEC"/>
    <w:rsid w:val="00EC4D77"/>
    <w:rsid w:val="00EE1C65"/>
    <w:rsid w:val="00EF385D"/>
    <w:rsid w:val="00F40338"/>
    <w:rsid w:val="00F4433B"/>
    <w:rsid w:val="00F614A4"/>
    <w:rsid w:val="00F66171"/>
    <w:rsid w:val="00F770F9"/>
    <w:rsid w:val="00F948C5"/>
    <w:rsid w:val="00F96C9E"/>
    <w:rsid w:val="00FA017B"/>
    <w:rsid w:val="00FB27F5"/>
    <w:rsid w:val="00FC16F0"/>
    <w:rsid w:val="00FC529A"/>
    <w:rsid w:val="00FC6FC8"/>
    <w:rsid w:val="00FD44A5"/>
    <w:rsid w:val="00FD60D8"/>
    <w:rsid w:val="00FE4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5" type="connector" idref="#_x0000_s1110"/>
        <o:r id="V:Rule56" type="connector" idref="#_x0000_s1098"/>
        <o:r id="V:Rule57" type="connector" idref="#_x0000_s1134"/>
        <o:r id="V:Rule58" type="connector" idref="#_x0000_s1120"/>
        <o:r id="V:Rule59" type="connector" idref="#_x0000_s1060"/>
        <o:r id="V:Rule60" type="connector" idref="#_x0000_s1093"/>
        <o:r id="V:Rule61" type="connector" idref="#_x0000_s1054"/>
        <o:r id="V:Rule62" type="connector" idref="#_x0000_s1118"/>
        <o:r id="V:Rule63" type="connector" idref="#_x0000_s1105"/>
        <o:r id="V:Rule64" type="connector" idref="#_x0000_s1133"/>
        <o:r id="V:Rule65" type="connector" idref="#_x0000_s1035"/>
        <o:r id="V:Rule66" type="connector" idref="#_x0000_s1056"/>
        <o:r id="V:Rule67" type="connector" idref="#_x0000_s1097"/>
        <o:r id="V:Rule68" type="connector" idref="#_x0000_s1047"/>
        <o:r id="V:Rule69" type="connector" idref="#_x0000_s1053"/>
        <o:r id="V:Rule70" type="connector" idref="#_x0000_s1090"/>
        <o:r id="V:Rule71" type="connector" idref="#_x0000_s1083"/>
        <o:r id="V:Rule72" type="connector" idref="#_x0000_s1100"/>
        <o:r id="V:Rule73" type="connector" idref="#_x0000_s1036"/>
        <o:r id="V:Rule74" type="connector" idref="#_x0000_s1082"/>
        <o:r id="V:Rule75" type="connector" idref="#_x0000_s1084"/>
        <o:r id="V:Rule76" type="connector" idref="#_x0000_s1034"/>
        <o:r id="V:Rule77" type="connector" idref="#_x0000_s1108"/>
        <o:r id="V:Rule78" type="connector" idref="#_x0000_s1144"/>
        <o:r id="V:Rule79" type="connector" idref="#_x0000_s1089"/>
        <o:r id="V:Rule80" type="connector" idref="#_x0000_s1051"/>
        <o:r id="V:Rule81" type="connector" idref="#_x0000_s1058"/>
        <o:r id="V:Rule82" type="connector" idref="#_x0000_s1052"/>
        <o:r id="V:Rule83" type="connector" idref="#_x0000_s1039"/>
        <o:r id="V:Rule84" type="connector" idref="#_x0000_s1088"/>
        <o:r id="V:Rule85" type="connector" idref="#_x0000_s1057"/>
        <o:r id="V:Rule86" type="connector" idref="#_x0000_s1044"/>
        <o:r id="V:Rule87" type="connector" idref="#_x0000_s1037"/>
        <o:r id="V:Rule88" type="connector" idref="#_x0000_s1109"/>
        <o:r id="V:Rule89" type="connector" idref="#_x0000_s1038"/>
        <o:r id="V:Rule90" type="connector" idref="#_x0000_s1138"/>
        <o:r id="V:Rule91" type="connector" idref="#_x0000_s1136"/>
        <o:r id="V:Rule92" type="connector" idref="#_x0000_s1081"/>
        <o:r id="V:Rule93" type="connector" idref="#_x0000_s1059"/>
        <o:r id="V:Rule94" type="connector" idref="#_x0000_s1137"/>
        <o:r id="V:Rule95" type="connector" idref="#_x0000_s1111"/>
        <o:r id="V:Rule96" type="connector" idref="#_x0000_s1096"/>
        <o:r id="V:Rule97" type="connector" idref="#_x0000_s1085"/>
        <o:r id="V:Rule98" type="connector" idref="#_x0000_s1087"/>
        <o:r id="V:Rule99" type="connector" idref="#_x0000_s1145"/>
        <o:r id="V:Rule100" type="connector" idref="#_x0000_s1045"/>
        <o:r id="V:Rule101" type="connector" idref="#_x0000_s1146"/>
        <o:r id="V:Rule102" type="connector" idref="#_x0000_s1107"/>
        <o:r id="V:Rule103" type="connector" idref="#_x0000_s1094"/>
        <o:r id="V:Rule104" type="connector" idref="#_x0000_s1135"/>
        <o:r id="V:Rule105" type="connector" idref="#_x0000_s1095"/>
        <o:r id="V:Rule106" type="connector" idref="#_x0000_s1106"/>
        <o:r id="V:Rule107" type="connector" idref="#_x0000_s1061"/>
        <o:r id="V:Rule10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17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4E2"/>
    <w:pPr>
      <w:ind w:left="720"/>
      <w:contextualSpacing/>
    </w:pPr>
  </w:style>
  <w:style w:type="paragraph" w:customStyle="1" w:styleId="rvps2">
    <w:name w:val="rvps2"/>
    <w:basedOn w:val="a"/>
    <w:rsid w:val="00DF1D8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C232B"/>
    <w:rPr>
      <w:color w:val="0000FF"/>
      <w:u w:val="single"/>
    </w:rPr>
  </w:style>
  <w:style w:type="character" w:styleId="a5">
    <w:name w:val="Strong"/>
    <w:basedOn w:val="a0"/>
    <w:uiPriority w:val="22"/>
    <w:qFormat/>
    <w:rsid w:val="00CF0D5C"/>
    <w:rPr>
      <w:b/>
      <w:bCs/>
    </w:rPr>
  </w:style>
  <w:style w:type="paragraph" w:customStyle="1" w:styleId="21">
    <w:name w:val="Основной текст с отступом 21"/>
    <w:basedOn w:val="a"/>
    <w:uiPriority w:val="99"/>
    <w:rsid w:val="007D3768"/>
    <w:pPr>
      <w:widowControl w:val="0"/>
      <w:suppressAutoHyphens/>
      <w:spacing w:after="0" w:line="360" w:lineRule="auto"/>
      <w:ind w:firstLine="709"/>
      <w:jc w:val="both"/>
    </w:pPr>
    <w:rPr>
      <w:rFonts w:ascii="Arial" w:eastAsia="DejaVu Sans" w:hAnsi="Arial" w:cs="Times New Roman"/>
      <w:kern w:val="2"/>
      <w:sz w:val="28"/>
      <w:szCs w:val="28"/>
      <w:lang w:val="en-US" w:eastAsia="ru-RU"/>
    </w:rPr>
  </w:style>
  <w:style w:type="paragraph" w:styleId="a6">
    <w:name w:val="Balloon Text"/>
    <w:basedOn w:val="a"/>
    <w:link w:val="a7"/>
    <w:uiPriority w:val="99"/>
    <w:semiHidden/>
    <w:unhideWhenUsed/>
    <w:rsid w:val="00E305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05C0"/>
    <w:rPr>
      <w:rFonts w:ascii="Tahoma" w:hAnsi="Tahoma" w:cs="Tahoma"/>
      <w:sz w:val="16"/>
      <w:szCs w:val="16"/>
    </w:rPr>
  </w:style>
  <w:style w:type="table" w:styleId="a8">
    <w:name w:val="Table Grid"/>
    <w:basedOn w:val="a1"/>
    <w:uiPriority w:val="59"/>
    <w:rsid w:val="00FD4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FD44A5"/>
    <w:pPr>
      <w:tabs>
        <w:tab w:val="center" w:pos="4536"/>
        <w:tab w:val="right" w:pos="9072"/>
      </w:tabs>
      <w:spacing w:after="0" w:line="240" w:lineRule="auto"/>
    </w:pPr>
  </w:style>
  <w:style w:type="character" w:customStyle="1" w:styleId="aa">
    <w:name w:val="Верхний колонтитул Знак"/>
    <w:basedOn w:val="a0"/>
    <w:link w:val="a9"/>
    <w:uiPriority w:val="99"/>
    <w:rsid w:val="00FD44A5"/>
  </w:style>
  <w:style w:type="paragraph" w:styleId="ab">
    <w:name w:val="footer"/>
    <w:basedOn w:val="a"/>
    <w:link w:val="ac"/>
    <w:uiPriority w:val="99"/>
    <w:unhideWhenUsed/>
    <w:rsid w:val="00FD44A5"/>
    <w:pPr>
      <w:tabs>
        <w:tab w:val="center" w:pos="4536"/>
        <w:tab w:val="right" w:pos="9072"/>
      </w:tabs>
      <w:spacing w:after="0" w:line="240" w:lineRule="auto"/>
    </w:pPr>
  </w:style>
  <w:style w:type="character" w:customStyle="1" w:styleId="ac">
    <w:name w:val="Нижний колонтитул Знак"/>
    <w:basedOn w:val="a0"/>
    <w:link w:val="ab"/>
    <w:uiPriority w:val="99"/>
    <w:rsid w:val="00FD44A5"/>
  </w:style>
</w:styles>
</file>

<file path=word/webSettings.xml><?xml version="1.0" encoding="utf-8"?>
<w:webSettings xmlns:r="http://schemas.openxmlformats.org/officeDocument/2006/relationships" xmlns:w="http://schemas.openxmlformats.org/wordprocessingml/2006/main">
  <w:divs>
    <w:div w:id="71704686">
      <w:bodyDiv w:val="1"/>
      <w:marLeft w:val="0"/>
      <w:marRight w:val="0"/>
      <w:marTop w:val="0"/>
      <w:marBottom w:val="0"/>
      <w:divBdr>
        <w:top w:val="none" w:sz="0" w:space="0" w:color="auto"/>
        <w:left w:val="none" w:sz="0" w:space="0" w:color="auto"/>
        <w:bottom w:val="none" w:sz="0" w:space="0" w:color="auto"/>
        <w:right w:val="none" w:sz="0" w:space="0" w:color="auto"/>
      </w:divBdr>
      <w:divsChild>
        <w:div w:id="972096312">
          <w:marLeft w:val="0"/>
          <w:marRight w:val="0"/>
          <w:marTop w:val="0"/>
          <w:marBottom w:val="0"/>
          <w:divBdr>
            <w:top w:val="none" w:sz="0" w:space="0" w:color="auto"/>
            <w:left w:val="none" w:sz="0" w:space="0" w:color="auto"/>
            <w:bottom w:val="none" w:sz="0" w:space="0" w:color="auto"/>
            <w:right w:val="none" w:sz="0" w:space="0" w:color="auto"/>
          </w:divBdr>
        </w:div>
      </w:divsChild>
    </w:div>
    <w:div w:id="330063486">
      <w:bodyDiv w:val="1"/>
      <w:marLeft w:val="0"/>
      <w:marRight w:val="0"/>
      <w:marTop w:val="0"/>
      <w:marBottom w:val="0"/>
      <w:divBdr>
        <w:top w:val="none" w:sz="0" w:space="0" w:color="auto"/>
        <w:left w:val="none" w:sz="0" w:space="0" w:color="auto"/>
        <w:bottom w:val="none" w:sz="0" w:space="0" w:color="auto"/>
        <w:right w:val="none" w:sz="0" w:space="0" w:color="auto"/>
      </w:divBdr>
    </w:div>
    <w:div w:id="694120157">
      <w:bodyDiv w:val="1"/>
      <w:marLeft w:val="0"/>
      <w:marRight w:val="0"/>
      <w:marTop w:val="0"/>
      <w:marBottom w:val="0"/>
      <w:divBdr>
        <w:top w:val="none" w:sz="0" w:space="0" w:color="auto"/>
        <w:left w:val="none" w:sz="0" w:space="0" w:color="auto"/>
        <w:bottom w:val="none" w:sz="0" w:space="0" w:color="auto"/>
        <w:right w:val="none" w:sz="0" w:space="0" w:color="auto"/>
      </w:divBdr>
    </w:div>
    <w:div w:id="1187132390">
      <w:bodyDiv w:val="1"/>
      <w:marLeft w:val="0"/>
      <w:marRight w:val="0"/>
      <w:marTop w:val="0"/>
      <w:marBottom w:val="0"/>
      <w:divBdr>
        <w:top w:val="none" w:sz="0" w:space="0" w:color="auto"/>
        <w:left w:val="none" w:sz="0" w:space="0" w:color="auto"/>
        <w:bottom w:val="none" w:sz="0" w:space="0" w:color="auto"/>
        <w:right w:val="none" w:sz="0" w:space="0" w:color="auto"/>
      </w:divBdr>
    </w:div>
    <w:div w:id="1572734011">
      <w:bodyDiv w:val="1"/>
      <w:marLeft w:val="0"/>
      <w:marRight w:val="0"/>
      <w:marTop w:val="0"/>
      <w:marBottom w:val="0"/>
      <w:divBdr>
        <w:top w:val="none" w:sz="0" w:space="0" w:color="auto"/>
        <w:left w:val="none" w:sz="0" w:space="0" w:color="auto"/>
        <w:bottom w:val="none" w:sz="0" w:space="0" w:color="auto"/>
        <w:right w:val="none" w:sz="0" w:space="0" w:color="auto"/>
      </w:divBdr>
    </w:div>
    <w:div w:id="1702897281">
      <w:bodyDiv w:val="1"/>
      <w:marLeft w:val="0"/>
      <w:marRight w:val="0"/>
      <w:marTop w:val="0"/>
      <w:marBottom w:val="0"/>
      <w:divBdr>
        <w:top w:val="none" w:sz="0" w:space="0" w:color="auto"/>
        <w:left w:val="none" w:sz="0" w:space="0" w:color="auto"/>
        <w:bottom w:val="none" w:sz="0" w:space="0" w:color="auto"/>
        <w:right w:val="none" w:sz="0" w:space="0" w:color="auto"/>
      </w:divBdr>
    </w:div>
    <w:div w:id="196380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diagramData" Target="diagrams/data17.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image" Target="media/image2.png"/><Relationship Id="rId84" Type="http://schemas.openxmlformats.org/officeDocument/2006/relationships/diagramLayout" Target="diagrams/layout13.xml"/><Relationship Id="rId89" Type="http://schemas.openxmlformats.org/officeDocument/2006/relationships/image" Target="media/image13.png"/><Relationship Id="rId112" Type="http://schemas.openxmlformats.org/officeDocument/2006/relationships/image" Target="media/image21.png"/><Relationship Id="rId133" Type="http://schemas.openxmlformats.org/officeDocument/2006/relationships/image" Target="media/image32.jpeg"/><Relationship Id="rId138" Type="http://schemas.openxmlformats.org/officeDocument/2006/relationships/image" Target="media/image37.jpeg"/><Relationship Id="rId15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0%BA%D0%BE%D0%BB%D0%B5%D0%BD%D0%BA%D0%BE%20%D0%9E$" TargetMode="External"/><Relationship Id="rId16" Type="http://schemas.microsoft.com/office/2007/relationships/diagramDrawing" Target="diagrams/drawing1.xml"/><Relationship Id="rId107" Type="http://schemas.openxmlformats.org/officeDocument/2006/relationships/diagramLayout" Target="diagrams/layout16.xml"/><Relationship Id="rId11" Type="http://schemas.openxmlformats.org/officeDocument/2006/relationships/hyperlink" Target="https://uk.wikipedia.org/wiki/%D0%A3%D0%BA%D1%80%D0%B0%D1%97%D0%BD%D1%81%D1%8C%D0%BA%D0%B5_%D0%B3%D1%80%D0%BE%D0%BC%D0%B0%D0%B4%D1%8F%D0%BD%D1%81%D1%82%D0%B2%D0%BE" TargetMode="Externa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diagramLayout" Target="diagrams/layout10.xml"/><Relationship Id="rId74" Type="http://schemas.openxmlformats.org/officeDocument/2006/relationships/image" Target="media/image8.png"/><Relationship Id="rId79" Type="http://schemas.openxmlformats.org/officeDocument/2006/relationships/diagramLayout" Target="diagrams/layout12.xml"/><Relationship Id="rId102" Type="http://schemas.openxmlformats.org/officeDocument/2006/relationships/diagramLayout" Target="diagrams/layout15.xml"/><Relationship Id="rId123" Type="http://schemas.openxmlformats.org/officeDocument/2006/relationships/diagramLayout" Target="diagrams/layout18.xml"/><Relationship Id="rId128" Type="http://schemas.openxmlformats.org/officeDocument/2006/relationships/image" Target="media/image27.png"/><Relationship Id="rId144" Type="http://schemas.openxmlformats.org/officeDocument/2006/relationships/image" Target="media/image43.jpeg"/><Relationship Id="rId149"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diagramLayout" Target="diagrams/layout14.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diagramQuickStyle" Target="diagrams/quickStyle11.xml"/><Relationship Id="rId69" Type="http://schemas.openxmlformats.org/officeDocument/2006/relationships/image" Target="media/image3.png"/><Relationship Id="rId113" Type="http://schemas.openxmlformats.org/officeDocument/2006/relationships/image" Target="media/image22.png"/><Relationship Id="rId118" Type="http://schemas.openxmlformats.org/officeDocument/2006/relationships/diagramLayout" Target="diagrams/layout17.xml"/><Relationship Id="rId134" Type="http://schemas.openxmlformats.org/officeDocument/2006/relationships/image" Target="media/image33.jpeg"/><Relationship Id="rId139" Type="http://schemas.openxmlformats.org/officeDocument/2006/relationships/image" Target="media/image38.jpeg"/><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50" Type="http://schemas.openxmlformats.org/officeDocument/2006/relationships/image" Target="media/image49.jpeg"/><Relationship Id="rId15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8079:%D0%AE%D1%80%D0%B8%D0%B4."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QuickStyle" Target="diagrams/quickStyle15.xml"/><Relationship Id="rId108" Type="http://schemas.openxmlformats.org/officeDocument/2006/relationships/diagramQuickStyle" Target="diagrams/quickStyle16.xml"/><Relationship Id="rId124" Type="http://schemas.openxmlformats.org/officeDocument/2006/relationships/diagramQuickStyle" Target="diagrams/quickStyle18.xml"/><Relationship Id="rId129" Type="http://schemas.openxmlformats.org/officeDocument/2006/relationships/image" Target="media/image28.jpeg"/><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diagramData" Target="diagrams/data1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diagramQuickStyle" Target="diagrams/quickStyle14.xml"/><Relationship Id="rId111" Type="http://schemas.openxmlformats.org/officeDocument/2006/relationships/image" Target="media/image20.png"/><Relationship Id="rId132" Type="http://schemas.openxmlformats.org/officeDocument/2006/relationships/image" Target="media/image31.jpeg"/><Relationship Id="rId140" Type="http://schemas.openxmlformats.org/officeDocument/2006/relationships/image" Target="media/image39.jpeg"/><Relationship Id="rId145" Type="http://schemas.openxmlformats.org/officeDocument/2006/relationships/image" Target="media/image44.jpeg"/><Relationship Id="rId153" Type="http://schemas.openxmlformats.org/officeDocument/2006/relationships/hyperlink" Target="https://zakon.rada.gov.ua/laws/show/995_2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6" Type="http://schemas.openxmlformats.org/officeDocument/2006/relationships/diagramData" Target="diagrams/data16.xml"/><Relationship Id="rId114" Type="http://schemas.openxmlformats.org/officeDocument/2006/relationships/image" Target="media/image23.png"/><Relationship Id="rId119" Type="http://schemas.openxmlformats.org/officeDocument/2006/relationships/diagramQuickStyle" Target="diagrams/quickStyle17.xml"/><Relationship Id="rId127" Type="http://schemas.openxmlformats.org/officeDocument/2006/relationships/image" Target="media/image26.jpeg"/><Relationship Id="rId10" Type="http://schemas.openxmlformats.org/officeDocument/2006/relationships/hyperlink" Target="https://uk.wikipedia.org/wiki/%D0%93%D1%80%D0%BE%D0%BC%D0%B0%D0%B4%D1%81%D1%8C%D0%BA%D0%B0_%D0%B1%D0%B5%D0%B7%D0%BF%D0%B5%D0%BA%D0%B0" TargetMode="Externa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image" Target="media/image7.png"/><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Data" Target="diagrams/data14.xml"/><Relationship Id="rId99" Type="http://schemas.openxmlformats.org/officeDocument/2006/relationships/image" Target="media/image18.png"/><Relationship Id="rId101" Type="http://schemas.openxmlformats.org/officeDocument/2006/relationships/diagramData" Target="diagrams/data15.xml"/><Relationship Id="rId122" Type="http://schemas.openxmlformats.org/officeDocument/2006/relationships/diagramData" Target="diagrams/data18.xml"/><Relationship Id="rId130" Type="http://schemas.openxmlformats.org/officeDocument/2006/relationships/image" Target="media/image29.jpeg"/><Relationship Id="rId135" Type="http://schemas.openxmlformats.org/officeDocument/2006/relationships/image" Target="media/image34.jpeg"/><Relationship Id="rId143" Type="http://schemas.openxmlformats.org/officeDocument/2006/relationships/image" Target="media/image42.jpeg"/><Relationship Id="rId148" Type="http://schemas.openxmlformats.org/officeDocument/2006/relationships/image" Target="media/image47.jpeg"/><Relationship Id="rId151" Type="http://schemas.openxmlformats.org/officeDocument/2006/relationships/image" Target="media/image50.jpe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wikipedia.org/wiki/%D0%9F%D1%80%D0%B0%D0%B2%D0%B0_%D0%BB%D1%8E%D0%B4%D0%B8%D0%BD%D0%B8"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diagramColors" Target="diagrams/colors1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image" Target="media/image10.png"/><Relationship Id="rId97" Type="http://schemas.openxmlformats.org/officeDocument/2006/relationships/diagramColors" Target="diagrams/colors14.xml"/><Relationship Id="rId104" Type="http://schemas.openxmlformats.org/officeDocument/2006/relationships/diagramColors" Target="diagrams/colors15.xml"/><Relationship Id="rId120" Type="http://schemas.openxmlformats.org/officeDocument/2006/relationships/diagramColors" Target="diagrams/colors17.xml"/><Relationship Id="rId125" Type="http://schemas.openxmlformats.org/officeDocument/2006/relationships/diagramColors" Target="diagrams/colors18.xml"/><Relationship Id="rId141" Type="http://schemas.openxmlformats.org/officeDocument/2006/relationships/image" Target="media/image40.jpeg"/><Relationship Id="rId14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microsoft.com/office/2007/relationships/diagramDrawing" Target="diagrams/drawing13.xml"/><Relationship Id="rId110" Type="http://schemas.microsoft.com/office/2007/relationships/diagramDrawing" Target="diagrams/drawing16.xml"/><Relationship Id="rId115" Type="http://schemas.openxmlformats.org/officeDocument/2006/relationships/image" Target="media/image2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fontTable" Target="fontTable.xml"/><Relationship Id="rId61" Type="http://schemas.microsoft.com/office/2007/relationships/diagramDrawing" Target="diagrams/drawing10.xml"/><Relationship Id="rId82" Type="http://schemas.microsoft.com/office/2007/relationships/diagramDrawing" Target="diagrams/drawing12.xml"/><Relationship Id="rId152" Type="http://schemas.openxmlformats.org/officeDocument/2006/relationships/image" Target="media/image51.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image" Target="media/image11.jpeg"/><Relationship Id="rId100" Type="http://schemas.openxmlformats.org/officeDocument/2006/relationships/image" Target="media/image19.png"/><Relationship Id="rId105" Type="http://schemas.microsoft.com/office/2007/relationships/diagramDrawing" Target="diagrams/drawing15.xml"/><Relationship Id="rId126" Type="http://schemas.microsoft.com/office/2007/relationships/diagramDrawing" Target="diagrams/drawing18.xml"/><Relationship Id="rId147" Type="http://schemas.openxmlformats.org/officeDocument/2006/relationships/image" Target="media/image46.jpeg"/><Relationship Id="rId8" Type="http://schemas.openxmlformats.org/officeDocument/2006/relationships/hyperlink" Target="https://uk.wikipedia.org/wiki/%D0%92%D0%B8%D0%BA%D0%BE%D0%BD%D0%B0%D0%B2%D1%87%D0%B0_%D0%B2%D0%BB%D0%B0%D0%B4%D0%B0_%D0%B2_%D0%A3%D0%BA%D1%80%D0%B0%D1%97%D0%BD%D1%96" TargetMode="External"/><Relationship Id="rId51" Type="http://schemas.microsoft.com/office/2007/relationships/diagramDrawing" Target="diagrams/drawing8.xml"/><Relationship Id="rId72" Type="http://schemas.openxmlformats.org/officeDocument/2006/relationships/image" Target="media/image6.png"/><Relationship Id="rId93" Type="http://schemas.openxmlformats.org/officeDocument/2006/relationships/image" Target="media/image17.png"/><Relationship Id="rId98" Type="http://schemas.microsoft.com/office/2007/relationships/diagramDrawing" Target="diagrams/drawing14.xml"/><Relationship Id="rId121" Type="http://schemas.microsoft.com/office/2007/relationships/diagramDrawing" Target="diagrams/drawing17.xml"/><Relationship Id="rId142"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image" Target="media/image1.jpeg"/><Relationship Id="rId116" Type="http://schemas.openxmlformats.org/officeDocument/2006/relationships/image" Target="media/image25.png"/><Relationship Id="rId137" Type="http://schemas.openxmlformats.org/officeDocument/2006/relationships/image" Target="media/image36.jpeg"/><Relationship Id="rId15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2E07B1-7C9F-4B95-B562-E9124CB334F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de-DE"/>
        </a:p>
      </dgm:t>
    </dgm:pt>
    <dgm:pt modelId="{9E3E5094-D138-4FBD-9781-B8792D951161}">
      <dgm:prSet phldrT="[Text]"/>
      <dgm:spPr/>
      <dgm:t>
        <a:bodyPr/>
        <a:lstStyle/>
        <a:p>
          <a:r>
            <a:rPr lang="uk-UA"/>
            <a:t>фізичний вплив</a:t>
          </a:r>
          <a:endParaRPr lang="de-DE"/>
        </a:p>
      </dgm:t>
    </dgm:pt>
    <dgm:pt modelId="{13BF6027-924D-41D9-8693-1A7F800BFE1D}" type="parTrans" cxnId="{22A1ECD6-5003-453A-AD91-44BC9E305DCA}">
      <dgm:prSet/>
      <dgm:spPr/>
      <dgm:t>
        <a:bodyPr/>
        <a:lstStyle/>
        <a:p>
          <a:endParaRPr lang="de-DE"/>
        </a:p>
      </dgm:t>
    </dgm:pt>
    <dgm:pt modelId="{8B4A0CB2-EBB0-4C50-9383-6098304D4FC3}" type="sibTrans" cxnId="{22A1ECD6-5003-453A-AD91-44BC9E305DCA}">
      <dgm:prSet/>
      <dgm:spPr/>
      <dgm:t>
        <a:bodyPr/>
        <a:lstStyle/>
        <a:p>
          <a:endParaRPr lang="de-DE"/>
        </a:p>
      </dgm:t>
    </dgm:pt>
    <dgm:pt modelId="{36CBD42A-1EB2-4E50-875D-157368FE84A9}">
      <dgm:prSet phldrT="[Text]"/>
      <dgm:spPr/>
      <dgm:t>
        <a:bodyPr/>
        <a:lstStyle/>
        <a:p>
          <a:r>
            <a:rPr lang="uk-UA"/>
            <a:t>застосування спеціальних засобів</a:t>
          </a:r>
          <a:endParaRPr lang="de-DE"/>
        </a:p>
      </dgm:t>
    </dgm:pt>
    <dgm:pt modelId="{B1617EF7-91BB-4E56-A267-A64A648CC5EB}" type="parTrans" cxnId="{EE01F688-D9A0-4F83-85DA-E47B7EBEC0B1}">
      <dgm:prSet/>
      <dgm:spPr/>
      <dgm:t>
        <a:bodyPr/>
        <a:lstStyle/>
        <a:p>
          <a:endParaRPr lang="de-DE"/>
        </a:p>
      </dgm:t>
    </dgm:pt>
    <dgm:pt modelId="{39622610-9881-49BB-A0A8-2821753BF70F}" type="sibTrans" cxnId="{EE01F688-D9A0-4F83-85DA-E47B7EBEC0B1}">
      <dgm:prSet/>
      <dgm:spPr/>
      <dgm:t>
        <a:bodyPr/>
        <a:lstStyle/>
        <a:p>
          <a:endParaRPr lang="de-DE"/>
        </a:p>
      </dgm:t>
    </dgm:pt>
    <dgm:pt modelId="{A166FDCD-1C0A-47A8-A158-743D3843CD59}">
      <dgm:prSet phldrT="[Text]"/>
      <dgm:spPr/>
      <dgm:t>
        <a:bodyPr/>
        <a:lstStyle/>
        <a:p>
          <a:r>
            <a:rPr lang="uk-UA"/>
            <a:t>застосування вогнепальної зброї</a:t>
          </a:r>
          <a:endParaRPr lang="de-DE"/>
        </a:p>
      </dgm:t>
    </dgm:pt>
    <dgm:pt modelId="{F49B73F8-57FD-4A74-AF19-CA2270092EB3}" type="parTrans" cxnId="{FF534B4F-90D1-4E60-92AF-6B8806A9BFA9}">
      <dgm:prSet/>
      <dgm:spPr/>
      <dgm:t>
        <a:bodyPr/>
        <a:lstStyle/>
        <a:p>
          <a:endParaRPr lang="de-DE"/>
        </a:p>
      </dgm:t>
    </dgm:pt>
    <dgm:pt modelId="{E9FD1BC1-5317-42D1-8A63-A40517461EE3}" type="sibTrans" cxnId="{FF534B4F-90D1-4E60-92AF-6B8806A9BFA9}">
      <dgm:prSet/>
      <dgm:spPr/>
      <dgm:t>
        <a:bodyPr/>
        <a:lstStyle/>
        <a:p>
          <a:endParaRPr lang="de-DE"/>
        </a:p>
      </dgm:t>
    </dgm:pt>
    <dgm:pt modelId="{9307ABE9-0555-4D55-9650-3828550A0855}" type="pres">
      <dgm:prSet presAssocID="{8A2E07B1-7C9F-4B95-B562-E9124CB334F5}" presName="linear" presStyleCnt="0">
        <dgm:presLayoutVars>
          <dgm:dir/>
          <dgm:animLvl val="lvl"/>
          <dgm:resizeHandles val="exact"/>
        </dgm:presLayoutVars>
      </dgm:prSet>
      <dgm:spPr/>
      <dgm:t>
        <a:bodyPr/>
        <a:lstStyle/>
        <a:p>
          <a:endParaRPr lang="ru-RU"/>
        </a:p>
      </dgm:t>
    </dgm:pt>
    <dgm:pt modelId="{A6F827BE-44AD-4E16-AEDB-DBE235F79231}" type="pres">
      <dgm:prSet presAssocID="{9E3E5094-D138-4FBD-9781-B8792D951161}" presName="parentLin" presStyleCnt="0"/>
      <dgm:spPr/>
    </dgm:pt>
    <dgm:pt modelId="{815E8B23-9578-446C-AFEC-FF55042B0173}" type="pres">
      <dgm:prSet presAssocID="{9E3E5094-D138-4FBD-9781-B8792D951161}" presName="parentLeftMargin" presStyleLbl="node1" presStyleIdx="0" presStyleCnt="3"/>
      <dgm:spPr/>
      <dgm:t>
        <a:bodyPr/>
        <a:lstStyle/>
        <a:p>
          <a:endParaRPr lang="ru-RU"/>
        </a:p>
      </dgm:t>
    </dgm:pt>
    <dgm:pt modelId="{EA83B297-C40C-4FF7-ABDE-4E250FCFA61F}" type="pres">
      <dgm:prSet presAssocID="{9E3E5094-D138-4FBD-9781-B8792D951161}" presName="parentText" presStyleLbl="node1" presStyleIdx="0" presStyleCnt="3">
        <dgm:presLayoutVars>
          <dgm:chMax val="0"/>
          <dgm:bulletEnabled val="1"/>
        </dgm:presLayoutVars>
      </dgm:prSet>
      <dgm:spPr/>
      <dgm:t>
        <a:bodyPr/>
        <a:lstStyle/>
        <a:p>
          <a:endParaRPr lang="ru-RU"/>
        </a:p>
      </dgm:t>
    </dgm:pt>
    <dgm:pt modelId="{8B514120-984C-47F1-8C05-2058BF9B821C}" type="pres">
      <dgm:prSet presAssocID="{9E3E5094-D138-4FBD-9781-B8792D951161}" presName="negativeSpace" presStyleCnt="0"/>
      <dgm:spPr/>
    </dgm:pt>
    <dgm:pt modelId="{B5CEB44B-5766-4F6B-BAD0-16F3D7BC70CD}" type="pres">
      <dgm:prSet presAssocID="{9E3E5094-D138-4FBD-9781-B8792D951161}" presName="childText" presStyleLbl="conFgAcc1" presStyleIdx="0" presStyleCnt="3">
        <dgm:presLayoutVars>
          <dgm:bulletEnabled val="1"/>
        </dgm:presLayoutVars>
      </dgm:prSet>
      <dgm:spPr/>
    </dgm:pt>
    <dgm:pt modelId="{91B7312F-035D-45FC-94CD-80CF146EA874}" type="pres">
      <dgm:prSet presAssocID="{8B4A0CB2-EBB0-4C50-9383-6098304D4FC3}" presName="spaceBetweenRectangles" presStyleCnt="0"/>
      <dgm:spPr/>
    </dgm:pt>
    <dgm:pt modelId="{859AF64C-171C-4F12-ABDB-1B754918E022}" type="pres">
      <dgm:prSet presAssocID="{36CBD42A-1EB2-4E50-875D-157368FE84A9}" presName="parentLin" presStyleCnt="0"/>
      <dgm:spPr/>
    </dgm:pt>
    <dgm:pt modelId="{7A2CED00-8B57-4662-868B-6BF834998CCC}" type="pres">
      <dgm:prSet presAssocID="{36CBD42A-1EB2-4E50-875D-157368FE84A9}" presName="parentLeftMargin" presStyleLbl="node1" presStyleIdx="0" presStyleCnt="3"/>
      <dgm:spPr/>
      <dgm:t>
        <a:bodyPr/>
        <a:lstStyle/>
        <a:p>
          <a:endParaRPr lang="ru-RU"/>
        </a:p>
      </dgm:t>
    </dgm:pt>
    <dgm:pt modelId="{46DAF0A5-EE3A-43DB-BAB8-F77677F624B6}" type="pres">
      <dgm:prSet presAssocID="{36CBD42A-1EB2-4E50-875D-157368FE84A9}" presName="parentText" presStyleLbl="node1" presStyleIdx="1" presStyleCnt="3">
        <dgm:presLayoutVars>
          <dgm:chMax val="0"/>
          <dgm:bulletEnabled val="1"/>
        </dgm:presLayoutVars>
      </dgm:prSet>
      <dgm:spPr/>
      <dgm:t>
        <a:bodyPr/>
        <a:lstStyle/>
        <a:p>
          <a:endParaRPr lang="ru-RU"/>
        </a:p>
      </dgm:t>
    </dgm:pt>
    <dgm:pt modelId="{48B5320A-02C5-44D2-AF4B-CFB3DEDD383F}" type="pres">
      <dgm:prSet presAssocID="{36CBD42A-1EB2-4E50-875D-157368FE84A9}" presName="negativeSpace" presStyleCnt="0"/>
      <dgm:spPr/>
    </dgm:pt>
    <dgm:pt modelId="{FB790F3C-38A3-4449-A858-D0525F0D8D8D}" type="pres">
      <dgm:prSet presAssocID="{36CBD42A-1EB2-4E50-875D-157368FE84A9}" presName="childText" presStyleLbl="conFgAcc1" presStyleIdx="1" presStyleCnt="3">
        <dgm:presLayoutVars>
          <dgm:bulletEnabled val="1"/>
        </dgm:presLayoutVars>
      </dgm:prSet>
      <dgm:spPr/>
    </dgm:pt>
    <dgm:pt modelId="{01D3E113-A4D4-4EFA-98D9-894BB4734645}" type="pres">
      <dgm:prSet presAssocID="{39622610-9881-49BB-A0A8-2821753BF70F}" presName="spaceBetweenRectangles" presStyleCnt="0"/>
      <dgm:spPr/>
    </dgm:pt>
    <dgm:pt modelId="{417EA80E-200C-44E1-A0C7-BA8DD712EF20}" type="pres">
      <dgm:prSet presAssocID="{A166FDCD-1C0A-47A8-A158-743D3843CD59}" presName="parentLin" presStyleCnt="0"/>
      <dgm:spPr/>
    </dgm:pt>
    <dgm:pt modelId="{39C28127-BBDD-4296-B4F7-B83AECD0B1F4}" type="pres">
      <dgm:prSet presAssocID="{A166FDCD-1C0A-47A8-A158-743D3843CD59}" presName="parentLeftMargin" presStyleLbl="node1" presStyleIdx="1" presStyleCnt="3"/>
      <dgm:spPr/>
      <dgm:t>
        <a:bodyPr/>
        <a:lstStyle/>
        <a:p>
          <a:endParaRPr lang="ru-RU"/>
        </a:p>
      </dgm:t>
    </dgm:pt>
    <dgm:pt modelId="{939CAE89-752C-4CE7-8E16-27434AB86591}" type="pres">
      <dgm:prSet presAssocID="{A166FDCD-1C0A-47A8-A158-743D3843CD59}" presName="parentText" presStyleLbl="node1" presStyleIdx="2" presStyleCnt="3">
        <dgm:presLayoutVars>
          <dgm:chMax val="0"/>
          <dgm:bulletEnabled val="1"/>
        </dgm:presLayoutVars>
      </dgm:prSet>
      <dgm:spPr/>
      <dgm:t>
        <a:bodyPr/>
        <a:lstStyle/>
        <a:p>
          <a:endParaRPr lang="de-DE"/>
        </a:p>
      </dgm:t>
    </dgm:pt>
    <dgm:pt modelId="{5A2D43FF-D415-4C73-8FBB-91DE520EC73B}" type="pres">
      <dgm:prSet presAssocID="{A166FDCD-1C0A-47A8-A158-743D3843CD59}" presName="negativeSpace" presStyleCnt="0"/>
      <dgm:spPr/>
    </dgm:pt>
    <dgm:pt modelId="{AE3DEBB5-29EA-4E41-A14D-21F9607E36A2}" type="pres">
      <dgm:prSet presAssocID="{A166FDCD-1C0A-47A8-A158-743D3843CD59}" presName="childText" presStyleLbl="conFgAcc1" presStyleIdx="2" presStyleCnt="3">
        <dgm:presLayoutVars>
          <dgm:bulletEnabled val="1"/>
        </dgm:presLayoutVars>
      </dgm:prSet>
      <dgm:spPr/>
    </dgm:pt>
  </dgm:ptLst>
  <dgm:cxnLst>
    <dgm:cxn modelId="{92E63531-60C2-4DB5-A2C0-83C20BBA5D50}" type="presOf" srcId="{9E3E5094-D138-4FBD-9781-B8792D951161}" destId="{815E8B23-9578-446C-AFEC-FF55042B0173}" srcOrd="0" destOrd="0" presId="urn:microsoft.com/office/officeart/2005/8/layout/list1"/>
    <dgm:cxn modelId="{FF534B4F-90D1-4E60-92AF-6B8806A9BFA9}" srcId="{8A2E07B1-7C9F-4B95-B562-E9124CB334F5}" destId="{A166FDCD-1C0A-47A8-A158-743D3843CD59}" srcOrd="2" destOrd="0" parTransId="{F49B73F8-57FD-4A74-AF19-CA2270092EB3}" sibTransId="{E9FD1BC1-5317-42D1-8A63-A40517461EE3}"/>
    <dgm:cxn modelId="{DE726BEA-F0A8-4DAC-9ABA-CF19ECA532CB}" type="presOf" srcId="{A166FDCD-1C0A-47A8-A158-743D3843CD59}" destId="{39C28127-BBDD-4296-B4F7-B83AECD0B1F4}" srcOrd="0" destOrd="0" presId="urn:microsoft.com/office/officeart/2005/8/layout/list1"/>
    <dgm:cxn modelId="{116569CB-E1BB-45E3-81CF-F1CBF7627349}" type="presOf" srcId="{A166FDCD-1C0A-47A8-A158-743D3843CD59}" destId="{939CAE89-752C-4CE7-8E16-27434AB86591}" srcOrd="1" destOrd="0" presId="urn:microsoft.com/office/officeart/2005/8/layout/list1"/>
    <dgm:cxn modelId="{0CDE0E51-64F7-4CA0-ABE8-B57E46616D0F}" type="presOf" srcId="{36CBD42A-1EB2-4E50-875D-157368FE84A9}" destId="{46DAF0A5-EE3A-43DB-BAB8-F77677F624B6}" srcOrd="1" destOrd="0" presId="urn:microsoft.com/office/officeart/2005/8/layout/list1"/>
    <dgm:cxn modelId="{23EB7C3D-7DB5-4A75-8528-72DA662E3651}" type="presOf" srcId="{36CBD42A-1EB2-4E50-875D-157368FE84A9}" destId="{7A2CED00-8B57-4662-868B-6BF834998CCC}" srcOrd="0" destOrd="0" presId="urn:microsoft.com/office/officeart/2005/8/layout/list1"/>
    <dgm:cxn modelId="{EE01F688-D9A0-4F83-85DA-E47B7EBEC0B1}" srcId="{8A2E07B1-7C9F-4B95-B562-E9124CB334F5}" destId="{36CBD42A-1EB2-4E50-875D-157368FE84A9}" srcOrd="1" destOrd="0" parTransId="{B1617EF7-91BB-4E56-A267-A64A648CC5EB}" sibTransId="{39622610-9881-49BB-A0A8-2821753BF70F}"/>
    <dgm:cxn modelId="{22A1ECD6-5003-453A-AD91-44BC9E305DCA}" srcId="{8A2E07B1-7C9F-4B95-B562-E9124CB334F5}" destId="{9E3E5094-D138-4FBD-9781-B8792D951161}" srcOrd="0" destOrd="0" parTransId="{13BF6027-924D-41D9-8693-1A7F800BFE1D}" sibTransId="{8B4A0CB2-EBB0-4C50-9383-6098304D4FC3}"/>
    <dgm:cxn modelId="{911F8861-12BE-4F56-98C2-EF17D9DEBFFA}" type="presOf" srcId="{8A2E07B1-7C9F-4B95-B562-E9124CB334F5}" destId="{9307ABE9-0555-4D55-9650-3828550A0855}" srcOrd="0" destOrd="0" presId="urn:microsoft.com/office/officeart/2005/8/layout/list1"/>
    <dgm:cxn modelId="{7BC7EFB1-F2B8-4BD1-B710-29B46501275D}" type="presOf" srcId="{9E3E5094-D138-4FBD-9781-B8792D951161}" destId="{EA83B297-C40C-4FF7-ABDE-4E250FCFA61F}" srcOrd="1" destOrd="0" presId="urn:microsoft.com/office/officeart/2005/8/layout/list1"/>
    <dgm:cxn modelId="{73F7DBFF-A8EB-4662-94B6-C1708B9F721D}" type="presParOf" srcId="{9307ABE9-0555-4D55-9650-3828550A0855}" destId="{A6F827BE-44AD-4E16-AEDB-DBE235F79231}" srcOrd="0" destOrd="0" presId="urn:microsoft.com/office/officeart/2005/8/layout/list1"/>
    <dgm:cxn modelId="{CBF263B4-F031-4408-B52B-4433ADDAA155}" type="presParOf" srcId="{A6F827BE-44AD-4E16-AEDB-DBE235F79231}" destId="{815E8B23-9578-446C-AFEC-FF55042B0173}" srcOrd="0" destOrd="0" presId="urn:microsoft.com/office/officeart/2005/8/layout/list1"/>
    <dgm:cxn modelId="{85C1F35A-6921-4511-AC55-8F104DC902F8}" type="presParOf" srcId="{A6F827BE-44AD-4E16-AEDB-DBE235F79231}" destId="{EA83B297-C40C-4FF7-ABDE-4E250FCFA61F}" srcOrd="1" destOrd="0" presId="urn:microsoft.com/office/officeart/2005/8/layout/list1"/>
    <dgm:cxn modelId="{61267067-0353-439D-95EB-A21F9CBD384B}" type="presParOf" srcId="{9307ABE9-0555-4D55-9650-3828550A0855}" destId="{8B514120-984C-47F1-8C05-2058BF9B821C}" srcOrd="1" destOrd="0" presId="urn:microsoft.com/office/officeart/2005/8/layout/list1"/>
    <dgm:cxn modelId="{9AD9BB38-921F-4FC7-8B69-0BFC02512094}" type="presParOf" srcId="{9307ABE9-0555-4D55-9650-3828550A0855}" destId="{B5CEB44B-5766-4F6B-BAD0-16F3D7BC70CD}" srcOrd="2" destOrd="0" presId="urn:microsoft.com/office/officeart/2005/8/layout/list1"/>
    <dgm:cxn modelId="{898D207B-6AC1-486F-BDB5-09604EA33230}" type="presParOf" srcId="{9307ABE9-0555-4D55-9650-3828550A0855}" destId="{91B7312F-035D-45FC-94CD-80CF146EA874}" srcOrd="3" destOrd="0" presId="urn:microsoft.com/office/officeart/2005/8/layout/list1"/>
    <dgm:cxn modelId="{56E6822A-99A6-4C28-A31C-F11BFD94856E}" type="presParOf" srcId="{9307ABE9-0555-4D55-9650-3828550A0855}" destId="{859AF64C-171C-4F12-ABDB-1B754918E022}" srcOrd="4" destOrd="0" presId="urn:microsoft.com/office/officeart/2005/8/layout/list1"/>
    <dgm:cxn modelId="{27B24A5E-4EEE-4E86-94AB-32C7D33A6034}" type="presParOf" srcId="{859AF64C-171C-4F12-ABDB-1B754918E022}" destId="{7A2CED00-8B57-4662-868B-6BF834998CCC}" srcOrd="0" destOrd="0" presId="urn:microsoft.com/office/officeart/2005/8/layout/list1"/>
    <dgm:cxn modelId="{DC828FBA-A302-41FD-9612-16BECD16AEA6}" type="presParOf" srcId="{859AF64C-171C-4F12-ABDB-1B754918E022}" destId="{46DAF0A5-EE3A-43DB-BAB8-F77677F624B6}" srcOrd="1" destOrd="0" presId="urn:microsoft.com/office/officeart/2005/8/layout/list1"/>
    <dgm:cxn modelId="{F9F23CF1-838E-497A-894D-1EA96E7942E3}" type="presParOf" srcId="{9307ABE9-0555-4D55-9650-3828550A0855}" destId="{48B5320A-02C5-44D2-AF4B-CFB3DEDD383F}" srcOrd="5" destOrd="0" presId="urn:microsoft.com/office/officeart/2005/8/layout/list1"/>
    <dgm:cxn modelId="{A8E90811-0863-4E6B-A1F6-1632A1620C95}" type="presParOf" srcId="{9307ABE9-0555-4D55-9650-3828550A0855}" destId="{FB790F3C-38A3-4449-A858-D0525F0D8D8D}" srcOrd="6" destOrd="0" presId="urn:microsoft.com/office/officeart/2005/8/layout/list1"/>
    <dgm:cxn modelId="{38716D0D-A121-4DC1-BA1B-1AE672D1D618}" type="presParOf" srcId="{9307ABE9-0555-4D55-9650-3828550A0855}" destId="{01D3E113-A4D4-4EFA-98D9-894BB4734645}" srcOrd="7" destOrd="0" presId="urn:microsoft.com/office/officeart/2005/8/layout/list1"/>
    <dgm:cxn modelId="{0070348C-40CE-4C7C-B4D6-6ADF0951B210}" type="presParOf" srcId="{9307ABE9-0555-4D55-9650-3828550A0855}" destId="{417EA80E-200C-44E1-A0C7-BA8DD712EF20}" srcOrd="8" destOrd="0" presId="urn:microsoft.com/office/officeart/2005/8/layout/list1"/>
    <dgm:cxn modelId="{388F21E2-A29F-4466-AD2B-57DAF08286A3}" type="presParOf" srcId="{417EA80E-200C-44E1-A0C7-BA8DD712EF20}" destId="{39C28127-BBDD-4296-B4F7-B83AECD0B1F4}" srcOrd="0" destOrd="0" presId="urn:microsoft.com/office/officeart/2005/8/layout/list1"/>
    <dgm:cxn modelId="{E4E231C2-89CA-4572-8C65-F9D893AB087A}" type="presParOf" srcId="{417EA80E-200C-44E1-A0C7-BA8DD712EF20}" destId="{939CAE89-752C-4CE7-8E16-27434AB86591}" srcOrd="1" destOrd="0" presId="urn:microsoft.com/office/officeart/2005/8/layout/list1"/>
    <dgm:cxn modelId="{B79477A4-9F71-4704-807E-84F97911AA80}" type="presParOf" srcId="{9307ABE9-0555-4D55-9650-3828550A0855}" destId="{5A2D43FF-D415-4C73-8FBB-91DE520EC73B}" srcOrd="9" destOrd="0" presId="urn:microsoft.com/office/officeart/2005/8/layout/list1"/>
    <dgm:cxn modelId="{4A61D121-023D-4738-81B6-49B8D6C2591A}" type="presParOf" srcId="{9307ABE9-0555-4D55-9650-3828550A0855}" destId="{AE3DEBB5-29EA-4E41-A14D-21F9607E36A2}" srcOrd="10" destOrd="0" presId="urn:microsoft.com/office/officeart/2005/8/layout/lis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757316D-8E16-4C7C-8089-B7222E841B48}" type="doc">
      <dgm:prSet loTypeId="urn:microsoft.com/office/officeart/2005/8/layout/default#2" loCatId="list" qsTypeId="urn:microsoft.com/office/officeart/2005/8/quickstyle/simple2" qsCatId="simple" csTypeId="urn:microsoft.com/office/officeart/2005/8/colors/colorful1#1" csCatId="colorful" phldr="1"/>
      <dgm:spPr/>
      <dgm:t>
        <a:bodyPr/>
        <a:lstStyle/>
        <a:p>
          <a:endParaRPr lang="de-DE"/>
        </a:p>
      </dgm:t>
    </dgm:pt>
    <dgm:pt modelId="{4B2FCED0-4D93-4279-8F05-6F527B91283D}">
      <dgm:prSet phldrT="[Text]" custT="1"/>
      <dgm:spPr/>
      <dgm:t>
        <a:bodyPr/>
        <a:lstStyle/>
        <a:p>
          <a:r>
            <a:rPr lang="ru-RU" sz="1400" b="1" i="0">
              <a:solidFill>
                <a:sysClr val="windowText" lastClr="000000"/>
              </a:solidFill>
            </a:rPr>
            <a:t>наносити удари гумовими (пластиковими) кийками по голові, шиї, ключичній ділянці, статевих органах, попереку (куприку) і в живіт;</a:t>
          </a:r>
          <a:endParaRPr lang="de-DE" sz="1400" b="1">
            <a:solidFill>
              <a:sysClr val="windowText" lastClr="000000"/>
            </a:solidFill>
          </a:endParaRPr>
        </a:p>
      </dgm:t>
    </dgm:pt>
    <dgm:pt modelId="{B00B568C-F01F-4DD1-9E03-B8832A306E6C}" type="parTrans" cxnId="{A881CB30-1DAE-4E30-97C5-FE5799045016}">
      <dgm:prSet/>
      <dgm:spPr/>
      <dgm:t>
        <a:bodyPr/>
        <a:lstStyle/>
        <a:p>
          <a:endParaRPr lang="de-DE"/>
        </a:p>
      </dgm:t>
    </dgm:pt>
    <dgm:pt modelId="{A2682FBC-6542-495F-9882-B9A89B7553A1}" type="sibTrans" cxnId="{A881CB30-1DAE-4E30-97C5-FE5799045016}">
      <dgm:prSet/>
      <dgm:spPr/>
      <dgm:t>
        <a:bodyPr/>
        <a:lstStyle/>
        <a:p>
          <a:endParaRPr lang="de-DE"/>
        </a:p>
      </dgm:t>
    </dgm:pt>
    <dgm:pt modelId="{742FDBAF-B56C-42B5-9639-191C67CBB8B0}">
      <dgm:prSet phldrT="[Text]"/>
      <dgm:spPr/>
      <dgm:t>
        <a:bodyPr/>
        <a:lstStyle/>
        <a:p>
          <a:r>
            <a:rPr lang="ru-RU" b="1" i="0">
              <a:solidFill>
                <a:sysClr val="windowText" lastClr="000000"/>
              </a:solidFill>
            </a:rPr>
            <a:t>під час застосування засобів, споряджених речовинами сльозогінної та дратівної дії, здійснювати прицільну стрільбу по людях, розкидання і відстрілювання гранат у натовп, повторне застосування їх у межах зони ураження в період дії цих речовин;</a:t>
          </a:r>
          <a:endParaRPr lang="de-DE" b="1">
            <a:solidFill>
              <a:sysClr val="windowText" lastClr="000000"/>
            </a:solidFill>
          </a:endParaRPr>
        </a:p>
      </dgm:t>
    </dgm:pt>
    <dgm:pt modelId="{A26580A2-4984-417B-83D9-33844570EF35}" type="parTrans" cxnId="{7783ACC4-2225-413F-A647-86909C90BA03}">
      <dgm:prSet/>
      <dgm:spPr/>
      <dgm:t>
        <a:bodyPr/>
        <a:lstStyle/>
        <a:p>
          <a:endParaRPr lang="de-DE"/>
        </a:p>
      </dgm:t>
    </dgm:pt>
    <dgm:pt modelId="{D45B1F15-8D71-47DD-95DE-F22BA862362A}" type="sibTrans" cxnId="{7783ACC4-2225-413F-A647-86909C90BA03}">
      <dgm:prSet/>
      <dgm:spPr/>
      <dgm:t>
        <a:bodyPr/>
        <a:lstStyle/>
        <a:p>
          <a:endParaRPr lang="de-DE"/>
        </a:p>
      </dgm:t>
    </dgm:pt>
    <dgm:pt modelId="{5B49FDC4-90D6-4894-A252-4D07CA1349CB}">
      <dgm:prSet phldrT="[Text]" custT="1"/>
      <dgm:spPr/>
      <dgm:t>
        <a:bodyPr/>
        <a:lstStyle/>
        <a:p>
          <a:r>
            <a:rPr lang="ru-RU" sz="1200" b="1" i="0">
              <a:solidFill>
                <a:sysClr val="windowText" lastClr="000000"/>
              </a:solidFill>
            </a:rPr>
            <a:t>відстрілювати патрони, споряджені гумовими чи аналогічними за своїми властивостями метальними снарядами несмертельної дії, з порушенням визначених технічними характеристиками вимог щодо відстані від особи та стрільби в окремі частини голови і тіла людини</a:t>
          </a:r>
          <a:r>
            <a:rPr lang="ru-RU" sz="1100" b="0" i="0"/>
            <a:t>;</a:t>
          </a:r>
          <a:endParaRPr lang="de-DE" sz="1100"/>
        </a:p>
      </dgm:t>
    </dgm:pt>
    <dgm:pt modelId="{16036903-207A-4B8B-B7D6-DCA6734EBD1B}" type="parTrans" cxnId="{F5FD842D-C71A-4BE3-91D3-A2DE592EBCA1}">
      <dgm:prSet/>
      <dgm:spPr/>
      <dgm:t>
        <a:bodyPr/>
        <a:lstStyle/>
        <a:p>
          <a:endParaRPr lang="de-DE"/>
        </a:p>
      </dgm:t>
    </dgm:pt>
    <dgm:pt modelId="{703B1F23-392A-4A5E-8709-BA9C5EF5EFFD}" type="sibTrans" cxnId="{F5FD842D-C71A-4BE3-91D3-A2DE592EBCA1}">
      <dgm:prSet/>
      <dgm:spPr/>
      <dgm:t>
        <a:bodyPr/>
        <a:lstStyle/>
        <a:p>
          <a:endParaRPr lang="de-DE"/>
        </a:p>
      </dgm:t>
    </dgm:pt>
    <dgm:pt modelId="{3E7771CF-5457-4472-945F-F18106AEE0C5}">
      <dgm:prSet phldrT="[Text]" custT="1"/>
      <dgm:spPr/>
      <dgm:t>
        <a:bodyPr/>
        <a:lstStyle/>
        <a:p>
          <a:r>
            <a:rPr lang="ru-RU" sz="1600" b="1" i="0">
              <a:solidFill>
                <a:sysClr val="windowText" lastClr="000000"/>
              </a:solidFill>
            </a:rPr>
            <a:t>застосовувати водомети при температурі повітря нижче +10°</a:t>
          </a:r>
          <a:r>
            <a:rPr lang="de-DE" sz="1600" b="1" i="0">
              <a:solidFill>
                <a:sysClr val="windowText" lastClr="000000"/>
              </a:solidFill>
            </a:rPr>
            <a:t>C;</a:t>
          </a:r>
          <a:endParaRPr lang="de-DE" sz="1600" b="1">
            <a:solidFill>
              <a:sysClr val="windowText" lastClr="000000"/>
            </a:solidFill>
          </a:endParaRPr>
        </a:p>
      </dgm:t>
    </dgm:pt>
    <dgm:pt modelId="{DA30C199-E679-49FC-884D-335E289B0207}" type="parTrans" cxnId="{C86466B8-9E87-41F3-A25A-1F20BA017A19}">
      <dgm:prSet/>
      <dgm:spPr/>
      <dgm:t>
        <a:bodyPr/>
        <a:lstStyle/>
        <a:p>
          <a:endParaRPr lang="de-DE"/>
        </a:p>
      </dgm:t>
    </dgm:pt>
    <dgm:pt modelId="{4B5A394E-5CB7-48EC-974B-6080F1AD6881}" type="sibTrans" cxnId="{C86466B8-9E87-41F3-A25A-1F20BA017A19}">
      <dgm:prSet/>
      <dgm:spPr/>
      <dgm:t>
        <a:bodyPr/>
        <a:lstStyle/>
        <a:p>
          <a:endParaRPr lang="de-DE"/>
        </a:p>
      </dgm:t>
    </dgm:pt>
    <dgm:pt modelId="{15951B52-1F96-4F7D-9430-62FAAE3A880B}">
      <dgm:prSet phldrT="[Text]"/>
      <dgm:spPr/>
      <dgm:t>
        <a:bodyPr/>
        <a:lstStyle/>
        <a:p>
          <a:r>
            <a:rPr lang="ru-RU" b="1" i="0">
              <a:solidFill>
                <a:sysClr val="windowText" lastClr="000000"/>
              </a:solidFill>
            </a:rPr>
            <a:t>застосовувати засоби примусової зупинки транспорту для примусової зупинки мотоциклів, мотоколясок, моторолерів, мопедів, транспортного засобу, що здійснює пасажирські перевезення, а також застосовувати такі засоби на гірських шляхах або ділянках шляхів з обмеженою видимістю, залізничних переїздах, мостах, шляхопроводах, естакадах, у тунелях;</a:t>
          </a:r>
          <a:endParaRPr lang="de-DE" b="1">
            <a:solidFill>
              <a:sysClr val="windowText" lastClr="000000"/>
            </a:solidFill>
          </a:endParaRPr>
        </a:p>
      </dgm:t>
    </dgm:pt>
    <dgm:pt modelId="{98048F96-0127-4F07-A7FF-0470488D01D7}" type="parTrans" cxnId="{765C4878-216B-41D1-A9A5-718A08886542}">
      <dgm:prSet/>
      <dgm:spPr/>
      <dgm:t>
        <a:bodyPr/>
        <a:lstStyle/>
        <a:p>
          <a:endParaRPr lang="de-DE"/>
        </a:p>
      </dgm:t>
    </dgm:pt>
    <dgm:pt modelId="{743BB501-FA48-401D-8A73-DF83AECDD488}" type="sibTrans" cxnId="{765C4878-216B-41D1-A9A5-718A08886542}">
      <dgm:prSet/>
      <dgm:spPr/>
      <dgm:t>
        <a:bodyPr/>
        <a:lstStyle/>
        <a:p>
          <a:endParaRPr lang="de-DE"/>
        </a:p>
      </dgm:t>
    </dgm:pt>
    <dgm:pt modelId="{CE6E2897-0B78-44F4-9817-CB254D2D200E}">
      <dgm:prSet phldrT="[Text]" custT="1"/>
      <dgm:spPr/>
      <dgm:t>
        <a:bodyPr/>
        <a:lstStyle/>
        <a:p>
          <a:r>
            <a:rPr lang="ru-RU" sz="1400" b="1" i="0">
              <a:solidFill>
                <a:sysClr val="windowText" lastClr="000000"/>
              </a:solidFill>
            </a:rPr>
            <a:t>застосовувати кайданки більше ніж 2 години безперервного використання або без послаблення їх тиску</a:t>
          </a:r>
          <a:endParaRPr lang="de-DE" sz="1400" b="1">
            <a:solidFill>
              <a:sysClr val="windowText" lastClr="000000"/>
            </a:solidFill>
          </a:endParaRPr>
        </a:p>
      </dgm:t>
    </dgm:pt>
    <dgm:pt modelId="{74631148-0FC6-49D7-9454-F655E1D98DEE}" type="parTrans" cxnId="{D92E74DC-63CB-4064-81F4-A544979784B0}">
      <dgm:prSet/>
      <dgm:spPr/>
      <dgm:t>
        <a:bodyPr/>
        <a:lstStyle/>
        <a:p>
          <a:endParaRPr lang="de-DE"/>
        </a:p>
      </dgm:t>
    </dgm:pt>
    <dgm:pt modelId="{45831956-82D1-4BFC-998F-280C647F0C36}" type="sibTrans" cxnId="{D92E74DC-63CB-4064-81F4-A544979784B0}">
      <dgm:prSet/>
      <dgm:spPr/>
      <dgm:t>
        <a:bodyPr/>
        <a:lstStyle/>
        <a:p>
          <a:endParaRPr lang="de-DE"/>
        </a:p>
      </dgm:t>
    </dgm:pt>
    <dgm:pt modelId="{3922BB67-F699-4D09-A421-3D39FC1D7083}" type="pres">
      <dgm:prSet presAssocID="{D757316D-8E16-4C7C-8089-B7222E841B48}" presName="diagram" presStyleCnt="0">
        <dgm:presLayoutVars>
          <dgm:dir/>
          <dgm:resizeHandles val="exact"/>
        </dgm:presLayoutVars>
      </dgm:prSet>
      <dgm:spPr/>
      <dgm:t>
        <a:bodyPr/>
        <a:lstStyle/>
        <a:p>
          <a:endParaRPr lang="ru-RU"/>
        </a:p>
      </dgm:t>
    </dgm:pt>
    <dgm:pt modelId="{EA5A4C68-4B05-4133-B685-C67EB08F18B9}" type="pres">
      <dgm:prSet presAssocID="{4B2FCED0-4D93-4279-8F05-6F527B91283D}" presName="node" presStyleLbl="node1" presStyleIdx="0" presStyleCnt="6">
        <dgm:presLayoutVars>
          <dgm:bulletEnabled val="1"/>
        </dgm:presLayoutVars>
      </dgm:prSet>
      <dgm:spPr/>
      <dgm:t>
        <a:bodyPr/>
        <a:lstStyle/>
        <a:p>
          <a:endParaRPr lang="de-DE"/>
        </a:p>
      </dgm:t>
    </dgm:pt>
    <dgm:pt modelId="{30B9FB4E-A84A-4DA8-ACB7-D1427F5E82C3}" type="pres">
      <dgm:prSet presAssocID="{A2682FBC-6542-495F-9882-B9A89B7553A1}" presName="sibTrans" presStyleCnt="0"/>
      <dgm:spPr/>
    </dgm:pt>
    <dgm:pt modelId="{D69A2B49-BE0B-48FF-ADDE-4B03F2FBDB48}" type="pres">
      <dgm:prSet presAssocID="{742FDBAF-B56C-42B5-9639-191C67CBB8B0}" presName="node" presStyleLbl="node1" presStyleIdx="1" presStyleCnt="6">
        <dgm:presLayoutVars>
          <dgm:bulletEnabled val="1"/>
        </dgm:presLayoutVars>
      </dgm:prSet>
      <dgm:spPr/>
      <dgm:t>
        <a:bodyPr/>
        <a:lstStyle/>
        <a:p>
          <a:endParaRPr lang="de-DE"/>
        </a:p>
      </dgm:t>
    </dgm:pt>
    <dgm:pt modelId="{6C9D971A-04DF-4202-BEEA-010FDA9E0F51}" type="pres">
      <dgm:prSet presAssocID="{D45B1F15-8D71-47DD-95DE-F22BA862362A}" presName="sibTrans" presStyleCnt="0"/>
      <dgm:spPr/>
    </dgm:pt>
    <dgm:pt modelId="{CFBF7F19-822C-43C9-83C6-856BA999BDF0}" type="pres">
      <dgm:prSet presAssocID="{5B49FDC4-90D6-4894-A252-4D07CA1349CB}" presName="node" presStyleLbl="node1" presStyleIdx="2" presStyleCnt="6" custLinFactNeighborX="-26" custLinFactNeighborY="-730">
        <dgm:presLayoutVars>
          <dgm:bulletEnabled val="1"/>
        </dgm:presLayoutVars>
      </dgm:prSet>
      <dgm:spPr/>
      <dgm:t>
        <a:bodyPr/>
        <a:lstStyle/>
        <a:p>
          <a:endParaRPr lang="de-DE"/>
        </a:p>
      </dgm:t>
    </dgm:pt>
    <dgm:pt modelId="{BEB507D0-A919-4EB5-9109-700C7C33D392}" type="pres">
      <dgm:prSet presAssocID="{703B1F23-392A-4A5E-8709-BA9C5EF5EFFD}" presName="sibTrans" presStyleCnt="0"/>
      <dgm:spPr/>
    </dgm:pt>
    <dgm:pt modelId="{0DBADF86-F497-4CEA-BCEB-9FFB33410A73}" type="pres">
      <dgm:prSet presAssocID="{3E7771CF-5457-4472-945F-F18106AEE0C5}" presName="node" presStyleLbl="node1" presStyleIdx="3" presStyleCnt="6">
        <dgm:presLayoutVars>
          <dgm:bulletEnabled val="1"/>
        </dgm:presLayoutVars>
      </dgm:prSet>
      <dgm:spPr/>
      <dgm:t>
        <a:bodyPr/>
        <a:lstStyle/>
        <a:p>
          <a:endParaRPr lang="de-DE"/>
        </a:p>
      </dgm:t>
    </dgm:pt>
    <dgm:pt modelId="{F266DB6E-FA42-4613-AED5-0E3F201BD1D2}" type="pres">
      <dgm:prSet presAssocID="{4B5A394E-5CB7-48EC-974B-6080F1AD6881}" presName="sibTrans" presStyleCnt="0"/>
      <dgm:spPr/>
    </dgm:pt>
    <dgm:pt modelId="{77D08087-A51A-457E-A145-659A85AF2BAE}" type="pres">
      <dgm:prSet presAssocID="{15951B52-1F96-4F7D-9430-62FAAE3A880B}" presName="node" presStyleLbl="node1" presStyleIdx="4" presStyleCnt="6">
        <dgm:presLayoutVars>
          <dgm:bulletEnabled val="1"/>
        </dgm:presLayoutVars>
      </dgm:prSet>
      <dgm:spPr/>
      <dgm:t>
        <a:bodyPr/>
        <a:lstStyle/>
        <a:p>
          <a:endParaRPr lang="de-DE"/>
        </a:p>
      </dgm:t>
    </dgm:pt>
    <dgm:pt modelId="{13C044D2-E382-4F1F-9AC2-7AC994C4CCC9}" type="pres">
      <dgm:prSet presAssocID="{743BB501-FA48-401D-8A73-DF83AECDD488}" presName="sibTrans" presStyleCnt="0"/>
      <dgm:spPr/>
    </dgm:pt>
    <dgm:pt modelId="{3B10F5E6-6A3C-4D00-B429-E068083DA470}" type="pres">
      <dgm:prSet presAssocID="{CE6E2897-0B78-44F4-9817-CB254D2D200E}" presName="node" presStyleLbl="node1" presStyleIdx="5" presStyleCnt="6">
        <dgm:presLayoutVars>
          <dgm:bulletEnabled val="1"/>
        </dgm:presLayoutVars>
      </dgm:prSet>
      <dgm:spPr/>
      <dgm:t>
        <a:bodyPr/>
        <a:lstStyle/>
        <a:p>
          <a:endParaRPr lang="de-DE"/>
        </a:p>
      </dgm:t>
    </dgm:pt>
  </dgm:ptLst>
  <dgm:cxnLst>
    <dgm:cxn modelId="{88C68F06-1758-49B7-8930-CDE447845474}" type="presOf" srcId="{CE6E2897-0B78-44F4-9817-CB254D2D200E}" destId="{3B10F5E6-6A3C-4D00-B429-E068083DA470}" srcOrd="0" destOrd="0" presId="urn:microsoft.com/office/officeart/2005/8/layout/default#2"/>
    <dgm:cxn modelId="{218BB9E2-8FA0-4AA0-AC3F-37ED3DD8051B}" type="presOf" srcId="{3E7771CF-5457-4472-945F-F18106AEE0C5}" destId="{0DBADF86-F497-4CEA-BCEB-9FFB33410A73}" srcOrd="0" destOrd="0" presId="urn:microsoft.com/office/officeart/2005/8/layout/default#2"/>
    <dgm:cxn modelId="{765C4878-216B-41D1-A9A5-718A08886542}" srcId="{D757316D-8E16-4C7C-8089-B7222E841B48}" destId="{15951B52-1F96-4F7D-9430-62FAAE3A880B}" srcOrd="4" destOrd="0" parTransId="{98048F96-0127-4F07-A7FF-0470488D01D7}" sibTransId="{743BB501-FA48-401D-8A73-DF83AECDD488}"/>
    <dgm:cxn modelId="{C9220ADD-DF59-4962-A597-B3BE8C19F692}" type="presOf" srcId="{15951B52-1F96-4F7D-9430-62FAAE3A880B}" destId="{77D08087-A51A-457E-A145-659A85AF2BAE}" srcOrd="0" destOrd="0" presId="urn:microsoft.com/office/officeart/2005/8/layout/default#2"/>
    <dgm:cxn modelId="{C86466B8-9E87-41F3-A25A-1F20BA017A19}" srcId="{D757316D-8E16-4C7C-8089-B7222E841B48}" destId="{3E7771CF-5457-4472-945F-F18106AEE0C5}" srcOrd="3" destOrd="0" parTransId="{DA30C199-E679-49FC-884D-335E289B0207}" sibTransId="{4B5A394E-5CB7-48EC-974B-6080F1AD6881}"/>
    <dgm:cxn modelId="{A881CB30-1DAE-4E30-97C5-FE5799045016}" srcId="{D757316D-8E16-4C7C-8089-B7222E841B48}" destId="{4B2FCED0-4D93-4279-8F05-6F527B91283D}" srcOrd="0" destOrd="0" parTransId="{B00B568C-F01F-4DD1-9E03-B8832A306E6C}" sibTransId="{A2682FBC-6542-495F-9882-B9A89B7553A1}"/>
    <dgm:cxn modelId="{B5FB53E1-2432-4565-B740-12777C0AA38E}" type="presOf" srcId="{D757316D-8E16-4C7C-8089-B7222E841B48}" destId="{3922BB67-F699-4D09-A421-3D39FC1D7083}" srcOrd="0" destOrd="0" presId="urn:microsoft.com/office/officeart/2005/8/layout/default#2"/>
    <dgm:cxn modelId="{D92E74DC-63CB-4064-81F4-A544979784B0}" srcId="{D757316D-8E16-4C7C-8089-B7222E841B48}" destId="{CE6E2897-0B78-44F4-9817-CB254D2D200E}" srcOrd="5" destOrd="0" parTransId="{74631148-0FC6-49D7-9454-F655E1D98DEE}" sibTransId="{45831956-82D1-4BFC-998F-280C647F0C36}"/>
    <dgm:cxn modelId="{6A053D5F-040A-4F0A-B919-DBC61DBC60F6}" type="presOf" srcId="{5B49FDC4-90D6-4894-A252-4D07CA1349CB}" destId="{CFBF7F19-822C-43C9-83C6-856BA999BDF0}" srcOrd="0" destOrd="0" presId="urn:microsoft.com/office/officeart/2005/8/layout/default#2"/>
    <dgm:cxn modelId="{2BE99A72-0D1A-4A1D-B542-DE562FBA24D1}" type="presOf" srcId="{742FDBAF-B56C-42B5-9639-191C67CBB8B0}" destId="{D69A2B49-BE0B-48FF-ADDE-4B03F2FBDB48}" srcOrd="0" destOrd="0" presId="urn:microsoft.com/office/officeart/2005/8/layout/default#2"/>
    <dgm:cxn modelId="{F5FD842D-C71A-4BE3-91D3-A2DE592EBCA1}" srcId="{D757316D-8E16-4C7C-8089-B7222E841B48}" destId="{5B49FDC4-90D6-4894-A252-4D07CA1349CB}" srcOrd="2" destOrd="0" parTransId="{16036903-207A-4B8B-B7D6-DCA6734EBD1B}" sibTransId="{703B1F23-392A-4A5E-8709-BA9C5EF5EFFD}"/>
    <dgm:cxn modelId="{B0D95E19-54A1-44EF-982F-1B7E1F60E170}" type="presOf" srcId="{4B2FCED0-4D93-4279-8F05-6F527B91283D}" destId="{EA5A4C68-4B05-4133-B685-C67EB08F18B9}" srcOrd="0" destOrd="0" presId="urn:microsoft.com/office/officeart/2005/8/layout/default#2"/>
    <dgm:cxn modelId="{7783ACC4-2225-413F-A647-86909C90BA03}" srcId="{D757316D-8E16-4C7C-8089-B7222E841B48}" destId="{742FDBAF-B56C-42B5-9639-191C67CBB8B0}" srcOrd="1" destOrd="0" parTransId="{A26580A2-4984-417B-83D9-33844570EF35}" sibTransId="{D45B1F15-8D71-47DD-95DE-F22BA862362A}"/>
    <dgm:cxn modelId="{38EBC55E-667E-4789-AE02-FD05B9E69768}" type="presParOf" srcId="{3922BB67-F699-4D09-A421-3D39FC1D7083}" destId="{EA5A4C68-4B05-4133-B685-C67EB08F18B9}" srcOrd="0" destOrd="0" presId="urn:microsoft.com/office/officeart/2005/8/layout/default#2"/>
    <dgm:cxn modelId="{ED42BE36-0F74-485E-9E04-E6447FCA6352}" type="presParOf" srcId="{3922BB67-F699-4D09-A421-3D39FC1D7083}" destId="{30B9FB4E-A84A-4DA8-ACB7-D1427F5E82C3}" srcOrd="1" destOrd="0" presId="urn:microsoft.com/office/officeart/2005/8/layout/default#2"/>
    <dgm:cxn modelId="{CA983E08-28B4-4DEF-AE6A-62145D33E265}" type="presParOf" srcId="{3922BB67-F699-4D09-A421-3D39FC1D7083}" destId="{D69A2B49-BE0B-48FF-ADDE-4B03F2FBDB48}" srcOrd="2" destOrd="0" presId="urn:microsoft.com/office/officeart/2005/8/layout/default#2"/>
    <dgm:cxn modelId="{EA0A5553-0A63-4663-B267-9EE61EEFE4D7}" type="presParOf" srcId="{3922BB67-F699-4D09-A421-3D39FC1D7083}" destId="{6C9D971A-04DF-4202-BEEA-010FDA9E0F51}" srcOrd="3" destOrd="0" presId="urn:microsoft.com/office/officeart/2005/8/layout/default#2"/>
    <dgm:cxn modelId="{86567A7D-A9BA-4CAD-B62D-30B71BBFA157}" type="presParOf" srcId="{3922BB67-F699-4D09-A421-3D39FC1D7083}" destId="{CFBF7F19-822C-43C9-83C6-856BA999BDF0}" srcOrd="4" destOrd="0" presId="urn:microsoft.com/office/officeart/2005/8/layout/default#2"/>
    <dgm:cxn modelId="{C7ECDAE5-28CC-4CAB-AF9F-6ED4D519B22C}" type="presParOf" srcId="{3922BB67-F699-4D09-A421-3D39FC1D7083}" destId="{BEB507D0-A919-4EB5-9109-700C7C33D392}" srcOrd="5" destOrd="0" presId="urn:microsoft.com/office/officeart/2005/8/layout/default#2"/>
    <dgm:cxn modelId="{4D89C794-71C1-4AED-B160-B8DB4870D046}" type="presParOf" srcId="{3922BB67-F699-4D09-A421-3D39FC1D7083}" destId="{0DBADF86-F497-4CEA-BCEB-9FFB33410A73}" srcOrd="6" destOrd="0" presId="urn:microsoft.com/office/officeart/2005/8/layout/default#2"/>
    <dgm:cxn modelId="{75444B56-20FC-4177-98F8-E4F658EF4D8B}" type="presParOf" srcId="{3922BB67-F699-4D09-A421-3D39FC1D7083}" destId="{F266DB6E-FA42-4613-AED5-0E3F201BD1D2}" srcOrd="7" destOrd="0" presId="urn:microsoft.com/office/officeart/2005/8/layout/default#2"/>
    <dgm:cxn modelId="{87D85560-7DF6-4641-9E09-CE42F83461D9}" type="presParOf" srcId="{3922BB67-F699-4D09-A421-3D39FC1D7083}" destId="{77D08087-A51A-457E-A145-659A85AF2BAE}" srcOrd="8" destOrd="0" presId="urn:microsoft.com/office/officeart/2005/8/layout/default#2"/>
    <dgm:cxn modelId="{E36D2EB4-F08F-4779-8BD0-805AF950825A}" type="presParOf" srcId="{3922BB67-F699-4D09-A421-3D39FC1D7083}" destId="{13C044D2-E382-4F1F-9AC2-7AC994C4CCC9}" srcOrd="9" destOrd="0" presId="urn:microsoft.com/office/officeart/2005/8/layout/default#2"/>
    <dgm:cxn modelId="{20ED0D00-D47F-4B2D-A3E3-386B78B0F78B}" type="presParOf" srcId="{3922BB67-F699-4D09-A421-3D39FC1D7083}" destId="{3B10F5E6-6A3C-4D00-B429-E068083DA470}" srcOrd="10" destOrd="0" presId="urn:microsoft.com/office/officeart/2005/8/layout/default#2"/>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F18A610-42F0-4932-8B73-ADF152E6936C}" type="doc">
      <dgm:prSet loTypeId="urn:microsoft.com/office/officeart/2005/8/layout/default#3" loCatId="list" qsTypeId="urn:microsoft.com/office/officeart/2005/8/quickstyle/3d1" qsCatId="3D" csTypeId="urn:microsoft.com/office/officeart/2005/8/colors/accent0_3" csCatId="mainScheme" phldr="1"/>
      <dgm:spPr/>
      <dgm:t>
        <a:bodyPr/>
        <a:lstStyle/>
        <a:p>
          <a:endParaRPr lang="de-DE"/>
        </a:p>
      </dgm:t>
    </dgm:pt>
    <dgm:pt modelId="{D37ECA88-32F5-4DE9-B134-E37F1A264210}">
      <dgm:prSet phldrT="[Text]"/>
      <dgm:spPr/>
      <dgm:t>
        <a:bodyPr/>
        <a:lstStyle/>
        <a:p>
          <a:r>
            <a:rPr lang="uk-UA"/>
            <a:t>голові</a:t>
          </a:r>
          <a:endParaRPr lang="de-DE"/>
        </a:p>
      </dgm:t>
    </dgm:pt>
    <dgm:pt modelId="{135E3EAB-BB1F-4A29-A999-A39BC9BB3DFB}" type="parTrans" cxnId="{A4F2366F-72F0-4761-B314-CCE7F7B15264}">
      <dgm:prSet/>
      <dgm:spPr/>
      <dgm:t>
        <a:bodyPr/>
        <a:lstStyle/>
        <a:p>
          <a:endParaRPr lang="de-DE"/>
        </a:p>
      </dgm:t>
    </dgm:pt>
    <dgm:pt modelId="{337C6E5C-512E-4D2B-AF10-34DA76238153}" type="sibTrans" cxnId="{A4F2366F-72F0-4761-B314-CCE7F7B15264}">
      <dgm:prSet/>
      <dgm:spPr/>
      <dgm:t>
        <a:bodyPr/>
        <a:lstStyle/>
        <a:p>
          <a:endParaRPr lang="de-DE"/>
        </a:p>
      </dgm:t>
    </dgm:pt>
    <dgm:pt modelId="{2E2AD85A-85B2-445E-AC46-503471F32961}">
      <dgm:prSet phldrT="[Text]"/>
      <dgm:spPr/>
      <dgm:t>
        <a:bodyPr/>
        <a:lstStyle/>
        <a:p>
          <a:r>
            <a:rPr lang="uk-UA"/>
            <a:t>шиї</a:t>
          </a:r>
          <a:endParaRPr lang="de-DE"/>
        </a:p>
      </dgm:t>
    </dgm:pt>
    <dgm:pt modelId="{22ED6BE0-D1E6-4E14-A980-3A679364FF33}" type="parTrans" cxnId="{D43E557A-D2ED-4498-946B-DF9462C4CB0B}">
      <dgm:prSet/>
      <dgm:spPr/>
      <dgm:t>
        <a:bodyPr/>
        <a:lstStyle/>
        <a:p>
          <a:endParaRPr lang="de-DE"/>
        </a:p>
      </dgm:t>
    </dgm:pt>
    <dgm:pt modelId="{28CE3B18-9F1D-4D97-A4F3-0BED609952C7}" type="sibTrans" cxnId="{D43E557A-D2ED-4498-946B-DF9462C4CB0B}">
      <dgm:prSet/>
      <dgm:spPr/>
      <dgm:t>
        <a:bodyPr/>
        <a:lstStyle/>
        <a:p>
          <a:endParaRPr lang="de-DE"/>
        </a:p>
      </dgm:t>
    </dgm:pt>
    <dgm:pt modelId="{CE9612C5-D8C9-4F50-8E44-E4F3E22F2A0E}">
      <dgm:prSet phldrT="[Text]"/>
      <dgm:spPr/>
      <dgm:t>
        <a:bodyPr/>
        <a:lstStyle/>
        <a:p>
          <a:r>
            <a:rPr lang="uk-UA"/>
            <a:t>ключичній ділянці</a:t>
          </a:r>
          <a:endParaRPr lang="de-DE"/>
        </a:p>
      </dgm:t>
    </dgm:pt>
    <dgm:pt modelId="{F64DA08D-85EF-42AB-93AE-A170B51A518A}" type="parTrans" cxnId="{B34A5FA7-375D-4C80-9735-B61D1EF4BB01}">
      <dgm:prSet/>
      <dgm:spPr/>
      <dgm:t>
        <a:bodyPr/>
        <a:lstStyle/>
        <a:p>
          <a:endParaRPr lang="de-DE"/>
        </a:p>
      </dgm:t>
    </dgm:pt>
    <dgm:pt modelId="{E3896105-8855-450B-A88D-6520ECCF0F23}" type="sibTrans" cxnId="{B34A5FA7-375D-4C80-9735-B61D1EF4BB01}">
      <dgm:prSet/>
      <dgm:spPr/>
      <dgm:t>
        <a:bodyPr/>
        <a:lstStyle/>
        <a:p>
          <a:endParaRPr lang="de-DE"/>
        </a:p>
      </dgm:t>
    </dgm:pt>
    <dgm:pt modelId="{4F2E6F3E-8FB9-475F-BA3A-5B00F48BA958}">
      <dgm:prSet phldrT="[Text]"/>
      <dgm:spPr/>
      <dgm:t>
        <a:bodyPr/>
        <a:lstStyle/>
        <a:p>
          <a:r>
            <a:rPr lang="uk-UA"/>
            <a:t>статевих органах</a:t>
          </a:r>
          <a:endParaRPr lang="de-DE"/>
        </a:p>
      </dgm:t>
    </dgm:pt>
    <dgm:pt modelId="{A1070E9F-D43A-481C-88CC-43E693005931}" type="parTrans" cxnId="{B0CED07A-1FBF-4E63-9836-4E94BCEA438A}">
      <dgm:prSet/>
      <dgm:spPr/>
      <dgm:t>
        <a:bodyPr/>
        <a:lstStyle/>
        <a:p>
          <a:endParaRPr lang="de-DE"/>
        </a:p>
      </dgm:t>
    </dgm:pt>
    <dgm:pt modelId="{42D4DB92-4D9A-45E0-B3A6-75BE5A42329F}" type="sibTrans" cxnId="{B0CED07A-1FBF-4E63-9836-4E94BCEA438A}">
      <dgm:prSet/>
      <dgm:spPr/>
      <dgm:t>
        <a:bodyPr/>
        <a:lstStyle/>
        <a:p>
          <a:endParaRPr lang="de-DE"/>
        </a:p>
      </dgm:t>
    </dgm:pt>
    <dgm:pt modelId="{8A7276DB-2AFC-4060-8B8E-EAA554AF3FFB}">
      <dgm:prSet phldrT="[Text]"/>
      <dgm:spPr/>
      <dgm:t>
        <a:bodyPr/>
        <a:lstStyle/>
        <a:p>
          <a:r>
            <a:rPr lang="uk-UA"/>
            <a:t>попереку(куприку)</a:t>
          </a:r>
          <a:endParaRPr lang="de-DE"/>
        </a:p>
      </dgm:t>
    </dgm:pt>
    <dgm:pt modelId="{7504B442-5E33-49AA-96B0-C8C214CF0FF8}" type="parTrans" cxnId="{E94A4BDC-13F5-42CC-A404-FD048812FE1E}">
      <dgm:prSet/>
      <dgm:spPr/>
      <dgm:t>
        <a:bodyPr/>
        <a:lstStyle/>
        <a:p>
          <a:endParaRPr lang="de-DE"/>
        </a:p>
      </dgm:t>
    </dgm:pt>
    <dgm:pt modelId="{C69D1466-2432-4FD6-8B1D-DB12E61F2DDA}" type="sibTrans" cxnId="{E94A4BDC-13F5-42CC-A404-FD048812FE1E}">
      <dgm:prSet/>
      <dgm:spPr/>
      <dgm:t>
        <a:bodyPr/>
        <a:lstStyle/>
        <a:p>
          <a:endParaRPr lang="de-DE"/>
        </a:p>
      </dgm:t>
    </dgm:pt>
    <dgm:pt modelId="{3E35C9D9-2B3E-4EF3-AE40-E410E42C5E16}">
      <dgm:prSet phldrT="[Text]"/>
      <dgm:spPr/>
      <dgm:t>
        <a:bodyPr/>
        <a:lstStyle/>
        <a:p>
          <a:r>
            <a:rPr lang="uk-UA"/>
            <a:t>животі</a:t>
          </a:r>
          <a:endParaRPr lang="de-DE"/>
        </a:p>
      </dgm:t>
    </dgm:pt>
    <dgm:pt modelId="{6116E422-F1E2-4BDD-AC8E-640A4F44DC20}" type="parTrans" cxnId="{6104CD8D-C53D-48CC-A932-692825293FA4}">
      <dgm:prSet/>
      <dgm:spPr/>
      <dgm:t>
        <a:bodyPr/>
        <a:lstStyle/>
        <a:p>
          <a:endParaRPr lang="de-DE"/>
        </a:p>
      </dgm:t>
    </dgm:pt>
    <dgm:pt modelId="{57E5A3E4-81AC-40F7-9E8D-C65CA0F7989F}" type="sibTrans" cxnId="{6104CD8D-C53D-48CC-A932-692825293FA4}">
      <dgm:prSet/>
      <dgm:spPr/>
      <dgm:t>
        <a:bodyPr/>
        <a:lstStyle/>
        <a:p>
          <a:endParaRPr lang="de-DE"/>
        </a:p>
      </dgm:t>
    </dgm:pt>
    <dgm:pt modelId="{68424CE1-13CE-4F08-89A9-7AAD505CF1C0}" type="pres">
      <dgm:prSet presAssocID="{5F18A610-42F0-4932-8B73-ADF152E6936C}" presName="diagram" presStyleCnt="0">
        <dgm:presLayoutVars>
          <dgm:dir/>
          <dgm:resizeHandles val="exact"/>
        </dgm:presLayoutVars>
      </dgm:prSet>
      <dgm:spPr/>
      <dgm:t>
        <a:bodyPr/>
        <a:lstStyle/>
        <a:p>
          <a:endParaRPr lang="ru-RU"/>
        </a:p>
      </dgm:t>
    </dgm:pt>
    <dgm:pt modelId="{840E4F2F-0EF2-4586-A649-881D6FE596EE}" type="pres">
      <dgm:prSet presAssocID="{D37ECA88-32F5-4DE9-B134-E37F1A264210}" presName="node" presStyleLbl="node1" presStyleIdx="0" presStyleCnt="6">
        <dgm:presLayoutVars>
          <dgm:bulletEnabled val="1"/>
        </dgm:presLayoutVars>
      </dgm:prSet>
      <dgm:spPr/>
      <dgm:t>
        <a:bodyPr/>
        <a:lstStyle/>
        <a:p>
          <a:endParaRPr lang="ru-RU"/>
        </a:p>
      </dgm:t>
    </dgm:pt>
    <dgm:pt modelId="{CC46691F-BBD3-453D-946B-608F51AC3AB3}" type="pres">
      <dgm:prSet presAssocID="{337C6E5C-512E-4D2B-AF10-34DA76238153}" presName="sibTrans" presStyleCnt="0"/>
      <dgm:spPr/>
    </dgm:pt>
    <dgm:pt modelId="{78E0F76F-C9FC-4A2F-B9F9-FDAC50DC0A29}" type="pres">
      <dgm:prSet presAssocID="{2E2AD85A-85B2-445E-AC46-503471F32961}" presName="node" presStyleLbl="node1" presStyleIdx="1" presStyleCnt="6">
        <dgm:presLayoutVars>
          <dgm:bulletEnabled val="1"/>
        </dgm:presLayoutVars>
      </dgm:prSet>
      <dgm:spPr/>
      <dgm:t>
        <a:bodyPr/>
        <a:lstStyle/>
        <a:p>
          <a:endParaRPr lang="de-DE"/>
        </a:p>
      </dgm:t>
    </dgm:pt>
    <dgm:pt modelId="{DE300BF1-6F5E-4EAC-9003-6210C84686A4}" type="pres">
      <dgm:prSet presAssocID="{28CE3B18-9F1D-4D97-A4F3-0BED609952C7}" presName="sibTrans" presStyleCnt="0"/>
      <dgm:spPr/>
    </dgm:pt>
    <dgm:pt modelId="{849FB1C1-783F-4C21-AF88-8DEECC18FC8E}" type="pres">
      <dgm:prSet presAssocID="{CE9612C5-D8C9-4F50-8E44-E4F3E22F2A0E}" presName="node" presStyleLbl="node1" presStyleIdx="2" presStyleCnt="6">
        <dgm:presLayoutVars>
          <dgm:bulletEnabled val="1"/>
        </dgm:presLayoutVars>
      </dgm:prSet>
      <dgm:spPr/>
      <dgm:t>
        <a:bodyPr/>
        <a:lstStyle/>
        <a:p>
          <a:endParaRPr lang="ru-RU"/>
        </a:p>
      </dgm:t>
    </dgm:pt>
    <dgm:pt modelId="{4CC17605-C75E-4279-BE3D-11C063B238BF}" type="pres">
      <dgm:prSet presAssocID="{E3896105-8855-450B-A88D-6520ECCF0F23}" presName="sibTrans" presStyleCnt="0"/>
      <dgm:spPr/>
    </dgm:pt>
    <dgm:pt modelId="{E5F102A5-25CF-49E1-8BA2-6DD96F0F5C29}" type="pres">
      <dgm:prSet presAssocID="{4F2E6F3E-8FB9-475F-BA3A-5B00F48BA958}" presName="node" presStyleLbl="node1" presStyleIdx="3" presStyleCnt="6">
        <dgm:presLayoutVars>
          <dgm:bulletEnabled val="1"/>
        </dgm:presLayoutVars>
      </dgm:prSet>
      <dgm:spPr/>
      <dgm:t>
        <a:bodyPr/>
        <a:lstStyle/>
        <a:p>
          <a:endParaRPr lang="ru-RU"/>
        </a:p>
      </dgm:t>
    </dgm:pt>
    <dgm:pt modelId="{3BD5781E-3BB5-4A79-96A9-24BADC5CA51E}" type="pres">
      <dgm:prSet presAssocID="{42D4DB92-4D9A-45E0-B3A6-75BE5A42329F}" presName="sibTrans" presStyleCnt="0"/>
      <dgm:spPr/>
    </dgm:pt>
    <dgm:pt modelId="{BE908138-3CA8-4D17-B323-C26C1C18DC14}" type="pres">
      <dgm:prSet presAssocID="{8A7276DB-2AFC-4060-8B8E-EAA554AF3FFB}" presName="node" presStyleLbl="node1" presStyleIdx="4" presStyleCnt="6">
        <dgm:presLayoutVars>
          <dgm:bulletEnabled val="1"/>
        </dgm:presLayoutVars>
      </dgm:prSet>
      <dgm:spPr/>
      <dgm:t>
        <a:bodyPr/>
        <a:lstStyle/>
        <a:p>
          <a:endParaRPr lang="de-DE"/>
        </a:p>
      </dgm:t>
    </dgm:pt>
    <dgm:pt modelId="{B7690FB7-9DB4-4F9F-833E-4EAFB80FB937}" type="pres">
      <dgm:prSet presAssocID="{C69D1466-2432-4FD6-8B1D-DB12E61F2DDA}" presName="sibTrans" presStyleCnt="0"/>
      <dgm:spPr/>
    </dgm:pt>
    <dgm:pt modelId="{5A5A19F6-81C5-4F19-AB59-AB92D3042BDE}" type="pres">
      <dgm:prSet presAssocID="{3E35C9D9-2B3E-4EF3-AE40-E410E42C5E16}" presName="node" presStyleLbl="node1" presStyleIdx="5" presStyleCnt="6">
        <dgm:presLayoutVars>
          <dgm:bulletEnabled val="1"/>
        </dgm:presLayoutVars>
      </dgm:prSet>
      <dgm:spPr/>
      <dgm:t>
        <a:bodyPr/>
        <a:lstStyle/>
        <a:p>
          <a:endParaRPr lang="de-DE"/>
        </a:p>
      </dgm:t>
    </dgm:pt>
  </dgm:ptLst>
  <dgm:cxnLst>
    <dgm:cxn modelId="{E5AC0E18-DB1E-4BE4-BD6E-50B4FB6B3410}" type="presOf" srcId="{5F18A610-42F0-4932-8B73-ADF152E6936C}" destId="{68424CE1-13CE-4F08-89A9-7AAD505CF1C0}" srcOrd="0" destOrd="0" presId="urn:microsoft.com/office/officeart/2005/8/layout/default#3"/>
    <dgm:cxn modelId="{A4F2366F-72F0-4761-B314-CCE7F7B15264}" srcId="{5F18A610-42F0-4932-8B73-ADF152E6936C}" destId="{D37ECA88-32F5-4DE9-B134-E37F1A264210}" srcOrd="0" destOrd="0" parTransId="{135E3EAB-BB1F-4A29-A999-A39BC9BB3DFB}" sibTransId="{337C6E5C-512E-4D2B-AF10-34DA76238153}"/>
    <dgm:cxn modelId="{3686970D-B02F-4DCC-AC5B-23282B0C65AE}" type="presOf" srcId="{4F2E6F3E-8FB9-475F-BA3A-5B00F48BA958}" destId="{E5F102A5-25CF-49E1-8BA2-6DD96F0F5C29}" srcOrd="0" destOrd="0" presId="urn:microsoft.com/office/officeart/2005/8/layout/default#3"/>
    <dgm:cxn modelId="{A434931A-A83A-4D07-A8F9-C519A1A73B8D}" type="presOf" srcId="{D37ECA88-32F5-4DE9-B134-E37F1A264210}" destId="{840E4F2F-0EF2-4586-A649-881D6FE596EE}" srcOrd="0" destOrd="0" presId="urn:microsoft.com/office/officeart/2005/8/layout/default#3"/>
    <dgm:cxn modelId="{E2004EF7-BD7A-4AA9-9CC6-4A09DEA6ED4E}" type="presOf" srcId="{3E35C9D9-2B3E-4EF3-AE40-E410E42C5E16}" destId="{5A5A19F6-81C5-4F19-AB59-AB92D3042BDE}" srcOrd="0" destOrd="0" presId="urn:microsoft.com/office/officeart/2005/8/layout/default#3"/>
    <dgm:cxn modelId="{6104CD8D-C53D-48CC-A932-692825293FA4}" srcId="{5F18A610-42F0-4932-8B73-ADF152E6936C}" destId="{3E35C9D9-2B3E-4EF3-AE40-E410E42C5E16}" srcOrd="5" destOrd="0" parTransId="{6116E422-F1E2-4BDD-AC8E-640A4F44DC20}" sibTransId="{57E5A3E4-81AC-40F7-9E8D-C65CA0F7989F}"/>
    <dgm:cxn modelId="{B34D970C-7ED6-4837-AB34-4B687353A3D9}" type="presOf" srcId="{CE9612C5-D8C9-4F50-8E44-E4F3E22F2A0E}" destId="{849FB1C1-783F-4C21-AF88-8DEECC18FC8E}" srcOrd="0" destOrd="0" presId="urn:microsoft.com/office/officeart/2005/8/layout/default#3"/>
    <dgm:cxn modelId="{D43E557A-D2ED-4498-946B-DF9462C4CB0B}" srcId="{5F18A610-42F0-4932-8B73-ADF152E6936C}" destId="{2E2AD85A-85B2-445E-AC46-503471F32961}" srcOrd="1" destOrd="0" parTransId="{22ED6BE0-D1E6-4E14-A980-3A679364FF33}" sibTransId="{28CE3B18-9F1D-4D97-A4F3-0BED609952C7}"/>
    <dgm:cxn modelId="{70E59B4B-E2AF-475E-B086-7C6F86FC734C}" type="presOf" srcId="{8A7276DB-2AFC-4060-8B8E-EAA554AF3FFB}" destId="{BE908138-3CA8-4D17-B323-C26C1C18DC14}" srcOrd="0" destOrd="0" presId="urn:microsoft.com/office/officeart/2005/8/layout/default#3"/>
    <dgm:cxn modelId="{B0CED07A-1FBF-4E63-9836-4E94BCEA438A}" srcId="{5F18A610-42F0-4932-8B73-ADF152E6936C}" destId="{4F2E6F3E-8FB9-475F-BA3A-5B00F48BA958}" srcOrd="3" destOrd="0" parTransId="{A1070E9F-D43A-481C-88CC-43E693005931}" sibTransId="{42D4DB92-4D9A-45E0-B3A6-75BE5A42329F}"/>
    <dgm:cxn modelId="{B34A5FA7-375D-4C80-9735-B61D1EF4BB01}" srcId="{5F18A610-42F0-4932-8B73-ADF152E6936C}" destId="{CE9612C5-D8C9-4F50-8E44-E4F3E22F2A0E}" srcOrd="2" destOrd="0" parTransId="{F64DA08D-85EF-42AB-93AE-A170B51A518A}" sibTransId="{E3896105-8855-450B-A88D-6520ECCF0F23}"/>
    <dgm:cxn modelId="{E94A4BDC-13F5-42CC-A404-FD048812FE1E}" srcId="{5F18A610-42F0-4932-8B73-ADF152E6936C}" destId="{8A7276DB-2AFC-4060-8B8E-EAA554AF3FFB}" srcOrd="4" destOrd="0" parTransId="{7504B442-5E33-49AA-96B0-C8C214CF0FF8}" sibTransId="{C69D1466-2432-4FD6-8B1D-DB12E61F2DDA}"/>
    <dgm:cxn modelId="{E5812247-84DB-4AB3-AEE8-0E97FA9F1342}" type="presOf" srcId="{2E2AD85A-85B2-445E-AC46-503471F32961}" destId="{78E0F76F-C9FC-4A2F-B9F9-FDAC50DC0A29}" srcOrd="0" destOrd="0" presId="urn:microsoft.com/office/officeart/2005/8/layout/default#3"/>
    <dgm:cxn modelId="{E36FC43A-823A-42C5-817D-1F4773BF0FD1}" type="presParOf" srcId="{68424CE1-13CE-4F08-89A9-7AAD505CF1C0}" destId="{840E4F2F-0EF2-4586-A649-881D6FE596EE}" srcOrd="0" destOrd="0" presId="urn:microsoft.com/office/officeart/2005/8/layout/default#3"/>
    <dgm:cxn modelId="{21A82634-2BE7-435D-B32B-D42E8DCEFD98}" type="presParOf" srcId="{68424CE1-13CE-4F08-89A9-7AAD505CF1C0}" destId="{CC46691F-BBD3-453D-946B-608F51AC3AB3}" srcOrd="1" destOrd="0" presId="urn:microsoft.com/office/officeart/2005/8/layout/default#3"/>
    <dgm:cxn modelId="{3E5310E5-D18C-4920-88A2-A2B43006CBE6}" type="presParOf" srcId="{68424CE1-13CE-4F08-89A9-7AAD505CF1C0}" destId="{78E0F76F-C9FC-4A2F-B9F9-FDAC50DC0A29}" srcOrd="2" destOrd="0" presId="urn:microsoft.com/office/officeart/2005/8/layout/default#3"/>
    <dgm:cxn modelId="{7DF169DB-D983-4370-B528-23A079BB15DF}" type="presParOf" srcId="{68424CE1-13CE-4F08-89A9-7AAD505CF1C0}" destId="{DE300BF1-6F5E-4EAC-9003-6210C84686A4}" srcOrd="3" destOrd="0" presId="urn:microsoft.com/office/officeart/2005/8/layout/default#3"/>
    <dgm:cxn modelId="{8CF33F4B-2B7F-451F-8236-E5DC835A157D}" type="presParOf" srcId="{68424CE1-13CE-4F08-89A9-7AAD505CF1C0}" destId="{849FB1C1-783F-4C21-AF88-8DEECC18FC8E}" srcOrd="4" destOrd="0" presId="urn:microsoft.com/office/officeart/2005/8/layout/default#3"/>
    <dgm:cxn modelId="{1492735E-9693-4A82-9FB7-215EABCFD403}" type="presParOf" srcId="{68424CE1-13CE-4F08-89A9-7AAD505CF1C0}" destId="{4CC17605-C75E-4279-BE3D-11C063B238BF}" srcOrd="5" destOrd="0" presId="urn:microsoft.com/office/officeart/2005/8/layout/default#3"/>
    <dgm:cxn modelId="{0CB2EAE9-175B-4591-A57D-882337B929DF}" type="presParOf" srcId="{68424CE1-13CE-4F08-89A9-7AAD505CF1C0}" destId="{E5F102A5-25CF-49E1-8BA2-6DD96F0F5C29}" srcOrd="6" destOrd="0" presId="urn:microsoft.com/office/officeart/2005/8/layout/default#3"/>
    <dgm:cxn modelId="{1733AF2E-E421-4F71-95FA-DD8198DBFE6F}" type="presParOf" srcId="{68424CE1-13CE-4F08-89A9-7AAD505CF1C0}" destId="{3BD5781E-3BB5-4A79-96A9-24BADC5CA51E}" srcOrd="7" destOrd="0" presId="urn:microsoft.com/office/officeart/2005/8/layout/default#3"/>
    <dgm:cxn modelId="{1C6C10D1-05BC-4D7E-8EBF-2BB216E2B98E}" type="presParOf" srcId="{68424CE1-13CE-4F08-89A9-7AAD505CF1C0}" destId="{BE908138-3CA8-4D17-B323-C26C1C18DC14}" srcOrd="8" destOrd="0" presId="urn:microsoft.com/office/officeart/2005/8/layout/default#3"/>
    <dgm:cxn modelId="{91101825-251D-4429-88EB-564C1DDA38AB}" type="presParOf" srcId="{68424CE1-13CE-4F08-89A9-7AAD505CF1C0}" destId="{B7690FB7-9DB4-4F9F-833E-4EAFB80FB937}" srcOrd="9" destOrd="0" presId="urn:microsoft.com/office/officeart/2005/8/layout/default#3"/>
    <dgm:cxn modelId="{0ECBA529-D30C-4F8A-B854-113251D3CAB5}" type="presParOf" srcId="{68424CE1-13CE-4F08-89A9-7AAD505CF1C0}" destId="{5A5A19F6-81C5-4F19-AB59-AB92D3042BDE}" srcOrd="10" destOrd="0" presId="urn:microsoft.com/office/officeart/2005/8/layout/default#3"/>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EFD3C36-3163-4E30-84BB-F38F261BBE2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de-DE"/>
        </a:p>
      </dgm:t>
    </dgm:pt>
    <dgm:pt modelId="{70483C61-7779-4D95-8F2D-674031491F75}">
      <dgm:prSet phldrT="[Text]"/>
      <dgm:spPr/>
      <dgm:t>
        <a:bodyPr/>
        <a:lstStyle/>
        <a:p>
          <a:r>
            <a:rPr lang="uk-UA">
              <a:solidFill>
                <a:schemeClr val="accent3">
                  <a:lumMod val="50000"/>
                </a:schemeClr>
              </a:solidFill>
            </a:rPr>
            <a:t>ДОЗВОЛЕНО</a:t>
          </a:r>
          <a:endParaRPr lang="de-DE">
            <a:solidFill>
              <a:schemeClr val="accent3">
                <a:lumMod val="50000"/>
              </a:schemeClr>
            </a:solidFill>
          </a:endParaRPr>
        </a:p>
      </dgm:t>
    </dgm:pt>
    <dgm:pt modelId="{8CA86A48-359E-41AB-AF31-4E317B2495CB}" type="parTrans" cxnId="{F5139383-C432-4040-BFF2-F7504343555D}">
      <dgm:prSet/>
      <dgm:spPr/>
      <dgm:t>
        <a:bodyPr/>
        <a:lstStyle/>
        <a:p>
          <a:endParaRPr lang="de-DE"/>
        </a:p>
      </dgm:t>
    </dgm:pt>
    <dgm:pt modelId="{E5040D5C-C063-4224-942B-000D588AD1B5}" type="sibTrans" cxnId="{F5139383-C432-4040-BFF2-F7504343555D}">
      <dgm:prSet/>
      <dgm:spPr/>
      <dgm:t>
        <a:bodyPr/>
        <a:lstStyle/>
        <a:p>
          <a:endParaRPr lang="de-DE"/>
        </a:p>
      </dgm:t>
    </dgm:pt>
    <dgm:pt modelId="{E1597EEA-1395-4979-84A8-CDACD34F75B1}">
      <dgm:prSet phldrT="[Text]"/>
      <dgm:spPr/>
      <dgm:t>
        <a:bodyPr/>
        <a:lstStyle/>
        <a:p>
          <a:r>
            <a:rPr lang="uk-UA"/>
            <a:t>для затримання правопорушника</a:t>
          </a:r>
          <a:endParaRPr lang="de-DE"/>
        </a:p>
      </dgm:t>
    </dgm:pt>
    <dgm:pt modelId="{5B17AF24-ED34-4A09-87A7-5B5AD1D14100}" type="parTrans" cxnId="{22A41168-74B0-4876-899E-4E83ECD65E99}">
      <dgm:prSet/>
      <dgm:spPr/>
      <dgm:t>
        <a:bodyPr/>
        <a:lstStyle/>
        <a:p>
          <a:endParaRPr lang="de-DE"/>
        </a:p>
      </dgm:t>
    </dgm:pt>
    <dgm:pt modelId="{D6DA11B1-33E2-4C62-8AE7-99902663128B}" type="sibTrans" cxnId="{22A41168-74B0-4876-899E-4E83ECD65E99}">
      <dgm:prSet/>
      <dgm:spPr/>
      <dgm:t>
        <a:bodyPr/>
        <a:lstStyle/>
        <a:p>
          <a:endParaRPr lang="de-DE"/>
        </a:p>
      </dgm:t>
    </dgm:pt>
    <dgm:pt modelId="{8C0EA1DE-8A7A-4BC8-9356-62499AF5B996}">
      <dgm:prSet phldrT="[Text]"/>
      <dgm:spPr/>
      <dgm:t>
        <a:bodyPr/>
        <a:lstStyle/>
        <a:p>
          <a:r>
            <a:rPr lang="uk-UA"/>
            <a:t>для припинення масових чи групових порушень правопорядку</a:t>
          </a:r>
          <a:endParaRPr lang="de-DE"/>
        </a:p>
      </dgm:t>
    </dgm:pt>
    <dgm:pt modelId="{75F30722-0D60-470D-890C-DF46FF58DF0A}" type="parTrans" cxnId="{19660BBC-CFF9-469B-ACF1-1935D1329B84}">
      <dgm:prSet/>
      <dgm:spPr/>
      <dgm:t>
        <a:bodyPr/>
        <a:lstStyle/>
        <a:p>
          <a:endParaRPr lang="de-DE"/>
        </a:p>
      </dgm:t>
    </dgm:pt>
    <dgm:pt modelId="{1BD77995-A1B1-4648-A245-5470D6EAE126}" type="sibTrans" cxnId="{19660BBC-CFF9-469B-ACF1-1935D1329B84}">
      <dgm:prSet/>
      <dgm:spPr/>
      <dgm:t>
        <a:bodyPr/>
        <a:lstStyle/>
        <a:p>
          <a:endParaRPr lang="de-DE"/>
        </a:p>
      </dgm:t>
    </dgm:pt>
    <dgm:pt modelId="{38D4C049-5BBD-4379-8150-5D8D4F9B1EA0}">
      <dgm:prSet phldrT="[Text]"/>
      <dgm:spPr/>
      <dgm:t>
        <a:bodyPr/>
        <a:lstStyle/>
        <a:p>
          <a:r>
            <a:rPr lang="uk-UA"/>
            <a:t>для відбиття нападу на поліцейського, людей чи охоронний об</a:t>
          </a:r>
          <a:r>
            <a:rPr lang="en-GB"/>
            <a:t>'</a:t>
          </a:r>
          <a:r>
            <a:rPr lang="uk-UA"/>
            <a:t>єкт</a:t>
          </a:r>
          <a:endParaRPr lang="de-DE"/>
        </a:p>
      </dgm:t>
    </dgm:pt>
    <dgm:pt modelId="{4FB35695-D79E-4E69-909F-72CEFA5EA283}" type="parTrans" cxnId="{A78984C0-E010-4CD0-8736-6E0CECAFD642}">
      <dgm:prSet/>
      <dgm:spPr/>
      <dgm:t>
        <a:bodyPr/>
        <a:lstStyle/>
        <a:p>
          <a:endParaRPr lang="de-DE"/>
        </a:p>
      </dgm:t>
    </dgm:pt>
    <dgm:pt modelId="{BF3FBD14-85D5-43BD-9F62-F737367CBC37}" type="sibTrans" cxnId="{A78984C0-E010-4CD0-8736-6E0CECAFD642}">
      <dgm:prSet/>
      <dgm:spPr/>
      <dgm:t>
        <a:bodyPr/>
        <a:lstStyle/>
        <a:p>
          <a:endParaRPr lang="de-DE"/>
        </a:p>
      </dgm:t>
    </dgm:pt>
    <dgm:pt modelId="{9E1F4D08-7FBC-4405-B137-A6F98AF912A2}">
      <dgm:prSet phldrT="[Text]"/>
      <dgm:spPr/>
      <dgm:t>
        <a:bodyPr/>
        <a:lstStyle/>
        <a:p>
          <a:r>
            <a:rPr lang="uk-UA"/>
            <a:t>щоб змусити правопорушника залишити транспорт чи територію, будівлю</a:t>
          </a:r>
          <a:endParaRPr lang="de-DE"/>
        </a:p>
      </dgm:t>
    </dgm:pt>
    <dgm:pt modelId="{E13F697B-1EA1-4FB3-BAEB-E28AC8DC351F}" type="parTrans" cxnId="{AF0CD486-CC92-4B5D-9F8D-9D2B1BF9ED38}">
      <dgm:prSet/>
      <dgm:spPr/>
      <dgm:t>
        <a:bodyPr/>
        <a:lstStyle/>
        <a:p>
          <a:endParaRPr lang="de-DE"/>
        </a:p>
      </dgm:t>
    </dgm:pt>
    <dgm:pt modelId="{01EEC0B4-E088-4D20-87F9-84DCDF64B089}" type="sibTrans" cxnId="{AF0CD486-CC92-4B5D-9F8D-9D2B1BF9ED38}">
      <dgm:prSet/>
      <dgm:spPr/>
      <dgm:t>
        <a:bodyPr/>
        <a:lstStyle/>
        <a:p>
          <a:endParaRPr lang="de-DE"/>
        </a:p>
      </dgm:t>
    </dgm:pt>
    <dgm:pt modelId="{76EBDD98-A1B7-47E8-88C5-D717F0CC7025}" type="pres">
      <dgm:prSet presAssocID="{8EFD3C36-3163-4E30-84BB-F38F261BBE2C}" presName="diagram" presStyleCnt="0">
        <dgm:presLayoutVars>
          <dgm:chMax val="1"/>
          <dgm:dir/>
          <dgm:animLvl val="ctr"/>
          <dgm:resizeHandles val="exact"/>
        </dgm:presLayoutVars>
      </dgm:prSet>
      <dgm:spPr/>
      <dgm:t>
        <a:bodyPr/>
        <a:lstStyle/>
        <a:p>
          <a:endParaRPr lang="de-DE"/>
        </a:p>
      </dgm:t>
    </dgm:pt>
    <dgm:pt modelId="{6999ED4B-F59E-4837-A7B0-31B29B4CC12F}" type="pres">
      <dgm:prSet presAssocID="{8EFD3C36-3163-4E30-84BB-F38F261BBE2C}" presName="matrix" presStyleCnt="0"/>
      <dgm:spPr/>
    </dgm:pt>
    <dgm:pt modelId="{510CCBA0-54E1-4450-9F1F-F5C026AB9C2D}" type="pres">
      <dgm:prSet presAssocID="{8EFD3C36-3163-4E30-84BB-F38F261BBE2C}" presName="tile1" presStyleLbl="node1" presStyleIdx="0" presStyleCnt="4"/>
      <dgm:spPr/>
      <dgm:t>
        <a:bodyPr/>
        <a:lstStyle/>
        <a:p>
          <a:endParaRPr lang="de-DE"/>
        </a:p>
      </dgm:t>
    </dgm:pt>
    <dgm:pt modelId="{758F8F78-B458-488D-B7CF-7286027E2BEA}" type="pres">
      <dgm:prSet presAssocID="{8EFD3C36-3163-4E30-84BB-F38F261BBE2C}" presName="tile1text" presStyleLbl="node1" presStyleIdx="0" presStyleCnt="4">
        <dgm:presLayoutVars>
          <dgm:chMax val="0"/>
          <dgm:chPref val="0"/>
          <dgm:bulletEnabled val="1"/>
        </dgm:presLayoutVars>
      </dgm:prSet>
      <dgm:spPr/>
      <dgm:t>
        <a:bodyPr/>
        <a:lstStyle/>
        <a:p>
          <a:endParaRPr lang="de-DE"/>
        </a:p>
      </dgm:t>
    </dgm:pt>
    <dgm:pt modelId="{53D2576E-D8DF-4FD0-BD79-E2474838B1B3}" type="pres">
      <dgm:prSet presAssocID="{8EFD3C36-3163-4E30-84BB-F38F261BBE2C}" presName="tile2" presStyleLbl="node1" presStyleIdx="1" presStyleCnt="4"/>
      <dgm:spPr/>
      <dgm:t>
        <a:bodyPr/>
        <a:lstStyle/>
        <a:p>
          <a:endParaRPr lang="de-DE"/>
        </a:p>
      </dgm:t>
    </dgm:pt>
    <dgm:pt modelId="{1052412B-7821-4F6A-B969-7DBFAFEFA8ED}" type="pres">
      <dgm:prSet presAssocID="{8EFD3C36-3163-4E30-84BB-F38F261BBE2C}" presName="tile2text" presStyleLbl="node1" presStyleIdx="1" presStyleCnt="4">
        <dgm:presLayoutVars>
          <dgm:chMax val="0"/>
          <dgm:chPref val="0"/>
          <dgm:bulletEnabled val="1"/>
        </dgm:presLayoutVars>
      </dgm:prSet>
      <dgm:spPr/>
      <dgm:t>
        <a:bodyPr/>
        <a:lstStyle/>
        <a:p>
          <a:endParaRPr lang="de-DE"/>
        </a:p>
      </dgm:t>
    </dgm:pt>
    <dgm:pt modelId="{3ECF9E27-2C72-4BAD-8A37-A5C87C25860D}" type="pres">
      <dgm:prSet presAssocID="{8EFD3C36-3163-4E30-84BB-F38F261BBE2C}" presName="tile3" presStyleLbl="node1" presStyleIdx="2" presStyleCnt="4"/>
      <dgm:spPr/>
      <dgm:t>
        <a:bodyPr/>
        <a:lstStyle/>
        <a:p>
          <a:endParaRPr lang="de-DE"/>
        </a:p>
      </dgm:t>
    </dgm:pt>
    <dgm:pt modelId="{07FB1223-61F1-442A-8E6E-BE7E6ED92955}" type="pres">
      <dgm:prSet presAssocID="{8EFD3C36-3163-4E30-84BB-F38F261BBE2C}" presName="tile3text" presStyleLbl="node1" presStyleIdx="2" presStyleCnt="4">
        <dgm:presLayoutVars>
          <dgm:chMax val="0"/>
          <dgm:chPref val="0"/>
          <dgm:bulletEnabled val="1"/>
        </dgm:presLayoutVars>
      </dgm:prSet>
      <dgm:spPr/>
      <dgm:t>
        <a:bodyPr/>
        <a:lstStyle/>
        <a:p>
          <a:endParaRPr lang="de-DE"/>
        </a:p>
      </dgm:t>
    </dgm:pt>
    <dgm:pt modelId="{371A2DDF-8934-4035-AB2A-E24949C42696}" type="pres">
      <dgm:prSet presAssocID="{8EFD3C36-3163-4E30-84BB-F38F261BBE2C}" presName="tile4" presStyleLbl="node1" presStyleIdx="3" presStyleCnt="4"/>
      <dgm:spPr/>
      <dgm:t>
        <a:bodyPr/>
        <a:lstStyle/>
        <a:p>
          <a:endParaRPr lang="de-DE"/>
        </a:p>
      </dgm:t>
    </dgm:pt>
    <dgm:pt modelId="{5DEE7BAE-5D44-478B-8939-DFEA038E5FF6}" type="pres">
      <dgm:prSet presAssocID="{8EFD3C36-3163-4E30-84BB-F38F261BBE2C}" presName="tile4text" presStyleLbl="node1" presStyleIdx="3" presStyleCnt="4">
        <dgm:presLayoutVars>
          <dgm:chMax val="0"/>
          <dgm:chPref val="0"/>
          <dgm:bulletEnabled val="1"/>
        </dgm:presLayoutVars>
      </dgm:prSet>
      <dgm:spPr/>
      <dgm:t>
        <a:bodyPr/>
        <a:lstStyle/>
        <a:p>
          <a:endParaRPr lang="de-DE"/>
        </a:p>
      </dgm:t>
    </dgm:pt>
    <dgm:pt modelId="{966123BA-D5EB-47B5-992D-5235327C02E2}" type="pres">
      <dgm:prSet presAssocID="{8EFD3C36-3163-4E30-84BB-F38F261BBE2C}" presName="centerTile" presStyleLbl="fgShp" presStyleIdx="0" presStyleCnt="1">
        <dgm:presLayoutVars>
          <dgm:chMax val="0"/>
          <dgm:chPref val="0"/>
        </dgm:presLayoutVars>
      </dgm:prSet>
      <dgm:spPr/>
      <dgm:t>
        <a:bodyPr/>
        <a:lstStyle/>
        <a:p>
          <a:endParaRPr lang="de-DE"/>
        </a:p>
      </dgm:t>
    </dgm:pt>
  </dgm:ptLst>
  <dgm:cxnLst>
    <dgm:cxn modelId="{F5139383-C432-4040-BFF2-F7504343555D}" srcId="{8EFD3C36-3163-4E30-84BB-F38F261BBE2C}" destId="{70483C61-7779-4D95-8F2D-674031491F75}" srcOrd="0" destOrd="0" parTransId="{8CA86A48-359E-41AB-AF31-4E317B2495CB}" sibTransId="{E5040D5C-C063-4224-942B-000D588AD1B5}"/>
    <dgm:cxn modelId="{2F1E5C2E-8E55-4115-A033-80FEB52A8A9F}" type="presOf" srcId="{8C0EA1DE-8A7A-4BC8-9356-62499AF5B996}" destId="{53D2576E-D8DF-4FD0-BD79-E2474838B1B3}" srcOrd="0" destOrd="0" presId="urn:microsoft.com/office/officeart/2005/8/layout/matrix1"/>
    <dgm:cxn modelId="{A78984C0-E010-4CD0-8736-6E0CECAFD642}" srcId="{70483C61-7779-4D95-8F2D-674031491F75}" destId="{38D4C049-5BBD-4379-8150-5D8D4F9B1EA0}" srcOrd="2" destOrd="0" parTransId="{4FB35695-D79E-4E69-909F-72CEFA5EA283}" sibTransId="{BF3FBD14-85D5-43BD-9F62-F737367CBC37}"/>
    <dgm:cxn modelId="{952D64A1-3DEC-498B-8B1B-DFD0AADC040F}" type="presOf" srcId="{E1597EEA-1395-4979-84A8-CDACD34F75B1}" destId="{758F8F78-B458-488D-B7CF-7286027E2BEA}" srcOrd="1" destOrd="0" presId="urn:microsoft.com/office/officeart/2005/8/layout/matrix1"/>
    <dgm:cxn modelId="{E1CFE5A2-5D29-4BA6-8854-A97B72401034}" type="presOf" srcId="{38D4C049-5BBD-4379-8150-5D8D4F9B1EA0}" destId="{3ECF9E27-2C72-4BAD-8A37-A5C87C25860D}" srcOrd="0" destOrd="0" presId="urn:microsoft.com/office/officeart/2005/8/layout/matrix1"/>
    <dgm:cxn modelId="{AF0CD486-CC92-4B5D-9F8D-9D2B1BF9ED38}" srcId="{70483C61-7779-4D95-8F2D-674031491F75}" destId="{9E1F4D08-7FBC-4405-B137-A6F98AF912A2}" srcOrd="3" destOrd="0" parTransId="{E13F697B-1EA1-4FB3-BAEB-E28AC8DC351F}" sibTransId="{01EEC0B4-E088-4D20-87F9-84DCDF64B089}"/>
    <dgm:cxn modelId="{5C2226E0-DBC7-474F-A936-EDC3FCF887DA}" type="presOf" srcId="{E1597EEA-1395-4979-84A8-CDACD34F75B1}" destId="{510CCBA0-54E1-4450-9F1F-F5C026AB9C2D}" srcOrd="0" destOrd="0" presId="urn:microsoft.com/office/officeart/2005/8/layout/matrix1"/>
    <dgm:cxn modelId="{FF932B03-E2A6-48C9-9363-443A5ACEA63A}" type="presOf" srcId="{70483C61-7779-4D95-8F2D-674031491F75}" destId="{966123BA-D5EB-47B5-992D-5235327C02E2}" srcOrd="0" destOrd="0" presId="urn:microsoft.com/office/officeart/2005/8/layout/matrix1"/>
    <dgm:cxn modelId="{11161FC4-B901-4940-AF19-B762F2B886D4}" type="presOf" srcId="{8EFD3C36-3163-4E30-84BB-F38F261BBE2C}" destId="{76EBDD98-A1B7-47E8-88C5-D717F0CC7025}" srcOrd="0" destOrd="0" presId="urn:microsoft.com/office/officeart/2005/8/layout/matrix1"/>
    <dgm:cxn modelId="{19660BBC-CFF9-469B-ACF1-1935D1329B84}" srcId="{70483C61-7779-4D95-8F2D-674031491F75}" destId="{8C0EA1DE-8A7A-4BC8-9356-62499AF5B996}" srcOrd="1" destOrd="0" parTransId="{75F30722-0D60-470D-890C-DF46FF58DF0A}" sibTransId="{1BD77995-A1B1-4648-A245-5470D6EAE126}"/>
    <dgm:cxn modelId="{875BDA2C-947D-411E-A1CC-BE85079ED495}" type="presOf" srcId="{8C0EA1DE-8A7A-4BC8-9356-62499AF5B996}" destId="{1052412B-7821-4F6A-B969-7DBFAFEFA8ED}" srcOrd="1" destOrd="0" presId="urn:microsoft.com/office/officeart/2005/8/layout/matrix1"/>
    <dgm:cxn modelId="{9AA20FF7-2C0D-421C-9B57-7033A11F6658}" type="presOf" srcId="{9E1F4D08-7FBC-4405-B137-A6F98AF912A2}" destId="{371A2DDF-8934-4035-AB2A-E24949C42696}" srcOrd="0" destOrd="0" presId="urn:microsoft.com/office/officeart/2005/8/layout/matrix1"/>
    <dgm:cxn modelId="{265F8C86-C5CB-46B2-9DD5-9A30FCF48AC2}" type="presOf" srcId="{9E1F4D08-7FBC-4405-B137-A6F98AF912A2}" destId="{5DEE7BAE-5D44-478B-8939-DFEA038E5FF6}" srcOrd="1" destOrd="0" presId="urn:microsoft.com/office/officeart/2005/8/layout/matrix1"/>
    <dgm:cxn modelId="{22A41168-74B0-4876-899E-4E83ECD65E99}" srcId="{70483C61-7779-4D95-8F2D-674031491F75}" destId="{E1597EEA-1395-4979-84A8-CDACD34F75B1}" srcOrd="0" destOrd="0" parTransId="{5B17AF24-ED34-4A09-87A7-5B5AD1D14100}" sibTransId="{D6DA11B1-33E2-4C62-8AE7-99902663128B}"/>
    <dgm:cxn modelId="{ED008F42-1C7A-4347-A06D-1F61C2E79137}" type="presOf" srcId="{38D4C049-5BBD-4379-8150-5D8D4F9B1EA0}" destId="{07FB1223-61F1-442A-8E6E-BE7E6ED92955}" srcOrd="1" destOrd="0" presId="urn:microsoft.com/office/officeart/2005/8/layout/matrix1"/>
    <dgm:cxn modelId="{E08A79A7-B10E-4C60-8071-556BFC9D8058}" type="presParOf" srcId="{76EBDD98-A1B7-47E8-88C5-D717F0CC7025}" destId="{6999ED4B-F59E-4837-A7B0-31B29B4CC12F}" srcOrd="0" destOrd="0" presId="urn:microsoft.com/office/officeart/2005/8/layout/matrix1"/>
    <dgm:cxn modelId="{F2FA31C6-DF5E-4EA5-8A81-E64ED517C1B4}" type="presParOf" srcId="{6999ED4B-F59E-4837-A7B0-31B29B4CC12F}" destId="{510CCBA0-54E1-4450-9F1F-F5C026AB9C2D}" srcOrd="0" destOrd="0" presId="urn:microsoft.com/office/officeart/2005/8/layout/matrix1"/>
    <dgm:cxn modelId="{1782DC12-ED4D-4EB0-902D-3495FDAEAD95}" type="presParOf" srcId="{6999ED4B-F59E-4837-A7B0-31B29B4CC12F}" destId="{758F8F78-B458-488D-B7CF-7286027E2BEA}" srcOrd="1" destOrd="0" presId="urn:microsoft.com/office/officeart/2005/8/layout/matrix1"/>
    <dgm:cxn modelId="{96074808-56E2-45BA-B62C-5074694199DB}" type="presParOf" srcId="{6999ED4B-F59E-4837-A7B0-31B29B4CC12F}" destId="{53D2576E-D8DF-4FD0-BD79-E2474838B1B3}" srcOrd="2" destOrd="0" presId="urn:microsoft.com/office/officeart/2005/8/layout/matrix1"/>
    <dgm:cxn modelId="{A9A11483-5B15-4910-B4F1-AADA6DB08B0B}" type="presParOf" srcId="{6999ED4B-F59E-4837-A7B0-31B29B4CC12F}" destId="{1052412B-7821-4F6A-B969-7DBFAFEFA8ED}" srcOrd="3" destOrd="0" presId="urn:microsoft.com/office/officeart/2005/8/layout/matrix1"/>
    <dgm:cxn modelId="{A2323590-B911-43DB-9D62-D48BBF1D01ED}" type="presParOf" srcId="{6999ED4B-F59E-4837-A7B0-31B29B4CC12F}" destId="{3ECF9E27-2C72-4BAD-8A37-A5C87C25860D}" srcOrd="4" destOrd="0" presId="urn:microsoft.com/office/officeart/2005/8/layout/matrix1"/>
    <dgm:cxn modelId="{53C25052-F6CF-45B5-844B-6A175367BEEF}" type="presParOf" srcId="{6999ED4B-F59E-4837-A7B0-31B29B4CC12F}" destId="{07FB1223-61F1-442A-8E6E-BE7E6ED92955}" srcOrd="5" destOrd="0" presId="urn:microsoft.com/office/officeart/2005/8/layout/matrix1"/>
    <dgm:cxn modelId="{5E151363-2E63-4B67-9496-E120CA437D70}" type="presParOf" srcId="{6999ED4B-F59E-4837-A7B0-31B29B4CC12F}" destId="{371A2DDF-8934-4035-AB2A-E24949C42696}" srcOrd="6" destOrd="0" presId="urn:microsoft.com/office/officeart/2005/8/layout/matrix1"/>
    <dgm:cxn modelId="{42C7B47D-3A3D-4040-90D7-BDA09A923972}" type="presParOf" srcId="{6999ED4B-F59E-4837-A7B0-31B29B4CC12F}" destId="{5DEE7BAE-5D44-478B-8939-DFEA038E5FF6}" srcOrd="7" destOrd="0" presId="urn:microsoft.com/office/officeart/2005/8/layout/matrix1"/>
    <dgm:cxn modelId="{944E837F-E638-4A9D-A5E5-30959F51F220}" type="presParOf" srcId="{76EBDD98-A1B7-47E8-88C5-D717F0CC7025}" destId="{966123BA-D5EB-47B5-992D-5235327C02E2}" srcOrd="1" destOrd="0" presId="urn:microsoft.com/office/officeart/2005/8/layout/matrix1"/>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FF16E13-B39D-44D6-9B5B-27417F6039A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de-DE"/>
        </a:p>
      </dgm:t>
    </dgm:pt>
    <dgm:pt modelId="{2A0F20B8-2A2D-457B-A5BA-D9A1CE263A20}">
      <dgm:prSet phldrT="[Text]" custT="1"/>
      <dgm:spPr/>
      <dgm:t>
        <a:bodyPr/>
        <a:lstStyle/>
        <a:p>
          <a:r>
            <a:rPr lang="uk-UA" sz="1200" b="1">
              <a:solidFill>
                <a:srgbClr val="FF0000"/>
              </a:solidFill>
            </a:rPr>
            <a:t>ЗАБОРОНЕНО</a:t>
          </a:r>
          <a:endParaRPr lang="de-DE" sz="1300" b="1">
            <a:solidFill>
              <a:srgbClr val="FF0000"/>
            </a:solidFill>
          </a:endParaRPr>
        </a:p>
      </dgm:t>
    </dgm:pt>
    <dgm:pt modelId="{0AED0907-51F8-4182-B5E9-544CE9018071}" type="parTrans" cxnId="{5EC1FA7E-A3FA-473D-8CDB-D10FEB7E94F7}">
      <dgm:prSet/>
      <dgm:spPr/>
      <dgm:t>
        <a:bodyPr/>
        <a:lstStyle/>
        <a:p>
          <a:endParaRPr lang="de-DE"/>
        </a:p>
      </dgm:t>
    </dgm:pt>
    <dgm:pt modelId="{B65CE769-5B29-4F61-A6FE-1C4C5323B0DD}" type="sibTrans" cxnId="{5EC1FA7E-A3FA-473D-8CDB-D10FEB7E94F7}">
      <dgm:prSet/>
      <dgm:spPr/>
      <dgm:t>
        <a:bodyPr/>
        <a:lstStyle/>
        <a:p>
          <a:endParaRPr lang="de-DE"/>
        </a:p>
      </dgm:t>
    </dgm:pt>
    <dgm:pt modelId="{518F0E2F-FDC9-406D-9CB0-5434DD2C587A}">
      <dgm:prSet phldrT="[Text]"/>
      <dgm:spPr/>
      <dgm:t>
        <a:bodyPr/>
        <a:lstStyle/>
        <a:p>
          <a:r>
            <a:rPr lang="uk-UA"/>
            <a:t>повторне застосування їх у межах зони ураження в період дії цих речовин</a:t>
          </a:r>
          <a:endParaRPr lang="de-DE"/>
        </a:p>
      </dgm:t>
    </dgm:pt>
    <dgm:pt modelId="{2B28589C-C47B-41B9-80EB-17AB35336DB4}" type="parTrans" cxnId="{8C8317FE-D683-40F1-8DAE-240E2F0D669D}">
      <dgm:prSet/>
      <dgm:spPr/>
      <dgm:t>
        <a:bodyPr/>
        <a:lstStyle/>
        <a:p>
          <a:endParaRPr lang="de-DE"/>
        </a:p>
      </dgm:t>
    </dgm:pt>
    <dgm:pt modelId="{3DDA9DFA-0F75-4057-B494-D47AD99A53A1}" type="sibTrans" cxnId="{8C8317FE-D683-40F1-8DAE-240E2F0D669D}">
      <dgm:prSet/>
      <dgm:spPr/>
      <dgm:t>
        <a:bodyPr/>
        <a:lstStyle/>
        <a:p>
          <a:endParaRPr lang="de-DE"/>
        </a:p>
      </dgm:t>
    </dgm:pt>
    <dgm:pt modelId="{728E4BFA-791E-4504-A890-6A9D3EF87002}">
      <dgm:prSet phldrT="[Text]"/>
      <dgm:spPr/>
      <dgm:t>
        <a:bodyPr/>
        <a:lstStyle/>
        <a:p>
          <a:r>
            <a:rPr lang="uk-UA"/>
            <a:t>розкидання і відстрілювання гранат у натовп</a:t>
          </a:r>
          <a:endParaRPr lang="de-DE"/>
        </a:p>
      </dgm:t>
    </dgm:pt>
    <dgm:pt modelId="{1842336D-1AC6-47D2-AC57-0E0BEB56F9EA}" type="parTrans" cxnId="{589398D6-6573-4C20-A027-AFDF1BC3F1B9}">
      <dgm:prSet/>
      <dgm:spPr/>
      <dgm:t>
        <a:bodyPr/>
        <a:lstStyle/>
        <a:p>
          <a:endParaRPr lang="de-DE"/>
        </a:p>
      </dgm:t>
    </dgm:pt>
    <dgm:pt modelId="{6FA5DA78-7015-485A-98B9-2E14D8ABAAA0}" type="sibTrans" cxnId="{589398D6-6573-4C20-A027-AFDF1BC3F1B9}">
      <dgm:prSet/>
      <dgm:spPr/>
      <dgm:t>
        <a:bodyPr/>
        <a:lstStyle/>
        <a:p>
          <a:endParaRPr lang="de-DE"/>
        </a:p>
      </dgm:t>
    </dgm:pt>
    <dgm:pt modelId="{E31EB9A3-408E-4100-AFC5-3F736F89B004}">
      <dgm:prSet phldrT="[Text]"/>
      <dgm:spPr/>
      <dgm:t>
        <a:bodyPr/>
        <a:lstStyle/>
        <a:p>
          <a:r>
            <a:rPr lang="uk-UA"/>
            <a:t>здійснювати прицільну стральбу по людях</a:t>
          </a:r>
          <a:endParaRPr lang="de-DE"/>
        </a:p>
      </dgm:t>
    </dgm:pt>
    <dgm:pt modelId="{4E0D5215-26E7-415E-A2B7-DF86710D8AE5}" type="parTrans" cxnId="{38BEBFCF-D543-459D-B8E9-CA107627D9DC}">
      <dgm:prSet/>
      <dgm:spPr/>
      <dgm:t>
        <a:bodyPr/>
        <a:lstStyle/>
        <a:p>
          <a:endParaRPr lang="de-DE"/>
        </a:p>
      </dgm:t>
    </dgm:pt>
    <dgm:pt modelId="{0A8D1B89-00D6-4A22-B09B-4EAE21C80C96}" type="sibTrans" cxnId="{38BEBFCF-D543-459D-B8E9-CA107627D9DC}">
      <dgm:prSet/>
      <dgm:spPr/>
      <dgm:t>
        <a:bodyPr/>
        <a:lstStyle/>
        <a:p>
          <a:endParaRPr lang="de-DE"/>
        </a:p>
      </dgm:t>
    </dgm:pt>
    <dgm:pt modelId="{1D7303A0-4646-4603-B115-85648415AADA}" type="pres">
      <dgm:prSet presAssocID="{BFF16E13-B39D-44D6-9B5B-27417F6039A8}" presName="cycle" presStyleCnt="0">
        <dgm:presLayoutVars>
          <dgm:chMax val="1"/>
          <dgm:dir/>
          <dgm:animLvl val="ctr"/>
          <dgm:resizeHandles val="exact"/>
        </dgm:presLayoutVars>
      </dgm:prSet>
      <dgm:spPr/>
      <dgm:t>
        <a:bodyPr/>
        <a:lstStyle/>
        <a:p>
          <a:endParaRPr lang="de-DE"/>
        </a:p>
      </dgm:t>
    </dgm:pt>
    <dgm:pt modelId="{89B776D6-A7B6-4FB2-8F4C-1F3BA68C5A66}" type="pres">
      <dgm:prSet presAssocID="{2A0F20B8-2A2D-457B-A5BA-D9A1CE263A20}" presName="centerShape" presStyleLbl="node0" presStyleIdx="0" presStyleCnt="1"/>
      <dgm:spPr/>
      <dgm:t>
        <a:bodyPr/>
        <a:lstStyle/>
        <a:p>
          <a:endParaRPr lang="de-DE"/>
        </a:p>
      </dgm:t>
    </dgm:pt>
    <dgm:pt modelId="{6E39E3DC-A674-4EF7-AC2B-A3FF09AC7295}" type="pres">
      <dgm:prSet presAssocID="{2B28589C-C47B-41B9-80EB-17AB35336DB4}" presName="parTrans" presStyleLbl="bgSibTrans2D1" presStyleIdx="0" presStyleCnt="3"/>
      <dgm:spPr/>
      <dgm:t>
        <a:bodyPr/>
        <a:lstStyle/>
        <a:p>
          <a:endParaRPr lang="de-DE"/>
        </a:p>
      </dgm:t>
    </dgm:pt>
    <dgm:pt modelId="{7DC9E8B4-08E1-4FDC-8A4F-F62A0A0CAC16}" type="pres">
      <dgm:prSet presAssocID="{518F0E2F-FDC9-406D-9CB0-5434DD2C587A}" presName="node" presStyleLbl="node1" presStyleIdx="0" presStyleCnt="3">
        <dgm:presLayoutVars>
          <dgm:bulletEnabled val="1"/>
        </dgm:presLayoutVars>
      </dgm:prSet>
      <dgm:spPr/>
      <dgm:t>
        <a:bodyPr/>
        <a:lstStyle/>
        <a:p>
          <a:endParaRPr lang="de-DE"/>
        </a:p>
      </dgm:t>
    </dgm:pt>
    <dgm:pt modelId="{AE6B872C-0AF8-41F2-A608-107687F2667C}" type="pres">
      <dgm:prSet presAssocID="{1842336D-1AC6-47D2-AC57-0E0BEB56F9EA}" presName="parTrans" presStyleLbl="bgSibTrans2D1" presStyleIdx="1" presStyleCnt="3"/>
      <dgm:spPr/>
      <dgm:t>
        <a:bodyPr/>
        <a:lstStyle/>
        <a:p>
          <a:endParaRPr lang="de-DE"/>
        </a:p>
      </dgm:t>
    </dgm:pt>
    <dgm:pt modelId="{40A07E50-BF22-41CB-A249-C27120AFC6B3}" type="pres">
      <dgm:prSet presAssocID="{728E4BFA-791E-4504-A890-6A9D3EF87002}" presName="node" presStyleLbl="node1" presStyleIdx="1" presStyleCnt="3">
        <dgm:presLayoutVars>
          <dgm:bulletEnabled val="1"/>
        </dgm:presLayoutVars>
      </dgm:prSet>
      <dgm:spPr/>
      <dgm:t>
        <a:bodyPr/>
        <a:lstStyle/>
        <a:p>
          <a:endParaRPr lang="de-DE"/>
        </a:p>
      </dgm:t>
    </dgm:pt>
    <dgm:pt modelId="{5C540144-8DB4-4C74-9055-278443AFD98C}" type="pres">
      <dgm:prSet presAssocID="{4E0D5215-26E7-415E-A2B7-DF86710D8AE5}" presName="parTrans" presStyleLbl="bgSibTrans2D1" presStyleIdx="2" presStyleCnt="3"/>
      <dgm:spPr/>
      <dgm:t>
        <a:bodyPr/>
        <a:lstStyle/>
        <a:p>
          <a:endParaRPr lang="de-DE"/>
        </a:p>
      </dgm:t>
    </dgm:pt>
    <dgm:pt modelId="{B760146E-7912-4C7B-84BE-1132E09EB995}" type="pres">
      <dgm:prSet presAssocID="{E31EB9A3-408E-4100-AFC5-3F736F89B004}" presName="node" presStyleLbl="node1" presStyleIdx="2" presStyleCnt="3">
        <dgm:presLayoutVars>
          <dgm:bulletEnabled val="1"/>
        </dgm:presLayoutVars>
      </dgm:prSet>
      <dgm:spPr/>
      <dgm:t>
        <a:bodyPr/>
        <a:lstStyle/>
        <a:p>
          <a:endParaRPr lang="de-DE"/>
        </a:p>
      </dgm:t>
    </dgm:pt>
  </dgm:ptLst>
  <dgm:cxnLst>
    <dgm:cxn modelId="{38BEBFCF-D543-459D-B8E9-CA107627D9DC}" srcId="{2A0F20B8-2A2D-457B-A5BA-D9A1CE263A20}" destId="{E31EB9A3-408E-4100-AFC5-3F736F89B004}" srcOrd="2" destOrd="0" parTransId="{4E0D5215-26E7-415E-A2B7-DF86710D8AE5}" sibTransId="{0A8D1B89-00D6-4A22-B09B-4EAE21C80C96}"/>
    <dgm:cxn modelId="{E377F4A4-2F2E-4EBD-8332-0E25CA5DD1F8}" type="presOf" srcId="{4E0D5215-26E7-415E-A2B7-DF86710D8AE5}" destId="{5C540144-8DB4-4C74-9055-278443AFD98C}" srcOrd="0" destOrd="0" presId="urn:microsoft.com/office/officeart/2005/8/layout/radial4"/>
    <dgm:cxn modelId="{9CC0FC44-B593-4914-A2E6-EA5BFE776F9F}" type="presOf" srcId="{518F0E2F-FDC9-406D-9CB0-5434DD2C587A}" destId="{7DC9E8B4-08E1-4FDC-8A4F-F62A0A0CAC16}" srcOrd="0" destOrd="0" presId="urn:microsoft.com/office/officeart/2005/8/layout/radial4"/>
    <dgm:cxn modelId="{0BD4140F-F45C-43CB-95B8-E280B8189A32}" type="presOf" srcId="{2A0F20B8-2A2D-457B-A5BA-D9A1CE263A20}" destId="{89B776D6-A7B6-4FB2-8F4C-1F3BA68C5A66}" srcOrd="0" destOrd="0" presId="urn:microsoft.com/office/officeart/2005/8/layout/radial4"/>
    <dgm:cxn modelId="{BF452DD1-3FAA-4D66-91FD-AB2ADEE99EC8}" type="presOf" srcId="{E31EB9A3-408E-4100-AFC5-3F736F89B004}" destId="{B760146E-7912-4C7B-84BE-1132E09EB995}" srcOrd="0" destOrd="0" presId="urn:microsoft.com/office/officeart/2005/8/layout/radial4"/>
    <dgm:cxn modelId="{07C910C0-17BB-4B42-9C9E-2EE4D78BDF3E}" type="presOf" srcId="{BFF16E13-B39D-44D6-9B5B-27417F6039A8}" destId="{1D7303A0-4646-4603-B115-85648415AADA}" srcOrd="0" destOrd="0" presId="urn:microsoft.com/office/officeart/2005/8/layout/radial4"/>
    <dgm:cxn modelId="{8C8317FE-D683-40F1-8DAE-240E2F0D669D}" srcId="{2A0F20B8-2A2D-457B-A5BA-D9A1CE263A20}" destId="{518F0E2F-FDC9-406D-9CB0-5434DD2C587A}" srcOrd="0" destOrd="0" parTransId="{2B28589C-C47B-41B9-80EB-17AB35336DB4}" sibTransId="{3DDA9DFA-0F75-4057-B494-D47AD99A53A1}"/>
    <dgm:cxn modelId="{3541AD95-BCD9-404A-8F1C-DBA74E3C352B}" type="presOf" srcId="{1842336D-1AC6-47D2-AC57-0E0BEB56F9EA}" destId="{AE6B872C-0AF8-41F2-A608-107687F2667C}" srcOrd="0" destOrd="0" presId="urn:microsoft.com/office/officeart/2005/8/layout/radial4"/>
    <dgm:cxn modelId="{B2FAE811-5C35-4DF6-8FC1-FD34DF15E71C}" type="presOf" srcId="{2B28589C-C47B-41B9-80EB-17AB35336DB4}" destId="{6E39E3DC-A674-4EF7-AC2B-A3FF09AC7295}" srcOrd="0" destOrd="0" presId="urn:microsoft.com/office/officeart/2005/8/layout/radial4"/>
    <dgm:cxn modelId="{26D27724-ED21-415D-8AFA-98AD7F1E60B3}" type="presOf" srcId="{728E4BFA-791E-4504-A890-6A9D3EF87002}" destId="{40A07E50-BF22-41CB-A249-C27120AFC6B3}" srcOrd="0" destOrd="0" presId="urn:microsoft.com/office/officeart/2005/8/layout/radial4"/>
    <dgm:cxn modelId="{589398D6-6573-4C20-A027-AFDF1BC3F1B9}" srcId="{2A0F20B8-2A2D-457B-A5BA-D9A1CE263A20}" destId="{728E4BFA-791E-4504-A890-6A9D3EF87002}" srcOrd="1" destOrd="0" parTransId="{1842336D-1AC6-47D2-AC57-0E0BEB56F9EA}" sibTransId="{6FA5DA78-7015-485A-98B9-2E14D8ABAAA0}"/>
    <dgm:cxn modelId="{5EC1FA7E-A3FA-473D-8CDB-D10FEB7E94F7}" srcId="{BFF16E13-B39D-44D6-9B5B-27417F6039A8}" destId="{2A0F20B8-2A2D-457B-A5BA-D9A1CE263A20}" srcOrd="0" destOrd="0" parTransId="{0AED0907-51F8-4182-B5E9-544CE9018071}" sibTransId="{B65CE769-5B29-4F61-A6FE-1C4C5323B0DD}"/>
    <dgm:cxn modelId="{1F6B1E07-48E2-469A-8B0B-3DB249C754CD}" type="presParOf" srcId="{1D7303A0-4646-4603-B115-85648415AADA}" destId="{89B776D6-A7B6-4FB2-8F4C-1F3BA68C5A66}" srcOrd="0" destOrd="0" presId="urn:microsoft.com/office/officeart/2005/8/layout/radial4"/>
    <dgm:cxn modelId="{C906ADE1-A47D-42F3-BF31-94267628146D}" type="presParOf" srcId="{1D7303A0-4646-4603-B115-85648415AADA}" destId="{6E39E3DC-A674-4EF7-AC2B-A3FF09AC7295}" srcOrd="1" destOrd="0" presId="urn:microsoft.com/office/officeart/2005/8/layout/radial4"/>
    <dgm:cxn modelId="{5AB4EE25-C678-4EF2-9F39-465A422C0A70}" type="presParOf" srcId="{1D7303A0-4646-4603-B115-85648415AADA}" destId="{7DC9E8B4-08E1-4FDC-8A4F-F62A0A0CAC16}" srcOrd="2" destOrd="0" presId="urn:microsoft.com/office/officeart/2005/8/layout/radial4"/>
    <dgm:cxn modelId="{C0FB0FAD-47EC-4825-81A4-6D1010AF7F90}" type="presParOf" srcId="{1D7303A0-4646-4603-B115-85648415AADA}" destId="{AE6B872C-0AF8-41F2-A608-107687F2667C}" srcOrd="3" destOrd="0" presId="urn:microsoft.com/office/officeart/2005/8/layout/radial4"/>
    <dgm:cxn modelId="{EF560426-A073-4EAE-9D93-8F949ECA5034}" type="presParOf" srcId="{1D7303A0-4646-4603-B115-85648415AADA}" destId="{40A07E50-BF22-41CB-A249-C27120AFC6B3}" srcOrd="4" destOrd="0" presId="urn:microsoft.com/office/officeart/2005/8/layout/radial4"/>
    <dgm:cxn modelId="{A555F220-BB11-4EE6-B81F-3651241C93FB}" type="presParOf" srcId="{1D7303A0-4646-4603-B115-85648415AADA}" destId="{5C540144-8DB4-4C74-9055-278443AFD98C}" srcOrd="5" destOrd="0" presId="urn:microsoft.com/office/officeart/2005/8/layout/radial4"/>
    <dgm:cxn modelId="{77E8B9EC-9101-4A68-A922-E68972F288E7}" type="presParOf" srcId="{1D7303A0-4646-4603-B115-85648415AADA}" destId="{B760146E-7912-4C7B-84BE-1132E09EB995}" srcOrd="6" destOrd="0" presId="urn:microsoft.com/office/officeart/2005/8/layout/radial4"/>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C66BFD9-9A82-4015-97EB-F6CB76A4257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e-DE"/>
        </a:p>
      </dgm:t>
    </dgm:pt>
    <dgm:pt modelId="{F667DB5C-413C-4B8C-A1EC-5B70646BA8E3}">
      <dgm:prSet phldrT="[Text]" custT="1"/>
      <dgm:spPr/>
      <dgm:t>
        <a:bodyPr/>
        <a:lstStyle/>
        <a:p>
          <a:r>
            <a:rPr lang="uk-UA" sz="2000">
              <a:solidFill>
                <a:schemeClr val="tx1"/>
              </a:solidFill>
            </a:rPr>
            <a:t>під час затримання особи, яка вчинила суспільно небезпечне діяння</a:t>
          </a:r>
          <a:endParaRPr lang="de-DE" sz="2000">
            <a:solidFill>
              <a:schemeClr val="tx1"/>
            </a:solidFill>
          </a:endParaRPr>
        </a:p>
      </dgm:t>
    </dgm:pt>
    <dgm:pt modelId="{2462AF0A-70BC-4094-B78A-9B862124F815}" type="parTrans" cxnId="{C038B4E6-984E-4A49-A30B-D7B37CDC7EDF}">
      <dgm:prSet/>
      <dgm:spPr/>
      <dgm:t>
        <a:bodyPr/>
        <a:lstStyle/>
        <a:p>
          <a:endParaRPr lang="de-DE"/>
        </a:p>
      </dgm:t>
    </dgm:pt>
    <dgm:pt modelId="{5913CA16-0AC0-4CF1-A964-58ADBDE014C3}" type="sibTrans" cxnId="{C038B4E6-984E-4A49-A30B-D7B37CDC7EDF}">
      <dgm:prSet/>
      <dgm:spPr/>
      <dgm:t>
        <a:bodyPr/>
        <a:lstStyle/>
        <a:p>
          <a:endParaRPr lang="de-DE"/>
        </a:p>
      </dgm:t>
    </dgm:pt>
    <dgm:pt modelId="{C60C91FB-3AE5-4F77-85B0-17A1EC38CEA6}">
      <dgm:prSet phldrT="[Text]" custT="1"/>
      <dgm:spPr/>
      <dgm:t>
        <a:bodyPr/>
        <a:lstStyle/>
        <a:p>
          <a:r>
            <a:rPr lang="uk-UA" sz="2000">
              <a:solidFill>
                <a:schemeClr val="tx1"/>
              </a:solidFill>
            </a:rPr>
            <a:t>для звільнення особи, незаконно позбавленої волі</a:t>
          </a:r>
          <a:endParaRPr lang="de-DE" sz="2000">
            <a:solidFill>
              <a:schemeClr val="tx1"/>
            </a:solidFill>
          </a:endParaRPr>
        </a:p>
      </dgm:t>
    </dgm:pt>
    <dgm:pt modelId="{DEF201E4-D89A-4572-91C3-114D4FD55D48}" type="parTrans" cxnId="{AD8AEA9D-2E37-4396-B08C-74A140C4C4FF}">
      <dgm:prSet/>
      <dgm:spPr/>
      <dgm:t>
        <a:bodyPr/>
        <a:lstStyle/>
        <a:p>
          <a:endParaRPr lang="de-DE"/>
        </a:p>
      </dgm:t>
    </dgm:pt>
    <dgm:pt modelId="{3AB4F451-4B1A-46A4-B154-EAEE76318C05}" type="sibTrans" cxnId="{AD8AEA9D-2E37-4396-B08C-74A140C4C4FF}">
      <dgm:prSet/>
      <dgm:spPr/>
      <dgm:t>
        <a:bodyPr/>
        <a:lstStyle/>
        <a:p>
          <a:endParaRPr lang="de-DE"/>
        </a:p>
      </dgm:t>
    </dgm:pt>
    <dgm:pt modelId="{CCFA868A-8CF5-4632-8656-6EE8CC36BF19}">
      <dgm:prSet phldrT="[Text]" custT="1"/>
      <dgm:spPr/>
      <dgm:t>
        <a:bodyPr/>
        <a:lstStyle/>
        <a:p>
          <a:r>
            <a:rPr lang="uk-UA" sz="1800">
              <a:solidFill>
                <a:schemeClr val="tx1"/>
              </a:solidFill>
            </a:rPr>
            <a:t>з метою захисту громадян і самозахисту працівника поліції від нападу та інших дій</a:t>
          </a:r>
          <a:endParaRPr lang="de-DE" sz="1800">
            <a:solidFill>
              <a:schemeClr val="tx1"/>
            </a:solidFill>
          </a:endParaRPr>
        </a:p>
      </dgm:t>
    </dgm:pt>
    <dgm:pt modelId="{B6627983-ACE9-4D4E-8312-080B99EDBD93}" type="parTrans" cxnId="{274F8BC4-01B2-4588-A9B2-A3C22C97BB40}">
      <dgm:prSet/>
      <dgm:spPr/>
      <dgm:t>
        <a:bodyPr/>
        <a:lstStyle/>
        <a:p>
          <a:endParaRPr lang="de-DE"/>
        </a:p>
      </dgm:t>
    </dgm:pt>
    <dgm:pt modelId="{72DB7B88-D31F-48F8-8378-D6A37D9F7482}" type="sibTrans" cxnId="{274F8BC4-01B2-4588-A9B2-A3C22C97BB40}">
      <dgm:prSet/>
      <dgm:spPr/>
      <dgm:t>
        <a:bodyPr/>
        <a:lstStyle/>
        <a:p>
          <a:endParaRPr lang="de-DE"/>
        </a:p>
      </dgm:t>
    </dgm:pt>
    <dgm:pt modelId="{C7C01983-4923-49E8-A707-AEF04ACF98B1}" type="pres">
      <dgm:prSet presAssocID="{4C66BFD9-9A82-4015-97EB-F6CB76A42570}" presName="linear" presStyleCnt="0">
        <dgm:presLayoutVars>
          <dgm:dir/>
          <dgm:animLvl val="lvl"/>
          <dgm:resizeHandles val="exact"/>
        </dgm:presLayoutVars>
      </dgm:prSet>
      <dgm:spPr/>
      <dgm:t>
        <a:bodyPr/>
        <a:lstStyle/>
        <a:p>
          <a:endParaRPr lang="de-DE"/>
        </a:p>
      </dgm:t>
    </dgm:pt>
    <dgm:pt modelId="{7A1DEF79-182D-49F7-98CD-6075702CAB94}" type="pres">
      <dgm:prSet presAssocID="{F667DB5C-413C-4B8C-A1EC-5B70646BA8E3}" presName="parentLin" presStyleCnt="0"/>
      <dgm:spPr/>
    </dgm:pt>
    <dgm:pt modelId="{0AF545A0-CC90-4AD6-8831-BEADB3700F78}" type="pres">
      <dgm:prSet presAssocID="{F667DB5C-413C-4B8C-A1EC-5B70646BA8E3}" presName="parentLeftMargin" presStyleLbl="node1" presStyleIdx="0" presStyleCnt="3"/>
      <dgm:spPr/>
      <dgm:t>
        <a:bodyPr/>
        <a:lstStyle/>
        <a:p>
          <a:endParaRPr lang="de-DE"/>
        </a:p>
      </dgm:t>
    </dgm:pt>
    <dgm:pt modelId="{5BD35432-E09A-4862-B311-02772381EF71}" type="pres">
      <dgm:prSet presAssocID="{F667DB5C-413C-4B8C-A1EC-5B70646BA8E3}" presName="parentText" presStyleLbl="node1" presStyleIdx="0" presStyleCnt="3" custScaleX="117378" custScaleY="375357" custLinFactNeighborX="4449" custLinFactNeighborY="9178">
        <dgm:presLayoutVars>
          <dgm:chMax val="0"/>
          <dgm:bulletEnabled val="1"/>
        </dgm:presLayoutVars>
      </dgm:prSet>
      <dgm:spPr/>
      <dgm:t>
        <a:bodyPr/>
        <a:lstStyle/>
        <a:p>
          <a:endParaRPr lang="de-DE"/>
        </a:p>
      </dgm:t>
    </dgm:pt>
    <dgm:pt modelId="{7AB7D8A8-1186-46AB-A0E0-784E25DB22C0}" type="pres">
      <dgm:prSet presAssocID="{F667DB5C-413C-4B8C-A1EC-5B70646BA8E3}" presName="negativeSpace" presStyleCnt="0"/>
      <dgm:spPr/>
    </dgm:pt>
    <dgm:pt modelId="{CF64ABFE-19C9-4932-9189-7BCEE1DB485C}" type="pres">
      <dgm:prSet presAssocID="{F667DB5C-413C-4B8C-A1EC-5B70646BA8E3}" presName="childText" presStyleLbl="conFgAcc1" presStyleIdx="0" presStyleCnt="3">
        <dgm:presLayoutVars>
          <dgm:bulletEnabled val="1"/>
        </dgm:presLayoutVars>
      </dgm:prSet>
      <dgm:spPr/>
    </dgm:pt>
    <dgm:pt modelId="{6739C3FF-09DA-496D-983D-00C26ACB45CA}" type="pres">
      <dgm:prSet presAssocID="{5913CA16-0AC0-4CF1-A964-58ADBDE014C3}" presName="spaceBetweenRectangles" presStyleCnt="0"/>
      <dgm:spPr/>
    </dgm:pt>
    <dgm:pt modelId="{CA2B5BCC-7256-4F40-ABC9-EEDDE85C0934}" type="pres">
      <dgm:prSet presAssocID="{C60C91FB-3AE5-4F77-85B0-17A1EC38CEA6}" presName="parentLin" presStyleCnt="0"/>
      <dgm:spPr/>
    </dgm:pt>
    <dgm:pt modelId="{6F910267-1632-486C-B001-0C8D8B190F7F}" type="pres">
      <dgm:prSet presAssocID="{C60C91FB-3AE5-4F77-85B0-17A1EC38CEA6}" presName="parentLeftMargin" presStyleLbl="node1" presStyleIdx="0" presStyleCnt="3"/>
      <dgm:spPr/>
      <dgm:t>
        <a:bodyPr/>
        <a:lstStyle/>
        <a:p>
          <a:endParaRPr lang="de-DE"/>
        </a:p>
      </dgm:t>
    </dgm:pt>
    <dgm:pt modelId="{96A03842-A360-4804-AF91-AF66D8748A9D}" type="pres">
      <dgm:prSet presAssocID="{C60C91FB-3AE5-4F77-85B0-17A1EC38CEA6}" presName="parentText" presStyleLbl="node1" presStyleIdx="1" presStyleCnt="3" custScaleX="113357" custScaleY="354782">
        <dgm:presLayoutVars>
          <dgm:chMax val="0"/>
          <dgm:bulletEnabled val="1"/>
        </dgm:presLayoutVars>
      </dgm:prSet>
      <dgm:spPr/>
      <dgm:t>
        <a:bodyPr/>
        <a:lstStyle/>
        <a:p>
          <a:endParaRPr lang="de-DE"/>
        </a:p>
      </dgm:t>
    </dgm:pt>
    <dgm:pt modelId="{6189990D-6081-4AAD-8BC2-D4DBE8E75936}" type="pres">
      <dgm:prSet presAssocID="{C60C91FB-3AE5-4F77-85B0-17A1EC38CEA6}" presName="negativeSpace" presStyleCnt="0"/>
      <dgm:spPr/>
    </dgm:pt>
    <dgm:pt modelId="{158C4AF5-FA50-452B-AFB6-C10F6140F6F1}" type="pres">
      <dgm:prSet presAssocID="{C60C91FB-3AE5-4F77-85B0-17A1EC38CEA6}" presName="childText" presStyleLbl="conFgAcc1" presStyleIdx="1" presStyleCnt="3">
        <dgm:presLayoutVars>
          <dgm:bulletEnabled val="1"/>
        </dgm:presLayoutVars>
      </dgm:prSet>
      <dgm:spPr/>
    </dgm:pt>
    <dgm:pt modelId="{08488775-ED2F-408D-8325-E148D3CF5D95}" type="pres">
      <dgm:prSet presAssocID="{3AB4F451-4B1A-46A4-B154-EAEE76318C05}" presName="spaceBetweenRectangles" presStyleCnt="0"/>
      <dgm:spPr/>
    </dgm:pt>
    <dgm:pt modelId="{8EF8A3C3-B09E-4C8E-8BC7-7F9AD665B4BE}" type="pres">
      <dgm:prSet presAssocID="{CCFA868A-8CF5-4632-8656-6EE8CC36BF19}" presName="parentLin" presStyleCnt="0"/>
      <dgm:spPr/>
    </dgm:pt>
    <dgm:pt modelId="{0299436F-B647-4A60-8877-130EF85B80F7}" type="pres">
      <dgm:prSet presAssocID="{CCFA868A-8CF5-4632-8656-6EE8CC36BF19}" presName="parentLeftMargin" presStyleLbl="node1" presStyleIdx="1" presStyleCnt="3"/>
      <dgm:spPr/>
      <dgm:t>
        <a:bodyPr/>
        <a:lstStyle/>
        <a:p>
          <a:endParaRPr lang="de-DE"/>
        </a:p>
      </dgm:t>
    </dgm:pt>
    <dgm:pt modelId="{367DE0AC-03E2-4642-9414-A13ECDA6419A}" type="pres">
      <dgm:prSet presAssocID="{CCFA868A-8CF5-4632-8656-6EE8CC36BF19}" presName="parentText" presStyleLbl="node1" presStyleIdx="2" presStyleCnt="3" custScaleX="109751" custScaleY="297611">
        <dgm:presLayoutVars>
          <dgm:chMax val="0"/>
          <dgm:bulletEnabled val="1"/>
        </dgm:presLayoutVars>
      </dgm:prSet>
      <dgm:spPr/>
      <dgm:t>
        <a:bodyPr/>
        <a:lstStyle/>
        <a:p>
          <a:endParaRPr lang="de-DE"/>
        </a:p>
      </dgm:t>
    </dgm:pt>
    <dgm:pt modelId="{1F3E785B-F4F5-449E-9364-28B5246E02CE}" type="pres">
      <dgm:prSet presAssocID="{CCFA868A-8CF5-4632-8656-6EE8CC36BF19}" presName="negativeSpace" presStyleCnt="0"/>
      <dgm:spPr/>
    </dgm:pt>
    <dgm:pt modelId="{18903C53-EFA7-4C39-A4DD-6CF300A1932E}" type="pres">
      <dgm:prSet presAssocID="{CCFA868A-8CF5-4632-8656-6EE8CC36BF19}" presName="childText" presStyleLbl="conFgAcc1" presStyleIdx="2" presStyleCnt="3">
        <dgm:presLayoutVars>
          <dgm:bulletEnabled val="1"/>
        </dgm:presLayoutVars>
      </dgm:prSet>
      <dgm:spPr/>
    </dgm:pt>
  </dgm:ptLst>
  <dgm:cxnLst>
    <dgm:cxn modelId="{29B7AB73-87C6-4510-B2B9-10A7EF2A5F14}" type="presOf" srcId="{F667DB5C-413C-4B8C-A1EC-5B70646BA8E3}" destId="{0AF545A0-CC90-4AD6-8831-BEADB3700F78}" srcOrd="0" destOrd="0" presId="urn:microsoft.com/office/officeart/2005/8/layout/list1"/>
    <dgm:cxn modelId="{6E083446-724B-4516-82AA-25D1176836CC}" type="presOf" srcId="{C60C91FB-3AE5-4F77-85B0-17A1EC38CEA6}" destId="{6F910267-1632-486C-B001-0C8D8B190F7F}" srcOrd="0" destOrd="0" presId="urn:microsoft.com/office/officeart/2005/8/layout/list1"/>
    <dgm:cxn modelId="{AF84368C-87AE-44B6-97DD-DCADBAF8BCCE}" type="presOf" srcId="{C60C91FB-3AE5-4F77-85B0-17A1EC38CEA6}" destId="{96A03842-A360-4804-AF91-AF66D8748A9D}" srcOrd="1" destOrd="0" presId="urn:microsoft.com/office/officeart/2005/8/layout/list1"/>
    <dgm:cxn modelId="{ED10DC47-E856-4783-97F5-791FB988F071}" type="presOf" srcId="{CCFA868A-8CF5-4632-8656-6EE8CC36BF19}" destId="{367DE0AC-03E2-4642-9414-A13ECDA6419A}" srcOrd="1" destOrd="0" presId="urn:microsoft.com/office/officeart/2005/8/layout/list1"/>
    <dgm:cxn modelId="{274F8BC4-01B2-4588-A9B2-A3C22C97BB40}" srcId="{4C66BFD9-9A82-4015-97EB-F6CB76A42570}" destId="{CCFA868A-8CF5-4632-8656-6EE8CC36BF19}" srcOrd="2" destOrd="0" parTransId="{B6627983-ACE9-4D4E-8312-080B99EDBD93}" sibTransId="{72DB7B88-D31F-48F8-8378-D6A37D9F7482}"/>
    <dgm:cxn modelId="{AD8AEA9D-2E37-4396-B08C-74A140C4C4FF}" srcId="{4C66BFD9-9A82-4015-97EB-F6CB76A42570}" destId="{C60C91FB-3AE5-4F77-85B0-17A1EC38CEA6}" srcOrd="1" destOrd="0" parTransId="{DEF201E4-D89A-4572-91C3-114D4FD55D48}" sibTransId="{3AB4F451-4B1A-46A4-B154-EAEE76318C05}"/>
    <dgm:cxn modelId="{4A3DEF0C-E75A-43EB-B419-713E0E081AE2}" type="presOf" srcId="{CCFA868A-8CF5-4632-8656-6EE8CC36BF19}" destId="{0299436F-B647-4A60-8877-130EF85B80F7}" srcOrd="0" destOrd="0" presId="urn:microsoft.com/office/officeart/2005/8/layout/list1"/>
    <dgm:cxn modelId="{559B2AB3-D0CA-4E83-91E4-268ECE919EEE}" type="presOf" srcId="{4C66BFD9-9A82-4015-97EB-F6CB76A42570}" destId="{C7C01983-4923-49E8-A707-AEF04ACF98B1}" srcOrd="0" destOrd="0" presId="urn:microsoft.com/office/officeart/2005/8/layout/list1"/>
    <dgm:cxn modelId="{C038B4E6-984E-4A49-A30B-D7B37CDC7EDF}" srcId="{4C66BFD9-9A82-4015-97EB-F6CB76A42570}" destId="{F667DB5C-413C-4B8C-A1EC-5B70646BA8E3}" srcOrd="0" destOrd="0" parTransId="{2462AF0A-70BC-4094-B78A-9B862124F815}" sibTransId="{5913CA16-0AC0-4CF1-A964-58ADBDE014C3}"/>
    <dgm:cxn modelId="{92ABF6C5-E595-40F8-B6F1-51FD8A97F099}" type="presOf" srcId="{F667DB5C-413C-4B8C-A1EC-5B70646BA8E3}" destId="{5BD35432-E09A-4862-B311-02772381EF71}" srcOrd="1" destOrd="0" presId="urn:microsoft.com/office/officeart/2005/8/layout/list1"/>
    <dgm:cxn modelId="{103F3044-4A55-4FF3-A1FF-8B50151C9A96}" type="presParOf" srcId="{C7C01983-4923-49E8-A707-AEF04ACF98B1}" destId="{7A1DEF79-182D-49F7-98CD-6075702CAB94}" srcOrd="0" destOrd="0" presId="urn:microsoft.com/office/officeart/2005/8/layout/list1"/>
    <dgm:cxn modelId="{126EA5E2-0862-49A6-8526-6B2AA41EFF68}" type="presParOf" srcId="{7A1DEF79-182D-49F7-98CD-6075702CAB94}" destId="{0AF545A0-CC90-4AD6-8831-BEADB3700F78}" srcOrd="0" destOrd="0" presId="urn:microsoft.com/office/officeart/2005/8/layout/list1"/>
    <dgm:cxn modelId="{33E3D8A0-6BAA-4320-8B17-E777F47B43A0}" type="presParOf" srcId="{7A1DEF79-182D-49F7-98CD-6075702CAB94}" destId="{5BD35432-E09A-4862-B311-02772381EF71}" srcOrd="1" destOrd="0" presId="urn:microsoft.com/office/officeart/2005/8/layout/list1"/>
    <dgm:cxn modelId="{43D005C4-4928-4B96-A64D-D32B52413AFD}" type="presParOf" srcId="{C7C01983-4923-49E8-A707-AEF04ACF98B1}" destId="{7AB7D8A8-1186-46AB-A0E0-784E25DB22C0}" srcOrd="1" destOrd="0" presId="urn:microsoft.com/office/officeart/2005/8/layout/list1"/>
    <dgm:cxn modelId="{F1A390EC-B29F-4B92-9FBC-ECE6FB80A0E5}" type="presParOf" srcId="{C7C01983-4923-49E8-A707-AEF04ACF98B1}" destId="{CF64ABFE-19C9-4932-9189-7BCEE1DB485C}" srcOrd="2" destOrd="0" presId="urn:microsoft.com/office/officeart/2005/8/layout/list1"/>
    <dgm:cxn modelId="{581934A9-49EF-425C-A1BA-AB28B9A48FA9}" type="presParOf" srcId="{C7C01983-4923-49E8-A707-AEF04ACF98B1}" destId="{6739C3FF-09DA-496D-983D-00C26ACB45CA}" srcOrd="3" destOrd="0" presId="urn:microsoft.com/office/officeart/2005/8/layout/list1"/>
    <dgm:cxn modelId="{1D43AB41-BA0E-4619-BAE4-20C921DE7F0F}" type="presParOf" srcId="{C7C01983-4923-49E8-A707-AEF04ACF98B1}" destId="{CA2B5BCC-7256-4F40-ABC9-EEDDE85C0934}" srcOrd="4" destOrd="0" presId="urn:microsoft.com/office/officeart/2005/8/layout/list1"/>
    <dgm:cxn modelId="{6F964474-4B9D-4151-AAF7-79DABE75C4C8}" type="presParOf" srcId="{CA2B5BCC-7256-4F40-ABC9-EEDDE85C0934}" destId="{6F910267-1632-486C-B001-0C8D8B190F7F}" srcOrd="0" destOrd="0" presId="urn:microsoft.com/office/officeart/2005/8/layout/list1"/>
    <dgm:cxn modelId="{AFAA97E2-F104-493A-B40E-58FA29382924}" type="presParOf" srcId="{CA2B5BCC-7256-4F40-ABC9-EEDDE85C0934}" destId="{96A03842-A360-4804-AF91-AF66D8748A9D}" srcOrd="1" destOrd="0" presId="urn:microsoft.com/office/officeart/2005/8/layout/list1"/>
    <dgm:cxn modelId="{5020E76C-8266-4B06-8D41-826B9165F983}" type="presParOf" srcId="{C7C01983-4923-49E8-A707-AEF04ACF98B1}" destId="{6189990D-6081-4AAD-8BC2-D4DBE8E75936}" srcOrd="5" destOrd="0" presId="urn:microsoft.com/office/officeart/2005/8/layout/list1"/>
    <dgm:cxn modelId="{283FA740-B3CA-46A2-9AB3-F4761E0AAE98}" type="presParOf" srcId="{C7C01983-4923-49E8-A707-AEF04ACF98B1}" destId="{158C4AF5-FA50-452B-AFB6-C10F6140F6F1}" srcOrd="6" destOrd="0" presId="urn:microsoft.com/office/officeart/2005/8/layout/list1"/>
    <dgm:cxn modelId="{541983AD-7CB6-4202-809B-CCF4E378787F}" type="presParOf" srcId="{C7C01983-4923-49E8-A707-AEF04ACF98B1}" destId="{08488775-ED2F-408D-8325-E148D3CF5D95}" srcOrd="7" destOrd="0" presId="urn:microsoft.com/office/officeart/2005/8/layout/list1"/>
    <dgm:cxn modelId="{4F659AF9-B183-4440-B280-34CEE4BF40A0}" type="presParOf" srcId="{C7C01983-4923-49E8-A707-AEF04ACF98B1}" destId="{8EF8A3C3-B09E-4C8E-8BC7-7F9AD665B4BE}" srcOrd="8" destOrd="0" presId="urn:microsoft.com/office/officeart/2005/8/layout/list1"/>
    <dgm:cxn modelId="{5675C0FA-18DE-4709-BFFF-BE3E2C2FD96D}" type="presParOf" srcId="{8EF8A3C3-B09E-4C8E-8BC7-7F9AD665B4BE}" destId="{0299436F-B647-4A60-8877-130EF85B80F7}" srcOrd="0" destOrd="0" presId="urn:microsoft.com/office/officeart/2005/8/layout/list1"/>
    <dgm:cxn modelId="{154EF4BE-3CD9-4274-9423-32FBA506C612}" type="presParOf" srcId="{8EF8A3C3-B09E-4C8E-8BC7-7F9AD665B4BE}" destId="{367DE0AC-03E2-4642-9414-A13ECDA6419A}" srcOrd="1" destOrd="0" presId="urn:microsoft.com/office/officeart/2005/8/layout/list1"/>
    <dgm:cxn modelId="{5D46E168-60B4-47F9-8888-6233F4640785}" type="presParOf" srcId="{C7C01983-4923-49E8-A707-AEF04ACF98B1}" destId="{1F3E785B-F4F5-449E-9364-28B5246E02CE}" srcOrd="9" destOrd="0" presId="urn:microsoft.com/office/officeart/2005/8/layout/list1"/>
    <dgm:cxn modelId="{BBFADD07-72B9-45FB-BCB3-63CF6A140D5F}" type="presParOf" srcId="{C7C01983-4923-49E8-A707-AEF04ACF98B1}" destId="{18903C53-EFA7-4C39-A4DD-6CF300A1932E}" srcOrd="10" destOrd="0" presId="urn:microsoft.com/office/officeart/2005/8/layout/list1"/>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91E9832-B6DF-471D-AB85-77AEACC77DE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e-DE"/>
        </a:p>
      </dgm:t>
    </dgm:pt>
    <dgm:pt modelId="{C87ACDCE-F696-4E5A-852D-2FBEC5EB37E8}">
      <dgm:prSet phldrT="[Text]" custT="1"/>
      <dgm:spPr/>
      <dgm:t>
        <a:bodyPr/>
        <a:lstStyle/>
        <a:p>
          <a:r>
            <a:rPr lang="uk-UA" sz="1800" b="1">
              <a:solidFill>
                <a:schemeClr val="tx1"/>
              </a:solidFill>
            </a:rPr>
            <a:t>для маркування кримінального правопорушника</a:t>
          </a:r>
          <a:endParaRPr lang="de-DE" sz="1800" b="1">
            <a:solidFill>
              <a:schemeClr val="tx1"/>
            </a:solidFill>
          </a:endParaRPr>
        </a:p>
      </dgm:t>
    </dgm:pt>
    <dgm:pt modelId="{13C074E7-EFFD-4E73-BD36-8F49F46B56C1}" type="parTrans" cxnId="{07679275-4E48-4060-BAAB-B5D463D7E7FC}">
      <dgm:prSet/>
      <dgm:spPr/>
      <dgm:t>
        <a:bodyPr/>
        <a:lstStyle/>
        <a:p>
          <a:endParaRPr lang="de-DE"/>
        </a:p>
      </dgm:t>
    </dgm:pt>
    <dgm:pt modelId="{9F7B4E0D-5EC3-4FE3-BC3A-A8E54693D4AC}" type="sibTrans" cxnId="{07679275-4E48-4060-BAAB-B5D463D7E7FC}">
      <dgm:prSet/>
      <dgm:spPr/>
      <dgm:t>
        <a:bodyPr/>
        <a:lstStyle/>
        <a:p>
          <a:endParaRPr lang="de-DE"/>
        </a:p>
      </dgm:t>
    </dgm:pt>
    <dgm:pt modelId="{68008273-DC4F-48A2-9D42-2482D0E57A76}">
      <dgm:prSet phldrT="[Text]" custT="1"/>
      <dgm:spPr/>
      <dgm:t>
        <a:bodyPr/>
        <a:lstStyle/>
        <a:p>
          <a:r>
            <a:rPr lang="uk-UA" sz="1800" b="1">
              <a:solidFill>
                <a:schemeClr val="tx1"/>
              </a:solidFill>
            </a:rPr>
            <a:t>для маркування підбурювача масових чи групових порушень</a:t>
          </a:r>
          <a:endParaRPr lang="de-DE" sz="1800" b="1">
            <a:solidFill>
              <a:schemeClr val="tx1"/>
            </a:solidFill>
          </a:endParaRPr>
        </a:p>
      </dgm:t>
    </dgm:pt>
    <dgm:pt modelId="{A5A6FF71-664E-4962-B53A-36A6AD02B311}" type="parTrans" cxnId="{07B6B09D-6689-49BB-90F5-68CAFB66E50D}">
      <dgm:prSet/>
      <dgm:spPr/>
      <dgm:t>
        <a:bodyPr/>
        <a:lstStyle/>
        <a:p>
          <a:endParaRPr lang="de-DE"/>
        </a:p>
      </dgm:t>
    </dgm:pt>
    <dgm:pt modelId="{6CD9D6AF-2692-43A3-998D-6EF8E1FBB78F}" type="sibTrans" cxnId="{07B6B09D-6689-49BB-90F5-68CAFB66E50D}">
      <dgm:prSet/>
      <dgm:spPr/>
      <dgm:t>
        <a:bodyPr/>
        <a:lstStyle/>
        <a:p>
          <a:endParaRPr lang="de-DE"/>
        </a:p>
      </dgm:t>
    </dgm:pt>
    <dgm:pt modelId="{5B4D1CAD-4A45-410C-8700-2AB53ECF840E}">
      <dgm:prSet phldrT="[Text]" custT="1"/>
      <dgm:spPr/>
      <dgm:t>
        <a:bodyPr/>
        <a:lstStyle/>
        <a:p>
          <a:r>
            <a:rPr lang="uk-UA" sz="1800" b="1">
              <a:solidFill>
                <a:schemeClr val="tx1"/>
              </a:solidFill>
            </a:rPr>
            <a:t>для контролю за переміщенням речей правопорушника</a:t>
          </a:r>
          <a:endParaRPr lang="de-DE" sz="1800" b="1">
            <a:solidFill>
              <a:schemeClr val="tx1"/>
            </a:solidFill>
          </a:endParaRPr>
        </a:p>
      </dgm:t>
    </dgm:pt>
    <dgm:pt modelId="{38FC908E-B21B-4429-A289-FA11D8DA76EF}" type="parTrans" cxnId="{A6DC90A4-93AD-4642-9B99-36EF195CE57D}">
      <dgm:prSet/>
      <dgm:spPr/>
      <dgm:t>
        <a:bodyPr/>
        <a:lstStyle/>
        <a:p>
          <a:endParaRPr lang="de-DE"/>
        </a:p>
      </dgm:t>
    </dgm:pt>
    <dgm:pt modelId="{A0591E54-FCB6-48CA-9610-8E52D90DE92F}" type="sibTrans" cxnId="{A6DC90A4-93AD-4642-9B99-36EF195CE57D}">
      <dgm:prSet/>
      <dgm:spPr/>
      <dgm:t>
        <a:bodyPr/>
        <a:lstStyle/>
        <a:p>
          <a:endParaRPr lang="de-DE"/>
        </a:p>
      </dgm:t>
    </dgm:pt>
    <dgm:pt modelId="{B35058E5-D931-48EC-9D43-D77C523F9EF8}" type="pres">
      <dgm:prSet presAssocID="{D91E9832-B6DF-471D-AB85-77AEACC77DEA}" presName="linear" presStyleCnt="0">
        <dgm:presLayoutVars>
          <dgm:dir/>
          <dgm:animLvl val="lvl"/>
          <dgm:resizeHandles val="exact"/>
        </dgm:presLayoutVars>
      </dgm:prSet>
      <dgm:spPr/>
      <dgm:t>
        <a:bodyPr/>
        <a:lstStyle/>
        <a:p>
          <a:endParaRPr lang="ru-RU"/>
        </a:p>
      </dgm:t>
    </dgm:pt>
    <dgm:pt modelId="{AAC27026-00BA-48B4-80B9-8B99B794855E}" type="pres">
      <dgm:prSet presAssocID="{C87ACDCE-F696-4E5A-852D-2FBEC5EB37E8}" presName="parentLin" presStyleCnt="0"/>
      <dgm:spPr/>
    </dgm:pt>
    <dgm:pt modelId="{54A1DD7A-9788-443D-AFB0-274824E01D0F}" type="pres">
      <dgm:prSet presAssocID="{C87ACDCE-F696-4E5A-852D-2FBEC5EB37E8}" presName="parentLeftMargin" presStyleLbl="node1" presStyleIdx="0" presStyleCnt="3"/>
      <dgm:spPr/>
      <dgm:t>
        <a:bodyPr/>
        <a:lstStyle/>
        <a:p>
          <a:endParaRPr lang="ru-RU"/>
        </a:p>
      </dgm:t>
    </dgm:pt>
    <dgm:pt modelId="{ED438F34-30FF-4859-95E5-86CA16F3B547}" type="pres">
      <dgm:prSet presAssocID="{C87ACDCE-F696-4E5A-852D-2FBEC5EB37E8}" presName="parentText" presStyleLbl="node1" presStyleIdx="0" presStyleCnt="3">
        <dgm:presLayoutVars>
          <dgm:chMax val="0"/>
          <dgm:bulletEnabled val="1"/>
        </dgm:presLayoutVars>
      </dgm:prSet>
      <dgm:spPr/>
      <dgm:t>
        <a:bodyPr/>
        <a:lstStyle/>
        <a:p>
          <a:endParaRPr lang="ru-RU"/>
        </a:p>
      </dgm:t>
    </dgm:pt>
    <dgm:pt modelId="{FA10570F-7871-462F-87AC-DA1889226EB7}" type="pres">
      <dgm:prSet presAssocID="{C87ACDCE-F696-4E5A-852D-2FBEC5EB37E8}" presName="negativeSpace" presStyleCnt="0"/>
      <dgm:spPr/>
    </dgm:pt>
    <dgm:pt modelId="{539F3C8E-3659-413E-8C6F-596C7959451D}" type="pres">
      <dgm:prSet presAssocID="{C87ACDCE-F696-4E5A-852D-2FBEC5EB37E8}" presName="childText" presStyleLbl="conFgAcc1" presStyleIdx="0" presStyleCnt="3">
        <dgm:presLayoutVars>
          <dgm:bulletEnabled val="1"/>
        </dgm:presLayoutVars>
      </dgm:prSet>
      <dgm:spPr/>
    </dgm:pt>
    <dgm:pt modelId="{C4C124CA-A104-4E39-BFFC-651F29B90EE1}" type="pres">
      <dgm:prSet presAssocID="{9F7B4E0D-5EC3-4FE3-BC3A-A8E54693D4AC}" presName="spaceBetweenRectangles" presStyleCnt="0"/>
      <dgm:spPr/>
    </dgm:pt>
    <dgm:pt modelId="{079E3141-98B6-4E05-BE59-1FA5C183BF16}" type="pres">
      <dgm:prSet presAssocID="{68008273-DC4F-48A2-9D42-2482D0E57A76}" presName="parentLin" presStyleCnt="0"/>
      <dgm:spPr/>
    </dgm:pt>
    <dgm:pt modelId="{94D6D5D1-E855-45B2-AD60-78DF68EA717B}" type="pres">
      <dgm:prSet presAssocID="{68008273-DC4F-48A2-9D42-2482D0E57A76}" presName="parentLeftMargin" presStyleLbl="node1" presStyleIdx="0" presStyleCnt="3"/>
      <dgm:spPr/>
      <dgm:t>
        <a:bodyPr/>
        <a:lstStyle/>
        <a:p>
          <a:endParaRPr lang="ru-RU"/>
        </a:p>
      </dgm:t>
    </dgm:pt>
    <dgm:pt modelId="{3428996E-A0AE-469D-B341-17BE56497041}" type="pres">
      <dgm:prSet presAssocID="{68008273-DC4F-48A2-9D42-2482D0E57A76}" presName="parentText" presStyleLbl="node1" presStyleIdx="1" presStyleCnt="3">
        <dgm:presLayoutVars>
          <dgm:chMax val="0"/>
          <dgm:bulletEnabled val="1"/>
        </dgm:presLayoutVars>
      </dgm:prSet>
      <dgm:spPr/>
      <dgm:t>
        <a:bodyPr/>
        <a:lstStyle/>
        <a:p>
          <a:endParaRPr lang="de-DE"/>
        </a:p>
      </dgm:t>
    </dgm:pt>
    <dgm:pt modelId="{F820BB96-56FE-486F-85A6-F0E34FB2B4A8}" type="pres">
      <dgm:prSet presAssocID="{68008273-DC4F-48A2-9D42-2482D0E57A76}" presName="negativeSpace" presStyleCnt="0"/>
      <dgm:spPr/>
    </dgm:pt>
    <dgm:pt modelId="{940B2EC9-3967-4540-BDA6-6F3DAC29E399}" type="pres">
      <dgm:prSet presAssocID="{68008273-DC4F-48A2-9D42-2482D0E57A76}" presName="childText" presStyleLbl="conFgAcc1" presStyleIdx="1" presStyleCnt="3">
        <dgm:presLayoutVars>
          <dgm:bulletEnabled val="1"/>
        </dgm:presLayoutVars>
      </dgm:prSet>
      <dgm:spPr/>
    </dgm:pt>
    <dgm:pt modelId="{538B57CA-E479-4D71-8E54-0319AE36022C}" type="pres">
      <dgm:prSet presAssocID="{6CD9D6AF-2692-43A3-998D-6EF8E1FBB78F}" presName="spaceBetweenRectangles" presStyleCnt="0"/>
      <dgm:spPr/>
    </dgm:pt>
    <dgm:pt modelId="{0F3945FF-5213-435B-AB1A-2151B540CB34}" type="pres">
      <dgm:prSet presAssocID="{5B4D1CAD-4A45-410C-8700-2AB53ECF840E}" presName="parentLin" presStyleCnt="0"/>
      <dgm:spPr/>
    </dgm:pt>
    <dgm:pt modelId="{A404EA0E-3710-446A-B617-B8AB2D73517B}" type="pres">
      <dgm:prSet presAssocID="{5B4D1CAD-4A45-410C-8700-2AB53ECF840E}" presName="parentLeftMargin" presStyleLbl="node1" presStyleIdx="1" presStyleCnt="3"/>
      <dgm:spPr/>
      <dgm:t>
        <a:bodyPr/>
        <a:lstStyle/>
        <a:p>
          <a:endParaRPr lang="ru-RU"/>
        </a:p>
      </dgm:t>
    </dgm:pt>
    <dgm:pt modelId="{2DE04467-2555-4F82-8999-5642C4377D68}" type="pres">
      <dgm:prSet presAssocID="{5B4D1CAD-4A45-410C-8700-2AB53ECF840E}" presName="parentText" presStyleLbl="node1" presStyleIdx="2" presStyleCnt="3">
        <dgm:presLayoutVars>
          <dgm:chMax val="0"/>
          <dgm:bulletEnabled val="1"/>
        </dgm:presLayoutVars>
      </dgm:prSet>
      <dgm:spPr/>
      <dgm:t>
        <a:bodyPr/>
        <a:lstStyle/>
        <a:p>
          <a:endParaRPr lang="ru-RU"/>
        </a:p>
      </dgm:t>
    </dgm:pt>
    <dgm:pt modelId="{A6F5EAA9-8DDE-4E06-A3FA-57500BDF2A3C}" type="pres">
      <dgm:prSet presAssocID="{5B4D1CAD-4A45-410C-8700-2AB53ECF840E}" presName="negativeSpace" presStyleCnt="0"/>
      <dgm:spPr/>
    </dgm:pt>
    <dgm:pt modelId="{11D3812F-52DB-4A4B-9EC9-6925D0649AF9}" type="pres">
      <dgm:prSet presAssocID="{5B4D1CAD-4A45-410C-8700-2AB53ECF840E}" presName="childText" presStyleLbl="conFgAcc1" presStyleIdx="2" presStyleCnt="3">
        <dgm:presLayoutVars>
          <dgm:bulletEnabled val="1"/>
        </dgm:presLayoutVars>
      </dgm:prSet>
      <dgm:spPr/>
    </dgm:pt>
  </dgm:ptLst>
  <dgm:cxnLst>
    <dgm:cxn modelId="{E0997054-3DCB-4879-B282-288E7E41CB01}" type="presOf" srcId="{C87ACDCE-F696-4E5A-852D-2FBEC5EB37E8}" destId="{54A1DD7A-9788-443D-AFB0-274824E01D0F}" srcOrd="0" destOrd="0" presId="urn:microsoft.com/office/officeart/2005/8/layout/list1"/>
    <dgm:cxn modelId="{07A9DA35-1B1C-4566-86E7-27E7447D32CD}" type="presOf" srcId="{68008273-DC4F-48A2-9D42-2482D0E57A76}" destId="{94D6D5D1-E855-45B2-AD60-78DF68EA717B}" srcOrd="0" destOrd="0" presId="urn:microsoft.com/office/officeart/2005/8/layout/list1"/>
    <dgm:cxn modelId="{07B6B09D-6689-49BB-90F5-68CAFB66E50D}" srcId="{D91E9832-B6DF-471D-AB85-77AEACC77DEA}" destId="{68008273-DC4F-48A2-9D42-2482D0E57A76}" srcOrd="1" destOrd="0" parTransId="{A5A6FF71-664E-4962-B53A-36A6AD02B311}" sibTransId="{6CD9D6AF-2692-43A3-998D-6EF8E1FBB78F}"/>
    <dgm:cxn modelId="{FF5C0C7A-B373-4081-8966-75AAADFDA8CA}" type="presOf" srcId="{5B4D1CAD-4A45-410C-8700-2AB53ECF840E}" destId="{A404EA0E-3710-446A-B617-B8AB2D73517B}" srcOrd="0" destOrd="0" presId="urn:microsoft.com/office/officeart/2005/8/layout/list1"/>
    <dgm:cxn modelId="{AA2BB2B6-8086-4C19-8E6F-ADDC6E8CB3B6}" type="presOf" srcId="{68008273-DC4F-48A2-9D42-2482D0E57A76}" destId="{3428996E-A0AE-469D-B341-17BE56497041}" srcOrd="1" destOrd="0" presId="urn:microsoft.com/office/officeart/2005/8/layout/list1"/>
    <dgm:cxn modelId="{07679275-4E48-4060-BAAB-B5D463D7E7FC}" srcId="{D91E9832-B6DF-471D-AB85-77AEACC77DEA}" destId="{C87ACDCE-F696-4E5A-852D-2FBEC5EB37E8}" srcOrd="0" destOrd="0" parTransId="{13C074E7-EFFD-4E73-BD36-8F49F46B56C1}" sibTransId="{9F7B4E0D-5EC3-4FE3-BC3A-A8E54693D4AC}"/>
    <dgm:cxn modelId="{22476799-1929-48D1-8FE5-AFA0B6387CDC}" type="presOf" srcId="{D91E9832-B6DF-471D-AB85-77AEACC77DEA}" destId="{B35058E5-D931-48EC-9D43-D77C523F9EF8}" srcOrd="0" destOrd="0" presId="urn:microsoft.com/office/officeart/2005/8/layout/list1"/>
    <dgm:cxn modelId="{A6DC90A4-93AD-4642-9B99-36EF195CE57D}" srcId="{D91E9832-B6DF-471D-AB85-77AEACC77DEA}" destId="{5B4D1CAD-4A45-410C-8700-2AB53ECF840E}" srcOrd="2" destOrd="0" parTransId="{38FC908E-B21B-4429-A289-FA11D8DA76EF}" sibTransId="{A0591E54-FCB6-48CA-9610-8E52D90DE92F}"/>
    <dgm:cxn modelId="{7E779A07-E4C4-4A03-B9D6-81F19C356CFC}" type="presOf" srcId="{5B4D1CAD-4A45-410C-8700-2AB53ECF840E}" destId="{2DE04467-2555-4F82-8999-5642C4377D68}" srcOrd="1" destOrd="0" presId="urn:microsoft.com/office/officeart/2005/8/layout/list1"/>
    <dgm:cxn modelId="{F13CCA1A-E3AC-463B-A036-D022F6F07278}" type="presOf" srcId="{C87ACDCE-F696-4E5A-852D-2FBEC5EB37E8}" destId="{ED438F34-30FF-4859-95E5-86CA16F3B547}" srcOrd="1" destOrd="0" presId="urn:microsoft.com/office/officeart/2005/8/layout/list1"/>
    <dgm:cxn modelId="{CAB90F3D-9579-4F20-95EF-6DA96DF69FC4}" type="presParOf" srcId="{B35058E5-D931-48EC-9D43-D77C523F9EF8}" destId="{AAC27026-00BA-48B4-80B9-8B99B794855E}" srcOrd="0" destOrd="0" presId="urn:microsoft.com/office/officeart/2005/8/layout/list1"/>
    <dgm:cxn modelId="{62706D96-6D98-4888-8049-BDB06E94C8DB}" type="presParOf" srcId="{AAC27026-00BA-48B4-80B9-8B99B794855E}" destId="{54A1DD7A-9788-443D-AFB0-274824E01D0F}" srcOrd="0" destOrd="0" presId="urn:microsoft.com/office/officeart/2005/8/layout/list1"/>
    <dgm:cxn modelId="{D4BA501C-27F9-4C55-A16E-451F06A96BBD}" type="presParOf" srcId="{AAC27026-00BA-48B4-80B9-8B99B794855E}" destId="{ED438F34-30FF-4859-95E5-86CA16F3B547}" srcOrd="1" destOrd="0" presId="urn:microsoft.com/office/officeart/2005/8/layout/list1"/>
    <dgm:cxn modelId="{2803F37C-7083-4A8C-A32A-EDB1D7DBED43}" type="presParOf" srcId="{B35058E5-D931-48EC-9D43-D77C523F9EF8}" destId="{FA10570F-7871-462F-87AC-DA1889226EB7}" srcOrd="1" destOrd="0" presId="urn:microsoft.com/office/officeart/2005/8/layout/list1"/>
    <dgm:cxn modelId="{D4E70730-ADD6-45B1-8C97-B93D99A2215C}" type="presParOf" srcId="{B35058E5-D931-48EC-9D43-D77C523F9EF8}" destId="{539F3C8E-3659-413E-8C6F-596C7959451D}" srcOrd="2" destOrd="0" presId="urn:microsoft.com/office/officeart/2005/8/layout/list1"/>
    <dgm:cxn modelId="{5916AB82-5110-470D-8C07-A24C959303C3}" type="presParOf" srcId="{B35058E5-D931-48EC-9D43-D77C523F9EF8}" destId="{C4C124CA-A104-4E39-BFFC-651F29B90EE1}" srcOrd="3" destOrd="0" presId="urn:microsoft.com/office/officeart/2005/8/layout/list1"/>
    <dgm:cxn modelId="{A49EFCC8-063B-4211-9BBF-B4CAF47FE2C7}" type="presParOf" srcId="{B35058E5-D931-48EC-9D43-D77C523F9EF8}" destId="{079E3141-98B6-4E05-BE59-1FA5C183BF16}" srcOrd="4" destOrd="0" presId="urn:microsoft.com/office/officeart/2005/8/layout/list1"/>
    <dgm:cxn modelId="{7ABE9A48-7E1F-40F2-918F-B8333E0DB3B6}" type="presParOf" srcId="{079E3141-98B6-4E05-BE59-1FA5C183BF16}" destId="{94D6D5D1-E855-45B2-AD60-78DF68EA717B}" srcOrd="0" destOrd="0" presId="urn:microsoft.com/office/officeart/2005/8/layout/list1"/>
    <dgm:cxn modelId="{9E2322CF-CB7A-44E9-A2DC-756311D618FE}" type="presParOf" srcId="{079E3141-98B6-4E05-BE59-1FA5C183BF16}" destId="{3428996E-A0AE-469D-B341-17BE56497041}" srcOrd="1" destOrd="0" presId="urn:microsoft.com/office/officeart/2005/8/layout/list1"/>
    <dgm:cxn modelId="{E56B2491-EF8A-4BDC-9FFE-B61D840AE441}" type="presParOf" srcId="{B35058E5-D931-48EC-9D43-D77C523F9EF8}" destId="{F820BB96-56FE-486F-85A6-F0E34FB2B4A8}" srcOrd="5" destOrd="0" presId="urn:microsoft.com/office/officeart/2005/8/layout/list1"/>
    <dgm:cxn modelId="{4C83E922-292A-473A-A349-E47E96AEF94C}" type="presParOf" srcId="{B35058E5-D931-48EC-9D43-D77C523F9EF8}" destId="{940B2EC9-3967-4540-BDA6-6F3DAC29E399}" srcOrd="6" destOrd="0" presId="urn:microsoft.com/office/officeart/2005/8/layout/list1"/>
    <dgm:cxn modelId="{3C27D7BA-0E80-4F1C-92C7-E360FC893E58}" type="presParOf" srcId="{B35058E5-D931-48EC-9D43-D77C523F9EF8}" destId="{538B57CA-E479-4D71-8E54-0319AE36022C}" srcOrd="7" destOrd="0" presId="urn:microsoft.com/office/officeart/2005/8/layout/list1"/>
    <dgm:cxn modelId="{060C7B95-F8E2-4739-ABCB-73E85CA64614}" type="presParOf" srcId="{B35058E5-D931-48EC-9D43-D77C523F9EF8}" destId="{0F3945FF-5213-435B-AB1A-2151B540CB34}" srcOrd="8" destOrd="0" presId="urn:microsoft.com/office/officeart/2005/8/layout/list1"/>
    <dgm:cxn modelId="{43D2524D-4686-4244-8D2B-FCCEC65D0721}" type="presParOf" srcId="{0F3945FF-5213-435B-AB1A-2151B540CB34}" destId="{A404EA0E-3710-446A-B617-B8AB2D73517B}" srcOrd="0" destOrd="0" presId="urn:microsoft.com/office/officeart/2005/8/layout/list1"/>
    <dgm:cxn modelId="{6EA9F23B-30B7-4BBF-9366-728E8E307DAE}" type="presParOf" srcId="{0F3945FF-5213-435B-AB1A-2151B540CB34}" destId="{2DE04467-2555-4F82-8999-5642C4377D68}" srcOrd="1" destOrd="0" presId="urn:microsoft.com/office/officeart/2005/8/layout/list1"/>
    <dgm:cxn modelId="{85EDE627-39D8-4A92-8DB1-681D95DC5A49}" type="presParOf" srcId="{B35058E5-D931-48EC-9D43-D77C523F9EF8}" destId="{A6F5EAA9-8DDE-4E06-A3FA-57500BDF2A3C}" srcOrd="9" destOrd="0" presId="urn:microsoft.com/office/officeart/2005/8/layout/list1"/>
    <dgm:cxn modelId="{53EFB7A5-53F1-4A73-A251-4C9B6F4EAC3C}" type="presParOf" srcId="{B35058E5-D931-48EC-9D43-D77C523F9EF8}" destId="{11D3812F-52DB-4A4B-9EC9-6925D0649AF9}" srcOrd="10" destOrd="0" presId="urn:microsoft.com/office/officeart/2005/8/layout/list1"/>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4D990D-CA7D-4FE6-8B57-E8067C51513A}" type="doc">
      <dgm:prSet loTypeId="urn:microsoft.com/office/officeart/2005/8/layout/default#4" loCatId="list" qsTypeId="urn:microsoft.com/office/officeart/2005/8/quickstyle/3d2#2" qsCatId="3D" csTypeId="urn:microsoft.com/office/officeart/2005/8/colors/colorful5" csCatId="colorful" phldr="1"/>
      <dgm:spPr/>
      <dgm:t>
        <a:bodyPr/>
        <a:lstStyle/>
        <a:p>
          <a:endParaRPr lang="de-DE"/>
        </a:p>
      </dgm:t>
    </dgm:pt>
    <dgm:pt modelId="{C12A260B-C6AA-4055-92E8-EF6872A37043}">
      <dgm:prSet phldrT="[Text]"/>
      <dgm:spPr/>
      <dgm:t>
        <a:bodyPr/>
        <a:lstStyle/>
        <a:p>
          <a:r>
            <a:rPr lang="uk-UA" b="1">
              <a:solidFill>
                <a:schemeClr val="tx1"/>
              </a:solidFill>
            </a:rPr>
            <a:t>для відбиття нападу на державний чи громадський об</a:t>
          </a:r>
          <a:r>
            <a:rPr lang="en-GB" b="1">
              <a:solidFill>
                <a:schemeClr val="tx1"/>
              </a:solidFill>
            </a:rPr>
            <a:t>'</a:t>
          </a:r>
          <a:r>
            <a:rPr lang="uk-UA" b="1">
              <a:solidFill>
                <a:schemeClr val="tx1"/>
              </a:solidFill>
            </a:rPr>
            <a:t>єкт </a:t>
          </a:r>
          <a:endParaRPr lang="de-DE" b="1">
            <a:solidFill>
              <a:schemeClr val="tx1"/>
            </a:solidFill>
          </a:endParaRPr>
        </a:p>
      </dgm:t>
    </dgm:pt>
    <dgm:pt modelId="{59D31C47-A012-4147-A260-65FA7BF4193A}" type="parTrans" cxnId="{02DCD23C-9886-43DE-97C0-05E29002EEA6}">
      <dgm:prSet/>
      <dgm:spPr/>
      <dgm:t>
        <a:bodyPr/>
        <a:lstStyle/>
        <a:p>
          <a:endParaRPr lang="de-DE"/>
        </a:p>
      </dgm:t>
    </dgm:pt>
    <dgm:pt modelId="{B1B4C5A6-C569-4DD5-9491-89AC103C8022}" type="sibTrans" cxnId="{02DCD23C-9886-43DE-97C0-05E29002EEA6}">
      <dgm:prSet/>
      <dgm:spPr/>
      <dgm:t>
        <a:bodyPr/>
        <a:lstStyle/>
        <a:p>
          <a:endParaRPr lang="de-DE"/>
        </a:p>
      </dgm:t>
    </dgm:pt>
    <dgm:pt modelId="{F0355F5A-390E-42DE-AF67-4B69C8AEC04B}">
      <dgm:prSet phldrT="[Text]" custT="1"/>
      <dgm:spPr/>
      <dgm:t>
        <a:bodyPr/>
        <a:lstStyle/>
        <a:p>
          <a:r>
            <a:rPr lang="uk-UA" sz="2000" b="1">
              <a:solidFill>
                <a:schemeClr val="tx1"/>
              </a:solidFill>
            </a:rPr>
            <a:t>для звільнення осіб</a:t>
          </a:r>
          <a:endParaRPr lang="de-DE" sz="2000" b="1">
            <a:solidFill>
              <a:schemeClr val="tx1"/>
            </a:solidFill>
          </a:endParaRPr>
        </a:p>
      </dgm:t>
    </dgm:pt>
    <dgm:pt modelId="{E5095338-1C6F-414F-827B-237795B75A25}" type="parTrans" cxnId="{50ECEC6B-2C0F-49E0-9F59-760A5A219C51}">
      <dgm:prSet/>
      <dgm:spPr/>
      <dgm:t>
        <a:bodyPr/>
        <a:lstStyle/>
        <a:p>
          <a:endParaRPr lang="de-DE"/>
        </a:p>
      </dgm:t>
    </dgm:pt>
    <dgm:pt modelId="{51E51329-22CA-4442-BE51-C3338F202F7C}" type="sibTrans" cxnId="{50ECEC6B-2C0F-49E0-9F59-760A5A219C51}">
      <dgm:prSet/>
      <dgm:spPr/>
      <dgm:t>
        <a:bodyPr/>
        <a:lstStyle/>
        <a:p>
          <a:endParaRPr lang="de-DE"/>
        </a:p>
      </dgm:t>
    </dgm:pt>
    <dgm:pt modelId="{A0E5FEB7-EB61-4A3B-94AE-AC4A0B9D3AB5}">
      <dgm:prSet phldrT="[Text]" custT="1"/>
      <dgm:spPr/>
      <dgm:t>
        <a:bodyPr/>
        <a:lstStyle/>
        <a:p>
          <a:r>
            <a:rPr lang="uk-UA" sz="1800" b="1">
              <a:solidFill>
                <a:schemeClr val="tx1"/>
              </a:solidFill>
            </a:rPr>
            <a:t>для затримання особи, яка чинить збройний опір</a:t>
          </a:r>
          <a:endParaRPr lang="de-DE" sz="1800" b="1">
            <a:solidFill>
              <a:schemeClr val="tx1"/>
            </a:solidFill>
          </a:endParaRPr>
        </a:p>
      </dgm:t>
    </dgm:pt>
    <dgm:pt modelId="{918B0E0E-FBF9-4EC9-9382-6D8BC1729A1C}" type="parTrans" cxnId="{2253AAAE-A253-4037-8E1E-0D059DF3CCF0}">
      <dgm:prSet/>
      <dgm:spPr/>
      <dgm:t>
        <a:bodyPr/>
        <a:lstStyle/>
        <a:p>
          <a:endParaRPr lang="de-DE"/>
        </a:p>
      </dgm:t>
    </dgm:pt>
    <dgm:pt modelId="{22A1A152-B162-4318-B968-9974876F59B8}" type="sibTrans" cxnId="{2253AAAE-A253-4037-8E1E-0D059DF3CCF0}">
      <dgm:prSet/>
      <dgm:spPr/>
      <dgm:t>
        <a:bodyPr/>
        <a:lstStyle/>
        <a:p>
          <a:endParaRPr lang="de-DE"/>
        </a:p>
      </dgm:t>
    </dgm:pt>
    <dgm:pt modelId="{1BE9238A-290D-4CF5-ADF3-5783E64DAC54}">
      <dgm:prSet phldrT="[Text]" custT="1"/>
      <dgm:spPr/>
      <dgm:t>
        <a:bodyPr/>
        <a:lstStyle/>
        <a:p>
          <a:r>
            <a:rPr lang="uk-UA" sz="1800" b="1">
              <a:solidFill>
                <a:schemeClr val="tx1"/>
              </a:solidFill>
            </a:rPr>
            <a:t>для відбиття нападу на особу чи поліцейського</a:t>
          </a:r>
          <a:endParaRPr lang="de-DE" sz="1800" b="1">
            <a:solidFill>
              <a:schemeClr val="tx1"/>
            </a:solidFill>
          </a:endParaRPr>
        </a:p>
      </dgm:t>
    </dgm:pt>
    <dgm:pt modelId="{222FE1BF-8AB6-4501-AEF9-E90ED6B56C10}" type="parTrans" cxnId="{93D2B828-9DD9-4B77-BB6C-8DE29E489537}">
      <dgm:prSet/>
      <dgm:spPr/>
      <dgm:t>
        <a:bodyPr/>
        <a:lstStyle/>
        <a:p>
          <a:endParaRPr lang="de-DE"/>
        </a:p>
      </dgm:t>
    </dgm:pt>
    <dgm:pt modelId="{4A80245F-C887-4F9B-A66C-7A39DBA1F6C6}" type="sibTrans" cxnId="{93D2B828-9DD9-4B77-BB6C-8DE29E489537}">
      <dgm:prSet/>
      <dgm:spPr/>
      <dgm:t>
        <a:bodyPr/>
        <a:lstStyle/>
        <a:p>
          <a:endParaRPr lang="de-DE"/>
        </a:p>
      </dgm:t>
    </dgm:pt>
    <dgm:pt modelId="{4FC7C441-598B-45B6-B9CF-D87B734F9FA4}">
      <dgm:prSet phldrT="[Text]" custT="1"/>
      <dgm:spPr/>
      <dgm:t>
        <a:bodyPr/>
        <a:lstStyle/>
        <a:p>
          <a:r>
            <a:rPr lang="uk-UA" sz="1600" b="1">
              <a:solidFill>
                <a:schemeClr val="tx1"/>
              </a:solidFill>
            </a:rPr>
            <a:t>щоб змусити озброєну особу залишити територію, транспорт, будівлю</a:t>
          </a:r>
          <a:endParaRPr lang="de-DE" sz="1600" b="1">
            <a:solidFill>
              <a:schemeClr val="tx1"/>
            </a:solidFill>
          </a:endParaRPr>
        </a:p>
      </dgm:t>
    </dgm:pt>
    <dgm:pt modelId="{F2BE4426-821C-4F97-B228-24F9984E3304}" type="parTrans" cxnId="{8D771CAC-3132-4A48-B3D7-F6EC6237E445}">
      <dgm:prSet/>
      <dgm:spPr/>
      <dgm:t>
        <a:bodyPr/>
        <a:lstStyle/>
        <a:p>
          <a:endParaRPr lang="de-DE"/>
        </a:p>
      </dgm:t>
    </dgm:pt>
    <dgm:pt modelId="{C43D8E1C-07D1-4095-9ED9-1B555FEFA6EC}" type="sibTrans" cxnId="{8D771CAC-3132-4A48-B3D7-F6EC6237E445}">
      <dgm:prSet/>
      <dgm:spPr/>
      <dgm:t>
        <a:bodyPr/>
        <a:lstStyle/>
        <a:p>
          <a:endParaRPr lang="de-DE"/>
        </a:p>
      </dgm:t>
    </dgm:pt>
    <dgm:pt modelId="{B9B6A737-AD39-43FC-9855-372AA6509607}" type="pres">
      <dgm:prSet presAssocID="{DC4D990D-CA7D-4FE6-8B57-E8067C51513A}" presName="diagram" presStyleCnt="0">
        <dgm:presLayoutVars>
          <dgm:dir/>
          <dgm:resizeHandles val="exact"/>
        </dgm:presLayoutVars>
      </dgm:prSet>
      <dgm:spPr/>
      <dgm:t>
        <a:bodyPr/>
        <a:lstStyle/>
        <a:p>
          <a:endParaRPr lang="ru-RU"/>
        </a:p>
      </dgm:t>
    </dgm:pt>
    <dgm:pt modelId="{ED006448-86EE-4F47-AD58-AFE5AD9DEA2A}" type="pres">
      <dgm:prSet presAssocID="{C12A260B-C6AA-4055-92E8-EF6872A37043}" presName="node" presStyleLbl="node1" presStyleIdx="0" presStyleCnt="5">
        <dgm:presLayoutVars>
          <dgm:bulletEnabled val="1"/>
        </dgm:presLayoutVars>
      </dgm:prSet>
      <dgm:spPr/>
      <dgm:t>
        <a:bodyPr/>
        <a:lstStyle/>
        <a:p>
          <a:endParaRPr lang="de-DE"/>
        </a:p>
      </dgm:t>
    </dgm:pt>
    <dgm:pt modelId="{6A6B82DD-9DD4-4ACE-A749-8D04F0D52375}" type="pres">
      <dgm:prSet presAssocID="{B1B4C5A6-C569-4DD5-9491-89AC103C8022}" presName="sibTrans" presStyleCnt="0"/>
      <dgm:spPr/>
    </dgm:pt>
    <dgm:pt modelId="{8B626981-3202-4214-9B9B-52BE4D76CF39}" type="pres">
      <dgm:prSet presAssocID="{F0355F5A-390E-42DE-AF67-4B69C8AEC04B}" presName="node" presStyleLbl="node1" presStyleIdx="1" presStyleCnt="5">
        <dgm:presLayoutVars>
          <dgm:bulletEnabled val="1"/>
        </dgm:presLayoutVars>
      </dgm:prSet>
      <dgm:spPr/>
      <dgm:t>
        <a:bodyPr/>
        <a:lstStyle/>
        <a:p>
          <a:endParaRPr lang="de-DE"/>
        </a:p>
      </dgm:t>
    </dgm:pt>
    <dgm:pt modelId="{3F215D1D-657E-43EA-A36F-3A01444E20CA}" type="pres">
      <dgm:prSet presAssocID="{51E51329-22CA-4442-BE51-C3338F202F7C}" presName="sibTrans" presStyleCnt="0"/>
      <dgm:spPr/>
    </dgm:pt>
    <dgm:pt modelId="{09E7FF86-7635-4613-B9F0-A35DF07E658B}" type="pres">
      <dgm:prSet presAssocID="{A0E5FEB7-EB61-4A3B-94AE-AC4A0B9D3AB5}" presName="node" presStyleLbl="node1" presStyleIdx="2" presStyleCnt="5">
        <dgm:presLayoutVars>
          <dgm:bulletEnabled val="1"/>
        </dgm:presLayoutVars>
      </dgm:prSet>
      <dgm:spPr/>
      <dgm:t>
        <a:bodyPr/>
        <a:lstStyle/>
        <a:p>
          <a:endParaRPr lang="de-DE"/>
        </a:p>
      </dgm:t>
    </dgm:pt>
    <dgm:pt modelId="{694D6612-7CFF-4184-818F-906262689637}" type="pres">
      <dgm:prSet presAssocID="{22A1A152-B162-4318-B968-9974876F59B8}" presName="sibTrans" presStyleCnt="0"/>
      <dgm:spPr/>
    </dgm:pt>
    <dgm:pt modelId="{35CB78C8-3352-4A58-BCDC-6BC47CE4597D}" type="pres">
      <dgm:prSet presAssocID="{1BE9238A-290D-4CF5-ADF3-5783E64DAC54}" presName="node" presStyleLbl="node1" presStyleIdx="3" presStyleCnt="5">
        <dgm:presLayoutVars>
          <dgm:bulletEnabled val="1"/>
        </dgm:presLayoutVars>
      </dgm:prSet>
      <dgm:spPr/>
      <dgm:t>
        <a:bodyPr/>
        <a:lstStyle/>
        <a:p>
          <a:endParaRPr lang="de-DE"/>
        </a:p>
      </dgm:t>
    </dgm:pt>
    <dgm:pt modelId="{F149E17D-04A5-43C4-8723-FA1DE074ED67}" type="pres">
      <dgm:prSet presAssocID="{4A80245F-C887-4F9B-A66C-7A39DBA1F6C6}" presName="sibTrans" presStyleCnt="0"/>
      <dgm:spPr/>
    </dgm:pt>
    <dgm:pt modelId="{7C56F3B2-F34C-47D8-9E8A-B7D898FF5BBC}" type="pres">
      <dgm:prSet presAssocID="{4FC7C441-598B-45B6-B9CF-D87B734F9FA4}" presName="node" presStyleLbl="node1" presStyleIdx="4" presStyleCnt="5">
        <dgm:presLayoutVars>
          <dgm:bulletEnabled val="1"/>
        </dgm:presLayoutVars>
      </dgm:prSet>
      <dgm:spPr/>
      <dgm:t>
        <a:bodyPr/>
        <a:lstStyle/>
        <a:p>
          <a:endParaRPr lang="de-DE"/>
        </a:p>
      </dgm:t>
    </dgm:pt>
  </dgm:ptLst>
  <dgm:cxnLst>
    <dgm:cxn modelId="{182CF6C5-5200-44E0-9ED0-4E595E84B282}" type="presOf" srcId="{4FC7C441-598B-45B6-B9CF-D87B734F9FA4}" destId="{7C56F3B2-F34C-47D8-9E8A-B7D898FF5BBC}" srcOrd="0" destOrd="0" presId="urn:microsoft.com/office/officeart/2005/8/layout/default#4"/>
    <dgm:cxn modelId="{2253AAAE-A253-4037-8E1E-0D059DF3CCF0}" srcId="{DC4D990D-CA7D-4FE6-8B57-E8067C51513A}" destId="{A0E5FEB7-EB61-4A3B-94AE-AC4A0B9D3AB5}" srcOrd="2" destOrd="0" parTransId="{918B0E0E-FBF9-4EC9-9382-6D8BC1729A1C}" sibTransId="{22A1A152-B162-4318-B968-9974876F59B8}"/>
    <dgm:cxn modelId="{8D771CAC-3132-4A48-B3D7-F6EC6237E445}" srcId="{DC4D990D-CA7D-4FE6-8B57-E8067C51513A}" destId="{4FC7C441-598B-45B6-B9CF-D87B734F9FA4}" srcOrd="4" destOrd="0" parTransId="{F2BE4426-821C-4F97-B228-24F9984E3304}" sibTransId="{C43D8E1C-07D1-4095-9ED9-1B555FEFA6EC}"/>
    <dgm:cxn modelId="{4EA776FD-8631-4545-A0AB-D8F1E5C18083}" type="presOf" srcId="{F0355F5A-390E-42DE-AF67-4B69C8AEC04B}" destId="{8B626981-3202-4214-9B9B-52BE4D76CF39}" srcOrd="0" destOrd="0" presId="urn:microsoft.com/office/officeart/2005/8/layout/default#4"/>
    <dgm:cxn modelId="{3426A4FF-8BB5-4371-88F9-E5B7C5310B93}" type="presOf" srcId="{1BE9238A-290D-4CF5-ADF3-5783E64DAC54}" destId="{35CB78C8-3352-4A58-BCDC-6BC47CE4597D}" srcOrd="0" destOrd="0" presId="urn:microsoft.com/office/officeart/2005/8/layout/default#4"/>
    <dgm:cxn modelId="{02DCD23C-9886-43DE-97C0-05E29002EEA6}" srcId="{DC4D990D-CA7D-4FE6-8B57-E8067C51513A}" destId="{C12A260B-C6AA-4055-92E8-EF6872A37043}" srcOrd="0" destOrd="0" parTransId="{59D31C47-A012-4147-A260-65FA7BF4193A}" sibTransId="{B1B4C5A6-C569-4DD5-9491-89AC103C8022}"/>
    <dgm:cxn modelId="{847C93CB-58F6-4B4E-86AE-E45191AA03AC}" type="presOf" srcId="{A0E5FEB7-EB61-4A3B-94AE-AC4A0B9D3AB5}" destId="{09E7FF86-7635-4613-B9F0-A35DF07E658B}" srcOrd="0" destOrd="0" presId="urn:microsoft.com/office/officeart/2005/8/layout/default#4"/>
    <dgm:cxn modelId="{93D2B828-9DD9-4B77-BB6C-8DE29E489537}" srcId="{DC4D990D-CA7D-4FE6-8B57-E8067C51513A}" destId="{1BE9238A-290D-4CF5-ADF3-5783E64DAC54}" srcOrd="3" destOrd="0" parTransId="{222FE1BF-8AB6-4501-AEF9-E90ED6B56C10}" sibTransId="{4A80245F-C887-4F9B-A66C-7A39DBA1F6C6}"/>
    <dgm:cxn modelId="{EFB63A4B-20EE-4A48-8DE0-B77EA3FDC6D7}" type="presOf" srcId="{C12A260B-C6AA-4055-92E8-EF6872A37043}" destId="{ED006448-86EE-4F47-AD58-AFE5AD9DEA2A}" srcOrd="0" destOrd="0" presId="urn:microsoft.com/office/officeart/2005/8/layout/default#4"/>
    <dgm:cxn modelId="{50ECEC6B-2C0F-49E0-9F59-760A5A219C51}" srcId="{DC4D990D-CA7D-4FE6-8B57-E8067C51513A}" destId="{F0355F5A-390E-42DE-AF67-4B69C8AEC04B}" srcOrd="1" destOrd="0" parTransId="{E5095338-1C6F-414F-827B-237795B75A25}" sibTransId="{51E51329-22CA-4442-BE51-C3338F202F7C}"/>
    <dgm:cxn modelId="{C8F294CF-FAF1-4BD6-9A32-D6A188A9208B}" type="presOf" srcId="{DC4D990D-CA7D-4FE6-8B57-E8067C51513A}" destId="{B9B6A737-AD39-43FC-9855-372AA6509607}" srcOrd="0" destOrd="0" presId="urn:microsoft.com/office/officeart/2005/8/layout/default#4"/>
    <dgm:cxn modelId="{FFDF6B9F-1B00-4094-A4E3-8E1D41548C4B}" type="presParOf" srcId="{B9B6A737-AD39-43FC-9855-372AA6509607}" destId="{ED006448-86EE-4F47-AD58-AFE5AD9DEA2A}" srcOrd="0" destOrd="0" presId="urn:microsoft.com/office/officeart/2005/8/layout/default#4"/>
    <dgm:cxn modelId="{FF488749-7285-42EB-B69D-64CE73305A7B}" type="presParOf" srcId="{B9B6A737-AD39-43FC-9855-372AA6509607}" destId="{6A6B82DD-9DD4-4ACE-A749-8D04F0D52375}" srcOrd="1" destOrd="0" presId="urn:microsoft.com/office/officeart/2005/8/layout/default#4"/>
    <dgm:cxn modelId="{4C6A59E0-ED48-48DF-80CB-B255A0946AAC}" type="presParOf" srcId="{B9B6A737-AD39-43FC-9855-372AA6509607}" destId="{8B626981-3202-4214-9B9B-52BE4D76CF39}" srcOrd="2" destOrd="0" presId="urn:microsoft.com/office/officeart/2005/8/layout/default#4"/>
    <dgm:cxn modelId="{517B5DF8-08EE-47A0-86D8-EF381A5A1D74}" type="presParOf" srcId="{B9B6A737-AD39-43FC-9855-372AA6509607}" destId="{3F215D1D-657E-43EA-A36F-3A01444E20CA}" srcOrd="3" destOrd="0" presId="urn:microsoft.com/office/officeart/2005/8/layout/default#4"/>
    <dgm:cxn modelId="{62DB6343-4A07-4E2D-9746-74D5E51B9509}" type="presParOf" srcId="{B9B6A737-AD39-43FC-9855-372AA6509607}" destId="{09E7FF86-7635-4613-B9F0-A35DF07E658B}" srcOrd="4" destOrd="0" presId="urn:microsoft.com/office/officeart/2005/8/layout/default#4"/>
    <dgm:cxn modelId="{99AC6699-8AB7-4683-BD6D-004CFE3C7F3F}" type="presParOf" srcId="{B9B6A737-AD39-43FC-9855-372AA6509607}" destId="{694D6612-7CFF-4184-818F-906262689637}" srcOrd="5" destOrd="0" presId="urn:microsoft.com/office/officeart/2005/8/layout/default#4"/>
    <dgm:cxn modelId="{5F109DB6-FC47-4D85-9558-B21C53A6F6FF}" type="presParOf" srcId="{B9B6A737-AD39-43FC-9855-372AA6509607}" destId="{35CB78C8-3352-4A58-BCDC-6BC47CE4597D}" srcOrd="6" destOrd="0" presId="urn:microsoft.com/office/officeart/2005/8/layout/default#4"/>
    <dgm:cxn modelId="{62B7BCD1-ADDD-44EC-8839-C484A390401B}" type="presParOf" srcId="{B9B6A737-AD39-43FC-9855-372AA6509607}" destId="{F149E17D-04A5-43C4-8723-FA1DE074ED67}" srcOrd="7" destOrd="0" presId="urn:microsoft.com/office/officeart/2005/8/layout/default#4"/>
    <dgm:cxn modelId="{47130381-0BB0-4776-9967-D4D7B9C74AAA}" type="presParOf" srcId="{B9B6A737-AD39-43FC-9855-372AA6509607}" destId="{7C56F3B2-F34C-47D8-9E8A-B7D898FF5BBC}" srcOrd="8" destOrd="0" presId="urn:microsoft.com/office/officeart/2005/8/layout/default#4"/>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1532DC9-2CC7-4E57-96D7-C592419F52D8}" type="doc">
      <dgm:prSet loTypeId="urn:microsoft.com/office/officeart/2005/8/layout/venn3" loCatId="relationship" qsTypeId="urn:microsoft.com/office/officeart/2005/8/quickstyle/simple5" qsCatId="simple" csTypeId="urn:microsoft.com/office/officeart/2005/8/colors/accent2_4" csCatId="accent2" phldr="1"/>
      <dgm:spPr/>
      <dgm:t>
        <a:bodyPr/>
        <a:lstStyle/>
        <a:p>
          <a:endParaRPr lang="de-DE"/>
        </a:p>
      </dgm:t>
    </dgm:pt>
    <dgm:pt modelId="{9F02D24E-6767-4FEE-ADAE-E0E884FEA6D3}">
      <dgm:prSet phldrT="[Text]" custT="1"/>
      <dgm:spPr/>
      <dgm:t>
        <a:bodyPr/>
        <a:lstStyle/>
        <a:p>
          <a:r>
            <a:rPr lang="uk-UA" sz="1200" b="1"/>
            <a:t>під час патрулювання</a:t>
          </a:r>
          <a:endParaRPr lang="de-DE" sz="1200" b="1"/>
        </a:p>
      </dgm:t>
    </dgm:pt>
    <dgm:pt modelId="{72529AAA-AF58-452D-9B0F-00DEA0AED2C8}" type="parTrans" cxnId="{B3D466DB-0D36-482D-9F66-568637BC059A}">
      <dgm:prSet/>
      <dgm:spPr/>
      <dgm:t>
        <a:bodyPr/>
        <a:lstStyle/>
        <a:p>
          <a:endParaRPr lang="de-DE"/>
        </a:p>
      </dgm:t>
    </dgm:pt>
    <dgm:pt modelId="{30E7AA5F-C317-4554-AA9F-1FC0BABAF711}" type="sibTrans" cxnId="{B3D466DB-0D36-482D-9F66-568637BC059A}">
      <dgm:prSet/>
      <dgm:spPr/>
      <dgm:t>
        <a:bodyPr/>
        <a:lstStyle/>
        <a:p>
          <a:endParaRPr lang="de-DE"/>
        </a:p>
      </dgm:t>
    </dgm:pt>
    <dgm:pt modelId="{D2110CB2-DD77-46C8-BA04-2ADCF8BB9EFC}">
      <dgm:prSet phldrT="[Text]" custT="1"/>
      <dgm:spPr/>
      <dgm:t>
        <a:bodyPr/>
        <a:lstStyle/>
        <a:p>
          <a:r>
            <a:rPr lang="uk-UA" sz="1200" b="1"/>
            <a:t>для захисту під час нападу на людей чи поліцейського</a:t>
          </a:r>
          <a:endParaRPr lang="de-DE" sz="1200" b="1"/>
        </a:p>
      </dgm:t>
    </dgm:pt>
    <dgm:pt modelId="{DE8B3CD6-183E-493A-A353-BA8B8A1C7B8F}" type="parTrans" cxnId="{60533C42-24FB-44FE-84FF-A7AC9F97830C}">
      <dgm:prSet/>
      <dgm:spPr/>
      <dgm:t>
        <a:bodyPr/>
        <a:lstStyle/>
        <a:p>
          <a:endParaRPr lang="de-DE"/>
        </a:p>
      </dgm:t>
    </dgm:pt>
    <dgm:pt modelId="{D04FDCC6-20A8-4F10-8289-E052F5CD2C62}" type="sibTrans" cxnId="{60533C42-24FB-44FE-84FF-A7AC9F97830C}">
      <dgm:prSet/>
      <dgm:spPr/>
      <dgm:t>
        <a:bodyPr/>
        <a:lstStyle/>
        <a:p>
          <a:endParaRPr lang="de-DE"/>
        </a:p>
      </dgm:t>
    </dgm:pt>
    <dgm:pt modelId="{507AEA64-2CC1-4F93-BB7E-028BDA39F41A}">
      <dgm:prSet phldrT="[Text]" custT="1"/>
      <dgm:spPr/>
      <dgm:t>
        <a:bodyPr/>
        <a:lstStyle/>
        <a:p>
          <a:r>
            <a:rPr lang="uk-UA" sz="1400" b="1"/>
            <a:t>під час конвоювання</a:t>
          </a:r>
          <a:endParaRPr lang="de-DE" sz="1400" b="1"/>
        </a:p>
      </dgm:t>
    </dgm:pt>
    <dgm:pt modelId="{3B76A6B7-206E-4684-A4FF-A86A93D19720}" type="parTrans" cxnId="{4A82527C-DBA0-4C50-AD44-35C90DEFBFD5}">
      <dgm:prSet/>
      <dgm:spPr/>
      <dgm:t>
        <a:bodyPr/>
        <a:lstStyle/>
        <a:p>
          <a:endParaRPr lang="de-DE"/>
        </a:p>
      </dgm:t>
    </dgm:pt>
    <dgm:pt modelId="{324F4D83-5C90-4D05-8876-B0FB1DC47219}" type="sibTrans" cxnId="{4A82527C-DBA0-4C50-AD44-35C90DEFBFD5}">
      <dgm:prSet/>
      <dgm:spPr/>
      <dgm:t>
        <a:bodyPr/>
        <a:lstStyle/>
        <a:p>
          <a:endParaRPr lang="de-DE"/>
        </a:p>
      </dgm:t>
    </dgm:pt>
    <dgm:pt modelId="{021EDBF8-057B-42DA-B2AF-AE805A26C264}">
      <dgm:prSet phldrT="[Text]" custT="1"/>
      <dgm:spPr/>
      <dgm:t>
        <a:bodyPr/>
        <a:lstStyle/>
        <a:p>
          <a:r>
            <a:rPr lang="uk-UA" sz="1100" b="1"/>
            <a:t>під час переслідування чи затримання правопорушника</a:t>
          </a:r>
          <a:endParaRPr lang="de-DE" sz="1100" b="1"/>
        </a:p>
      </dgm:t>
    </dgm:pt>
    <dgm:pt modelId="{BBEF579B-D8EB-4538-B4A7-0F1C330F2F09}" type="parTrans" cxnId="{82D00BEF-4B8E-430B-98DF-6B2C5B2F3B35}">
      <dgm:prSet/>
      <dgm:spPr/>
      <dgm:t>
        <a:bodyPr/>
        <a:lstStyle/>
        <a:p>
          <a:endParaRPr lang="de-DE"/>
        </a:p>
      </dgm:t>
    </dgm:pt>
    <dgm:pt modelId="{1BA74F01-E4AB-4442-8D3A-82DF15867AD9}" type="sibTrans" cxnId="{82D00BEF-4B8E-430B-98DF-6B2C5B2F3B35}">
      <dgm:prSet/>
      <dgm:spPr/>
      <dgm:t>
        <a:bodyPr/>
        <a:lstStyle/>
        <a:p>
          <a:endParaRPr lang="de-DE"/>
        </a:p>
      </dgm:t>
    </dgm:pt>
    <dgm:pt modelId="{1FD7B119-F6C2-45BF-AED9-8F91D29215A1}" type="pres">
      <dgm:prSet presAssocID="{B1532DC9-2CC7-4E57-96D7-C592419F52D8}" presName="Name0" presStyleCnt="0">
        <dgm:presLayoutVars>
          <dgm:dir/>
          <dgm:resizeHandles val="exact"/>
        </dgm:presLayoutVars>
      </dgm:prSet>
      <dgm:spPr/>
      <dgm:t>
        <a:bodyPr/>
        <a:lstStyle/>
        <a:p>
          <a:endParaRPr lang="ru-RU"/>
        </a:p>
      </dgm:t>
    </dgm:pt>
    <dgm:pt modelId="{FB112613-D004-4AC9-9F4E-2FB839B2AB9F}" type="pres">
      <dgm:prSet presAssocID="{9F02D24E-6767-4FEE-ADAE-E0E884FEA6D3}" presName="Name5" presStyleLbl="vennNode1" presStyleIdx="0" presStyleCnt="4">
        <dgm:presLayoutVars>
          <dgm:bulletEnabled val="1"/>
        </dgm:presLayoutVars>
      </dgm:prSet>
      <dgm:spPr/>
      <dgm:t>
        <a:bodyPr/>
        <a:lstStyle/>
        <a:p>
          <a:endParaRPr lang="ru-RU"/>
        </a:p>
      </dgm:t>
    </dgm:pt>
    <dgm:pt modelId="{1C8F6ECA-AE6A-4B39-9F1B-39C2DE77B22C}" type="pres">
      <dgm:prSet presAssocID="{30E7AA5F-C317-4554-AA9F-1FC0BABAF711}" presName="space" presStyleCnt="0"/>
      <dgm:spPr/>
    </dgm:pt>
    <dgm:pt modelId="{C7F57647-823D-456C-992A-EDC0502B230B}" type="pres">
      <dgm:prSet presAssocID="{D2110CB2-DD77-46C8-BA04-2ADCF8BB9EFC}" presName="Name5" presStyleLbl="vennNode1" presStyleIdx="1" presStyleCnt="4">
        <dgm:presLayoutVars>
          <dgm:bulletEnabled val="1"/>
        </dgm:presLayoutVars>
      </dgm:prSet>
      <dgm:spPr/>
      <dgm:t>
        <a:bodyPr/>
        <a:lstStyle/>
        <a:p>
          <a:endParaRPr lang="de-DE"/>
        </a:p>
      </dgm:t>
    </dgm:pt>
    <dgm:pt modelId="{E1460F0D-428F-4F33-8767-BEB041628AC1}" type="pres">
      <dgm:prSet presAssocID="{D04FDCC6-20A8-4F10-8289-E052F5CD2C62}" presName="space" presStyleCnt="0"/>
      <dgm:spPr/>
    </dgm:pt>
    <dgm:pt modelId="{5A82734C-DC8C-4DAC-9DF1-429F1D68E56B}" type="pres">
      <dgm:prSet presAssocID="{507AEA64-2CC1-4F93-BB7E-028BDA39F41A}" presName="Name5" presStyleLbl="vennNode1" presStyleIdx="2" presStyleCnt="4">
        <dgm:presLayoutVars>
          <dgm:bulletEnabled val="1"/>
        </dgm:presLayoutVars>
      </dgm:prSet>
      <dgm:spPr/>
      <dgm:t>
        <a:bodyPr/>
        <a:lstStyle/>
        <a:p>
          <a:endParaRPr lang="ru-RU"/>
        </a:p>
      </dgm:t>
    </dgm:pt>
    <dgm:pt modelId="{904D3D66-F62C-428B-B3E5-1BD004C33AF9}" type="pres">
      <dgm:prSet presAssocID="{324F4D83-5C90-4D05-8876-B0FB1DC47219}" presName="space" presStyleCnt="0"/>
      <dgm:spPr/>
    </dgm:pt>
    <dgm:pt modelId="{15AC8A40-CF59-4FAF-99EA-64273B0F8792}" type="pres">
      <dgm:prSet presAssocID="{021EDBF8-057B-42DA-B2AF-AE805A26C264}" presName="Name5" presStyleLbl="vennNode1" presStyleIdx="3" presStyleCnt="4">
        <dgm:presLayoutVars>
          <dgm:bulletEnabled val="1"/>
        </dgm:presLayoutVars>
      </dgm:prSet>
      <dgm:spPr/>
      <dgm:t>
        <a:bodyPr/>
        <a:lstStyle/>
        <a:p>
          <a:endParaRPr lang="ru-RU"/>
        </a:p>
      </dgm:t>
    </dgm:pt>
  </dgm:ptLst>
  <dgm:cxnLst>
    <dgm:cxn modelId="{4582CD3E-3474-431A-97D8-CEEF81EE8700}" type="presOf" srcId="{021EDBF8-057B-42DA-B2AF-AE805A26C264}" destId="{15AC8A40-CF59-4FAF-99EA-64273B0F8792}" srcOrd="0" destOrd="0" presId="urn:microsoft.com/office/officeart/2005/8/layout/venn3"/>
    <dgm:cxn modelId="{BA4F2A25-CFB5-4D73-9277-9E7C25181379}" type="presOf" srcId="{507AEA64-2CC1-4F93-BB7E-028BDA39F41A}" destId="{5A82734C-DC8C-4DAC-9DF1-429F1D68E56B}" srcOrd="0" destOrd="0" presId="urn:microsoft.com/office/officeart/2005/8/layout/venn3"/>
    <dgm:cxn modelId="{2B82D50E-D9AB-499A-88E4-05E26668FCCE}" type="presOf" srcId="{B1532DC9-2CC7-4E57-96D7-C592419F52D8}" destId="{1FD7B119-F6C2-45BF-AED9-8F91D29215A1}" srcOrd="0" destOrd="0" presId="urn:microsoft.com/office/officeart/2005/8/layout/venn3"/>
    <dgm:cxn modelId="{4A82527C-DBA0-4C50-AD44-35C90DEFBFD5}" srcId="{B1532DC9-2CC7-4E57-96D7-C592419F52D8}" destId="{507AEA64-2CC1-4F93-BB7E-028BDA39F41A}" srcOrd="2" destOrd="0" parTransId="{3B76A6B7-206E-4684-A4FF-A86A93D19720}" sibTransId="{324F4D83-5C90-4D05-8876-B0FB1DC47219}"/>
    <dgm:cxn modelId="{BAB2F0DB-F5F1-4179-B8D2-7FE083D826A6}" type="presOf" srcId="{9F02D24E-6767-4FEE-ADAE-E0E884FEA6D3}" destId="{FB112613-D004-4AC9-9F4E-2FB839B2AB9F}" srcOrd="0" destOrd="0" presId="urn:microsoft.com/office/officeart/2005/8/layout/venn3"/>
    <dgm:cxn modelId="{F3E2C4C5-0738-4B67-854B-34B91934DAF9}" type="presOf" srcId="{D2110CB2-DD77-46C8-BA04-2ADCF8BB9EFC}" destId="{C7F57647-823D-456C-992A-EDC0502B230B}" srcOrd="0" destOrd="0" presId="urn:microsoft.com/office/officeart/2005/8/layout/venn3"/>
    <dgm:cxn modelId="{82D00BEF-4B8E-430B-98DF-6B2C5B2F3B35}" srcId="{B1532DC9-2CC7-4E57-96D7-C592419F52D8}" destId="{021EDBF8-057B-42DA-B2AF-AE805A26C264}" srcOrd="3" destOrd="0" parTransId="{BBEF579B-D8EB-4538-B4A7-0F1C330F2F09}" sibTransId="{1BA74F01-E4AB-4442-8D3A-82DF15867AD9}"/>
    <dgm:cxn modelId="{60533C42-24FB-44FE-84FF-A7AC9F97830C}" srcId="{B1532DC9-2CC7-4E57-96D7-C592419F52D8}" destId="{D2110CB2-DD77-46C8-BA04-2ADCF8BB9EFC}" srcOrd="1" destOrd="0" parTransId="{DE8B3CD6-183E-493A-A353-BA8B8A1C7B8F}" sibTransId="{D04FDCC6-20A8-4F10-8289-E052F5CD2C62}"/>
    <dgm:cxn modelId="{B3D466DB-0D36-482D-9F66-568637BC059A}" srcId="{B1532DC9-2CC7-4E57-96D7-C592419F52D8}" destId="{9F02D24E-6767-4FEE-ADAE-E0E884FEA6D3}" srcOrd="0" destOrd="0" parTransId="{72529AAA-AF58-452D-9B0F-00DEA0AED2C8}" sibTransId="{30E7AA5F-C317-4554-AA9F-1FC0BABAF711}"/>
    <dgm:cxn modelId="{AB3A101B-5EC6-4B34-B0AA-F64592BDE011}" type="presParOf" srcId="{1FD7B119-F6C2-45BF-AED9-8F91D29215A1}" destId="{FB112613-D004-4AC9-9F4E-2FB839B2AB9F}" srcOrd="0" destOrd="0" presId="urn:microsoft.com/office/officeart/2005/8/layout/venn3"/>
    <dgm:cxn modelId="{DB45571B-7B22-4935-8A6C-62B1FBFA30ED}" type="presParOf" srcId="{1FD7B119-F6C2-45BF-AED9-8F91D29215A1}" destId="{1C8F6ECA-AE6A-4B39-9F1B-39C2DE77B22C}" srcOrd="1" destOrd="0" presId="urn:microsoft.com/office/officeart/2005/8/layout/venn3"/>
    <dgm:cxn modelId="{E25BF97D-9277-4ADD-B960-D2B88DF46C43}" type="presParOf" srcId="{1FD7B119-F6C2-45BF-AED9-8F91D29215A1}" destId="{C7F57647-823D-456C-992A-EDC0502B230B}" srcOrd="2" destOrd="0" presId="urn:microsoft.com/office/officeart/2005/8/layout/venn3"/>
    <dgm:cxn modelId="{32872CB4-421D-4878-98C6-DEFDC94F5E1A}" type="presParOf" srcId="{1FD7B119-F6C2-45BF-AED9-8F91D29215A1}" destId="{E1460F0D-428F-4F33-8767-BEB041628AC1}" srcOrd="3" destOrd="0" presId="urn:microsoft.com/office/officeart/2005/8/layout/venn3"/>
    <dgm:cxn modelId="{375DAA91-A1D5-4303-9B6B-EC08995A9188}" type="presParOf" srcId="{1FD7B119-F6C2-45BF-AED9-8F91D29215A1}" destId="{5A82734C-DC8C-4DAC-9DF1-429F1D68E56B}" srcOrd="4" destOrd="0" presId="urn:microsoft.com/office/officeart/2005/8/layout/venn3"/>
    <dgm:cxn modelId="{039ED7AB-5A29-46E5-9104-A36E305F11DC}" type="presParOf" srcId="{1FD7B119-F6C2-45BF-AED9-8F91D29215A1}" destId="{904D3D66-F62C-428B-B3E5-1BD004C33AF9}" srcOrd="5" destOrd="0" presId="urn:microsoft.com/office/officeart/2005/8/layout/venn3"/>
    <dgm:cxn modelId="{AA5CFB1C-3DF0-405A-824D-98C74B32B3CF}" type="presParOf" srcId="{1FD7B119-F6C2-45BF-AED9-8F91D29215A1}" destId="{15AC8A40-CF59-4FAF-99EA-64273B0F8792}" srcOrd="6" destOrd="0" presId="urn:microsoft.com/office/officeart/2005/8/layout/venn3"/>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CC25D7E-84C7-42A2-AB83-16144D29DE60}" type="doc">
      <dgm:prSet loTypeId="urn:microsoft.com/office/officeart/2005/8/layout/radial3" loCatId="cycle" qsTypeId="urn:microsoft.com/office/officeart/2005/8/quickstyle/simple5" qsCatId="simple" csTypeId="urn:microsoft.com/office/officeart/2005/8/colors/colorful1#2" csCatId="colorful" phldr="1"/>
      <dgm:spPr/>
      <dgm:t>
        <a:bodyPr/>
        <a:lstStyle/>
        <a:p>
          <a:endParaRPr lang="de-DE"/>
        </a:p>
      </dgm:t>
    </dgm:pt>
    <dgm:pt modelId="{D112C263-1839-48C7-88D4-6968A8ED5CD6}">
      <dgm:prSet phldrT="[Text]"/>
      <dgm:spPr/>
      <dgm:t>
        <a:bodyPr/>
        <a:lstStyle/>
        <a:p>
          <a:r>
            <a:rPr lang="uk-UA"/>
            <a:t>Дозволено</a:t>
          </a:r>
          <a:endParaRPr lang="de-DE"/>
        </a:p>
      </dgm:t>
    </dgm:pt>
    <dgm:pt modelId="{94EA15A6-3C76-47E8-99AE-03DE28422541}" type="parTrans" cxnId="{7146EDB9-4BC2-4E12-8BF1-BA0CF5EAE9C8}">
      <dgm:prSet/>
      <dgm:spPr/>
      <dgm:t>
        <a:bodyPr/>
        <a:lstStyle/>
        <a:p>
          <a:endParaRPr lang="de-DE"/>
        </a:p>
      </dgm:t>
    </dgm:pt>
    <dgm:pt modelId="{3F223959-8A09-4CAC-9441-A91CA80AF31D}" type="sibTrans" cxnId="{7146EDB9-4BC2-4E12-8BF1-BA0CF5EAE9C8}">
      <dgm:prSet/>
      <dgm:spPr/>
      <dgm:t>
        <a:bodyPr/>
        <a:lstStyle/>
        <a:p>
          <a:endParaRPr lang="de-DE"/>
        </a:p>
      </dgm:t>
    </dgm:pt>
    <dgm:pt modelId="{6B2CA2A5-BC5F-4282-9150-CB50530F5727}">
      <dgm:prSet phldrT="[Text]" custT="1"/>
      <dgm:spPr/>
      <dgm:t>
        <a:bodyPr/>
        <a:lstStyle/>
        <a:p>
          <a:r>
            <a:rPr lang="uk-UA" sz="1600" b="1"/>
            <a:t>під час патрулювання</a:t>
          </a:r>
          <a:endParaRPr lang="de-DE" sz="1600" b="1"/>
        </a:p>
      </dgm:t>
    </dgm:pt>
    <dgm:pt modelId="{91C63565-A3C8-4E3C-89BA-F0B3D6538BBE}" type="parTrans" cxnId="{941953E6-49F7-4F99-B459-292A4F6367EA}">
      <dgm:prSet/>
      <dgm:spPr/>
      <dgm:t>
        <a:bodyPr/>
        <a:lstStyle/>
        <a:p>
          <a:endParaRPr lang="de-DE"/>
        </a:p>
      </dgm:t>
    </dgm:pt>
    <dgm:pt modelId="{1A82B16B-F5A7-4E3D-9B24-5CA91C515036}" type="sibTrans" cxnId="{941953E6-49F7-4F99-B459-292A4F6367EA}">
      <dgm:prSet/>
      <dgm:spPr/>
      <dgm:t>
        <a:bodyPr/>
        <a:lstStyle/>
        <a:p>
          <a:endParaRPr lang="de-DE"/>
        </a:p>
      </dgm:t>
    </dgm:pt>
    <dgm:pt modelId="{86319E2D-57E5-4E8F-B8A3-A4D414289E77}">
      <dgm:prSet phldrT="[Text]" custT="1"/>
      <dgm:spPr/>
      <dgm:t>
        <a:bodyPr/>
        <a:lstStyle/>
        <a:p>
          <a:r>
            <a:rPr lang="uk-UA" sz="1400" b="1"/>
            <a:t>під час конвоювання</a:t>
          </a:r>
          <a:endParaRPr lang="de-DE" sz="1400" b="1"/>
        </a:p>
      </dgm:t>
    </dgm:pt>
    <dgm:pt modelId="{E6ADD2CF-33BF-4DEE-AE6C-84FA1B6051AB}" type="parTrans" cxnId="{90BFFE58-E236-4367-9163-2A3C81D14152}">
      <dgm:prSet/>
      <dgm:spPr/>
      <dgm:t>
        <a:bodyPr/>
        <a:lstStyle/>
        <a:p>
          <a:endParaRPr lang="de-DE"/>
        </a:p>
      </dgm:t>
    </dgm:pt>
    <dgm:pt modelId="{E5BE2F2D-9AA0-4B30-B870-49B963F41B99}" type="sibTrans" cxnId="{90BFFE58-E236-4367-9163-2A3C81D14152}">
      <dgm:prSet/>
      <dgm:spPr/>
      <dgm:t>
        <a:bodyPr/>
        <a:lstStyle/>
        <a:p>
          <a:endParaRPr lang="de-DE"/>
        </a:p>
      </dgm:t>
    </dgm:pt>
    <dgm:pt modelId="{54210DCF-8F59-42BB-BBC4-B9E50053BAF6}">
      <dgm:prSet phldrT="[Text]" custT="1"/>
      <dgm:spPr/>
      <dgm:t>
        <a:bodyPr/>
        <a:lstStyle/>
        <a:p>
          <a:r>
            <a:rPr lang="uk-UA" sz="1400" b="1"/>
            <a:t>для переслідування чи затримання правопорушника</a:t>
          </a:r>
          <a:endParaRPr lang="de-DE" sz="1400" b="1"/>
        </a:p>
      </dgm:t>
    </dgm:pt>
    <dgm:pt modelId="{FB99D691-2D01-4141-8B1D-78AAE6E15986}" type="parTrans" cxnId="{4486FAF1-4CF9-456C-B579-1FA7168C7AC7}">
      <dgm:prSet/>
      <dgm:spPr/>
      <dgm:t>
        <a:bodyPr/>
        <a:lstStyle/>
        <a:p>
          <a:endParaRPr lang="de-DE"/>
        </a:p>
      </dgm:t>
    </dgm:pt>
    <dgm:pt modelId="{EADBD571-4795-4764-BF7C-23F4A37810A8}" type="sibTrans" cxnId="{4486FAF1-4CF9-456C-B579-1FA7168C7AC7}">
      <dgm:prSet/>
      <dgm:spPr/>
      <dgm:t>
        <a:bodyPr/>
        <a:lstStyle/>
        <a:p>
          <a:endParaRPr lang="de-DE"/>
        </a:p>
      </dgm:t>
    </dgm:pt>
    <dgm:pt modelId="{599456EE-0837-44E3-8B06-046E0C242E8F}">
      <dgm:prSet phldrT="[Text]" custT="1"/>
      <dgm:spPr/>
      <dgm:t>
        <a:bodyPr/>
        <a:lstStyle/>
        <a:p>
          <a:r>
            <a:rPr lang="uk-UA" sz="1200" b="1"/>
            <a:t>під час масових правопорушень</a:t>
          </a:r>
          <a:endParaRPr lang="de-DE" sz="1200" b="1"/>
        </a:p>
      </dgm:t>
    </dgm:pt>
    <dgm:pt modelId="{38D05C0D-BDF2-4F9A-A405-876971EEE599}" type="parTrans" cxnId="{1916CD46-6F29-4A2A-A777-48B1A95B229F}">
      <dgm:prSet/>
      <dgm:spPr/>
      <dgm:t>
        <a:bodyPr/>
        <a:lstStyle/>
        <a:p>
          <a:endParaRPr lang="de-DE"/>
        </a:p>
      </dgm:t>
    </dgm:pt>
    <dgm:pt modelId="{61B455EB-6B68-4872-A9AF-DA8EC612B1FA}" type="sibTrans" cxnId="{1916CD46-6F29-4A2A-A777-48B1A95B229F}">
      <dgm:prSet/>
      <dgm:spPr/>
      <dgm:t>
        <a:bodyPr/>
        <a:lstStyle/>
        <a:p>
          <a:endParaRPr lang="de-DE"/>
        </a:p>
      </dgm:t>
    </dgm:pt>
    <dgm:pt modelId="{C04AB5DB-46C4-4ED7-B31B-30686C7960C1}" type="pres">
      <dgm:prSet presAssocID="{1CC25D7E-84C7-42A2-AB83-16144D29DE60}" presName="composite" presStyleCnt="0">
        <dgm:presLayoutVars>
          <dgm:chMax val="1"/>
          <dgm:dir/>
          <dgm:resizeHandles val="exact"/>
        </dgm:presLayoutVars>
      </dgm:prSet>
      <dgm:spPr/>
      <dgm:t>
        <a:bodyPr/>
        <a:lstStyle/>
        <a:p>
          <a:endParaRPr lang="ru-RU"/>
        </a:p>
      </dgm:t>
    </dgm:pt>
    <dgm:pt modelId="{EDF38CD7-989F-4011-A58E-60C17126A027}" type="pres">
      <dgm:prSet presAssocID="{1CC25D7E-84C7-42A2-AB83-16144D29DE60}" presName="radial" presStyleCnt="0">
        <dgm:presLayoutVars>
          <dgm:animLvl val="ctr"/>
        </dgm:presLayoutVars>
      </dgm:prSet>
      <dgm:spPr/>
    </dgm:pt>
    <dgm:pt modelId="{E89218CA-EFA9-4110-B508-29B21C728022}" type="pres">
      <dgm:prSet presAssocID="{D112C263-1839-48C7-88D4-6968A8ED5CD6}" presName="centerShape" presStyleLbl="vennNode1" presStyleIdx="0" presStyleCnt="5"/>
      <dgm:spPr/>
      <dgm:t>
        <a:bodyPr/>
        <a:lstStyle/>
        <a:p>
          <a:endParaRPr lang="de-DE"/>
        </a:p>
      </dgm:t>
    </dgm:pt>
    <dgm:pt modelId="{8E7875E6-0A0F-4FF2-9591-BD4F6E7D9764}" type="pres">
      <dgm:prSet presAssocID="{6B2CA2A5-BC5F-4282-9150-CB50530F5727}" presName="node" presStyleLbl="vennNode1" presStyleIdx="1" presStyleCnt="5" custScaleX="136685">
        <dgm:presLayoutVars>
          <dgm:bulletEnabled val="1"/>
        </dgm:presLayoutVars>
      </dgm:prSet>
      <dgm:spPr/>
      <dgm:t>
        <a:bodyPr/>
        <a:lstStyle/>
        <a:p>
          <a:endParaRPr lang="ru-RU"/>
        </a:p>
      </dgm:t>
    </dgm:pt>
    <dgm:pt modelId="{7670BE4F-61D0-4317-A2BA-1EB858D62CA3}" type="pres">
      <dgm:prSet presAssocID="{86319E2D-57E5-4E8F-B8A3-A4D414289E77}" presName="node" presStyleLbl="vennNode1" presStyleIdx="2" presStyleCnt="5" custScaleX="118968">
        <dgm:presLayoutVars>
          <dgm:bulletEnabled val="1"/>
        </dgm:presLayoutVars>
      </dgm:prSet>
      <dgm:spPr/>
      <dgm:t>
        <a:bodyPr/>
        <a:lstStyle/>
        <a:p>
          <a:endParaRPr lang="ru-RU"/>
        </a:p>
      </dgm:t>
    </dgm:pt>
    <dgm:pt modelId="{5D0EACD0-D957-437E-882D-DB1740D99506}" type="pres">
      <dgm:prSet presAssocID="{54210DCF-8F59-42BB-BBC4-B9E50053BAF6}" presName="node" presStyleLbl="vennNode1" presStyleIdx="3" presStyleCnt="5" custScaleX="149014" custScaleY="119445">
        <dgm:presLayoutVars>
          <dgm:bulletEnabled val="1"/>
        </dgm:presLayoutVars>
      </dgm:prSet>
      <dgm:spPr/>
      <dgm:t>
        <a:bodyPr/>
        <a:lstStyle/>
        <a:p>
          <a:endParaRPr lang="ru-RU"/>
        </a:p>
      </dgm:t>
    </dgm:pt>
    <dgm:pt modelId="{A6014A3B-2731-4AB6-9C33-0E2DB67C288F}" type="pres">
      <dgm:prSet presAssocID="{599456EE-0837-44E3-8B06-046E0C242E8F}" presName="node" presStyleLbl="vennNode1" presStyleIdx="4" presStyleCnt="5" custScaleX="129161">
        <dgm:presLayoutVars>
          <dgm:bulletEnabled val="1"/>
        </dgm:presLayoutVars>
      </dgm:prSet>
      <dgm:spPr/>
      <dgm:t>
        <a:bodyPr/>
        <a:lstStyle/>
        <a:p>
          <a:endParaRPr lang="ru-RU"/>
        </a:p>
      </dgm:t>
    </dgm:pt>
  </dgm:ptLst>
  <dgm:cxnLst>
    <dgm:cxn modelId="{7146EDB9-4BC2-4E12-8BF1-BA0CF5EAE9C8}" srcId="{1CC25D7E-84C7-42A2-AB83-16144D29DE60}" destId="{D112C263-1839-48C7-88D4-6968A8ED5CD6}" srcOrd="0" destOrd="0" parTransId="{94EA15A6-3C76-47E8-99AE-03DE28422541}" sibTransId="{3F223959-8A09-4CAC-9441-A91CA80AF31D}"/>
    <dgm:cxn modelId="{EC27CEFA-B007-4E37-82EA-2C4FE9A3984B}" type="presOf" srcId="{D112C263-1839-48C7-88D4-6968A8ED5CD6}" destId="{E89218CA-EFA9-4110-B508-29B21C728022}" srcOrd="0" destOrd="0" presId="urn:microsoft.com/office/officeart/2005/8/layout/radial3"/>
    <dgm:cxn modelId="{4486FAF1-4CF9-456C-B579-1FA7168C7AC7}" srcId="{D112C263-1839-48C7-88D4-6968A8ED5CD6}" destId="{54210DCF-8F59-42BB-BBC4-B9E50053BAF6}" srcOrd="2" destOrd="0" parTransId="{FB99D691-2D01-4141-8B1D-78AAE6E15986}" sibTransId="{EADBD571-4795-4764-BF7C-23F4A37810A8}"/>
    <dgm:cxn modelId="{941953E6-49F7-4F99-B459-292A4F6367EA}" srcId="{D112C263-1839-48C7-88D4-6968A8ED5CD6}" destId="{6B2CA2A5-BC5F-4282-9150-CB50530F5727}" srcOrd="0" destOrd="0" parTransId="{91C63565-A3C8-4E3C-89BA-F0B3D6538BBE}" sibTransId="{1A82B16B-F5A7-4E3D-9B24-5CA91C515036}"/>
    <dgm:cxn modelId="{52788419-9FF2-4B2F-899B-580C732741A8}" type="presOf" srcId="{6B2CA2A5-BC5F-4282-9150-CB50530F5727}" destId="{8E7875E6-0A0F-4FF2-9591-BD4F6E7D9764}" srcOrd="0" destOrd="0" presId="urn:microsoft.com/office/officeart/2005/8/layout/radial3"/>
    <dgm:cxn modelId="{F6A192F6-C8F8-4C61-8151-BE2D3E46C92C}" type="presOf" srcId="{54210DCF-8F59-42BB-BBC4-B9E50053BAF6}" destId="{5D0EACD0-D957-437E-882D-DB1740D99506}" srcOrd="0" destOrd="0" presId="urn:microsoft.com/office/officeart/2005/8/layout/radial3"/>
    <dgm:cxn modelId="{1916CD46-6F29-4A2A-A777-48B1A95B229F}" srcId="{D112C263-1839-48C7-88D4-6968A8ED5CD6}" destId="{599456EE-0837-44E3-8B06-046E0C242E8F}" srcOrd="3" destOrd="0" parTransId="{38D05C0D-BDF2-4F9A-A405-876971EEE599}" sibTransId="{61B455EB-6B68-4872-A9AF-DA8EC612B1FA}"/>
    <dgm:cxn modelId="{CE44F7BA-9170-43C7-8CA3-2BBD18C25ECA}" type="presOf" srcId="{599456EE-0837-44E3-8B06-046E0C242E8F}" destId="{A6014A3B-2731-4AB6-9C33-0E2DB67C288F}" srcOrd="0" destOrd="0" presId="urn:microsoft.com/office/officeart/2005/8/layout/radial3"/>
    <dgm:cxn modelId="{F0EC048D-70B3-44AF-A613-047E49C2A2DF}" type="presOf" srcId="{86319E2D-57E5-4E8F-B8A3-A4D414289E77}" destId="{7670BE4F-61D0-4317-A2BA-1EB858D62CA3}" srcOrd="0" destOrd="0" presId="urn:microsoft.com/office/officeart/2005/8/layout/radial3"/>
    <dgm:cxn modelId="{90BFFE58-E236-4367-9163-2A3C81D14152}" srcId="{D112C263-1839-48C7-88D4-6968A8ED5CD6}" destId="{86319E2D-57E5-4E8F-B8A3-A4D414289E77}" srcOrd="1" destOrd="0" parTransId="{E6ADD2CF-33BF-4DEE-AE6C-84FA1B6051AB}" sibTransId="{E5BE2F2D-9AA0-4B30-B870-49B963F41B99}"/>
    <dgm:cxn modelId="{CFD40DD4-480E-47CC-A452-9218578864F1}" type="presOf" srcId="{1CC25D7E-84C7-42A2-AB83-16144D29DE60}" destId="{C04AB5DB-46C4-4ED7-B31B-30686C7960C1}" srcOrd="0" destOrd="0" presId="urn:microsoft.com/office/officeart/2005/8/layout/radial3"/>
    <dgm:cxn modelId="{0AA2B9AD-7CB1-455C-8DDB-B616C059E1AF}" type="presParOf" srcId="{C04AB5DB-46C4-4ED7-B31B-30686C7960C1}" destId="{EDF38CD7-989F-4011-A58E-60C17126A027}" srcOrd="0" destOrd="0" presId="urn:microsoft.com/office/officeart/2005/8/layout/radial3"/>
    <dgm:cxn modelId="{F1F87D7D-179C-4844-AC83-567A374B25A4}" type="presParOf" srcId="{EDF38CD7-989F-4011-A58E-60C17126A027}" destId="{E89218CA-EFA9-4110-B508-29B21C728022}" srcOrd="0" destOrd="0" presId="urn:microsoft.com/office/officeart/2005/8/layout/radial3"/>
    <dgm:cxn modelId="{23DC2C79-6FF0-4680-9583-AB3508521203}" type="presParOf" srcId="{EDF38CD7-989F-4011-A58E-60C17126A027}" destId="{8E7875E6-0A0F-4FF2-9591-BD4F6E7D9764}" srcOrd="1" destOrd="0" presId="urn:microsoft.com/office/officeart/2005/8/layout/radial3"/>
    <dgm:cxn modelId="{55FECA61-BBEB-4AE3-8F20-99CA1793CE51}" type="presParOf" srcId="{EDF38CD7-989F-4011-A58E-60C17126A027}" destId="{7670BE4F-61D0-4317-A2BA-1EB858D62CA3}" srcOrd="2" destOrd="0" presId="urn:microsoft.com/office/officeart/2005/8/layout/radial3"/>
    <dgm:cxn modelId="{1F6A3E90-B2EB-427B-8C1B-4F5DBC0ACA2E}" type="presParOf" srcId="{EDF38CD7-989F-4011-A58E-60C17126A027}" destId="{5D0EACD0-D957-437E-882D-DB1740D99506}" srcOrd="3" destOrd="0" presId="urn:microsoft.com/office/officeart/2005/8/layout/radial3"/>
    <dgm:cxn modelId="{1A5324A4-9371-49D3-A09C-74C9EBB6F166}" type="presParOf" srcId="{EDF38CD7-989F-4011-A58E-60C17126A027}" destId="{A6014A3B-2731-4AB6-9C33-0E2DB67C288F}" srcOrd="4" destOrd="0" presId="urn:microsoft.com/office/officeart/2005/8/layout/radial3"/>
  </dgm:cxnLst>
  <dgm:bg/>
  <dgm:whole/>
  <dgm:extLst>
    <a:ext uri="http://schemas.microsoft.com/office/drawing/2008/diagram">
      <dsp:dataModelExt xmlns:dsp="http://schemas.microsoft.com/office/drawing/2008/diagram" xmlns=""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B8157E-8D03-411A-898E-2E5A0715073A}" type="doc">
      <dgm:prSet loTypeId="urn:microsoft.com/office/officeart/2005/8/layout/list1" loCatId="list" qsTypeId="urn:microsoft.com/office/officeart/2005/8/quickstyle/simple3" qsCatId="simple" csTypeId="urn:microsoft.com/office/officeart/2005/8/colors/colorful2" csCatId="colorful" phldr="1"/>
      <dgm:spPr/>
      <dgm:t>
        <a:bodyPr/>
        <a:lstStyle/>
        <a:p>
          <a:endParaRPr lang="de-DE"/>
        </a:p>
      </dgm:t>
    </dgm:pt>
    <dgm:pt modelId="{3F32D859-C555-4A09-AA3D-410EFB26DB1E}">
      <dgm:prSet phldrT="[Text]" custT="1"/>
      <dgm:spPr/>
      <dgm:t>
        <a:bodyPr/>
        <a:lstStyle/>
        <a:p>
          <a:r>
            <a:rPr lang="uk-UA" sz="2000" b="1"/>
            <a:t>конкретної ситуації</a:t>
          </a:r>
          <a:endParaRPr lang="de-DE" sz="2000" b="1"/>
        </a:p>
      </dgm:t>
    </dgm:pt>
    <dgm:pt modelId="{EE5DD234-4C59-4435-8DFE-B0E97B9D5706}" type="parTrans" cxnId="{03477698-FF0F-4EB2-9C0C-782845F39B98}">
      <dgm:prSet/>
      <dgm:spPr/>
      <dgm:t>
        <a:bodyPr/>
        <a:lstStyle/>
        <a:p>
          <a:endParaRPr lang="de-DE"/>
        </a:p>
      </dgm:t>
    </dgm:pt>
    <dgm:pt modelId="{48A9D592-3B10-47AC-B5B7-E3AFEF52C250}" type="sibTrans" cxnId="{03477698-FF0F-4EB2-9C0C-782845F39B98}">
      <dgm:prSet/>
      <dgm:spPr/>
      <dgm:t>
        <a:bodyPr/>
        <a:lstStyle/>
        <a:p>
          <a:endParaRPr lang="de-DE"/>
        </a:p>
      </dgm:t>
    </dgm:pt>
    <dgm:pt modelId="{0B5C7E18-3FA7-42D6-A805-85FACE030738}">
      <dgm:prSet phldrT="[Text]" custT="1"/>
      <dgm:spPr/>
      <dgm:t>
        <a:bodyPr/>
        <a:lstStyle/>
        <a:p>
          <a:r>
            <a:rPr lang="uk-UA" sz="1800" b="1"/>
            <a:t>характеру правопорушення</a:t>
          </a:r>
          <a:endParaRPr lang="de-DE" sz="1800" b="1"/>
        </a:p>
      </dgm:t>
    </dgm:pt>
    <dgm:pt modelId="{6761B657-6C82-4DB3-960A-36EC5D981D07}" type="parTrans" cxnId="{2C65055B-EE46-433C-BA55-BDB93627DF7C}">
      <dgm:prSet/>
      <dgm:spPr/>
      <dgm:t>
        <a:bodyPr/>
        <a:lstStyle/>
        <a:p>
          <a:endParaRPr lang="de-DE"/>
        </a:p>
      </dgm:t>
    </dgm:pt>
    <dgm:pt modelId="{5E70AFA2-6D97-4476-9E28-7ECEA9065F9D}" type="sibTrans" cxnId="{2C65055B-EE46-433C-BA55-BDB93627DF7C}">
      <dgm:prSet/>
      <dgm:spPr/>
      <dgm:t>
        <a:bodyPr/>
        <a:lstStyle/>
        <a:p>
          <a:endParaRPr lang="de-DE"/>
        </a:p>
      </dgm:t>
    </dgm:pt>
    <dgm:pt modelId="{4D1B83A7-350E-4B10-9582-FB87FB487C92}">
      <dgm:prSet phldrT="[Text]" custT="1"/>
      <dgm:spPr/>
      <dgm:t>
        <a:bodyPr/>
        <a:lstStyle/>
        <a:p>
          <a:r>
            <a:rPr lang="ru-RU" sz="1600" b="1" i="0">
              <a:solidFill>
                <a:sysClr val="windowText" lastClr="000000"/>
              </a:solidFill>
            </a:rPr>
            <a:t>індивідуальних особливостей особи, яка вчинила правопорушення</a:t>
          </a:r>
          <a:endParaRPr lang="de-DE" sz="1600" b="1">
            <a:solidFill>
              <a:sysClr val="windowText" lastClr="000000"/>
            </a:solidFill>
          </a:endParaRPr>
        </a:p>
      </dgm:t>
    </dgm:pt>
    <dgm:pt modelId="{2FE9C010-B884-47A6-8B32-A42156BD4061}" type="parTrans" cxnId="{522AA6EB-E26D-4AF9-BE9A-8D3D5B4FA0CC}">
      <dgm:prSet/>
      <dgm:spPr/>
      <dgm:t>
        <a:bodyPr/>
        <a:lstStyle/>
        <a:p>
          <a:endParaRPr lang="de-DE"/>
        </a:p>
      </dgm:t>
    </dgm:pt>
    <dgm:pt modelId="{4BC59FE2-3CD7-4620-A03F-1966926D1D55}" type="sibTrans" cxnId="{522AA6EB-E26D-4AF9-BE9A-8D3D5B4FA0CC}">
      <dgm:prSet/>
      <dgm:spPr/>
      <dgm:t>
        <a:bodyPr/>
        <a:lstStyle/>
        <a:p>
          <a:endParaRPr lang="de-DE"/>
        </a:p>
      </dgm:t>
    </dgm:pt>
    <dgm:pt modelId="{C53A0501-6A87-4398-8860-C81A78FB5CD0}" type="pres">
      <dgm:prSet presAssocID="{F6B8157E-8D03-411A-898E-2E5A0715073A}" presName="linear" presStyleCnt="0">
        <dgm:presLayoutVars>
          <dgm:dir/>
          <dgm:animLvl val="lvl"/>
          <dgm:resizeHandles val="exact"/>
        </dgm:presLayoutVars>
      </dgm:prSet>
      <dgm:spPr/>
      <dgm:t>
        <a:bodyPr/>
        <a:lstStyle/>
        <a:p>
          <a:endParaRPr lang="ru-RU"/>
        </a:p>
      </dgm:t>
    </dgm:pt>
    <dgm:pt modelId="{4A8D62EB-AFA8-4264-99E9-0E48DA864967}" type="pres">
      <dgm:prSet presAssocID="{3F32D859-C555-4A09-AA3D-410EFB26DB1E}" presName="parentLin" presStyleCnt="0"/>
      <dgm:spPr/>
    </dgm:pt>
    <dgm:pt modelId="{3819909C-D665-4CAD-AECF-FA2A4DBED8EE}" type="pres">
      <dgm:prSet presAssocID="{3F32D859-C555-4A09-AA3D-410EFB26DB1E}" presName="parentLeftMargin" presStyleLbl="node1" presStyleIdx="0" presStyleCnt="3"/>
      <dgm:spPr/>
      <dgm:t>
        <a:bodyPr/>
        <a:lstStyle/>
        <a:p>
          <a:endParaRPr lang="ru-RU"/>
        </a:p>
      </dgm:t>
    </dgm:pt>
    <dgm:pt modelId="{44F52563-8F00-457E-BA12-FFE1C0ED2656}" type="pres">
      <dgm:prSet presAssocID="{3F32D859-C555-4A09-AA3D-410EFB26DB1E}" presName="parentText" presStyleLbl="node1" presStyleIdx="0" presStyleCnt="3" custScaleX="113793" custScaleY="295744">
        <dgm:presLayoutVars>
          <dgm:chMax val="0"/>
          <dgm:bulletEnabled val="1"/>
        </dgm:presLayoutVars>
      </dgm:prSet>
      <dgm:spPr/>
      <dgm:t>
        <a:bodyPr/>
        <a:lstStyle/>
        <a:p>
          <a:endParaRPr lang="ru-RU"/>
        </a:p>
      </dgm:t>
    </dgm:pt>
    <dgm:pt modelId="{4218DD41-CABD-4E24-A1A3-40C3389CE2F6}" type="pres">
      <dgm:prSet presAssocID="{3F32D859-C555-4A09-AA3D-410EFB26DB1E}" presName="negativeSpace" presStyleCnt="0"/>
      <dgm:spPr/>
    </dgm:pt>
    <dgm:pt modelId="{D7E94B5C-C217-4AFB-BD03-48D5D588ECBA}" type="pres">
      <dgm:prSet presAssocID="{3F32D859-C555-4A09-AA3D-410EFB26DB1E}" presName="childText" presStyleLbl="conFgAcc1" presStyleIdx="0" presStyleCnt="3">
        <dgm:presLayoutVars>
          <dgm:bulletEnabled val="1"/>
        </dgm:presLayoutVars>
      </dgm:prSet>
      <dgm:spPr/>
    </dgm:pt>
    <dgm:pt modelId="{F1B17417-A999-4117-8723-5D3B9DFA82E8}" type="pres">
      <dgm:prSet presAssocID="{48A9D592-3B10-47AC-B5B7-E3AFEF52C250}" presName="spaceBetweenRectangles" presStyleCnt="0"/>
      <dgm:spPr/>
    </dgm:pt>
    <dgm:pt modelId="{F9375814-DD7F-4BCE-91EB-84C216F03415}" type="pres">
      <dgm:prSet presAssocID="{0B5C7E18-3FA7-42D6-A805-85FACE030738}" presName="parentLin" presStyleCnt="0"/>
      <dgm:spPr/>
    </dgm:pt>
    <dgm:pt modelId="{1F4E3EC2-A822-4CB4-80BC-2D66FED9FE5C}" type="pres">
      <dgm:prSet presAssocID="{0B5C7E18-3FA7-42D6-A805-85FACE030738}" presName="parentLeftMargin" presStyleLbl="node1" presStyleIdx="0" presStyleCnt="3"/>
      <dgm:spPr/>
      <dgm:t>
        <a:bodyPr/>
        <a:lstStyle/>
        <a:p>
          <a:endParaRPr lang="ru-RU"/>
        </a:p>
      </dgm:t>
    </dgm:pt>
    <dgm:pt modelId="{5829E770-122F-4276-9E40-D6DDD460870D}" type="pres">
      <dgm:prSet presAssocID="{0B5C7E18-3FA7-42D6-A805-85FACE030738}" presName="parentText" presStyleLbl="node1" presStyleIdx="1" presStyleCnt="3" custScaleX="110073" custScaleY="320316">
        <dgm:presLayoutVars>
          <dgm:chMax val="0"/>
          <dgm:bulletEnabled val="1"/>
        </dgm:presLayoutVars>
      </dgm:prSet>
      <dgm:spPr/>
      <dgm:t>
        <a:bodyPr/>
        <a:lstStyle/>
        <a:p>
          <a:endParaRPr lang="ru-RU"/>
        </a:p>
      </dgm:t>
    </dgm:pt>
    <dgm:pt modelId="{522A5A4D-C69A-43B6-B800-C83960B4C24C}" type="pres">
      <dgm:prSet presAssocID="{0B5C7E18-3FA7-42D6-A805-85FACE030738}" presName="negativeSpace" presStyleCnt="0"/>
      <dgm:spPr/>
    </dgm:pt>
    <dgm:pt modelId="{EDD32239-C9A4-418E-930E-BCB565C49ADD}" type="pres">
      <dgm:prSet presAssocID="{0B5C7E18-3FA7-42D6-A805-85FACE030738}" presName="childText" presStyleLbl="conFgAcc1" presStyleIdx="1" presStyleCnt="3">
        <dgm:presLayoutVars>
          <dgm:bulletEnabled val="1"/>
        </dgm:presLayoutVars>
      </dgm:prSet>
      <dgm:spPr/>
    </dgm:pt>
    <dgm:pt modelId="{BC0E7481-8CC5-4790-BE20-A66D301B166E}" type="pres">
      <dgm:prSet presAssocID="{5E70AFA2-6D97-4476-9E28-7ECEA9065F9D}" presName="spaceBetweenRectangles" presStyleCnt="0"/>
      <dgm:spPr/>
    </dgm:pt>
    <dgm:pt modelId="{175F3A06-41D3-4E3B-A7AB-B18CDA9054D7}" type="pres">
      <dgm:prSet presAssocID="{4D1B83A7-350E-4B10-9582-FB87FB487C92}" presName="parentLin" presStyleCnt="0"/>
      <dgm:spPr/>
    </dgm:pt>
    <dgm:pt modelId="{FDEA4BB8-8BC7-4E3C-A3B3-EEB6B6025F48}" type="pres">
      <dgm:prSet presAssocID="{4D1B83A7-350E-4B10-9582-FB87FB487C92}" presName="parentLeftMargin" presStyleLbl="node1" presStyleIdx="1" presStyleCnt="3"/>
      <dgm:spPr/>
      <dgm:t>
        <a:bodyPr/>
        <a:lstStyle/>
        <a:p>
          <a:endParaRPr lang="ru-RU"/>
        </a:p>
      </dgm:t>
    </dgm:pt>
    <dgm:pt modelId="{839A596A-00CA-4F56-B600-B531A6C6807E}" type="pres">
      <dgm:prSet presAssocID="{4D1B83A7-350E-4B10-9582-FB87FB487C92}" presName="parentText" presStyleLbl="node1" presStyleIdx="2" presStyleCnt="3" custScaleX="114806" custScaleY="460903">
        <dgm:presLayoutVars>
          <dgm:chMax val="0"/>
          <dgm:bulletEnabled val="1"/>
        </dgm:presLayoutVars>
      </dgm:prSet>
      <dgm:spPr/>
      <dgm:t>
        <a:bodyPr/>
        <a:lstStyle/>
        <a:p>
          <a:endParaRPr lang="de-DE"/>
        </a:p>
      </dgm:t>
    </dgm:pt>
    <dgm:pt modelId="{7A1D8913-83AC-4D47-A168-0BA782D48822}" type="pres">
      <dgm:prSet presAssocID="{4D1B83A7-350E-4B10-9582-FB87FB487C92}" presName="negativeSpace" presStyleCnt="0"/>
      <dgm:spPr/>
    </dgm:pt>
    <dgm:pt modelId="{05EEC43D-352D-4481-A85A-A5291533DD89}" type="pres">
      <dgm:prSet presAssocID="{4D1B83A7-350E-4B10-9582-FB87FB487C92}" presName="childText" presStyleLbl="conFgAcc1" presStyleIdx="2" presStyleCnt="3">
        <dgm:presLayoutVars>
          <dgm:bulletEnabled val="1"/>
        </dgm:presLayoutVars>
      </dgm:prSet>
      <dgm:spPr/>
    </dgm:pt>
  </dgm:ptLst>
  <dgm:cxnLst>
    <dgm:cxn modelId="{8F74FA10-629B-423D-B3F6-CC48C78B379C}" type="presOf" srcId="{F6B8157E-8D03-411A-898E-2E5A0715073A}" destId="{C53A0501-6A87-4398-8860-C81A78FB5CD0}" srcOrd="0" destOrd="0" presId="urn:microsoft.com/office/officeart/2005/8/layout/list1"/>
    <dgm:cxn modelId="{9F5917E2-60EE-48AE-BA02-24C4AE7CC1C9}" type="presOf" srcId="{3F32D859-C555-4A09-AA3D-410EFB26DB1E}" destId="{3819909C-D665-4CAD-AECF-FA2A4DBED8EE}" srcOrd="0" destOrd="0" presId="urn:microsoft.com/office/officeart/2005/8/layout/list1"/>
    <dgm:cxn modelId="{F93149CB-4261-4C05-A0AC-FC0F0A5E7655}" type="presOf" srcId="{4D1B83A7-350E-4B10-9582-FB87FB487C92}" destId="{839A596A-00CA-4F56-B600-B531A6C6807E}" srcOrd="1" destOrd="0" presId="urn:microsoft.com/office/officeart/2005/8/layout/list1"/>
    <dgm:cxn modelId="{08A62631-C493-442E-BEA7-61C1C41565E8}" type="presOf" srcId="{0B5C7E18-3FA7-42D6-A805-85FACE030738}" destId="{1F4E3EC2-A822-4CB4-80BC-2D66FED9FE5C}" srcOrd="0" destOrd="0" presId="urn:microsoft.com/office/officeart/2005/8/layout/list1"/>
    <dgm:cxn modelId="{B3AC14B1-6ADD-4ADA-BAC3-4FA2B0E3329D}" type="presOf" srcId="{3F32D859-C555-4A09-AA3D-410EFB26DB1E}" destId="{44F52563-8F00-457E-BA12-FFE1C0ED2656}" srcOrd="1" destOrd="0" presId="urn:microsoft.com/office/officeart/2005/8/layout/list1"/>
    <dgm:cxn modelId="{E2143213-37D2-414D-9C28-BAD166633CBA}" type="presOf" srcId="{4D1B83A7-350E-4B10-9582-FB87FB487C92}" destId="{FDEA4BB8-8BC7-4E3C-A3B3-EEB6B6025F48}" srcOrd="0" destOrd="0" presId="urn:microsoft.com/office/officeart/2005/8/layout/list1"/>
    <dgm:cxn modelId="{522AA6EB-E26D-4AF9-BE9A-8D3D5B4FA0CC}" srcId="{F6B8157E-8D03-411A-898E-2E5A0715073A}" destId="{4D1B83A7-350E-4B10-9582-FB87FB487C92}" srcOrd="2" destOrd="0" parTransId="{2FE9C010-B884-47A6-8B32-A42156BD4061}" sibTransId="{4BC59FE2-3CD7-4620-A03F-1966926D1D55}"/>
    <dgm:cxn modelId="{03477698-FF0F-4EB2-9C0C-782845F39B98}" srcId="{F6B8157E-8D03-411A-898E-2E5A0715073A}" destId="{3F32D859-C555-4A09-AA3D-410EFB26DB1E}" srcOrd="0" destOrd="0" parTransId="{EE5DD234-4C59-4435-8DFE-B0E97B9D5706}" sibTransId="{48A9D592-3B10-47AC-B5B7-E3AFEF52C250}"/>
    <dgm:cxn modelId="{B95E892C-449C-4547-97D3-0C5A13D5242A}" type="presOf" srcId="{0B5C7E18-3FA7-42D6-A805-85FACE030738}" destId="{5829E770-122F-4276-9E40-D6DDD460870D}" srcOrd="1" destOrd="0" presId="urn:microsoft.com/office/officeart/2005/8/layout/list1"/>
    <dgm:cxn modelId="{2C65055B-EE46-433C-BA55-BDB93627DF7C}" srcId="{F6B8157E-8D03-411A-898E-2E5A0715073A}" destId="{0B5C7E18-3FA7-42D6-A805-85FACE030738}" srcOrd="1" destOrd="0" parTransId="{6761B657-6C82-4DB3-960A-36EC5D981D07}" sibTransId="{5E70AFA2-6D97-4476-9E28-7ECEA9065F9D}"/>
    <dgm:cxn modelId="{E648D4D7-61A5-40A3-91AD-AF45BCE651FB}" type="presParOf" srcId="{C53A0501-6A87-4398-8860-C81A78FB5CD0}" destId="{4A8D62EB-AFA8-4264-99E9-0E48DA864967}" srcOrd="0" destOrd="0" presId="urn:microsoft.com/office/officeart/2005/8/layout/list1"/>
    <dgm:cxn modelId="{621767FC-20D6-4A55-A21C-A662441766D6}" type="presParOf" srcId="{4A8D62EB-AFA8-4264-99E9-0E48DA864967}" destId="{3819909C-D665-4CAD-AECF-FA2A4DBED8EE}" srcOrd="0" destOrd="0" presId="urn:microsoft.com/office/officeart/2005/8/layout/list1"/>
    <dgm:cxn modelId="{D39FB79A-14BE-4901-AEE4-E38B5D044757}" type="presParOf" srcId="{4A8D62EB-AFA8-4264-99E9-0E48DA864967}" destId="{44F52563-8F00-457E-BA12-FFE1C0ED2656}" srcOrd="1" destOrd="0" presId="urn:microsoft.com/office/officeart/2005/8/layout/list1"/>
    <dgm:cxn modelId="{CCE8F58B-2754-466F-AA51-847CBD07F251}" type="presParOf" srcId="{C53A0501-6A87-4398-8860-C81A78FB5CD0}" destId="{4218DD41-CABD-4E24-A1A3-40C3389CE2F6}" srcOrd="1" destOrd="0" presId="urn:microsoft.com/office/officeart/2005/8/layout/list1"/>
    <dgm:cxn modelId="{9473E064-9CB8-4BC9-A2C0-A1D8AACF32B0}" type="presParOf" srcId="{C53A0501-6A87-4398-8860-C81A78FB5CD0}" destId="{D7E94B5C-C217-4AFB-BD03-48D5D588ECBA}" srcOrd="2" destOrd="0" presId="urn:microsoft.com/office/officeart/2005/8/layout/list1"/>
    <dgm:cxn modelId="{02F1CC49-4F8C-4D44-B400-581AB47D11C4}" type="presParOf" srcId="{C53A0501-6A87-4398-8860-C81A78FB5CD0}" destId="{F1B17417-A999-4117-8723-5D3B9DFA82E8}" srcOrd="3" destOrd="0" presId="urn:microsoft.com/office/officeart/2005/8/layout/list1"/>
    <dgm:cxn modelId="{EFFAE476-925C-4BCC-A413-0E40C21B6465}" type="presParOf" srcId="{C53A0501-6A87-4398-8860-C81A78FB5CD0}" destId="{F9375814-DD7F-4BCE-91EB-84C216F03415}" srcOrd="4" destOrd="0" presId="urn:microsoft.com/office/officeart/2005/8/layout/list1"/>
    <dgm:cxn modelId="{9E88B8CE-555B-4B95-BCAB-F4AA12EE072B}" type="presParOf" srcId="{F9375814-DD7F-4BCE-91EB-84C216F03415}" destId="{1F4E3EC2-A822-4CB4-80BC-2D66FED9FE5C}" srcOrd="0" destOrd="0" presId="urn:microsoft.com/office/officeart/2005/8/layout/list1"/>
    <dgm:cxn modelId="{AF3AB061-ADDF-4EAE-98AE-A1CF2EC95452}" type="presParOf" srcId="{F9375814-DD7F-4BCE-91EB-84C216F03415}" destId="{5829E770-122F-4276-9E40-D6DDD460870D}" srcOrd="1" destOrd="0" presId="urn:microsoft.com/office/officeart/2005/8/layout/list1"/>
    <dgm:cxn modelId="{28B1AC54-1E1E-426F-AB98-F5F77C742B45}" type="presParOf" srcId="{C53A0501-6A87-4398-8860-C81A78FB5CD0}" destId="{522A5A4D-C69A-43B6-B800-C83960B4C24C}" srcOrd="5" destOrd="0" presId="urn:microsoft.com/office/officeart/2005/8/layout/list1"/>
    <dgm:cxn modelId="{6D588E00-904E-4BE5-9F1A-8644C9948E9C}" type="presParOf" srcId="{C53A0501-6A87-4398-8860-C81A78FB5CD0}" destId="{EDD32239-C9A4-418E-930E-BCB565C49ADD}" srcOrd="6" destOrd="0" presId="urn:microsoft.com/office/officeart/2005/8/layout/list1"/>
    <dgm:cxn modelId="{B2BC7DEC-C3CB-44E3-8DC1-E073F160115E}" type="presParOf" srcId="{C53A0501-6A87-4398-8860-C81A78FB5CD0}" destId="{BC0E7481-8CC5-4790-BE20-A66D301B166E}" srcOrd="7" destOrd="0" presId="urn:microsoft.com/office/officeart/2005/8/layout/list1"/>
    <dgm:cxn modelId="{21A816C9-8694-413C-ADAF-7EAAD1300393}" type="presParOf" srcId="{C53A0501-6A87-4398-8860-C81A78FB5CD0}" destId="{175F3A06-41D3-4E3B-A7AB-B18CDA9054D7}" srcOrd="8" destOrd="0" presId="urn:microsoft.com/office/officeart/2005/8/layout/list1"/>
    <dgm:cxn modelId="{14570833-7398-4085-846E-C61E41B9C1A5}" type="presParOf" srcId="{175F3A06-41D3-4E3B-A7AB-B18CDA9054D7}" destId="{FDEA4BB8-8BC7-4E3C-A3B3-EEB6B6025F48}" srcOrd="0" destOrd="0" presId="urn:microsoft.com/office/officeart/2005/8/layout/list1"/>
    <dgm:cxn modelId="{4AE713ED-B77F-452F-B790-34F52EFE3114}" type="presParOf" srcId="{175F3A06-41D3-4E3B-A7AB-B18CDA9054D7}" destId="{839A596A-00CA-4F56-B600-B531A6C6807E}" srcOrd="1" destOrd="0" presId="urn:microsoft.com/office/officeart/2005/8/layout/list1"/>
    <dgm:cxn modelId="{45ED2CF2-ED04-4CE6-B55E-A2BF4A75685C}" type="presParOf" srcId="{C53A0501-6A87-4398-8860-C81A78FB5CD0}" destId="{7A1D8913-83AC-4D47-A168-0BA782D48822}" srcOrd="9" destOrd="0" presId="urn:microsoft.com/office/officeart/2005/8/layout/list1"/>
    <dgm:cxn modelId="{CAC9EDC5-CE2A-456E-8EB1-3C8989DD2E62}" type="presParOf" srcId="{C53A0501-6A87-4398-8860-C81A78FB5CD0}" destId="{05EEC43D-352D-4481-A85A-A5291533DD89}" srcOrd="10" destOrd="0" presId="urn:microsoft.com/office/officeart/2005/8/layout/lis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688AD0-A27A-4D1A-B883-56C549AE0218}" type="doc">
      <dgm:prSet loTypeId="urn:microsoft.com/office/officeart/2005/8/layout/process1" loCatId="process" qsTypeId="urn:microsoft.com/office/officeart/2005/8/quickstyle/simple5" qsCatId="simple" csTypeId="urn:microsoft.com/office/officeart/2005/8/colors/accent1_2" csCatId="accent1" phldr="1"/>
      <dgm:spPr/>
    </dgm:pt>
    <dgm:pt modelId="{779EC604-570C-4C84-88E0-CD7CC80A4B2C}">
      <dgm:prSet phldrT="[Text]"/>
      <dgm:spPr/>
      <dgm:t>
        <a:bodyPr/>
        <a:lstStyle/>
        <a:p>
          <a:r>
            <a:rPr lang="ru-RU" b="0" i="0"/>
            <a:t>жінок з явними ознаками вагітності</a:t>
          </a:r>
          <a:endParaRPr lang="de-DE"/>
        </a:p>
      </dgm:t>
    </dgm:pt>
    <dgm:pt modelId="{6DF08592-B2C2-49B0-9329-8E8BC06EF200}" type="parTrans" cxnId="{A03C074B-9308-43E7-8A29-8350E061E8D9}">
      <dgm:prSet/>
      <dgm:spPr/>
      <dgm:t>
        <a:bodyPr/>
        <a:lstStyle/>
        <a:p>
          <a:endParaRPr lang="de-DE"/>
        </a:p>
      </dgm:t>
    </dgm:pt>
    <dgm:pt modelId="{65BBA5A5-CC12-440E-BF77-9E5648AF77D2}" type="sibTrans" cxnId="{A03C074B-9308-43E7-8A29-8350E061E8D9}">
      <dgm:prSet/>
      <dgm:spPr/>
      <dgm:t>
        <a:bodyPr/>
        <a:lstStyle/>
        <a:p>
          <a:endParaRPr lang="de-DE"/>
        </a:p>
      </dgm:t>
    </dgm:pt>
    <dgm:pt modelId="{9C30D346-82D5-4A57-8EC1-4F56C7BE2F63}">
      <dgm:prSet phldrT="[Text]"/>
      <dgm:spPr/>
      <dgm:t>
        <a:bodyPr/>
        <a:lstStyle/>
        <a:p>
          <a:r>
            <a:rPr lang="ru-RU" b="0" i="0"/>
            <a:t>малолітніх осіб</a:t>
          </a:r>
          <a:endParaRPr lang="de-DE"/>
        </a:p>
      </dgm:t>
    </dgm:pt>
    <dgm:pt modelId="{325B3C54-F6C2-4E77-9747-79E84B341DD4}" type="parTrans" cxnId="{EADC69ED-7C53-442B-83DD-A3966F63A9BC}">
      <dgm:prSet/>
      <dgm:spPr/>
      <dgm:t>
        <a:bodyPr/>
        <a:lstStyle/>
        <a:p>
          <a:endParaRPr lang="de-DE"/>
        </a:p>
      </dgm:t>
    </dgm:pt>
    <dgm:pt modelId="{C9E77B63-6BC8-4A43-8120-7A950907BAB2}" type="sibTrans" cxnId="{EADC69ED-7C53-442B-83DD-A3966F63A9BC}">
      <dgm:prSet/>
      <dgm:spPr/>
      <dgm:t>
        <a:bodyPr/>
        <a:lstStyle/>
        <a:p>
          <a:endParaRPr lang="de-DE"/>
        </a:p>
      </dgm:t>
    </dgm:pt>
    <dgm:pt modelId="{42E08844-80DB-4CAF-84DC-5BACA8C6AB0B}">
      <dgm:prSet phldrT="[Text]"/>
      <dgm:spPr/>
      <dgm:t>
        <a:bodyPr/>
        <a:lstStyle/>
        <a:p>
          <a:r>
            <a:rPr lang="ru-RU" b="0" i="0"/>
            <a:t>осіб з явними ознаками обмежених можливостей або старості</a:t>
          </a:r>
          <a:endParaRPr lang="de-DE"/>
        </a:p>
      </dgm:t>
    </dgm:pt>
    <dgm:pt modelId="{061CDEBF-0248-475F-833C-36B1C17AACE3}" type="parTrans" cxnId="{8D1D3955-8ECC-4338-AEEC-E3795943EE95}">
      <dgm:prSet/>
      <dgm:spPr/>
      <dgm:t>
        <a:bodyPr/>
        <a:lstStyle/>
        <a:p>
          <a:endParaRPr lang="de-DE"/>
        </a:p>
      </dgm:t>
    </dgm:pt>
    <dgm:pt modelId="{9993C47A-A32C-4CCE-A591-AD11D09ED296}" type="sibTrans" cxnId="{8D1D3955-8ECC-4338-AEEC-E3795943EE95}">
      <dgm:prSet/>
      <dgm:spPr/>
      <dgm:t>
        <a:bodyPr/>
        <a:lstStyle/>
        <a:p>
          <a:endParaRPr lang="de-DE"/>
        </a:p>
      </dgm:t>
    </dgm:pt>
    <dgm:pt modelId="{4504D349-13EC-48B7-81AF-591D35BB4DBA}" type="pres">
      <dgm:prSet presAssocID="{D3688AD0-A27A-4D1A-B883-56C549AE0218}" presName="Name0" presStyleCnt="0">
        <dgm:presLayoutVars>
          <dgm:dir/>
          <dgm:resizeHandles val="exact"/>
        </dgm:presLayoutVars>
      </dgm:prSet>
      <dgm:spPr/>
    </dgm:pt>
    <dgm:pt modelId="{FBA43557-D3C2-4090-83AC-572639CB6D07}" type="pres">
      <dgm:prSet presAssocID="{779EC604-570C-4C84-88E0-CD7CC80A4B2C}" presName="node" presStyleLbl="node1" presStyleIdx="0" presStyleCnt="3">
        <dgm:presLayoutVars>
          <dgm:bulletEnabled val="1"/>
        </dgm:presLayoutVars>
      </dgm:prSet>
      <dgm:spPr/>
      <dgm:t>
        <a:bodyPr/>
        <a:lstStyle/>
        <a:p>
          <a:endParaRPr lang="de-DE"/>
        </a:p>
      </dgm:t>
    </dgm:pt>
    <dgm:pt modelId="{49D997A7-7A05-4066-B063-42B901EF3527}" type="pres">
      <dgm:prSet presAssocID="{65BBA5A5-CC12-440E-BF77-9E5648AF77D2}" presName="sibTrans" presStyleLbl="sibTrans2D1" presStyleIdx="0" presStyleCnt="2"/>
      <dgm:spPr/>
      <dgm:t>
        <a:bodyPr/>
        <a:lstStyle/>
        <a:p>
          <a:endParaRPr lang="ru-RU"/>
        </a:p>
      </dgm:t>
    </dgm:pt>
    <dgm:pt modelId="{FB130628-6B22-4949-8E38-EDC57EA232DF}" type="pres">
      <dgm:prSet presAssocID="{65BBA5A5-CC12-440E-BF77-9E5648AF77D2}" presName="connectorText" presStyleLbl="sibTrans2D1" presStyleIdx="0" presStyleCnt="2"/>
      <dgm:spPr/>
      <dgm:t>
        <a:bodyPr/>
        <a:lstStyle/>
        <a:p>
          <a:endParaRPr lang="ru-RU"/>
        </a:p>
      </dgm:t>
    </dgm:pt>
    <dgm:pt modelId="{98879F97-E1B7-430B-8D6B-8A94BB108C2E}" type="pres">
      <dgm:prSet presAssocID="{9C30D346-82D5-4A57-8EC1-4F56C7BE2F63}" presName="node" presStyleLbl="node1" presStyleIdx="1" presStyleCnt="3">
        <dgm:presLayoutVars>
          <dgm:bulletEnabled val="1"/>
        </dgm:presLayoutVars>
      </dgm:prSet>
      <dgm:spPr/>
      <dgm:t>
        <a:bodyPr/>
        <a:lstStyle/>
        <a:p>
          <a:endParaRPr lang="de-DE"/>
        </a:p>
      </dgm:t>
    </dgm:pt>
    <dgm:pt modelId="{8FC18CF8-C74B-417F-902F-D5B27DED54DD}" type="pres">
      <dgm:prSet presAssocID="{C9E77B63-6BC8-4A43-8120-7A950907BAB2}" presName="sibTrans" presStyleLbl="sibTrans2D1" presStyleIdx="1" presStyleCnt="2"/>
      <dgm:spPr/>
      <dgm:t>
        <a:bodyPr/>
        <a:lstStyle/>
        <a:p>
          <a:endParaRPr lang="ru-RU"/>
        </a:p>
      </dgm:t>
    </dgm:pt>
    <dgm:pt modelId="{BF26C741-990F-42B2-BBEB-0FDE51D10BC6}" type="pres">
      <dgm:prSet presAssocID="{C9E77B63-6BC8-4A43-8120-7A950907BAB2}" presName="connectorText" presStyleLbl="sibTrans2D1" presStyleIdx="1" presStyleCnt="2"/>
      <dgm:spPr/>
      <dgm:t>
        <a:bodyPr/>
        <a:lstStyle/>
        <a:p>
          <a:endParaRPr lang="ru-RU"/>
        </a:p>
      </dgm:t>
    </dgm:pt>
    <dgm:pt modelId="{A66E6F1C-0724-4106-B12C-F7712CF43EDE}" type="pres">
      <dgm:prSet presAssocID="{42E08844-80DB-4CAF-84DC-5BACA8C6AB0B}" presName="node" presStyleLbl="node1" presStyleIdx="2" presStyleCnt="3">
        <dgm:presLayoutVars>
          <dgm:bulletEnabled val="1"/>
        </dgm:presLayoutVars>
      </dgm:prSet>
      <dgm:spPr/>
      <dgm:t>
        <a:bodyPr/>
        <a:lstStyle/>
        <a:p>
          <a:endParaRPr lang="de-DE"/>
        </a:p>
      </dgm:t>
    </dgm:pt>
  </dgm:ptLst>
  <dgm:cxnLst>
    <dgm:cxn modelId="{8D1D3955-8ECC-4338-AEEC-E3795943EE95}" srcId="{D3688AD0-A27A-4D1A-B883-56C549AE0218}" destId="{42E08844-80DB-4CAF-84DC-5BACA8C6AB0B}" srcOrd="2" destOrd="0" parTransId="{061CDEBF-0248-475F-833C-36B1C17AACE3}" sibTransId="{9993C47A-A32C-4CCE-A591-AD11D09ED296}"/>
    <dgm:cxn modelId="{1B586442-7B4C-4FCB-887D-63568147E639}" type="presOf" srcId="{9C30D346-82D5-4A57-8EC1-4F56C7BE2F63}" destId="{98879F97-E1B7-430B-8D6B-8A94BB108C2E}" srcOrd="0" destOrd="0" presId="urn:microsoft.com/office/officeart/2005/8/layout/process1"/>
    <dgm:cxn modelId="{3454F5EF-26EC-425B-A6DF-E804E00486F4}" type="presOf" srcId="{65BBA5A5-CC12-440E-BF77-9E5648AF77D2}" destId="{FB130628-6B22-4949-8E38-EDC57EA232DF}" srcOrd="1" destOrd="0" presId="urn:microsoft.com/office/officeart/2005/8/layout/process1"/>
    <dgm:cxn modelId="{F72D9985-F709-4EE1-A3E2-473B34D10F48}" type="presOf" srcId="{779EC604-570C-4C84-88E0-CD7CC80A4B2C}" destId="{FBA43557-D3C2-4090-83AC-572639CB6D07}" srcOrd="0" destOrd="0" presId="urn:microsoft.com/office/officeart/2005/8/layout/process1"/>
    <dgm:cxn modelId="{A03C074B-9308-43E7-8A29-8350E061E8D9}" srcId="{D3688AD0-A27A-4D1A-B883-56C549AE0218}" destId="{779EC604-570C-4C84-88E0-CD7CC80A4B2C}" srcOrd="0" destOrd="0" parTransId="{6DF08592-B2C2-49B0-9329-8E8BC06EF200}" sibTransId="{65BBA5A5-CC12-440E-BF77-9E5648AF77D2}"/>
    <dgm:cxn modelId="{A19F1A42-6AC8-4BF5-83D0-1AC9FAEA7B85}" type="presOf" srcId="{65BBA5A5-CC12-440E-BF77-9E5648AF77D2}" destId="{49D997A7-7A05-4066-B063-42B901EF3527}" srcOrd="0" destOrd="0" presId="urn:microsoft.com/office/officeart/2005/8/layout/process1"/>
    <dgm:cxn modelId="{598C58FC-20C1-46ED-8753-A87F255AADB0}" type="presOf" srcId="{42E08844-80DB-4CAF-84DC-5BACA8C6AB0B}" destId="{A66E6F1C-0724-4106-B12C-F7712CF43EDE}" srcOrd="0" destOrd="0" presId="urn:microsoft.com/office/officeart/2005/8/layout/process1"/>
    <dgm:cxn modelId="{56972E83-5C96-4112-8F7E-E87DB699FB5F}" type="presOf" srcId="{D3688AD0-A27A-4D1A-B883-56C549AE0218}" destId="{4504D349-13EC-48B7-81AF-591D35BB4DBA}" srcOrd="0" destOrd="0" presId="urn:microsoft.com/office/officeart/2005/8/layout/process1"/>
    <dgm:cxn modelId="{EADC69ED-7C53-442B-83DD-A3966F63A9BC}" srcId="{D3688AD0-A27A-4D1A-B883-56C549AE0218}" destId="{9C30D346-82D5-4A57-8EC1-4F56C7BE2F63}" srcOrd="1" destOrd="0" parTransId="{325B3C54-F6C2-4E77-9747-79E84B341DD4}" sibTransId="{C9E77B63-6BC8-4A43-8120-7A950907BAB2}"/>
    <dgm:cxn modelId="{83C40F7B-52C2-4223-B80A-6D054A371966}" type="presOf" srcId="{C9E77B63-6BC8-4A43-8120-7A950907BAB2}" destId="{BF26C741-990F-42B2-BBEB-0FDE51D10BC6}" srcOrd="1" destOrd="0" presId="urn:microsoft.com/office/officeart/2005/8/layout/process1"/>
    <dgm:cxn modelId="{2411279D-D5F1-4557-9E7D-61A9C2F264E4}" type="presOf" srcId="{C9E77B63-6BC8-4A43-8120-7A950907BAB2}" destId="{8FC18CF8-C74B-417F-902F-D5B27DED54DD}" srcOrd="0" destOrd="0" presId="urn:microsoft.com/office/officeart/2005/8/layout/process1"/>
    <dgm:cxn modelId="{F851C8E1-F012-4862-A730-6C60414641CD}" type="presParOf" srcId="{4504D349-13EC-48B7-81AF-591D35BB4DBA}" destId="{FBA43557-D3C2-4090-83AC-572639CB6D07}" srcOrd="0" destOrd="0" presId="urn:microsoft.com/office/officeart/2005/8/layout/process1"/>
    <dgm:cxn modelId="{6968AAA4-4AD6-42FB-B98E-D5BD5D53FEE9}" type="presParOf" srcId="{4504D349-13EC-48B7-81AF-591D35BB4DBA}" destId="{49D997A7-7A05-4066-B063-42B901EF3527}" srcOrd="1" destOrd="0" presId="urn:microsoft.com/office/officeart/2005/8/layout/process1"/>
    <dgm:cxn modelId="{98D3DC64-C78E-4CF8-B75E-1D5717B5A239}" type="presParOf" srcId="{49D997A7-7A05-4066-B063-42B901EF3527}" destId="{FB130628-6B22-4949-8E38-EDC57EA232DF}" srcOrd="0" destOrd="0" presId="urn:microsoft.com/office/officeart/2005/8/layout/process1"/>
    <dgm:cxn modelId="{090801CD-5353-4B19-BDE5-374E0ECC60AC}" type="presParOf" srcId="{4504D349-13EC-48B7-81AF-591D35BB4DBA}" destId="{98879F97-E1B7-430B-8D6B-8A94BB108C2E}" srcOrd="2" destOrd="0" presId="urn:microsoft.com/office/officeart/2005/8/layout/process1"/>
    <dgm:cxn modelId="{BA8EF91D-28B8-43CF-8C5F-41961D48F3A0}" type="presParOf" srcId="{4504D349-13EC-48B7-81AF-591D35BB4DBA}" destId="{8FC18CF8-C74B-417F-902F-D5B27DED54DD}" srcOrd="3" destOrd="0" presId="urn:microsoft.com/office/officeart/2005/8/layout/process1"/>
    <dgm:cxn modelId="{9B36D0D5-A811-4580-868A-EBF92D4999CA}" type="presParOf" srcId="{8FC18CF8-C74B-417F-902F-D5B27DED54DD}" destId="{BF26C741-990F-42B2-BBEB-0FDE51D10BC6}" srcOrd="0" destOrd="0" presId="urn:microsoft.com/office/officeart/2005/8/layout/process1"/>
    <dgm:cxn modelId="{366EC108-995D-4982-9F7E-C964CAFFA434}" type="presParOf" srcId="{4504D349-13EC-48B7-81AF-591D35BB4DBA}" destId="{A66E6F1C-0724-4106-B12C-F7712CF43EDE}" srcOrd="4" destOrd="0" presId="urn:microsoft.com/office/officeart/2005/8/layout/process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FE71FD-0BDB-44FD-B5F5-2F1721D9FF00}" type="doc">
      <dgm:prSet loTypeId="urn:microsoft.com/office/officeart/2005/8/layout/process1" loCatId="process" qsTypeId="urn:microsoft.com/office/officeart/2005/8/quickstyle/3d1" qsCatId="3D" csTypeId="urn:microsoft.com/office/officeart/2005/8/colors/accent1_2" csCatId="accent1" phldr="1"/>
      <dgm:spPr/>
    </dgm:pt>
    <dgm:pt modelId="{2FDCD059-DC6B-4B20-8322-F239390940CE}">
      <dgm:prSet phldrT="[Text]" custT="1"/>
      <dgm:spPr/>
      <dgm:t>
        <a:bodyPr/>
        <a:lstStyle/>
        <a:p>
          <a:r>
            <a:rPr lang="uk-UA" sz="1600" b="1"/>
            <a:t>Засоби індивідуального захисту</a:t>
          </a:r>
          <a:endParaRPr lang="de-DE" sz="1600" b="1"/>
        </a:p>
      </dgm:t>
    </dgm:pt>
    <dgm:pt modelId="{8B23638A-77F6-4EC4-B0CD-788CA9A7E390}" type="parTrans" cxnId="{CDBBBF8D-368B-4BA0-9F0E-7F5FA320F8F8}">
      <dgm:prSet/>
      <dgm:spPr/>
      <dgm:t>
        <a:bodyPr/>
        <a:lstStyle/>
        <a:p>
          <a:endParaRPr lang="de-DE"/>
        </a:p>
      </dgm:t>
    </dgm:pt>
    <dgm:pt modelId="{D010BEB5-5FD7-4896-98BE-82E5F64EA2F8}" type="sibTrans" cxnId="{CDBBBF8D-368B-4BA0-9F0E-7F5FA320F8F8}">
      <dgm:prSet/>
      <dgm:spPr/>
      <dgm:t>
        <a:bodyPr/>
        <a:lstStyle/>
        <a:p>
          <a:endParaRPr lang="de-DE"/>
        </a:p>
      </dgm:t>
    </dgm:pt>
    <dgm:pt modelId="{CF9F5FDC-E34C-4FAA-B3F9-AE64BD1BBD01}">
      <dgm:prSet phldrT="[Text]"/>
      <dgm:spPr/>
      <dgm:t>
        <a:bodyPr/>
        <a:lstStyle/>
        <a:p>
          <a:r>
            <a:rPr lang="uk-UA" b="1"/>
            <a:t>Засоби активної оборони</a:t>
          </a:r>
          <a:endParaRPr lang="de-DE" b="1"/>
        </a:p>
      </dgm:t>
    </dgm:pt>
    <dgm:pt modelId="{BCDD6203-8F91-4095-866F-83DF80A5B673}" type="parTrans" cxnId="{E2E56F8E-E5D7-46DE-919A-67A3A6CAF23A}">
      <dgm:prSet/>
      <dgm:spPr/>
      <dgm:t>
        <a:bodyPr/>
        <a:lstStyle/>
        <a:p>
          <a:endParaRPr lang="de-DE"/>
        </a:p>
      </dgm:t>
    </dgm:pt>
    <dgm:pt modelId="{3413EA80-D5D3-4352-BABB-DE0900CEC1E4}" type="sibTrans" cxnId="{E2E56F8E-E5D7-46DE-919A-67A3A6CAF23A}">
      <dgm:prSet/>
      <dgm:spPr/>
      <dgm:t>
        <a:bodyPr/>
        <a:lstStyle/>
        <a:p>
          <a:endParaRPr lang="de-DE"/>
        </a:p>
      </dgm:t>
    </dgm:pt>
    <dgm:pt modelId="{B5F68459-8547-4A81-9740-9623ECD087E7}">
      <dgm:prSet phldrT="[Text]"/>
      <dgm:spPr/>
      <dgm:t>
        <a:bodyPr/>
        <a:lstStyle/>
        <a:p>
          <a:r>
            <a:rPr lang="uk-UA" b="1"/>
            <a:t>Засоби забезпечення спеціальних операцій</a:t>
          </a:r>
          <a:endParaRPr lang="de-DE" b="1"/>
        </a:p>
      </dgm:t>
    </dgm:pt>
    <dgm:pt modelId="{B9E2C6F6-C883-44A7-AE9B-977526D143DD}" type="parTrans" cxnId="{B6E97099-FF74-4915-A50C-D3BAFD5D49C9}">
      <dgm:prSet/>
      <dgm:spPr/>
      <dgm:t>
        <a:bodyPr/>
        <a:lstStyle/>
        <a:p>
          <a:endParaRPr lang="de-DE"/>
        </a:p>
      </dgm:t>
    </dgm:pt>
    <dgm:pt modelId="{EA63EDFA-FFB8-4611-AE6E-46E3ADE0ACD9}" type="sibTrans" cxnId="{B6E97099-FF74-4915-A50C-D3BAFD5D49C9}">
      <dgm:prSet/>
      <dgm:spPr/>
      <dgm:t>
        <a:bodyPr/>
        <a:lstStyle/>
        <a:p>
          <a:endParaRPr lang="de-DE"/>
        </a:p>
      </dgm:t>
    </dgm:pt>
    <dgm:pt modelId="{EBC29A73-D207-49E4-9977-52D7D4559009}" type="pres">
      <dgm:prSet presAssocID="{37FE71FD-0BDB-44FD-B5F5-2F1721D9FF00}" presName="Name0" presStyleCnt="0">
        <dgm:presLayoutVars>
          <dgm:dir/>
          <dgm:resizeHandles val="exact"/>
        </dgm:presLayoutVars>
      </dgm:prSet>
      <dgm:spPr/>
    </dgm:pt>
    <dgm:pt modelId="{994CA8BF-2C92-46D1-8C83-7828794C1A64}" type="pres">
      <dgm:prSet presAssocID="{2FDCD059-DC6B-4B20-8322-F239390940CE}" presName="node" presStyleLbl="node1" presStyleIdx="0" presStyleCnt="3" custScaleX="136882" custScaleY="126821" custLinFactY="-100000" custLinFactNeighborX="24674" custLinFactNeighborY="-134905">
        <dgm:presLayoutVars>
          <dgm:bulletEnabled val="1"/>
        </dgm:presLayoutVars>
      </dgm:prSet>
      <dgm:spPr/>
      <dgm:t>
        <a:bodyPr/>
        <a:lstStyle/>
        <a:p>
          <a:endParaRPr lang="de-DE"/>
        </a:p>
      </dgm:t>
    </dgm:pt>
    <dgm:pt modelId="{20A02FEF-FDD0-4CDD-88A4-55E13986183D}" type="pres">
      <dgm:prSet presAssocID="{D010BEB5-5FD7-4896-98BE-82E5F64EA2F8}" presName="sibTrans" presStyleLbl="sibTrans2D1" presStyleIdx="0" presStyleCnt="2" custLinFactNeighborX="-6469" custLinFactNeighborY="8050"/>
      <dgm:spPr/>
      <dgm:t>
        <a:bodyPr/>
        <a:lstStyle/>
        <a:p>
          <a:endParaRPr lang="ru-RU"/>
        </a:p>
      </dgm:t>
    </dgm:pt>
    <dgm:pt modelId="{BE97831F-8D09-46DC-A123-68475F772709}" type="pres">
      <dgm:prSet presAssocID="{D010BEB5-5FD7-4896-98BE-82E5F64EA2F8}" presName="connectorText" presStyleLbl="sibTrans2D1" presStyleIdx="0" presStyleCnt="2"/>
      <dgm:spPr/>
      <dgm:t>
        <a:bodyPr/>
        <a:lstStyle/>
        <a:p>
          <a:endParaRPr lang="ru-RU"/>
        </a:p>
      </dgm:t>
    </dgm:pt>
    <dgm:pt modelId="{1FAB2656-8E3A-4316-A9F5-243432A69CFA}" type="pres">
      <dgm:prSet presAssocID="{CF9F5FDC-E34C-4FAA-B3F9-AE64BD1BBD01}" presName="node" presStyleLbl="node1" presStyleIdx="1" presStyleCnt="3" custScaleX="134545" custScaleY="169407">
        <dgm:presLayoutVars>
          <dgm:bulletEnabled val="1"/>
        </dgm:presLayoutVars>
      </dgm:prSet>
      <dgm:spPr/>
      <dgm:t>
        <a:bodyPr/>
        <a:lstStyle/>
        <a:p>
          <a:endParaRPr lang="ru-RU"/>
        </a:p>
      </dgm:t>
    </dgm:pt>
    <dgm:pt modelId="{4A9EBA85-EB54-4CD0-B75A-7854519C5C31}" type="pres">
      <dgm:prSet presAssocID="{3413EA80-D5D3-4352-BABB-DE0900CEC1E4}" presName="sibTrans" presStyleLbl="sibTrans2D1" presStyleIdx="1" presStyleCnt="2"/>
      <dgm:spPr/>
      <dgm:t>
        <a:bodyPr/>
        <a:lstStyle/>
        <a:p>
          <a:endParaRPr lang="ru-RU"/>
        </a:p>
      </dgm:t>
    </dgm:pt>
    <dgm:pt modelId="{41E29DF5-3A30-4DC1-B8AD-0EA95F538D21}" type="pres">
      <dgm:prSet presAssocID="{3413EA80-D5D3-4352-BABB-DE0900CEC1E4}" presName="connectorText" presStyleLbl="sibTrans2D1" presStyleIdx="1" presStyleCnt="2"/>
      <dgm:spPr/>
      <dgm:t>
        <a:bodyPr/>
        <a:lstStyle/>
        <a:p>
          <a:endParaRPr lang="ru-RU"/>
        </a:p>
      </dgm:t>
    </dgm:pt>
    <dgm:pt modelId="{4549E196-FDD8-48C7-BDB3-B6D39BDF1ED4}" type="pres">
      <dgm:prSet presAssocID="{B5F68459-8547-4A81-9740-9623ECD087E7}" presName="node" presStyleLbl="node1" presStyleIdx="2" presStyleCnt="3" custScaleX="135615" custScaleY="217350" custLinFactY="98973" custLinFactNeighborX="17995" custLinFactNeighborY="100000">
        <dgm:presLayoutVars>
          <dgm:bulletEnabled val="1"/>
        </dgm:presLayoutVars>
      </dgm:prSet>
      <dgm:spPr/>
      <dgm:t>
        <a:bodyPr/>
        <a:lstStyle/>
        <a:p>
          <a:endParaRPr lang="ru-RU"/>
        </a:p>
      </dgm:t>
    </dgm:pt>
  </dgm:ptLst>
  <dgm:cxnLst>
    <dgm:cxn modelId="{BB3BA909-1730-45FD-9C78-D0696D8D7746}" type="presOf" srcId="{CF9F5FDC-E34C-4FAA-B3F9-AE64BD1BBD01}" destId="{1FAB2656-8E3A-4316-A9F5-243432A69CFA}" srcOrd="0" destOrd="0" presId="urn:microsoft.com/office/officeart/2005/8/layout/process1"/>
    <dgm:cxn modelId="{B6E97099-FF74-4915-A50C-D3BAFD5D49C9}" srcId="{37FE71FD-0BDB-44FD-B5F5-2F1721D9FF00}" destId="{B5F68459-8547-4A81-9740-9623ECD087E7}" srcOrd="2" destOrd="0" parTransId="{B9E2C6F6-C883-44A7-AE9B-977526D143DD}" sibTransId="{EA63EDFA-FFB8-4611-AE6E-46E3ADE0ACD9}"/>
    <dgm:cxn modelId="{5ED155E6-3EAA-4C25-96C8-65294F23DA4E}" type="presOf" srcId="{3413EA80-D5D3-4352-BABB-DE0900CEC1E4}" destId="{4A9EBA85-EB54-4CD0-B75A-7854519C5C31}" srcOrd="0" destOrd="0" presId="urn:microsoft.com/office/officeart/2005/8/layout/process1"/>
    <dgm:cxn modelId="{C3E1A821-614A-4651-B9EA-1CF61151AD07}" type="presOf" srcId="{2FDCD059-DC6B-4B20-8322-F239390940CE}" destId="{994CA8BF-2C92-46D1-8C83-7828794C1A64}" srcOrd="0" destOrd="0" presId="urn:microsoft.com/office/officeart/2005/8/layout/process1"/>
    <dgm:cxn modelId="{67B6DD7E-8C19-4DD0-8F89-FA91CDF90C8E}" type="presOf" srcId="{B5F68459-8547-4A81-9740-9623ECD087E7}" destId="{4549E196-FDD8-48C7-BDB3-B6D39BDF1ED4}" srcOrd="0" destOrd="0" presId="urn:microsoft.com/office/officeart/2005/8/layout/process1"/>
    <dgm:cxn modelId="{0E68979A-6B86-4E25-AFF2-6C5A9B5F1C41}" type="presOf" srcId="{D010BEB5-5FD7-4896-98BE-82E5F64EA2F8}" destId="{20A02FEF-FDD0-4CDD-88A4-55E13986183D}" srcOrd="0" destOrd="0" presId="urn:microsoft.com/office/officeart/2005/8/layout/process1"/>
    <dgm:cxn modelId="{E2E56F8E-E5D7-46DE-919A-67A3A6CAF23A}" srcId="{37FE71FD-0BDB-44FD-B5F5-2F1721D9FF00}" destId="{CF9F5FDC-E34C-4FAA-B3F9-AE64BD1BBD01}" srcOrd="1" destOrd="0" parTransId="{BCDD6203-8F91-4095-866F-83DF80A5B673}" sibTransId="{3413EA80-D5D3-4352-BABB-DE0900CEC1E4}"/>
    <dgm:cxn modelId="{E6BD4794-4746-4401-A835-227A105FDDEB}" type="presOf" srcId="{D010BEB5-5FD7-4896-98BE-82E5F64EA2F8}" destId="{BE97831F-8D09-46DC-A123-68475F772709}" srcOrd="1" destOrd="0" presId="urn:microsoft.com/office/officeart/2005/8/layout/process1"/>
    <dgm:cxn modelId="{5CCE0D92-4B89-4732-B3A4-96F5DDDEBBBB}" type="presOf" srcId="{37FE71FD-0BDB-44FD-B5F5-2F1721D9FF00}" destId="{EBC29A73-D207-49E4-9977-52D7D4559009}" srcOrd="0" destOrd="0" presId="urn:microsoft.com/office/officeart/2005/8/layout/process1"/>
    <dgm:cxn modelId="{7586AB52-47FB-400A-B85E-033C6D8B0670}" type="presOf" srcId="{3413EA80-D5D3-4352-BABB-DE0900CEC1E4}" destId="{41E29DF5-3A30-4DC1-B8AD-0EA95F538D21}" srcOrd="1" destOrd="0" presId="urn:microsoft.com/office/officeart/2005/8/layout/process1"/>
    <dgm:cxn modelId="{CDBBBF8D-368B-4BA0-9F0E-7F5FA320F8F8}" srcId="{37FE71FD-0BDB-44FD-B5F5-2F1721D9FF00}" destId="{2FDCD059-DC6B-4B20-8322-F239390940CE}" srcOrd="0" destOrd="0" parTransId="{8B23638A-77F6-4EC4-B0CD-788CA9A7E390}" sibTransId="{D010BEB5-5FD7-4896-98BE-82E5F64EA2F8}"/>
    <dgm:cxn modelId="{17F56DD0-72AA-41C8-B9E3-05869191A8C0}" type="presParOf" srcId="{EBC29A73-D207-49E4-9977-52D7D4559009}" destId="{994CA8BF-2C92-46D1-8C83-7828794C1A64}" srcOrd="0" destOrd="0" presId="urn:microsoft.com/office/officeart/2005/8/layout/process1"/>
    <dgm:cxn modelId="{A87D65BA-8591-47AB-AF4C-FF35ED5298FF}" type="presParOf" srcId="{EBC29A73-D207-49E4-9977-52D7D4559009}" destId="{20A02FEF-FDD0-4CDD-88A4-55E13986183D}" srcOrd="1" destOrd="0" presId="urn:microsoft.com/office/officeart/2005/8/layout/process1"/>
    <dgm:cxn modelId="{BD92C4BC-660B-40EE-99F6-901EAC022B31}" type="presParOf" srcId="{20A02FEF-FDD0-4CDD-88A4-55E13986183D}" destId="{BE97831F-8D09-46DC-A123-68475F772709}" srcOrd="0" destOrd="0" presId="urn:microsoft.com/office/officeart/2005/8/layout/process1"/>
    <dgm:cxn modelId="{4E26D68E-3686-4AEA-B047-A735C1A08E4A}" type="presParOf" srcId="{EBC29A73-D207-49E4-9977-52D7D4559009}" destId="{1FAB2656-8E3A-4316-A9F5-243432A69CFA}" srcOrd="2" destOrd="0" presId="urn:microsoft.com/office/officeart/2005/8/layout/process1"/>
    <dgm:cxn modelId="{BFEFFF90-1439-42C2-A26F-60B067F0BE62}" type="presParOf" srcId="{EBC29A73-D207-49E4-9977-52D7D4559009}" destId="{4A9EBA85-EB54-4CD0-B75A-7854519C5C31}" srcOrd="3" destOrd="0" presId="urn:microsoft.com/office/officeart/2005/8/layout/process1"/>
    <dgm:cxn modelId="{4EE81EA0-B483-4AE7-9E92-6D9DA7F2B610}" type="presParOf" srcId="{4A9EBA85-EB54-4CD0-B75A-7854519C5C31}" destId="{41E29DF5-3A30-4DC1-B8AD-0EA95F538D21}" srcOrd="0" destOrd="0" presId="urn:microsoft.com/office/officeart/2005/8/layout/process1"/>
    <dgm:cxn modelId="{61B7FF86-DD18-4FB6-98BF-BE8CC3329397}" type="presParOf" srcId="{EBC29A73-D207-49E4-9977-52D7D4559009}" destId="{4549E196-FDD8-48C7-BDB3-B6D39BDF1ED4}" srcOrd="4" destOrd="0" presId="urn:microsoft.com/office/officeart/2005/8/layout/process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43F783-7023-4629-8A11-4A8362A02F1A}" type="doc">
      <dgm:prSet loTypeId="urn:microsoft.com/office/officeart/2005/8/layout/list1" loCatId="list" qsTypeId="urn:microsoft.com/office/officeart/2005/8/quickstyle/simple5" qsCatId="simple" csTypeId="urn:microsoft.com/office/officeart/2005/8/colors/accent1_1" csCatId="accent1" phldr="1"/>
      <dgm:spPr/>
      <dgm:t>
        <a:bodyPr/>
        <a:lstStyle/>
        <a:p>
          <a:endParaRPr lang="de-DE"/>
        </a:p>
      </dgm:t>
    </dgm:pt>
    <dgm:pt modelId="{F0A322F9-BCCD-41A5-BA75-CF934277E07F}">
      <dgm:prSet phldrT="[Text]" custT="1"/>
      <dgm:spPr/>
      <dgm:t>
        <a:bodyPr/>
        <a:lstStyle/>
        <a:p>
          <a:r>
            <a:rPr lang="uk-UA" sz="1400"/>
            <a:t>засоби контактної дії (передбачають прямий контакт між посадовою особою по підтриманню правопорядку та правопорушником)</a:t>
          </a:r>
          <a:endParaRPr lang="de-DE" sz="1400"/>
        </a:p>
      </dgm:t>
    </dgm:pt>
    <dgm:pt modelId="{4F10A0E4-19BA-4225-9445-29CA64F556CE}" type="parTrans" cxnId="{A5084A79-5366-48FB-9ED2-6FFBD7849CBC}">
      <dgm:prSet/>
      <dgm:spPr/>
      <dgm:t>
        <a:bodyPr/>
        <a:lstStyle/>
        <a:p>
          <a:endParaRPr lang="de-DE"/>
        </a:p>
      </dgm:t>
    </dgm:pt>
    <dgm:pt modelId="{00477475-F862-4BC0-87BC-F3E299BFF716}" type="sibTrans" cxnId="{A5084A79-5366-48FB-9ED2-6FFBD7849CBC}">
      <dgm:prSet/>
      <dgm:spPr/>
      <dgm:t>
        <a:bodyPr/>
        <a:lstStyle/>
        <a:p>
          <a:endParaRPr lang="de-DE"/>
        </a:p>
      </dgm:t>
    </dgm:pt>
    <dgm:pt modelId="{98E841E1-36B3-47EC-9316-9E98DE22B34C}">
      <dgm:prSet phldrT="[Text]" custT="1"/>
      <dgm:spPr/>
      <dgm:t>
        <a:bodyPr/>
        <a:lstStyle/>
        <a:p>
          <a:r>
            <a:rPr lang="uk-UA" sz="1400"/>
            <a:t>засоби дистанційної дії (дозволяють застосовувати  на визначеній відстані від правопорушника)</a:t>
          </a:r>
          <a:endParaRPr lang="de-DE" sz="600"/>
        </a:p>
      </dgm:t>
    </dgm:pt>
    <dgm:pt modelId="{67073122-8184-4EC5-BB73-CA26BD1453BA}" type="parTrans" cxnId="{A1142023-32EC-4718-9853-AF322FEDD59D}">
      <dgm:prSet/>
      <dgm:spPr/>
      <dgm:t>
        <a:bodyPr/>
        <a:lstStyle/>
        <a:p>
          <a:endParaRPr lang="de-DE"/>
        </a:p>
      </dgm:t>
    </dgm:pt>
    <dgm:pt modelId="{C38063E4-EBAD-415A-BB1E-70C23B7DA8EC}" type="sibTrans" cxnId="{A1142023-32EC-4718-9853-AF322FEDD59D}">
      <dgm:prSet/>
      <dgm:spPr/>
      <dgm:t>
        <a:bodyPr/>
        <a:lstStyle/>
        <a:p>
          <a:endParaRPr lang="de-DE"/>
        </a:p>
      </dgm:t>
    </dgm:pt>
    <dgm:pt modelId="{78DC8E25-D165-46FC-9A7F-1EA6D8BD871A}">
      <dgm:prSet phldrT="[Text]" custT="1"/>
      <dgm:spPr/>
      <dgm:t>
        <a:bodyPr/>
        <a:lstStyle/>
        <a:p>
          <a:r>
            <a:rPr lang="uk-UA" sz="1400"/>
            <a:t>засоби безконтактної дії ( виключаюсть пряму участь посадової особи  по підриманню  правопорядку під час застосування засобу)</a:t>
          </a:r>
          <a:endParaRPr lang="de-DE" sz="1400"/>
        </a:p>
      </dgm:t>
    </dgm:pt>
    <dgm:pt modelId="{C8C7EB76-EBAA-43FA-A584-D29384C76ADE}" type="parTrans" cxnId="{DA839ACC-7823-4E13-9D4D-F01BE0B25174}">
      <dgm:prSet/>
      <dgm:spPr/>
      <dgm:t>
        <a:bodyPr/>
        <a:lstStyle/>
        <a:p>
          <a:endParaRPr lang="de-DE"/>
        </a:p>
      </dgm:t>
    </dgm:pt>
    <dgm:pt modelId="{B7518715-62AB-4A49-B908-B8C5022AAAF3}" type="sibTrans" cxnId="{DA839ACC-7823-4E13-9D4D-F01BE0B25174}">
      <dgm:prSet/>
      <dgm:spPr/>
      <dgm:t>
        <a:bodyPr/>
        <a:lstStyle/>
        <a:p>
          <a:endParaRPr lang="de-DE"/>
        </a:p>
      </dgm:t>
    </dgm:pt>
    <dgm:pt modelId="{FBE43D45-7D03-4D2A-80DA-1BD69B8B003E}" type="pres">
      <dgm:prSet presAssocID="{5443F783-7023-4629-8A11-4A8362A02F1A}" presName="linear" presStyleCnt="0">
        <dgm:presLayoutVars>
          <dgm:dir/>
          <dgm:animLvl val="lvl"/>
          <dgm:resizeHandles val="exact"/>
        </dgm:presLayoutVars>
      </dgm:prSet>
      <dgm:spPr/>
      <dgm:t>
        <a:bodyPr/>
        <a:lstStyle/>
        <a:p>
          <a:endParaRPr lang="ru-RU"/>
        </a:p>
      </dgm:t>
    </dgm:pt>
    <dgm:pt modelId="{2ADEA684-AE12-4376-B7C6-E87FAFC4B92D}" type="pres">
      <dgm:prSet presAssocID="{F0A322F9-BCCD-41A5-BA75-CF934277E07F}" presName="parentLin" presStyleCnt="0"/>
      <dgm:spPr/>
    </dgm:pt>
    <dgm:pt modelId="{DA642B91-4C6D-453A-839D-79222EB8FDEE}" type="pres">
      <dgm:prSet presAssocID="{F0A322F9-BCCD-41A5-BA75-CF934277E07F}" presName="parentLeftMargin" presStyleLbl="node1" presStyleIdx="0" presStyleCnt="3"/>
      <dgm:spPr/>
      <dgm:t>
        <a:bodyPr/>
        <a:lstStyle/>
        <a:p>
          <a:endParaRPr lang="ru-RU"/>
        </a:p>
      </dgm:t>
    </dgm:pt>
    <dgm:pt modelId="{B79194DB-F5C8-48F1-903D-13907FFD75FB}" type="pres">
      <dgm:prSet presAssocID="{F0A322F9-BCCD-41A5-BA75-CF934277E07F}" presName="parentText" presStyleLbl="node1" presStyleIdx="0" presStyleCnt="3" custScaleX="117194" custScaleY="672044">
        <dgm:presLayoutVars>
          <dgm:chMax val="0"/>
          <dgm:bulletEnabled val="1"/>
        </dgm:presLayoutVars>
      </dgm:prSet>
      <dgm:spPr/>
      <dgm:t>
        <a:bodyPr/>
        <a:lstStyle/>
        <a:p>
          <a:endParaRPr lang="de-DE"/>
        </a:p>
      </dgm:t>
    </dgm:pt>
    <dgm:pt modelId="{A30BECA7-6EC7-43F3-A1C1-C482D159E7CD}" type="pres">
      <dgm:prSet presAssocID="{F0A322F9-BCCD-41A5-BA75-CF934277E07F}" presName="negativeSpace" presStyleCnt="0"/>
      <dgm:spPr/>
    </dgm:pt>
    <dgm:pt modelId="{CB2493C7-8759-4F5A-B697-116741443843}" type="pres">
      <dgm:prSet presAssocID="{F0A322F9-BCCD-41A5-BA75-CF934277E07F}" presName="childText" presStyleLbl="conFgAcc1" presStyleIdx="0" presStyleCnt="3">
        <dgm:presLayoutVars>
          <dgm:bulletEnabled val="1"/>
        </dgm:presLayoutVars>
      </dgm:prSet>
      <dgm:spPr/>
    </dgm:pt>
    <dgm:pt modelId="{04C3D3CC-0B67-4367-9126-B90C9725CDF1}" type="pres">
      <dgm:prSet presAssocID="{00477475-F862-4BC0-87BC-F3E299BFF716}" presName="spaceBetweenRectangles" presStyleCnt="0"/>
      <dgm:spPr/>
    </dgm:pt>
    <dgm:pt modelId="{05E77F96-BE29-4576-AAB7-011358436372}" type="pres">
      <dgm:prSet presAssocID="{98E841E1-36B3-47EC-9316-9E98DE22B34C}" presName="parentLin" presStyleCnt="0"/>
      <dgm:spPr/>
    </dgm:pt>
    <dgm:pt modelId="{663A3F4E-5F16-4BFA-A381-DE0653595A2B}" type="pres">
      <dgm:prSet presAssocID="{98E841E1-36B3-47EC-9316-9E98DE22B34C}" presName="parentLeftMargin" presStyleLbl="node1" presStyleIdx="0" presStyleCnt="3"/>
      <dgm:spPr/>
      <dgm:t>
        <a:bodyPr/>
        <a:lstStyle/>
        <a:p>
          <a:endParaRPr lang="ru-RU"/>
        </a:p>
      </dgm:t>
    </dgm:pt>
    <dgm:pt modelId="{48A99428-2E7C-4EFC-BAED-87BA54A32760}" type="pres">
      <dgm:prSet presAssocID="{98E841E1-36B3-47EC-9316-9E98DE22B34C}" presName="parentText" presStyleLbl="node1" presStyleIdx="1" presStyleCnt="3" custScaleX="118955" custScaleY="534903">
        <dgm:presLayoutVars>
          <dgm:chMax val="0"/>
          <dgm:bulletEnabled val="1"/>
        </dgm:presLayoutVars>
      </dgm:prSet>
      <dgm:spPr/>
      <dgm:t>
        <a:bodyPr/>
        <a:lstStyle/>
        <a:p>
          <a:endParaRPr lang="de-DE"/>
        </a:p>
      </dgm:t>
    </dgm:pt>
    <dgm:pt modelId="{770B7CAD-146D-4AA0-ACCD-392E9A46B578}" type="pres">
      <dgm:prSet presAssocID="{98E841E1-36B3-47EC-9316-9E98DE22B34C}" presName="negativeSpace" presStyleCnt="0"/>
      <dgm:spPr/>
    </dgm:pt>
    <dgm:pt modelId="{58FC0675-16B9-464C-96F7-E5482A8B1924}" type="pres">
      <dgm:prSet presAssocID="{98E841E1-36B3-47EC-9316-9E98DE22B34C}" presName="childText" presStyleLbl="conFgAcc1" presStyleIdx="1" presStyleCnt="3">
        <dgm:presLayoutVars>
          <dgm:bulletEnabled val="1"/>
        </dgm:presLayoutVars>
      </dgm:prSet>
      <dgm:spPr/>
    </dgm:pt>
    <dgm:pt modelId="{6C962245-E774-4C63-A399-B0E8877A82D2}" type="pres">
      <dgm:prSet presAssocID="{C38063E4-EBAD-415A-BB1E-70C23B7DA8EC}" presName="spaceBetweenRectangles" presStyleCnt="0"/>
      <dgm:spPr/>
    </dgm:pt>
    <dgm:pt modelId="{04F76A86-FF5D-4FCE-924D-CCD758FAA611}" type="pres">
      <dgm:prSet presAssocID="{78DC8E25-D165-46FC-9A7F-1EA6D8BD871A}" presName="parentLin" presStyleCnt="0"/>
      <dgm:spPr/>
    </dgm:pt>
    <dgm:pt modelId="{7D62E0CF-E983-42E9-B33A-EEB86BA3E73B}" type="pres">
      <dgm:prSet presAssocID="{78DC8E25-D165-46FC-9A7F-1EA6D8BD871A}" presName="parentLeftMargin" presStyleLbl="node1" presStyleIdx="1" presStyleCnt="3"/>
      <dgm:spPr/>
      <dgm:t>
        <a:bodyPr/>
        <a:lstStyle/>
        <a:p>
          <a:endParaRPr lang="ru-RU"/>
        </a:p>
      </dgm:t>
    </dgm:pt>
    <dgm:pt modelId="{F11B0AAA-62D8-4D8E-A0AF-3B452C83AFE7}" type="pres">
      <dgm:prSet presAssocID="{78DC8E25-D165-46FC-9A7F-1EA6D8BD871A}" presName="parentText" presStyleLbl="node1" presStyleIdx="2" presStyleCnt="3" custScaleX="120228" custScaleY="682024">
        <dgm:presLayoutVars>
          <dgm:chMax val="0"/>
          <dgm:bulletEnabled val="1"/>
        </dgm:presLayoutVars>
      </dgm:prSet>
      <dgm:spPr/>
      <dgm:t>
        <a:bodyPr/>
        <a:lstStyle/>
        <a:p>
          <a:endParaRPr lang="de-DE"/>
        </a:p>
      </dgm:t>
    </dgm:pt>
    <dgm:pt modelId="{543E66E8-BB6C-4F29-B9C0-690168380344}" type="pres">
      <dgm:prSet presAssocID="{78DC8E25-D165-46FC-9A7F-1EA6D8BD871A}" presName="negativeSpace" presStyleCnt="0"/>
      <dgm:spPr/>
    </dgm:pt>
    <dgm:pt modelId="{76DC54AC-1049-4FDF-A49F-A4092FC12B6D}" type="pres">
      <dgm:prSet presAssocID="{78DC8E25-D165-46FC-9A7F-1EA6D8BD871A}" presName="childText" presStyleLbl="conFgAcc1" presStyleIdx="2" presStyleCnt="3">
        <dgm:presLayoutVars>
          <dgm:bulletEnabled val="1"/>
        </dgm:presLayoutVars>
      </dgm:prSet>
      <dgm:spPr/>
    </dgm:pt>
  </dgm:ptLst>
  <dgm:cxnLst>
    <dgm:cxn modelId="{FC0E3F2F-1A50-48FE-AC1B-DB5848A97D60}" type="presOf" srcId="{F0A322F9-BCCD-41A5-BA75-CF934277E07F}" destId="{B79194DB-F5C8-48F1-903D-13907FFD75FB}" srcOrd="1" destOrd="0" presId="urn:microsoft.com/office/officeart/2005/8/layout/list1"/>
    <dgm:cxn modelId="{79805BB8-AB72-4CDB-8573-D1C3FC65AC18}" type="presOf" srcId="{F0A322F9-BCCD-41A5-BA75-CF934277E07F}" destId="{DA642B91-4C6D-453A-839D-79222EB8FDEE}" srcOrd="0" destOrd="0" presId="urn:microsoft.com/office/officeart/2005/8/layout/list1"/>
    <dgm:cxn modelId="{DA839ACC-7823-4E13-9D4D-F01BE0B25174}" srcId="{5443F783-7023-4629-8A11-4A8362A02F1A}" destId="{78DC8E25-D165-46FC-9A7F-1EA6D8BD871A}" srcOrd="2" destOrd="0" parTransId="{C8C7EB76-EBAA-43FA-A584-D29384C76ADE}" sibTransId="{B7518715-62AB-4A49-B908-B8C5022AAAF3}"/>
    <dgm:cxn modelId="{0E7D2B39-FEB5-4F3F-B67B-6FD8211A056F}" type="presOf" srcId="{78DC8E25-D165-46FC-9A7F-1EA6D8BD871A}" destId="{7D62E0CF-E983-42E9-B33A-EEB86BA3E73B}" srcOrd="0" destOrd="0" presId="urn:microsoft.com/office/officeart/2005/8/layout/list1"/>
    <dgm:cxn modelId="{A1142023-32EC-4718-9853-AF322FEDD59D}" srcId="{5443F783-7023-4629-8A11-4A8362A02F1A}" destId="{98E841E1-36B3-47EC-9316-9E98DE22B34C}" srcOrd="1" destOrd="0" parTransId="{67073122-8184-4EC5-BB73-CA26BD1453BA}" sibTransId="{C38063E4-EBAD-415A-BB1E-70C23B7DA8EC}"/>
    <dgm:cxn modelId="{952FF388-5E6A-4719-9B20-6DD36F318001}" type="presOf" srcId="{98E841E1-36B3-47EC-9316-9E98DE22B34C}" destId="{663A3F4E-5F16-4BFA-A381-DE0653595A2B}" srcOrd="0" destOrd="0" presId="urn:microsoft.com/office/officeart/2005/8/layout/list1"/>
    <dgm:cxn modelId="{E69CBE9E-5F72-4AAE-9DDA-410D542A026F}" type="presOf" srcId="{5443F783-7023-4629-8A11-4A8362A02F1A}" destId="{FBE43D45-7D03-4D2A-80DA-1BD69B8B003E}" srcOrd="0" destOrd="0" presId="urn:microsoft.com/office/officeart/2005/8/layout/list1"/>
    <dgm:cxn modelId="{D28FB1C2-4CD4-40B6-BFA7-94A34DD29AD9}" type="presOf" srcId="{78DC8E25-D165-46FC-9A7F-1EA6D8BD871A}" destId="{F11B0AAA-62D8-4D8E-A0AF-3B452C83AFE7}" srcOrd="1" destOrd="0" presId="urn:microsoft.com/office/officeart/2005/8/layout/list1"/>
    <dgm:cxn modelId="{3B8A1C8A-4B05-46E1-9E7E-711C3642F6E1}" type="presOf" srcId="{98E841E1-36B3-47EC-9316-9E98DE22B34C}" destId="{48A99428-2E7C-4EFC-BAED-87BA54A32760}" srcOrd="1" destOrd="0" presId="urn:microsoft.com/office/officeart/2005/8/layout/list1"/>
    <dgm:cxn modelId="{A5084A79-5366-48FB-9ED2-6FFBD7849CBC}" srcId="{5443F783-7023-4629-8A11-4A8362A02F1A}" destId="{F0A322F9-BCCD-41A5-BA75-CF934277E07F}" srcOrd="0" destOrd="0" parTransId="{4F10A0E4-19BA-4225-9445-29CA64F556CE}" sibTransId="{00477475-F862-4BC0-87BC-F3E299BFF716}"/>
    <dgm:cxn modelId="{6E3238AD-80F6-4655-A2BD-61429D2BB99F}" type="presParOf" srcId="{FBE43D45-7D03-4D2A-80DA-1BD69B8B003E}" destId="{2ADEA684-AE12-4376-B7C6-E87FAFC4B92D}" srcOrd="0" destOrd="0" presId="urn:microsoft.com/office/officeart/2005/8/layout/list1"/>
    <dgm:cxn modelId="{667DC888-E723-4129-A59D-B0DC19F1CC6A}" type="presParOf" srcId="{2ADEA684-AE12-4376-B7C6-E87FAFC4B92D}" destId="{DA642B91-4C6D-453A-839D-79222EB8FDEE}" srcOrd="0" destOrd="0" presId="urn:microsoft.com/office/officeart/2005/8/layout/list1"/>
    <dgm:cxn modelId="{393458CF-8918-4496-8736-EB9AD2FD7827}" type="presParOf" srcId="{2ADEA684-AE12-4376-B7C6-E87FAFC4B92D}" destId="{B79194DB-F5C8-48F1-903D-13907FFD75FB}" srcOrd="1" destOrd="0" presId="urn:microsoft.com/office/officeart/2005/8/layout/list1"/>
    <dgm:cxn modelId="{A2C1F62D-27B4-48A8-B13B-2B25A260AF2E}" type="presParOf" srcId="{FBE43D45-7D03-4D2A-80DA-1BD69B8B003E}" destId="{A30BECA7-6EC7-43F3-A1C1-C482D159E7CD}" srcOrd="1" destOrd="0" presId="urn:microsoft.com/office/officeart/2005/8/layout/list1"/>
    <dgm:cxn modelId="{AC34A61B-9757-463C-A2A9-54633E2824BE}" type="presParOf" srcId="{FBE43D45-7D03-4D2A-80DA-1BD69B8B003E}" destId="{CB2493C7-8759-4F5A-B697-116741443843}" srcOrd="2" destOrd="0" presId="urn:microsoft.com/office/officeart/2005/8/layout/list1"/>
    <dgm:cxn modelId="{03A8E253-2CAC-4BED-A64C-03C01899D5BC}" type="presParOf" srcId="{FBE43D45-7D03-4D2A-80DA-1BD69B8B003E}" destId="{04C3D3CC-0B67-4367-9126-B90C9725CDF1}" srcOrd="3" destOrd="0" presId="urn:microsoft.com/office/officeart/2005/8/layout/list1"/>
    <dgm:cxn modelId="{6B6CA01F-0F08-4D18-82D2-70061A9035FB}" type="presParOf" srcId="{FBE43D45-7D03-4D2A-80DA-1BD69B8B003E}" destId="{05E77F96-BE29-4576-AAB7-011358436372}" srcOrd="4" destOrd="0" presId="urn:microsoft.com/office/officeart/2005/8/layout/list1"/>
    <dgm:cxn modelId="{16DB523D-526D-40F1-AD99-1762D8190E08}" type="presParOf" srcId="{05E77F96-BE29-4576-AAB7-011358436372}" destId="{663A3F4E-5F16-4BFA-A381-DE0653595A2B}" srcOrd="0" destOrd="0" presId="urn:microsoft.com/office/officeart/2005/8/layout/list1"/>
    <dgm:cxn modelId="{BCC6FD3F-FB59-432F-BC87-C53D749F46D6}" type="presParOf" srcId="{05E77F96-BE29-4576-AAB7-011358436372}" destId="{48A99428-2E7C-4EFC-BAED-87BA54A32760}" srcOrd="1" destOrd="0" presId="urn:microsoft.com/office/officeart/2005/8/layout/list1"/>
    <dgm:cxn modelId="{1CDD3927-B925-461E-9741-C2EC852994B9}" type="presParOf" srcId="{FBE43D45-7D03-4D2A-80DA-1BD69B8B003E}" destId="{770B7CAD-146D-4AA0-ACCD-392E9A46B578}" srcOrd="5" destOrd="0" presId="urn:microsoft.com/office/officeart/2005/8/layout/list1"/>
    <dgm:cxn modelId="{33D957D2-2073-4C50-9CD6-D1596F74F1F3}" type="presParOf" srcId="{FBE43D45-7D03-4D2A-80DA-1BD69B8B003E}" destId="{58FC0675-16B9-464C-96F7-E5482A8B1924}" srcOrd="6" destOrd="0" presId="urn:microsoft.com/office/officeart/2005/8/layout/list1"/>
    <dgm:cxn modelId="{F0826D74-D42A-45B1-A53C-8840F18901E1}" type="presParOf" srcId="{FBE43D45-7D03-4D2A-80DA-1BD69B8B003E}" destId="{6C962245-E774-4C63-A399-B0E8877A82D2}" srcOrd="7" destOrd="0" presId="urn:microsoft.com/office/officeart/2005/8/layout/list1"/>
    <dgm:cxn modelId="{8ECE6CB5-FB85-4A8B-8E63-8B7CB68E1DEF}" type="presParOf" srcId="{FBE43D45-7D03-4D2A-80DA-1BD69B8B003E}" destId="{04F76A86-FF5D-4FCE-924D-CCD758FAA611}" srcOrd="8" destOrd="0" presId="urn:microsoft.com/office/officeart/2005/8/layout/list1"/>
    <dgm:cxn modelId="{B3494904-CC23-4F2E-9371-02573A377D20}" type="presParOf" srcId="{04F76A86-FF5D-4FCE-924D-CCD758FAA611}" destId="{7D62E0CF-E983-42E9-B33A-EEB86BA3E73B}" srcOrd="0" destOrd="0" presId="urn:microsoft.com/office/officeart/2005/8/layout/list1"/>
    <dgm:cxn modelId="{4AD6DC9E-463B-49DD-B13A-901ACFAA6BF3}" type="presParOf" srcId="{04F76A86-FF5D-4FCE-924D-CCD758FAA611}" destId="{F11B0AAA-62D8-4D8E-A0AF-3B452C83AFE7}" srcOrd="1" destOrd="0" presId="urn:microsoft.com/office/officeart/2005/8/layout/list1"/>
    <dgm:cxn modelId="{04648254-003C-45FB-BDCA-D56B7C1316FD}" type="presParOf" srcId="{FBE43D45-7D03-4D2A-80DA-1BD69B8B003E}" destId="{543E66E8-BB6C-4F29-B9C0-690168380344}" srcOrd="9" destOrd="0" presId="urn:microsoft.com/office/officeart/2005/8/layout/list1"/>
    <dgm:cxn modelId="{1BA52809-2A45-426F-BFCB-547DFE800804}" type="presParOf" srcId="{FBE43D45-7D03-4D2A-80DA-1BD69B8B003E}" destId="{76DC54AC-1049-4FDF-A49F-A4092FC12B6D}" srcOrd="10" destOrd="0" presId="urn:microsoft.com/office/officeart/2005/8/layout/lis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0B11F7F-0337-460A-A22F-53E630B16188}" type="doc">
      <dgm:prSet loTypeId="urn:microsoft.com/office/officeart/2005/8/layout/chevron1" loCatId="process" qsTypeId="urn:microsoft.com/office/officeart/2005/8/quickstyle/simple2" qsCatId="simple" csTypeId="urn:microsoft.com/office/officeart/2005/8/colors/accent1_2" csCatId="accent1" phldr="1"/>
      <dgm:spPr/>
    </dgm:pt>
    <dgm:pt modelId="{249E44D4-5312-49A9-B352-15B8EE41B79B}">
      <dgm:prSet phldrT="[Text]"/>
      <dgm:spPr/>
      <dgm:t>
        <a:bodyPr/>
        <a:lstStyle/>
        <a:p>
          <a:r>
            <a:rPr lang="uk-UA"/>
            <a:t>зброя несмертельної дії</a:t>
          </a:r>
          <a:endParaRPr lang="de-DE"/>
        </a:p>
      </dgm:t>
    </dgm:pt>
    <dgm:pt modelId="{6ED75D6E-11CF-4513-B2BD-7EB729531D81}" type="parTrans" cxnId="{D7B0F812-1345-44D0-892F-994784752B5C}">
      <dgm:prSet/>
      <dgm:spPr/>
      <dgm:t>
        <a:bodyPr/>
        <a:lstStyle/>
        <a:p>
          <a:endParaRPr lang="de-DE"/>
        </a:p>
      </dgm:t>
    </dgm:pt>
    <dgm:pt modelId="{694CC35B-C894-464C-A066-2C4AB4010425}" type="sibTrans" cxnId="{D7B0F812-1345-44D0-892F-994784752B5C}">
      <dgm:prSet/>
      <dgm:spPr/>
      <dgm:t>
        <a:bodyPr/>
        <a:lstStyle/>
        <a:p>
          <a:endParaRPr lang="de-DE"/>
        </a:p>
      </dgm:t>
    </dgm:pt>
    <dgm:pt modelId="{567350AA-16C1-47E1-ACEA-D27FF6D4482A}">
      <dgm:prSet phldrT="[Text]"/>
      <dgm:spPr/>
      <dgm:t>
        <a:bodyPr/>
        <a:lstStyle/>
        <a:p>
          <a:r>
            <a:rPr lang="uk-UA"/>
            <a:t>засоби обмеження волі</a:t>
          </a:r>
          <a:endParaRPr lang="de-DE"/>
        </a:p>
      </dgm:t>
    </dgm:pt>
    <dgm:pt modelId="{64F08280-8BFC-45B0-B535-B71F4D1FA984}" type="parTrans" cxnId="{9C663947-EEEC-4C94-82C4-CD46BE7B0298}">
      <dgm:prSet/>
      <dgm:spPr/>
      <dgm:t>
        <a:bodyPr/>
        <a:lstStyle/>
        <a:p>
          <a:endParaRPr lang="de-DE"/>
        </a:p>
      </dgm:t>
    </dgm:pt>
    <dgm:pt modelId="{23F91E87-0A46-48A9-9713-5FC9EC820CB1}" type="sibTrans" cxnId="{9C663947-EEEC-4C94-82C4-CD46BE7B0298}">
      <dgm:prSet/>
      <dgm:spPr/>
      <dgm:t>
        <a:bodyPr/>
        <a:lstStyle/>
        <a:p>
          <a:endParaRPr lang="de-DE"/>
        </a:p>
      </dgm:t>
    </dgm:pt>
    <dgm:pt modelId="{9BFF13F2-8F01-44C1-BE86-55B7D5955E5C}">
      <dgm:prSet phldrT="[Text]"/>
      <dgm:spPr/>
      <dgm:t>
        <a:bodyPr/>
        <a:lstStyle/>
        <a:p>
          <a:r>
            <a:rPr lang="uk-UA"/>
            <a:t>засоби захисту</a:t>
          </a:r>
          <a:endParaRPr lang="de-DE"/>
        </a:p>
      </dgm:t>
    </dgm:pt>
    <dgm:pt modelId="{33740416-A63C-43D1-8DA0-66D2DE2AF317}" type="parTrans" cxnId="{5B107C86-0105-43F9-A251-8048A607D81A}">
      <dgm:prSet/>
      <dgm:spPr/>
      <dgm:t>
        <a:bodyPr/>
        <a:lstStyle/>
        <a:p>
          <a:endParaRPr lang="de-DE"/>
        </a:p>
      </dgm:t>
    </dgm:pt>
    <dgm:pt modelId="{2A279D7F-D98E-4EB4-909F-25DB761566A9}" type="sibTrans" cxnId="{5B107C86-0105-43F9-A251-8048A607D81A}">
      <dgm:prSet/>
      <dgm:spPr/>
      <dgm:t>
        <a:bodyPr/>
        <a:lstStyle/>
        <a:p>
          <a:endParaRPr lang="de-DE"/>
        </a:p>
      </dgm:t>
    </dgm:pt>
    <dgm:pt modelId="{B4CC121E-E9B1-4603-8686-E9F452FC165F}" type="pres">
      <dgm:prSet presAssocID="{40B11F7F-0337-460A-A22F-53E630B16188}" presName="Name0" presStyleCnt="0">
        <dgm:presLayoutVars>
          <dgm:dir/>
          <dgm:animLvl val="lvl"/>
          <dgm:resizeHandles val="exact"/>
        </dgm:presLayoutVars>
      </dgm:prSet>
      <dgm:spPr/>
    </dgm:pt>
    <dgm:pt modelId="{D2914152-A9B5-4379-989F-FE1726D1BFCB}" type="pres">
      <dgm:prSet presAssocID="{249E44D4-5312-49A9-B352-15B8EE41B79B}" presName="parTxOnly" presStyleLbl="node1" presStyleIdx="0" presStyleCnt="3">
        <dgm:presLayoutVars>
          <dgm:chMax val="0"/>
          <dgm:chPref val="0"/>
          <dgm:bulletEnabled val="1"/>
        </dgm:presLayoutVars>
      </dgm:prSet>
      <dgm:spPr/>
      <dgm:t>
        <a:bodyPr/>
        <a:lstStyle/>
        <a:p>
          <a:endParaRPr lang="ru-RU"/>
        </a:p>
      </dgm:t>
    </dgm:pt>
    <dgm:pt modelId="{C1BD3B25-EC6B-4719-B002-71E4C87721AE}" type="pres">
      <dgm:prSet presAssocID="{694CC35B-C894-464C-A066-2C4AB4010425}" presName="parTxOnlySpace" presStyleCnt="0"/>
      <dgm:spPr/>
    </dgm:pt>
    <dgm:pt modelId="{39A07937-D9BC-43E2-B69B-4C883BEFB343}" type="pres">
      <dgm:prSet presAssocID="{567350AA-16C1-47E1-ACEA-D27FF6D4482A}" presName="parTxOnly" presStyleLbl="node1" presStyleIdx="1" presStyleCnt="3">
        <dgm:presLayoutVars>
          <dgm:chMax val="0"/>
          <dgm:chPref val="0"/>
          <dgm:bulletEnabled val="1"/>
        </dgm:presLayoutVars>
      </dgm:prSet>
      <dgm:spPr/>
      <dgm:t>
        <a:bodyPr/>
        <a:lstStyle/>
        <a:p>
          <a:endParaRPr lang="de-DE"/>
        </a:p>
      </dgm:t>
    </dgm:pt>
    <dgm:pt modelId="{F254336B-5048-4DDB-BBBD-EE9E98FBAA43}" type="pres">
      <dgm:prSet presAssocID="{23F91E87-0A46-48A9-9713-5FC9EC820CB1}" presName="parTxOnlySpace" presStyleCnt="0"/>
      <dgm:spPr/>
    </dgm:pt>
    <dgm:pt modelId="{E7EAC799-23B4-4F4D-AD1C-0E239407C1B2}" type="pres">
      <dgm:prSet presAssocID="{9BFF13F2-8F01-44C1-BE86-55B7D5955E5C}" presName="parTxOnly" presStyleLbl="node1" presStyleIdx="2" presStyleCnt="3">
        <dgm:presLayoutVars>
          <dgm:chMax val="0"/>
          <dgm:chPref val="0"/>
          <dgm:bulletEnabled val="1"/>
        </dgm:presLayoutVars>
      </dgm:prSet>
      <dgm:spPr/>
      <dgm:t>
        <a:bodyPr/>
        <a:lstStyle/>
        <a:p>
          <a:endParaRPr lang="ru-RU"/>
        </a:p>
      </dgm:t>
    </dgm:pt>
  </dgm:ptLst>
  <dgm:cxnLst>
    <dgm:cxn modelId="{5B107C86-0105-43F9-A251-8048A607D81A}" srcId="{40B11F7F-0337-460A-A22F-53E630B16188}" destId="{9BFF13F2-8F01-44C1-BE86-55B7D5955E5C}" srcOrd="2" destOrd="0" parTransId="{33740416-A63C-43D1-8DA0-66D2DE2AF317}" sibTransId="{2A279D7F-D98E-4EB4-909F-25DB761566A9}"/>
    <dgm:cxn modelId="{23D31DF8-20A4-4963-A371-F44C830CD34C}" type="presOf" srcId="{249E44D4-5312-49A9-B352-15B8EE41B79B}" destId="{D2914152-A9B5-4379-989F-FE1726D1BFCB}" srcOrd="0" destOrd="0" presId="urn:microsoft.com/office/officeart/2005/8/layout/chevron1"/>
    <dgm:cxn modelId="{FA2A6A52-25C6-44E4-A1C4-D6C6CFCF1E88}" type="presOf" srcId="{40B11F7F-0337-460A-A22F-53E630B16188}" destId="{B4CC121E-E9B1-4603-8686-E9F452FC165F}" srcOrd="0" destOrd="0" presId="urn:microsoft.com/office/officeart/2005/8/layout/chevron1"/>
    <dgm:cxn modelId="{D7B0F812-1345-44D0-892F-994784752B5C}" srcId="{40B11F7F-0337-460A-A22F-53E630B16188}" destId="{249E44D4-5312-49A9-B352-15B8EE41B79B}" srcOrd="0" destOrd="0" parTransId="{6ED75D6E-11CF-4513-B2BD-7EB729531D81}" sibTransId="{694CC35B-C894-464C-A066-2C4AB4010425}"/>
    <dgm:cxn modelId="{7CFD0071-AA49-4CD5-967D-9C4E49B630B5}" type="presOf" srcId="{9BFF13F2-8F01-44C1-BE86-55B7D5955E5C}" destId="{E7EAC799-23B4-4F4D-AD1C-0E239407C1B2}" srcOrd="0" destOrd="0" presId="urn:microsoft.com/office/officeart/2005/8/layout/chevron1"/>
    <dgm:cxn modelId="{9C663947-EEEC-4C94-82C4-CD46BE7B0298}" srcId="{40B11F7F-0337-460A-A22F-53E630B16188}" destId="{567350AA-16C1-47E1-ACEA-D27FF6D4482A}" srcOrd="1" destOrd="0" parTransId="{64F08280-8BFC-45B0-B535-B71F4D1FA984}" sibTransId="{23F91E87-0A46-48A9-9713-5FC9EC820CB1}"/>
    <dgm:cxn modelId="{95A51AB9-3893-429B-AF1F-BEA419153B76}" type="presOf" srcId="{567350AA-16C1-47E1-ACEA-D27FF6D4482A}" destId="{39A07937-D9BC-43E2-B69B-4C883BEFB343}" srcOrd="0" destOrd="0" presId="urn:microsoft.com/office/officeart/2005/8/layout/chevron1"/>
    <dgm:cxn modelId="{2783B3B1-754B-45D8-8E8D-244F30D2BA6E}" type="presParOf" srcId="{B4CC121E-E9B1-4603-8686-E9F452FC165F}" destId="{D2914152-A9B5-4379-989F-FE1726D1BFCB}" srcOrd="0" destOrd="0" presId="urn:microsoft.com/office/officeart/2005/8/layout/chevron1"/>
    <dgm:cxn modelId="{4BE039C3-21D5-43FA-93B0-7FFF0E8D79CB}" type="presParOf" srcId="{B4CC121E-E9B1-4603-8686-E9F452FC165F}" destId="{C1BD3B25-EC6B-4719-B002-71E4C87721AE}" srcOrd="1" destOrd="0" presId="urn:microsoft.com/office/officeart/2005/8/layout/chevron1"/>
    <dgm:cxn modelId="{90076DC4-5F87-4584-86AB-8E6BDE45EB4A}" type="presParOf" srcId="{B4CC121E-E9B1-4603-8686-E9F452FC165F}" destId="{39A07937-D9BC-43E2-B69B-4C883BEFB343}" srcOrd="2" destOrd="0" presId="urn:microsoft.com/office/officeart/2005/8/layout/chevron1"/>
    <dgm:cxn modelId="{EEA98D44-9558-4EC1-837C-603020CDBC47}" type="presParOf" srcId="{B4CC121E-E9B1-4603-8686-E9F452FC165F}" destId="{F254336B-5048-4DDB-BBBD-EE9E98FBAA43}" srcOrd="3" destOrd="0" presId="urn:microsoft.com/office/officeart/2005/8/layout/chevron1"/>
    <dgm:cxn modelId="{A10BBA5F-6B0D-4D55-8BCD-FE89D260EDB8}" type="presParOf" srcId="{B4CC121E-E9B1-4603-8686-E9F452FC165F}" destId="{E7EAC799-23B4-4F4D-AD1C-0E239407C1B2}" srcOrd="4" destOrd="0" presId="urn:microsoft.com/office/officeart/2005/8/layout/chevron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63330D-69F8-4C32-8F9E-416061254A12}" type="doc">
      <dgm:prSet loTypeId="urn:microsoft.com/office/officeart/2005/8/layout/matrix3" loCatId="matrix" qsTypeId="urn:microsoft.com/office/officeart/2005/8/quickstyle/3d2#1" qsCatId="3D" csTypeId="urn:microsoft.com/office/officeart/2005/8/colors/colorful3" csCatId="colorful" phldr="1"/>
      <dgm:spPr/>
      <dgm:t>
        <a:bodyPr/>
        <a:lstStyle/>
        <a:p>
          <a:endParaRPr lang="de-DE"/>
        </a:p>
      </dgm:t>
    </dgm:pt>
    <dgm:pt modelId="{E6868D46-3460-4C2F-B0A1-3BA40605F3A2}">
      <dgm:prSet phldrT="[Text]"/>
      <dgm:spPr/>
      <dgm:t>
        <a:bodyPr/>
        <a:lstStyle/>
        <a:p>
          <a:r>
            <a:rPr lang="uk-UA"/>
            <a:t>Бронежилети</a:t>
          </a:r>
          <a:endParaRPr lang="de-DE"/>
        </a:p>
      </dgm:t>
    </dgm:pt>
    <dgm:pt modelId="{B6BE4985-B2CB-461C-81E3-1D165FDDC7EC}" type="parTrans" cxnId="{00F8273C-5E8D-4CBA-9BF2-73F79B3E6C08}">
      <dgm:prSet/>
      <dgm:spPr/>
      <dgm:t>
        <a:bodyPr/>
        <a:lstStyle/>
        <a:p>
          <a:endParaRPr lang="de-DE"/>
        </a:p>
      </dgm:t>
    </dgm:pt>
    <dgm:pt modelId="{136DFD47-D735-4D25-9CC4-BAF8CC476C35}" type="sibTrans" cxnId="{00F8273C-5E8D-4CBA-9BF2-73F79B3E6C08}">
      <dgm:prSet/>
      <dgm:spPr/>
      <dgm:t>
        <a:bodyPr/>
        <a:lstStyle/>
        <a:p>
          <a:endParaRPr lang="de-DE"/>
        </a:p>
      </dgm:t>
    </dgm:pt>
    <dgm:pt modelId="{F04EA54C-2772-4F35-BCFD-521A63ECC3B1}">
      <dgm:prSet phldrT="[Text]"/>
      <dgm:spPr/>
      <dgm:t>
        <a:bodyPr/>
        <a:lstStyle/>
        <a:p>
          <a:r>
            <a:rPr lang="uk-UA"/>
            <a:t>Шоломи та каски</a:t>
          </a:r>
          <a:endParaRPr lang="de-DE"/>
        </a:p>
      </dgm:t>
    </dgm:pt>
    <dgm:pt modelId="{FDDBD584-1CD2-464F-8513-B6173B62E70F}" type="parTrans" cxnId="{822D57DE-F240-4F40-AD31-28A2AB6969ED}">
      <dgm:prSet/>
      <dgm:spPr/>
      <dgm:t>
        <a:bodyPr/>
        <a:lstStyle/>
        <a:p>
          <a:endParaRPr lang="de-DE"/>
        </a:p>
      </dgm:t>
    </dgm:pt>
    <dgm:pt modelId="{74628E00-2D4E-48B6-8366-4CF5314B26A2}" type="sibTrans" cxnId="{822D57DE-F240-4F40-AD31-28A2AB6969ED}">
      <dgm:prSet/>
      <dgm:spPr/>
      <dgm:t>
        <a:bodyPr/>
        <a:lstStyle/>
        <a:p>
          <a:endParaRPr lang="de-DE"/>
        </a:p>
      </dgm:t>
    </dgm:pt>
    <dgm:pt modelId="{359CC975-BD6A-438F-9EDA-B6C555C4BA3F}">
      <dgm:prSet phldrT="[Text]"/>
      <dgm:spPr/>
      <dgm:t>
        <a:bodyPr/>
        <a:lstStyle/>
        <a:p>
          <a:r>
            <a:rPr lang="uk-UA"/>
            <a:t>Щити</a:t>
          </a:r>
          <a:endParaRPr lang="de-DE"/>
        </a:p>
      </dgm:t>
    </dgm:pt>
    <dgm:pt modelId="{A81080FD-96E8-418F-AE1D-715B58B87797}" type="parTrans" cxnId="{BA7A4E03-437B-4F64-9628-5DC9C6FE37E7}">
      <dgm:prSet/>
      <dgm:spPr/>
      <dgm:t>
        <a:bodyPr/>
        <a:lstStyle/>
        <a:p>
          <a:endParaRPr lang="de-DE"/>
        </a:p>
      </dgm:t>
    </dgm:pt>
    <dgm:pt modelId="{6AC2032E-9ED3-47DF-AC83-C0A73AD1D5E9}" type="sibTrans" cxnId="{BA7A4E03-437B-4F64-9628-5DC9C6FE37E7}">
      <dgm:prSet/>
      <dgm:spPr/>
      <dgm:t>
        <a:bodyPr/>
        <a:lstStyle/>
        <a:p>
          <a:endParaRPr lang="de-DE"/>
        </a:p>
      </dgm:t>
    </dgm:pt>
    <dgm:pt modelId="{B472A130-F160-4DD6-BAFD-1B810BB784A6}">
      <dgm:prSet phldrT="[Text]"/>
      <dgm:spPr/>
      <dgm:t>
        <a:bodyPr/>
        <a:lstStyle/>
        <a:p>
          <a:r>
            <a:rPr lang="uk-UA"/>
            <a:t>Комплекти для захисту рук, ніг та плечей</a:t>
          </a:r>
          <a:endParaRPr lang="de-DE"/>
        </a:p>
      </dgm:t>
    </dgm:pt>
    <dgm:pt modelId="{8F51230A-F320-4AF5-9C19-D26C6AEF6106}" type="parTrans" cxnId="{19CB32D6-1212-41C9-A069-2AB4758FAFC7}">
      <dgm:prSet/>
      <dgm:spPr/>
      <dgm:t>
        <a:bodyPr/>
        <a:lstStyle/>
        <a:p>
          <a:endParaRPr lang="de-DE"/>
        </a:p>
      </dgm:t>
    </dgm:pt>
    <dgm:pt modelId="{8EA0D2E8-B3EC-42D0-97A1-2D8253563EFE}" type="sibTrans" cxnId="{19CB32D6-1212-41C9-A069-2AB4758FAFC7}">
      <dgm:prSet/>
      <dgm:spPr/>
      <dgm:t>
        <a:bodyPr/>
        <a:lstStyle/>
        <a:p>
          <a:endParaRPr lang="de-DE"/>
        </a:p>
      </dgm:t>
    </dgm:pt>
    <dgm:pt modelId="{B773EFAF-C28B-497F-8481-78CCC9044096}" type="pres">
      <dgm:prSet presAssocID="{DE63330D-69F8-4C32-8F9E-416061254A12}" presName="matrix" presStyleCnt="0">
        <dgm:presLayoutVars>
          <dgm:chMax val="1"/>
          <dgm:dir/>
          <dgm:resizeHandles val="exact"/>
        </dgm:presLayoutVars>
      </dgm:prSet>
      <dgm:spPr/>
      <dgm:t>
        <a:bodyPr/>
        <a:lstStyle/>
        <a:p>
          <a:endParaRPr lang="ru-RU"/>
        </a:p>
      </dgm:t>
    </dgm:pt>
    <dgm:pt modelId="{CCFFDA32-66C0-4AAD-8FD2-FEBB2EF0FCE8}" type="pres">
      <dgm:prSet presAssocID="{DE63330D-69F8-4C32-8F9E-416061254A12}" presName="diamond" presStyleLbl="bgShp" presStyleIdx="0" presStyleCnt="1"/>
      <dgm:spPr/>
    </dgm:pt>
    <dgm:pt modelId="{927D2431-E159-4CF7-83FF-08AF3BBB2205}" type="pres">
      <dgm:prSet presAssocID="{DE63330D-69F8-4C32-8F9E-416061254A12}" presName="quad1" presStyleLbl="node1" presStyleIdx="0" presStyleCnt="4">
        <dgm:presLayoutVars>
          <dgm:chMax val="0"/>
          <dgm:chPref val="0"/>
          <dgm:bulletEnabled val="1"/>
        </dgm:presLayoutVars>
      </dgm:prSet>
      <dgm:spPr/>
      <dgm:t>
        <a:bodyPr/>
        <a:lstStyle/>
        <a:p>
          <a:endParaRPr lang="ru-RU"/>
        </a:p>
      </dgm:t>
    </dgm:pt>
    <dgm:pt modelId="{2ED63784-360F-45AB-827C-630A06ACCF07}" type="pres">
      <dgm:prSet presAssocID="{DE63330D-69F8-4C32-8F9E-416061254A12}" presName="quad2" presStyleLbl="node1" presStyleIdx="1" presStyleCnt="4">
        <dgm:presLayoutVars>
          <dgm:chMax val="0"/>
          <dgm:chPref val="0"/>
          <dgm:bulletEnabled val="1"/>
        </dgm:presLayoutVars>
      </dgm:prSet>
      <dgm:spPr/>
      <dgm:t>
        <a:bodyPr/>
        <a:lstStyle/>
        <a:p>
          <a:endParaRPr lang="ru-RU"/>
        </a:p>
      </dgm:t>
    </dgm:pt>
    <dgm:pt modelId="{877ECE8F-0C2A-4989-9D47-29FDF0F3751D}" type="pres">
      <dgm:prSet presAssocID="{DE63330D-69F8-4C32-8F9E-416061254A12}" presName="quad3" presStyleLbl="node1" presStyleIdx="2" presStyleCnt="4">
        <dgm:presLayoutVars>
          <dgm:chMax val="0"/>
          <dgm:chPref val="0"/>
          <dgm:bulletEnabled val="1"/>
        </dgm:presLayoutVars>
      </dgm:prSet>
      <dgm:spPr/>
      <dgm:t>
        <a:bodyPr/>
        <a:lstStyle/>
        <a:p>
          <a:endParaRPr lang="ru-RU"/>
        </a:p>
      </dgm:t>
    </dgm:pt>
    <dgm:pt modelId="{68773B72-8F10-464B-AA5C-A7D423455149}" type="pres">
      <dgm:prSet presAssocID="{DE63330D-69F8-4C32-8F9E-416061254A12}" presName="quad4" presStyleLbl="node1" presStyleIdx="3" presStyleCnt="4">
        <dgm:presLayoutVars>
          <dgm:chMax val="0"/>
          <dgm:chPref val="0"/>
          <dgm:bulletEnabled val="1"/>
        </dgm:presLayoutVars>
      </dgm:prSet>
      <dgm:spPr/>
      <dgm:t>
        <a:bodyPr/>
        <a:lstStyle/>
        <a:p>
          <a:endParaRPr lang="de-DE"/>
        </a:p>
      </dgm:t>
    </dgm:pt>
  </dgm:ptLst>
  <dgm:cxnLst>
    <dgm:cxn modelId="{BD616925-75F2-4ED2-B25A-6910B5FFC7AF}" type="presOf" srcId="{E6868D46-3460-4C2F-B0A1-3BA40605F3A2}" destId="{927D2431-E159-4CF7-83FF-08AF3BBB2205}" srcOrd="0" destOrd="0" presId="urn:microsoft.com/office/officeart/2005/8/layout/matrix3"/>
    <dgm:cxn modelId="{E606C406-5A6F-4452-8AF1-167B07D78ABF}" type="presOf" srcId="{B472A130-F160-4DD6-BAFD-1B810BB784A6}" destId="{68773B72-8F10-464B-AA5C-A7D423455149}" srcOrd="0" destOrd="0" presId="urn:microsoft.com/office/officeart/2005/8/layout/matrix3"/>
    <dgm:cxn modelId="{C92829A7-BA8E-41F8-885A-336A550A8D59}" type="presOf" srcId="{DE63330D-69F8-4C32-8F9E-416061254A12}" destId="{B773EFAF-C28B-497F-8481-78CCC9044096}" srcOrd="0" destOrd="0" presId="urn:microsoft.com/office/officeart/2005/8/layout/matrix3"/>
    <dgm:cxn modelId="{822D57DE-F240-4F40-AD31-28A2AB6969ED}" srcId="{DE63330D-69F8-4C32-8F9E-416061254A12}" destId="{F04EA54C-2772-4F35-BCFD-521A63ECC3B1}" srcOrd="1" destOrd="0" parTransId="{FDDBD584-1CD2-464F-8513-B6173B62E70F}" sibTransId="{74628E00-2D4E-48B6-8366-4CF5314B26A2}"/>
    <dgm:cxn modelId="{BA7A4E03-437B-4F64-9628-5DC9C6FE37E7}" srcId="{DE63330D-69F8-4C32-8F9E-416061254A12}" destId="{359CC975-BD6A-438F-9EDA-B6C555C4BA3F}" srcOrd="2" destOrd="0" parTransId="{A81080FD-96E8-418F-AE1D-715B58B87797}" sibTransId="{6AC2032E-9ED3-47DF-AC83-C0A73AD1D5E9}"/>
    <dgm:cxn modelId="{B4783CC3-E0C4-4CB9-AF9C-3207D79607B7}" type="presOf" srcId="{359CC975-BD6A-438F-9EDA-B6C555C4BA3F}" destId="{877ECE8F-0C2A-4989-9D47-29FDF0F3751D}" srcOrd="0" destOrd="0" presId="urn:microsoft.com/office/officeart/2005/8/layout/matrix3"/>
    <dgm:cxn modelId="{19CB32D6-1212-41C9-A069-2AB4758FAFC7}" srcId="{DE63330D-69F8-4C32-8F9E-416061254A12}" destId="{B472A130-F160-4DD6-BAFD-1B810BB784A6}" srcOrd="3" destOrd="0" parTransId="{8F51230A-F320-4AF5-9C19-D26C6AEF6106}" sibTransId="{8EA0D2E8-B3EC-42D0-97A1-2D8253563EFE}"/>
    <dgm:cxn modelId="{00F8273C-5E8D-4CBA-9BF2-73F79B3E6C08}" srcId="{DE63330D-69F8-4C32-8F9E-416061254A12}" destId="{E6868D46-3460-4C2F-B0A1-3BA40605F3A2}" srcOrd="0" destOrd="0" parTransId="{B6BE4985-B2CB-461C-81E3-1D165FDDC7EC}" sibTransId="{136DFD47-D735-4D25-9CC4-BAF8CC476C35}"/>
    <dgm:cxn modelId="{CC52074B-8A61-4BB8-821C-8CCD012BA37B}" type="presOf" srcId="{F04EA54C-2772-4F35-BCFD-521A63ECC3B1}" destId="{2ED63784-360F-45AB-827C-630A06ACCF07}" srcOrd="0" destOrd="0" presId="urn:microsoft.com/office/officeart/2005/8/layout/matrix3"/>
    <dgm:cxn modelId="{8181212E-FACB-492B-8C25-0B88E48B07B2}" type="presParOf" srcId="{B773EFAF-C28B-497F-8481-78CCC9044096}" destId="{CCFFDA32-66C0-4AAD-8FD2-FEBB2EF0FCE8}" srcOrd="0" destOrd="0" presId="urn:microsoft.com/office/officeart/2005/8/layout/matrix3"/>
    <dgm:cxn modelId="{F6931CAF-AF21-48A5-9299-4E1E10ABEEDF}" type="presParOf" srcId="{B773EFAF-C28B-497F-8481-78CCC9044096}" destId="{927D2431-E159-4CF7-83FF-08AF3BBB2205}" srcOrd="1" destOrd="0" presId="urn:microsoft.com/office/officeart/2005/8/layout/matrix3"/>
    <dgm:cxn modelId="{C4C0831A-A0B5-4271-8C64-583151C08C30}" type="presParOf" srcId="{B773EFAF-C28B-497F-8481-78CCC9044096}" destId="{2ED63784-360F-45AB-827C-630A06ACCF07}" srcOrd="2" destOrd="0" presId="urn:microsoft.com/office/officeart/2005/8/layout/matrix3"/>
    <dgm:cxn modelId="{4386757B-9235-44E2-97AD-245153B8A895}" type="presParOf" srcId="{B773EFAF-C28B-497F-8481-78CCC9044096}" destId="{877ECE8F-0C2A-4989-9D47-29FDF0F3751D}" srcOrd="3" destOrd="0" presId="urn:microsoft.com/office/officeart/2005/8/layout/matrix3"/>
    <dgm:cxn modelId="{AABE167C-EBA8-4FEC-9810-7B60D438F059}" type="presParOf" srcId="{B773EFAF-C28B-497F-8481-78CCC9044096}" destId="{68773B72-8F10-464B-AA5C-A7D423455149}" srcOrd="4" destOrd="0" presId="urn:microsoft.com/office/officeart/2005/8/layout/matrix3"/>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0F7D28D-16A6-47BA-99ED-5EE6A8031096}" type="doc">
      <dgm:prSet loTypeId="urn:microsoft.com/office/officeart/2005/8/layout/hierarchy4" loCatId="list" qsTypeId="urn:microsoft.com/office/officeart/2005/8/quickstyle/simple5" qsCatId="simple" csTypeId="urn:microsoft.com/office/officeart/2005/8/colors/accent1_1" csCatId="accent1" phldr="1"/>
      <dgm:spPr/>
      <dgm:t>
        <a:bodyPr/>
        <a:lstStyle/>
        <a:p>
          <a:endParaRPr lang="de-DE"/>
        </a:p>
      </dgm:t>
    </dgm:pt>
    <dgm:pt modelId="{21B34707-3C31-4197-905C-5D71CD56CEB7}">
      <dgm:prSet phldrT="[Text]"/>
      <dgm:spPr/>
      <dgm:t>
        <a:bodyPr/>
        <a:lstStyle/>
        <a:p>
          <a:r>
            <a:rPr lang="uk-UA"/>
            <a:t>гумові та пластикові кийки </a:t>
          </a:r>
          <a:endParaRPr lang="de-DE"/>
        </a:p>
      </dgm:t>
    </dgm:pt>
    <dgm:pt modelId="{D105BA81-FE4A-4065-A605-9B32CBC7630E}" type="parTrans" cxnId="{4C8787A6-1908-4582-B072-EB8A38ABF44C}">
      <dgm:prSet/>
      <dgm:spPr/>
      <dgm:t>
        <a:bodyPr/>
        <a:lstStyle/>
        <a:p>
          <a:endParaRPr lang="de-DE"/>
        </a:p>
      </dgm:t>
    </dgm:pt>
    <dgm:pt modelId="{89EC099F-E1BB-41E9-8FC7-1B4573820BF8}" type="sibTrans" cxnId="{4C8787A6-1908-4582-B072-EB8A38ABF44C}">
      <dgm:prSet/>
      <dgm:spPr/>
      <dgm:t>
        <a:bodyPr/>
        <a:lstStyle/>
        <a:p>
          <a:endParaRPr lang="de-DE"/>
        </a:p>
      </dgm:t>
    </dgm:pt>
    <dgm:pt modelId="{AD3BECFF-B16D-42B4-AE00-09B5A389B73A}">
      <dgm:prSet phldrT="[Text]"/>
      <dgm:spPr/>
      <dgm:t>
        <a:bodyPr/>
        <a:lstStyle/>
        <a:p>
          <a:r>
            <a:rPr lang="uk-UA"/>
            <a:t>засоби обмеження рухомості</a:t>
          </a:r>
          <a:endParaRPr lang="de-DE"/>
        </a:p>
      </dgm:t>
    </dgm:pt>
    <dgm:pt modelId="{8599F985-63F3-423A-B6DF-2FD4327DF846}" type="parTrans" cxnId="{B94AE866-1102-4647-9603-C05F693341D0}">
      <dgm:prSet/>
      <dgm:spPr/>
      <dgm:t>
        <a:bodyPr/>
        <a:lstStyle/>
        <a:p>
          <a:endParaRPr lang="de-DE"/>
        </a:p>
      </dgm:t>
    </dgm:pt>
    <dgm:pt modelId="{31E0FD89-9286-427A-AB92-5DA8AABA68D4}" type="sibTrans" cxnId="{B94AE866-1102-4647-9603-C05F693341D0}">
      <dgm:prSet/>
      <dgm:spPr/>
      <dgm:t>
        <a:bodyPr/>
        <a:lstStyle/>
        <a:p>
          <a:endParaRPr lang="de-DE"/>
        </a:p>
      </dgm:t>
    </dgm:pt>
    <dgm:pt modelId="{6DE61662-BA8A-45DD-9905-BF7156ED3A07}">
      <dgm:prSet phldrT="[Text]"/>
      <dgm:spPr/>
      <dgm:t>
        <a:bodyPr/>
        <a:lstStyle/>
        <a:p>
          <a:r>
            <a:rPr lang="uk-UA"/>
            <a:t>газові балончики</a:t>
          </a:r>
          <a:endParaRPr lang="de-DE"/>
        </a:p>
      </dgm:t>
    </dgm:pt>
    <dgm:pt modelId="{6267371C-4BF5-4C0C-BC62-F3E647054907}" type="parTrans" cxnId="{4513235E-24F4-458E-90D6-1A969E544963}">
      <dgm:prSet/>
      <dgm:spPr/>
      <dgm:t>
        <a:bodyPr/>
        <a:lstStyle/>
        <a:p>
          <a:endParaRPr lang="de-DE"/>
        </a:p>
      </dgm:t>
    </dgm:pt>
    <dgm:pt modelId="{A10C9242-99B6-47D8-88B2-CE38CC7482F1}" type="sibTrans" cxnId="{4513235E-24F4-458E-90D6-1A969E544963}">
      <dgm:prSet/>
      <dgm:spPr/>
      <dgm:t>
        <a:bodyPr/>
        <a:lstStyle/>
        <a:p>
          <a:endParaRPr lang="de-DE"/>
        </a:p>
      </dgm:t>
    </dgm:pt>
    <dgm:pt modelId="{FA452235-DEAD-4A39-AF73-ABD8ED58A0EA}">
      <dgm:prSet phldrT="[Text]"/>
      <dgm:spPr/>
      <dgm:t>
        <a:bodyPr/>
        <a:lstStyle/>
        <a:p>
          <a:r>
            <a:rPr lang="uk-UA"/>
            <a:t>газова і травматична зброя</a:t>
          </a:r>
          <a:endParaRPr lang="de-DE"/>
        </a:p>
      </dgm:t>
    </dgm:pt>
    <dgm:pt modelId="{3C989932-9057-42E4-915C-7F452A1CB504}" type="parTrans" cxnId="{8292560D-863B-47DA-859A-B30A78ADC4D8}">
      <dgm:prSet/>
      <dgm:spPr/>
      <dgm:t>
        <a:bodyPr/>
        <a:lstStyle/>
        <a:p>
          <a:endParaRPr lang="de-DE"/>
        </a:p>
      </dgm:t>
    </dgm:pt>
    <dgm:pt modelId="{EC208733-9ED0-4436-97B0-84EF56ECABC9}" type="sibTrans" cxnId="{8292560D-863B-47DA-859A-B30A78ADC4D8}">
      <dgm:prSet/>
      <dgm:spPr/>
      <dgm:t>
        <a:bodyPr/>
        <a:lstStyle/>
        <a:p>
          <a:endParaRPr lang="de-DE"/>
        </a:p>
      </dgm:t>
    </dgm:pt>
    <dgm:pt modelId="{124782C4-F81B-4E3C-BFC4-6F04BBCC41E3}">
      <dgm:prSet phldrT="[Text]"/>
      <dgm:spPr/>
      <dgm:t>
        <a:bodyPr/>
        <a:lstStyle/>
        <a:p>
          <a:r>
            <a:rPr lang="uk-UA"/>
            <a:t>електрошокові пристрої</a:t>
          </a:r>
          <a:endParaRPr lang="de-DE"/>
        </a:p>
      </dgm:t>
    </dgm:pt>
    <dgm:pt modelId="{87381C22-7F7F-42FB-9CF9-46AB3E380A54}" type="parTrans" cxnId="{BB319A9D-262B-4CA9-A76F-119F2734741C}">
      <dgm:prSet/>
      <dgm:spPr/>
      <dgm:t>
        <a:bodyPr/>
        <a:lstStyle/>
        <a:p>
          <a:endParaRPr lang="de-DE"/>
        </a:p>
      </dgm:t>
    </dgm:pt>
    <dgm:pt modelId="{5782EA99-8CCF-435C-B957-65900B6849B9}" type="sibTrans" cxnId="{BB319A9D-262B-4CA9-A76F-119F2734741C}">
      <dgm:prSet/>
      <dgm:spPr/>
      <dgm:t>
        <a:bodyPr/>
        <a:lstStyle/>
        <a:p>
          <a:endParaRPr lang="de-DE"/>
        </a:p>
      </dgm:t>
    </dgm:pt>
    <dgm:pt modelId="{6B5866CF-85EC-4004-9548-EB2B683044BF}">
      <dgm:prSet phldrT="[Text]"/>
      <dgm:spPr/>
      <dgm:t>
        <a:bodyPr/>
        <a:lstStyle/>
        <a:p>
          <a:r>
            <a:rPr lang="uk-UA"/>
            <a:t>спеціальні хім. речовини подразнювальної дії</a:t>
          </a:r>
          <a:endParaRPr lang="de-DE"/>
        </a:p>
      </dgm:t>
    </dgm:pt>
    <dgm:pt modelId="{4246625B-7CD8-4B89-ABAC-793FCBA0CBE3}" type="parTrans" cxnId="{3A421758-FAD7-4337-8492-76788BAA87CC}">
      <dgm:prSet/>
      <dgm:spPr/>
      <dgm:t>
        <a:bodyPr/>
        <a:lstStyle/>
        <a:p>
          <a:endParaRPr lang="de-DE"/>
        </a:p>
      </dgm:t>
    </dgm:pt>
    <dgm:pt modelId="{A063CEAA-0EA0-4ECA-AD67-AE3463D8DB7F}" type="sibTrans" cxnId="{3A421758-FAD7-4337-8492-76788BAA87CC}">
      <dgm:prSet/>
      <dgm:spPr/>
      <dgm:t>
        <a:bodyPr/>
        <a:lstStyle/>
        <a:p>
          <a:endParaRPr lang="de-DE"/>
        </a:p>
      </dgm:t>
    </dgm:pt>
    <dgm:pt modelId="{0AF8ED2A-8E28-4A53-9765-3AA378DE8653}" type="pres">
      <dgm:prSet presAssocID="{B0F7D28D-16A6-47BA-99ED-5EE6A8031096}" presName="Name0" presStyleCnt="0">
        <dgm:presLayoutVars>
          <dgm:chPref val="1"/>
          <dgm:dir/>
          <dgm:animOne val="branch"/>
          <dgm:animLvl val="lvl"/>
          <dgm:resizeHandles/>
        </dgm:presLayoutVars>
      </dgm:prSet>
      <dgm:spPr/>
      <dgm:t>
        <a:bodyPr/>
        <a:lstStyle/>
        <a:p>
          <a:endParaRPr lang="ru-RU"/>
        </a:p>
      </dgm:t>
    </dgm:pt>
    <dgm:pt modelId="{B7670AE0-DD90-42B1-8E81-1510F9CBE708}" type="pres">
      <dgm:prSet presAssocID="{21B34707-3C31-4197-905C-5D71CD56CEB7}" presName="vertOne" presStyleCnt="0"/>
      <dgm:spPr/>
    </dgm:pt>
    <dgm:pt modelId="{CF7ADACD-4306-47CD-9152-092A7FC23C6F}" type="pres">
      <dgm:prSet presAssocID="{21B34707-3C31-4197-905C-5D71CD56CEB7}" presName="txOne" presStyleLbl="node0" presStyleIdx="0" presStyleCnt="1">
        <dgm:presLayoutVars>
          <dgm:chPref val="3"/>
        </dgm:presLayoutVars>
      </dgm:prSet>
      <dgm:spPr/>
      <dgm:t>
        <a:bodyPr/>
        <a:lstStyle/>
        <a:p>
          <a:endParaRPr lang="de-DE"/>
        </a:p>
      </dgm:t>
    </dgm:pt>
    <dgm:pt modelId="{D5F5FEF9-B842-47D4-9A89-0E5A17552A18}" type="pres">
      <dgm:prSet presAssocID="{21B34707-3C31-4197-905C-5D71CD56CEB7}" presName="parTransOne" presStyleCnt="0"/>
      <dgm:spPr/>
    </dgm:pt>
    <dgm:pt modelId="{1302A0D1-547C-4BBB-B290-9562C682B280}" type="pres">
      <dgm:prSet presAssocID="{21B34707-3C31-4197-905C-5D71CD56CEB7}" presName="horzOne" presStyleCnt="0"/>
      <dgm:spPr/>
    </dgm:pt>
    <dgm:pt modelId="{9B0538DA-6F49-47B9-993F-8DFFD50EEFC0}" type="pres">
      <dgm:prSet presAssocID="{AD3BECFF-B16D-42B4-AE00-09B5A389B73A}" presName="vertTwo" presStyleCnt="0"/>
      <dgm:spPr/>
    </dgm:pt>
    <dgm:pt modelId="{C4FFA3BC-7938-46A2-A8AC-658FD0655A43}" type="pres">
      <dgm:prSet presAssocID="{AD3BECFF-B16D-42B4-AE00-09B5A389B73A}" presName="txTwo" presStyleLbl="node2" presStyleIdx="0" presStyleCnt="2">
        <dgm:presLayoutVars>
          <dgm:chPref val="3"/>
        </dgm:presLayoutVars>
      </dgm:prSet>
      <dgm:spPr/>
      <dgm:t>
        <a:bodyPr/>
        <a:lstStyle/>
        <a:p>
          <a:endParaRPr lang="de-DE"/>
        </a:p>
      </dgm:t>
    </dgm:pt>
    <dgm:pt modelId="{10940B62-40D9-4959-B394-2C903C367E69}" type="pres">
      <dgm:prSet presAssocID="{AD3BECFF-B16D-42B4-AE00-09B5A389B73A}" presName="parTransTwo" presStyleCnt="0"/>
      <dgm:spPr/>
    </dgm:pt>
    <dgm:pt modelId="{2C2BB118-2E20-4C3E-977C-5B189C34EB26}" type="pres">
      <dgm:prSet presAssocID="{AD3BECFF-B16D-42B4-AE00-09B5A389B73A}" presName="horzTwo" presStyleCnt="0"/>
      <dgm:spPr/>
    </dgm:pt>
    <dgm:pt modelId="{DCA5F3C5-83E0-4FDF-BF01-25AA47E0C9C0}" type="pres">
      <dgm:prSet presAssocID="{6DE61662-BA8A-45DD-9905-BF7156ED3A07}" presName="vertThree" presStyleCnt="0"/>
      <dgm:spPr/>
    </dgm:pt>
    <dgm:pt modelId="{F5FD4A7B-4159-4C15-92D2-A9405173C29A}" type="pres">
      <dgm:prSet presAssocID="{6DE61662-BA8A-45DD-9905-BF7156ED3A07}" presName="txThree" presStyleLbl="node3" presStyleIdx="0" presStyleCnt="3">
        <dgm:presLayoutVars>
          <dgm:chPref val="3"/>
        </dgm:presLayoutVars>
      </dgm:prSet>
      <dgm:spPr/>
      <dgm:t>
        <a:bodyPr/>
        <a:lstStyle/>
        <a:p>
          <a:endParaRPr lang="de-DE"/>
        </a:p>
      </dgm:t>
    </dgm:pt>
    <dgm:pt modelId="{4F2A1F33-56ED-4C0E-B967-61777BFE57FC}" type="pres">
      <dgm:prSet presAssocID="{6DE61662-BA8A-45DD-9905-BF7156ED3A07}" presName="horzThree" presStyleCnt="0"/>
      <dgm:spPr/>
    </dgm:pt>
    <dgm:pt modelId="{B2D6A8EE-05E4-446B-B427-02308C9B646E}" type="pres">
      <dgm:prSet presAssocID="{A10C9242-99B6-47D8-88B2-CE38CC7482F1}" presName="sibSpaceThree" presStyleCnt="0"/>
      <dgm:spPr/>
    </dgm:pt>
    <dgm:pt modelId="{98AC6E53-38C2-4B66-9BA2-7C7D0DA8DF8B}" type="pres">
      <dgm:prSet presAssocID="{FA452235-DEAD-4A39-AF73-ABD8ED58A0EA}" presName="vertThree" presStyleCnt="0"/>
      <dgm:spPr/>
    </dgm:pt>
    <dgm:pt modelId="{BD687694-7C8D-4F1F-951D-0D9B6C5BD628}" type="pres">
      <dgm:prSet presAssocID="{FA452235-DEAD-4A39-AF73-ABD8ED58A0EA}" presName="txThree" presStyleLbl="node3" presStyleIdx="1" presStyleCnt="3">
        <dgm:presLayoutVars>
          <dgm:chPref val="3"/>
        </dgm:presLayoutVars>
      </dgm:prSet>
      <dgm:spPr/>
      <dgm:t>
        <a:bodyPr/>
        <a:lstStyle/>
        <a:p>
          <a:endParaRPr lang="ru-RU"/>
        </a:p>
      </dgm:t>
    </dgm:pt>
    <dgm:pt modelId="{9E651504-BA7E-4A47-B99A-8EA3ABA16017}" type="pres">
      <dgm:prSet presAssocID="{FA452235-DEAD-4A39-AF73-ABD8ED58A0EA}" presName="horzThree" presStyleCnt="0"/>
      <dgm:spPr/>
    </dgm:pt>
    <dgm:pt modelId="{9628C4B5-D365-4902-A1F8-20F9AC2329A6}" type="pres">
      <dgm:prSet presAssocID="{31E0FD89-9286-427A-AB92-5DA8AABA68D4}" presName="sibSpaceTwo" presStyleCnt="0"/>
      <dgm:spPr/>
    </dgm:pt>
    <dgm:pt modelId="{1CC3AEFB-C8F7-48B6-A977-6C4474DC80F3}" type="pres">
      <dgm:prSet presAssocID="{124782C4-F81B-4E3C-BFC4-6F04BBCC41E3}" presName="vertTwo" presStyleCnt="0"/>
      <dgm:spPr/>
    </dgm:pt>
    <dgm:pt modelId="{AEABADBB-9C24-48F0-A0E4-7520D6EFA0A3}" type="pres">
      <dgm:prSet presAssocID="{124782C4-F81B-4E3C-BFC4-6F04BBCC41E3}" presName="txTwo" presStyleLbl="node2" presStyleIdx="1" presStyleCnt="2">
        <dgm:presLayoutVars>
          <dgm:chPref val="3"/>
        </dgm:presLayoutVars>
      </dgm:prSet>
      <dgm:spPr/>
      <dgm:t>
        <a:bodyPr/>
        <a:lstStyle/>
        <a:p>
          <a:endParaRPr lang="de-DE"/>
        </a:p>
      </dgm:t>
    </dgm:pt>
    <dgm:pt modelId="{45ADCFDA-5A61-4756-98A1-FF3B92C2D112}" type="pres">
      <dgm:prSet presAssocID="{124782C4-F81B-4E3C-BFC4-6F04BBCC41E3}" presName="parTransTwo" presStyleCnt="0"/>
      <dgm:spPr/>
    </dgm:pt>
    <dgm:pt modelId="{E44E13CE-5930-4526-B408-779692CA06B6}" type="pres">
      <dgm:prSet presAssocID="{124782C4-F81B-4E3C-BFC4-6F04BBCC41E3}" presName="horzTwo" presStyleCnt="0"/>
      <dgm:spPr/>
    </dgm:pt>
    <dgm:pt modelId="{517F7F8E-0111-4BCE-9E95-858BFFF40340}" type="pres">
      <dgm:prSet presAssocID="{6B5866CF-85EC-4004-9548-EB2B683044BF}" presName="vertThree" presStyleCnt="0"/>
      <dgm:spPr/>
    </dgm:pt>
    <dgm:pt modelId="{74F8F859-244D-4720-8F2A-6E414AC7FD74}" type="pres">
      <dgm:prSet presAssocID="{6B5866CF-85EC-4004-9548-EB2B683044BF}" presName="txThree" presStyleLbl="node3" presStyleIdx="2" presStyleCnt="3">
        <dgm:presLayoutVars>
          <dgm:chPref val="3"/>
        </dgm:presLayoutVars>
      </dgm:prSet>
      <dgm:spPr/>
      <dgm:t>
        <a:bodyPr/>
        <a:lstStyle/>
        <a:p>
          <a:endParaRPr lang="de-DE"/>
        </a:p>
      </dgm:t>
    </dgm:pt>
    <dgm:pt modelId="{AD0C3DF5-ECC7-459D-B0F6-FD7D9D56A739}" type="pres">
      <dgm:prSet presAssocID="{6B5866CF-85EC-4004-9548-EB2B683044BF}" presName="horzThree" presStyleCnt="0"/>
      <dgm:spPr/>
    </dgm:pt>
  </dgm:ptLst>
  <dgm:cxnLst>
    <dgm:cxn modelId="{F54D633B-3AD1-450B-B350-CF4588430B85}" type="presOf" srcId="{FA452235-DEAD-4A39-AF73-ABD8ED58A0EA}" destId="{BD687694-7C8D-4F1F-951D-0D9B6C5BD628}" srcOrd="0" destOrd="0" presId="urn:microsoft.com/office/officeart/2005/8/layout/hierarchy4"/>
    <dgm:cxn modelId="{D91CD8B4-7136-47B1-86FA-4998721F4D32}" type="presOf" srcId="{6B5866CF-85EC-4004-9548-EB2B683044BF}" destId="{74F8F859-244D-4720-8F2A-6E414AC7FD74}" srcOrd="0" destOrd="0" presId="urn:microsoft.com/office/officeart/2005/8/layout/hierarchy4"/>
    <dgm:cxn modelId="{4513235E-24F4-458E-90D6-1A969E544963}" srcId="{AD3BECFF-B16D-42B4-AE00-09B5A389B73A}" destId="{6DE61662-BA8A-45DD-9905-BF7156ED3A07}" srcOrd="0" destOrd="0" parTransId="{6267371C-4BF5-4C0C-BC62-F3E647054907}" sibTransId="{A10C9242-99B6-47D8-88B2-CE38CC7482F1}"/>
    <dgm:cxn modelId="{8292560D-863B-47DA-859A-B30A78ADC4D8}" srcId="{AD3BECFF-B16D-42B4-AE00-09B5A389B73A}" destId="{FA452235-DEAD-4A39-AF73-ABD8ED58A0EA}" srcOrd="1" destOrd="0" parTransId="{3C989932-9057-42E4-915C-7F452A1CB504}" sibTransId="{EC208733-9ED0-4436-97B0-84EF56ECABC9}"/>
    <dgm:cxn modelId="{3A421758-FAD7-4337-8492-76788BAA87CC}" srcId="{124782C4-F81B-4E3C-BFC4-6F04BBCC41E3}" destId="{6B5866CF-85EC-4004-9548-EB2B683044BF}" srcOrd="0" destOrd="0" parTransId="{4246625B-7CD8-4B89-ABAC-793FCBA0CBE3}" sibTransId="{A063CEAA-0EA0-4ECA-AD67-AE3463D8DB7F}"/>
    <dgm:cxn modelId="{2574527F-0CB5-4CF4-8685-E53954BDAB72}" type="presOf" srcId="{6DE61662-BA8A-45DD-9905-BF7156ED3A07}" destId="{F5FD4A7B-4159-4C15-92D2-A9405173C29A}" srcOrd="0" destOrd="0" presId="urn:microsoft.com/office/officeart/2005/8/layout/hierarchy4"/>
    <dgm:cxn modelId="{503533C6-3CBD-410E-9FA4-DDAA50F4708D}" type="presOf" srcId="{21B34707-3C31-4197-905C-5D71CD56CEB7}" destId="{CF7ADACD-4306-47CD-9152-092A7FC23C6F}" srcOrd="0" destOrd="0" presId="urn:microsoft.com/office/officeart/2005/8/layout/hierarchy4"/>
    <dgm:cxn modelId="{B94AE866-1102-4647-9603-C05F693341D0}" srcId="{21B34707-3C31-4197-905C-5D71CD56CEB7}" destId="{AD3BECFF-B16D-42B4-AE00-09B5A389B73A}" srcOrd="0" destOrd="0" parTransId="{8599F985-63F3-423A-B6DF-2FD4327DF846}" sibTransId="{31E0FD89-9286-427A-AB92-5DA8AABA68D4}"/>
    <dgm:cxn modelId="{76D74A36-CC47-4BF8-A217-BA2278E89B63}" type="presOf" srcId="{AD3BECFF-B16D-42B4-AE00-09B5A389B73A}" destId="{C4FFA3BC-7938-46A2-A8AC-658FD0655A43}" srcOrd="0" destOrd="0" presId="urn:microsoft.com/office/officeart/2005/8/layout/hierarchy4"/>
    <dgm:cxn modelId="{9142B811-0535-4B1A-83C2-7FBF45420521}" type="presOf" srcId="{124782C4-F81B-4E3C-BFC4-6F04BBCC41E3}" destId="{AEABADBB-9C24-48F0-A0E4-7520D6EFA0A3}" srcOrd="0" destOrd="0" presId="urn:microsoft.com/office/officeart/2005/8/layout/hierarchy4"/>
    <dgm:cxn modelId="{BB319A9D-262B-4CA9-A76F-119F2734741C}" srcId="{21B34707-3C31-4197-905C-5D71CD56CEB7}" destId="{124782C4-F81B-4E3C-BFC4-6F04BBCC41E3}" srcOrd="1" destOrd="0" parTransId="{87381C22-7F7F-42FB-9CF9-46AB3E380A54}" sibTransId="{5782EA99-8CCF-435C-B957-65900B6849B9}"/>
    <dgm:cxn modelId="{4C8787A6-1908-4582-B072-EB8A38ABF44C}" srcId="{B0F7D28D-16A6-47BA-99ED-5EE6A8031096}" destId="{21B34707-3C31-4197-905C-5D71CD56CEB7}" srcOrd="0" destOrd="0" parTransId="{D105BA81-FE4A-4065-A605-9B32CBC7630E}" sibTransId="{89EC099F-E1BB-41E9-8FC7-1B4573820BF8}"/>
    <dgm:cxn modelId="{ADEE7F7B-D5C3-4C9F-8596-A6E0CAC488A1}" type="presOf" srcId="{B0F7D28D-16A6-47BA-99ED-5EE6A8031096}" destId="{0AF8ED2A-8E28-4A53-9765-3AA378DE8653}" srcOrd="0" destOrd="0" presId="urn:microsoft.com/office/officeart/2005/8/layout/hierarchy4"/>
    <dgm:cxn modelId="{1EC6A8D3-F817-4154-A966-A6A654D7888B}" type="presParOf" srcId="{0AF8ED2A-8E28-4A53-9765-3AA378DE8653}" destId="{B7670AE0-DD90-42B1-8E81-1510F9CBE708}" srcOrd="0" destOrd="0" presId="urn:microsoft.com/office/officeart/2005/8/layout/hierarchy4"/>
    <dgm:cxn modelId="{A6F8A499-AED5-4C56-AE4F-5BD99E678959}" type="presParOf" srcId="{B7670AE0-DD90-42B1-8E81-1510F9CBE708}" destId="{CF7ADACD-4306-47CD-9152-092A7FC23C6F}" srcOrd="0" destOrd="0" presId="urn:microsoft.com/office/officeart/2005/8/layout/hierarchy4"/>
    <dgm:cxn modelId="{53514949-1C41-49AE-9C22-F6B3E372C175}" type="presParOf" srcId="{B7670AE0-DD90-42B1-8E81-1510F9CBE708}" destId="{D5F5FEF9-B842-47D4-9A89-0E5A17552A18}" srcOrd="1" destOrd="0" presId="urn:microsoft.com/office/officeart/2005/8/layout/hierarchy4"/>
    <dgm:cxn modelId="{43863FD7-47E8-4A21-AFEE-A47127CE7C2E}" type="presParOf" srcId="{B7670AE0-DD90-42B1-8E81-1510F9CBE708}" destId="{1302A0D1-547C-4BBB-B290-9562C682B280}" srcOrd="2" destOrd="0" presId="urn:microsoft.com/office/officeart/2005/8/layout/hierarchy4"/>
    <dgm:cxn modelId="{255255EE-339D-47F8-978D-0A12E9E6756F}" type="presParOf" srcId="{1302A0D1-547C-4BBB-B290-9562C682B280}" destId="{9B0538DA-6F49-47B9-993F-8DFFD50EEFC0}" srcOrd="0" destOrd="0" presId="urn:microsoft.com/office/officeart/2005/8/layout/hierarchy4"/>
    <dgm:cxn modelId="{D00DBED0-719D-44C4-911E-1576A8E25A0D}" type="presParOf" srcId="{9B0538DA-6F49-47B9-993F-8DFFD50EEFC0}" destId="{C4FFA3BC-7938-46A2-A8AC-658FD0655A43}" srcOrd="0" destOrd="0" presId="urn:microsoft.com/office/officeart/2005/8/layout/hierarchy4"/>
    <dgm:cxn modelId="{CF152EF4-F7D5-4E53-AFE9-BBBD7440D093}" type="presParOf" srcId="{9B0538DA-6F49-47B9-993F-8DFFD50EEFC0}" destId="{10940B62-40D9-4959-B394-2C903C367E69}" srcOrd="1" destOrd="0" presId="urn:microsoft.com/office/officeart/2005/8/layout/hierarchy4"/>
    <dgm:cxn modelId="{8D6C1510-5D82-4D9A-8054-BC1210F481B4}" type="presParOf" srcId="{9B0538DA-6F49-47B9-993F-8DFFD50EEFC0}" destId="{2C2BB118-2E20-4C3E-977C-5B189C34EB26}" srcOrd="2" destOrd="0" presId="urn:microsoft.com/office/officeart/2005/8/layout/hierarchy4"/>
    <dgm:cxn modelId="{25C5A10A-8CF5-4207-A0EC-BD074175C523}" type="presParOf" srcId="{2C2BB118-2E20-4C3E-977C-5B189C34EB26}" destId="{DCA5F3C5-83E0-4FDF-BF01-25AA47E0C9C0}" srcOrd="0" destOrd="0" presId="urn:microsoft.com/office/officeart/2005/8/layout/hierarchy4"/>
    <dgm:cxn modelId="{ACB6E9E5-CC39-4027-9865-531C2982A366}" type="presParOf" srcId="{DCA5F3C5-83E0-4FDF-BF01-25AA47E0C9C0}" destId="{F5FD4A7B-4159-4C15-92D2-A9405173C29A}" srcOrd="0" destOrd="0" presId="urn:microsoft.com/office/officeart/2005/8/layout/hierarchy4"/>
    <dgm:cxn modelId="{DF613A06-6B3D-4B03-83B8-1AAC0516286C}" type="presParOf" srcId="{DCA5F3C5-83E0-4FDF-BF01-25AA47E0C9C0}" destId="{4F2A1F33-56ED-4C0E-B967-61777BFE57FC}" srcOrd="1" destOrd="0" presId="urn:microsoft.com/office/officeart/2005/8/layout/hierarchy4"/>
    <dgm:cxn modelId="{AAB11CBE-6673-4577-80AF-32E719C672FE}" type="presParOf" srcId="{2C2BB118-2E20-4C3E-977C-5B189C34EB26}" destId="{B2D6A8EE-05E4-446B-B427-02308C9B646E}" srcOrd="1" destOrd="0" presId="urn:microsoft.com/office/officeart/2005/8/layout/hierarchy4"/>
    <dgm:cxn modelId="{4D67DDD3-6EC0-426F-9910-C66E60B3A5BE}" type="presParOf" srcId="{2C2BB118-2E20-4C3E-977C-5B189C34EB26}" destId="{98AC6E53-38C2-4B66-9BA2-7C7D0DA8DF8B}" srcOrd="2" destOrd="0" presId="urn:microsoft.com/office/officeart/2005/8/layout/hierarchy4"/>
    <dgm:cxn modelId="{A1EBF6F7-39FF-42CE-BCFA-F83FF680D1D9}" type="presParOf" srcId="{98AC6E53-38C2-4B66-9BA2-7C7D0DA8DF8B}" destId="{BD687694-7C8D-4F1F-951D-0D9B6C5BD628}" srcOrd="0" destOrd="0" presId="urn:microsoft.com/office/officeart/2005/8/layout/hierarchy4"/>
    <dgm:cxn modelId="{A0EF0607-FB98-4ED9-8FB1-ACE729FD1CAA}" type="presParOf" srcId="{98AC6E53-38C2-4B66-9BA2-7C7D0DA8DF8B}" destId="{9E651504-BA7E-4A47-B99A-8EA3ABA16017}" srcOrd="1" destOrd="0" presId="urn:microsoft.com/office/officeart/2005/8/layout/hierarchy4"/>
    <dgm:cxn modelId="{52E90956-8C00-478D-B51B-6A789F8D737D}" type="presParOf" srcId="{1302A0D1-547C-4BBB-B290-9562C682B280}" destId="{9628C4B5-D365-4902-A1F8-20F9AC2329A6}" srcOrd="1" destOrd="0" presId="urn:microsoft.com/office/officeart/2005/8/layout/hierarchy4"/>
    <dgm:cxn modelId="{2DC5B40F-A1CB-426F-BDE3-B4478EC93786}" type="presParOf" srcId="{1302A0D1-547C-4BBB-B290-9562C682B280}" destId="{1CC3AEFB-C8F7-48B6-A977-6C4474DC80F3}" srcOrd="2" destOrd="0" presId="urn:microsoft.com/office/officeart/2005/8/layout/hierarchy4"/>
    <dgm:cxn modelId="{BE4343E0-B05D-4EBC-87F1-24A852BACFC1}" type="presParOf" srcId="{1CC3AEFB-C8F7-48B6-A977-6C4474DC80F3}" destId="{AEABADBB-9C24-48F0-A0E4-7520D6EFA0A3}" srcOrd="0" destOrd="0" presId="urn:microsoft.com/office/officeart/2005/8/layout/hierarchy4"/>
    <dgm:cxn modelId="{BF08F771-5375-4D3E-9317-E75C07BE074E}" type="presParOf" srcId="{1CC3AEFB-C8F7-48B6-A977-6C4474DC80F3}" destId="{45ADCFDA-5A61-4756-98A1-FF3B92C2D112}" srcOrd="1" destOrd="0" presId="urn:microsoft.com/office/officeart/2005/8/layout/hierarchy4"/>
    <dgm:cxn modelId="{CDB2E184-4937-4F4D-A38F-4778F4317C03}" type="presParOf" srcId="{1CC3AEFB-C8F7-48B6-A977-6C4474DC80F3}" destId="{E44E13CE-5930-4526-B408-779692CA06B6}" srcOrd="2" destOrd="0" presId="urn:microsoft.com/office/officeart/2005/8/layout/hierarchy4"/>
    <dgm:cxn modelId="{19513597-22E7-4787-9CC4-6D382E994B10}" type="presParOf" srcId="{E44E13CE-5930-4526-B408-779692CA06B6}" destId="{517F7F8E-0111-4BCE-9E95-858BFFF40340}" srcOrd="0" destOrd="0" presId="urn:microsoft.com/office/officeart/2005/8/layout/hierarchy4"/>
    <dgm:cxn modelId="{53E5B7A9-94B8-4768-B464-0D75ADAD025D}" type="presParOf" srcId="{517F7F8E-0111-4BCE-9E95-858BFFF40340}" destId="{74F8F859-244D-4720-8F2A-6E414AC7FD74}" srcOrd="0" destOrd="0" presId="urn:microsoft.com/office/officeart/2005/8/layout/hierarchy4"/>
    <dgm:cxn modelId="{6E6CA469-BBA2-439A-A3BE-18EBC79FDAB3}" type="presParOf" srcId="{517F7F8E-0111-4BCE-9E95-858BFFF40340}" destId="{AD0C3DF5-ECC7-459D-B0F6-FD7D9D56A739}" srcOrd="1" destOrd="0" presId="urn:microsoft.com/office/officeart/2005/8/layout/hierarchy4"/>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267FFB8-319F-4108-AB11-1DB14A60CA87}" type="doc">
      <dgm:prSet loTypeId="urn:microsoft.com/office/officeart/2005/8/layout/default#1" loCatId="list" qsTypeId="urn:microsoft.com/office/officeart/2005/8/quickstyle/simple4" qsCatId="simple" csTypeId="urn:microsoft.com/office/officeart/2005/8/colors/accent2_3" csCatId="accent2" phldr="1"/>
      <dgm:spPr/>
      <dgm:t>
        <a:bodyPr/>
        <a:lstStyle/>
        <a:p>
          <a:endParaRPr lang="de-DE"/>
        </a:p>
      </dgm:t>
    </dgm:pt>
    <dgm:pt modelId="{76E3C93D-661B-4BC9-A70A-009629A496B4}">
      <dgm:prSet phldrT="[Text]" custT="1"/>
      <dgm:spPr/>
      <dgm:t>
        <a:bodyPr/>
        <a:lstStyle/>
        <a:p>
          <a:r>
            <a:rPr lang="uk-UA" sz="1600">
              <a:solidFill>
                <a:schemeClr val="bg1"/>
              </a:solidFill>
            </a:rPr>
            <a:t>Засоби, споряджені речовинами сльозогінної та дратівної дії</a:t>
          </a:r>
          <a:endParaRPr lang="de-DE" sz="1600">
            <a:solidFill>
              <a:schemeClr val="bg1"/>
            </a:solidFill>
          </a:endParaRPr>
        </a:p>
      </dgm:t>
    </dgm:pt>
    <dgm:pt modelId="{8B8B6486-802C-44CE-B993-963D705A3893}" type="parTrans" cxnId="{5A3F440C-2BF0-4F11-96F3-FE08FED9C9AA}">
      <dgm:prSet/>
      <dgm:spPr/>
      <dgm:t>
        <a:bodyPr/>
        <a:lstStyle/>
        <a:p>
          <a:endParaRPr lang="de-DE"/>
        </a:p>
      </dgm:t>
    </dgm:pt>
    <dgm:pt modelId="{21798C05-BE82-4B6C-8E7D-91CF4C2DD94C}" type="sibTrans" cxnId="{5A3F440C-2BF0-4F11-96F3-FE08FED9C9AA}">
      <dgm:prSet/>
      <dgm:spPr/>
      <dgm:t>
        <a:bodyPr/>
        <a:lstStyle/>
        <a:p>
          <a:endParaRPr lang="de-DE"/>
        </a:p>
      </dgm:t>
    </dgm:pt>
    <dgm:pt modelId="{F1146CC2-2613-4C9D-B15E-D8E4CC0CCDB5}">
      <dgm:prSet phldrT="[Text]"/>
      <dgm:spPr/>
      <dgm:t>
        <a:bodyPr/>
        <a:lstStyle/>
        <a:p>
          <a:r>
            <a:rPr lang="uk-UA"/>
            <a:t>Пристрої, гранати, боєприпаси світлозвукової дії</a:t>
          </a:r>
          <a:endParaRPr lang="de-DE"/>
        </a:p>
      </dgm:t>
    </dgm:pt>
    <dgm:pt modelId="{568FBFFA-EAF3-4972-8100-7879C872B488}" type="parTrans" cxnId="{AAEC7F25-BE85-4985-8EF7-632A0A4A0FE9}">
      <dgm:prSet/>
      <dgm:spPr/>
      <dgm:t>
        <a:bodyPr/>
        <a:lstStyle/>
        <a:p>
          <a:endParaRPr lang="de-DE"/>
        </a:p>
      </dgm:t>
    </dgm:pt>
    <dgm:pt modelId="{D5D9C2D6-5713-4570-BF2A-13EF3E5C09BB}" type="sibTrans" cxnId="{AAEC7F25-BE85-4985-8EF7-632A0A4A0FE9}">
      <dgm:prSet/>
      <dgm:spPr/>
      <dgm:t>
        <a:bodyPr/>
        <a:lstStyle/>
        <a:p>
          <a:endParaRPr lang="de-DE"/>
        </a:p>
      </dgm:t>
    </dgm:pt>
    <dgm:pt modelId="{2D36C787-39E2-4C5E-8E4D-A207FA618D90}">
      <dgm:prSet phldrT="[Text]"/>
      <dgm:spPr/>
      <dgm:t>
        <a:bodyPr/>
        <a:lstStyle/>
        <a:p>
          <a:r>
            <a:rPr lang="uk-UA"/>
            <a:t>Засоби примусової зупинки транспорту</a:t>
          </a:r>
          <a:endParaRPr lang="de-DE"/>
        </a:p>
      </dgm:t>
    </dgm:pt>
    <dgm:pt modelId="{44FD3E2C-B7FA-4DEF-B206-1275F8DC290E}" type="parTrans" cxnId="{5C7CBDC7-8D43-4024-A1F6-EA9D9FD12C2F}">
      <dgm:prSet/>
      <dgm:spPr/>
      <dgm:t>
        <a:bodyPr/>
        <a:lstStyle/>
        <a:p>
          <a:endParaRPr lang="de-DE"/>
        </a:p>
      </dgm:t>
    </dgm:pt>
    <dgm:pt modelId="{0ED03F0E-3B9D-4049-A2A5-2069FAD4A1EC}" type="sibTrans" cxnId="{5C7CBDC7-8D43-4024-A1F6-EA9D9FD12C2F}">
      <dgm:prSet/>
      <dgm:spPr/>
      <dgm:t>
        <a:bodyPr/>
        <a:lstStyle/>
        <a:p>
          <a:endParaRPr lang="de-DE"/>
        </a:p>
      </dgm:t>
    </dgm:pt>
    <dgm:pt modelId="{13216533-4800-4A28-AEA8-FB078569B90D}">
      <dgm:prSet phldrT="[Text]"/>
      <dgm:spPr/>
      <dgm:t>
        <a:bodyPr/>
        <a:lstStyle/>
        <a:p>
          <a:r>
            <a:rPr lang="uk-UA"/>
            <a:t>Пристрої, гранати, боєприпаси та малогабаритні пристрої для руйнування перешкод</a:t>
          </a:r>
          <a:endParaRPr lang="de-DE"/>
        </a:p>
      </dgm:t>
    </dgm:pt>
    <dgm:pt modelId="{98E10680-9A7D-48E0-B3B5-E7A4A2368F1F}" type="parTrans" cxnId="{E3A52741-30D2-45BB-A3A6-8DB5FCA7E009}">
      <dgm:prSet/>
      <dgm:spPr/>
      <dgm:t>
        <a:bodyPr/>
        <a:lstStyle/>
        <a:p>
          <a:endParaRPr lang="de-DE"/>
        </a:p>
      </dgm:t>
    </dgm:pt>
    <dgm:pt modelId="{05C23B84-FC8C-412D-9537-392F3EA5ECBC}" type="sibTrans" cxnId="{E3A52741-30D2-45BB-A3A6-8DB5FCA7E009}">
      <dgm:prSet/>
      <dgm:spPr/>
      <dgm:t>
        <a:bodyPr/>
        <a:lstStyle/>
        <a:p>
          <a:endParaRPr lang="de-DE"/>
        </a:p>
      </dgm:t>
    </dgm:pt>
    <dgm:pt modelId="{B7B924E0-7A32-4F3D-8599-CC48C584BAEB}">
      <dgm:prSet phldrT="[Text]"/>
      <dgm:spPr/>
      <dgm:t>
        <a:bodyPr/>
        <a:lstStyle/>
        <a:p>
          <a:r>
            <a:rPr lang="uk-UA"/>
            <a:t>Водомети, бронемашини та інші спеціальні транспортні засоби</a:t>
          </a:r>
          <a:endParaRPr lang="de-DE"/>
        </a:p>
      </dgm:t>
    </dgm:pt>
    <dgm:pt modelId="{0F12096D-8482-4252-B736-9378683AB77B}" type="parTrans" cxnId="{4BDCBDD6-9F3F-4CF8-878D-674E847E40E7}">
      <dgm:prSet/>
      <dgm:spPr/>
      <dgm:t>
        <a:bodyPr/>
        <a:lstStyle/>
        <a:p>
          <a:endParaRPr lang="de-DE"/>
        </a:p>
      </dgm:t>
    </dgm:pt>
    <dgm:pt modelId="{CBB6342E-DBE0-4DE4-82F0-B6A2A3EDCA45}" type="sibTrans" cxnId="{4BDCBDD6-9F3F-4CF8-878D-674E847E40E7}">
      <dgm:prSet/>
      <dgm:spPr/>
      <dgm:t>
        <a:bodyPr/>
        <a:lstStyle/>
        <a:p>
          <a:endParaRPr lang="de-DE"/>
        </a:p>
      </dgm:t>
    </dgm:pt>
    <dgm:pt modelId="{03863778-D47F-441D-9F59-06E84577EF7B}" type="pres">
      <dgm:prSet presAssocID="{5267FFB8-319F-4108-AB11-1DB14A60CA87}" presName="diagram" presStyleCnt="0">
        <dgm:presLayoutVars>
          <dgm:dir/>
          <dgm:resizeHandles val="exact"/>
        </dgm:presLayoutVars>
      </dgm:prSet>
      <dgm:spPr/>
      <dgm:t>
        <a:bodyPr/>
        <a:lstStyle/>
        <a:p>
          <a:endParaRPr lang="ru-RU"/>
        </a:p>
      </dgm:t>
    </dgm:pt>
    <dgm:pt modelId="{A93BC60D-AF94-4514-A24F-2B545BF11C7B}" type="pres">
      <dgm:prSet presAssocID="{76E3C93D-661B-4BC9-A70A-009629A496B4}" presName="node" presStyleLbl="node1" presStyleIdx="0" presStyleCnt="5">
        <dgm:presLayoutVars>
          <dgm:bulletEnabled val="1"/>
        </dgm:presLayoutVars>
      </dgm:prSet>
      <dgm:spPr/>
      <dgm:t>
        <a:bodyPr/>
        <a:lstStyle/>
        <a:p>
          <a:endParaRPr lang="de-DE"/>
        </a:p>
      </dgm:t>
    </dgm:pt>
    <dgm:pt modelId="{99687B9F-B4F8-403C-9243-2F7E33409371}" type="pres">
      <dgm:prSet presAssocID="{21798C05-BE82-4B6C-8E7D-91CF4C2DD94C}" presName="sibTrans" presStyleCnt="0"/>
      <dgm:spPr/>
    </dgm:pt>
    <dgm:pt modelId="{A8F12B36-B6A5-4F21-974B-11E4BD8DF7F6}" type="pres">
      <dgm:prSet presAssocID="{F1146CC2-2613-4C9D-B15E-D8E4CC0CCDB5}" presName="node" presStyleLbl="node1" presStyleIdx="1" presStyleCnt="5">
        <dgm:presLayoutVars>
          <dgm:bulletEnabled val="1"/>
        </dgm:presLayoutVars>
      </dgm:prSet>
      <dgm:spPr/>
      <dgm:t>
        <a:bodyPr/>
        <a:lstStyle/>
        <a:p>
          <a:endParaRPr lang="de-DE"/>
        </a:p>
      </dgm:t>
    </dgm:pt>
    <dgm:pt modelId="{06C236B6-3079-464A-8661-1C21884E78B7}" type="pres">
      <dgm:prSet presAssocID="{D5D9C2D6-5713-4570-BF2A-13EF3E5C09BB}" presName="sibTrans" presStyleCnt="0"/>
      <dgm:spPr/>
    </dgm:pt>
    <dgm:pt modelId="{0719E9E9-6175-4B67-B26B-082404CBB980}" type="pres">
      <dgm:prSet presAssocID="{2D36C787-39E2-4C5E-8E4D-A207FA618D90}" presName="node" presStyleLbl="node1" presStyleIdx="2" presStyleCnt="5">
        <dgm:presLayoutVars>
          <dgm:bulletEnabled val="1"/>
        </dgm:presLayoutVars>
      </dgm:prSet>
      <dgm:spPr/>
      <dgm:t>
        <a:bodyPr/>
        <a:lstStyle/>
        <a:p>
          <a:endParaRPr lang="de-DE"/>
        </a:p>
      </dgm:t>
    </dgm:pt>
    <dgm:pt modelId="{A5054C95-C0D8-43B4-8CA9-F657853DA6DF}" type="pres">
      <dgm:prSet presAssocID="{0ED03F0E-3B9D-4049-A2A5-2069FAD4A1EC}" presName="sibTrans" presStyleCnt="0"/>
      <dgm:spPr/>
    </dgm:pt>
    <dgm:pt modelId="{8DD5D1B8-9A7D-48EC-B5AB-7C4F3D56377F}" type="pres">
      <dgm:prSet presAssocID="{13216533-4800-4A28-AEA8-FB078569B90D}" presName="node" presStyleLbl="node1" presStyleIdx="3" presStyleCnt="5">
        <dgm:presLayoutVars>
          <dgm:bulletEnabled val="1"/>
        </dgm:presLayoutVars>
      </dgm:prSet>
      <dgm:spPr/>
      <dgm:t>
        <a:bodyPr/>
        <a:lstStyle/>
        <a:p>
          <a:endParaRPr lang="de-DE"/>
        </a:p>
      </dgm:t>
    </dgm:pt>
    <dgm:pt modelId="{9E6187F8-9FC9-4A8E-A7D8-FE2BFEC270FB}" type="pres">
      <dgm:prSet presAssocID="{05C23B84-FC8C-412D-9537-392F3EA5ECBC}" presName="sibTrans" presStyleCnt="0"/>
      <dgm:spPr/>
    </dgm:pt>
    <dgm:pt modelId="{394D7D36-CF43-4A78-8B70-1A43EC7C8B2F}" type="pres">
      <dgm:prSet presAssocID="{B7B924E0-7A32-4F3D-8599-CC48C584BAEB}" presName="node" presStyleLbl="node1" presStyleIdx="4" presStyleCnt="5">
        <dgm:presLayoutVars>
          <dgm:bulletEnabled val="1"/>
        </dgm:presLayoutVars>
      </dgm:prSet>
      <dgm:spPr/>
      <dgm:t>
        <a:bodyPr/>
        <a:lstStyle/>
        <a:p>
          <a:endParaRPr lang="de-DE"/>
        </a:p>
      </dgm:t>
    </dgm:pt>
  </dgm:ptLst>
  <dgm:cxnLst>
    <dgm:cxn modelId="{4BDCBDD6-9F3F-4CF8-878D-674E847E40E7}" srcId="{5267FFB8-319F-4108-AB11-1DB14A60CA87}" destId="{B7B924E0-7A32-4F3D-8599-CC48C584BAEB}" srcOrd="4" destOrd="0" parTransId="{0F12096D-8482-4252-B736-9378683AB77B}" sibTransId="{CBB6342E-DBE0-4DE4-82F0-B6A2A3EDCA45}"/>
    <dgm:cxn modelId="{AAEC7F25-BE85-4985-8EF7-632A0A4A0FE9}" srcId="{5267FFB8-319F-4108-AB11-1DB14A60CA87}" destId="{F1146CC2-2613-4C9D-B15E-D8E4CC0CCDB5}" srcOrd="1" destOrd="0" parTransId="{568FBFFA-EAF3-4972-8100-7879C872B488}" sibTransId="{D5D9C2D6-5713-4570-BF2A-13EF3E5C09BB}"/>
    <dgm:cxn modelId="{71344128-34E6-4E76-92D2-2F50CBCE1179}" type="presOf" srcId="{2D36C787-39E2-4C5E-8E4D-A207FA618D90}" destId="{0719E9E9-6175-4B67-B26B-082404CBB980}" srcOrd="0" destOrd="0" presId="urn:microsoft.com/office/officeart/2005/8/layout/default#1"/>
    <dgm:cxn modelId="{E60CE24C-E924-4F9D-BD87-2F9675E9A8A7}" type="presOf" srcId="{13216533-4800-4A28-AEA8-FB078569B90D}" destId="{8DD5D1B8-9A7D-48EC-B5AB-7C4F3D56377F}" srcOrd="0" destOrd="0" presId="urn:microsoft.com/office/officeart/2005/8/layout/default#1"/>
    <dgm:cxn modelId="{C8B10753-406B-4670-AD7B-C0BD8217981D}" type="presOf" srcId="{5267FFB8-319F-4108-AB11-1DB14A60CA87}" destId="{03863778-D47F-441D-9F59-06E84577EF7B}" srcOrd="0" destOrd="0" presId="urn:microsoft.com/office/officeart/2005/8/layout/default#1"/>
    <dgm:cxn modelId="{5A3F440C-2BF0-4F11-96F3-FE08FED9C9AA}" srcId="{5267FFB8-319F-4108-AB11-1DB14A60CA87}" destId="{76E3C93D-661B-4BC9-A70A-009629A496B4}" srcOrd="0" destOrd="0" parTransId="{8B8B6486-802C-44CE-B993-963D705A3893}" sibTransId="{21798C05-BE82-4B6C-8E7D-91CF4C2DD94C}"/>
    <dgm:cxn modelId="{CFEE62E2-8413-4DEA-AFC3-37B0262ADC88}" type="presOf" srcId="{76E3C93D-661B-4BC9-A70A-009629A496B4}" destId="{A93BC60D-AF94-4514-A24F-2B545BF11C7B}" srcOrd="0" destOrd="0" presId="urn:microsoft.com/office/officeart/2005/8/layout/default#1"/>
    <dgm:cxn modelId="{57B4FD04-AA3D-41EA-9F35-898ACEE157CC}" type="presOf" srcId="{F1146CC2-2613-4C9D-B15E-D8E4CC0CCDB5}" destId="{A8F12B36-B6A5-4F21-974B-11E4BD8DF7F6}" srcOrd="0" destOrd="0" presId="urn:microsoft.com/office/officeart/2005/8/layout/default#1"/>
    <dgm:cxn modelId="{CBF82217-8984-4E1E-987F-E2F4A49C0E11}" type="presOf" srcId="{B7B924E0-7A32-4F3D-8599-CC48C584BAEB}" destId="{394D7D36-CF43-4A78-8B70-1A43EC7C8B2F}" srcOrd="0" destOrd="0" presId="urn:microsoft.com/office/officeart/2005/8/layout/default#1"/>
    <dgm:cxn modelId="{5C7CBDC7-8D43-4024-A1F6-EA9D9FD12C2F}" srcId="{5267FFB8-319F-4108-AB11-1DB14A60CA87}" destId="{2D36C787-39E2-4C5E-8E4D-A207FA618D90}" srcOrd="2" destOrd="0" parTransId="{44FD3E2C-B7FA-4DEF-B206-1275F8DC290E}" sibTransId="{0ED03F0E-3B9D-4049-A2A5-2069FAD4A1EC}"/>
    <dgm:cxn modelId="{E3A52741-30D2-45BB-A3A6-8DB5FCA7E009}" srcId="{5267FFB8-319F-4108-AB11-1DB14A60CA87}" destId="{13216533-4800-4A28-AEA8-FB078569B90D}" srcOrd="3" destOrd="0" parTransId="{98E10680-9A7D-48E0-B3B5-E7A4A2368F1F}" sibTransId="{05C23B84-FC8C-412D-9537-392F3EA5ECBC}"/>
    <dgm:cxn modelId="{66389300-9C3F-4B7B-AF9B-6DAE74120FE7}" type="presParOf" srcId="{03863778-D47F-441D-9F59-06E84577EF7B}" destId="{A93BC60D-AF94-4514-A24F-2B545BF11C7B}" srcOrd="0" destOrd="0" presId="urn:microsoft.com/office/officeart/2005/8/layout/default#1"/>
    <dgm:cxn modelId="{95D7AD95-7163-484F-ADB2-3D48AF25D2F8}" type="presParOf" srcId="{03863778-D47F-441D-9F59-06E84577EF7B}" destId="{99687B9F-B4F8-403C-9243-2F7E33409371}" srcOrd="1" destOrd="0" presId="urn:microsoft.com/office/officeart/2005/8/layout/default#1"/>
    <dgm:cxn modelId="{6A8DD10D-28B3-43BF-8FD2-E128B13F44E6}" type="presParOf" srcId="{03863778-D47F-441D-9F59-06E84577EF7B}" destId="{A8F12B36-B6A5-4F21-974B-11E4BD8DF7F6}" srcOrd="2" destOrd="0" presId="urn:microsoft.com/office/officeart/2005/8/layout/default#1"/>
    <dgm:cxn modelId="{53E3466B-3574-44B2-935C-036DBC692DF1}" type="presParOf" srcId="{03863778-D47F-441D-9F59-06E84577EF7B}" destId="{06C236B6-3079-464A-8661-1C21884E78B7}" srcOrd="3" destOrd="0" presId="urn:microsoft.com/office/officeart/2005/8/layout/default#1"/>
    <dgm:cxn modelId="{5E665002-C413-4DD9-9760-596A4214240F}" type="presParOf" srcId="{03863778-D47F-441D-9F59-06E84577EF7B}" destId="{0719E9E9-6175-4B67-B26B-082404CBB980}" srcOrd="4" destOrd="0" presId="urn:microsoft.com/office/officeart/2005/8/layout/default#1"/>
    <dgm:cxn modelId="{5EC58C9B-A1FD-4F94-B960-CA1F86202A6D}" type="presParOf" srcId="{03863778-D47F-441D-9F59-06E84577EF7B}" destId="{A5054C95-C0D8-43B4-8CA9-F657853DA6DF}" srcOrd="5" destOrd="0" presId="urn:microsoft.com/office/officeart/2005/8/layout/default#1"/>
    <dgm:cxn modelId="{B6E8020E-562E-4EB5-A183-29CC2FE80C2D}" type="presParOf" srcId="{03863778-D47F-441D-9F59-06E84577EF7B}" destId="{8DD5D1B8-9A7D-48EC-B5AB-7C4F3D56377F}" srcOrd="6" destOrd="0" presId="urn:microsoft.com/office/officeart/2005/8/layout/default#1"/>
    <dgm:cxn modelId="{AE11A406-5F29-4288-A0B9-027540068FE2}" type="presParOf" srcId="{03863778-D47F-441D-9F59-06E84577EF7B}" destId="{9E6187F8-9FC9-4A8E-A7D8-FE2BFEC270FB}" srcOrd="7" destOrd="0" presId="urn:microsoft.com/office/officeart/2005/8/layout/default#1"/>
    <dgm:cxn modelId="{0155F857-DE9B-4E3A-916F-BF0C738C6F36}" type="presParOf" srcId="{03863778-D47F-441D-9F59-06E84577EF7B}" destId="{394D7D36-CF43-4A78-8B70-1A43EC7C8B2F}" srcOrd="8" destOrd="0" presId="urn:microsoft.com/office/officeart/2005/8/layout/default#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CEB44B-5766-4F6B-BAD0-16F3D7BC70CD}">
      <dsp:nvSpPr>
        <dsp:cNvPr id="0" name=""/>
        <dsp:cNvSpPr/>
      </dsp:nvSpPr>
      <dsp:spPr>
        <a:xfrm>
          <a:off x="0" y="639179"/>
          <a:ext cx="5486400" cy="478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A83B297-C40C-4FF7-ABDE-4E250FCFA61F}">
      <dsp:nvSpPr>
        <dsp:cNvPr id="0" name=""/>
        <dsp:cNvSpPr/>
      </dsp:nvSpPr>
      <dsp:spPr>
        <a:xfrm>
          <a:off x="274320" y="358739"/>
          <a:ext cx="3840480" cy="5608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uk-UA" sz="1900" kern="1200"/>
            <a:t>фізичний вплив</a:t>
          </a:r>
          <a:endParaRPr lang="de-DE" sz="1900" kern="1200"/>
        </a:p>
      </dsp:txBody>
      <dsp:txXfrm>
        <a:off x="274320" y="358739"/>
        <a:ext cx="3840480" cy="560880"/>
      </dsp:txXfrm>
    </dsp:sp>
    <dsp:sp modelId="{FB790F3C-38A3-4449-A858-D0525F0D8D8D}">
      <dsp:nvSpPr>
        <dsp:cNvPr id="0" name=""/>
        <dsp:cNvSpPr/>
      </dsp:nvSpPr>
      <dsp:spPr>
        <a:xfrm>
          <a:off x="0" y="1501020"/>
          <a:ext cx="5486400" cy="478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6DAF0A5-EE3A-43DB-BAB8-F77677F624B6}">
      <dsp:nvSpPr>
        <dsp:cNvPr id="0" name=""/>
        <dsp:cNvSpPr/>
      </dsp:nvSpPr>
      <dsp:spPr>
        <a:xfrm>
          <a:off x="274320" y="1220579"/>
          <a:ext cx="3840480" cy="5608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uk-UA" sz="1900" kern="1200"/>
            <a:t>застосування спеціальних засобів</a:t>
          </a:r>
          <a:endParaRPr lang="de-DE" sz="1900" kern="1200"/>
        </a:p>
      </dsp:txBody>
      <dsp:txXfrm>
        <a:off x="274320" y="1220579"/>
        <a:ext cx="3840480" cy="560880"/>
      </dsp:txXfrm>
    </dsp:sp>
    <dsp:sp modelId="{AE3DEBB5-29EA-4E41-A14D-21F9607E36A2}">
      <dsp:nvSpPr>
        <dsp:cNvPr id="0" name=""/>
        <dsp:cNvSpPr/>
      </dsp:nvSpPr>
      <dsp:spPr>
        <a:xfrm>
          <a:off x="0" y="2362860"/>
          <a:ext cx="5486400" cy="478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39CAE89-752C-4CE7-8E16-27434AB86591}">
      <dsp:nvSpPr>
        <dsp:cNvPr id="0" name=""/>
        <dsp:cNvSpPr/>
      </dsp:nvSpPr>
      <dsp:spPr>
        <a:xfrm>
          <a:off x="274320" y="2082420"/>
          <a:ext cx="3840480" cy="5608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uk-UA" sz="1900" kern="1200"/>
            <a:t>застосування вогнепальної зброї</a:t>
          </a:r>
          <a:endParaRPr lang="de-DE" sz="1900" kern="1200"/>
        </a:p>
      </dsp:txBody>
      <dsp:txXfrm>
        <a:off x="274320" y="2082420"/>
        <a:ext cx="3840480" cy="56088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5A4C68-4B05-4133-B685-C67EB08F18B9}">
      <dsp:nvSpPr>
        <dsp:cNvPr id="0" name=""/>
        <dsp:cNvSpPr/>
      </dsp:nvSpPr>
      <dsp:spPr>
        <a:xfrm>
          <a:off x="713" y="668566"/>
          <a:ext cx="2781769" cy="1669061"/>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0" kern="1200">
              <a:solidFill>
                <a:sysClr val="windowText" lastClr="000000"/>
              </a:solidFill>
            </a:rPr>
            <a:t>наносити удари гумовими (пластиковими) кийками по голові, шиї, ключичній ділянці, статевих органах, попереку (куприку) і в живіт;</a:t>
          </a:r>
          <a:endParaRPr lang="de-DE" sz="1400" b="1" kern="1200">
            <a:solidFill>
              <a:sysClr val="windowText" lastClr="000000"/>
            </a:solidFill>
          </a:endParaRPr>
        </a:p>
      </dsp:txBody>
      <dsp:txXfrm>
        <a:off x="713" y="668566"/>
        <a:ext cx="2781769" cy="1669061"/>
      </dsp:txXfrm>
    </dsp:sp>
    <dsp:sp modelId="{D69A2B49-BE0B-48FF-ADDE-4B03F2FBDB48}">
      <dsp:nvSpPr>
        <dsp:cNvPr id="0" name=""/>
        <dsp:cNvSpPr/>
      </dsp:nvSpPr>
      <dsp:spPr>
        <a:xfrm>
          <a:off x="3060659" y="668566"/>
          <a:ext cx="2781769" cy="1669061"/>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0" kern="1200">
              <a:solidFill>
                <a:sysClr val="windowText" lastClr="000000"/>
              </a:solidFill>
            </a:rPr>
            <a:t>під час застосування засобів, споряджених речовинами сльозогінної та дратівної дії, здійснювати прицільну стрільбу по людях, розкидання і відстрілювання гранат у натовп, повторне застосування їх у межах зони ураження в період дії цих речовин;</a:t>
          </a:r>
          <a:endParaRPr lang="de-DE" sz="1100" b="1" kern="1200">
            <a:solidFill>
              <a:sysClr val="windowText" lastClr="000000"/>
            </a:solidFill>
          </a:endParaRPr>
        </a:p>
      </dsp:txBody>
      <dsp:txXfrm>
        <a:off x="3060659" y="668566"/>
        <a:ext cx="2781769" cy="1669061"/>
      </dsp:txXfrm>
    </dsp:sp>
    <dsp:sp modelId="{CFBF7F19-822C-43C9-83C6-856BA999BDF0}">
      <dsp:nvSpPr>
        <dsp:cNvPr id="0" name=""/>
        <dsp:cNvSpPr/>
      </dsp:nvSpPr>
      <dsp:spPr>
        <a:xfrm>
          <a:off x="0" y="2603620"/>
          <a:ext cx="2781769" cy="166906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solidFill>
                <a:sysClr val="windowText" lastClr="000000"/>
              </a:solidFill>
            </a:rPr>
            <a:t>відстрілювати патрони, споряджені гумовими чи аналогічними за своїми властивостями метальними снарядами несмертельної дії, з порушенням визначених технічними характеристиками вимог щодо відстані від особи та стрільби в окремі частини голови і тіла людини</a:t>
          </a:r>
          <a:r>
            <a:rPr lang="ru-RU" sz="1100" b="0" i="0" kern="1200"/>
            <a:t>;</a:t>
          </a:r>
          <a:endParaRPr lang="de-DE" sz="1100" kern="1200"/>
        </a:p>
      </dsp:txBody>
      <dsp:txXfrm>
        <a:off x="0" y="2603620"/>
        <a:ext cx="2781769" cy="1669061"/>
      </dsp:txXfrm>
    </dsp:sp>
    <dsp:sp modelId="{0DBADF86-F497-4CEA-BCEB-9FFB33410A73}">
      <dsp:nvSpPr>
        <dsp:cNvPr id="0" name=""/>
        <dsp:cNvSpPr/>
      </dsp:nvSpPr>
      <dsp:spPr>
        <a:xfrm>
          <a:off x="3060659" y="2615805"/>
          <a:ext cx="2781769" cy="1669061"/>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i="0" kern="1200">
              <a:solidFill>
                <a:sysClr val="windowText" lastClr="000000"/>
              </a:solidFill>
            </a:rPr>
            <a:t>застосовувати водомети при температурі повітря нижче +10°</a:t>
          </a:r>
          <a:r>
            <a:rPr lang="de-DE" sz="1600" b="1" i="0" kern="1200">
              <a:solidFill>
                <a:sysClr val="windowText" lastClr="000000"/>
              </a:solidFill>
            </a:rPr>
            <a:t>C;</a:t>
          </a:r>
          <a:endParaRPr lang="de-DE" sz="1600" b="1" kern="1200">
            <a:solidFill>
              <a:sysClr val="windowText" lastClr="000000"/>
            </a:solidFill>
          </a:endParaRPr>
        </a:p>
      </dsp:txBody>
      <dsp:txXfrm>
        <a:off x="3060659" y="2615805"/>
        <a:ext cx="2781769" cy="1669061"/>
      </dsp:txXfrm>
    </dsp:sp>
    <dsp:sp modelId="{77D08087-A51A-457E-A145-659A85AF2BAE}">
      <dsp:nvSpPr>
        <dsp:cNvPr id="0" name=""/>
        <dsp:cNvSpPr/>
      </dsp:nvSpPr>
      <dsp:spPr>
        <a:xfrm>
          <a:off x="713" y="4563043"/>
          <a:ext cx="2781769" cy="1669061"/>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0" kern="1200">
              <a:solidFill>
                <a:sysClr val="windowText" lastClr="000000"/>
              </a:solidFill>
            </a:rPr>
            <a:t>застосовувати засоби примусової зупинки транспорту для примусової зупинки мотоциклів, мотоколясок, моторолерів, мопедів, транспортного засобу, що здійснює пасажирські перевезення, а також застосовувати такі засоби на гірських шляхах або ділянках шляхів з обмеженою видимістю, залізничних переїздах, мостах, шляхопроводах, естакадах, у тунелях;</a:t>
          </a:r>
          <a:endParaRPr lang="de-DE" sz="1100" b="1" kern="1200">
            <a:solidFill>
              <a:sysClr val="windowText" lastClr="000000"/>
            </a:solidFill>
          </a:endParaRPr>
        </a:p>
      </dsp:txBody>
      <dsp:txXfrm>
        <a:off x="713" y="4563043"/>
        <a:ext cx="2781769" cy="1669061"/>
      </dsp:txXfrm>
    </dsp:sp>
    <dsp:sp modelId="{3B10F5E6-6A3C-4D00-B429-E068083DA470}">
      <dsp:nvSpPr>
        <dsp:cNvPr id="0" name=""/>
        <dsp:cNvSpPr/>
      </dsp:nvSpPr>
      <dsp:spPr>
        <a:xfrm>
          <a:off x="3060659" y="4563043"/>
          <a:ext cx="2781769" cy="1669061"/>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0" kern="1200">
              <a:solidFill>
                <a:sysClr val="windowText" lastClr="000000"/>
              </a:solidFill>
            </a:rPr>
            <a:t>застосовувати кайданки більше ніж 2 години безперервного використання або без послаблення їх тиску</a:t>
          </a:r>
          <a:endParaRPr lang="de-DE" sz="1400" b="1" kern="1200">
            <a:solidFill>
              <a:sysClr val="windowText" lastClr="000000"/>
            </a:solidFill>
          </a:endParaRPr>
        </a:p>
      </dsp:txBody>
      <dsp:txXfrm>
        <a:off x="3060659" y="4563043"/>
        <a:ext cx="2781769" cy="1669061"/>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0E4F2F-0EF2-4586-A649-881D6FE596EE}">
      <dsp:nvSpPr>
        <dsp:cNvPr id="0" name=""/>
        <dsp:cNvSpPr/>
      </dsp:nvSpPr>
      <dsp:spPr>
        <a:xfrm>
          <a:off x="0" y="618482"/>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голові</a:t>
          </a:r>
          <a:endParaRPr lang="de-DE" sz="1600" kern="1200"/>
        </a:p>
      </dsp:txBody>
      <dsp:txXfrm>
        <a:off x="0" y="618482"/>
        <a:ext cx="1824513" cy="1094708"/>
      </dsp:txXfrm>
    </dsp:sp>
    <dsp:sp modelId="{78E0F76F-C9FC-4A2F-B9F9-FDAC50DC0A29}">
      <dsp:nvSpPr>
        <dsp:cNvPr id="0" name=""/>
        <dsp:cNvSpPr/>
      </dsp:nvSpPr>
      <dsp:spPr>
        <a:xfrm>
          <a:off x="2006965" y="618482"/>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шиї</a:t>
          </a:r>
          <a:endParaRPr lang="de-DE" sz="1600" kern="1200"/>
        </a:p>
      </dsp:txBody>
      <dsp:txXfrm>
        <a:off x="2006965" y="618482"/>
        <a:ext cx="1824513" cy="1094708"/>
      </dsp:txXfrm>
    </dsp:sp>
    <dsp:sp modelId="{849FB1C1-783F-4C21-AF88-8DEECC18FC8E}">
      <dsp:nvSpPr>
        <dsp:cNvPr id="0" name=""/>
        <dsp:cNvSpPr/>
      </dsp:nvSpPr>
      <dsp:spPr>
        <a:xfrm>
          <a:off x="4013930" y="618482"/>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ключичній ділянці</a:t>
          </a:r>
          <a:endParaRPr lang="de-DE" sz="1600" kern="1200"/>
        </a:p>
      </dsp:txBody>
      <dsp:txXfrm>
        <a:off x="4013930" y="618482"/>
        <a:ext cx="1824513" cy="1094708"/>
      </dsp:txXfrm>
    </dsp:sp>
    <dsp:sp modelId="{E5F102A5-25CF-49E1-8BA2-6DD96F0F5C29}">
      <dsp:nvSpPr>
        <dsp:cNvPr id="0" name=""/>
        <dsp:cNvSpPr/>
      </dsp:nvSpPr>
      <dsp:spPr>
        <a:xfrm>
          <a:off x="0" y="1895641"/>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статевих органах</a:t>
          </a:r>
          <a:endParaRPr lang="de-DE" sz="1600" kern="1200"/>
        </a:p>
      </dsp:txBody>
      <dsp:txXfrm>
        <a:off x="0" y="1895641"/>
        <a:ext cx="1824513" cy="1094708"/>
      </dsp:txXfrm>
    </dsp:sp>
    <dsp:sp modelId="{BE908138-3CA8-4D17-B323-C26C1C18DC14}">
      <dsp:nvSpPr>
        <dsp:cNvPr id="0" name=""/>
        <dsp:cNvSpPr/>
      </dsp:nvSpPr>
      <dsp:spPr>
        <a:xfrm>
          <a:off x="2006965" y="1895641"/>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попереку(куприку)</a:t>
          </a:r>
          <a:endParaRPr lang="de-DE" sz="1600" kern="1200"/>
        </a:p>
      </dsp:txBody>
      <dsp:txXfrm>
        <a:off x="2006965" y="1895641"/>
        <a:ext cx="1824513" cy="1094708"/>
      </dsp:txXfrm>
    </dsp:sp>
    <dsp:sp modelId="{5A5A19F6-81C5-4F19-AB59-AB92D3042BDE}">
      <dsp:nvSpPr>
        <dsp:cNvPr id="0" name=""/>
        <dsp:cNvSpPr/>
      </dsp:nvSpPr>
      <dsp:spPr>
        <a:xfrm>
          <a:off x="4013930" y="1895641"/>
          <a:ext cx="1824513" cy="109470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животі</a:t>
          </a:r>
          <a:endParaRPr lang="de-DE" sz="1600" kern="1200"/>
        </a:p>
      </dsp:txBody>
      <dsp:txXfrm>
        <a:off x="4013930" y="1895641"/>
        <a:ext cx="1824513" cy="1094708"/>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0CCBA0-54E1-4450-9F1F-F5C026AB9C2D}">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t>для затримання правопорушника</a:t>
          </a:r>
          <a:endParaRPr lang="de-DE" sz="1700" kern="1200"/>
        </a:p>
      </dsp:txBody>
      <dsp:txXfrm rot="16200000">
        <a:off x="771524" y="-771524"/>
        <a:ext cx="1200150" cy="2743200"/>
      </dsp:txXfrm>
    </dsp:sp>
    <dsp:sp modelId="{53D2576E-D8DF-4FD0-BD79-E2474838B1B3}">
      <dsp:nvSpPr>
        <dsp:cNvPr id="0" name=""/>
        <dsp:cNvSpPr/>
      </dsp:nvSpPr>
      <dsp:spPr>
        <a:xfrm>
          <a:off x="2743200" y="0"/>
          <a:ext cx="2743200" cy="1600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t>для припинення масових чи групових порушень правопорядку</a:t>
          </a:r>
          <a:endParaRPr lang="de-DE" sz="1700" kern="1200"/>
        </a:p>
      </dsp:txBody>
      <dsp:txXfrm>
        <a:off x="2743200" y="0"/>
        <a:ext cx="2743200" cy="1200150"/>
      </dsp:txXfrm>
    </dsp:sp>
    <dsp:sp modelId="{3ECF9E27-2C72-4BAD-8A37-A5C87C25860D}">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t>для відбиття нападу на поліцейського, людей чи охоронний об</a:t>
          </a:r>
          <a:r>
            <a:rPr lang="en-GB" sz="1700" kern="1200"/>
            <a:t>'</a:t>
          </a:r>
          <a:r>
            <a:rPr lang="uk-UA" sz="1700" kern="1200"/>
            <a:t>єкт</a:t>
          </a:r>
          <a:endParaRPr lang="de-DE" sz="1700" kern="1200"/>
        </a:p>
      </dsp:txBody>
      <dsp:txXfrm rot="10800000">
        <a:off x="0" y="2000250"/>
        <a:ext cx="2743200" cy="1200150"/>
      </dsp:txXfrm>
    </dsp:sp>
    <dsp:sp modelId="{371A2DDF-8934-4035-AB2A-E24949C42696}">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t>щоб змусити правопорушника залишити транспорт чи територію, будівлю</a:t>
          </a:r>
          <a:endParaRPr lang="de-DE" sz="1700" kern="1200"/>
        </a:p>
      </dsp:txBody>
      <dsp:txXfrm rot="5400000">
        <a:off x="3514725" y="1228725"/>
        <a:ext cx="1200150" cy="2743200"/>
      </dsp:txXfrm>
    </dsp:sp>
    <dsp:sp modelId="{966123BA-D5EB-47B5-992D-5235327C02E2}">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uk-UA" sz="1700" kern="1200">
              <a:solidFill>
                <a:schemeClr val="accent3">
                  <a:lumMod val="50000"/>
                </a:schemeClr>
              </a:solidFill>
            </a:rPr>
            <a:t>ДОЗВОЛЕНО</a:t>
          </a:r>
          <a:endParaRPr lang="de-DE" sz="1700" kern="1200">
            <a:solidFill>
              <a:schemeClr val="accent3">
                <a:lumMod val="50000"/>
              </a:schemeClr>
            </a:solidFill>
          </a:endParaRPr>
        </a:p>
      </dsp:txBody>
      <dsp:txXfrm>
        <a:off x="1920240" y="1200150"/>
        <a:ext cx="1645920" cy="80010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B776D6-A7B6-4FB2-8F4C-1F3BA68C5A66}">
      <dsp:nvSpPr>
        <dsp:cNvPr id="0" name=""/>
        <dsp:cNvSpPr/>
      </dsp:nvSpPr>
      <dsp:spPr>
        <a:xfrm>
          <a:off x="2013385" y="1739549"/>
          <a:ext cx="1459628" cy="14596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solidFill>
                <a:srgbClr val="FF0000"/>
              </a:solidFill>
            </a:rPr>
            <a:t>ЗАБОРОНЕНО</a:t>
          </a:r>
          <a:endParaRPr lang="de-DE" sz="1300" b="1" kern="1200">
            <a:solidFill>
              <a:srgbClr val="FF0000"/>
            </a:solidFill>
          </a:endParaRPr>
        </a:p>
      </dsp:txBody>
      <dsp:txXfrm>
        <a:off x="2013385" y="1739549"/>
        <a:ext cx="1459628" cy="1459628"/>
      </dsp:txXfrm>
    </dsp:sp>
    <dsp:sp modelId="{6E39E3DC-A674-4EF7-AC2B-A3FF09AC7295}">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C9E8B4-08E1-4FDC-8A4F-F62A0A0CAC16}">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t>повторне застосування їх у межах зони ураження в період дії цих речовин</a:t>
          </a:r>
          <a:endParaRPr lang="de-DE" sz="1200" kern="1200"/>
        </a:p>
      </dsp:txBody>
      <dsp:txXfrm>
        <a:off x="482442" y="817176"/>
        <a:ext cx="1386647" cy="1109317"/>
      </dsp:txXfrm>
    </dsp:sp>
    <dsp:sp modelId="{AE6B872C-0AF8-41F2-A608-107687F2667C}">
      <dsp:nvSpPr>
        <dsp:cNvPr id="0" name=""/>
        <dsp:cNvSpPr/>
      </dsp:nvSpPr>
      <dsp:spPr>
        <a:xfrm rot="16200000">
          <a:off x="2183916" y="907167"/>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A07E50-BF22-41CB-A249-C27120AFC6B3}">
      <dsp:nvSpPr>
        <dsp:cNvPr id="0" name=""/>
        <dsp:cNvSpPr/>
      </dsp:nvSpPr>
      <dsp:spPr>
        <a:xfrm>
          <a:off x="2049876" y="1221"/>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t>розкидання і відстрілювання гранат у натовп</a:t>
          </a:r>
          <a:endParaRPr lang="de-DE" sz="1200" kern="1200"/>
        </a:p>
      </dsp:txBody>
      <dsp:txXfrm>
        <a:off x="2049876" y="1221"/>
        <a:ext cx="1386647" cy="1109317"/>
      </dsp:txXfrm>
    </dsp:sp>
    <dsp:sp modelId="{5C540144-8DB4-4C74-9055-278443AFD98C}">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60146E-7912-4C7B-84BE-1132E09EB995}">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t>здійснювати прицільну стральбу по людях</a:t>
          </a:r>
          <a:endParaRPr lang="de-DE" sz="1200" kern="1200"/>
        </a:p>
      </dsp:txBody>
      <dsp:txXfrm>
        <a:off x="3617309" y="817176"/>
        <a:ext cx="1386647" cy="1109317"/>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64ABFE-19C9-4932-9189-7BCEE1DB485C}">
      <dsp:nvSpPr>
        <dsp:cNvPr id="0" name=""/>
        <dsp:cNvSpPr/>
      </dsp:nvSpPr>
      <dsp:spPr>
        <a:xfrm>
          <a:off x="0" y="909805"/>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D35432-E09A-4862-B311-02772381EF71}">
      <dsp:nvSpPr>
        <dsp:cNvPr id="0" name=""/>
        <dsp:cNvSpPr/>
      </dsp:nvSpPr>
      <dsp:spPr>
        <a:xfrm>
          <a:off x="286244" y="69781"/>
          <a:ext cx="4503476" cy="9972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solidFill>
                <a:schemeClr val="tx1"/>
              </a:solidFill>
            </a:rPr>
            <a:t>під час затримання особи, яка вчинила суспільно небезпечне діяння</a:t>
          </a:r>
          <a:endParaRPr lang="de-DE" sz="2000" kern="1200">
            <a:solidFill>
              <a:schemeClr val="tx1"/>
            </a:solidFill>
          </a:endParaRPr>
        </a:p>
      </dsp:txBody>
      <dsp:txXfrm>
        <a:off x="286244" y="69781"/>
        <a:ext cx="4503476" cy="997248"/>
      </dsp:txXfrm>
    </dsp:sp>
    <dsp:sp modelId="{158C4AF5-FA50-452B-AFB6-C10F6140F6F1}">
      <dsp:nvSpPr>
        <dsp:cNvPr id="0" name=""/>
        <dsp:cNvSpPr/>
      </dsp:nvSpPr>
      <dsp:spPr>
        <a:xfrm>
          <a:off x="0" y="1994950"/>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A03842-A360-4804-AF91-AF66D8748A9D}">
      <dsp:nvSpPr>
        <dsp:cNvPr id="0" name=""/>
        <dsp:cNvSpPr/>
      </dsp:nvSpPr>
      <dsp:spPr>
        <a:xfrm>
          <a:off x="274052" y="1185205"/>
          <a:ext cx="4349201" cy="942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solidFill>
                <a:schemeClr val="tx1"/>
              </a:solidFill>
            </a:rPr>
            <a:t>для звільнення особи, незаконно позбавленої волі</a:t>
          </a:r>
          <a:endParaRPr lang="de-DE" sz="2000" kern="1200">
            <a:solidFill>
              <a:schemeClr val="tx1"/>
            </a:solidFill>
          </a:endParaRPr>
        </a:p>
      </dsp:txBody>
      <dsp:txXfrm>
        <a:off x="274052" y="1185205"/>
        <a:ext cx="4349201" cy="942584"/>
      </dsp:txXfrm>
    </dsp:sp>
    <dsp:sp modelId="{18903C53-EFA7-4C39-A4DD-6CF300A1932E}">
      <dsp:nvSpPr>
        <dsp:cNvPr id="0" name=""/>
        <dsp:cNvSpPr/>
      </dsp:nvSpPr>
      <dsp:spPr>
        <a:xfrm>
          <a:off x="0" y="2928203"/>
          <a:ext cx="5486400"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7DE0AC-03E2-4642-9414-A13ECDA6419A}">
      <dsp:nvSpPr>
        <dsp:cNvPr id="0" name=""/>
        <dsp:cNvSpPr/>
      </dsp:nvSpPr>
      <dsp:spPr>
        <a:xfrm>
          <a:off x="274052" y="2270350"/>
          <a:ext cx="4210849" cy="7906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uk-UA" sz="1800" kern="1200">
              <a:solidFill>
                <a:schemeClr val="tx1"/>
              </a:solidFill>
            </a:rPr>
            <a:t>з метою захисту громадян і самозахисту працівника поліції від нападу та інших дій</a:t>
          </a:r>
          <a:endParaRPr lang="de-DE" sz="1800" kern="1200">
            <a:solidFill>
              <a:schemeClr val="tx1"/>
            </a:solidFill>
          </a:endParaRPr>
        </a:p>
      </dsp:txBody>
      <dsp:txXfrm>
        <a:off x="274052" y="2270350"/>
        <a:ext cx="4210849" cy="790692"/>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9F3C8E-3659-413E-8C6F-596C7959451D}">
      <dsp:nvSpPr>
        <dsp:cNvPr id="0" name=""/>
        <dsp:cNvSpPr/>
      </dsp:nvSpPr>
      <dsp:spPr>
        <a:xfrm>
          <a:off x="0" y="424751"/>
          <a:ext cx="5698998"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438F34-30FF-4859-95E5-86CA16F3B547}">
      <dsp:nvSpPr>
        <dsp:cNvPr id="0" name=""/>
        <dsp:cNvSpPr/>
      </dsp:nvSpPr>
      <dsp:spPr>
        <a:xfrm>
          <a:off x="284949" y="11471"/>
          <a:ext cx="3989298"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86" tIns="0" rIns="150786" bIns="0" numCol="1" spcCol="1270" anchor="ctr" anchorCtr="0">
          <a:noAutofit/>
        </a:bodyPr>
        <a:lstStyle/>
        <a:p>
          <a:pPr lvl="0" algn="l" defTabSz="800100">
            <a:lnSpc>
              <a:spcPct val="90000"/>
            </a:lnSpc>
            <a:spcBef>
              <a:spcPct val="0"/>
            </a:spcBef>
            <a:spcAft>
              <a:spcPct val="35000"/>
            </a:spcAft>
          </a:pPr>
          <a:r>
            <a:rPr lang="uk-UA" sz="1800" b="1" kern="1200">
              <a:solidFill>
                <a:schemeClr val="tx1"/>
              </a:solidFill>
            </a:rPr>
            <a:t>для маркування кримінального правопорушника</a:t>
          </a:r>
          <a:endParaRPr lang="de-DE" sz="1800" b="1" kern="1200">
            <a:solidFill>
              <a:schemeClr val="tx1"/>
            </a:solidFill>
          </a:endParaRPr>
        </a:p>
      </dsp:txBody>
      <dsp:txXfrm>
        <a:off x="284949" y="11471"/>
        <a:ext cx="3989298" cy="826560"/>
      </dsp:txXfrm>
    </dsp:sp>
    <dsp:sp modelId="{940B2EC9-3967-4540-BDA6-6F3DAC29E399}">
      <dsp:nvSpPr>
        <dsp:cNvPr id="0" name=""/>
        <dsp:cNvSpPr/>
      </dsp:nvSpPr>
      <dsp:spPr>
        <a:xfrm>
          <a:off x="0" y="1694832"/>
          <a:ext cx="5698998"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28996E-A0AE-469D-B341-17BE56497041}">
      <dsp:nvSpPr>
        <dsp:cNvPr id="0" name=""/>
        <dsp:cNvSpPr/>
      </dsp:nvSpPr>
      <dsp:spPr>
        <a:xfrm>
          <a:off x="284949" y="1281551"/>
          <a:ext cx="3989298"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86" tIns="0" rIns="150786" bIns="0" numCol="1" spcCol="1270" anchor="ctr" anchorCtr="0">
          <a:noAutofit/>
        </a:bodyPr>
        <a:lstStyle/>
        <a:p>
          <a:pPr lvl="0" algn="l" defTabSz="800100">
            <a:lnSpc>
              <a:spcPct val="90000"/>
            </a:lnSpc>
            <a:spcBef>
              <a:spcPct val="0"/>
            </a:spcBef>
            <a:spcAft>
              <a:spcPct val="35000"/>
            </a:spcAft>
          </a:pPr>
          <a:r>
            <a:rPr lang="uk-UA" sz="1800" b="1" kern="1200">
              <a:solidFill>
                <a:schemeClr val="tx1"/>
              </a:solidFill>
            </a:rPr>
            <a:t>для маркування підбурювача масових чи групових порушень</a:t>
          </a:r>
          <a:endParaRPr lang="de-DE" sz="1800" b="1" kern="1200">
            <a:solidFill>
              <a:schemeClr val="tx1"/>
            </a:solidFill>
          </a:endParaRPr>
        </a:p>
      </dsp:txBody>
      <dsp:txXfrm>
        <a:off x="284949" y="1281551"/>
        <a:ext cx="3989298" cy="826560"/>
      </dsp:txXfrm>
    </dsp:sp>
    <dsp:sp modelId="{11D3812F-52DB-4A4B-9EC9-6925D0649AF9}">
      <dsp:nvSpPr>
        <dsp:cNvPr id="0" name=""/>
        <dsp:cNvSpPr/>
      </dsp:nvSpPr>
      <dsp:spPr>
        <a:xfrm>
          <a:off x="0" y="2964912"/>
          <a:ext cx="5698998"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E04467-2555-4F82-8999-5642C4377D68}">
      <dsp:nvSpPr>
        <dsp:cNvPr id="0" name=""/>
        <dsp:cNvSpPr/>
      </dsp:nvSpPr>
      <dsp:spPr>
        <a:xfrm>
          <a:off x="284949" y="2551632"/>
          <a:ext cx="3989298"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86" tIns="0" rIns="150786" bIns="0" numCol="1" spcCol="1270" anchor="ctr" anchorCtr="0">
          <a:noAutofit/>
        </a:bodyPr>
        <a:lstStyle/>
        <a:p>
          <a:pPr lvl="0" algn="l" defTabSz="800100">
            <a:lnSpc>
              <a:spcPct val="90000"/>
            </a:lnSpc>
            <a:spcBef>
              <a:spcPct val="0"/>
            </a:spcBef>
            <a:spcAft>
              <a:spcPct val="35000"/>
            </a:spcAft>
          </a:pPr>
          <a:r>
            <a:rPr lang="uk-UA" sz="1800" b="1" kern="1200">
              <a:solidFill>
                <a:schemeClr val="tx1"/>
              </a:solidFill>
            </a:rPr>
            <a:t>для контролю за переміщенням речей правопорушника</a:t>
          </a:r>
          <a:endParaRPr lang="de-DE" sz="1800" b="1" kern="1200">
            <a:solidFill>
              <a:schemeClr val="tx1"/>
            </a:solidFill>
          </a:endParaRPr>
        </a:p>
      </dsp:txBody>
      <dsp:txXfrm>
        <a:off x="284949" y="2551632"/>
        <a:ext cx="3989298" cy="826560"/>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006448-86EE-4F47-AD58-AFE5AD9DEA2A}">
      <dsp:nvSpPr>
        <dsp:cNvPr id="0" name=""/>
        <dsp:cNvSpPr/>
      </dsp:nvSpPr>
      <dsp:spPr>
        <a:xfrm>
          <a:off x="0" y="381559"/>
          <a:ext cx="1879520" cy="112771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chemeClr val="tx1"/>
              </a:solidFill>
            </a:rPr>
            <a:t>для відбиття нападу на державний чи громадський об</a:t>
          </a:r>
          <a:r>
            <a:rPr lang="en-GB" sz="1600" b="1" kern="1200">
              <a:solidFill>
                <a:schemeClr val="tx1"/>
              </a:solidFill>
            </a:rPr>
            <a:t>'</a:t>
          </a:r>
          <a:r>
            <a:rPr lang="uk-UA" sz="1600" b="1" kern="1200">
              <a:solidFill>
                <a:schemeClr val="tx1"/>
              </a:solidFill>
            </a:rPr>
            <a:t>єкт </a:t>
          </a:r>
          <a:endParaRPr lang="de-DE" sz="1600" b="1" kern="1200">
            <a:solidFill>
              <a:schemeClr val="tx1"/>
            </a:solidFill>
          </a:endParaRPr>
        </a:p>
      </dsp:txBody>
      <dsp:txXfrm>
        <a:off x="0" y="381559"/>
        <a:ext cx="1879520" cy="1127712"/>
      </dsp:txXfrm>
    </dsp:sp>
    <dsp:sp modelId="{8B626981-3202-4214-9B9B-52BE4D76CF39}">
      <dsp:nvSpPr>
        <dsp:cNvPr id="0" name=""/>
        <dsp:cNvSpPr/>
      </dsp:nvSpPr>
      <dsp:spPr>
        <a:xfrm>
          <a:off x="2067472" y="381559"/>
          <a:ext cx="1879520" cy="1127712"/>
        </a:xfrm>
        <a:prstGeom prst="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b="1" kern="1200">
              <a:solidFill>
                <a:schemeClr val="tx1"/>
              </a:solidFill>
            </a:rPr>
            <a:t>для звільнення осіб</a:t>
          </a:r>
          <a:endParaRPr lang="de-DE" sz="2000" b="1" kern="1200">
            <a:solidFill>
              <a:schemeClr val="tx1"/>
            </a:solidFill>
          </a:endParaRPr>
        </a:p>
      </dsp:txBody>
      <dsp:txXfrm>
        <a:off x="2067472" y="381559"/>
        <a:ext cx="1879520" cy="1127712"/>
      </dsp:txXfrm>
    </dsp:sp>
    <dsp:sp modelId="{09E7FF86-7635-4613-B9F0-A35DF07E658B}">
      <dsp:nvSpPr>
        <dsp:cNvPr id="0" name=""/>
        <dsp:cNvSpPr/>
      </dsp:nvSpPr>
      <dsp:spPr>
        <a:xfrm>
          <a:off x="4134945" y="381559"/>
          <a:ext cx="1879520" cy="1127712"/>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a:solidFill>
                <a:schemeClr val="tx1"/>
              </a:solidFill>
            </a:rPr>
            <a:t>для затримання особи, яка чинить збройний опір</a:t>
          </a:r>
          <a:endParaRPr lang="de-DE" sz="1800" b="1" kern="1200">
            <a:solidFill>
              <a:schemeClr val="tx1"/>
            </a:solidFill>
          </a:endParaRPr>
        </a:p>
      </dsp:txBody>
      <dsp:txXfrm>
        <a:off x="4134945" y="381559"/>
        <a:ext cx="1879520" cy="1127712"/>
      </dsp:txXfrm>
    </dsp:sp>
    <dsp:sp modelId="{35CB78C8-3352-4A58-BCDC-6BC47CE4597D}">
      <dsp:nvSpPr>
        <dsp:cNvPr id="0" name=""/>
        <dsp:cNvSpPr/>
      </dsp:nvSpPr>
      <dsp:spPr>
        <a:xfrm>
          <a:off x="1033736" y="1697224"/>
          <a:ext cx="1879520" cy="1127712"/>
        </a:xfrm>
        <a:prstGeom prst="rect">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a:solidFill>
                <a:schemeClr val="tx1"/>
              </a:solidFill>
            </a:rPr>
            <a:t>для відбиття нападу на особу чи поліцейського</a:t>
          </a:r>
          <a:endParaRPr lang="de-DE" sz="1800" b="1" kern="1200">
            <a:solidFill>
              <a:schemeClr val="tx1"/>
            </a:solidFill>
          </a:endParaRPr>
        </a:p>
      </dsp:txBody>
      <dsp:txXfrm>
        <a:off x="1033736" y="1697224"/>
        <a:ext cx="1879520" cy="1127712"/>
      </dsp:txXfrm>
    </dsp:sp>
    <dsp:sp modelId="{7C56F3B2-F34C-47D8-9E8A-B7D898FF5BBC}">
      <dsp:nvSpPr>
        <dsp:cNvPr id="0" name=""/>
        <dsp:cNvSpPr/>
      </dsp:nvSpPr>
      <dsp:spPr>
        <a:xfrm>
          <a:off x="3101209" y="1697224"/>
          <a:ext cx="1879520" cy="1127712"/>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chemeClr val="tx1"/>
              </a:solidFill>
            </a:rPr>
            <a:t>щоб змусити озброєну особу залишити територію, транспорт, будівлю</a:t>
          </a:r>
          <a:endParaRPr lang="de-DE" sz="1600" b="1" kern="1200">
            <a:solidFill>
              <a:schemeClr val="tx1"/>
            </a:solidFill>
          </a:endParaRPr>
        </a:p>
      </dsp:txBody>
      <dsp:txXfrm>
        <a:off x="3101209" y="1697224"/>
        <a:ext cx="1879520" cy="1127712"/>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112613-D004-4AC9-9F4E-2FB839B2AB9F}">
      <dsp:nvSpPr>
        <dsp:cNvPr id="0" name=""/>
        <dsp:cNvSpPr/>
      </dsp:nvSpPr>
      <dsp:spPr>
        <a:xfrm>
          <a:off x="1810" y="999914"/>
          <a:ext cx="1816267" cy="1816267"/>
        </a:xfrm>
        <a:prstGeom prst="ellipse">
          <a:avLst/>
        </a:prstGeom>
        <a:gradFill rotWithShape="0">
          <a:gsLst>
            <a:gs pos="0">
              <a:schemeClr val="accent2">
                <a:shade val="80000"/>
                <a:alpha val="50000"/>
                <a:hueOff val="0"/>
                <a:satOff val="0"/>
                <a:lumOff val="0"/>
                <a:alphaOff val="0"/>
                <a:shade val="51000"/>
                <a:satMod val="130000"/>
              </a:schemeClr>
            </a:gs>
            <a:gs pos="80000">
              <a:schemeClr val="accent2">
                <a:shade val="80000"/>
                <a:alpha val="50000"/>
                <a:hueOff val="0"/>
                <a:satOff val="0"/>
                <a:lumOff val="0"/>
                <a:alphaOff val="0"/>
                <a:shade val="93000"/>
                <a:satMod val="130000"/>
              </a:schemeClr>
            </a:gs>
            <a:gs pos="100000">
              <a:schemeClr val="accent2">
                <a:shade val="80000"/>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99955" tIns="15240" rIns="99955" bIns="15240" numCol="1" spcCol="1270" anchor="ctr" anchorCtr="0">
          <a:noAutofit/>
        </a:bodyPr>
        <a:lstStyle/>
        <a:p>
          <a:pPr lvl="0" algn="ctr" defTabSz="533400">
            <a:lnSpc>
              <a:spcPct val="90000"/>
            </a:lnSpc>
            <a:spcBef>
              <a:spcPct val="0"/>
            </a:spcBef>
            <a:spcAft>
              <a:spcPct val="35000"/>
            </a:spcAft>
          </a:pPr>
          <a:r>
            <a:rPr lang="uk-UA" sz="1200" b="1" kern="1200"/>
            <a:t>під час патрулювання</a:t>
          </a:r>
          <a:endParaRPr lang="de-DE" sz="1200" b="1" kern="1200"/>
        </a:p>
      </dsp:txBody>
      <dsp:txXfrm>
        <a:off x="1810" y="999914"/>
        <a:ext cx="1816267" cy="1816267"/>
      </dsp:txXfrm>
    </dsp:sp>
    <dsp:sp modelId="{C7F57647-823D-456C-992A-EDC0502B230B}">
      <dsp:nvSpPr>
        <dsp:cNvPr id="0" name=""/>
        <dsp:cNvSpPr/>
      </dsp:nvSpPr>
      <dsp:spPr>
        <a:xfrm>
          <a:off x="1454824" y="999914"/>
          <a:ext cx="1816267" cy="1816267"/>
        </a:xfrm>
        <a:prstGeom prst="ellipse">
          <a:avLst/>
        </a:prstGeom>
        <a:gradFill rotWithShape="0">
          <a:gsLst>
            <a:gs pos="0">
              <a:schemeClr val="accent2">
                <a:shade val="80000"/>
                <a:alpha val="50000"/>
                <a:hueOff val="-20839"/>
                <a:satOff val="-3651"/>
                <a:lumOff val="18406"/>
                <a:alphaOff val="0"/>
                <a:shade val="51000"/>
                <a:satMod val="130000"/>
              </a:schemeClr>
            </a:gs>
            <a:gs pos="80000">
              <a:schemeClr val="accent2">
                <a:shade val="80000"/>
                <a:alpha val="50000"/>
                <a:hueOff val="-20839"/>
                <a:satOff val="-3651"/>
                <a:lumOff val="18406"/>
                <a:alphaOff val="0"/>
                <a:shade val="93000"/>
                <a:satMod val="130000"/>
              </a:schemeClr>
            </a:gs>
            <a:gs pos="100000">
              <a:schemeClr val="accent2">
                <a:shade val="80000"/>
                <a:alpha val="50000"/>
                <a:hueOff val="-20839"/>
                <a:satOff val="-3651"/>
                <a:lumOff val="184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99955" tIns="15240" rIns="99955" bIns="15240" numCol="1" spcCol="1270" anchor="ctr" anchorCtr="0">
          <a:noAutofit/>
        </a:bodyPr>
        <a:lstStyle/>
        <a:p>
          <a:pPr lvl="0" algn="ctr" defTabSz="533400">
            <a:lnSpc>
              <a:spcPct val="90000"/>
            </a:lnSpc>
            <a:spcBef>
              <a:spcPct val="0"/>
            </a:spcBef>
            <a:spcAft>
              <a:spcPct val="35000"/>
            </a:spcAft>
          </a:pPr>
          <a:r>
            <a:rPr lang="uk-UA" sz="1200" b="1" kern="1200"/>
            <a:t>для захисту під час нападу на людей чи поліцейського</a:t>
          </a:r>
          <a:endParaRPr lang="de-DE" sz="1200" b="1" kern="1200"/>
        </a:p>
      </dsp:txBody>
      <dsp:txXfrm>
        <a:off x="1454824" y="999914"/>
        <a:ext cx="1816267" cy="1816267"/>
      </dsp:txXfrm>
    </dsp:sp>
    <dsp:sp modelId="{5A82734C-DC8C-4DAC-9DF1-429F1D68E56B}">
      <dsp:nvSpPr>
        <dsp:cNvPr id="0" name=""/>
        <dsp:cNvSpPr/>
      </dsp:nvSpPr>
      <dsp:spPr>
        <a:xfrm>
          <a:off x="2907838" y="999914"/>
          <a:ext cx="1816267" cy="1816267"/>
        </a:xfrm>
        <a:prstGeom prst="ellipse">
          <a:avLst/>
        </a:prstGeom>
        <a:gradFill rotWithShape="0">
          <a:gsLst>
            <a:gs pos="0">
              <a:schemeClr val="accent2">
                <a:shade val="80000"/>
                <a:alpha val="50000"/>
                <a:hueOff val="-41677"/>
                <a:satOff val="-7303"/>
                <a:lumOff val="36812"/>
                <a:alphaOff val="0"/>
                <a:shade val="51000"/>
                <a:satMod val="130000"/>
              </a:schemeClr>
            </a:gs>
            <a:gs pos="80000">
              <a:schemeClr val="accent2">
                <a:shade val="80000"/>
                <a:alpha val="50000"/>
                <a:hueOff val="-41677"/>
                <a:satOff val="-7303"/>
                <a:lumOff val="36812"/>
                <a:alphaOff val="0"/>
                <a:shade val="93000"/>
                <a:satMod val="130000"/>
              </a:schemeClr>
            </a:gs>
            <a:gs pos="100000">
              <a:schemeClr val="accent2">
                <a:shade val="80000"/>
                <a:alpha val="50000"/>
                <a:hueOff val="-41677"/>
                <a:satOff val="-7303"/>
                <a:lumOff val="3681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99955" tIns="17780" rIns="99955" bIns="17780" numCol="1" spcCol="1270" anchor="ctr" anchorCtr="0">
          <a:noAutofit/>
        </a:bodyPr>
        <a:lstStyle/>
        <a:p>
          <a:pPr lvl="0" algn="ctr" defTabSz="622300">
            <a:lnSpc>
              <a:spcPct val="90000"/>
            </a:lnSpc>
            <a:spcBef>
              <a:spcPct val="0"/>
            </a:spcBef>
            <a:spcAft>
              <a:spcPct val="35000"/>
            </a:spcAft>
          </a:pPr>
          <a:r>
            <a:rPr lang="uk-UA" sz="1400" b="1" kern="1200"/>
            <a:t>під час конвоювання</a:t>
          </a:r>
          <a:endParaRPr lang="de-DE" sz="1400" b="1" kern="1200"/>
        </a:p>
      </dsp:txBody>
      <dsp:txXfrm>
        <a:off x="2907838" y="999914"/>
        <a:ext cx="1816267" cy="1816267"/>
      </dsp:txXfrm>
    </dsp:sp>
    <dsp:sp modelId="{15AC8A40-CF59-4FAF-99EA-64273B0F8792}">
      <dsp:nvSpPr>
        <dsp:cNvPr id="0" name=""/>
        <dsp:cNvSpPr/>
      </dsp:nvSpPr>
      <dsp:spPr>
        <a:xfrm>
          <a:off x="4360852" y="999914"/>
          <a:ext cx="1816267" cy="1816267"/>
        </a:xfrm>
        <a:prstGeom prst="ellipse">
          <a:avLst/>
        </a:prstGeom>
        <a:gradFill rotWithShape="0">
          <a:gsLst>
            <a:gs pos="0">
              <a:schemeClr val="accent2">
                <a:shade val="80000"/>
                <a:alpha val="50000"/>
                <a:hueOff val="-20839"/>
                <a:satOff val="-3651"/>
                <a:lumOff val="18406"/>
                <a:alphaOff val="0"/>
                <a:shade val="51000"/>
                <a:satMod val="130000"/>
              </a:schemeClr>
            </a:gs>
            <a:gs pos="80000">
              <a:schemeClr val="accent2">
                <a:shade val="80000"/>
                <a:alpha val="50000"/>
                <a:hueOff val="-20839"/>
                <a:satOff val="-3651"/>
                <a:lumOff val="18406"/>
                <a:alphaOff val="0"/>
                <a:shade val="93000"/>
                <a:satMod val="130000"/>
              </a:schemeClr>
            </a:gs>
            <a:gs pos="100000">
              <a:schemeClr val="accent2">
                <a:shade val="80000"/>
                <a:alpha val="50000"/>
                <a:hueOff val="-20839"/>
                <a:satOff val="-3651"/>
                <a:lumOff val="184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99955" tIns="13970" rIns="99955" bIns="13970" numCol="1" spcCol="1270" anchor="ctr" anchorCtr="0">
          <a:noAutofit/>
        </a:bodyPr>
        <a:lstStyle/>
        <a:p>
          <a:pPr lvl="0" algn="ctr" defTabSz="488950">
            <a:lnSpc>
              <a:spcPct val="90000"/>
            </a:lnSpc>
            <a:spcBef>
              <a:spcPct val="0"/>
            </a:spcBef>
            <a:spcAft>
              <a:spcPct val="35000"/>
            </a:spcAft>
          </a:pPr>
          <a:r>
            <a:rPr lang="uk-UA" sz="1100" b="1" kern="1200"/>
            <a:t>під час переслідування чи затримання правопорушника</a:t>
          </a:r>
          <a:endParaRPr lang="de-DE" sz="1100" b="1" kern="1200"/>
        </a:p>
      </dsp:txBody>
      <dsp:txXfrm>
        <a:off x="4360852" y="999914"/>
        <a:ext cx="1816267" cy="1816267"/>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89218CA-EFA9-4110-B508-29B21C728022}">
      <dsp:nvSpPr>
        <dsp:cNvPr id="0" name=""/>
        <dsp:cNvSpPr/>
      </dsp:nvSpPr>
      <dsp:spPr>
        <a:xfrm>
          <a:off x="1424497" y="1044167"/>
          <a:ext cx="2768923" cy="2768923"/>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r>
            <a:rPr lang="uk-UA" sz="3100" kern="1200"/>
            <a:t>Дозволено</a:t>
          </a:r>
          <a:endParaRPr lang="de-DE" sz="3100" kern="1200"/>
        </a:p>
      </dsp:txBody>
      <dsp:txXfrm>
        <a:off x="1424497" y="1044167"/>
        <a:ext cx="2768923" cy="2768923"/>
      </dsp:txXfrm>
    </dsp:sp>
    <dsp:sp modelId="{8E7875E6-0A0F-4FF2-9591-BD4F6E7D9764}">
      <dsp:nvSpPr>
        <dsp:cNvPr id="0" name=""/>
        <dsp:cNvSpPr/>
      </dsp:nvSpPr>
      <dsp:spPr>
        <a:xfrm>
          <a:off x="1862783" y="-66807"/>
          <a:ext cx="1892351" cy="1384461"/>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b="1" kern="1200"/>
            <a:t>під час патрулювання</a:t>
          </a:r>
          <a:endParaRPr lang="de-DE" sz="1600" b="1" kern="1200"/>
        </a:p>
      </dsp:txBody>
      <dsp:txXfrm>
        <a:off x="1862783" y="-66807"/>
        <a:ext cx="1892351" cy="1384461"/>
      </dsp:txXfrm>
    </dsp:sp>
    <dsp:sp modelId="{7670BE4F-61D0-4317-A2BA-1EB858D62CA3}">
      <dsp:nvSpPr>
        <dsp:cNvPr id="0" name=""/>
        <dsp:cNvSpPr/>
      </dsp:nvSpPr>
      <dsp:spPr>
        <a:xfrm>
          <a:off x="3788632" y="1736397"/>
          <a:ext cx="1647066" cy="1384461"/>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1" kern="1200"/>
            <a:t>під час конвоювання</a:t>
          </a:r>
          <a:endParaRPr lang="de-DE" sz="1400" b="1" kern="1200"/>
        </a:p>
      </dsp:txBody>
      <dsp:txXfrm>
        <a:off x="3788632" y="1736397"/>
        <a:ext cx="1647066" cy="1384461"/>
      </dsp:txXfrm>
    </dsp:sp>
    <dsp:sp modelId="{5D0EACD0-D957-437E-882D-DB1740D99506}">
      <dsp:nvSpPr>
        <dsp:cNvPr id="0" name=""/>
        <dsp:cNvSpPr/>
      </dsp:nvSpPr>
      <dsp:spPr>
        <a:xfrm>
          <a:off x="1777438" y="3404999"/>
          <a:ext cx="2063041" cy="1653670"/>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1" kern="1200"/>
            <a:t>для переслідування чи затримання правопорушника</a:t>
          </a:r>
          <a:endParaRPr lang="de-DE" sz="1400" b="1" kern="1200"/>
        </a:p>
      </dsp:txBody>
      <dsp:txXfrm>
        <a:off x="1777438" y="3404999"/>
        <a:ext cx="2063041" cy="1653670"/>
      </dsp:txXfrm>
    </dsp:sp>
    <dsp:sp modelId="{A6014A3B-2731-4AB6-9C33-0E2DB67C288F}">
      <dsp:nvSpPr>
        <dsp:cNvPr id="0" name=""/>
        <dsp:cNvSpPr/>
      </dsp:nvSpPr>
      <dsp:spPr>
        <a:xfrm>
          <a:off x="111661" y="1736397"/>
          <a:ext cx="1788184" cy="1384461"/>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t>під час масових правопорушень</a:t>
          </a:r>
          <a:endParaRPr lang="de-DE" sz="1200" b="1" kern="1200"/>
        </a:p>
      </dsp:txBody>
      <dsp:txXfrm>
        <a:off x="111661" y="1736397"/>
        <a:ext cx="1788184" cy="138446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E94B5C-C217-4AFB-BD03-48D5D588ECBA}">
      <dsp:nvSpPr>
        <dsp:cNvPr id="0" name=""/>
        <dsp:cNvSpPr/>
      </dsp:nvSpPr>
      <dsp:spPr>
        <a:xfrm>
          <a:off x="0" y="790614"/>
          <a:ext cx="5662422" cy="252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4F52563-8F00-457E-BA12-FFE1C0ED2656}">
      <dsp:nvSpPr>
        <dsp:cNvPr id="0" name=""/>
        <dsp:cNvSpPr/>
      </dsp:nvSpPr>
      <dsp:spPr>
        <a:xfrm>
          <a:off x="282844" y="65178"/>
          <a:ext cx="4506003" cy="87303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818" tIns="0" rIns="149818" bIns="0" numCol="1" spcCol="1270" anchor="ctr" anchorCtr="0">
          <a:noAutofit/>
        </a:bodyPr>
        <a:lstStyle/>
        <a:p>
          <a:pPr lvl="0" algn="l" defTabSz="889000">
            <a:lnSpc>
              <a:spcPct val="90000"/>
            </a:lnSpc>
            <a:spcBef>
              <a:spcPct val="0"/>
            </a:spcBef>
            <a:spcAft>
              <a:spcPct val="35000"/>
            </a:spcAft>
          </a:pPr>
          <a:r>
            <a:rPr lang="uk-UA" sz="2000" b="1" kern="1200"/>
            <a:t>конкретної ситуації</a:t>
          </a:r>
          <a:endParaRPr lang="de-DE" sz="2000" b="1" kern="1200"/>
        </a:p>
      </dsp:txBody>
      <dsp:txXfrm>
        <a:off x="282844" y="65178"/>
        <a:ext cx="4506003" cy="873036"/>
      </dsp:txXfrm>
    </dsp:sp>
    <dsp:sp modelId="{EDD32239-C9A4-418E-930E-BCB565C49ADD}">
      <dsp:nvSpPr>
        <dsp:cNvPr id="0" name=""/>
        <dsp:cNvSpPr/>
      </dsp:nvSpPr>
      <dsp:spPr>
        <a:xfrm>
          <a:off x="0" y="1894587"/>
          <a:ext cx="5662422" cy="252000"/>
        </a:xfrm>
        <a:prstGeom prst="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dsp:spPr>
      <dsp:style>
        <a:lnRef idx="1">
          <a:scrgbClr r="0" g="0" b="0"/>
        </a:lnRef>
        <a:fillRef idx="1">
          <a:scrgbClr r="0" g="0" b="0"/>
        </a:fillRef>
        <a:effectRef idx="0">
          <a:scrgbClr r="0" g="0" b="0"/>
        </a:effectRef>
        <a:fontRef idx="minor"/>
      </dsp:style>
    </dsp:sp>
    <dsp:sp modelId="{5829E770-122F-4276-9E40-D6DDD460870D}">
      <dsp:nvSpPr>
        <dsp:cNvPr id="0" name=""/>
        <dsp:cNvSpPr/>
      </dsp:nvSpPr>
      <dsp:spPr>
        <a:xfrm>
          <a:off x="282844" y="1096614"/>
          <a:ext cx="4358697" cy="945572"/>
        </a:xfrm>
        <a:prstGeom prst="roundRect">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818" tIns="0" rIns="149818" bIns="0" numCol="1" spcCol="1270" anchor="ctr" anchorCtr="0">
          <a:noAutofit/>
        </a:bodyPr>
        <a:lstStyle/>
        <a:p>
          <a:pPr lvl="0" algn="l" defTabSz="800100">
            <a:lnSpc>
              <a:spcPct val="90000"/>
            </a:lnSpc>
            <a:spcBef>
              <a:spcPct val="0"/>
            </a:spcBef>
            <a:spcAft>
              <a:spcPct val="35000"/>
            </a:spcAft>
          </a:pPr>
          <a:r>
            <a:rPr lang="uk-UA" sz="1800" b="1" kern="1200"/>
            <a:t>характеру правопорушення</a:t>
          </a:r>
          <a:endParaRPr lang="de-DE" sz="1800" b="1" kern="1200"/>
        </a:p>
      </dsp:txBody>
      <dsp:txXfrm>
        <a:off x="282844" y="1096614"/>
        <a:ext cx="4358697" cy="945572"/>
      </dsp:txXfrm>
    </dsp:sp>
    <dsp:sp modelId="{05EEC43D-352D-4481-A85A-A5291533DD89}">
      <dsp:nvSpPr>
        <dsp:cNvPr id="0" name=""/>
        <dsp:cNvSpPr/>
      </dsp:nvSpPr>
      <dsp:spPr>
        <a:xfrm>
          <a:off x="0" y="3413573"/>
          <a:ext cx="5662422" cy="2520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 modelId="{839A596A-00CA-4F56-B600-B531A6C6807E}">
      <dsp:nvSpPr>
        <dsp:cNvPr id="0" name=""/>
        <dsp:cNvSpPr/>
      </dsp:nvSpPr>
      <dsp:spPr>
        <a:xfrm>
          <a:off x="282844" y="2200587"/>
          <a:ext cx="4546116" cy="1360585"/>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818" tIns="0" rIns="149818" bIns="0" numCol="1" spcCol="1270" anchor="ctr" anchorCtr="0">
          <a:noAutofit/>
        </a:bodyPr>
        <a:lstStyle/>
        <a:p>
          <a:pPr lvl="0" algn="l" defTabSz="711200">
            <a:lnSpc>
              <a:spcPct val="90000"/>
            </a:lnSpc>
            <a:spcBef>
              <a:spcPct val="0"/>
            </a:spcBef>
            <a:spcAft>
              <a:spcPct val="35000"/>
            </a:spcAft>
          </a:pPr>
          <a:r>
            <a:rPr lang="ru-RU" sz="1600" b="1" i="0" kern="1200">
              <a:solidFill>
                <a:sysClr val="windowText" lastClr="000000"/>
              </a:solidFill>
            </a:rPr>
            <a:t>індивідуальних особливостей особи, яка вчинила правопорушення</a:t>
          </a:r>
          <a:endParaRPr lang="de-DE" sz="1600" b="1" kern="1200">
            <a:solidFill>
              <a:sysClr val="windowText" lastClr="000000"/>
            </a:solidFill>
          </a:endParaRPr>
        </a:p>
      </dsp:txBody>
      <dsp:txXfrm>
        <a:off x="282844" y="2200587"/>
        <a:ext cx="4546116" cy="136058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A43557-D3C2-4090-83AC-572639CB6D07}">
      <dsp:nvSpPr>
        <dsp:cNvPr id="0" name=""/>
        <dsp:cNvSpPr/>
      </dsp:nvSpPr>
      <dsp:spPr>
        <a:xfrm>
          <a:off x="4822" y="930946"/>
          <a:ext cx="1441251" cy="13385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жінок з явними ознаками вагітності</a:t>
          </a:r>
          <a:endParaRPr lang="de-DE" sz="1600" kern="1200"/>
        </a:p>
      </dsp:txBody>
      <dsp:txXfrm>
        <a:off x="4822" y="930946"/>
        <a:ext cx="1441251" cy="1338506"/>
      </dsp:txXfrm>
    </dsp:sp>
    <dsp:sp modelId="{49D997A7-7A05-4066-B063-42B901EF3527}">
      <dsp:nvSpPr>
        <dsp:cNvPr id="0" name=""/>
        <dsp:cNvSpPr/>
      </dsp:nvSpPr>
      <dsp:spPr>
        <a:xfrm>
          <a:off x="1590198" y="1421484"/>
          <a:ext cx="305545" cy="3574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de-DE" sz="1300" kern="1200"/>
        </a:p>
      </dsp:txBody>
      <dsp:txXfrm>
        <a:off x="1590198" y="1421484"/>
        <a:ext cx="305545" cy="357430"/>
      </dsp:txXfrm>
    </dsp:sp>
    <dsp:sp modelId="{98879F97-E1B7-430B-8D6B-8A94BB108C2E}">
      <dsp:nvSpPr>
        <dsp:cNvPr id="0" name=""/>
        <dsp:cNvSpPr/>
      </dsp:nvSpPr>
      <dsp:spPr>
        <a:xfrm>
          <a:off x="2022574" y="930946"/>
          <a:ext cx="1441251" cy="13385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малолітніх осіб</a:t>
          </a:r>
          <a:endParaRPr lang="de-DE" sz="1600" kern="1200"/>
        </a:p>
      </dsp:txBody>
      <dsp:txXfrm>
        <a:off x="2022574" y="930946"/>
        <a:ext cx="1441251" cy="1338506"/>
      </dsp:txXfrm>
    </dsp:sp>
    <dsp:sp modelId="{8FC18CF8-C74B-417F-902F-D5B27DED54DD}">
      <dsp:nvSpPr>
        <dsp:cNvPr id="0" name=""/>
        <dsp:cNvSpPr/>
      </dsp:nvSpPr>
      <dsp:spPr>
        <a:xfrm>
          <a:off x="3607950" y="1421484"/>
          <a:ext cx="305545" cy="35743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de-DE" sz="1300" kern="1200"/>
        </a:p>
      </dsp:txBody>
      <dsp:txXfrm>
        <a:off x="3607950" y="1421484"/>
        <a:ext cx="305545" cy="357430"/>
      </dsp:txXfrm>
    </dsp:sp>
    <dsp:sp modelId="{A66E6F1C-0724-4106-B12C-F7712CF43EDE}">
      <dsp:nvSpPr>
        <dsp:cNvPr id="0" name=""/>
        <dsp:cNvSpPr/>
      </dsp:nvSpPr>
      <dsp:spPr>
        <a:xfrm>
          <a:off x="4040326" y="930946"/>
          <a:ext cx="1441251" cy="13385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осіб з явними ознаками обмежених можливостей або старості</a:t>
          </a:r>
          <a:endParaRPr lang="de-DE" sz="1600" kern="1200"/>
        </a:p>
      </dsp:txBody>
      <dsp:txXfrm>
        <a:off x="4040326" y="930946"/>
        <a:ext cx="1441251" cy="133850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4CA8BF-2C92-46D1-8C83-7828794C1A64}">
      <dsp:nvSpPr>
        <dsp:cNvPr id="0" name=""/>
        <dsp:cNvSpPr/>
      </dsp:nvSpPr>
      <dsp:spPr>
        <a:xfrm>
          <a:off x="126988" y="208237"/>
          <a:ext cx="1671957" cy="11798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t>Засоби індивідуального захисту</a:t>
          </a:r>
          <a:endParaRPr lang="de-DE" sz="1600" b="1" kern="1200"/>
        </a:p>
      </dsp:txBody>
      <dsp:txXfrm>
        <a:off x="126988" y="208237"/>
        <a:ext cx="1671957" cy="1179877"/>
      </dsp:txXfrm>
    </dsp:sp>
    <dsp:sp modelId="{20A02FEF-FDD0-4CDD-88A4-55E13986183D}">
      <dsp:nvSpPr>
        <dsp:cNvPr id="0" name=""/>
        <dsp:cNvSpPr/>
      </dsp:nvSpPr>
      <dsp:spPr>
        <a:xfrm rot="2830324">
          <a:off x="1565732" y="1676880"/>
          <a:ext cx="583520" cy="30292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de-DE" sz="1300" kern="1200"/>
        </a:p>
      </dsp:txBody>
      <dsp:txXfrm rot="2830324">
        <a:off x="1565732" y="1676880"/>
        <a:ext cx="583520" cy="302921"/>
      </dsp:txXfrm>
    </dsp:sp>
    <dsp:sp modelId="{1FAB2656-8E3A-4316-A9F5-243432A69CFA}">
      <dsp:nvSpPr>
        <dsp:cNvPr id="0" name=""/>
        <dsp:cNvSpPr/>
      </dsp:nvSpPr>
      <dsp:spPr>
        <a:xfrm>
          <a:off x="2166976" y="2195573"/>
          <a:ext cx="1643411" cy="15760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uk-UA" sz="1700" b="1" kern="1200"/>
            <a:t>Засоби активної оборони</a:t>
          </a:r>
          <a:endParaRPr lang="de-DE" sz="1700" b="1" kern="1200"/>
        </a:p>
      </dsp:txBody>
      <dsp:txXfrm>
        <a:off x="2166976" y="2195573"/>
        <a:ext cx="1643411" cy="1576075"/>
      </dsp:txXfrm>
    </dsp:sp>
    <dsp:sp modelId="{4A9EBA85-EB54-4CD0-B75A-7854519C5C31}">
      <dsp:nvSpPr>
        <dsp:cNvPr id="0" name=""/>
        <dsp:cNvSpPr/>
      </dsp:nvSpPr>
      <dsp:spPr>
        <a:xfrm rot="2447685">
          <a:off x="3892045" y="3761309"/>
          <a:ext cx="346553" cy="30292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de-DE" sz="1300" kern="1200"/>
        </a:p>
      </dsp:txBody>
      <dsp:txXfrm rot="2447685">
        <a:off x="3892045" y="3761309"/>
        <a:ext cx="346553" cy="302921"/>
      </dsp:txXfrm>
    </dsp:sp>
    <dsp:sp modelId="{4549E196-FDD8-48C7-BDB3-B6D39BDF1ED4}">
      <dsp:nvSpPr>
        <dsp:cNvPr id="0" name=""/>
        <dsp:cNvSpPr/>
      </dsp:nvSpPr>
      <dsp:spPr>
        <a:xfrm>
          <a:off x="4305406" y="3823696"/>
          <a:ext cx="1656481" cy="202211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uk-UA" sz="1700" b="1" kern="1200"/>
            <a:t>Засоби забезпечення спеціальних операцій</a:t>
          </a:r>
          <a:endParaRPr lang="de-DE" sz="1700" b="1" kern="1200"/>
        </a:p>
      </dsp:txBody>
      <dsp:txXfrm>
        <a:off x="4305406" y="3823696"/>
        <a:ext cx="1656481" cy="202211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2493C7-8759-4F5A-B697-116741443843}">
      <dsp:nvSpPr>
        <dsp:cNvPr id="0" name=""/>
        <dsp:cNvSpPr/>
      </dsp:nvSpPr>
      <dsp:spPr>
        <a:xfrm>
          <a:off x="0" y="1271539"/>
          <a:ext cx="5782818" cy="1512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79194DB-F5C8-48F1-903D-13907FFD75FB}">
      <dsp:nvSpPr>
        <dsp:cNvPr id="0" name=""/>
        <dsp:cNvSpPr/>
      </dsp:nvSpPr>
      <dsp:spPr>
        <a:xfrm>
          <a:off x="288858" y="169775"/>
          <a:ext cx="4739348" cy="1190324"/>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3004" tIns="0" rIns="153004" bIns="0" numCol="1" spcCol="1270" anchor="ctr" anchorCtr="0">
          <a:noAutofit/>
        </a:bodyPr>
        <a:lstStyle/>
        <a:p>
          <a:pPr lvl="0" algn="l" defTabSz="622300">
            <a:lnSpc>
              <a:spcPct val="90000"/>
            </a:lnSpc>
            <a:spcBef>
              <a:spcPct val="0"/>
            </a:spcBef>
            <a:spcAft>
              <a:spcPct val="35000"/>
            </a:spcAft>
          </a:pPr>
          <a:r>
            <a:rPr lang="uk-UA" sz="1400" kern="1200"/>
            <a:t>засоби контактної дії (передбачають прямий контакт між посадовою особою по підтриманню правопорядку та правопорушником)</a:t>
          </a:r>
          <a:endParaRPr lang="de-DE" sz="1400" kern="1200"/>
        </a:p>
      </dsp:txBody>
      <dsp:txXfrm>
        <a:off x="288858" y="169775"/>
        <a:ext cx="4739348" cy="1190324"/>
      </dsp:txXfrm>
    </dsp:sp>
    <dsp:sp modelId="{58FC0675-16B9-464C-96F7-E5482A8B1924}">
      <dsp:nvSpPr>
        <dsp:cNvPr id="0" name=""/>
        <dsp:cNvSpPr/>
      </dsp:nvSpPr>
      <dsp:spPr>
        <a:xfrm>
          <a:off x="0" y="2313999"/>
          <a:ext cx="5782818" cy="1512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8A99428-2E7C-4EFC-BAED-87BA54A32760}">
      <dsp:nvSpPr>
        <dsp:cNvPr id="0" name=""/>
        <dsp:cNvSpPr/>
      </dsp:nvSpPr>
      <dsp:spPr>
        <a:xfrm>
          <a:off x="288858" y="1455139"/>
          <a:ext cx="4810563" cy="9474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3004" tIns="0" rIns="153004" bIns="0" numCol="1" spcCol="1270" anchor="ctr" anchorCtr="0">
          <a:noAutofit/>
        </a:bodyPr>
        <a:lstStyle/>
        <a:p>
          <a:pPr lvl="0" algn="l" defTabSz="622300">
            <a:lnSpc>
              <a:spcPct val="90000"/>
            </a:lnSpc>
            <a:spcBef>
              <a:spcPct val="0"/>
            </a:spcBef>
            <a:spcAft>
              <a:spcPct val="35000"/>
            </a:spcAft>
          </a:pPr>
          <a:r>
            <a:rPr lang="uk-UA" sz="1400" kern="1200"/>
            <a:t>засоби дистанційної дії (дозволяють застосовувати  на визначеній відстані від правопорушника)</a:t>
          </a:r>
          <a:endParaRPr lang="de-DE" sz="600" kern="1200"/>
        </a:p>
      </dsp:txBody>
      <dsp:txXfrm>
        <a:off x="288858" y="1455139"/>
        <a:ext cx="4810563" cy="947420"/>
      </dsp:txXfrm>
    </dsp:sp>
    <dsp:sp modelId="{76DC54AC-1049-4FDF-A49F-A4092FC12B6D}">
      <dsp:nvSpPr>
        <dsp:cNvPr id="0" name=""/>
        <dsp:cNvSpPr/>
      </dsp:nvSpPr>
      <dsp:spPr>
        <a:xfrm>
          <a:off x="0" y="3617040"/>
          <a:ext cx="5782818" cy="15120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11B0AAA-62D8-4D8E-A0AF-3B452C83AFE7}">
      <dsp:nvSpPr>
        <dsp:cNvPr id="0" name=""/>
        <dsp:cNvSpPr/>
      </dsp:nvSpPr>
      <dsp:spPr>
        <a:xfrm>
          <a:off x="288858" y="2497599"/>
          <a:ext cx="4862043" cy="12080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3004" tIns="0" rIns="153004" bIns="0" numCol="1" spcCol="1270" anchor="ctr" anchorCtr="0">
          <a:noAutofit/>
        </a:bodyPr>
        <a:lstStyle/>
        <a:p>
          <a:pPr lvl="0" algn="l" defTabSz="622300">
            <a:lnSpc>
              <a:spcPct val="90000"/>
            </a:lnSpc>
            <a:spcBef>
              <a:spcPct val="0"/>
            </a:spcBef>
            <a:spcAft>
              <a:spcPct val="35000"/>
            </a:spcAft>
          </a:pPr>
          <a:r>
            <a:rPr lang="uk-UA" sz="1400" kern="1200"/>
            <a:t>засоби безконтактної дії ( виключаюсть пряму участь посадової особи  по підриманню  правопорядку під час застосування засобу)</a:t>
          </a:r>
          <a:endParaRPr lang="de-DE" sz="1400" kern="1200"/>
        </a:p>
      </dsp:txBody>
      <dsp:txXfrm>
        <a:off x="288858" y="2497599"/>
        <a:ext cx="4862043" cy="1208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914152-A9B5-4379-989F-FE1726D1BFCB}">
      <dsp:nvSpPr>
        <dsp:cNvPr id="0" name=""/>
        <dsp:cNvSpPr/>
      </dsp:nvSpPr>
      <dsp:spPr>
        <a:xfrm>
          <a:off x="1850" y="475589"/>
          <a:ext cx="2255014" cy="902005"/>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uk-UA" sz="1500" kern="1200"/>
            <a:t>зброя несмертельної дії</a:t>
          </a:r>
          <a:endParaRPr lang="de-DE" sz="1500" kern="1200"/>
        </a:p>
      </dsp:txBody>
      <dsp:txXfrm>
        <a:off x="1850" y="475589"/>
        <a:ext cx="2255014" cy="902005"/>
      </dsp:txXfrm>
    </dsp:sp>
    <dsp:sp modelId="{39A07937-D9BC-43E2-B69B-4C883BEFB343}">
      <dsp:nvSpPr>
        <dsp:cNvPr id="0" name=""/>
        <dsp:cNvSpPr/>
      </dsp:nvSpPr>
      <dsp:spPr>
        <a:xfrm>
          <a:off x="2031363" y="475589"/>
          <a:ext cx="2255014" cy="902005"/>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uk-UA" sz="1500" kern="1200"/>
            <a:t>засоби обмеження волі</a:t>
          </a:r>
          <a:endParaRPr lang="de-DE" sz="1500" kern="1200"/>
        </a:p>
      </dsp:txBody>
      <dsp:txXfrm>
        <a:off x="2031363" y="475589"/>
        <a:ext cx="2255014" cy="902005"/>
      </dsp:txXfrm>
    </dsp:sp>
    <dsp:sp modelId="{E7EAC799-23B4-4F4D-AD1C-0E239407C1B2}">
      <dsp:nvSpPr>
        <dsp:cNvPr id="0" name=""/>
        <dsp:cNvSpPr/>
      </dsp:nvSpPr>
      <dsp:spPr>
        <a:xfrm>
          <a:off x="4060876" y="475589"/>
          <a:ext cx="2255014" cy="902005"/>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uk-UA" sz="1500" kern="1200"/>
            <a:t>засоби захисту</a:t>
          </a:r>
          <a:endParaRPr lang="de-DE" sz="1500" kern="1200"/>
        </a:p>
      </dsp:txBody>
      <dsp:txXfrm>
        <a:off x="4060876" y="475589"/>
        <a:ext cx="2255014" cy="90200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FFDA32-66C0-4AAD-8FD2-FEBB2EF0FCE8}">
      <dsp:nvSpPr>
        <dsp:cNvPr id="0" name=""/>
        <dsp:cNvSpPr/>
      </dsp:nvSpPr>
      <dsp:spPr>
        <a:xfrm>
          <a:off x="621791" y="0"/>
          <a:ext cx="4620768" cy="4620768"/>
        </a:xfrm>
        <a:prstGeom prst="diamond">
          <a:avLst/>
        </a:prstGeom>
        <a:gradFill rotWithShape="0">
          <a:gsLst>
            <a:gs pos="0">
              <a:schemeClr val="accent3">
                <a:tint val="40000"/>
                <a:hueOff val="0"/>
                <a:satOff val="0"/>
                <a:lumOff val="0"/>
                <a:alphaOff val="0"/>
                <a:shade val="51000"/>
                <a:satMod val="130000"/>
              </a:schemeClr>
            </a:gs>
            <a:gs pos="80000">
              <a:schemeClr val="accent3">
                <a:tint val="40000"/>
                <a:hueOff val="0"/>
                <a:satOff val="0"/>
                <a:lumOff val="0"/>
                <a:alphaOff val="0"/>
                <a:shade val="93000"/>
                <a:satMod val="130000"/>
              </a:schemeClr>
            </a:gs>
            <a:gs pos="100000">
              <a:schemeClr val="accent3">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927D2431-E159-4CF7-83FF-08AF3BBB2205}">
      <dsp:nvSpPr>
        <dsp:cNvPr id="0" name=""/>
        <dsp:cNvSpPr/>
      </dsp:nvSpPr>
      <dsp:spPr>
        <a:xfrm>
          <a:off x="1060764" y="438972"/>
          <a:ext cx="1802099" cy="180209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t>Бронежилети</a:t>
          </a:r>
          <a:endParaRPr lang="de-DE" sz="2000" kern="1200"/>
        </a:p>
      </dsp:txBody>
      <dsp:txXfrm>
        <a:off x="1060764" y="438972"/>
        <a:ext cx="1802099" cy="1802099"/>
      </dsp:txXfrm>
    </dsp:sp>
    <dsp:sp modelId="{2ED63784-360F-45AB-827C-630A06ACCF07}">
      <dsp:nvSpPr>
        <dsp:cNvPr id="0" name=""/>
        <dsp:cNvSpPr/>
      </dsp:nvSpPr>
      <dsp:spPr>
        <a:xfrm>
          <a:off x="3001487" y="438972"/>
          <a:ext cx="1802099" cy="1802099"/>
        </a:xfrm>
        <a:prstGeom prst="roundRec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t>Шоломи та каски</a:t>
          </a:r>
          <a:endParaRPr lang="de-DE" sz="2000" kern="1200"/>
        </a:p>
      </dsp:txBody>
      <dsp:txXfrm>
        <a:off x="3001487" y="438972"/>
        <a:ext cx="1802099" cy="1802099"/>
      </dsp:txXfrm>
    </dsp:sp>
    <dsp:sp modelId="{877ECE8F-0C2A-4989-9D47-29FDF0F3751D}">
      <dsp:nvSpPr>
        <dsp:cNvPr id="0" name=""/>
        <dsp:cNvSpPr/>
      </dsp:nvSpPr>
      <dsp:spPr>
        <a:xfrm>
          <a:off x="1060764" y="2379695"/>
          <a:ext cx="1802099" cy="1802099"/>
        </a:xfrm>
        <a:prstGeom prst="roundRec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t>Щити</a:t>
          </a:r>
          <a:endParaRPr lang="de-DE" sz="2000" kern="1200"/>
        </a:p>
      </dsp:txBody>
      <dsp:txXfrm>
        <a:off x="1060764" y="2379695"/>
        <a:ext cx="1802099" cy="1802099"/>
      </dsp:txXfrm>
    </dsp:sp>
    <dsp:sp modelId="{68773B72-8F10-464B-AA5C-A7D423455149}">
      <dsp:nvSpPr>
        <dsp:cNvPr id="0" name=""/>
        <dsp:cNvSpPr/>
      </dsp:nvSpPr>
      <dsp:spPr>
        <a:xfrm>
          <a:off x="3001487" y="2379695"/>
          <a:ext cx="1802099" cy="1802099"/>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t>Комплекти для захисту рук, ніг та плечей</a:t>
          </a:r>
          <a:endParaRPr lang="de-DE" sz="2000" kern="1200"/>
        </a:p>
      </dsp:txBody>
      <dsp:txXfrm>
        <a:off x="3001487" y="2379695"/>
        <a:ext cx="1802099" cy="180209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7ADACD-4306-47CD-9152-092A7FC23C6F}">
      <dsp:nvSpPr>
        <dsp:cNvPr id="0" name=""/>
        <dsp:cNvSpPr/>
      </dsp:nvSpPr>
      <dsp:spPr>
        <a:xfrm>
          <a:off x="644" y="904"/>
          <a:ext cx="5616174"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uk-UA" sz="3600" kern="1200"/>
            <a:t>гумові та пластикові кийки </a:t>
          </a:r>
          <a:endParaRPr lang="de-DE" sz="3600" kern="1200"/>
        </a:p>
      </dsp:txBody>
      <dsp:txXfrm>
        <a:off x="644" y="904"/>
        <a:ext cx="5616174" cy="1212795"/>
      </dsp:txXfrm>
    </dsp:sp>
    <dsp:sp modelId="{C4FFA3BC-7938-46A2-A8AC-658FD0655A43}">
      <dsp:nvSpPr>
        <dsp:cNvPr id="0" name=""/>
        <dsp:cNvSpPr/>
      </dsp:nvSpPr>
      <dsp:spPr>
        <a:xfrm>
          <a:off x="644" y="1313080"/>
          <a:ext cx="3668659"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засоби обмеження рухомості</a:t>
          </a:r>
          <a:endParaRPr lang="de-DE" sz="1900" kern="1200"/>
        </a:p>
      </dsp:txBody>
      <dsp:txXfrm>
        <a:off x="644" y="1313080"/>
        <a:ext cx="3668659" cy="1212795"/>
      </dsp:txXfrm>
    </dsp:sp>
    <dsp:sp modelId="{F5FD4A7B-4159-4C15-92D2-A9405173C29A}">
      <dsp:nvSpPr>
        <dsp:cNvPr id="0" name=""/>
        <dsp:cNvSpPr/>
      </dsp:nvSpPr>
      <dsp:spPr>
        <a:xfrm>
          <a:off x="644" y="2625256"/>
          <a:ext cx="1796601"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газові балончики</a:t>
          </a:r>
          <a:endParaRPr lang="de-DE" sz="1600" kern="1200"/>
        </a:p>
      </dsp:txBody>
      <dsp:txXfrm>
        <a:off x="644" y="2625256"/>
        <a:ext cx="1796601" cy="1212795"/>
      </dsp:txXfrm>
    </dsp:sp>
    <dsp:sp modelId="{BD687694-7C8D-4F1F-951D-0D9B6C5BD628}">
      <dsp:nvSpPr>
        <dsp:cNvPr id="0" name=""/>
        <dsp:cNvSpPr/>
      </dsp:nvSpPr>
      <dsp:spPr>
        <a:xfrm>
          <a:off x="1872702" y="2625256"/>
          <a:ext cx="1796601"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газова і травматична зброя</a:t>
          </a:r>
          <a:endParaRPr lang="de-DE" sz="1600" kern="1200"/>
        </a:p>
      </dsp:txBody>
      <dsp:txXfrm>
        <a:off x="1872702" y="2625256"/>
        <a:ext cx="1796601" cy="1212795"/>
      </dsp:txXfrm>
    </dsp:sp>
    <dsp:sp modelId="{AEABADBB-9C24-48F0-A0E4-7520D6EFA0A3}">
      <dsp:nvSpPr>
        <dsp:cNvPr id="0" name=""/>
        <dsp:cNvSpPr/>
      </dsp:nvSpPr>
      <dsp:spPr>
        <a:xfrm>
          <a:off x="3820218" y="1313080"/>
          <a:ext cx="1796601"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електрошокові пристрої</a:t>
          </a:r>
          <a:endParaRPr lang="de-DE" sz="1900" kern="1200"/>
        </a:p>
      </dsp:txBody>
      <dsp:txXfrm>
        <a:off x="3820218" y="1313080"/>
        <a:ext cx="1796601" cy="1212795"/>
      </dsp:txXfrm>
    </dsp:sp>
    <dsp:sp modelId="{74F8F859-244D-4720-8F2A-6E414AC7FD74}">
      <dsp:nvSpPr>
        <dsp:cNvPr id="0" name=""/>
        <dsp:cNvSpPr/>
      </dsp:nvSpPr>
      <dsp:spPr>
        <a:xfrm>
          <a:off x="3820218" y="2625256"/>
          <a:ext cx="1796601" cy="12127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спеціальні хім. речовини подразнювальної дії</a:t>
          </a:r>
          <a:endParaRPr lang="de-DE" sz="1600" kern="1200"/>
        </a:p>
      </dsp:txBody>
      <dsp:txXfrm>
        <a:off x="3820218" y="2625256"/>
        <a:ext cx="1796601" cy="121279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3BC60D-AF94-4514-A24F-2B545BF11C7B}">
      <dsp:nvSpPr>
        <dsp:cNvPr id="0" name=""/>
        <dsp:cNvSpPr/>
      </dsp:nvSpPr>
      <dsp:spPr>
        <a:xfrm>
          <a:off x="296510" y="523"/>
          <a:ext cx="2492740" cy="1495644"/>
        </a:xfrm>
        <a:prstGeom prst="rect">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solidFill>
                <a:schemeClr val="bg1"/>
              </a:solidFill>
            </a:rPr>
            <a:t>Засоби, споряджені речовинами сльозогінної та дратівної дії</a:t>
          </a:r>
          <a:endParaRPr lang="de-DE" sz="1600" kern="1200">
            <a:solidFill>
              <a:schemeClr val="bg1"/>
            </a:solidFill>
          </a:endParaRPr>
        </a:p>
      </dsp:txBody>
      <dsp:txXfrm>
        <a:off x="296510" y="523"/>
        <a:ext cx="2492740" cy="1495644"/>
      </dsp:txXfrm>
    </dsp:sp>
    <dsp:sp modelId="{A8F12B36-B6A5-4F21-974B-11E4BD8DF7F6}">
      <dsp:nvSpPr>
        <dsp:cNvPr id="0" name=""/>
        <dsp:cNvSpPr/>
      </dsp:nvSpPr>
      <dsp:spPr>
        <a:xfrm>
          <a:off x="3038525" y="523"/>
          <a:ext cx="2492740" cy="1495644"/>
        </a:xfrm>
        <a:prstGeom prst="rect">
          <a:avLst/>
        </a:prstGeom>
        <a:gradFill rotWithShape="0">
          <a:gsLst>
            <a:gs pos="0">
              <a:schemeClr val="accent2">
                <a:shade val="80000"/>
                <a:hueOff val="-8968"/>
                <a:satOff val="-1006"/>
                <a:lumOff val="6420"/>
                <a:alphaOff val="0"/>
                <a:shade val="51000"/>
                <a:satMod val="130000"/>
              </a:schemeClr>
            </a:gs>
            <a:gs pos="80000">
              <a:schemeClr val="accent2">
                <a:shade val="80000"/>
                <a:hueOff val="-8968"/>
                <a:satOff val="-1006"/>
                <a:lumOff val="6420"/>
                <a:alphaOff val="0"/>
                <a:shade val="93000"/>
                <a:satMod val="130000"/>
              </a:schemeClr>
            </a:gs>
            <a:gs pos="100000">
              <a:schemeClr val="accent2">
                <a:shade val="80000"/>
                <a:hueOff val="-8968"/>
                <a:satOff val="-1006"/>
                <a:lumOff val="64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Пристрої, гранати, боєприпаси світлозвукової дії</a:t>
          </a:r>
          <a:endParaRPr lang="de-DE" sz="1900" kern="1200"/>
        </a:p>
      </dsp:txBody>
      <dsp:txXfrm>
        <a:off x="3038525" y="523"/>
        <a:ext cx="2492740" cy="1495644"/>
      </dsp:txXfrm>
    </dsp:sp>
    <dsp:sp modelId="{0719E9E9-6175-4B67-B26B-082404CBB980}">
      <dsp:nvSpPr>
        <dsp:cNvPr id="0" name=""/>
        <dsp:cNvSpPr/>
      </dsp:nvSpPr>
      <dsp:spPr>
        <a:xfrm>
          <a:off x="296510" y="1745441"/>
          <a:ext cx="2492740" cy="1495644"/>
        </a:xfrm>
        <a:prstGeom prst="rect">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Засоби примусової зупинки транспорту</a:t>
          </a:r>
          <a:endParaRPr lang="de-DE" sz="1900" kern="1200"/>
        </a:p>
      </dsp:txBody>
      <dsp:txXfrm>
        <a:off x="296510" y="1745441"/>
        <a:ext cx="2492740" cy="1495644"/>
      </dsp:txXfrm>
    </dsp:sp>
    <dsp:sp modelId="{8DD5D1B8-9A7D-48EC-B5AB-7C4F3D56377F}">
      <dsp:nvSpPr>
        <dsp:cNvPr id="0" name=""/>
        <dsp:cNvSpPr/>
      </dsp:nvSpPr>
      <dsp:spPr>
        <a:xfrm>
          <a:off x="3038525" y="1745441"/>
          <a:ext cx="2492740" cy="1495644"/>
        </a:xfrm>
        <a:prstGeom prst="rect">
          <a:avLst/>
        </a:prstGeom>
        <a:gradFill rotWithShape="0">
          <a:gsLst>
            <a:gs pos="0">
              <a:schemeClr val="accent2">
                <a:shade val="80000"/>
                <a:hueOff val="-26904"/>
                <a:satOff val="-3018"/>
                <a:lumOff val="19260"/>
                <a:alphaOff val="0"/>
                <a:shade val="51000"/>
                <a:satMod val="130000"/>
              </a:schemeClr>
            </a:gs>
            <a:gs pos="80000">
              <a:schemeClr val="accent2">
                <a:shade val="80000"/>
                <a:hueOff val="-26904"/>
                <a:satOff val="-3018"/>
                <a:lumOff val="19260"/>
                <a:alphaOff val="0"/>
                <a:shade val="93000"/>
                <a:satMod val="130000"/>
              </a:schemeClr>
            </a:gs>
            <a:gs pos="100000">
              <a:schemeClr val="accent2">
                <a:shade val="80000"/>
                <a:hueOff val="-26904"/>
                <a:satOff val="-3018"/>
                <a:lumOff val="1926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Пристрої, гранати, боєприпаси та малогабаритні пристрої для руйнування перешкод</a:t>
          </a:r>
          <a:endParaRPr lang="de-DE" sz="1900" kern="1200"/>
        </a:p>
      </dsp:txBody>
      <dsp:txXfrm>
        <a:off x="3038525" y="1745441"/>
        <a:ext cx="2492740" cy="1495644"/>
      </dsp:txXfrm>
    </dsp:sp>
    <dsp:sp modelId="{394D7D36-CF43-4A78-8B70-1A43EC7C8B2F}">
      <dsp:nvSpPr>
        <dsp:cNvPr id="0" name=""/>
        <dsp:cNvSpPr/>
      </dsp:nvSpPr>
      <dsp:spPr>
        <a:xfrm>
          <a:off x="1667517" y="3490360"/>
          <a:ext cx="2492740" cy="1495644"/>
        </a:xfrm>
        <a:prstGeom prst="rect">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t>Водомети, бронемашини та інші спеціальні транспортні засоби</a:t>
          </a:r>
          <a:endParaRPr lang="de-DE" sz="1900" kern="1200"/>
        </a:p>
      </dsp:txBody>
      <dsp:txXfrm>
        <a:off x="1667517" y="3490360"/>
        <a:ext cx="2492740" cy="14956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FF4D-EEE1-464B-89BF-229F58BE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96</Pages>
  <Words>16041</Words>
  <Characters>91438</Characters>
  <Application>Microsoft Office Word</Application>
  <DocSecurity>0</DocSecurity>
  <Lines>761</Lines>
  <Paragraphs>214</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Frost-RL</Company>
  <LinksUpToDate>false</LinksUpToDate>
  <CharactersWithSpaces>107265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ПК</cp:lastModifiedBy>
  <cp:revision>11</cp:revision>
  <dcterms:created xsi:type="dcterms:W3CDTF">2020-01-01T23:01:00Z</dcterms:created>
  <dcterms:modified xsi:type="dcterms:W3CDTF">2020-04-09T11:01:00Z</dcterms:modified>
</cp:coreProperties>
</file>