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20121" w:rsidRPr="0068578D" w:rsidRDefault="00420121" w:rsidP="00420121">
      <w:pPr>
        <w:spacing w:after="0" w:line="240" w:lineRule="auto"/>
        <w:jc w:val="center"/>
        <w:rPr>
          <w:rFonts w:ascii="Times New Roman" w:hAnsi="Times New Roman"/>
          <w:b/>
          <w:sz w:val="28"/>
          <w:szCs w:val="28"/>
          <w:lang w:val="uk-UA"/>
        </w:rPr>
      </w:pPr>
      <w:r w:rsidRPr="0068578D">
        <w:rPr>
          <w:rFonts w:ascii="Times New Roman" w:hAnsi="Times New Roman"/>
          <w:b/>
          <w:sz w:val="28"/>
          <w:szCs w:val="28"/>
          <w:lang w:val="uk-UA"/>
        </w:rPr>
        <w:t>МІНІСТЕРСТВО ОСВІТИ І НАУКИ УКРАЇНИ</w:t>
      </w:r>
    </w:p>
    <w:p w:rsidR="00420121" w:rsidRPr="0068578D" w:rsidRDefault="00420121" w:rsidP="00420121">
      <w:pPr>
        <w:spacing w:after="0" w:line="240" w:lineRule="auto"/>
        <w:jc w:val="center"/>
        <w:rPr>
          <w:rFonts w:ascii="Times New Roman" w:hAnsi="Times New Roman"/>
          <w:b/>
          <w:sz w:val="28"/>
          <w:szCs w:val="28"/>
          <w:lang w:val="uk-UA"/>
        </w:rPr>
      </w:pPr>
      <w:r w:rsidRPr="0068578D">
        <w:rPr>
          <w:rFonts w:ascii="Times New Roman" w:hAnsi="Times New Roman"/>
          <w:b/>
          <w:sz w:val="28"/>
          <w:szCs w:val="28"/>
          <w:lang w:val="uk-UA"/>
        </w:rPr>
        <w:t>ЗАПОРІЗЬКИЙ НАЦІОНАЛЬНИЙ УНІВЕРСИТЕТ</w:t>
      </w:r>
    </w:p>
    <w:p w:rsidR="00420121" w:rsidRPr="0068578D" w:rsidRDefault="00420121" w:rsidP="00420121">
      <w:pPr>
        <w:spacing w:after="0" w:line="240" w:lineRule="auto"/>
        <w:jc w:val="center"/>
        <w:rPr>
          <w:rFonts w:ascii="Times New Roman" w:hAnsi="Times New Roman"/>
          <w:b/>
          <w:sz w:val="28"/>
          <w:szCs w:val="28"/>
          <w:lang w:val="uk-UA"/>
        </w:rPr>
      </w:pPr>
      <w:r w:rsidRPr="0068578D">
        <w:rPr>
          <w:rFonts w:ascii="Times New Roman" w:hAnsi="Times New Roman"/>
          <w:b/>
          <w:sz w:val="28"/>
          <w:szCs w:val="28"/>
          <w:lang w:val="uk-UA"/>
        </w:rPr>
        <w:t>ЮРИДИЧНИЙ ФАКУЛЬТЕТ</w:t>
      </w:r>
    </w:p>
    <w:p w:rsidR="00420121" w:rsidRPr="0068578D" w:rsidRDefault="00420121" w:rsidP="00420121">
      <w:pPr>
        <w:spacing w:after="0" w:line="240" w:lineRule="auto"/>
        <w:jc w:val="center"/>
        <w:rPr>
          <w:rFonts w:ascii="Times New Roman" w:hAnsi="Times New Roman"/>
          <w:sz w:val="28"/>
          <w:szCs w:val="28"/>
          <w:lang w:val="uk-UA"/>
        </w:rPr>
      </w:pPr>
    </w:p>
    <w:p w:rsidR="00420121" w:rsidRPr="00136526" w:rsidRDefault="00420121" w:rsidP="00420121">
      <w:pPr>
        <w:spacing w:after="0" w:line="240" w:lineRule="auto"/>
        <w:jc w:val="center"/>
        <w:rPr>
          <w:rFonts w:ascii="Times New Roman" w:hAnsi="Times New Roman"/>
          <w:b/>
          <w:sz w:val="16"/>
          <w:szCs w:val="24"/>
          <w:lang w:val="uk-UA"/>
        </w:rPr>
      </w:pPr>
      <w:r w:rsidRPr="00136526">
        <w:rPr>
          <w:rFonts w:ascii="Times New Roman" w:hAnsi="Times New Roman"/>
          <w:b/>
          <w:sz w:val="28"/>
          <w:szCs w:val="28"/>
          <w:lang w:val="uk-UA"/>
        </w:rPr>
        <w:t>кафедра адміністративного та господарського права</w:t>
      </w:r>
    </w:p>
    <w:p w:rsidR="00420121" w:rsidRPr="0068578D" w:rsidRDefault="00420121" w:rsidP="00420121">
      <w:pPr>
        <w:spacing w:after="0" w:line="240" w:lineRule="auto"/>
        <w:jc w:val="center"/>
        <w:rPr>
          <w:rFonts w:ascii="Times New Roman" w:hAnsi="Times New Roman"/>
          <w:sz w:val="16"/>
          <w:szCs w:val="24"/>
          <w:lang w:val="uk-UA"/>
        </w:rPr>
      </w:pPr>
    </w:p>
    <w:p w:rsidR="00420121" w:rsidRPr="0068578D" w:rsidRDefault="00420121" w:rsidP="00420121">
      <w:pPr>
        <w:spacing w:after="0" w:line="240" w:lineRule="auto"/>
        <w:jc w:val="center"/>
        <w:rPr>
          <w:rFonts w:ascii="Times New Roman" w:hAnsi="Times New Roman"/>
          <w:sz w:val="16"/>
          <w:szCs w:val="24"/>
          <w:lang w:val="uk-UA"/>
        </w:rPr>
      </w:pPr>
    </w:p>
    <w:p w:rsidR="00420121" w:rsidRPr="0068578D" w:rsidRDefault="00420121" w:rsidP="00420121">
      <w:pPr>
        <w:spacing w:after="0" w:line="240" w:lineRule="auto"/>
        <w:jc w:val="center"/>
        <w:rPr>
          <w:rFonts w:ascii="Times New Roman" w:hAnsi="Times New Roman"/>
          <w:sz w:val="16"/>
          <w:szCs w:val="24"/>
          <w:lang w:val="uk-UA"/>
        </w:rPr>
      </w:pPr>
    </w:p>
    <w:p w:rsidR="00420121" w:rsidRPr="0068578D" w:rsidRDefault="00420121" w:rsidP="00420121">
      <w:pPr>
        <w:spacing w:after="0" w:line="240" w:lineRule="auto"/>
        <w:jc w:val="center"/>
        <w:rPr>
          <w:rFonts w:ascii="Times New Roman" w:hAnsi="Times New Roman"/>
          <w:sz w:val="16"/>
          <w:szCs w:val="24"/>
          <w:lang w:val="uk-UA"/>
        </w:rPr>
      </w:pPr>
    </w:p>
    <w:p w:rsidR="00420121" w:rsidRPr="0068578D" w:rsidRDefault="00420121" w:rsidP="00420121">
      <w:pPr>
        <w:spacing w:after="0" w:line="240" w:lineRule="auto"/>
        <w:jc w:val="center"/>
        <w:rPr>
          <w:rFonts w:ascii="Times New Roman" w:hAnsi="Times New Roman"/>
          <w:sz w:val="16"/>
          <w:szCs w:val="24"/>
          <w:lang w:val="uk-UA"/>
        </w:rPr>
      </w:pPr>
    </w:p>
    <w:p w:rsidR="00420121" w:rsidRPr="0068578D" w:rsidRDefault="00420121" w:rsidP="00420121">
      <w:pPr>
        <w:spacing w:after="0" w:line="240" w:lineRule="auto"/>
        <w:jc w:val="center"/>
        <w:rPr>
          <w:rFonts w:ascii="Times New Roman" w:hAnsi="Times New Roman"/>
          <w:sz w:val="16"/>
          <w:szCs w:val="24"/>
          <w:lang w:val="uk-UA"/>
        </w:rPr>
      </w:pPr>
    </w:p>
    <w:p w:rsidR="00420121" w:rsidRPr="0068578D" w:rsidRDefault="00420121" w:rsidP="00420121">
      <w:pPr>
        <w:spacing w:after="0" w:line="240" w:lineRule="auto"/>
        <w:jc w:val="center"/>
        <w:rPr>
          <w:rFonts w:ascii="Times New Roman" w:hAnsi="Times New Roman"/>
          <w:sz w:val="16"/>
          <w:szCs w:val="24"/>
          <w:lang w:val="uk-UA"/>
        </w:rPr>
      </w:pPr>
    </w:p>
    <w:p w:rsidR="00420121" w:rsidRPr="0068578D" w:rsidRDefault="00420121" w:rsidP="00420121">
      <w:pPr>
        <w:spacing w:after="0" w:line="240" w:lineRule="auto"/>
        <w:jc w:val="center"/>
        <w:rPr>
          <w:rFonts w:ascii="Times New Roman" w:hAnsi="Times New Roman"/>
          <w:sz w:val="16"/>
          <w:szCs w:val="24"/>
          <w:lang w:val="uk-UA"/>
        </w:rPr>
      </w:pPr>
    </w:p>
    <w:p w:rsidR="00420121" w:rsidRPr="0068578D" w:rsidRDefault="00420121" w:rsidP="00420121">
      <w:pPr>
        <w:spacing w:after="0" w:line="240" w:lineRule="auto"/>
        <w:jc w:val="center"/>
        <w:rPr>
          <w:rFonts w:ascii="Times New Roman" w:hAnsi="Times New Roman"/>
          <w:sz w:val="16"/>
          <w:szCs w:val="24"/>
          <w:lang w:val="uk-UA"/>
        </w:rPr>
      </w:pPr>
    </w:p>
    <w:p w:rsidR="00420121" w:rsidRPr="0068578D" w:rsidRDefault="00420121" w:rsidP="00420121">
      <w:pPr>
        <w:spacing w:after="0" w:line="240" w:lineRule="auto"/>
        <w:jc w:val="center"/>
        <w:rPr>
          <w:rFonts w:ascii="Times New Roman" w:hAnsi="Times New Roman"/>
          <w:sz w:val="16"/>
          <w:szCs w:val="24"/>
          <w:lang w:val="uk-UA"/>
        </w:rPr>
      </w:pPr>
    </w:p>
    <w:p w:rsidR="00420121" w:rsidRPr="0068578D" w:rsidRDefault="00420121" w:rsidP="00420121">
      <w:pPr>
        <w:spacing w:after="0" w:line="240" w:lineRule="auto"/>
        <w:jc w:val="center"/>
        <w:rPr>
          <w:rFonts w:ascii="Times New Roman" w:hAnsi="Times New Roman"/>
          <w:sz w:val="16"/>
          <w:szCs w:val="24"/>
          <w:lang w:val="uk-UA"/>
        </w:rPr>
      </w:pPr>
    </w:p>
    <w:p w:rsidR="00420121" w:rsidRPr="0068578D" w:rsidRDefault="00420121" w:rsidP="00420121">
      <w:pPr>
        <w:spacing w:after="0" w:line="240" w:lineRule="auto"/>
        <w:jc w:val="center"/>
        <w:rPr>
          <w:rFonts w:ascii="Times New Roman" w:hAnsi="Times New Roman"/>
          <w:sz w:val="16"/>
          <w:szCs w:val="24"/>
          <w:lang w:val="uk-UA"/>
        </w:rPr>
      </w:pPr>
    </w:p>
    <w:p w:rsidR="00420121" w:rsidRPr="0068578D" w:rsidRDefault="00420121" w:rsidP="00420121">
      <w:pPr>
        <w:spacing w:after="0" w:line="240" w:lineRule="auto"/>
        <w:jc w:val="center"/>
        <w:rPr>
          <w:rFonts w:ascii="Times New Roman" w:hAnsi="Times New Roman"/>
          <w:sz w:val="16"/>
          <w:szCs w:val="24"/>
          <w:lang w:val="uk-UA"/>
        </w:rPr>
      </w:pPr>
    </w:p>
    <w:p w:rsidR="00420121" w:rsidRPr="0068578D" w:rsidRDefault="00420121" w:rsidP="00420121">
      <w:pPr>
        <w:spacing w:after="0" w:line="240" w:lineRule="auto"/>
        <w:jc w:val="center"/>
        <w:rPr>
          <w:rFonts w:ascii="Times New Roman" w:hAnsi="Times New Roman"/>
          <w:b/>
          <w:sz w:val="36"/>
          <w:szCs w:val="36"/>
          <w:lang w:val="uk-UA"/>
        </w:rPr>
      </w:pPr>
      <w:r w:rsidRPr="0068578D">
        <w:rPr>
          <w:rFonts w:ascii="Times New Roman" w:hAnsi="Times New Roman"/>
          <w:b/>
          <w:sz w:val="36"/>
          <w:szCs w:val="36"/>
          <w:lang w:val="uk-UA"/>
        </w:rPr>
        <w:t>Кваліфікаційна робота</w:t>
      </w:r>
    </w:p>
    <w:p w:rsidR="00420121" w:rsidRPr="0068578D" w:rsidRDefault="00420121" w:rsidP="00420121">
      <w:pPr>
        <w:spacing w:after="0" w:line="240" w:lineRule="auto"/>
        <w:jc w:val="center"/>
        <w:rPr>
          <w:rFonts w:ascii="Times New Roman" w:hAnsi="Times New Roman"/>
          <w:sz w:val="28"/>
          <w:szCs w:val="24"/>
          <w:lang w:val="uk-UA"/>
        </w:rPr>
      </w:pPr>
      <w:r w:rsidRPr="0068578D">
        <w:rPr>
          <w:rFonts w:ascii="Times New Roman" w:hAnsi="Times New Roman"/>
          <w:sz w:val="28"/>
          <w:szCs w:val="24"/>
          <w:lang w:val="uk-UA"/>
        </w:rPr>
        <w:t>_________________</w:t>
      </w:r>
      <w:r w:rsidRPr="00136526">
        <w:rPr>
          <w:rFonts w:ascii="Times New Roman" w:hAnsi="Times New Roman"/>
          <w:sz w:val="28"/>
          <w:szCs w:val="24"/>
          <w:u w:val="single"/>
          <w:lang w:val="uk-UA"/>
        </w:rPr>
        <w:t>магістр</w:t>
      </w:r>
      <w:r>
        <w:rPr>
          <w:rFonts w:ascii="Times New Roman" w:hAnsi="Times New Roman"/>
          <w:sz w:val="28"/>
          <w:szCs w:val="24"/>
          <w:u w:val="single"/>
          <w:lang w:val="uk-UA"/>
        </w:rPr>
        <w:t>а</w:t>
      </w:r>
      <w:r w:rsidRPr="0068578D">
        <w:rPr>
          <w:rFonts w:ascii="Times New Roman" w:hAnsi="Times New Roman"/>
          <w:sz w:val="28"/>
          <w:szCs w:val="24"/>
          <w:lang w:val="uk-UA"/>
        </w:rPr>
        <w:t>__________________</w:t>
      </w:r>
    </w:p>
    <w:p w:rsidR="00420121" w:rsidRPr="0068578D" w:rsidRDefault="00420121" w:rsidP="00420121">
      <w:pPr>
        <w:spacing w:after="0" w:line="240" w:lineRule="auto"/>
        <w:jc w:val="center"/>
        <w:rPr>
          <w:rFonts w:ascii="Times New Roman" w:hAnsi="Times New Roman"/>
          <w:sz w:val="16"/>
          <w:szCs w:val="24"/>
          <w:lang w:val="uk-UA"/>
        </w:rPr>
      </w:pPr>
      <w:r w:rsidRPr="0068578D">
        <w:rPr>
          <w:rFonts w:ascii="Times New Roman" w:hAnsi="Times New Roman"/>
          <w:sz w:val="16"/>
          <w:szCs w:val="24"/>
          <w:lang w:val="uk-UA"/>
        </w:rPr>
        <w:t>(рівень вищої освіти)</w:t>
      </w:r>
    </w:p>
    <w:p w:rsidR="00420121" w:rsidRPr="0068578D" w:rsidRDefault="00420121" w:rsidP="00420121">
      <w:pPr>
        <w:spacing w:after="0" w:line="240" w:lineRule="auto"/>
        <w:jc w:val="center"/>
        <w:rPr>
          <w:rFonts w:ascii="Times New Roman" w:hAnsi="Times New Roman"/>
          <w:sz w:val="28"/>
          <w:szCs w:val="28"/>
          <w:lang w:val="uk-UA"/>
        </w:rPr>
      </w:pPr>
    </w:p>
    <w:p w:rsidR="00420121" w:rsidRPr="00420121" w:rsidRDefault="00420121" w:rsidP="00420121">
      <w:pPr>
        <w:spacing w:after="0" w:line="240" w:lineRule="auto"/>
        <w:jc w:val="center"/>
        <w:rPr>
          <w:rFonts w:ascii="Times New Roman" w:hAnsi="Times New Roman"/>
          <w:sz w:val="28"/>
          <w:szCs w:val="28"/>
          <w:lang w:val="uk-UA"/>
        </w:rPr>
      </w:pPr>
      <w:r w:rsidRPr="0068578D">
        <w:rPr>
          <w:rFonts w:ascii="Times New Roman" w:hAnsi="Times New Roman"/>
          <w:sz w:val="28"/>
          <w:szCs w:val="28"/>
          <w:lang w:val="uk-UA"/>
        </w:rPr>
        <w:t>на тему</w:t>
      </w:r>
      <w:r w:rsidRPr="00136526">
        <w:rPr>
          <w:rFonts w:ascii="Times New Roman" w:hAnsi="Times New Roman"/>
          <w:sz w:val="28"/>
          <w:szCs w:val="28"/>
          <w:lang w:val="uk-UA"/>
        </w:rPr>
        <w:t xml:space="preserve"> </w:t>
      </w:r>
      <w:r w:rsidRPr="00420121">
        <w:rPr>
          <w:rFonts w:ascii="Times New Roman" w:hAnsi="Times New Roman"/>
          <w:sz w:val="28"/>
          <w:szCs w:val="28"/>
          <w:lang w:val="uk-UA"/>
        </w:rPr>
        <w:t>Правове регулювання використання технічних засобів оранізації дорожнього руху в Україні та зарубіжних країнах: компаративно-правовий аналіз</w:t>
      </w:r>
    </w:p>
    <w:p w:rsidR="00420121" w:rsidRPr="00420121" w:rsidRDefault="00420121" w:rsidP="00420121">
      <w:pPr>
        <w:spacing w:after="0" w:line="240" w:lineRule="auto"/>
        <w:jc w:val="center"/>
        <w:rPr>
          <w:rFonts w:ascii="Times New Roman" w:hAnsi="Times New Roman"/>
          <w:sz w:val="28"/>
          <w:szCs w:val="24"/>
          <w:lang w:val="uk-UA"/>
        </w:rPr>
      </w:pPr>
    </w:p>
    <w:p w:rsidR="00420121" w:rsidRPr="0068578D" w:rsidRDefault="00420121" w:rsidP="00420121">
      <w:pPr>
        <w:spacing w:after="0" w:line="240" w:lineRule="auto"/>
        <w:jc w:val="center"/>
        <w:rPr>
          <w:rFonts w:ascii="Times New Roman" w:hAnsi="Times New Roman"/>
          <w:sz w:val="28"/>
          <w:szCs w:val="24"/>
          <w:lang w:val="uk-UA"/>
        </w:rPr>
      </w:pPr>
    </w:p>
    <w:p w:rsidR="00420121" w:rsidRPr="0068578D" w:rsidRDefault="00420121" w:rsidP="00420121">
      <w:pPr>
        <w:spacing w:after="0" w:line="240" w:lineRule="auto"/>
        <w:jc w:val="center"/>
        <w:rPr>
          <w:rFonts w:ascii="Times New Roman" w:hAnsi="Times New Roman"/>
          <w:sz w:val="28"/>
          <w:szCs w:val="24"/>
          <w:lang w:val="uk-UA"/>
        </w:rPr>
      </w:pPr>
    </w:p>
    <w:p w:rsidR="00420121" w:rsidRPr="0068578D" w:rsidRDefault="00420121" w:rsidP="00420121">
      <w:pPr>
        <w:spacing w:after="0" w:line="240" w:lineRule="auto"/>
        <w:jc w:val="center"/>
        <w:rPr>
          <w:rFonts w:ascii="Times New Roman" w:hAnsi="Times New Roman"/>
          <w:sz w:val="28"/>
          <w:szCs w:val="24"/>
          <w:lang w:val="uk-UA"/>
        </w:rPr>
      </w:pPr>
    </w:p>
    <w:p w:rsidR="00420121" w:rsidRPr="0068578D" w:rsidRDefault="00420121" w:rsidP="00420121">
      <w:pPr>
        <w:spacing w:after="0" w:line="240" w:lineRule="auto"/>
        <w:jc w:val="center"/>
        <w:rPr>
          <w:rFonts w:ascii="Times New Roman" w:hAnsi="Times New Roman"/>
          <w:sz w:val="28"/>
          <w:szCs w:val="24"/>
          <w:lang w:val="uk-UA"/>
        </w:rPr>
      </w:pPr>
    </w:p>
    <w:p w:rsidR="00420121" w:rsidRPr="0068578D" w:rsidRDefault="00420121" w:rsidP="00420121">
      <w:pPr>
        <w:spacing w:after="0" w:line="240" w:lineRule="auto"/>
        <w:jc w:val="center"/>
        <w:rPr>
          <w:rFonts w:ascii="Times New Roman" w:hAnsi="Times New Roman"/>
          <w:sz w:val="28"/>
          <w:szCs w:val="24"/>
          <w:lang w:val="uk-UA"/>
        </w:rPr>
      </w:pPr>
    </w:p>
    <w:p w:rsidR="00420121" w:rsidRPr="0068578D" w:rsidRDefault="00420121" w:rsidP="00420121">
      <w:pPr>
        <w:spacing w:after="0" w:line="240" w:lineRule="auto"/>
        <w:jc w:val="center"/>
        <w:rPr>
          <w:rFonts w:ascii="Times New Roman" w:hAnsi="Times New Roman"/>
          <w:sz w:val="28"/>
          <w:szCs w:val="24"/>
          <w:lang w:val="uk-UA"/>
        </w:rPr>
      </w:pPr>
    </w:p>
    <w:p w:rsidR="00420121" w:rsidRPr="0068578D" w:rsidRDefault="00420121" w:rsidP="00420121">
      <w:pPr>
        <w:spacing w:after="0" w:line="240" w:lineRule="auto"/>
        <w:ind w:left="3544"/>
        <w:rPr>
          <w:rFonts w:ascii="Times New Roman" w:hAnsi="Times New Roman"/>
          <w:sz w:val="28"/>
          <w:szCs w:val="24"/>
          <w:lang w:val="uk-UA"/>
        </w:rPr>
      </w:pPr>
      <w:r w:rsidRPr="0068578D">
        <w:rPr>
          <w:rFonts w:ascii="Times New Roman" w:hAnsi="Times New Roman"/>
          <w:sz w:val="28"/>
          <w:szCs w:val="24"/>
          <w:lang w:val="uk-UA"/>
        </w:rPr>
        <w:t>Виконав: студент магістратури, групи______</w:t>
      </w:r>
    </w:p>
    <w:p w:rsidR="00420121" w:rsidRPr="0068578D" w:rsidRDefault="00420121" w:rsidP="00420121">
      <w:pPr>
        <w:spacing w:after="0" w:line="240" w:lineRule="auto"/>
        <w:ind w:left="3544"/>
        <w:rPr>
          <w:rFonts w:ascii="Times New Roman" w:hAnsi="Times New Roman"/>
          <w:sz w:val="28"/>
          <w:szCs w:val="24"/>
          <w:lang w:val="uk-UA"/>
        </w:rPr>
      </w:pPr>
      <w:r w:rsidRPr="0068578D">
        <w:rPr>
          <w:rFonts w:ascii="Times New Roman" w:hAnsi="Times New Roman"/>
          <w:sz w:val="28"/>
          <w:szCs w:val="24"/>
          <w:lang w:val="uk-UA"/>
        </w:rPr>
        <w:t>спеціальності</w:t>
      </w:r>
    </w:p>
    <w:p w:rsidR="00420121" w:rsidRPr="0068578D" w:rsidRDefault="00420121" w:rsidP="00420121">
      <w:pPr>
        <w:spacing w:after="0" w:line="240" w:lineRule="auto"/>
        <w:rPr>
          <w:rFonts w:ascii="Times New Roman" w:hAnsi="Times New Roman"/>
          <w:sz w:val="16"/>
          <w:szCs w:val="24"/>
          <w:lang w:val="uk-UA"/>
        </w:rPr>
      </w:pPr>
    </w:p>
    <w:p w:rsidR="00420121" w:rsidRPr="00136526" w:rsidRDefault="00420121" w:rsidP="00420121">
      <w:pPr>
        <w:spacing w:after="0" w:line="240" w:lineRule="auto"/>
        <w:ind w:left="3544"/>
        <w:rPr>
          <w:rFonts w:ascii="Times New Roman" w:hAnsi="Times New Roman"/>
          <w:sz w:val="28"/>
          <w:szCs w:val="28"/>
          <w:lang w:val="uk-UA"/>
        </w:rPr>
      </w:pPr>
      <w:r>
        <w:rPr>
          <w:rFonts w:ascii="Times New Roman" w:hAnsi="Times New Roman"/>
          <w:sz w:val="28"/>
          <w:szCs w:val="28"/>
          <w:lang w:val="uk-UA"/>
        </w:rPr>
        <w:t xml:space="preserve">спеціальності </w:t>
      </w:r>
      <w:r w:rsidRPr="00136526">
        <w:rPr>
          <w:rFonts w:ascii="Times New Roman" w:hAnsi="Times New Roman"/>
          <w:sz w:val="28"/>
          <w:szCs w:val="28"/>
          <w:lang w:val="uk-UA"/>
        </w:rPr>
        <w:t>081 право</w:t>
      </w:r>
    </w:p>
    <w:p w:rsidR="00420121" w:rsidRPr="0068578D" w:rsidRDefault="00420121" w:rsidP="00420121">
      <w:pPr>
        <w:spacing w:after="0" w:line="240" w:lineRule="auto"/>
        <w:ind w:left="3544"/>
        <w:rPr>
          <w:rFonts w:ascii="Times New Roman" w:hAnsi="Times New Roman"/>
          <w:sz w:val="16"/>
          <w:szCs w:val="24"/>
          <w:lang w:val="uk-UA"/>
        </w:rPr>
      </w:pPr>
    </w:p>
    <w:p w:rsidR="00420121" w:rsidRDefault="00420121" w:rsidP="00420121">
      <w:pPr>
        <w:spacing w:after="0" w:line="240" w:lineRule="auto"/>
        <w:ind w:left="3544"/>
        <w:rPr>
          <w:rFonts w:ascii="Times New Roman" w:hAnsi="Times New Roman"/>
          <w:bCs/>
          <w:sz w:val="28"/>
          <w:szCs w:val="28"/>
          <w:lang w:val="uk-UA"/>
        </w:rPr>
      </w:pPr>
      <w:r w:rsidRPr="00420121">
        <w:rPr>
          <w:rFonts w:ascii="Times New Roman" w:hAnsi="Times New Roman"/>
          <w:bCs/>
          <w:sz w:val="28"/>
          <w:szCs w:val="28"/>
          <w:lang w:val="uk-UA"/>
        </w:rPr>
        <w:t xml:space="preserve">Подопросвєтова </w:t>
      </w:r>
      <w:r>
        <w:rPr>
          <w:rFonts w:ascii="Times New Roman" w:hAnsi="Times New Roman"/>
          <w:bCs/>
          <w:sz w:val="28"/>
          <w:szCs w:val="28"/>
          <w:lang w:val="uk-UA"/>
        </w:rPr>
        <w:t>Ю.С.</w:t>
      </w:r>
    </w:p>
    <w:p w:rsidR="00420121" w:rsidRPr="0068578D" w:rsidRDefault="00420121" w:rsidP="00420121">
      <w:pPr>
        <w:spacing w:after="0" w:line="240" w:lineRule="auto"/>
        <w:ind w:left="3544"/>
        <w:rPr>
          <w:rFonts w:ascii="Times New Roman" w:hAnsi="Times New Roman"/>
          <w:sz w:val="16"/>
          <w:szCs w:val="24"/>
          <w:lang w:val="uk-UA"/>
        </w:rPr>
      </w:pPr>
      <w:r w:rsidRPr="0068578D">
        <w:rPr>
          <w:rFonts w:ascii="Times New Roman" w:hAnsi="Times New Roman"/>
          <w:sz w:val="28"/>
          <w:szCs w:val="24"/>
          <w:lang w:val="uk-UA"/>
        </w:rPr>
        <w:t xml:space="preserve">Керівник </w:t>
      </w:r>
      <w:r>
        <w:rPr>
          <w:rFonts w:ascii="Times New Roman" w:hAnsi="Times New Roman"/>
          <w:sz w:val="28"/>
          <w:szCs w:val="24"/>
          <w:lang w:val="uk-UA"/>
        </w:rPr>
        <w:t xml:space="preserve">доцент, к.ю.н.  Кукурудз Р.О. </w:t>
      </w:r>
    </w:p>
    <w:p w:rsidR="00420121" w:rsidRPr="0068578D" w:rsidRDefault="00420121" w:rsidP="00420121">
      <w:pPr>
        <w:spacing w:after="0" w:line="240" w:lineRule="auto"/>
        <w:ind w:left="3544"/>
        <w:rPr>
          <w:rFonts w:ascii="Times New Roman" w:hAnsi="Times New Roman"/>
          <w:sz w:val="28"/>
          <w:szCs w:val="24"/>
          <w:lang w:val="uk-UA"/>
        </w:rPr>
      </w:pPr>
      <w:r w:rsidRPr="0068578D">
        <w:rPr>
          <w:rFonts w:ascii="Times New Roman" w:hAnsi="Times New Roman"/>
          <w:sz w:val="28"/>
          <w:szCs w:val="24"/>
          <w:lang w:val="uk-UA"/>
        </w:rPr>
        <w:t>Рецензент___________________________</w:t>
      </w:r>
    </w:p>
    <w:p w:rsidR="00420121" w:rsidRPr="0068578D" w:rsidRDefault="00420121" w:rsidP="00420121">
      <w:pPr>
        <w:spacing w:after="0" w:line="240" w:lineRule="auto"/>
        <w:ind w:left="2832" w:firstLine="708"/>
        <w:jc w:val="center"/>
        <w:rPr>
          <w:rFonts w:ascii="Times New Roman" w:hAnsi="Times New Roman"/>
          <w:sz w:val="16"/>
          <w:szCs w:val="24"/>
          <w:lang w:val="uk-UA"/>
        </w:rPr>
      </w:pPr>
      <w:r w:rsidRPr="0068578D">
        <w:rPr>
          <w:rFonts w:ascii="Times New Roman" w:hAnsi="Times New Roman"/>
          <w:sz w:val="16"/>
          <w:szCs w:val="24"/>
          <w:lang w:val="uk-UA"/>
        </w:rPr>
        <w:t xml:space="preserve">(посада, вчене звання, науковий ступінь, прізвище та ініціали)   </w:t>
      </w:r>
    </w:p>
    <w:p w:rsidR="00420121" w:rsidRPr="0068578D" w:rsidRDefault="00420121" w:rsidP="00420121">
      <w:pPr>
        <w:spacing w:after="0" w:line="240" w:lineRule="auto"/>
        <w:jc w:val="right"/>
        <w:rPr>
          <w:rFonts w:ascii="Times New Roman" w:hAnsi="Times New Roman"/>
          <w:sz w:val="28"/>
          <w:szCs w:val="24"/>
          <w:lang w:val="uk-UA"/>
        </w:rPr>
      </w:pPr>
    </w:p>
    <w:p w:rsidR="00420121" w:rsidRPr="0068578D" w:rsidRDefault="00420121" w:rsidP="00420121">
      <w:pPr>
        <w:spacing w:after="0" w:line="240" w:lineRule="auto"/>
        <w:jc w:val="right"/>
        <w:rPr>
          <w:rFonts w:ascii="Times New Roman" w:hAnsi="Times New Roman"/>
          <w:sz w:val="28"/>
          <w:szCs w:val="24"/>
          <w:lang w:val="uk-UA"/>
        </w:rPr>
      </w:pPr>
    </w:p>
    <w:p w:rsidR="00420121" w:rsidRPr="0068578D" w:rsidRDefault="00420121" w:rsidP="00420121">
      <w:pPr>
        <w:spacing w:after="0" w:line="240" w:lineRule="auto"/>
        <w:jc w:val="right"/>
        <w:rPr>
          <w:rFonts w:ascii="Times New Roman" w:hAnsi="Times New Roman"/>
          <w:sz w:val="28"/>
          <w:szCs w:val="24"/>
          <w:lang w:val="uk-UA"/>
        </w:rPr>
      </w:pPr>
    </w:p>
    <w:p w:rsidR="00420121" w:rsidRPr="0068578D" w:rsidRDefault="00420121" w:rsidP="00420121">
      <w:pPr>
        <w:spacing w:after="0" w:line="240" w:lineRule="auto"/>
        <w:jc w:val="center"/>
        <w:rPr>
          <w:rFonts w:ascii="Times New Roman" w:hAnsi="Times New Roman"/>
          <w:sz w:val="28"/>
          <w:szCs w:val="24"/>
          <w:lang w:val="uk-UA"/>
        </w:rPr>
      </w:pPr>
    </w:p>
    <w:p w:rsidR="00420121" w:rsidRPr="0068578D" w:rsidRDefault="00420121" w:rsidP="00420121">
      <w:pPr>
        <w:spacing w:after="0" w:line="240" w:lineRule="auto"/>
        <w:jc w:val="center"/>
        <w:rPr>
          <w:rFonts w:ascii="Times New Roman" w:hAnsi="Times New Roman"/>
          <w:sz w:val="28"/>
          <w:szCs w:val="24"/>
          <w:lang w:val="uk-UA"/>
        </w:rPr>
      </w:pPr>
    </w:p>
    <w:p w:rsidR="00420121" w:rsidRPr="0068578D" w:rsidRDefault="00420121" w:rsidP="00420121">
      <w:pPr>
        <w:spacing w:after="0" w:line="240" w:lineRule="auto"/>
        <w:jc w:val="center"/>
        <w:rPr>
          <w:rFonts w:ascii="Times New Roman" w:hAnsi="Times New Roman"/>
          <w:sz w:val="28"/>
          <w:szCs w:val="24"/>
          <w:lang w:val="uk-UA"/>
        </w:rPr>
      </w:pPr>
    </w:p>
    <w:p w:rsidR="00420121" w:rsidRDefault="00420121" w:rsidP="00420121">
      <w:pPr>
        <w:spacing w:after="0" w:line="240" w:lineRule="auto"/>
        <w:jc w:val="center"/>
        <w:rPr>
          <w:rFonts w:ascii="Times New Roman" w:hAnsi="Times New Roman"/>
          <w:sz w:val="28"/>
          <w:szCs w:val="24"/>
          <w:lang w:val="uk-UA"/>
        </w:rPr>
      </w:pPr>
      <w:r w:rsidRPr="0068578D">
        <w:rPr>
          <w:rFonts w:ascii="Times New Roman" w:hAnsi="Times New Roman"/>
          <w:sz w:val="28"/>
          <w:szCs w:val="24"/>
          <w:lang w:val="uk-UA"/>
        </w:rPr>
        <w:t>Запоріжжя – 20</w:t>
      </w:r>
      <w:r>
        <w:rPr>
          <w:rFonts w:ascii="Times New Roman" w:hAnsi="Times New Roman"/>
          <w:sz w:val="28"/>
          <w:szCs w:val="24"/>
          <w:lang w:val="uk-UA"/>
        </w:rPr>
        <w:t>20</w:t>
      </w:r>
    </w:p>
    <w:p w:rsidR="00420121" w:rsidRDefault="00420121" w:rsidP="00420121">
      <w:pPr>
        <w:spacing w:after="0" w:line="240" w:lineRule="auto"/>
        <w:jc w:val="center"/>
        <w:rPr>
          <w:rFonts w:ascii="Times New Roman" w:hAnsi="Times New Roman"/>
          <w:sz w:val="28"/>
          <w:szCs w:val="24"/>
          <w:lang w:val="uk-UA"/>
        </w:rPr>
      </w:pPr>
    </w:p>
    <w:p w:rsidR="00420121" w:rsidRDefault="00420121" w:rsidP="00420121">
      <w:pPr>
        <w:spacing w:after="0" w:line="240" w:lineRule="auto"/>
        <w:jc w:val="center"/>
        <w:rPr>
          <w:rFonts w:ascii="Times New Roman" w:hAnsi="Times New Roman"/>
          <w:sz w:val="28"/>
          <w:szCs w:val="24"/>
          <w:lang w:val="uk-UA"/>
        </w:rPr>
      </w:pPr>
    </w:p>
    <w:p w:rsidR="00420121" w:rsidRPr="0068578D" w:rsidRDefault="00420121" w:rsidP="00420121">
      <w:pPr>
        <w:spacing w:after="0" w:line="240" w:lineRule="auto"/>
        <w:rPr>
          <w:rFonts w:ascii="Times New Roman" w:hAnsi="Times New Roman"/>
          <w:sz w:val="28"/>
          <w:szCs w:val="24"/>
          <w:lang w:val="uk-UA"/>
        </w:rPr>
      </w:pPr>
    </w:p>
    <w:p w:rsidR="00420121" w:rsidRPr="0068578D" w:rsidRDefault="00420121" w:rsidP="00420121">
      <w:pPr>
        <w:spacing w:after="0" w:line="240" w:lineRule="auto"/>
        <w:jc w:val="center"/>
        <w:rPr>
          <w:rFonts w:ascii="Times New Roman" w:hAnsi="Times New Roman"/>
          <w:b/>
          <w:sz w:val="28"/>
          <w:szCs w:val="28"/>
          <w:lang w:val="uk-UA"/>
        </w:rPr>
      </w:pPr>
      <w:r w:rsidRPr="0068578D">
        <w:rPr>
          <w:rFonts w:ascii="Times New Roman" w:hAnsi="Times New Roman"/>
          <w:b/>
          <w:sz w:val="28"/>
          <w:szCs w:val="28"/>
          <w:lang w:val="uk-UA"/>
        </w:rPr>
        <w:lastRenderedPageBreak/>
        <w:t>МІНІСТЕРСТВО ОСВІТИ І НАУКИ УКРАЇНИ</w:t>
      </w:r>
    </w:p>
    <w:p w:rsidR="00420121" w:rsidRPr="0068578D" w:rsidRDefault="00420121" w:rsidP="00420121">
      <w:pPr>
        <w:spacing w:after="0" w:line="240" w:lineRule="auto"/>
        <w:jc w:val="center"/>
        <w:rPr>
          <w:rFonts w:ascii="Times New Roman" w:hAnsi="Times New Roman"/>
          <w:b/>
          <w:sz w:val="28"/>
          <w:szCs w:val="28"/>
          <w:lang w:val="uk-UA"/>
        </w:rPr>
      </w:pPr>
      <w:r w:rsidRPr="0068578D">
        <w:rPr>
          <w:rFonts w:ascii="Times New Roman" w:hAnsi="Times New Roman"/>
          <w:b/>
          <w:sz w:val="28"/>
          <w:szCs w:val="28"/>
          <w:lang w:val="uk-UA"/>
        </w:rPr>
        <w:t>ЗАПОРІЗЬКИЙ НАЦІОНАЛЬНИЙ УНІВЕРСИТЕТ</w:t>
      </w:r>
    </w:p>
    <w:p w:rsidR="00420121" w:rsidRPr="0068578D" w:rsidRDefault="00420121" w:rsidP="00420121">
      <w:pPr>
        <w:spacing w:after="0" w:line="240" w:lineRule="auto"/>
        <w:jc w:val="center"/>
        <w:rPr>
          <w:rFonts w:ascii="Times New Roman" w:hAnsi="Times New Roman"/>
          <w:b/>
          <w:bCs/>
          <w:sz w:val="28"/>
          <w:szCs w:val="28"/>
          <w:lang w:val="uk-UA"/>
        </w:rPr>
      </w:pPr>
    </w:p>
    <w:p w:rsidR="00420121" w:rsidRPr="0068578D" w:rsidRDefault="00420121" w:rsidP="00420121">
      <w:pPr>
        <w:spacing w:after="0" w:line="240" w:lineRule="auto"/>
        <w:jc w:val="center"/>
        <w:rPr>
          <w:rFonts w:ascii="Times New Roman" w:hAnsi="Times New Roman"/>
          <w:b/>
          <w:bCs/>
          <w:sz w:val="28"/>
          <w:szCs w:val="28"/>
          <w:lang w:val="uk-UA"/>
        </w:rPr>
      </w:pPr>
    </w:p>
    <w:p w:rsidR="00420121" w:rsidRPr="0068578D" w:rsidRDefault="00420121" w:rsidP="00420121">
      <w:pPr>
        <w:keepNext/>
        <w:spacing w:after="0" w:line="240" w:lineRule="auto"/>
        <w:jc w:val="both"/>
        <w:outlineLvl w:val="0"/>
        <w:rPr>
          <w:rFonts w:ascii="Times New Roman" w:hAnsi="Times New Roman"/>
          <w:sz w:val="28"/>
          <w:szCs w:val="28"/>
          <w:lang w:val="uk-UA"/>
        </w:rPr>
      </w:pPr>
      <w:r w:rsidRPr="0068578D">
        <w:rPr>
          <w:rFonts w:ascii="Times New Roman" w:hAnsi="Times New Roman"/>
          <w:bCs/>
          <w:sz w:val="28"/>
          <w:szCs w:val="28"/>
          <w:lang w:val="uk-UA"/>
        </w:rPr>
        <w:t>Факультет</w:t>
      </w:r>
      <w:r w:rsidRPr="0068578D">
        <w:rPr>
          <w:rFonts w:ascii="Times New Roman" w:hAnsi="Times New Roman"/>
          <w:sz w:val="28"/>
          <w:szCs w:val="28"/>
          <w:lang w:val="uk-UA"/>
        </w:rPr>
        <w:t>___</w:t>
      </w:r>
      <w:r w:rsidRPr="00136526">
        <w:rPr>
          <w:rFonts w:ascii="Times New Roman" w:hAnsi="Times New Roman"/>
          <w:sz w:val="28"/>
          <w:szCs w:val="28"/>
          <w:u w:val="single"/>
          <w:lang w:val="uk-UA"/>
        </w:rPr>
        <w:t xml:space="preserve">юридичний </w:t>
      </w:r>
      <w:r w:rsidRPr="0068578D">
        <w:rPr>
          <w:rFonts w:ascii="Times New Roman" w:hAnsi="Times New Roman"/>
          <w:sz w:val="28"/>
          <w:szCs w:val="28"/>
          <w:lang w:val="uk-UA"/>
        </w:rPr>
        <w:t>______</w:t>
      </w:r>
      <w:r>
        <w:rPr>
          <w:rFonts w:ascii="Times New Roman" w:hAnsi="Times New Roman"/>
          <w:sz w:val="28"/>
          <w:szCs w:val="28"/>
          <w:lang w:val="uk-UA"/>
        </w:rPr>
        <w:t>______________________</w:t>
      </w:r>
      <w:r w:rsidRPr="0068578D">
        <w:rPr>
          <w:rFonts w:ascii="Times New Roman" w:hAnsi="Times New Roman"/>
          <w:sz w:val="28"/>
          <w:szCs w:val="28"/>
          <w:lang w:val="uk-UA"/>
        </w:rPr>
        <w:t>________________</w:t>
      </w:r>
    </w:p>
    <w:p w:rsidR="00420121" w:rsidRPr="0068578D" w:rsidRDefault="00420121" w:rsidP="00420121">
      <w:pPr>
        <w:keepNext/>
        <w:spacing w:after="0" w:line="240" w:lineRule="auto"/>
        <w:jc w:val="both"/>
        <w:outlineLvl w:val="0"/>
        <w:rPr>
          <w:rFonts w:ascii="Times New Roman" w:hAnsi="Times New Roman"/>
          <w:bCs/>
          <w:sz w:val="28"/>
          <w:szCs w:val="28"/>
          <w:lang w:val="uk-UA"/>
        </w:rPr>
      </w:pPr>
      <w:r w:rsidRPr="0068578D">
        <w:rPr>
          <w:rFonts w:ascii="Times New Roman" w:hAnsi="Times New Roman"/>
          <w:bCs/>
          <w:sz w:val="28"/>
          <w:szCs w:val="28"/>
          <w:lang w:val="uk-UA"/>
        </w:rPr>
        <w:t>Кафедра__</w:t>
      </w:r>
      <w:r w:rsidRPr="00136526">
        <w:rPr>
          <w:rFonts w:ascii="Times New Roman" w:hAnsi="Times New Roman"/>
          <w:bCs/>
          <w:sz w:val="28"/>
          <w:szCs w:val="28"/>
          <w:u w:val="single"/>
          <w:lang w:val="uk-UA"/>
        </w:rPr>
        <w:t xml:space="preserve">адміністративного та господарського права    </w:t>
      </w:r>
      <w:r w:rsidRPr="0068578D">
        <w:rPr>
          <w:rFonts w:ascii="Times New Roman" w:hAnsi="Times New Roman"/>
          <w:bCs/>
          <w:sz w:val="28"/>
          <w:szCs w:val="28"/>
          <w:lang w:val="uk-UA"/>
        </w:rPr>
        <w:t>_______________</w:t>
      </w:r>
    </w:p>
    <w:p w:rsidR="00420121" w:rsidRPr="0068578D" w:rsidRDefault="00420121" w:rsidP="00420121">
      <w:pPr>
        <w:spacing w:after="0" w:line="240" w:lineRule="auto"/>
        <w:jc w:val="both"/>
        <w:rPr>
          <w:rFonts w:ascii="Times New Roman" w:hAnsi="Times New Roman"/>
          <w:sz w:val="28"/>
          <w:szCs w:val="28"/>
          <w:lang w:val="uk-UA"/>
        </w:rPr>
      </w:pPr>
      <w:r w:rsidRPr="0068578D">
        <w:rPr>
          <w:rFonts w:ascii="Times New Roman" w:hAnsi="Times New Roman"/>
          <w:sz w:val="28"/>
          <w:szCs w:val="28"/>
          <w:lang w:val="uk-UA"/>
        </w:rPr>
        <w:t>Рівень вищої освіти___</w:t>
      </w:r>
      <w:r w:rsidRPr="00136526">
        <w:rPr>
          <w:rFonts w:ascii="Times New Roman" w:hAnsi="Times New Roman"/>
          <w:sz w:val="28"/>
          <w:szCs w:val="28"/>
          <w:u w:val="single"/>
          <w:lang w:val="uk-UA"/>
        </w:rPr>
        <w:t>магістр</w:t>
      </w:r>
      <w:r>
        <w:rPr>
          <w:rFonts w:ascii="Times New Roman" w:hAnsi="Times New Roman"/>
          <w:sz w:val="28"/>
          <w:szCs w:val="28"/>
          <w:lang w:val="uk-UA"/>
        </w:rPr>
        <w:t>__</w:t>
      </w:r>
      <w:r w:rsidRPr="0068578D">
        <w:rPr>
          <w:rFonts w:ascii="Times New Roman" w:hAnsi="Times New Roman"/>
          <w:sz w:val="28"/>
          <w:szCs w:val="28"/>
          <w:lang w:val="uk-UA"/>
        </w:rPr>
        <w:t>_____________________________________</w:t>
      </w:r>
    </w:p>
    <w:p w:rsidR="00420121" w:rsidRPr="0068578D" w:rsidRDefault="00420121" w:rsidP="00420121">
      <w:pPr>
        <w:keepNext/>
        <w:spacing w:after="0" w:line="240" w:lineRule="auto"/>
        <w:jc w:val="both"/>
        <w:outlineLvl w:val="0"/>
        <w:rPr>
          <w:rFonts w:ascii="Times New Roman" w:hAnsi="Times New Roman"/>
          <w:sz w:val="28"/>
          <w:szCs w:val="28"/>
          <w:lang w:val="uk-UA"/>
        </w:rPr>
      </w:pPr>
      <w:r w:rsidRPr="0068578D">
        <w:rPr>
          <w:rFonts w:ascii="Times New Roman" w:hAnsi="Times New Roman"/>
          <w:bCs/>
          <w:sz w:val="28"/>
          <w:szCs w:val="28"/>
          <w:lang w:val="uk-UA"/>
        </w:rPr>
        <w:t xml:space="preserve">Спеціальність </w:t>
      </w:r>
      <w:r w:rsidRPr="0068578D">
        <w:rPr>
          <w:rFonts w:ascii="Times New Roman" w:hAnsi="Times New Roman"/>
          <w:sz w:val="28"/>
          <w:szCs w:val="28"/>
          <w:lang w:val="uk-UA"/>
        </w:rPr>
        <w:t>_____</w:t>
      </w:r>
      <w:r w:rsidRPr="00136526">
        <w:rPr>
          <w:rFonts w:ascii="Times New Roman" w:hAnsi="Times New Roman"/>
          <w:sz w:val="28"/>
          <w:szCs w:val="28"/>
          <w:u w:val="single"/>
          <w:lang w:val="uk-UA"/>
        </w:rPr>
        <w:t>081 право</w:t>
      </w:r>
      <w:r w:rsidRPr="0068578D">
        <w:rPr>
          <w:rFonts w:ascii="Times New Roman" w:hAnsi="Times New Roman"/>
          <w:sz w:val="28"/>
          <w:szCs w:val="28"/>
          <w:lang w:val="uk-UA"/>
        </w:rPr>
        <w:t>________________________________________</w:t>
      </w:r>
    </w:p>
    <w:p w:rsidR="00420121" w:rsidRPr="0068578D" w:rsidRDefault="00420121" w:rsidP="00420121">
      <w:pPr>
        <w:keepNext/>
        <w:spacing w:after="0" w:line="240" w:lineRule="auto"/>
        <w:jc w:val="center"/>
        <w:outlineLvl w:val="0"/>
        <w:rPr>
          <w:rFonts w:ascii="Times New Roman" w:hAnsi="Times New Roman"/>
          <w:bCs/>
          <w:sz w:val="28"/>
          <w:szCs w:val="20"/>
          <w:lang w:val="uk-UA"/>
        </w:rPr>
      </w:pPr>
      <w:r w:rsidRPr="0068578D">
        <w:rPr>
          <w:rFonts w:ascii="Times New Roman" w:hAnsi="Times New Roman"/>
          <w:bCs/>
          <w:sz w:val="16"/>
          <w:szCs w:val="20"/>
          <w:lang w:val="uk-UA"/>
        </w:rPr>
        <w:t>(шифр і назва)</w:t>
      </w:r>
    </w:p>
    <w:p w:rsidR="00420121" w:rsidRPr="0068578D" w:rsidRDefault="00420121" w:rsidP="00420121">
      <w:pPr>
        <w:keepNext/>
        <w:spacing w:after="0" w:line="240" w:lineRule="auto"/>
        <w:ind w:left="5040" w:firstLine="720"/>
        <w:jc w:val="both"/>
        <w:outlineLvl w:val="0"/>
        <w:rPr>
          <w:rFonts w:ascii="Times New Roman" w:hAnsi="Times New Roman"/>
          <w:sz w:val="28"/>
          <w:szCs w:val="20"/>
          <w:lang w:val="uk-UA"/>
        </w:rPr>
      </w:pPr>
    </w:p>
    <w:p w:rsidR="00420121" w:rsidRPr="0068578D" w:rsidRDefault="00420121" w:rsidP="00420121">
      <w:pPr>
        <w:keepNext/>
        <w:spacing w:after="0" w:line="240" w:lineRule="auto"/>
        <w:ind w:left="5040"/>
        <w:jc w:val="both"/>
        <w:outlineLvl w:val="0"/>
        <w:rPr>
          <w:rFonts w:ascii="Times New Roman" w:hAnsi="Times New Roman"/>
          <w:b/>
          <w:sz w:val="28"/>
          <w:szCs w:val="28"/>
          <w:lang w:val="uk-UA"/>
        </w:rPr>
      </w:pPr>
      <w:r w:rsidRPr="0068578D">
        <w:rPr>
          <w:rFonts w:ascii="Times New Roman" w:hAnsi="Times New Roman"/>
          <w:b/>
          <w:sz w:val="28"/>
          <w:szCs w:val="28"/>
          <w:lang w:val="uk-UA"/>
        </w:rPr>
        <w:t>ЗАТВЕРДЖУЮ</w:t>
      </w:r>
    </w:p>
    <w:p w:rsidR="00420121" w:rsidRPr="0068578D" w:rsidRDefault="00420121" w:rsidP="00420121">
      <w:pPr>
        <w:spacing w:after="0" w:line="240" w:lineRule="auto"/>
        <w:ind w:left="5040"/>
        <w:rPr>
          <w:rFonts w:ascii="Times New Roman" w:hAnsi="Times New Roman"/>
          <w:sz w:val="28"/>
          <w:szCs w:val="28"/>
          <w:lang w:val="uk-UA"/>
        </w:rPr>
      </w:pPr>
      <w:r w:rsidRPr="0068578D">
        <w:rPr>
          <w:rFonts w:ascii="Times New Roman" w:hAnsi="Times New Roman"/>
          <w:sz w:val="28"/>
          <w:szCs w:val="28"/>
          <w:lang w:val="uk-UA"/>
        </w:rPr>
        <w:t>Завідувач кафедри______________</w:t>
      </w:r>
    </w:p>
    <w:p w:rsidR="00420121" w:rsidRPr="0068578D" w:rsidRDefault="00420121" w:rsidP="00420121">
      <w:pPr>
        <w:spacing w:after="0" w:line="240" w:lineRule="auto"/>
        <w:ind w:left="5040"/>
        <w:jc w:val="both"/>
        <w:rPr>
          <w:rFonts w:ascii="Times New Roman" w:hAnsi="Times New Roman"/>
          <w:bCs/>
          <w:sz w:val="28"/>
          <w:szCs w:val="28"/>
          <w:lang w:val="uk-UA"/>
        </w:rPr>
      </w:pPr>
      <w:r w:rsidRPr="0068578D">
        <w:rPr>
          <w:rFonts w:ascii="Times New Roman" w:hAnsi="Times New Roman"/>
          <w:bCs/>
          <w:sz w:val="28"/>
          <w:szCs w:val="28"/>
          <w:lang w:val="uk-UA"/>
        </w:rPr>
        <w:t>«_____»_____________20____року</w:t>
      </w:r>
    </w:p>
    <w:p w:rsidR="00420121" w:rsidRPr="0068578D" w:rsidRDefault="00420121" w:rsidP="00420121">
      <w:pPr>
        <w:spacing w:after="0" w:line="240" w:lineRule="auto"/>
        <w:jc w:val="both"/>
        <w:rPr>
          <w:rFonts w:ascii="Times New Roman" w:hAnsi="Times New Roman"/>
          <w:b/>
          <w:sz w:val="28"/>
          <w:szCs w:val="28"/>
          <w:lang w:val="uk-UA"/>
        </w:rPr>
      </w:pPr>
    </w:p>
    <w:p w:rsidR="00420121" w:rsidRPr="0068578D" w:rsidRDefault="00420121" w:rsidP="00420121">
      <w:pPr>
        <w:keepNext/>
        <w:spacing w:before="240" w:after="60" w:line="240" w:lineRule="auto"/>
        <w:jc w:val="center"/>
        <w:outlineLvl w:val="1"/>
        <w:rPr>
          <w:rFonts w:ascii="Times New Roman" w:hAnsi="Times New Roman"/>
          <w:b/>
          <w:bCs/>
          <w:iCs/>
          <w:sz w:val="28"/>
          <w:szCs w:val="28"/>
          <w:lang w:val="uk-UA"/>
        </w:rPr>
      </w:pPr>
      <w:r w:rsidRPr="0068578D">
        <w:rPr>
          <w:rFonts w:ascii="Times New Roman" w:hAnsi="Times New Roman"/>
          <w:b/>
          <w:bCs/>
          <w:iCs/>
          <w:sz w:val="28"/>
          <w:szCs w:val="28"/>
          <w:lang w:val="uk-UA"/>
        </w:rPr>
        <w:t>З  А  В  Д  А  Н  Н  Я</w:t>
      </w:r>
    </w:p>
    <w:p w:rsidR="00420121" w:rsidRPr="0068578D" w:rsidRDefault="00420121" w:rsidP="00420121">
      <w:pPr>
        <w:keepNext/>
        <w:spacing w:before="240" w:after="60" w:line="240" w:lineRule="auto"/>
        <w:jc w:val="center"/>
        <w:outlineLvl w:val="2"/>
        <w:rPr>
          <w:rFonts w:ascii="Times New Roman" w:hAnsi="Times New Roman"/>
          <w:bCs/>
          <w:sz w:val="28"/>
          <w:szCs w:val="28"/>
          <w:lang w:val="uk-UA"/>
        </w:rPr>
      </w:pPr>
      <w:r w:rsidRPr="0068578D">
        <w:rPr>
          <w:rFonts w:ascii="Times New Roman" w:hAnsi="Times New Roman"/>
          <w:bCs/>
          <w:sz w:val="28"/>
          <w:szCs w:val="28"/>
          <w:lang w:val="uk-UA"/>
        </w:rPr>
        <w:t>НА КВАЛІФІКАЦІЙНУ РОБОТУ СТУДЕНТУ</w:t>
      </w:r>
    </w:p>
    <w:p w:rsidR="00420121" w:rsidRPr="0068578D" w:rsidRDefault="00420121" w:rsidP="00420121">
      <w:pPr>
        <w:spacing w:after="0" w:line="240" w:lineRule="auto"/>
        <w:rPr>
          <w:rFonts w:ascii="Times New Roman" w:hAnsi="Times New Roman"/>
          <w:sz w:val="28"/>
          <w:szCs w:val="28"/>
          <w:lang w:val="uk-UA"/>
        </w:rPr>
      </w:pPr>
      <w:r w:rsidRPr="0068578D">
        <w:rPr>
          <w:rFonts w:ascii="Times New Roman" w:hAnsi="Times New Roman"/>
          <w:sz w:val="28"/>
          <w:szCs w:val="28"/>
          <w:lang w:val="uk-UA"/>
        </w:rPr>
        <w:t>_________________</w:t>
      </w:r>
      <w:r w:rsidRPr="00420121">
        <w:rPr>
          <w:lang w:val="uk-UA"/>
        </w:rPr>
        <w:t xml:space="preserve"> </w:t>
      </w:r>
      <w:r w:rsidRPr="00420121">
        <w:rPr>
          <w:rFonts w:ascii="Times New Roman" w:hAnsi="Times New Roman"/>
          <w:sz w:val="28"/>
          <w:szCs w:val="28"/>
          <w:u w:val="single"/>
          <w:lang w:val="uk-UA"/>
        </w:rPr>
        <w:t>Подопросвєтова Юлія Сергіївна</w:t>
      </w:r>
      <w:r>
        <w:rPr>
          <w:rFonts w:ascii="Times New Roman" w:hAnsi="Times New Roman"/>
          <w:sz w:val="28"/>
          <w:szCs w:val="28"/>
          <w:lang w:val="uk-UA"/>
        </w:rPr>
        <w:t>________________</w:t>
      </w:r>
      <w:r w:rsidRPr="0068578D">
        <w:rPr>
          <w:rFonts w:ascii="Times New Roman" w:hAnsi="Times New Roman"/>
          <w:sz w:val="28"/>
          <w:szCs w:val="28"/>
          <w:lang w:val="uk-UA"/>
        </w:rPr>
        <w:t>____</w:t>
      </w:r>
    </w:p>
    <w:p w:rsidR="00420121" w:rsidRPr="0068578D" w:rsidRDefault="00420121" w:rsidP="00420121">
      <w:pPr>
        <w:spacing w:after="0" w:line="240" w:lineRule="auto"/>
        <w:jc w:val="center"/>
        <w:rPr>
          <w:rFonts w:ascii="Times New Roman" w:hAnsi="Times New Roman"/>
          <w:sz w:val="16"/>
          <w:szCs w:val="16"/>
          <w:vertAlign w:val="superscript"/>
          <w:lang w:val="uk-UA"/>
        </w:rPr>
      </w:pPr>
      <w:r w:rsidRPr="0068578D">
        <w:rPr>
          <w:rFonts w:ascii="Times New Roman" w:hAnsi="Times New Roman"/>
          <w:sz w:val="16"/>
          <w:szCs w:val="20"/>
          <w:lang w:val="uk-UA"/>
        </w:rPr>
        <w:t>(прізвище, ім’я, по батькові)</w:t>
      </w:r>
    </w:p>
    <w:p w:rsidR="00420121" w:rsidRPr="0068578D" w:rsidRDefault="00420121" w:rsidP="00420121">
      <w:pPr>
        <w:spacing w:after="0" w:line="240" w:lineRule="auto"/>
        <w:jc w:val="both"/>
        <w:rPr>
          <w:rFonts w:ascii="Times New Roman" w:hAnsi="Times New Roman"/>
          <w:sz w:val="28"/>
          <w:szCs w:val="28"/>
          <w:lang w:val="uk-UA"/>
        </w:rPr>
      </w:pPr>
    </w:p>
    <w:p w:rsidR="00420121" w:rsidRPr="00420121" w:rsidRDefault="00420121" w:rsidP="00420121">
      <w:pPr>
        <w:numPr>
          <w:ilvl w:val="0"/>
          <w:numId w:val="3"/>
        </w:numPr>
        <w:tabs>
          <w:tab w:val="num" w:pos="0"/>
          <w:tab w:val="num" w:pos="180"/>
          <w:tab w:val="left" w:pos="360"/>
        </w:tabs>
        <w:spacing w:after="0" w:line="360" w:lineRule="auto"/>
        <w:ind w:left="0" w:firstLine="0"/>
        <w:jc w:val="both"/>
        <w:rPr>
          <w:rFonts w:ascii="Times New Roman" w:hAnsi="Times New Roman"/>
          <w:sz w:val="28"/>
          <w:szCs w:val="28"/>
          <w:lang w:val="uk-UA"/>
        </w:rPr>
      </w:pPr>
      <w:r w:rsidRPr="0068578D">
        <w:rPr>
          <w:rFonts w:ascii="Times New Roman" w:hAnsi="Times New Roman"/>
          <w:sz w:val="28"/>
          <w:szCs w:val="28"/>
          <w:lang w:val="uk-UA"/>
        </w:rPr>
        <w:t xml:space="preserve">Тема роботи (проекту) </w:t>
      </w:r>
      <w:r w:rsidRPr="00420121">
        <w:rPr>
          <w:rFonts w:ascii="Times New Roman" w:hAnsi="Times New Roman"/>
          <w:sz w:val="28"/>
          <w:szCs w:val="28"/>
          <w:lang w:val="uk-UA"/>
        </w:rPr>
        <w:t>Правове регулювання використання технічних засобів оранізації дорожнього руху в Україні та зарубіжних країнах: компаративно-правовий аналіз</w:t>
      </w:r>
    </w:p>
    <w:p w:rsidR="00420121" w:rsidRDefault="00420121" w:rsidP="00420121">
      <w:pPr>
        <w:tabs>
          <w:tab w:val="num" w:pos="180"/>
          <w:tab w:val="left" w:pos="360"/>
        </w:tabs>
        <w:spacing w:after="0" w:line="360" w:lineRule="auto"/>
        <w:jc w:val="both"/>
        <w:rPr>
          <w:rFonts w:ascii="Times New Roman" w:hAnsi="Times New Roman"/>
          <w:sz w:val="28"/>
          <w:szCs w:val="28"/>
          <w:lang w:val="uk-UA"/>
        </w:rPr>
      </w:pPr>
      <w:r w:rsidRPr="0068578D">
        <w:rPr>
          <w:rFonts w:ascii="Times New Roman" w:hAnsi="Times New Roman"/>
          <w:sz w:val="28"/>
          <w:szCs w:val="28"/>
          <w:lang w:val="uk-UA"/>
        </w:rPr>
        <w:t xml:space="preserve">керівник роботи </w:t>
      </w:r>
      <w:r w:rsidRPr="00420121">
        <w:rPr>
          <w:rFonts w:ascii="Times New Roman" w:hAnsi="Times New Roman"/>
          <w:sz w:val="28"/>
          <w:szCs w:val="28"/>
          <w:lang w:val="uk-UA"/>
        </w:rPr>
        <w:t>Кукурудз Р.О., доцент кафедри адміністративного та господарського права, к.ю.н.</w:t>
      </w:r>
    </w:p>
    <w:p w:rsidR="00420121" w:rsidRPr="0068578D" w:rsidRDefault="00420121" w:rsidP="00420121">
      <w:pPr>
        <w:tabs>
          <w:tab w:val="num" w:pos="180"/>
          <w:tab w:val="left" w:pos="360"/>
        </w:tabs>
        <w:spacing w:after="0" w:line="360" w:lineRule="auto"/>
        <w:jc w:val="both"/>
        <w:rPr>
          <w:rFonts w:ascii="Times New Roman" w:hAnsi="Times New Roman"/>
          <w:sz w:val="28"/>
          <w:szCs w:val="28"/>
          <w:lang w:val="uk-UA"/>
        </w:rPr>
      </w:pPr>
      <w:r w:rsidRPr="0068578D">
        <w:rPr>
          <w:rFonts w:ascii="Times New Roman" w:hAnsi="Times New Roman"/>
          <w:sz w:val="28"/>
          <w:szCs w:val="28"/>
          <w:lang w:val="uk-UA"/>
        </w:rPr>
        <w:t>затверджені наказом ЗНУ від «____»___________20___року №____________</w:t>
      </w:r>
    </w:p>
    <w:p w:rsidR="00420121" w:rsidRPr="0068578D" w:rsidRDefault="00420121" w:rsidP="00420121">
      <w:pPr>
        <w:numPr>
          <w:ilvl w:val="0"/>
          <w:numId w:val="3"/>
        </w:numPr>
        <w:tabs>
          <w:tab w:val="num" w:pos="0"/>
          <w:tab w:val="num" w:pos="180"/>
          <w:tab w:val="left" w:pos="360"/>
        </w:tabs>
        <w:spacing w:after="0" w:line="360" w:lineRule="auto"/>
        <w:ind w:left="0" w:firstLine="0"/>
        <w:jc w:val="both"/>
        <w:rPr>
          <w:rFonts w:ascii="Times New Roman" w:hAnsi="Times New Roman"/>
          <w:sz w:val="28"/>
          <w:szCs w:val="28"/>
          <w:lang w:val="uk-UA"/>
        </w:rPr>
      </w:pPr>
      <w:r w:rsidRPr="0068578D">
        <w:rPr>
          <w:rFonts w:ascii="Times New Roman" w:hAnsi="Times New Roman"/>
          <w:sz w:val="28"/>
          <w:szCs w:val="28"/>
          <w:lang w:val="uk-UA"/>
        </w:rPr>
        <w:t>Строк подання роботи _____________________________________________</w:t>
      </w:r>
    </w:p>
    <w:p w:rsidR="00420121" w:rsidRPr="0068578D" w:rsidRDefault="00420121" w:rsidP="00420121">
      <w:pPr>
        <w:numPr>
          <w:ilvl w:val="0"/>
          <w:numId w:val="3"/>
        </w:numPr>
        <w:tabs>
          <w:tab w:val="num" w:pos="0"/>
          <w:tab w:val="num" w:pos="180"/>
          <w:tab w:val="left" w:pos="360"/>
        </w:tabs>
        <w:spacing w:after="0" w:line="360" w:lineRule="auto"/>
        <w:ind w:left="0" w:firstLine="0"/>
        <w:jc w:val="both"/>
        <w:rPr>
          <w:rFonts w:ascii="Times New Roman" w:hAnsi="Times New Roman"/>
          <w:sz w:val="28"/>
          <w:szCs w:val="28"/>
          <w:lang w:val="uk-UA"/>
        </w:rPr>
      </w:pPr>
      <w:r w:rsidRPr="0068578D">
        <w:rPr>
          <w:rFonts w:ascii="Times New Roman" w:hAnsi="Times New Roman"/>
          <w:sz w:val="28"/>
          <w:szCs w:val="28"/>
          <w:lang w:val="uk-UA"/>
        </w:rPr>
        <w:t>Вихідні дані до роботи _____________________________________________</w:t>
      </w:r>
    </w:p>
    <w:p w:rsidR="00420121" w:rsidRPr="0068578D" w:rsidRDefault="00420121" w:rsidP="00420121">
      <w:pPr>
        <w:tabs>
          <w:tab w:val="num" w:pos="180"/>
        </w:tabs>
        <w:spacing w:after="0" w:line="360" w:lineRule="auto"/>
        <w:jc w:val="both"/>
        <w:rPr>
          <w:rFonts w:ascii="Times New Roman" w:hAnsi="Times New Roman"/>
          <w:sz w:val="28"/>
          <w:szCs w:val="28"/>
          <w:lang w:val="uk-UA"/>
        </w:rPr>
      </w:pPr>
      <w:r w:rsidRPr="0068578D">
        <w:rPr>
          <w:rFonts w:ascii="Times New Roman" w:hAnsi="Times New Roman"/>
          <w:sz w:val="28"/>
          <w:szCs w:val="28"/>
          <w:lang w:val="uk-UA"/>
        </w:rPr>
        <w:t>__________________________________________________________________</w:t>
      </w:r>
    </w:p>
    <w:p w:rsidR="00420121" w:rsidRPr="0068578D" w:rsidRDefault="00420121" w:rsidP="00420121">
      <w:pPr>
        <w:tabs>
          <w:tab w:val="num" w:pos="180"/>
        </w:tabs>
        <w:spacing w:after="0" w:line="360" w:lineRule="auto"/>
        <w:jc w:val="both"/>
        <w:rPr>
          <w:rFonts w:ascii="Times New Roman" w:hAnsi="Times New Roman"/>
          <w:sz w:val="28"/>
          <w:szCs w:val="28"/>
          <w:lang w:val="uk-UA"/>
        </w:rPr>
      </w:pPr>
      <w:r w:rsidRPr="0068578D">
        <w:rPr>
          <w:rFonts w:ascii="Times New Roman" w:hAnsi="Times New Roman"/>
          <w:sz w:val="28"/>
          <w:szCs w:val="28"/>
          <w:lang w:val="uk-UA"/>
        </w:rPr>
        <w:t>__________________________________________________________________</w:t>
      </w:r>
    </w:p>
    <w:p w:rsidR="00420121" w:rsidRPr="0068578D" w:rsidRDefault="00420121" w:rsidP="00420121">
      <w:pPr>
        <w:numPr>
          <w:ilvl w:val="0"/>
          <w:numId w:val="3"/>
        </w:numPr>
        <w:tabs>
          <w:tab w:val="num" w:pos="0"/>
          <w:tab w:val="num" w:pos="180"/>
          <w:tab w:val="left" w:pos="360"/>
        </w:tabs>
        <w:spacing w:after="0" w:line="360" w:lineRule="auto"/>
        <w:ind w:left="0" w:firstLine="0"/>
        <w:jc w:val="both"/>
        <w:rPr>
          <w:rFonts w:ascii="Times New Roman" w:hAnsi="Times New Roman"/>
          <w:sz w:val="28"/>
          <w:szCs w:val="28"/>
          <w:lang w:val="uk-UA"/>
        </w:rPr>
      </w:pPr>
      <w:r w:rsidRPr="0068578D">
        <w:rPr>
          <w:rFonts w:ascii="Times New Roman" w:hAnsi="Times New Roman"/>
          <w:sz w:val="28"/>
          <w:szCs w:val="28"/>
          <w:lang w:val="uk-UA"/>
        </w:rPr>
        <w:t>Зміст розрахунково-пояснювальної записки (перелік питань, які потрібно розробити) ________________________________________________________</w:t>
      </w:r>
    </w:p>
    <w:p w:rsidR="00420121" w:rsidRPr="0068578D" w:rsidRDefault="00420121" w:rsidP="00420121">
      <w:pPr>
        <w:tabs>
          <w:tab w:val="num" w:pos="180"/>
        </w:tabs>
        <w:spacing w:after="0" w:line="360" w:lineRule="auto"/>
        <w:jc w:val="both"/>
        <w:rPr>
          <w:rFonts w:ascii="Times New Roman" w:hAnsi="Times New Roman"/>
          <w:sz w:val="28"/>
          <w:szCs w:val="28"/>
          <w:lang w:val="uk-UA"/>
        </w:rPr>
      </w:pPr>
      <w:r w:rsidRPr="0068578D">
        <w:rPr>
          <w:rFonts w:ascii="Times New Roman" w:hAnsi="Times New Roman"/>
          <w:sz w:val="28"/>
          <w:szCs w:val="28"/>
          <w:lang w:val="uk-UA"/>
        </w:rPr>
        <w:t>__________________________________________________________________</w:t>
      </w:r>
    </w:p>
    <w:p w:rsidR="00420121" w:rsidRPr="0068578D" w:rsidRDefault="00420121" w:rsidP="00420121">
      <w:pPr>
        <w:numPr>
          <w:ilvl w:val="0"/>
          <w:numId w:val="3"/>
        </w:numPr>
        <w:tabs>
          <w:tab w:val="num" w:pos="0"/>
          <w:tab w:val="num" w:pos="180"/>
          <w:tab w:val="left" w:pos="360"/>
        </w:tabs>
        <w:spacing w:after="0" w:line="360" w:lineRule="auto"/>
        <w:ind w:left="0" w:firstLine="0"/>
        <w:jc w:val="both"/>
        <w:rPr>
          <w:rFonts w:ascii="Times New Roman" w:hAnsi="Times New Roman"/>
          <w:sz w:val="28"/>
          <w:szCs w:val="28"/>
          <w:lang w:val="uk-UA"/>
        </w:rPr>
      </w:pPr>
      <w:r w:rsidRPr="0068578D">
        <w:rPr>
          <w:rFonts w:ascii="Times New Roman" w:hAnsi="Times New Roman"/>
          <w:sz w:val="28"/>
          <w:szCs w:val="28"/>
          <w:lang w:val="uk-UA"/>
        </w:rPr>
        <w:t>Перелік графічного матеріалу (з точним зазначенням обов’язкових креслень) __________________________________________________________</w:t>
      </w:r>
    </w:p>
    <w:p w:rsidR="00420121" w:rsidRPr="0068578D" w:rsidRDefault="00420121" w:rsidP="00420121">
      <w:pPr>
        <w:tabs>
          <w:tab w:val="num" w:pos="180"/>
        </w:tabs>
        <w:spacing w:after="0" w:line="360" w:lineRule="auto"/>
        <w:jc w:val="both"/>
        <w:rPr>
          <w:rFonts w:ascii="Times New Roman" w:hAnsi="Times New Roman"/>
          <w:sz w:val="28"/>
          <w:szCs w:val="28"/>
          <w:lang w:val="uk-UA"/>
        </w:rPr>
      </w:pPr>
      <w:r w:rsidRPr="0068578D">
        <w:rPr>
          <w:rFonts w:ascii="Times New Roman" w:hAnsi="Times New Roman"/>
          <w:sz w:val="28"/>
          <w:szCs w:val="28"/>
          <w:lang w:val="uk-UA"/>
        </w:rPr>
        <w:t>_________________________________________________________________</w:t>
      </w:r>
    </w:p>
    <w:p w:rsidR="00420121" w:rsidRPr="0068578D" w:rsidRDefault="00420121" w:rsidP="00420121">
      <w:pPr>
        <w:tabs>
          <w:tab w:val="num" w:pos="180"/>
        </w:tabs>
        <w:spacing w:after="0" w:line="360" w:lineRule="auto"/>
        <w:jc w:val="both"/>
        <w:rPr>
          <w:rFonts w:ascii="Times New Roman" w:hAnsi="Times New Roman"/>
          <w:sz w:val="28"/>
          <w:szCs w:val="28"/>
          <w:lang w:val="uk-UA"/>
        </w:rPr>
      </w:pPr>
      <w:r w:rsidRPr="0068578D">
        <w:rPr>
          <w:rFonts w:ascii="Times New Roman" w:hAnsi="Times New Roman"/>
          <w:sz w:val="28"/>
          <w:szCs w:val="28"/>
          <w:lang w:val="uk-UA"/>
        </w:rPr>
        <w:t>__________________________________________________________________</w:t>
      </w:r>
    </w:p>
    <w:p w:rsidR="00420121" w:rsidRPr="0068578D" w:rsidRDefault="00420121" w:rsidP="00420121">
      <w:pPr>
        <w:numPr>
          <w:ilvl w:val="0"/>
          <w:numId w:val="3"/>
        </w:numPr>
        <w:tabs>
          <w:tab w:val="num" w:pos="0"/>
          <w:tab w:val="left" w:pos="360"/>
        </w:tabs>
        <w:spacing w:after="0" w:line="360" w:lineRule="auto"/>
        <w:jc w:val="both"/>
        <w:rPr>
          <w:rFonts w:ascii="Times New Roman" w:hAnsi="Times New Roman"/>
          <w:sz w:val="28"/>
          <w:szCs w:val="28"/>
          <w:lang w:val="uk-UA"/>
        </w:rPr>
      </w:pPr>
      <w:r w:rsidRPr="0068578D">
        <w:rPr>
          <w:rFonts w:ascii="Times New Roman" w:hAnsi="Times New Roman"/>
          <w:sz w:val="28"/>
          <w:szCs w:val="28"/>
          <w:lang w:val="uk-UA"/>
        </w:rPr>
        <w:lastRenderedPageBreak/>
        <w:t xml:space="preserve">Консультанти розділів роботи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60"/>
        <w:gridCol w:w="4200"/>
        <w:gridCol w:w="1843"/>
        <w:gridCol w:w="1701"/>
      </w:tblGrid>
      <w:tr w:rsidR="00420121" w:rsidRPr="0068578D" w:rsidTr="00327C1E">
        <w:trPr>
          <w:cantSplit/>
        </w:trPr>
        <w:tc>
          <w:tcPr>
            <w:tcW w:w="1560" w:type="dxa"/>
            <w:vMerge w:val="restart"/>
            <w:vAlign w:val="center"/>
          </w:tcPr>
          <w:p w:rsidR="00420121" w:rsidRPr="0068578D" w:rsidRDefault="00420121" w:rsidP="00327C1E">
            <w:pPr>
              <w:spacing w:after="0" w:line="240" w:lineRule="auto"/>
              <w:jc w:val="center"/>
              <w:rPr>
                <w:rFonts w:ascii="Times New Roman" w:hAnsi="Times New Roman"/>
                <w:sz w:val="24"/>
                <w:szCs w:val="24"/>
                <w:lang w:val="uk-UA"/>
              </w:rPr>
            </w:pPr>
            <w:r w:rsidRPr="0068578D">
              <w:rPr>
                <w:rFonts w:ascii="Times New Roman" w:hAnsi="Times New Roman"/>
                <w:sz w:val="24"/>
                <w:szCs w:val="24"/>
                <w:lang w:val="uk-UA"/>
              </w:rPr>
              <w:t>Розділ</w:t>
            </w:r>
          </w:p>
        </w:tc>
        <w:tc>
          <w:tcPr>
            <w:tcW w:w="4200" w:type="dxa"/>
            <w:vMerge w:val="restart"/>
            <w:vAlign w:val="center"/>
          </w:tcPr>
          <w:p w:rsidR="00420121" w:rsidRPr="0068578D" w:rsidRDefault="00420121" w:rsidP="00327C1E">
            <w:pPr>
              <w:spacing w:after="0" w:line="240" w:lineRule="auto"/>
              <w:jc w:val="center"/>
              <w:rPr>
                <w:rFonts w:ascii="Times New Roman" w:hAnsi="Times New Roman"/>
                <w:sz w:val="24"/>
                <w:szCs w:val="24"/>
                <w:lang w:val="uk-UA"/>
              </w:rPr>
            </w:pPr>
            <w:r w:rsidRPr="0068578D">
              <w:rPr>
                <w:rFonts w:ascii="Times New Roman" w:hAnsi="Times New Roman"/>
                <w:sz w:val="24"/>
                <w:szCs w:val="24"/>
                <w:lang w:val="uk-UA"/>
              </w:rPr>
              <w:t>Прізвище, ініціали та посада</w:t>
            </w:r>
          </w:p>
          <w:p w:rsidR="00420121" w:rsidRPr="0068578D" w:rsidRDefault="00420121" w:rsidP="00327C1E">
            <w:pPr>
              <w:spacing w:after="0" w:line="240" w:lineRule="auto"/>
              <w:jc w:val="center"/>
              <w:rPr>
                <w:rFonts w:ascii="Times New Roman" w:hAnsi="Times New Roman"/>
                <w:sz w:val="24"/>
                <w:szCs w:val="24"/>
                <w:lang w:val="uk-UA"/>
              </w:rPr>
            </w:pPr>
            <w:r w:rsidRPr="0068578D">
              <w:rPr>
                <w:rFonts w:ascii="Times New Roman" w:hAnsi="Times New Roman"/>
                <w:sz w:val="24"/>
                <w:szCs w:val="24"/>
                <w:lang w:val="uk-UA"/>
              </w:rPr>
              <w:t>консультанта</w:t>
            </w:r>
          </w:p>
        </w:tc>
        <w:tc>
          <w:tcPr>
            <w:tcW w:w="3544" w:type="dxa"/>
            <w:gridSpan w:val="2"/>
            <w:vAlign w:val="center"/>
          </w:tcPr>
          <w:p w:rsidR="00420121" w:rsidRPr="0068578D" w:rsidRDefault="00420121" w:rsidP="00327C1E">
            <w:pPr>
              <w:spacing w:after="0" w:line="240" w:lineRule="auto"/>
              <w:jc w:val="center"/>
              <w:rPr>
                <w:rFonts w:ascii="Times New Roman" w:hAnsi="Times New Roman"/>
                <w:sz w:val="24"/>
                <w:szCs w:val="24"/>
                <w:lang w:val="uk-UA"/>
              </w:rPr>
            </w:pPr>
            <w:r w:rsidRPr="0068578D">
              <w:rPr>
                <w:rFonts w:ascii="Times New Roman" w:hAnsi="Times New Roman"/>
                <w:sz w:val="24"/>
                <w:szCs w:val="24"/>
                <w:lang w:val="uk-UA"/>
              </w:rPr>
              <w:t>Підпис, дата</w:t>
            </w:r>
          </w:p>
        </w:tc>
      </w:tr>
      <w:tr w:rsidR="00420121" w:rsidRPr="0068578D" w:rsidTr="00327C1E">
        <w:trPr>
          <w:cantSplit/>
        </w:trPr>
        <w:tc>
          <w:tcPr>
            <w:tcW w:w="1560" w:type="dxa"/>
            <w:vMerge/>
            <w:vAlign w:val="center"/>
          </w:tcPr>
          <w:p w:rsidR="00420121" w:rsidRPr="0068578D" w:rsidRDefault="00420121" w:rsidP="00327C1E">
            <w:pPr>
              <w:spacing w:after="0" w:line="240" w:lineRule="auto"/>
              <w:jc w:val="center"/>
              <w:rPr>
                <w:rFonts w:ascii="Times New Roman" w:hAnsi="Times New Roman"/>
                <w:sz w:val="28"/>
                <w:szCs w:val="24"/>
                <w:lang w:val="uk-UA"/>
              </w:rPr>
            </w:pPr>
          </w:p>
        </w:tc>
        <w:tc>
          <w:tcPr>
            <w:tcW w:w="4200" w:type="dxa"/>
            <w:vMerge/>
            <w:vAlign w:val="center"/>
          </w:tcPr>
          <w:p w:rsidR="00420121" w:rsidRPr="0068578D" w:rsidRDefault="00420121" w:rsidP="00327C1E">
            <w:pPr>
              <w:spacing w:after="0" w:line="240" w:lineRule="auto"/>
              <w:jc w:val="center"/>
              <w:rPr>
                <w:rFonts w:ascii="Times New Roman" w:hAnsi="Times New Roman"/>
                <w:sz w:val="28"/>
                <w:szCs w:val="24"/>
                <w:lang w:val="uk-UA"/>
              </w:rPr>
            </w:pPr>
          </w:p>
        </w:tc>
        <w:tc>
          <w:tcPr>
            <w:tcW w:w="1843" w:type="dxa"/>
            <w:vAlign w:val="center"/>
          </w:tcPr>
          <w:p w:rsidR="00420121" w:rsidRPr="0068578D" w:rsidRDefault="00420121" w:rsidP="00327C1E">
            <w:pPr>
              <w:spacing w:after="0" w:line="240" w:lineRule="auto"/>
              <w:jc w:val="center"/>
              <w:rPr>
                <w:rFonts w:ascii="Times New Roman" w:hAnsi="Times New Roman"/>
                <w:sz w:val="24"/>
                <w:szCs w:val="24"/>
                <w:lang w:val="uk-UA"/>
              </w:rPr>
            </w:pPr>
            <w:r w:rsidRPr="0068578D">
              <w:rPr>
                <w:rFonts w:ascii="Times New Roman" w:hAnsi="Times New Roman"/>
                <w:sz w:val="24"/>
                <w:szCs w:val="24"/>
                <w:lang w:val="uk-UA"/>
              </w:rPr>
              <w:t>завдання</w:t>
            </w:r>
          </w:p>
          <w:p w:rsidR="00420121" w:rsidRPr="0068578D" w:rsidRDefault="00420121" w:rsidP="00327C1E">
            <w:pPr>
              <w:spacing w:after="0" w:line="240" w:lineRule="auto"/>
              <w:jc w:val="center"/>
              <w:rPr>
                <w:rFonts w:ascii="Times New Roman" w:hAnsi="Times New Roman"/>
                <w:sz w:val="24"/>
                <w:szCs w:val="24"/>
                <w:lang w:val="uk-UA"/>
              </w:rPr>
            </w:pPr>
            <w:r w:rsidRPr="0068578D">
              <w:rPr>
                <w:rFonts w:ascii="Times New Roman" w:hAnsi="Times New Roman"/>
                <w:sz w:val="24"/>
                <w:szCs w:val="24"/>
                <w:lang w:val="uk-UA"/>
              </w:rPr>
              <w:t>видав</w:t>
            </w:r>
          </w:p>
        </w:tc>
        <w:tc>
          <w:tcPr>
            <w:tcW w:w="1701" w:type="dxa"/>
            <w:vAlign w:val="center"/>
          </w:tcPr>
          <w:p w:rsidR="00420121" w:rsidRPr="0068578D" w:rsidRDefault="00420121" w:rsidP="00327C1E">
            <w:pPr>
              <w:spacing w:after="0" w:line="240" w:lineRule="auto"/>
              <w:jc w:val="center"/>
              <w:rPr>
                <w:rFonts w:ascii="Times New Roman" w:hAnsi="Times New Roman"/>
                <w:sz w:val="24"/>
                <w:szCs w:val="24"/>
                <w:lang w:val="uk-UA"/>
              </w:rPr>
            </w:pPr>
            <w:r w:rsidRPr="0068578D">
              <w:rPr>
                <w:rFonts w:ascii="Times New Roman" w:hAnsi="Times New Roman"/>
                <w:sz w:val="24"/>
                <w:szCs w:val="24"/>
                <w:lang w:val="uk-UA"/>
              </w:rPr>
              <w:t>завдання</w:t>
            </w:r>
          </w:p>
          <w:p w:rsidR="00420121" w:rsidRPr="0068578D" w:rsidRDefault="00420121" w:rsidP="00327C1E">
            <w:pPr>
              <w:spacing w:after="0" w:line="240" w:lineRule="auto"/>
              <w:jc w:val="center"/>
              <w:rPr>
                <w:rFonts w:ascii="Times New Roman" w:hAnsi="Times New Roman"/>
                <w:sz w:val="24"/>
                <w:szCs w:val="24"/>
                <w:lang w:val="uk-UA"/>
              </w:rPr>
            </w:pPr>
            <w:r w:rsidRPr="0068578D">
              <w:rPr>
                <w:rFonts w:ascii="Times New Roman" w:hAnsi="Times New Roman"/>
                <w:sz w:val="24"/>
                <w:szCs w:val="24"/>
                <w:lang w:val="uk-UA"/>
              </w:rPr>
              <w:t>прийняв</w:t>
            </w:r>
          </w:p>
        </w:tc>
      </w:tr>
      <w:tr w:rsidR="00420121" w:rsidRPr="0068578D" w:rsidTr="00327C1E">
        <w:tc>
          <w:tcPr>
            <w:tcW w:w="1560" w:type="dxa"/>
          </w:tcPr>
          <w:p w:rsidR="00420121" w:rsidRPr="0068578D" w:rsidRDefault="00420121" w:rsidP="00327C1E">
            <w:pPr>
              <w:spacing w:after="0" w:line="240" w:lineRule="auto"/>
              <w:jc w:val="center"/>
              <w:rPr>
                <w:rFonts w:ascii="Times New Roman" w:hAnsi="Times New Roman"/>
                <w:b/>
                <w:sz w:val="28"/>
                <w:szCs w:val="24"/>
                <w:lang w:val="uk-UA"/>
              </w:rPr>
            </w:pPr>
          </w:p>
        </w:tc>
        <w:tc>
          <w:tcPr>
            <w:tcW w:w="4200" w:type="dxa"/>
          </w:tcPr>
          <w:p w:rsidR="00420121" w:rsidRPr="0068578D" w:rsidRDefault="00420121" w:rsidP="00327C1E">
            <w:pPr>
              <w:spacing w:after="0" w:line="240" w:lineRule="auto"/>
              <w:jc w:val="center"/>
              <w:rPr>
                <w:rFonts w:ascii="Times New Roman" w:hAnsi="Times New Roman"/>
                <w:b/>
                <w:sz w:val="28"/>
                <w:szCs w:val="24"/>
                <w:lang w:val="uk-UA"/>
              </w:rPr>
            </w:pPr>
          </w:p>
        </w:tc>
        <w:tc>
          <w:tcPr>
            <w:tcW w:w="1843" w:type="dxa"/>
          </w:tcPr>
          <w:p w:rsidR="00420121" w:rsidRPr="0068578D" w:rsidRDefault="00420121" w:rsidP="00327C1E">
            <w:pPr>
              <w:spacing w:after="0" w:line="240" w:lineRule="auto"/>
              <w:jc w:val="center"/>
              <w:rPr>
                <w:rFonts w:ascii="Times New Roman" w:hAnsi="Times New Roman"/>
                <w:b/>
                <w:sz w:val="28"/>
                <w:szCs w:val="24"/>
                <w:lang w:val="uk-UA"/>
              </w:rPr>
            </w:pPr>
          </w:p>
        </w:tc>
        <w:tc>
          <w:tcPr>
            <w:tcW w:w="1701" w:type="dxa"/>
          </w:tcPr>
          <w:p w:rsidR="00420121" w:rsidRPr="0068578D" w:rsidRDefault="00420121" w:rsidP="00327C1E">
            <w:pPr>
              <w:spacing w:after="0" w:line="240" w:lineRule="auto"/>
              <w:jc w:val="center"/>
              <w:rPr>
                <w:rFonts w:ascii="Times New Roman" w:hAnsi="Times New Roman"/>
                <w:b/>
                <w:sz w:val="28"/>
                <w:szCs w:val="24"/>
                <w:lang w:val="uk-UA"/>
              </w:rPr>
            </w:pPr>
          </w:p>
        </w:tc>
      </w:tr>
      <w:tr w:rsidR="00420121" w:rsidRPr="0068578D" w:rsidTr="00327C1E">
        <w:tc>
          <w:tcPr>
            <w:tcW w:w="1560" w:type="dxa"/>
          </w:tcPr>
          <w:p w:rsidR="00420121" w:rsidRPr="0068578D" w:rsidRDefault="00420121" w:rsidP="00327C1E">
            <w:pPr>
              <w:spacing w:after="0" w:line="240" w:lineRule="auto"/>
              <w:jc w:val="center"/>
              <w:rPr>
                <w:rFonts w:ascii="Times New Roman" w:hAnsi="Times New Roman"/>
                <w:b/>
                <w:sz w:val="28"/>
                <w:szCs w:val="24"/>
                <w:lang w:val="uk-UA"/>
              </w:rPr>
            </w:pPr>
          </w:p>
        </w:tc>
        <w:tc>
          <w:tcPr>
            <w:tcW w:w="4200" w:type="dxa"/>
          </w:tcPr>
          <w:p w:rsidR="00420121" w:rsidRPr="0068578D" w:rsidRDefault="00420121" w:rsidP="00327C1E">
            <w:pPr>
              <w:spacing w:after="0" w:line="240" w:lineRule="auto"/>
              <w:jc w:val="center"/>
              <w:rPr>
                <w:rFonts w:ascii="Times New Roman" w:hAnsi="Times New Roman"/>
                <w:b/>
                <w:sz w:val="28"/>
                <w:szCs w:val="24"/>
                <w:lang w:val="uk-UA"/>
              </w:rPr>
            </w:pPr>
          </w:p>
        </w:tc>
        <w:tc>
          <w:tcPr>
            <w:tcW w:w="1843" w:type="dxa"/>
          </w:tcPr>
          <w:p w:rsidR="00420121" w:rsidRPr="0068578D" w:rsidRDefault="00420121" w:rsidP="00327C1E">
            <w:pPr>
              <w:spacing w:after="0" w:line="240" w:lineRule="auto"/>
              <w:jc w:val="center"/>
              <w:rPr>
                <w:rFonts w:ascii="Times New Roman" w:hAnsi="Times New Roman"/>
                <w:b/>
                <w:sz w:val="28"/>
                <w:szCs w:val="24"/>
                <w:lang w:val="uk-UA"/>
              </w:rPr>
            </w:pPr>
          </w:p>
        </w:tc>
        <w:tc>
          <w:tcPr>
            <w:tcW w:w="1701" w:type="dxa"/>
          </w:tcPr>
          <w:p w:rsidR="00420121" w:rsidRPr="0068578D" w:rsidRDefault="00420121" w:rsidP="00327C1E">
            <w:pPr>
              <w:spacing w:after="0" w:line="240" w:lineRule="auto"/>
              <w:jc w:val="center"/>
              <w:rPr>
                <w:rFonts w:ascii="Times New Roman" w:hAnsi="Times New Roman"/>
                <w:b/>
                <w:sz w:val="28"/>
                <w:szCs w:val="24"/>
                <w:lang w:val="uk-UA"/>
              </w:rPr>
            </w:pPr>
          </w:p>
        </w:tc>
      </w:tr>
      <w:tr w:rsidR="00420121" w:rsidRPr="0068578D" w:rsidTr="00327C1E">
        <w:tc>
          <w:tcPr>
            <w:tcW w:w="1560" w:type="dxa"/>
          </w:tcPr>
          <w:p w:rsidR="00420121" w:rsidRPr="0068578D" w:rsidRDefault="00420121" w:rsidP="00327C1E">
            <w:pPr>
              <w:spacing w:after="0" w:line="240" w:lineRule="auto"/>
              <w:jc w:val="center"/>
              <w:rPr>
                <w:rFonts w:ascii="Times New Roman" w:hAnsi="Times New Roman"/>
                <w:b/>
                <w:sz w:val="28"/>
                <w:szCs w:val="24"/>
                <w:lang w:val="uk-UA"/>
              </w:rPr>
            </w:pPr>
          </w:p>
        </w:tc>
        <w:tc>
          <w:tcPr>
            <w:tcW w:w="4200" w:type="dxa"/>
          </w:tcPr>
          <w:p w:rsidR="00420121" w:rsidRPr="0068578D" w:rsidRDefault="00420121" w:rsidP="00327C1E">
            <w:pPr>
              <w:spacing w:after="0" w:line="240" w:lineRule="auto"/>
              <w:jc w:val="center"/>
              <w:rPr>
                <w:rFonts w:ascii="Times New Roman" w:hAnsi="Times New Roman"/>
                <w:b/>
                <w:sz w:val="28"/>
                <w:szCs w:val="24"/>
                <w:lang w:val="uk-UA"/>
              </w:rPr>
            </w:pPr>
          </w:p>
        </w:tc>
        <w:tc>
          <w:tcPr>
            <w:tcW w:w="1843" w:type="dxa"/>
          </w:tcPr>
          <w:p w:rsidR="00420121" w:rsidRPr="0068578D" w:rsidRDefault="00420121" w:rsidP="00327C1E">
            <w:pPr>
              <w:spacing w:after="0" w:line="240" w:lineRule="auto"/>
              <w:jc w:val="center"/>
              <w:rPr>
                <w:rFonts w:ascii="Times New Roman" w:hAnsi="Times New Roman"/>
                <w:b/>
                <w:sz w:val="28"/>
                <w:szCs w:val="24"/>
                <w:lang w:val="uk-UA"/>
              </w:rPr>
            </w:pPr>
          </w:p>
        </w:tc>
        <w:tc>
          <w:tcPr>
            <w:tcW w:w="1701" w:type="dxa"/>
          </w:tcPr>
          <w:p w:rsidR="00420121" w:rsidRPr="0068578D" w:rsidRDefault="00420121" w:rsidP="00327C1E">
            <w:pPr>
              <w:spacing w:after="0" w:line="240" w:lineRule="auto"/>
              <w:jc w:val="center"/>
              <w:rPr>
                <w:rFonts w:ascii="Times New Roman" w:hAnsi="Times New Roman"/>
                <w:b/>
                <w:sz w:val="28"/>
                <w:szCs w:val="24"/>
                <w:lang w:val="uk-UA"/>
              </w:rPr>
            </w:pPr>
          </w:p>
        </w:tc>
      </w:tr>
      <w:tr w:rsidR="00420121" w:rsidRPr="0068578D" w:rsidTr="00327C1E">
        <w:tc>
          <w:tcPr>
            <w:tcW w:w="1560" w:type="dxa"/>
          </w:tcPr>
          <w:p w:rsidR="00420121" w:rsidRPr="0068578D" w:rsidRDefault="00420121" w:rsidP="00327C1E">
            <w:pPr>
              <w:spacing w:after="0" w:line="240" w:lineRule="auto"/>
              <w:jc w:val="center"/>
              <w:rPr>
                <w:rFonts w:ascii="Times New Roman" w:hAnsi="Times New Roman"/>
                <w:b/>
                <w:sz w:val="28"/>
                <w:szCs w:val="24"/>
                <w:lang w:val="uk-UA"/>
              </w:rPr>
            </w:pPr>
          </w:p>
        </w:tc>
        <w:tc>
          <w:tcPr>
            <w:tcW w:w="4200" w:type="dxa"/>
          </w:tcPr>
          <w:p w:rsidR="00420121" w:rsidRPr="0068578D" w:rsidRDefault="00420121" w:rsidP="00327C1E">
            <w:pPr>
              <w:spacing w:after="0" w:line="240" w:lineRule="auto"/>
              <w:jc w:val="center"/>
              <w:rPr>
                <w:rFonts w:ascii="Times New Roman" w:hAnsi="Times New Roman"/>
                <w:b/>
                <w:sz w:val="28"/>
                <w:szCs w:val="24"/>
                <w:lang w:val="uk-UA"/>
              </w:rPr>
            </w:pPr>
          </w:p>
        </w:tc>
        <w:tc>
          <w:tcPr>
            <w:tcW w:w="1843" w:type="dxa"/>
          </w:tcPr>
          <w:p w:rsidR="00420121" w:rsidRPr="0068578D" w:rsidRDefault="00420121" w:rsidP="00327C1E">
            <w:pPr>
              <w:spacing w:after="0" w:line="240" w:lineRule="auto"/>
              <w:jc w:val="center"/>
              <w:rPr>
                <w:rFonts w:ascii="Times New Roman" w:hAnsi="Times New Roman"/>
                <w:b/>
                <w:sz w:val="28"/>
                <w:szCs w:val="24"/>
                <w:lang w:val="uk-UA"/>
              </w:rPr>
            </w:pPr>
          </w:p>
        </w:tc>
        <w:tc>
          <w:tcPr>
            <w:tcW w:w="1701" w:type="dxa"/>
          </w:tcPr>
          <w:p w:rsidR="00420121" w:rsidRPr="0068578D" w:rsidRDefault="00420121" w:rsidP="00327C1E">
            <w:pPr>
              <w:spacing w:after="0" w:line="240" w:lineRule="auto"/>
              <w:jc w:val="center"/>
              <w:rPr>
                <w:rFonts w:ascii="Times New Roman" w:hAnsi="Times New Roman"/>
                <w:b/>
                <w:sz w:val="28"/>
                <w:szCs w:val="24"/>
                <w:lang w:val="uk-UA"/>
              </w:rPr>
            </w:pPr>
          </w:p>
        </w:tc>
      </w:tr>
      <w:tr w:rsidR="00420121" w:rsidRPr="0068578D" w:rsidTr="00327C1E">
        <w:tc>
          <w:tcPr>
            <w:tcW w:w="1560" w:type="dxa"/>
          </w:tcPr>
          <w:p w:rsidR="00420121" w:rsidRPr="0068578D" w:rsidRDefault="00420121" w:rsidP="00327C1E">
            <w:pPr>
              <w:spacing w:after="0" w:line="240" w:lineRule="auto"/>
              <w:jc w:val="center"/>
              <w:rPr>
                <w:rFonts w:ascii="Times New Roman" w:hAnsi="Times New Roman"/>
                <w:b/>
                <w:sz w:val="28"/>
                <w:szCs w:val="24"/>
                <w:lang w:val="uk-UA"/>
              </w:rPr>
            </w:pPr>
          </w:p>
        </w:tc>
        <w:tc>
          <w:tcPr>
            <w:tcW w:w="4200" w:type="dxa"/>
          </w:tcPr>
          <w:p w:rsidR="00420121" w:rsidRPr="0068578D" w:rsidRDefault="00420121" w:rsidP="00327C1E">
            <w:pPr>
              <w:spacing w:after="0" w:line="240" w:lineRule="auto"/>
              <w:jc w:val="center"/>
              <w:rPr>
                <w:rFonts w:ascii="Times New Roman" w:hAnsi="Times New Roman"/>
                <w:b/>
                <w:sz w:val="28"/>
                <w:szCs w:val="24"/>
                <w:lang w:val="uk-UA"/>
              </w:rPr>
            </w:pPr>
          </w:p>
        </w:tc>
        <w:tc>
          <w:tcPr>
            <w:tcW w:w="1843" w:type="dxa"/>
          </w:tcPr>
          <w:p w:rsidR="00420121" w:rsidRPr="0068578D" w:rsidRDefault="00420121" w:rsidP="00327C1E">
            <w:pPr>
              <w:spacing w:after="0" w:line="240" w:lineRule="auto"/>
              <w:jc w:val="center"/>
              <w:rPr>
                <w:rFonts w:ascii="Times New Roman" w:hAnsi="Times New Roman"/>
                <w:b/>
                <w:sz w:val="28"/>
                <w:szCs w:val="24"/>
                <w:lang w:val="uk-UA"/>
              </w:rPr>
            </w:pPr>
          </w:p>
        </w:tc>
        <w:tc>
          <w:tcPr>
            <w:tcW w:w="1701" w:type="dxa"/>
          </w:tcPr>
          <w:p w:rsidR="00420121" w:rsidRPr="0068578D" w:rsidRDefault="00420121" w:rsidP="00327C1E">
            <w:pPr>
              <w:spacing w:after="0" w:line="240" w:lineRule="auto"/>
              <w:jc w:val="center"/>
              <w:rPr>
                <w:rFonts w:ascii="Times New Roman" w:hAnsi="Times New Roman"/>
                <w:b/>
                <w:sz w:val="28"/>
                <w:szCs w:val="24"/>
                <w:lang w:val="uk-UA"/>
              </w:rPr>
            </w:pPr>
          </w:p>
        </w:tc>
      </w:tr>
      <w:tr w:rsidR="00420121" w:rsidRPr="0068578D" w:rsidTr="00327C1E">
        <w:tc>
          <w:tcPr>
            <w:tcW w:w="1560" w:type="dxa"/>
          </w:tcPr>
          <w:p w:rsidR="00420121" w:rsidRPr="0068578D" w:rsidRDefault="00420121" w:rsidP="00327C1E">
            <w:pPr>
              <w:spacing w:after="0" w:line="240" w:lineRule="auto"/>
              <w:jc w:val="center"/>
              <w:rPr>
                <w:rFonts w:ascii="Times New Roman" w:hAnsi="Times New Roman"/>
                <w:b/>
                <w:sz w:val="28"/>
                <w:szCs w:val="24"/>
                <w:lang w:val="uk-UA"/>
              </w:rPr>
            </w:pPr>
          </w:p>
        </w:tc>
        <w:tc>
          <w:tcPr>
            <w:tcW w:w="4200" w:type="dxa"/>
          </w:tcPr>
          <w:p w:rsidR="00420121" w:rsidRPr="0068578D" w:rsidRDefault="00420121" w:rsidP="00327C1E">
            <w:pPr>
              <w:spacing w:after="0" w:line="240" w:lineRule="auto"/>
              <w:jc w:val="center"/>
              <w:rPr>
                <w:rFonts w:ascii="Times New Roman" w:hAnsi="Times New Roman"/>
                <w:b/>
                <w:sz w:val="28"/>
                <w:szCs w:val="24"/>
                <w:lang w:val="uk-UA"/>
              </w:rPr>
            </w:pPr>
          </w:p>
        </w:tc>
        <w:tc>
          <w:tcPr>
            <w:tcW w:w="1843" w:type="dxa"/>
          </w:tcPr>
          <w:p w:rsidR="00420121" w:rsidRPr="0068578D" w:rsidRDefault="00420121" w:rsidP="00327C1E">
            <w:pPr>
              <w:spacing w:after="0" w:line="240" w:lineRule="auto"/>
              <w:jc w:val="center"/>
              <w:rPr>
                <w:rFonts w:ascii="Times New Roman" w:hAnsi="Times New Roman"/>
                <w:b/>
                <w:sz w:val="28"/>
                <w:szCs w:val="24"/>
                <w:lang w:val="uk-UA"/>
              </w:rPr>
            </w:pPr>
          </w:p>
        </w:tc>
        <w:tc>
          <w:tcPr>
            <w:tcW w:w="1701" w:type="dxa"/>
          </w:tcPr>
          <w:p w:rsidR="00420121" w:rsidRPr="0068578D" w:rsidRDefault="00420121" w:rsidP="00327C1E">
            <w:pPr>
              <w:spacing w:after="0" w:line="240" w:lineRule="auto"/>
              <w:jc w:val="center"/>
              <w:rPr>
                <w:rFonts w:ascii="Times New Roman" w:hAnsi="Times New Roman"/>
                <w:b/>
                <w:sz w:val="28"/>
                <w:szCs w:val="24"/>
                <w:lang w:val="uk-UA"/>
              </w:rPr>
            </w:pPr>
          </w:p>
        </w:tc>
      </w:tr>
      <w:tr w:rsidR="00420121" w:rsidRPr="0068578D" w:rsidTr="00327C1E">
        <w:tc>
          <w:tcPr>
            <w:tcW w:w="1560" w:type="dxa"/>
          </w:tcPr>
          <w:p w:rsidR="00420121" w:rsidRPr="0068578D" w:rsidRDefault="00420121" w:rsidP="00327C1E">
            <w:pPr>
              <w:spacing w:after="0" w:line="240" w:lineRule="auto"/>
              <w:jc w:val="center"/>
              <w:rPr>
                <w:rFonts w:ascii="Times New Roman" w:hAnsi="Times New Roman"/>
                <w:b/>
                <w:sz w:val="28"/>
                <w:szCs w:val="24"/>
                <w:lang w:val="uk-UA"/>
              </w:rPr>
            </w:pPr>
          </w:p>
        </w:tc>
        <w:tc>
          <w:tcPr>
            <w:tcW w:w="4200" w:type="dxa"/>
          </w:tcPr>
          <w:p w:rsidR="00420121" w:rsidRPr="0068578D" w:rsidRDefault="00420121" w:rsidP="00327C1E">
            <w:pPr>
              <w:spacing w:after="0" w:line="240" w:lineRule="auto"/>
              <w:jc w:val="center"/>
              <w:rPr>
                <w:rFonts w:ascii="Times New Roman" w:hAnsi="Times New Roman"/>
                <w:b/>
                <w:sz w:val="28"/>
                <w:szCs w:val="24"/>
                <w:lang w:val="uk-UA"/>
              </w:rPr>
            </w:pPr>
          </w:p>
        </w:tc>
        <w:tc>
          <w:tcPr>
            <w:tcW w:w="1843" w:type="dxa"/>
          </w:tcPr>
          <w:p w:rsidR="00420121" w:rsidRPr="0068578D" w:rsidRDefault="00420121" w:rsidP="00327C1E">
            <w:pPr>
              <w:spacing w:after="0" w:line="240" w:lineRule="auto"/>
              <w:jc w:val="center"/>
              <w:rPr>
                <w:rFonts w:ascii="Times New Roman" w:hAnsi="Times New Roman"/>
                <w:b/>
                <w:sz w:val="28"/>
                <w:szCs w:val="24"/>
                <w:lang w:val="uk-UA"/>
              </w:rPr>
            </w:pPr>
          </w:p>
        </w:tc>
        <w:tc>
          <w:tcPr>
            <w:tcW w:w="1701" w:type="dxa"/>
          </w:tcPr>
          <w:p w:rsidR="00420121" w:rsidRPr="0068578D" w:rsidRDefault="00420121" w:rsidP="00327C1E">
            <w:pPr>
              <w:spacing w:after="0" w:line="240" w:lineRule="auto"/>
              <w:jc w:val="center"/>
              <w:rPr>
                <w:rFonts w:ascii="Times New Roman" w:hAnsi="Times New Roman"/>
                <w:b/>
                <w:sz w:val="28"/>
                <w:szCs w:val="24"/>
                <w:lang w:val="uk-UA"/>
              </w:rPr>
            </w:pPr>
          </w:p>
        </w:tc>
      </w:tr>
    </w:tbl>
    <w:p w:rsidR="00420121" w:rsidRPr="0068578D" w:rsidRDefault="00420121" w:rsidP="00420121">
      <w:pPr>
        <w:spacing w:after="0" w:line="240" w:lineRule="auto"/>
        <w:jc w:val="center"/>
        <w:rPr>
          <w:rFonts w:ascii="Times New Roman" w:hAnsi="Times New Roman"/>
          <w:b/>
          <w:sz w:val="28"/>
          <w:szCs w:val="24"/>
          <w:lang w:val="uk-UA"/>
        </w:rPr>
      </w:pPr>
    </w:p>
    <w:p w:rsidR="00420121" w:rsidRPr="0068578D" w:rsidRDefault="00420121" w:rsidP="00420121">
      <w:pPr>
        <w:numPr>
          <w:ilvl w:val="0"/>
          <w:numId w:val="3"/>
        </w:numPr>
        <w:tabs>
          <w:tab w:val="num" w:pos="0"/>
          <w:tab w:val="left" w:pos="360"/>
        </w:tabs>
        <w:spacing w:after="0" w:line="360" w:lineRule="auto"/>
        <w:jc w:val="both"/>
        <w:rPr>
          <w:rFonts w:ascii="Times New Roman" w:hAnsi="Times New Roman"/>
          <w:sz w:val="28"/>
          <w:szCs w:val="24"/>
          <w:lang w:val="uk-UA"/>
        </w:rPr>
      </w:pPr>
      <w:r w:rsidRPr="0068578D">
        <w:rPr>
          <w:rFonts w:ascii="Times New Roman" w:hAnsi="Times New Roman"/>
          <w:sz w:val="28"/>
          <w:szCs w:val="24"/>
          <w:lang w:val="uk-UA"/>
        </w:rPr>
        <w:t>Дата видачі завдання___________________________________________</w:t>
      </w:r>
    </w:p>
    <w:p w:rsidR="00420121" w:rsidRPr="0068578D" w:rsidRDefault="00420121" w:rsidP="00420121">
      <w:pPr>
        <w:spacing w:after="0" w:line="240" w:lineRule="auto"/>
        <w:jc w:val="both"/>
        <w:rPr>
          <w:rFonts w:ascii="Times New Roman" w:hAnsi="Times New Roman"/>
          <w:b/>
          <w:sz w:val="28"/>
          <w:szCs w:val="24"/>
          <w:vertAlign w:val="superscript"/>
          <w:lang w:val="uk-UA"/>
        </w:rPr>
      </w:pPr>
    </w:p>
    <w:p w:rsidR="00420121" w:rsidRPr="00420121" w:rsidRDefault="00420121" w:rsidP="00420121">
      <w:pPr>
        <w:keepNext/>
        <w:spacing w:before="240" w:after="60" w:line="240" w:lineRule="auto"/>
        <w:jc w:val="center"/>
        <w:outlineLvl w:val="3"/>
        <w:rPr>
          <w:rFonts w:ascii="Times New Roman" w:hAnsi="Times New Roman"/>
          <w:b/>
          <w:bCs/>
          <w:sz w:val="28"/>
          <w:szCs w:val="28"/>
          <w:lang w:val="uk-UA"/>
        </w:rPr>
      </w:pPr>
      <w:r w:rsidRPr="0068578D">
        <w:rPr>
          <w:rFonts w:ascii="Times New Roman" w:hAnsi="Times New Roman"/>
          <w:b/>
          <w:bCs/>
          <w:sz w:val="28"/>
          <w:szCs w:val="28"/>
          <w:lang w:val="uk-UA"/>
        </w:rPr>
        <w:t>КАЛЕНДАРНИЙ ПЛАН</w:t>
      </w:r>
    </w:p>
    <w:tbl>
      <w:tblPr>
        <w:tblW w:w="94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7"/>
        <w:gridCol w:w="5373"/>
        <w:gridCol w:w="1843"/>
        <w:gridCol w:w="1701"/>
      </w:tblGrid>
      <w:tr w:rsidR="00420121" w:rsidRPr="0068578D" w:rsidTr="00327C1E">
        <w:trPr>
          <w:cantSplit/>
          <w:trHeight w:val="460"/>
        </w:trPr>
        <w:tc>
          <w:tcPr>
            <w:tcW w:w="567" w:type="dxa"/>
            <w:vAlign w:val="center"/>
          </w:tcPr>
          <w:p w:rsidR="00420121" w:rsidRPr="0068578D" w:rsidRDefault="00420121" w:rsidP="00327C1E">
            <w:pPr>
              <w:spacing w:after="0" w:line="240" w:lineRule="auto"/>
              <w:jc w:val="center"/>
              <w:rPr>
                <w:rFonts w:ascii="Times New Roman" w:hAnsi="Times New Roman"/>
                <w:sz w:val="24"/>
                <w:szCs w:val="24"/>
                <w:lang w:val="uk-UA"/>
              </w:rPr>
            </w:pPr>
            <w:r w:rsidRPr="0068578D">
              <w:rPr>
                <w:rFonts w:ascii="Times New Roman" w:hAnsi="Times New Roman"/>
                <w:sz w:val="24"/>
                <w:szCs w:val="24"/>
                <w:lang w:val="uk-UA"/>
              </w:rPr>
              <w:t>№</w:t>
            </w:r>
          </w:p>
          <w:p w:rsidR="00420121" w:rsidRPr="0068578D" w:rsidRDefault="00420121" w:rsidP="00327C1E">
            <w:pPr>
              <w:spacing w:after="0" w:line="240" w:lineRule="auto"/>
              <w:jc w:val="center"/>
              <w:rPr>
                <w:rFonts w:ascii="Times New Roman" w:hAnsi="Times New Roman"/>
                <w:sz w:val="24"/>
                <w:szCs w:val="24"/>
                <w:lang w:val="uk-UA"/>
              </w:rPr>
            </w:pPr>
            <w:r w:rsidRPr="0068578D">
              <w:rPr>
                <w:rFonts w:ascii="Times New Roman" w:hAnsi="Times New Roman"/>
                <w:sz w:val="24"/>
                <w:szCs w:val="24"/>
                <w:lang w:val="uk-UA"/>
              </w:rPr>
              <w:t>з/п</w:t>
            </w:r>
          </w:p>
        </w:tc>
        <w:tc>
          <w:tcPr>
            <w:tcW w:w="5373" w:type="dxa"/>
            <w:vAlign w:val="center"/>
          </w:tcPr>
          <w:p w:rsidR="00420121" w:rsidRPr="0068578D" w:rsidRDefault="00420121" w:rsidP="00327C1E">
            <w:pPr>
              <w:spacing w:after="0" w:line="240" w:lineRule="auto"/>
              <w:jc w:val="center"/>
              <w:rPr>
                <w:rFonts w:ascii="Times New Roman" w:hAnsi="Times New Roman"/>
                <w:sz w:val="24"/>
                <w:szCs w:val="24"/>
                <w:lang w:val="uk-UA"/>
              </w:rPr>
            </w:pPr>
            <w:r w:rsidRPr="0068578D">
              <w:rPr>
                <w:rFonts w:ascii="Times New Roman" w:hAnsi="Times New Roman"/>
                <w:sz w:val="24"/>
                <w:szCs w:val="24"/>
                <w:lang w:val="uk-UA"/>
              </w:rPr>
              <w:t>Назва етапів кваліфікаційної роботи</w:t>
            </w:r>
          </w:p>
        </w:tc>
        <w:tc>
          <w:tcPr>
            <w:tcW w:w="1843" w:type="dxa"/>
            <w:vAlign w:val="center"/>
          </w:tcPr>
          <w:p w:rsidR="00420121" w:rsidRPr="0068578D" w:rsidRDefault="00420121" w:rsidP="00327C1E">
            <w:pPr>
              <w:spacing w:after="0" w:line="240" w:lineRule="auto"/>
              <w:jc w:val="center"/>
              <w:rPr>
                <w:rFonts w:ascii="Times New Roman" w:hAnsi="Times New Roman"/>
                <w:sz w:val="24"/>
                <w:szCs w:val="24"/>
                <w:lang w:val="uk-UA"/>
              </w:rPr>
            </w:pPr>
            <w:r w:rsidRPr="0068578D">
              <w:rPr>
                <w:rFonts w:ascii="Times New Roman" w:hAnsi="Times New Roman"/>
                <w:spacing w:val="-20"/>
                <w:sz w:val="24"/>
                <w:szCs w:val="24"/>
                <w:lang w:val="uk-UA"/>
              </w:rPr>
              <w:t>Строк  виконання</w:t>
            </w:r>
            <w:r w:rsidRPr="0068578D">
              <w:rPr>
                <w:rFonts w:ascii="Times New Roman" w:hAnsi="Times New Roman"/>
                <w:sz w:val="24"/>
                <w:szCs w:val="24"/>
                <w:lang w:val="uk-UA"/>
              </w:rPr>
              <w:t xml:space="preserve"> етапів роботи</w:t>
            </w:r>
          </w:p>
        </w:tc>
        <w:tc>
          <w:tcPr>
            <w:tcW w:w="1701" w:type="dxa"/>
            <w:vAlign w:val="center"/>
          </w:tcPr>
          <w:p w:rsidR="00420121" w:rsidRPr="0068578D" w:rsidRDefault="00420121" w:rsidP="00327C1E">
            <w:pPr>
              <w:keepNext/>
              <w:spacing w:after="0" w:line="240" w:lineRule="auto"/>
              <w:jc w:val="center"/>
              <w:outlineLvl w:val="2"/>
              <w:rPr>
                <w:rFonts w:ascii="Times New Roman" w:hAnsi="Times New Roman"/>
                <w:bCs/>
                <w:spacing w:val="-20"/>
                <w:sz w:val="24"/>
                <w:szCs w:val="24"/>
                <w:lang w:val="uk-UA"/>
              </w:rPr>
            </w:pPr>
            <w:r w:rsidRPr="0068578D">
              <w:rPr>
                <w:rFonts w:ascii="Times New Roman" w:hAnsi="Times New Roman"/>
                <w:bCs/>
                <w:spacing w:val="-20"/>
                <w:sz w:val="24"/>
                <w:szCs w:val="24"/>
                <w:lang w:val="uk-UA"/>
              </w:rPr>
              <w:t>Примітка</w:t>
            </w:r>
          </w:p>
        </w:tc>
      </w:tr>
      <w:tr w:rsidR="00420121" w:rsidRPr="0068578D" w:rsidTr="00327C1E">
        <w:tc>
          <w:tcPr>
            <w:tcW w:w="567" w:type="dxa"/>
          </w:tcPr>
          <w:p w:rsidR="00420121" w:rsidRPr="00AD01A4" w:rsidRDefault="00420121" w:rsidP="00327C1E">
            <w:pPr>
              <w:spacing w:after="0" w:line="240" w:lineRule="auto"/>
              <w:jc w:val="center"/>
              <w:rPr>
                <w:rFonts w:ascii="Times New Roman" w:hAnsi="Times New Roman"/>
                <w:sz w:val="28"/>
                <w:szCs w:val="24"/>
                <w:lang w:val="uk-UA"/>
              </w:rPr>
            </w:pPr>
            <w:r w:rsidRPr="00AD01A4">
              <w:rPr>
                <w:rFonts w:ascii="Times New Roman" w:hAnsi="Times New Roman"/>
                <w:sz w:val="28"/>
                <w:szCs w:val="24"/>
                <w:lang w:val="uk-UA"/>
              </w:rPr>
              <w:t>1.</w:t>
            </w:r>
          </w:p>
        </w:tc>
        <w:tc>
          <w:tcPr>
            <w:tcW w:w="5373" w:type="dxa"/>
          </w:tcPr>
          <w:p w:rsidR="00420121" w:rsidRPr="00AD01A4" w:rsidRDefault="00420121" w:rsidP="00327C1E">
            <w:pPr>
              <w:spacing w:after="0" w:line="240" w:lineRule="auto"/>
              <w:rPr>
                <w:rFonts w:ascii="Times New Roman" w:hAnsi="Times New Roman"/>
                <w:sz w:val="28"/>
                <w:szCs w:val="24"/>
                <w:lang w:val="uk-UA"/>
              </w:rPr>
            </w:pPr>
            <w:r w:rsidRPr="00AD01A4">
              <w:rPr>
                <w:rFonts w:ascii="Times New Roman" w:hAnsi="Times New Roman"/>
                <w:sz w:val="28"/>
                <w:szCs w:val="24"/>
                <w:lang w:val="uk-UA"/>
              </w:rPr>
              <w:t>Затвердження теми роботи в результаті опрацювання та</w:t>
            </w:r>
            <w:r>
              <w:rPr>
                <w:rFonts w:ascii="Times New Roman" w:hAnsi="Times New Roman"/>
                <w:sz w:val="28"/>
                <w:szCs w:val="24"/>
                <w:lang w:val="uk-UA"/>
              </w:rPr>
              <w:t xml:space="preserve"> </w:t>
            </w:r>
            <w:r w:rsidRPr="00AD01A4">
              <w:rPr>
                <w:rFonts w:ascii="Times New Roman" w:hAnsi="Times New Roman"/>
                <w:sz w:val="28"/>
                <w:szCs w:val="24"/>
                <w:lang w:val="uk-UA"/>
              </w:rPr>
              <w:t>обговорення з науковим керівником у відповідності до</w:t>
            </w:r>
            <w:r>
              <w:rPr>
                <w:rFonts w:ascii="Times New Roman" w:hAnsi="Times New Roman"/>
                <w:sz w:val="28"/>
                <w:szCs w:val="24"/>
                <w:lang w:val="uk-UA"/>
              </w:rPr>
              <w:t xml:space="preserve"> магістерської програми</w:t>
            </w:r>
          </w:p>
        </w:tc>
        <w:tc>
          <w:tcPr>
            <w:tcW w:w="1843" w:type="dxa"/>
          </w:tcPr>
          <w:p w:rsidR="00420121" w:rsidRPr="0068578D" w:rsidRDefault="00420121" w:rsidP="00327C1E">
            <w:pPr>
              <w:spacing w:after="0" w:line="240" w:lineRule="auto"/>
              <w:jc w:val="center"/>
              <w:rPr>
                <w:rFonts w:ascii="Times New Roman" w:hAnsi="Times New Roman"/>
                <w:b/>
                <w:sz w:val="28"/>
                <w:szCs w:val="24"/>
                <w:lang w:val="uk-UA"/>
              </w:rPr>
            </w:pPr>
          </w:p>
        </w:tc>
        <w:tc>
          <w:tcPr>
            <w:tcW w:w="1701" w:type="dxa"/>
          </w:tcPr>
          <w:p w:rsidR="00420121" w:rsidRPr="0068578D" w:rsidRDefault="00420121" w:rsidP="00327C1E">
            <w:pPr>
              <w:spacing w:after="0" w:line="240" w:lineRule="auto"/>
              <w:jc w:val="center"/>
              <w:rPr>
                <w:rFonts w:ascii="Times New Roman" w:hAnsi="Times New Roman"/>
                <w:b/>
                <w:sz w:val="28"/>
                <w:szCs w:val="24"/>
                <w:lang w:val="uk-UA"/>
              </w:rPr>
            </w:pPr>
          </w:p>
        </w:tc>
      </w:tr>
      <w:tr w:rsidR="00420121" w:rsidRPr="0068578D" w:rsidTr="00327C1E">
        <w:tc>
          <w:tcPr>
            <w:tcW w:w="567" w:type="dxa"/>
          </w:tcPr>
          <w:p w:rsidR="00420121" w:rsidRPr="00AD01A4" w:rsidRDefault="00420121" w:rsidP="00327C1E">
            <w:pPr>
              <w:spacing w:after="0" w:line="240" w:lineRule="auto"/>
              <w:jc w:val="center"/>
              <w:rPr>
                <w:rFonts w:ascii="Times New Roman" w:hAnsi="Times New Roman"/>
                <w:sz w:val="28"/>
                <w:szCs w:val="24"/>
                <w:lang w:val="uk-UA"/>
              </w:rPr>
            </w:pPr>
            <w:r>
              <w:rPr>
                <w:rFonts w:ascii="Times New Roman" w:hAnsi="Times New Roman"/>
                <w:sz w:val="28"/>
                <w:szCs w:val="24"/>
                <w:lang w:val="uk-UA"/>
              </w:rPr>
              <w:t xml:space="preserve">2. </w:t>
            </w:r>
          </w:p>
        </w:tc>
        <w:tc>
          <w:tcPr>
            <w:tcW w:w="5373" w:type="dxa"/>
          </w:tcPr>
          <w:p w:rsidR="00420121" w:rsidRPr="00AD01A4" w:rsidRDefault="00420121" w:rsidP="00327C1E">
            <w:pPr>
              <w:spacing w:after="0" w:line="240" w:lineRule="auto"/>
              <w:rPr>
                <w:rFonts w:ascii="Times New Roman" w:hAnsi="Times New Roman"/>
                <w:sz w:val="28"/>
                <w:szCs w:val="24"/>
                <w:lang w:val="uk-UA"/>
              </w:rPr>
            </w:pPr>
            <w:r w:rsidRPr="00AD01A4">
              <w:rPr>
                <w:rFonts w:ascii="Times New Roman" w:hAnsi="Times New Roman"/>
                <w:sz w:val="28"/>
                <w:szCs w:val="24"/>
                <w:lang w:val="uk-UA"/>
              </w:rPr>
              <w:t>Узгодження проекту плану та завдання до магістерської</w:t>
            </w:r>
            <w:r>
              <w:rPr>
                <w:rFonts w:ascii="Times New Roman" w:hAnsi="Times New Roman"/>
                <w:sz w:val="28"/>
                <w:szCs w:val="24"/>
                <w:lang w:val="uk-UA"/>
              </w:rPr>
              <w:t xml:space="preserve"> </w:t>
            </w:r>
            <w:r w:rsidRPr="00AD01A4">
              <w:rPr>
                <w:rFonts w:ascii="Times New Roman" w:hAnsi="Times New Roman"/>
                <w:sz w:val="28"/>
                <w:szCs w:val="24"/>
                <w:lang w:val="uk-UA"/>
              </w:rPr>
              <w:t>роботи</w:t>
            </w:r>
          </w:p>
        </w:tc>
        <w:tc>
          <w:tcPr>
            <w:tcW w:w="1843" w:type="dxa"/>
          </w:tcPr>
          <w:p w:rsidR="00420121" w:rsidRPr="0068578D" w:rsidRDefault="00420121" w:rsidP="00327C1E">
            <w:pPr>
              <w:spacing w:after="0" w:line="240" w:lineRule="auto"/>
              <w:jc w:val="center"/>
              <w:rPr>
                <w:rFonts w:ascii="Times New Roman" w:hAnsi="Times New Roman"/>
                <w:b/>
                <w:sz w:val="28"/>
                <w:szCs w:val="24"/>
                <w:lang w:val="uk-UA"/>
              </w:rPr>
            </w:pPr>
          </w:p>
        </w:tc>
        <w:tc>
          <w:tcPr>
            <w:tcW w:w="1701" w:type="dxa"/>
          </w:tcPr>
          <w:p w:rsidR="00420121" w:rsidRPr="0068578D" w:rsidRDefault="00420121" w:rsidP="00327C1E">
            <w:pPr>
              <w:spacing w:after="0" w:line="240" w:lineRule="auto"/>
              <w:jc w:val="center"/>
              <w:rPr>
                <w:rFonts w:ascii="Times New Roman" w:hAnsi="Times New Roman"/>
                <w:b/>
                <w:sz w:val="28"/>
                <w:szCs w:val="24"/>
                <w:lang w:val="uk-UA"/>
              </w:rPr>
            </w:pPr>
          </w:p>
        </w:tc>
      </w:tr>
      <w:tr w:rsidR="00420121" w:rsidRPr="0068578D" w:rsidTr="00327C1E">
        <w:tc>
          <w:tcPr>
            <w:tcW w:w="567" w:type="dxa"/>
          </w:tcPr>
          <w:p w:rsidR="00420121" w:rsidRPr="00AD01A4" w:rsidRDefault="00420121" w:rsidP="00327C1E">
            <w:pPr>
              <w:spacing w:after="0" w:line="240" w:lineRule="auto"/>
              <w:jc w:val="center"/>
              <w:rPr>
                <w:rFonts w:ascii="Times New Roman" w:hAnsi="Times New Roman"/>
                <w:sz w:val="28"/>
                <w:szCs w:val="24"/>
                <w:lang w:val="uk-UA"/>
              </w:rPr>
            </w:pPr>
            <w:r>
              <w:rPr>
                <w:rFonts w:ascii="Times New Roman" w:hAnsi="Times New Roman"/>
                <w:sz w:val="28"/>
                <w:szCs w:val="24"/>
                <w:lang w:val="uk-UA"/>
              </w:rPr>
              <w:t>3.</w:t>
            </w:r>
          </w:p>
        </w:tc>
        <w:tc>
          <w:tcPr>
            <w:tcW w:w="5373" w:type="dxa"/>
          </w:tcPr>
          <w:p w:rsidR="00420121" w:rsidRPr="00AD01A4" w:rsidRDefault="00420121" w:rsidP="00327C1E">
            <w:pPr>
              <w:spacing w:after="0" w:line="240" w:lineRule="auto"/>
              <w:rPr>
                <w:rFonts w:ascii="Times New Roman" w:hAnsi="Times New Roman"/>
                <w:sz w:val="28"/>
                <w:szCs w:val="24"/>
                <w:lang w:val="uk-UA"/>
              </w:rPr>
            </w:pPr>
            <w:r w:rsidRPr="00AD01A4">
              <w:rPr>
                <w:rFonts w:ascii="Times New Roman" w:hAnsi="Times New Roman"/>
                <w:sz w:val="28"/>
                <w:szCs w:val="24"/>
              </w:rPr>
              <w:t>Збі</w:t>
            </w:r>
            <w:proofErr w:type="gramStart"/>
            <w:r w:rsidRPr="00AD01A4">
              <w:rPr>
                <w:rFonts w:ascii="Times New Roman" w:hAnsi="Times New Roman"/>
                <w:sz w:val="28"/>
                <w:szCs w:val="24"/>
              </w:rPr>
              <w:t>р</w:t>
            </w:r>
            <w:proofErr w:type="gramEnd"/>
            <w:r w:rsidRPr="00AD01A4">
              <w:rPr>
                <w:rFonts w:ascii="Times New Roman" w:hAnsi="Times New Roman"/>
                <w:sz w:val="28"/>
                <w:szCs w:val="24"/>
              </w:rPr>
              <w:t xml:space="preserve"> та вивчення джерел інформації для написання дипломної роботи;</w:t>
            </w:r>
          </w:p>
        </w:tc>
        <w:tc>
          <w:tcPr>
            <w:tcW w:w="1843" w:type="dxa"/>
          </w:tcPr>
          <w:p w:rsidR="00420121" w:rsidRPr="0068578D" w:rsidRDefault="00420121" w:rsidP="00327C1E">
            <w:pPr>
              <w:spacing w:after="0" w:line="240" w:lineRule="auto"/>
              <w:jc w:val="center"/>
              <w:rPr>
                <w:rFonts w:ascii="Times New Roman" w:hAnsi="Times New Roman"/>
                <w:b/>
                <w:sz w:val="28"/>
                <w:szCs w:val="24"/>
                <w:lang w:val="uk-UA"/>
              </w:rPr>
            </w:pPr>
          </w:p>
        </w:tc>
        <w:tc>
          <w:tcPr>
            <w:tcW w:w="1701" w:type="dxa"/>
          </w:tcPr>
          <w:p w:rsidR="00420121" w:rsidRPr="0068578D" w:rsidRDefault="00420121" w:rsidP="00327C1E">
            <w:pPr>
              <w:spacing w:after="0" w:line="240" w:lineRule="auto"/>
              <w:jc w:val="center"/>
              <w:rPr>
                <w:rFonts w:ascii="Times New Roman" w:hAnsi="Times New Roman"/>
                <w:b/>
                <w:sz w:val="28"/>
                <w:szCs w:val="24"/>
                <w:lang w:val="uk-UA"/>
              </w:rPr>
            </w:pPr>
          </w:p>
        </w:tc>
      </w:tr>
      <w:tr w:rsidR="00420121" w:rsidRPr="0068578D" w:rsidTr="00327C1E">
        <w:tc>
          <w:tcPr>
            <w:tcW w:w="567" w:type="dxa"/>
          </w:tcPr>
          <w:p w:rsidR="00420121" w:rsidRPr="00AD01A4" w:rsidRDefault="00420121" w:rsidP="00327C1E">
            <w:pPr>
              <w:spacing w:after="0" w:line="240" w:lineRule="auto"/>
              <w:jc w:val="center"/>
              <w:rPr>
                <w:rFonts w:ascii="Times New Roman" w:hAnsi="Times New Roman"/>
                <w:sz w:val="28"/>
                <w:szCs w:val="24"/>
                <w:lang w:val="uk-UA"/>
              </w:rPr>
            </w:pPr>
            <w:r>
              <w:rPr>
                <w:rFonts w:ascii="Times New Roman" w:hAnsi="Times New Roman"/>
                <w:sz w:val="28"/>
                <w:szCs w:val="24"/>
                <w:lang w:val="uk-UA"/>
              </w:rPr>
              <w:t xml:space="preserve">4. </w:t>
            </w:r>
          </w:p>
        </w:tc>
        <w:tc>
          <w:tcPr>
            <w:tcW w:w="5373" w:type="dxa"/>
          </w:tcPr>
          <w:p w:rsidR="00420121" w:rsidRPr="00AD01A4" w:rsidRDefault="00420121" w:rsidP="00327C1E">
            <w:pPr>
              <w:spacing w:after="0" w:line="240" w:lineRule="auto"/>
              <w:rPr>
                <w:rFonts w:ascii="Times New Roman" w:hAnsi="Times New Roman"/>
                <w:sz w:val="28"/>
                <w:szCs w:val="24"/>
                <w:lang w:val="uk-UA"/>
              </w:rPr>
            </w:pPr>
            <w:r w:rsidRPr="00AD01A4">
              <w:rPr>
                <w:rFonts w:ascii="Times New Roman" w:hAnsi="Times New Roman"/>
                <w:sz w:val="28"/>
                <w:szCs w:val="24"/>
              </w:rPr>
              <w:t>Складання плану дипломної роботи</w:t>
            </w:r>
          </w:p>
        </w:tc>
        <w:tc>
          <w:tcPr>
            <w:tcW w:w="1843" w:type="dxa"/>
          </w:tcPr>
          <w:p w:rsidR="00420121" w:rsidRPr="0068578D" w:rsidRDefault="00420121" w:rsidP="00327C1E">
            <w:pPr>
              <w:spacing w:after="0" w:line="240" w:lineRule="auto"/>
              <w:jc w:val="center"/>
              <w:rPr>
                <w:rFonts w:ascii="Times New Roman" w:hAnsi="Times New Roman"/>
                <w:b/>
                <w:sz w:val="28"/>
                <w:szCs w:val="24"/>
                <w:lang w:val="uk-UA"/>
              </w:rPr>
            </w:pPr>
          </w:p>
        </w:tc>
        <w:tc>
          <w:tcPr>
            <w:tcW w:w="1701" w:type="dxa"/>
          </w:tcPr>
          <w:p w:rsidR="00420121" w:rsidRPr="0068578D" w:rsidRDefault="00420121" w:rsidP="00327C1E">
            <w:pPr>
              <w:spacing w:after="0" w:line="240" w:lineRule="auto"/>
              <w:jc w:val="center"/>
              <w:rPr>
                <w:rFonts w:ascii="Times New Roman" w:hAnsi="Times New Roman"/>
                <w:b/>
                <w:sz w:val="28"/>
                <w:szCs w:val="24"/>
                <w:lang w:val="uk-UA"/>
              </w:rPr>
            </w:pPr>
          </w:p>
        </w:tc>
      </w:tr>
      <w:tr w:rsidR="00420121" w:rsidRPr="0068578D" w:rsidTr="00327C1E">
        <w:tc>
          <w:tcPr>
            <w:tcW w:w="567" w:type="dxa"/>
          </w:tcPr>
          <w:p w:rsidR="00420121" w:rsidRPr="00AD01A4" w:rsidRDefault="00420121" w:rsidP="00327C1E">
            <w:pPr>
              <w:spacing w:after="0" w:line="240" w:lineRule="auto"/>
              <w:jc w:val="center"/>
              <w:rPr>
                <w:rFonts w:ascii="Times New Roman" w:hAnsi="Times New Roman"/>
                <w:sz w:val="28"/>
                <w:szCs w:val="24"/>
                <w:lang w:val="uk-UA"/>
              </w:rPr>
            </w:pPr>
            <w:r>
              <w:rPr>
                <w:rFonts w:ascii="Times New Roman" w:hAnsi="Times New Roman"/>
                <w:sz w:val="28"/>
                <w:szCs w:val="24"/>
                <w:lang w:val="uk-UA"/>
              </w:rPr>
              <w:t>5.</w:t>
            </w:r>
          </w:p>
        </w:tc>
        <w:tc>
          <w:tcPr>
            <w:tcW w:w="5373" w:type="dxa"/>
          </w:tcPr>
          <w:p w:rsidR="00420121" w:rsidRPr="00AD01A4" w:rsidRDefault="00420121" w:rsidP="00327C1E">
            <w:pPr>
              <w:spacing w:after="0" w:line="240" w:lineRule="auto"/>
              <w:rPr>
                <w:rFonts w:ascii="Times New Roman" w:hAnsi="Times New Roman"/>
                <w:sz w:val="28"/>
                <w:szCs w:val="24"/>
                <w:lang w:val="uk-UA"/>
              </w:rPr>
            </w:pPr>
            <w:r w:rsidRPr="00AD01A4">
              <w:rPr>
                <w:rFonts w:ascii="Times New Roman" w:hAnsi="Times New Roman"/>
                <w:sz w:val="28"/>
                <w:szCs w:val="24"/>
              </w:rPr>
              <w:t>Написання першого розділу</w:t>
            </w:r>
          </w:p>
        </w:tc>
        <w:tc>
          <w:tcPr>
            <w:tcW w:w="1843" w:type="dxa"/>
          </w:tcPr>
          <w:p w:rsidR="00420121" w:rsidRPr="0068578D" w:rsidRDefault="00420121" w:rsidP="00327C1E">
            <w:pPr>
              <w:spacing w:after="0" w:line="240" w:lineRule="auto"/>
              <w:jc w:val="center"/>
              <w:rPr>
                <w:rFonts w:ascii="Times New Roman" w:hAnsi="Times New Roman"/>
                <w:b/>
                <w:sz w:val="28"/>
                <w:szCs w:val="24"/>
                <w:lang w:val="uk-UA"/>
              </w:rPr>
            </w:pPr>
          </w:p>
        </w:tc>
        <w:tc>
          <w:tcPr>
            <w:tcW w:w="1701" w:type="dxa"/>
          </w:tcPr>
          <w:p w:rsidR="00420121" w:rsidRPr="0068578D" w:rsidRDefault="00420121" w:rsidP="00327C1E">
            <w:pPr>
              <w:spacing w:after="0" w:line="240" w:lineRule="auto"/>
              <w:jc w:val="center"/>
              <w:rPr>
                <w:rFonts w:ascii="Times New Roman" w:hAnsi="Times New Roman"/>
                <w:b/>
                <w:sz w:val="28"/>
                <w:szCs w:val="24"/>
                <w:lang w:val="uk-UA"/>
              </w:rPr>
            </w:pPr>
          </w:p>
        </w:tc>
      </w:tr>
      <w:tr w:rsidR="00420121" w:rsidRPr="0068578D" w:rsidTr="00327C1E">
        <w:tc>
          <w:tcPr>
            <w:tcW w:w="567" w:type="dxa"/>
          </w:tcPr>
          <w:p w:rsidR="00420121" w:rsidRPr="00AD01A4" w:rsidRDefault="00420121" w:rsidP="00327C1E">
            <w:pPr>
              <w:spacing w:after="0" w:line="240" w:lineRule="auto"/>
              <w:jc w:val="center"/>
              <w:rPr>
                <w:rFonts w:ascii="Times New Roman" w:hAnsi="Times New Roman"/>
                <w:sz w:val="28"/>
                <w:szCs w:val="24"/>
                <w:lang w:val="uk-UA"/>
              </w:rPr>
            </w:pPr>
            <w:r>
              <w:rPr>
                <w:rFonts w:ascii="Times New Roman" w:hAnsi="Times New Roman"/>
                <w:sz w:val="28"/>
                <w:szCs w:val="24"/>
                <w:lang w:val="uk-UA"/>
              </w:rPr>
              <w:t>6.</w:t>
            </w:r>
          </w:p>
        </w:tc>
        <w:tc>
          <w:tcPr>
            <w:tcW w:w="5373" w:type="dxa"/>
          </w:tcPr>
          <w:p w:rsidR="00420121" w:rsidRPr="00AD01A4" w:rsidRDefault="00420121" w:rsidP="00327C1E">
            <w:pPr>
              <w:spacing w:after="0" w:line="240" w:lineRule="auto"/>
              <w:rPr>
                <w:rFonts w:ascii="Times New Roman" w:hAnsi="Times New Roman"/>
                <w:sz w:val="28"/>
                <w:szCs w:val="24"/>
                <w:lang w:val="uk-UA"/>
              </w:rPr>
            </w:pPr>
            <w:r w:rsidRPr="00AD01A4">
              <w:rPr>
                <w:rFonts w:ascii="Times New Roman" w:hAnsi="Times New Roman"/>
                <w:sz w:val="28"/>
                <w:szCs w:val="24"/>
              </w:rPr>
              <w:t xml:space="preserve">Попередній звіт керівника і студента про хід виконання завдання на дипломну роботу </w:t>
            </w:r>
            <w:proofErr w:type="gramStart"/>
            <w:r w:rsidRPr="00AD01A4">
              <w:rPr>
                <w:rFonts w:ascii="Times New Roman" w:hAnsi="Times New Roman"/>
                <w:sz w:val="28"/>
                <w:szCs w:val="24"/>
              </w:rPr>
              <w:t>на</w:t>
            </w:r>
            <w:proofErr w:type="gramEnd"/>
            <w:r w:rsidRPr="00AD01A4">
              <w:rPr>
                <w:rFonts w:ascii="Times New Roman" w:hAnsi="Times New Roman"/>
                <w:sz w:val="28"/>
                <w:szCs w:val="24"/>
              </w:rPr>
              <w:t xml:space="preserve"> кафедрі</w:t>
            </w:r>
          </w:p>
        </w:tc>
        <w:tc>
          <w:tcPr>
            <w:tcW w:w="1843" w:type="dxa"/>
          </w:tcPr>
          <w:p w:rsidR="00420121" w:rsidRPr="0068578D" w:rsidRDefault="00420121" w:rsidP="00327C1E">
            <w:pPr>
              <w:spacing w:after="0" w:line="240" w:lineRule="auto"/>
              <w:jc w:val="center"/>
              <w:rPr>
                <w:rFonts w:ascii="Times New Roman" w:hAnsi="Times New Roman"/>
                <w:b/>
                <w:sz w:val="28"/>
                <w:szCs w:val="24"/>
                <w:lang w:val="uk-UA"/>
              </w:rPr>
            </w:pPr>
          </w:p>
        </w:tc>
        <w:tc>
          <w:tcPr>
            <w:tcW w:w="1701" w:type="dxa"/>
          </w:tcPr>
          <w:p w:rsidR="00420121" w:rsidRPr="0068578D" w:rsidRDefault="00420121" w:rsidP="00327C1E">
            <w:pPr>
              <w:spacing w:after="0" w:line="240" w:lineRule="auto"/>
              <w:jc w:val="center"/>
              <w:rPr>
                <w:rFonts w:ascii="Times New Roman" w:hAnsi="Times New Roman"/>
                <w:b/>
                <w:sz w:val="28"/>
                <w:szCs w:val="24"/>
                <w:lang w:val="uk-UA"/>
              </w:rPr>
            </w:pPr>
          </w:p>
        </w:tc>
      </w:tr>
      <w:tr w:rsidR="00420121" w:rsidRPr="0068578D" w:rsidTr="00327C1E">
        <w:tc>
          <w:tcPr>
            <w:tcW w:w="567" w:type="dxa"/>
          </w:tcPr>
          <w:p w:rsidR="00420121" w:rsidRPr="00AD01A4" w:rsidRDefault="00420121" w:rsidP="00327C1E">
            <w:pPr>
              <w:spacing w:after="0" w:line="240" w:lineRule="auto"/>
              <w:jc w:val="center"/>
              <w:rPr>
                <w:rFonts w:ascii="Times New Roman" w:hAnsi="Times New Roman"/>
                <w:sz w:val="28"/>
                <w:szCs w:val="24"/>
                <w:lang w:val="uk-UA"/>
              </w:rPr>
            </w:pPr>
            <w:r>
              <w:rPr>
                <w:rFonts w:ascii="Times New Roman" w:hAnsi="Times New Roman"/>
                <w:sz w:val="28"/>
                <w:szCs w:val="24"/>
                <w:lang w:val="uk-UA"/>
              </w:rPr>
              <w:t>7.</w:t>
            </w:r>
          </w:p>
        </w:tc>
        <w:tc>
          <w:tcPr>
            <w:tcW w:w="5373" w:type="dxa"/>
          </w:tcPr>
          <w:p w:rsidR="00420121" w:rsidRPr="00AD01A4" w:rsidRDefault="00420121" w:rsidP="00327C1E">
            <w:pPr>
              <w:spacing w:after="0" w:line="240" w:lineRule="auto"/>
              <w:rPr>
                <w:rFonts w:ascii="Times New Roman" w:hAnsi="Times New Roman"/>
                <w:sz w:val="28"/>
                <w:szCs w:val="24"/>
                <w:lang w:val="uk-UA"/>
              </w:rPr>
            </w:pPr>
            <w:r>
              <w:rPr>
                <w:rFonts w:ascii="Times New Roman" w:hAnsi="Times New Roman"/>
                <w:sz w:val="28"/>
                <w:szCs w:val="24"/>
                <w:lang w:val="uk-UA"/>
              </w:rPr>
              <w:t xml:space="preserve">Складання схематичних матеріалів </w:t>
            </w:r>
          </w:p>
        </w:tc>
        <w:tc>
          <w:tcPr>
            <w:tcW w:w="1843" w:type="dxa"/>
          </w:tcPr>
          <w:p w:rsidR="00420121" w:rsidRPr="0068578D" w:rsidRDefault="00420121" w:rsidP="00327C1E">
            <w:pPr>
              <w:spacing w:after="0" w:line="240" w:lineRule="auto"/>
              <w:jc w:val="center"/>
              <w:rPr>
                <w:rFonts w:ascii="Times New Roman" w:hAnsi="Times New Roman"/>
                <w:b/>
                <w:sz w:val="28"/>
                <w:szCs w:val="24"/>
                <w:lang w:val="uk-UA"/>
              </w:rPr>
            </w:pPr>
          </w:p>
        </w:tc>
        <w:tc>
          <w:tcPr>
            <w:tcW w:w="1701" w:type="dxa"/>
          </w:tcPr>
          <w:p w:rsidR="00420121" w:rsidRPr="0068578D" w:rsidRDefault="00420121" w:rsidP="00327C1E">
            <w:pPr>
              <w:spacing w:after="0" w:line="240" w:lineRule="auto"/>
              <w:jc w:val="center"/>
              <w:rPr>
                <w:rFonts w:ascii="Times New Roman" w:hAnsi="Times New Roman"/>
                <w:b/>
                <w:sz w:val="28"/>
                <w:szCs w:val="24"/>
                <w:lang w:val="uk-UA"/>
              </w:rPr>
            </w:pPr>
          </w:p>
        </w:tc>
      </w:tr>
      <w:tr w:rsidR="00420121" w:rsidRPr="0068578D" w:rsidTr="00327C1E">
        <w:tc>
          <w:tcPr>
            <w:tcW w:w="567" w:type="dxa"/>
          </w:tcPr>
          <w:p w:rsidR="00420121" w:rsidRPr="00AD01A4" w:rsidRDefault="00420121" w:rsidP="00327C1E">
            <w:pPr>
              <w:spacing w:after="0" w:line="240" w:lineRule="auto"/>
              <w:jc w:val="center"/>
              <w:rPr>
                <w:rFonts w:ascii="Times New Roman" w:hAnsi="Times New Roman"/>
                <w:sz w:val="28"/>
                <w:szCs w:val="24"/>
                <w:lang w:val="uk-UA"/>
              </w:rPr>
            </w:pPr>
            <w:r>
              <w:rPr>
                <w:rFonts w:ascii="Times New Roman" w:hAnsi="Times New Roman"/>
                <w:sz w:val="28"/>
                <w:szCs w:val="24"/>
                <w:lang w:val="uk-UA"/>
              </w:rPr>
              <w:t>8.</w:t>
            </w:r>
          </w:p>
        </w:tc>
        <w:tc>
          <w:tcPr>
            <w:tcW w:w="5373" w:type="dxa"/>
          </w:tcPr>
          <w:p w:rsidR="00420121" w:rsidRPr="00AD01A4" w:rsidRDefault="00420121" w:rsidP="00327C1E">
            <w:pPr>
              <w:spacing w:after="0" w:line="240" w:lineRule="auto"/>
              <w:rPr>
                <w:rFonts w:ascii="Times New Roman" w:hAnsi="Times New Roman"/>
                <w:sz w:val="28"/>
                <w:szCs w:val="24"/>
                <w:lang w:val="uk-UA"/>
              </w:rPr>
            </w:pPr>
            <w:r>
              <w:rPr>
                <w:rFonts w:ascii="Times New Roman" w:hAnsi="Times New Roman"/>
                <w:sz w:val="28"/>
                <w:szCs w:val="24"/>
                <w:lang w:val="uk-UA"/>
              </w:rPr>
              <w:t xml:space="preserve">Збір статистичних даних </w:t>
            </w:r>
          </w:p>
        </w:tc>
        <w:tc>
          <w:tcPr>
            <w:tcW w:w="1843" w:type="dxa"/>
          </w:tcPr>
          <w:p w:rsidR="00420121" w:rsidRPr="0068578D" w:rsidRDefault="00420121" w:rsidP="00327C1E">
            <w:pPr>
              <w:spacing w:after="0" w:line="240" w:lineRule="auto"/>
              <w:jc w:val="center"/>
              <w:rPr>
                <w:rFonts w:ascii="Times New Roman" w:hAnsi="Times New Roman"/>
                <w:b/>
                <w:sz w:val="28"/>
                <w:szCs w:val="24"/>
                <w:lang w:val="uk-UA"/>
              </w:rPr>
            </w:pPr>
          </w:p>
        </w:tc>
        <w:tc>
          <w:tcPr>
            <w:tcW w:w="1701" w:type="dxa"/>
          </w:tcPr>
          <w:p w:rsidR="00420121" w:rsidRPr="0068578D" w:rsidRDefault="00420121" w:rsidP="00327C1E">
            <w:pPr>
              <w:spacing w:after="0" w:line="240" w:lineRule="auto"/>
              <w:jc w:val="center"/>
              <w:rPr>
                <w:rFonts w:ascii="Times New Roman" w:hAnsi="Times New Roman"/>
                <w:b/>
                <w:sz w:val="28"/>
                <w:szCs w:val="24"/>
                <w:lang w:val="uk-UA"/>
              </w:rPr>
            </w:pPr>
          </w:p>
        </w:tc>
      </w:tr>
      <w:tr w:rsidR="00420121" w:rsidRPr="0068578D" w:rsidTr="00327C1E">
        <w:tc>
          <w:tcPr>
            <w:tcW w:w="567" w:type="dxa"/>
          </w:tcPr>
          <w:p w:rsidR="00420121" w:rsidRPr="00AD01A4" w:rsidRDefault="00420121" w:rsidP="00327C1E">
            <w:pPr>
              <w:spacing w:after="0" w:line="240" w:lineRule="auto"/>
              <w:jc w:val="center"/>
              <w:rPr>
                <w:rFonts w:ascii="Times New Roman" w:hAnsi="Times New Roman"/>
                <w:sz w:val="28"/>
                <w:szCs w:val="24"/>
                <w:lang w:val="uk-UA"/>
              </w:rPr>
            </w:pPr>
            <w:r>
              <w:rPr>
                <w:rFonts w:ascii="Times New Roman" w:hAnsi="Times New Roman"/>
                <w:sz w:val="28"/>
                <w:szCs w:val="24"/>
                <w:lang w:val="uk-UA"/>
              </w:rPr>
              <w:t>9.</w:t>
            </w:r>
          </w:p>
        </w:tc>
        <w:tc>
          <w:tcPr>
            <w:tcW w:w="5373" w:type="dxa"/>
          </w:tcPr>
          <w:p w:rsidR="00420121" w:rsidRPr="00AD01A4" w:rsidRDefault="00420121" w:rsidP="00327C1E">
            <w:pPr>
              <w:spacing w:after="0" w:line="240" w:lineRule="auto"/>
              <w:rPr>
                <w:rFonts w:ascii="Times New Roman" w:hAnsi="Times New Roman"/>
                <w:sz w:val="28"/>
                <w:szCs w:val="24"/>
                <w:lang w:val="uk-UA"/>
              </w:rPr>
            </w:pPr>
            <w:r w:rsidRPr="00AD01A4">
              <w:rPr>
                <w:rFonts w:ascii="Times New Roman" w:hAnsi="Times New Roman"/>
                <w:sz w:val="28"/>
                <w:szCs w:val="24"/>
                <w:lang w:val="uk-UA"/>
              </w:rPr>
              <w:t>Написання вступу, висновків</w:t>
            </w:r>
          </w:p>
        </w:tc>
        <w:tc>
          <w:tcPr>
            <w:tcW w:w="1843" w:type="dxa"/>
          </w:tcPr>
          <w:p w:rsidR="00420121" w:rsidRPr="0068578D" w:rsidRDefault="00420121" w:rsidP="00327C1E">
            <w:pPr>
              <w:spacing w:after="0" w:line="240" w:lineRule="auto"/>
              <w:jc w:val="center"/>
              <w:rPr>
                <w:rFonts w:ascii="Times New Roman" w:hAnsi="Times New Roman"/>
                <w:b/>
                <w:sz w:val="28"/>
                <w:szCs w:val="24"/>
                <w:lang w:val="uk-UA"/>
              </w:rPr>
            </w:pPr>
          </w:p>
        </w:tc>
        <w:tc>
          <w:tcPr>
            <w:tcW w:w="1701" w:type="dxa"/>
          </w:tcPr>
          <w:p w:rsidR="00420121" w:rsidRPr="0068578D" w:rsidRDefault="00420121" w:rsidP="00327C1E">
            <w:pPr>
              <w:spacing w:after="0" w:line="240" w:lineRule="auto"/>
              <w:jc w:val="center"/>
              <w:rPr>
                <w:rFonts w:ascii="Times New Roman" w:hAnsi="Times New Roman"/>
                <w:b/>
                <w:sz w:val="28"/>
                <w:szCs w:val="24"/>
                <w:lang w:val="uk-UA"/>
              </w:rPr>
            </w:pPr>
          </w:p>
        </w:tc>
      </w:tr>
      <w:tr w:rsidR="00420121" w:rsidRPr="0068578D" w:rsidTr="00327C1E">
        <w:tc>
          <w:tcPr>
            <w:tcW w:w="567" w:type="dxa"/>
          </w:tcPr>
          <w:p w:rsidR="00420121" w:rsidRPr="00AD01A4" w:rsidRDefault="00420121" w:rsidP="00327C1E">
            <w:pPr>
              <w:spacing w:after="0" w:line="240" w:lineRule="auto"/>
              <w:jc w:val="center"/>
              <w:rPr>
                <w:rFonts w:ascii="Times New Roman" w:hAnsi="Times New Roman"/>
                <w:sz w:val="28"/>
                <w:szCs w:val="24"/>
                <w:lang w:val="uk-UA"/>
              </w:rPr>
            </w:pPr>
            <w:r>
              <w:rPr>
                <w:rFonts w:ascii="Times New Roman" w:hAnsi="Times New Roman"/>
                <w:sz w:val="28"/>
                <w:szCs w:val="24"/>
                <w:lang w:val="uk-UA"/>
              </w:rPr>
              <w:t>10.</w:t>
            </w:r>
          </w:p>
        </w:tc>
        <w:tc>
          <w:tcPr>
            <w:tcW w:w="5373" w:type="dxa"/>
          </w:tcPr>
          <w:p w:rsidR="00420121" w:rsidRPr="00AD01A4" w:rsidRDefault="00420121" w:rsidP="00327C1E">
            <w:pPr>
              <w:spacing w:after="0" w:line="240" w:lineRule="auto"/>
              <w:rPr>
                <w:rFonts w:ascii="Times New Roman" w:hAnsi="Times New Roman"/>
                <w:sz w:val="28"/>
                <w:szCs w:val="24"/>
                <w:lang w:val="uk-UA"/>
              </w:rPr>
            </w:pPr>
            <w:r w:rsidRPr="00AD01A4">
              <w:rPr>
                <w:rFonts w:ascii="Times New Roman" w:hAnsi="Times New Roman"/>
                <w:sz w:val="28"/>
                <w:szCs w:val="24"/>
                <w:lang w:val="uk-UA"/>
              </w:rPr>
              <w:t>Виправлення зауважень</w:t>
            </w:r>
          </w:p>
        </w:tc>
        <w:tc>
          <w:tcPr>
            <w:tcW w:w="1843" w:type="dxa"/>
          </w:tcPr>
          <w:p w:rsidR="00420121" w:rsidRPr="0068578D" w:rsidRDefault="00420121" w:rsidP="00327C1E">
            <w:pPr>
              <w:spacing w:after="0" w:line="240" w:lineRule="auto"/>
              <w:jc w:val="center"/>
              <w:rPr>
                <w:rFonts w:ascii="Times New Roman" w:hAnsi="Times New Roman"/>
                <w:b/>
                <w:sz w:val="28"/>
                <w:szCs w:val="24"/>
                <w:lang w:val="uk-UA"/>
              </w:rPr>
            </w:pPr>
          </w:p>
        </w:tc>
        <w:tc>
          <w:tcPr>
            <w:tcW w:w="1701" w:type="dxa"/>
          </w:tcPr>
          <w:p w:rsidR="00420121" w:rsidRPr="0068578D" w:rsidRDefault="00420121" w:rsidP="00327C1E">
            <w:pPr>
              <w:spacing w:after="0" w:line="240" w:lineRule="auto"/>
              <w:jc w:val="center"/>
              <w:rPr>
                <w:rFonts w:ascii="Times New Roman" w:hAnsi="Times New Roman"/>
                <w:b/>
                <w:sz w:val="28"/>
                <w:szCs w:val="24"/>
                <w:lang w:val="uk-UA"/>
              </w:rPr>
            </w:pPr>
          </w:p>
        </w:tc>
      </w:tr>
      <w:tr w:rsidR="00420121" w:rsidRPr="0068578D" w:rsidTr="00327C1E">
        <w:tc>
          <w:tcPr>
            <w:tcW w:w="567" w:type="dxa"/>
          </w:tcPr>
          <w:p w:rsidR="00420121" w:rsidRPr="00AD01A4" w:rsidRDefault="00420121" w:rsidP="00327C1E">
            <w:pPr>
              <w:spacing w:after="0" w:line="240" w:lineRule="auto"/>
              <w:jc w:val="center"/>
              <w:rPr>
                <w:rFonts w:ascii="Times New Roman" w:hAnsi="Times New Roman"/>
                <w:sz w:val="28"/>
                <w:szCs w:val="24"/>
                <w:lang w:val="uk-UA"/>
              </w:rPr>
            </w:pPr>
            <w:r>
              <w:rPr>
                <w:rFonts w:ascii="Times New Roman" w:hAnsi="Times New Roman"/>
                <w:sz w:val="28"/>
                <w:szCs w:val="24"/>
                <w:lang w:val="uk-UA"/>
              </w:rPr>
              <w:t xml:space="preserve">11. </w:t>
            </w:r>
          </w:p>
        </w:tc>
        <w:tc>
          <w:tcPr>
            <w:tcW w:w="5373" w:type="dxa"/>
          </w:tcPr>
          <w:p w:rsidR="00420121" w:rsidRPr="00AD01A4" w:rsidRDefault="00420121" w:rsidP="00327C1E">
            <w:pPr>
              <w:spacing w:after="0" w:line="240" w:lineRule="auto"/>
              <w:rPr>
                <w:rFonts w:ascii="Times New Roman" w:hAnsi="Times New Roman"/>
                <w:sz w:val="28"/>
                <w:szCs w:val="24"/>
                <w:lang w:val="uk-UA"/>
              </w:rPr>
            </w:pPr>
            <w:r w:rsidRPr="00AD01A4">
              <w:rPr>
                <w:rFonts w:ascii="Times New Roman" w:hAnsi="Times New Roman"/>
                <w:sz w:val="28"/>
                <w:szCs w:val="24"/>
                <w:lang w:val="uk-UA"/>
              </w:rPr>
              <w:t>Підготовка презентації та захист роботи</w:t>
            </w:r>
          </w:p>
        </w:tc>
        <w:tc>
          <w:tcPr>
            <w:tcW w:w="1843" w:type="dxa"/>
          </w:tcPr>
          <w:p w:rsidR="00420121" w:rsidRPr="0068578D" w:rsidRDefault="00420121" w:rsidP="00327C1E">
            <w:pPr>
              <w:spacing w:after="0" w:line="240" w:lineRule="auto"/>
              <w:jc w:val="center"/>
              <w:rPr>
                <w:rFonts w:ascii="Times New Roman" w:hAnsi="Times New Roman"/>
                <w:b/>
                <w:sz w:val="28"/>
                <w:szCs w:val="24"/>
                <w:lang w:val="uk-UA"/>
              </w:rPr>
            </w:pPr>
          </w:p>
        </w:tc>
        <w:tc>
          <w:tcPr>
            <w:tcW w:w="1701" w:type="dxa"/>
          </w:tcPr>
          <w:p w:rsidR="00420121" w:rsidRPr="0068578D" w:rsidRDefault="00420121" w:rsidP="00327C1E">
            <w:pPr>
              <w:spacing w:after="0" w:line="240" w:lineRule="auto"/>
              <w:jc w:val="center"/>
              <w:rPr>
                <w:rFonts w:ascii="Times New Roman" w:hAnsi="Times New Roman"/>
                <w:b/>
                <w:sz w:val="28"/>
                <w:szCs w:val="24"/>
                <w:lang w:val="uk-UA"/>
              </w:rPr>
            </w:pPr>
          </w:p>
        </w:tc>
      </w:tr>
    </w:tbl>
    <w:p w:rsidR="00420121" w:rsidRPr="0068578D" w:rsidRDefault="00420121" w:rsidP="00420121">
      <w:pPr>
        <w:spacing w:after="0" w:line="240" w:lineRule="auto"/>
        <w:rPr>
          <w:rFonts w:ascii="Times New Roman" w:hAnsi="Times New Roman"/>
          <w:b/>
          <w:sz w:val="24"/>
          <w:szCs w:val="24"/>
          <w:lang w:val="uk-UA"/>
        </w:rPr>
      </w:pPr>
    </w:p>
    <w:p w:rsidR="00420121" w:rsidRPr="0068578D" w:rsidRDefault="00420121" w:rsidP="00420121">
      <w:pPr>
        <w:spacing w:after="0" w:line="240" w:lineRule="auto"/>
        <w:jc w:val="both"/>
        <w:rPr>
          <w:rFonts w:ascii="Times New Roman" w:hAnsi="Times New Roman"/>
          <w:sz w:val="28"/>
          <w:szCs w:val="28"/>
          <w:lang w:val="uk-UA"/>
        </w:rPr>
      </w:pPr>
      <w:r w:rsidRPr="0068578D">
        <w:rPr>
          <w:rFonts w:ascii="Times New Roman" w:hAnsi="Times New Roman"/>
          <w:sz w:val="28"/>
          <w:szCs w:val="28"/>
          <w:lang w:val="uk-UA"/>
        </w:rPr>
        <w:t>Студент  ________________  _______________________________________</w:t>
      </w:r>
    </w:p>
    <w:p w:rsidR="00420121" w:rsidRPr="0068578D" w:rsidRDefault="00420121" w:rsidP="00420121">
      <w:pPr>
        <w:spacing w:after="0" w:line="240" w:lineRule="auto"/>
        <w:ind w:left="708" w:firstLine="708"/>
        <w:jc w:val="both"/>
        <w:rPr>
          <w:rFonts w:ascii="Times New Roman" w:hAnsi="Times New Roman"/>
          <w:sz w:val="16"/>
          <w:szCs w:val="16"/>
          <w:lang w:val="uk-UA"/>
        </w:rPr>
      </w:pPr>
      <w:r w:rsidRPr="0068578D">
        <w:rPr>
          <w:rFonts w:ascii="Times New Roman" w:hAnsi="Times New Roman"/>
          <w:sz w:val="16"/>
          <w:szCs w:val="16"/>
          <w:lang w:val="uk-UA"/>
        </w:rPr>
        <w:t>(підпис)</w:t>
      </w:r>
      <w:r w:rsidRPr="0068578D">
        <w:rPr>
          <w:rFonts w:ascii="Times New Roman" w:hAnsi="Times New Roman"/>
          <w:sz w:val="16"/>
          <w:szCs w:val="16"/>
          <w:lang w:val="uk-UA"/>
        </w:rPr>
        <w:tab/>
      </w:r>
      <w:r w:rsidRPr="0068578D">
        <w:rPr>
          <w:rFonts w:ascii="Times New Roman" w:hAnsi="Times New Roman"/>
          <w:sz w:val="16"/>
          <w:szCs w:val="16"/>
          <w:lang w:val="uk-UA"/>
        </w:rPr>
        <w:tab/>
      </w:r>
      <w:r w:rsidRPr="0068578D">
        <w:rPr>
          <w:rFonts w:ascii="Times New Roman" w:hAnsi="Times New Roman"/>
          <w:sz w:val="16"/>
          <w:szCs w:val="16"/>
          <w:lang w:val="uk-UA"/>
        </w:rPr>
        <w:tab/>
      </w:r>
      <w:r w:rsidRPr="0068578D">
        <w:rPr>
          <w:rFonts w:ascii="Times New Roman" w:hAnsi="Times New Roman"/>
          <w:sz w:val="16"/>
          <w:szCs w:val="16"/>
          <w:lang w:val="uk-UA"/>
        </w:rPr>
        <w:tab/>
        <w:t>(ініціали та прізвище)</w:t>
      </w:r>
    </w:p>
    <w:p w:rsidR="00420121" w:rsidRPr="0068578D" w:rsidRDefault="00420121" w:rsidP="00420121">
      <w:pPr>
        <w:spacing w:after="0" w:line="240" w:lineRule="auto"/>
        <w:jc w:val="both"/>
        <w:rPr>
          <w:rFonts w:ascii="Times New Roman" w:hAnsi="Times New Roman"/>
          <w:sz w:val="28"/>
          <w:szCs w:val="28"/>
          <w:lang w:val="uk-UA"/>
        </w:rPr>
      </w:pPr>
      <w:r w:rsidRPr="0068578D">
        <w:rPr>
          <w:rFonts w:ascii="Times New Roman" w:hAnsi="Times New Roman"/>
          <w:sz w:val="28"/>
          <w:szCs w:val="28"/>
          <w:lang w:val="uk-UA"/>
        </w:rPr>
        <w:t>Керівник роботи (проекту) _______________  ________________________</w:t>
      </w:r>
    </w:p>
    <w:p w:rsidR="00420121" w:rsidRPr="0068578D" w:rsidRDefault="00420121" w:rsidP="00420121">
      <w:pPr>
        <w:spacing w:after="0" w:line="240" w:lineRule="auto"/>
        <w:ind w:left="2832" w:firstLine="708"/>
        <w:jc w:val="both"/>
        <w:rPr>
          <w:rFonts w:ascii="Times New Roman" w:hAnsi="Times New Roman"/>
          <w:b/>
          <w:sz w:val="24"/>
          <w:szCs w:val="24"/>
          <w:lang w:val="uk-UA"/>
        </w:rPr>
      </w:pPr>
      <w:r w:rsidRPr="0068578D">
        <w:rPr>
          <w:rFonts w:ascii="Times New Roman" w:hAnsi="Times New Roman"/>
          <w:bCs/>
          <w:sz w:val="24"/>
          <w:szCs w:val="24"/>
          <w:vertAlign w:val="superscript"/>
          <w:lang w:val="uk-UA"/>
        </w:rPr>
        <w:t>(підпис)</w:t>
      </w:r>
      <w:r w:rsidRPr="0068578D">
        <w:rPr>
          <w:rFonts w:ascii="Times New Roman" w:hAnsi="Times New Roman"/>
          <w:bCs/>
          <w:sz w:val="24"/>
          <w:szCs w:val="24"/>
          <w:vertAlign w:val="superscript"/>
          <w:lang w:val="uk-UA"/>
        </w:rPr>
        <w:tab/>
      </w:r>
      <w:r w:rsidRPr="0068578D">
        <w:rPr>
          <w:rFonts w:ascii="Times New Roman" w:hAnsi="Times New Roman"/>
          <w:bCs/>
          <w:sz w:val="24"/>
          <w:szCs w:val="24"/>
          <w:vertAlign w:val="superscript"/>
          <w:lang w:val="uk-UA"/>
        </w:rPr>
        <w:tab/>
      </w:r>
      <w:r w:rsidRPr="0068578D">
        <w:rPr>
          <w:rFonts w:ascii="Times New Roman" w:hAnsi="Times New Roman"/>
          <w:bCs/>
          <w:sz w:val="24"/>
          <w:szCs w:val="24"/>
          <w:vertAlign w:val="superscript"/>
          <w:lang w:val="uk-UA"/>
        </w:rPr>
        <w:tab/>
        <w:t>(ініціали та прізвище)</w:t>
      </w:r>
    </w:p>
    <w:p w:rsidR="00420121" w:rsidRPr="00C26911" w:rsidRDefault="00420121" w:rsidP="00420121">
      <w:pPr>
        <w:spacing w:after="0" w:line="240" w:lineRule="auto"/>
        <w:jc w:val="both"/>
        <w:rPr>
          <w:rFonts w:ascii="Times New Roman" w:hAnsi="Times New Roman"/>
          <w:b/>
          <w:sz w:val="28"/>
          <w:szCs w:val="28"/>
          <w:lang w:val="uk-UA"/>
        </w:rPr>
      </w:pPr>
      <w:r w:rsidRPr="0068578D">
        <w:rPr>
          <w:rFonts w:ascii="Times New Roman" w:hAnsi="Times New Roman"/>
          <w:b/>
          <w:sz w:val="28"/>
          <w:szCs w:val="28"/>
          <w:lang w:val="uk-UA"/>
        </w:rPr>
        <w:t>Нормоконтроль пройдено</w:t>
      </w:r>
    </w:p>
    <w:p w:rsidR="00420121" w:rsidRPr="0068578D" w:rsidRDefault="00420121" w:rsidP="00420121">
      <w:pPr>
        <w:spacing w:after="0" w:line="240" w:lineRule="auto"/>
        <w:jc w:val="both"/>
        <w:rPr>
          <w:rFonts w:ascii="Times New Roman" w:hAnsi="Times New Roman"/>
          <w:sz w:val="28"/>
          <w:szCs w:val="28"/>
          <w:lang w:val="uk-UA"/>
        </w:rPr>
      </w:pPr>
      <w:r w:rsidRPr="0068578D">
        <w:rPr>
          <w:rFonts w:ascii="Times New Roman" w:hAnsi="Times New Roman"/>
          <w:sz w:val="28"/>
          <w:szCs w:val="28"/>
          <w:lang w:val="uk-UA"/>
        </w:rPr>
        <w:t>Нормоконтролер _____________  __________________________________</w:t>
      </w:r>
    </w:p>
    <w:p w:rsidR="00420121" w:rsidRPr="00C26911" w:rsidRDefault="00420121" w:rsidP="00420121">
      <w:pPr>
        <w:spacing w:after="0" w:line="240" w:lineRule="auto"/>
        <w:ind w:left="2124" w:firstLine="708"/>
        <w:jc w:val="both"/>
        <w:rPr>
          <w:rFonts w:ascii="Times New Roman" w:hAnsi="Times New Roman"/>
          <w:bCs/>
          <w:sz w:val="24"/>
          <w:szCs w:val="24"/>
          <w:vertAlign w:val="superscript"/>
          <w:lang w:val="uk-UA"/>
        </w:rPr>
      </w:pPr>
      <w:r w:rsidRPr="0068578D">
        <w:rPr>
          <w:rFonts w:ascii="Times New Roman" w:hAnsi="Times New Roman"/>
          <w:bCs/>
          <w:sz w:val="24"/>
          <w:szCs w:val="24"/>
          <w:vertAlign w:val="superscript"/>
          <w:lang w:val="uk-UA"/>
        </w:rPr>
        <w:t>(підпис)</w:t>
      </w:r>
      <w:r w:rsidRPr="0068578D">
        <w:rPr>
          <w:rFonts w:ascii="Times New Roman" w:hAnsi="Times New Roman"/>
          <w:bCs/>
          <w:sz w:val="24"/>
          <w:szCs w:val="24"/>
          <w:vertAlign w:val="superscript"/>
          <w:lang w:val="uk-UA"/>
        </w:rPr>
        <w:tab/>
      </w:r>
      <w:r w:rsidRPr="0068578D">
        <w:rPr>
          <w:rFonts w:ascii="Times New Roman" w:hAnsi="Times New Roman"/>
          <w:bCs/>
          <w:sz w:val="24"/>
          <w:szCs w:val="24"/>
          <w:vertAlign w:val="superscript"/>
          <w:lang w:val="uk-UA"/>
        </w:rPr>
        <w:tab/>
      </w:r>
      <w:r w:rsidRPr="0068578D">
        <w:rPr>
          <w:rFonts w:ascii="Times New Roman" w:hAnsi="Times New Roman"/>
          <w:bCs/>
          <w:sz w:val="24"/>
          <w:szCs w:val="24"/>
          <w:vertAlign w:val="superscript"/>
          <w:lang w:val="uk-UA"/>
        </w:rPr>
        <w:tab/>
        <w:t>(ініціали  та прізвище)</w:t>
      </w:r>
    </w:p>
    <w:p w:rsidR="001625F6" w:rsidRDefault="001625F6" w:rsidP="001625F6">
      <w:pPr>
        <w:widowControl w:val="0"/>
        <w:autoSpaceDE w:val="0"/>
        <w:autoSpaceDN w:val="0"/>
        <w:adjustRightInd w:val="0"/>
        <w:spacing w:after="0" w:line="360" w:lineRule="auto"/>
        <w:ind w:firstLine="709"/>
        <w:contextualSpacing/>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РЕФЕРАТ</w:t>
      </w:r>
    </w:p>
    <w:p w:rsidR="001625F6" w:rsidRDefault="001625F6" w:rsidP="00670BE5">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p w:rsidR="00EE38B6" w:rsidRDefault="00EE38B6" w:rsidP="00670BE5">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p w:rsidR="00EE38B6" w:rsidRPr="002F6C84" w:rsidRDefault="00EE38B6" w:rsidP="00EE38B6">
      <w:pPr>
        <w:spacing w:after="0" w:line="360" w:lineRule="auto"/>
        <w:ind w:firstLine="709"/>
        <w:jc w:val="both"/>
        <w:rPr>
          <w:rFonts w:ascii="Times New Roman" w:eastAsia="Times New Roman" w:hAnsi="Times New Roman" w:cs="Times New Roman"/>
          <w:sz w:val="28"/>
          <w:szCs w:val="28"/>
          <w:lang w:val="uk-UA"/>
        </w:rPr>
      </w:pPr>
      <w:r>
        <w:rPr>
          <w:rFonts w:ascii="Times New Roman" w:hAnsi="Times New Roman" w:cs="Times New Roman"/>
          <w:sz w:val="28"/>
          <w:szCs w:val="28"/>
          <w:lang w:val="uk-UA"/>
        </w:rPr>
        <w:t>Подопросвєтова Ю.С. Правов</w:t>
      </w:r>
      <w:r w:rsidRPr="00420121">
        <w:rPr>
          <w:rFonts w:ascii="Times New Roman" w:hAnsi="Times New Roman" w:cs="Times New Roman"/>
          <w:sz w:val="28"/>
          <w:szCs w:val="28"/>
          <w:lang w:val="uk-UA"/>
        </w:rPr>
        <w:t xml:space="preserve">е </w:t>
      </w:r>
      <w:r w:rsidRPr="00824D3F">
        <w:rPr>
          <w:rFonts w:ascii="Times New Roman" w:hAnsi="Times New Roman" w:cs="Times New Roman"/>
          <w:sz w:val="28"/>
          <w:szCs w:val="28"/>
          <w:lang w:val="uk-UA"/>
        </w:rPr>
        <w:t xml:space="preserve">регулювання </w:t>
      </w:r>
      <w:r>
        <w:rPr>
          <w:rFonts w:ascii="Times New Roman" w:hAnsi="Times New Roman" w:cs="Times New Roman"/>
          <w:sz w:val="28"/>
          <w:szCs w:val="28"/>
          <w:lang w:val="uk-UA"/>
        </w:rPr>
        <w:t xml:space="preserve">використання технічних засобів організації дорожнього руху в Україні та зарубіжних країнах. </w:t>
      </w:r>
      <w:r w:rsidRPr="002F6C84">
        <w:rPr>
          <w:rFonts w:ascii="Times New Roman" w:eastAsia="Times New Roman" w:hAnsi="Times New Roman" w:cs="Times New Roman"/>
          <w:sz w:val="28"/>
          <w:szCs w:val="28"/>
          <w:lang w:val="uk-UA"/>
        </w:rPr>
        <w:t>Запоріжжя, 2020</w:t>
      </w:r>
      <w:r w:rsidR="00420121">
        <w:rPr>
          <w:rFonts w:ascii="Times New Roman" w:eastAsia="Times New Roman" w:hAnsi="Times New Roman" w:cs="Times New Roman"/>
          <w:sz w:val="28"/>
          <w:szCs w:val="28"/>
          <w:lang w:val="uk-UA"/>
        </w:rPr>
        <w:t xml:space="preserve">. </w:t>
      </w:r>
      <w:r w:rsidRPr="002F6C84">
        <w:rPr>
          <w:rFonts w:ascii="Times New Roman" w:eastAsia="Times New Roman" w:hAnsi="Times New Roman" w:cs="Times New Roman"/>
          <w:sz w:val="28"/>
          <w:szCs w:val="28"/>
          <w:lang w:val="uk-UA"/>
        </w:rPr>
        <w:t>1</w:t>
      </w:r>
      <w:r>
        <w:rPr>
          <w:rFonts w:ascii="Times New Roman" w:eastAsia="Times New Roman" w:hAnsi="Times New Roman" w:cs="Times New Roman"/>
          <w:sz w:val="28"/>
          <w:szCs w:val="28"/>
          <w:lang w:val="uk-UA"/>
        </w:rPr>
        <w:t>09</w:t>
      </w:r>
      <w:r w:rsidRPr="002F6C84">
        <w:rPr>
          <w:rFonts w:ascii="Times New Roman" w:eastAsia="Times New Roman" w:hAnsi="Times New Roman" w:cs="Times New Roman"/>
          <w:sz w:val="28"/>
          <w:szCs w:val="28"/>
          <w:lang w:val="uk-UA"/>
        </w:rPr>
        <w:t xml:space="preserve"> с.</w:t>
      </w:r>
    </w:p>
    <w:p w:rsidR="00EE38B6" w:rsidRDefault="00EE38B6" w:rsidP="00EE38B6">
      <w:pPr>
        <w:pStyle w:val="a3"/>
        <w:shd w:val="clear" w:color="auto" w:fill="FFFFFF"/>
        <w:spacing w:before="0" w:beforeAutospacing="0" w:after="0" w:afterAutospacing="0" w:line="360" w:lineRule="auto"/>
        <w:ind w:firstLine="709"/>
        <w:contextualSpacing/>
        <w:jc w:val="both"/>
        <w:rPr>
          <w:sz w:val="28"/>
          <w:szCs w:val="28"/>
          <w:lang w:val="uk-UA"/>
        </w:rPr>
      </w:pPr>
      <w:r w:rsidRPr="000230A7">
        <w:rPr>
          <w:sz w:val="28"/>
          <w:szCs w:val="28"/>
          <w:lang w:val="uk-UA"/>
        </w:rPr>
        <w:t>Кваліфікаційна робота складається зі 1</w:t>
      </w:r>
      <w:r>
        <w:rPr>
          <w:sz w:val="28"/>
          <w:szCs w:val="28"/>
          <w:lang w:val="uk-UA"/>
        </w:rPr>
        <w:t>09</w:t>
      </w:r>
      <w:r w:rsidRPr="000230A7">
        <w:rPr>
          <w:sz w:val="28"/>
          <w:szCs w:val="28"/>
          <w:lang w:val="uk-UA"/>
        </w:rPr>
        <w:t xml:space="preserve"> сторінок, містить </w:t>
      </w:r>
      <w:r>
        <w:rPr>
          <w:sz w:val="28"/>
          <w:szCs w:val="28"/>
          <w:lang w:val="uk-UA"/>
        </w:rPr>
        <w:t>103</w:t>
      </w:r>
      <w:r w:rsidRPr="000230A7">
        <w:rPr>
          <w:sz w:val="28"/>
          <w:szCs w:val="28"/>
          <w:lang w:val="uk-UA"/>
        </w:rPr>
        <w:t xml:space="preserve"> джерел</w:t>
      </w:r>
      <w:r>
        <w:rPr>
          <w:sz w:val="28"/>
          <w:szCs w:val="28"/>
          <w:lang w:val="uk-UA"/>
        </w:rPr>
        <w:t>а</w:t>
      </w:r>
      <w:r w:rsidRPr="000230A7">
        <w:rPr>
          <w:sz w:val="28"/>
          <w:szCs w:val="28"/>
          <w:lang w:val="uk-UA"/>
        </w:rPr>
        <w:t xml:space="preserve"> використаної</w:t>
      </w:r>
      <w:r w:rsidRPr="000230A7">
        <w:rPr>
          <w:sz w:val="28"/>
          <w:szCs w:val="20"/>
          <w:lang w:val="uk-UA"/>
        </w:rPr>
        <w:t xml:space="preserve"> інформації</w:t>
      </w:r>
      <w:r>
        <w:rPr>
          <w:sz w:val="28"/>
          <w:szCs w:val="20"/>
          <w:lang w:val="uk-UA"/>
        </w:rPr>
        <w:t>.</w:t>
      </w:r>
    </w:p>
    <w:p w:rsidR="00670BE5" w:rsidRPr="00824D3F" w:rsidRDefault="00670BE5" w:rsidP="00670BE5">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sidRPr="00824D3F">
        <w:rPr>
          <w:rFonts w:ascii="Times New Roman" w:hAnsi="Times New Roman" w:cs="Times New Roman"/>
          <w:sz w:val="28"/>
          <w:szCs w:val="28"/>
          <w:lang w:val="uk-UA"/>
        </w:rPr>
        <w:t xml:space="preserve">Найвищою цінністю для гуманітарного суспільства є життя і здоров’я людини, усі інші цінності, зокрема держава, створені нею позитивні закони та прагнення осіб до комфорту, зокрема й на дорогах, є вторинними. </w:t>
      </w:r>
      <w:r w:rsidRPr="00824D3F">
        <w:rPr>
          <w:rFonts w:ascii="Times New Roman" w:hAnsi="Times New Roman" w:cs="Times New Roman"/>
          <w:sz w:val="28"/>
          <w:szCs w:val="28"/>
        </w:rPr>
        <w:t xml:space="preserve">Смерть і втрата здоров’я сучасної людини настає в більшості випадків через природні чинники, серед неприродних на першому місці </w:t>
      </w:r>
      <w:proofErr w:type="gramStart"/>
      <w:r w:rsidRPr="00824D3F">
        <w:rPr>
          <w:rFonts w:ascii="Times New Roman" w:hAnsi="Times New Roman" w:cs="Times New Roman"/>
          <w:sz w:val="28"/>
          <w:szCs w:val="28"/>
        </w:rPr>
        <w:t>ст</w:t>
      </w:r>
      <w:proofErr w:type="gramEnd"/>
      <w:r w:rsidRPr="00824D3F">
        <w:rPr>
          <w:rFonts w:ascii="Times New Roman" w:hAnsi="Times New Roman" w:cs="Times New Roman"/>
          <w:sz w:val="28"/>
          <w:szCs w:val="28"/>
        </w:rPr>
        <w:t xml:space="preserve">ійко закріпилися дорожньо-транспортні пригоди (далі – ДТП). За даними Всесвітньої організації охорони здоров’я, щороку в них гинуть понад 1,25 мільйона й отримують травми близько 50 мільйонів осіб. При цьому основною причиною </w:t>
      </w:r>
      <w:proofErr w:type="gramStart"/>
      <w:r w:rsidRPr="00824D3F">
        <w:rPr>
          <w:rFonts w:ascii="Times New Roman" w:hAnsi="Times New Roman" w:cs="Times New Roman"/>
          <w:sz w:val="28"/>
          <w:szCs w:val="28"/>
        </w:rPr>
        <w:t>смерті на</w:t>
      </w:r>
      <w:proofErr w:type="gramEnd"/>
      <w:r w:rsidRPr="00824D3F">
        <w:rPr>
          <w:rFonts w:ascii="Times New Roman" w:hAnsi="Times New Roman" w:cs="Times New Roman"/>
          <w:sz w:val="28"/>
          <w:szCs w:val="28"/>
        </w:rPr>
        <w:t xml:space="preserve"> дорозі є перевищення швидкості.</w:t>
      </w:r>
    </w:p>
    <w:p w:rsidR="00670BE5" w:rsidRPr="00824D3F" w:rsidRDefault="00670BE5" w:rsidP="00670BE5">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sidRPr="00824D3F">
        <w:rPr>
          <w:rFonts w:ascii="Times New Roman" w:hAnsi="Times New Roman" w:cs="Times New Roman"/>
          <w:sz w:val="28"/>
          <w:szCs w:val="28"/>
        </w:rPr>
        <w:t xml:space="preserve">В Україні смертність на дорозі залишається найвищою серед усіх </w:t>
      </w:r>
      <w:proofErr w:type="gramStart"/>
      <w:r w:rsidRPr="00824D3F">
        <w:rPr>
          <w:rFonts w:ascii="Times New Roman" w:hAnsi="Times New Roman" w:cs="Times New Roman"/>
          <w:sz w:val="28"/>
          <w:szCs w:val="28"/>
        </w:rPr>
        <w:t>країн</w:t>
      </w:r>
      <w:proofErr w:type="gramEnd"/>
      <w:r w:rsidRPr="00824D3F">
        <w:rPr>
          <w:rFonts w:ascii="Times New Roman" w:hAnsi="Times New Roman" w:cs="Times New Roman"/>
          <w:sz w:val="28"/>
          <w:szCs w:val="28"/>
        </w:rPr>
        <w:t xml:space="preserve"> Європи: за даними МОЗ України, з 2011 по 2016 рр. Зареєстровано близько 170 тис. ДТП із потерпілими, в яких загинуло 26,5 тис</w:t>
      </w:r>
      <w:proofErr w:type="gramStart"/>
      <w:r w:rsidRPr="00824D3F">
        <w:rPr>
          <w:rFonts w:ascii="Times New Roman" w:hAnsi="Times New Roman" w:cs="Times New Roman"/>
          <w:sz w:val="28"/>
          <w:szCs w:val="28"/>
        </w:rPr>
        <w:t>.</w:t>
      </w:r>
      <w:proofErr w:type="gramEnd"/>
      <w:r w:rsidRPr="00824D3F">
        <w:rPr>
          <w:rFonts w:ascii="Times New Roman" w:hAnsi="Times New Roman" w:cs="Times New Roman"/>
          <w:sz w:val="28"/>
          <w:szCs w:val="28"/>
        </w:rPr>
        <w:t xml:space="preserve"> </w:t>
      </w:r>
      <w:proofErr w:type="gramStart"/>
      <w:r w:rsidRPr="00824D3F">
        <w:rPr>
          <w:rFonts w:ascii="Times New Roman" w:hAnsi="Times New Roman" w:cs="Times New Roman"/>
          <w:sz w:val="28"/>
          <w:szCs w:val="28"/>
        </w:rPr>
        <w:t>л</w:t>
      </w:r>
      <w:proofErr w:type="gramEnd"/>
      <w:r w:rsidRPr="00824D3F">
        <w:rPr>
          <w:rFonts w:ascii="Times New Roman" w:hAnsi="Times New Roman" w:cs="Times New Roman"/>
          <w:sz w:val="28"/>
          <w:szCs w:val="28"/>
        </w:rPr>
        <w:t xml:space="preserve">юдей і 209 тис. було травмовано. Вони є першою за поширеністю причиною смертності серед молоді. Аналогічно до </w:t>
      </w:r>
      <w:proofErr w:type="gramStart"/>
      <w:r w:rsidRPr="00824D3F">
        <w:rPr>
          <w:rFonts w:ascii="Times New Roman" w:hAnsi="Times New Roman" w:cs="Times New Roman"/>
          <w:sz w:val="28"/>
          <w:szCs w:val="28"/>
        </w:rPr>
        <w:t>св</w:t>
      </w:r>
      <w:proofErr w:type="gramEnd"/>
      <w:r w:rsidRPr="00824D3F">
        <w:rPr>
          <w:rFonts w:ascii="Times New Roman" w:hAnsi="Times New Roman" w:cs="Times New Roman"/>
          <w:sz w:val="28"/>
          <w:szCs w:val="28"/>
        </w:rPr>
        <w:t>ітової статистики ДТП із тяжкими наслідками в Україні відбуваються через перевищення водіями швидкості (39% випадків), необлаштованість пішохідних переходів (38%) та порушення правил перетину перехрестя (30%).</w:t>
      </w:r>
    </w:p>
    <w:p w:rsidR="00670BE5" w:rsidRPr="00824D3F" w:rsidRDefault="00670BE5" w:rsidP="00670BE5">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sidRPr="00824D3F">
        <w:rPr>
          <w:rFonts w:ascii="Times New Roman" w:hAnsi="Times New Roman" w:cs="Times New Roman"/>
          <w:sz w:val="28"/>
          <w:szCs w:val="28"/>
        </w:rPr>
        <w:t xml:space="preserve">При цьому слід </w:t>
      </w:r>
      <w:proofErr w:type="gramStart"/>
      <w:r w:rsidRPr="00824D3F">
        <w:rPr>
          <w:rFonts w:ascii="Times New Roman" w:hAnsi="Times New Roman" w:cs="Times New Roman"/>
          <w:sz w:val="28"/>
          <w:szCs w:val="28"/>
        </w:rPr>
        <w:t>п</w:t>
      </w:r>
      <w:proofErr w:type="gramEnd"/>
      <w:r w:rsidRPr="00824D3F">
        <w:rPr>
          <w:rFonts w:ascii="Times New Roman" w:hAnsi="Times New Roman" w:cs="Times New Roman"/>
          <w:sz w:val="28"/>
          <w:szCs w:val="28"/>
        </w:rPr>
        <w:t>ідкреслити, що сучасне людство не може відмовитися від автомобільного транспорту, адже ним перевозяться вантажі, люди добираються на роботу, фізичні та юридичні особи задовольняють свої соціальні, економічні й сімейні потреби. Іншими словами, держава не може заборонити рух транспортних заходів на дорозі.</w:t>
      </w:r>
    </w:p>
    <w:p w:rsidR="00670BE5" w:rsidRPr="00824D3F" w:rsidRDefault="00670BE5" w:rsidP="0017233A">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sidRPr="00824D3F">
        <w:rPr>
          <w:rFonts w:ascii="Times New Roman" w:hAnsi="Times New Roman" w:cs="Times New Roman"/>
          <w:sz w:val="28"/>
          <w:szCs w:val="28"/>
        </w:rPr>
        <w:lastRenderedPageBreak/>
        <w:t xml:space="preserve">Цей процес треба врегулювати таким чином, щоб він став безпечним для людей. У такому напрямку незамінними стають норми права, насамперед норми адміністративного права, якими регулюється притягнення осіб </w:t>
      </w:r>
      <w:proofErr w:type="gramStart"/>
      <w:r w:rsidRPr="00824D3F">
        <w:rPr>
          <w:rFonts w:ascii="Times New Roman" w:hAnsi="Times New Roman" w:cs="Times New Roman"/>
          <w:sz w:val="28"/>
          <w:szCs w:val="28"/>
        </w:rPr>
        <w:t>до</w:t>
      </w:r>
      <w:proofErr w:type="gramEnd"/>
      <w:r w:rsidRPr="00824D3F">
        <w:rPr>
          <w:rFonts w:ascii="Times New Roman" w:hAnsi="Times New Roman" w:cs="Times New Roman"/>
          <w:sz w:val="28"/>
          <w:szCs w:val="28"/>
        </w:rPr>
        <w:t xml:space="preserve"> відповідальності за порушення ПДР. В означеній царині неможливо обійтися без надбань технічного прогресу. В усіх без винятку країнах-учасницях ЄС </w:t>
      </w:r>
      <w:proofErr w:type="gramStart"/>
      <w:r w:rsidRPr="00824D3F">
        <w:rPr>
          <w:rFonts w:ascii="Times New Roman" w:hAnsi="Times New Roman" w:cs="Times New Roman"/>
          <w:sz w:val="28"/>
          <w:szCs w:val="28"/>
        </w:rPr>
        <w:t>широкого</w:t>
      </w:r>
      <w:proofErr w:type="gramEnd"/>
      <w:r w:rsidRPr="00824D3F">
        <w:rPr>
          <w:rFonts w:ascii="Times New Roman" w:hAnsi="Times New Roman" w:cs="Times New Roman"/>
          <w:sz w:val="28"/>
          <w:szCs w:val="28"/>
        </w:rPr>
        <w:t xml:space="preserve"> використання набули технічні засоби забезпечення безпеки дорожнього руху.. </w:t>
      </w:r>
    </w:p>
    <w:p w:rsidR="00FB52D2" w:rsidRPr="001625F6" w:rsidRDefault="001625F6" w:rsidP="0017233A">
      <w:pPr>
        <w:spacing w:after="0" w:line="360" w:lineRule="auto"/>
        <w:ind w:firstLine="709"/>
        <w:contextualSpacing/>
        <w:jc w:val="both"/>
        <w:rPr>
          <w:rFonts w:ascii="Times New Roman" w:hAnsi="Times New Roman" w:cs="Times New Roman"/>
          <w:sz w:val="28"/>
          <w:szCs w:val="28"/>
          <w:lang w:val="uk-UA"/>
        </w:rPr>
      </w:pPr>
      <w:r w:rsidRPr="00784828">
        <w:rPr>
          <w:rFonts w:ascii="Times New Roman" w:hAnsi="Times New Roman" w:cs="Times New Roman"/>
          <w:sz w:val="28"/>
          <w:szCs w:val="28"/>
          <w:lang w:val="uk-UA"/>
        </w:rPr>
        <w:t>Мета роботи полягає в тому, щоб на</w:t>
      </w:r>
      <w:r>
        <w:rPr>
          <w:rFonts w:ascii="Times New Roman" w:hAnsi="Times New Roman" w:cs="Times New Roman"/>
          <w:sz w:val="28"/>
          <w:szCs w:val="28"/>
          <w:lang w:val="uk-UA"/>
        </w:rPr>
        <w:t xml:space="preserve"> </w:t>
      </w:r>
      <w:r w:rsidRPr="00784828">
        <w:rPr>
          <w:rFonts w:ascii="Times New Roman" w:hAnsi="Times New Roman" w:cs="Times New Roman"/>
          <w:sz w:val="28"/>
          <w:szCs w:val="28"/>
          <w:lang w:val="uk-UA"/>
        </w:rPr>
        <w:t>основі комплексного аналізу теоретико-методологічних засад,</w:t>
      </w:r>
      <w:r>
        <w:rPr>
          <w:rFonts w:ascii="Times New Roman" w:hAnsi="Times New Roman" w:cs="Times New Roman"/>
          <w:sz w:val="28"/>
          <w:szCs w:val="28"/>
          <w:lang w:val="uk-UA"/>
        </w:rPr>
        <w:t xml:space="preserve"> </w:t>
      </w:r>
      <w:r w:rsidRPr="00784828">
        <w:rPr>
          <w:rFonts w:ascii="Times New Roman" w:hAnsi="Times New Roman" w:cs="Times New Roman"/>
          <w:sz w:val="28"/>
          <w:szCs w:val="28"/>
          <w:lang w:val="uk-UA"/>
        </w:rPr>
        <w:t>нормативних основ і практики діяльності публічної адміністрації</w:t>
      </w:r>
      <w:r>
        <w:rPr>
          <w:rFonts w:ascii="Times New Roman" w:hAnsi="Times New Roman" w:cs="Times New Roman"/>
          <w:sz w:val="28"/>
          <w:szCs w:val="28"/>
          <w:lang w:val="uk-UA"/>
        </w:rPr>
        <w:t xml:space="preserve"> </w:t>
      </w:r>
      <w:r w:rsidRPr="00784828">
        <w:rPr>
          <w:rFonts w:ascii="Times New Roman" w:hAnsi="Times New Roman" w:cs="Times New Roman"/>
          <w:sz w:val="28"/>
          <w:szCs w:val="28"/>
          <w:lang w:val="uk-UA"/>
        </w:rPr>
        <w:t xml:space="preserve">розв’язати наукове завдання щодо правового </w:t>
      </w:r>
      <w:r w:rsidRPr="001625F6">
        <w:rPr>
          <w:rFonts w:ascii="Times New Roman" w:hAnsi="Times New Roman" w:cs="Times New Roman"/>
          <w:sz w:val="28"/>
          <w:szCs w:val="28"/>
          <w:lang w:val="uk-UA"/>
        </w:rPr>
        <w:t>регулювання використання технічних засобів організації дорожнього руху.</w:t>
      </w:r>
    </w:p>
    <w:p w:rsidR="001625F6" w:rsidRPr="001625F6" w:rsidRDefault="001625F6" w:rsidP="0017233A">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sidRPr="001625F6">
        <w:rPr>
          <w:rFonts w:ascii="Times New Roman" w:hAnsi="Times New Roman" w:cs="Times New Roman"/>
          <w:sz w:val="28"/>
          <w:szCs w:val="28"/>
          <w:lang w:val="uk-UA"/>
        </w:rPr>
        <w:t>Об’єкт дослідження – суспільні відносини, що виникають у сфері</w:t>
      </w:r>
      <w:r w:rsidR="0017233A">
        <w:rPr>
          <w:rFonts w:ascii="Times New Roman" w:hAnsi="Times New Roman" w:cs="Times New Roman"/>
          <w:sz w:val="28"/>
          <w:szCs w:val="28"/>
          <w:lang w:val="uk-UA"/>
        </w:rPr>
        <w:t xml:space="preserve"> </w:t>
      </w:r>
      <w:r w:rsidRPr="001625F6">
        <w:rPr>
          <w:rFonts w:ascii="Times New Roman" w:hAnsi="Times New Roman" w:cs="Times New Roman"/>
          <w:sz w:val="28"/>
          <w:szCs w:val="28"/>
          <w:lang w:val="uk-UA"/>
        </w:rPr>
        <w:t>правового регулювання використання технічних засобів організації дорожнього руху.</w:t>
      </w:r>
    </w:p>
    <w:p w:rsidR="001625F6" w:rsidRDefault="001625F6" w:rsidP="0017233A">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sidRPr="001625F6">
        <w:rPr>
          <w:rFonts w:ascii="Times New Roman" w:hAnsi="Times New Roman" w:cs="Times New Roman"/>
          <w:sz w:val="28"/>
          <w:szCs w:val="28"/>
          <w:lang w:val="uk-UA"/>
        </w:rPr>
        <w:t>Предмет дослідження</w:t>
      </w:r>
      <w:r w:rsidRPr="00824D3F">
        <w:rPr>
          <w:rFonts w:ascii="Times New Roman" w:hAnsi="Times New Roman" w:cs="Times New Roman"/>
          <w:sz w:val="28"/>
          <w:szCs w:val="28"/>
          <w:lang w:val="uk-UA"/>
        </w:rPr>
        <w:t xml:space="preserve"> – </w:t>
      </w:r>
      <w:r>
        <w:rPr>
          <w:rFonts w:ascii="Times New Roman" w:hAnsi="Times New Roman" w:cs="Times New Roman"/>
          <w:sz w:val="28"/>
          <w:szCs w:val="28"/>
          <w:lang w:val="uk-UA"/>
        </w:rPr>
        <w:t>правов</w:t>
      </w:r>
      <w:r w:rsidRPr="00784828">
        <w:rPr>
          <w:rFonts w:ascii="Times New Roman" w:hAnsi="Times New Roman" w:cs="Times New Roman"/>
          <w:sz w:val="28"/>
          <w:szCs w:val="28"/>
        </w:rPr>
        <w:t xml:space="preserve">е </w:t>
      </w:r>
      <w:r w:rsidRPr="00824D3F">
        <w:rPr>
          <w:rFonts w:ascii="Times New Roman" w:hAnsi="Times New Roman" w:cs="Times New Roman"/>
          <w:sz w:val="28"/>
          <w:szCs w:val="28"/>
          <w:lang w:val="uk-UA"/>
        </w:rPr>
        <w:t xml:space="preserve">регулювання </w:t>
      </w:r>
      <w:r>
        <w:rPr>
          <w:rFonts w:ascii="Times New Roman" w:hAnsi="Times New Roman" w:cs="Times New Roman"/>
          <w:sz w:val="28"/>
          <w:szCs w:val="28"/>
          <w:lang w:val="uk-UA"/>
        </w:rPr>
        <w:t>використання технічних засобів організації дорожнього руху в Україні та зарубіжних країнах</w:t>
      </w:r>
      <w:r w:rsidRPr="00824D3F">
        <w:rPr>
          <w:rFonts w:ascii="Times New Roman" w:hAnsi="Times New Roman" w:cs="Times New Roman"/>
          <w:sz w:val="28"/>
          <w:szCs w:val="28"/>
          <w:lang w:val="uk-UA"/>
        </w:rPr>
        <w:t>.</w:t>
      </w:r>
    </w:p>
    <w:p w:rsidR="004B04F8" w:rsidRDefault="004B04F8" w:rsidP="0017233A">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sidRPr="00616872">
        <w:rPr>
          <w:rFonts w:ascii="Times New Roman" w:hAnsi="Times New Roman" w:cs="Times New Roman"/>
          <w:bCs/>
          <w:sz w:val="28"/>
          <w:szCs w:val="28"/>
          <w:lang w:val="uk-UA"/>
        </w:rPr>
        <w:t xml:space="preserve">ДОРОЖНЄ ОБЛАДНАННЯ, </w:t>
      </w:r>
      <w:r w:rsidRPr="00616872">
        <w:rPr>
          <w:rFonts w:ascii="Times New Roman" w:hAnsi="Times New Roman" w:cs="Times New Roman"/>
          <w:sz w:val="28"/>
          <w:szCs w:val="28"/>
          <w:lang w:val="uk-UA"/>
        </w:rPr>
        <w:t>ДОРОЖНІЙ РУХ, ОРГАНІЗАЦІ</w:t>
      </w:r>
      <w:r w:rsidR="00420121">
        <w:rPr>
          <w:rFonts w:ascii="Times New Roman" w:hAnsi="Times New Roman" w:cs="Times New Roman"/>
          <w:sz w:val="28"/>
          <w:szCs w:val="28"/>
          <w:lang w:val="uk-UA"/>
        </w:rPr>
        <w:t>Я</w:t>
      </w:r>
      <w:r w:rsidRPr="00616872">
        <w:rPr>
          <w:rFonts w:ascii="Times New Roman" w:hAnsi="Times New Roman" w:cs="Times New Roman"/>
          <w:sz w:val="28"/>
          <w:szCs w:val="28"/>
          <w:lang w:val="uk-UA"/>
        </w:rPr>
        <w:t xml:space="preserve"> ДОРОЖНЬОГО РУХУ, ПРАВОВЕ РЕГУЛЮВАННЯ, ТЕХНІЧНІ ЗАСОБИ, ТРАНСПОРТ</w:t>
      </w:r>
    </w:p>
    <w:p w:rsidR="001625F6" w:rsidRDefault="001625F6" w:rsidP="0017233A">
      <w:pPr>
        <w:tabs>
          <w:tab w:val="left" w:pos="6930"/>
        </w:tabs>
        <w:jc w:val="both"/>
        <w:rPr>
          <w:lang w:val="uk-UA"/>
        </w:rPr>
      </w:pPr>
      <w:r>
        <w:rPr>
          <w:lang w:val="uk-UA"/>
        </w:rPr>
        <w:br w:type="page"/>
      </w:r>
    </w:p>
    <w:p w:rsidR="00AC52F6" w:rsidRPr="00AC52F6" w:rsidRDefault="00AC52F6" w:rsidP="00AC52F6">
      <w:pPr>
        <w:spacing w:after="0" w:line="360" w:lineRule="auto"/>
        <w:ind w:firstLine="709"/>
        <w:contextualSpacing/>
        <w:jc w:val="center"/>
        <w:rPr>
          <w:rFonts w:ascii="Times New Roman" w:hAnsi="Times New Roman" w:cs="Times New Roman"/>
          <w:sz w:val="28"/>
          <w:szCs w:val="28"/>
          <w:lang w:val="en-US"/>
        </w:rPr>
      </w:pPr>
      <w:r w:rsidRPr="00AC52F6">
        <w:rPr>
          <w:rFonts w:ascii="Times New Roman" w:hAnsi="Times New Roman" w:cs="Times New Roman"/>
          <w:sz w:val="28"/>
          <w:szCs w:val="28"/>
          <w:lang w:val="en-US"/>
        </w:rPr>
        <w:lastRenderedPageBreak/>
        <w:t>SUMMARY</w:t>
      </w:r>
    </w:p>
    <w:p w:rsidR="00AC52F6" w:rsidRPr="00AC52F6" w:rsidRDefault="00AC52F6" w:rsidP="00AC52F6">
      <w:pPr>
        <w:spacing w:after="0" w:line="360" w:lineRule="auto"/>
        <w:ind w:firstLine="709"/>
        <w:contextualSpacing/>
        <w:jc w:val="both"/>
        <w:rPr>
          <w:rFonts w:ascii="Times New Roman" w:hAnsi="Times New Roman" w:cs="Times New Roman"/>
          <w:sz w:val="28"/>
          <w:szCs w:val="28"/>
          <w:lang w:val="uk-UA"/>
        </w:rPr>
      </w:pPr>
    </w:p>
    <w:p w:rsidR="00EE38B6" w:rsidRDefault="00EE38B6" w:rsidP="00AC52F6">
      <w:pPr>
        <w:spacing w:after="0" w:line="360" w:lineRule="auto"/>
        <w:ind w:firstLine="709"/>
        <w:contextualSpacing/>
        <w:jc w:val="both"/>
        <w:rPr>
          <w:rFonts w:ascii="Times New Roman" w:hAnsi="Times New Roman" w:cs="Times New Roman"/>
          <w:sz w:val="28"/>
          <w:szCs w:val="28"/>
          <w:lang w:val="uk-UA"/>
        </w:rPr>
      </w:pPr>
    </w:p>
    <w:p w:rsidR="00EE38B6" w:rsidRPr="00EE38B6" w:rsidRDefault="00EE38B6" w:rsidP="00EE38B6">
      <w:pPr>
        <w:spacing w:after="0" w:line="360" w:lineRule="auto"/>
        <w:ind w:firstLine="709"/>
        <w:contextualSpacing/>
        <w:jc w:val="both"/>
        <w:rPr>
          <w:rFonts w:ascii="Times New Roman" w:hAnsi="Times New Roman" w:cs="Times New Roman"/>
          <w:sz w:val="28"/>
          <w:szCs w:val="28"/>
          <w:lang w:val="uk-UA"/>
        </w:rPr>
      </w:pPr>
      <w:r w:rsidRPr="00EE38B6">
        <w:rPr>
          <w:rFonts w:ascii="Times New Roman" w:hAnsi="Times New Roman" w:cs="Times New Roman"/>
          <w:sz w:val="28"/>
          <w:szCs w:val="28"/>
          <w:lang w:val="uk-UA"/>
        </w:rPr>
        <w:t>Podoprosvyetova</w:t>
      </w:r>
      <w:r>
        <w:rPr>
          <w:rFonts w:ascii="Times New Roman" w:hAnsi="Times New Roman" w:cs="Times New Roman"/>
          <w:sz w:val="28"/>
          <w:szCs w:val="28"/>
          <w:lang w:val="uk-UA"/>
        </w:rPr>
        <w:t xml:space="preserve"> </w:t>
      </w:r>
      <w:r w:rsidRPr="00EE38B6">
        <w:rPr>
          <w:rFonts w:ascii="Times New Roman" w:hAnsi="Times New Roman" w:cs="Times New Roman"/>
          <w:sz w:val="28"/>
          <w:szCs w:val="28"/>
          <w:lang w:val="uk-UA"/>
        </w:rPr>
        <w:t>Y</w:t>
      </w:r>
      <w:r>
        <w:rPr>
          <w:rFonts w:ascii="Times New Roman" w:hAnsi="Times New Roman" w:cs="Times New Roman"/>
          <w:sz w:val="28"/>
          <w:szCs w:val="28"/>
          <w:lang w:val="uk-UA"/>
        </w:rPr>
        <w:t>.</w:t>
      </w:r>
      <w:r w:rsidRPr="00EE38B6">
        <w:rPr>
          <w:rFonts w:ascii="Times New Roman" w:hAnsi="Times New Roman" w:cs="Times New Roman"/>
          <w:sz w:val="28"/>
          <w:szCs w:val="28"/>
          <w:lang w:val="uk-UA"/>
        </w:rPr>
        <w:t>S</w:t>
      </w:r>
      <w:r>
        <w:rPr>
          <w:rFonts w:ascii="Times New Roman" w:hAnsi="Times New Roman" w:cs="Times New Roman"/>
          <w:sz w:val="28"/>
          <w:szCs w:val="28"/>
          <w:lang w:val="uk-UA"/>
        </w:rPr>
        <w:t>.</w:t>
      </w:r>
      <w:r w:rsidRPr="00EE38B6">
        <w:rPr>
          <w:rFonts w:ascii="Times New Roman" w:hAnsi="Times New Roman" w:cs="Times New Roman"/>
          <w:sz w:val="28"/>
          <w:szCs w:val="28"/>
          <w:lang w:val="uk-UA"/>
        </w:rPr>
        <w:t xml:space="preserve"> Legal regulation of the use of technical means of traffic organization in Ukraine and foreign countries. - Zaporizhia, 2020. - 109 p.</w:t>
      </w:r>
    </w:p>
    <w:p w:rsidR="00EE38B6" w:rsidRDefault="00EE38B6" w:rsidP="00EE38B6">
      <w:pPr>
        <w:spacing w:after="0" w:line="360" w:lineRule="auto"/>
        <w:ind w:firstLine="709"/>
        <w:contextualSpacing/>
        <w:jc w:val="both"/>
        <w:rPr>
          <w:rFonts w:ascii="Times New Roman" w:hAnsi="Times New Roman" w:cs="Times New Roman"/>
          <w:sz w:val="28"/>
          <w:szCs w:val="28"/>
          <w:lang w:val="uk-UA"/>
        </w:rPr>
      </w:pPr>
      <w:r w:rsidRPr="00EE38B6">
        <w:rPr>
          <w:rFonts w:ascii="Times New Roman" w:hAnsi="Times New Roman" w:cs="Times New Roman"/>
          <w:sz w:val="28"/>
          <w:szCs w:val="28"/>
          <w:lang w:val="uk-UA"/>
        </w:rPr>
        <w:t>The qualification work consists of 109 pages, contains 103 sources of information used.</w:t>
      </w:r>
    </w:p>
    <w:p w:rsidR="001625F6" w:rsidRPr="00AC52F6" w:rsidRDefault="001625F6" w:rsidP="00EE38B6">
      <w:pPr>
        <w:spacing w:after="0" w:line="360" w:lineRule="auto"/>
        <w:ind w:firstLine="709"/>
        <w:contextualSpacing/>
        <w:jc w:val="both"/>
        <w:rPr>
          <w:rFonts w:ascii="Times New Roman" w:hAnsi="Times New Roman" w:cs="Times New Roman"/>
          <w:sz w:val="28"/>
          <w:szCs w:val="28"/>
          <w:lang w:val="uk-UA"/>
        </w:rPr>
      </w:pPr>
      <w:r w:rsidRPr="00AC52F6">
        <w:rPr>
          <w:rFonts w:ascii="Times New Roman" w:hAnsi="Times New Roman" w:cs="Times New Roman"/>
          <w:sz w:val="28"/>
          <w:szCs w:val="28"/>
          <w:lang w:val="uk-UA"/>
        </w:rPr>
        <w:t>The highest value for a humanitarian society is human life and health, and all other values, including the state, its positive laws and its aspirations for comfort, including on the roads, are secondary. In most cases, the death and loss of health of the modern man is due to natural factors, among which the road accidents (hereinafter referred to as accidents) are permanently entrenched among the unnatural ones. According to the World Health Organization, more than 1.25 million people are killed each year and injure about 50 million people. The main cause of death on the road is speeding.</w:t>
      </w:r>
    </w:p>
    <w:p w:rsidR="001625F6" w:rsidRPr="00AC52F6" w:rsidRDefault="001625F6" w:rsidP="00AC52F6">
      <w:pPr>
        <w:spacing w:after="0" w:line="360" w:lineRule="auto"/>
        <w:ind w:firstLine="709"/>
        <w:contextualSpacing/>
        <w:jc w:val="both"/>
        <w:rPr>
          <w:rFonts w:ascii="Times New Roman" w:hAnsi="Times New Roman" w:cs="Times New Roman"/>
          <w:sz w:val="28"/>
          <w:szCs w:val="28"/>
          <w:lang w:val="uk-UA"/>
        </w:rPr>
      </w:pPr>
      <w:r w:rsidRPr="00AC52F6">
        <w:rPr>
          <w:rFonts w:ascii="Times New Roman" w:hAnsi="Times New Roman" w:cs="Times New Roman"/>
          <w:sz w:val="28"/>
          <w:szCs w:val="28"/>
          <w:lang w:val="uk-UA"/>
        </w:rPr>
        <w:t>In Ukraine, road mortality remains the highest among all European countries: according to the Ministry of Health of Ukraine, from 2011 to 2016, about 170,000 road traffic accidents were reported, in which 26,500 people were killed and 209,000 were injured. They are the first cause of death among young people. Similarly to the world statistics of road accidents with serious consequences in Ukraine occur due to speeding (39% of cases), failure of pedestrians (38%) and violations of the intersection rules (30%).</w:t>
      </w:r>
    </w:p>
    <w:p w:rsidR="001625F6" w:rsidRPr="00AC52F6" w:rsidRDefault="001625F6" w:rsidP="00AC52F6">
      <w:pPr>
        <w:spacing w:after="0" w:line="360" w:lineRule="auto"/>
        <w:ind w:firstLine="709"/>
        <w:contextualSpacing/>
        <w:jc w:val="both"/>
        <w:rPr>
          <w:rFonts w:ascii="Times New Roman" w:hAnsi="Times New Roman" w:cs="Times New Roman"/>
          <w:sz w:val="28"/>
          <w:szCs w:val="28"/>
          <w:lang w:val="uk-UA"/>
        </w:rPr>
      </w:pPr>
      <w:r w:rsidRPr="00AC52F6">
        <w:rPr>
          <w:rFonts w:ascii="Times New Roman" w:hAnsi="Times New Roman" w:cs="Times New Roman"/>
          <w:sz w:val="28"/>
          <w:szCs w:val="28"/>
          <w:lang w:val="uk-UA"/>
        </w:rPr>
        <w:t>At the same time, it should be emphasized that modern humanity can not refuse road transport, because they transport goods, people get to work, individuals and legal entities meet their social, economic and family needs. In other words, the state cannot prohibit traffic on the road.</w:t>
      </w:r>
    </w:p>
    <w:p w:rsidR="001625F6" w:rsidRPr="00AC52F6" w:rsidRDefault="001625F6" w:rsidP="00AC52F6">
      <w:pPr>
        <w:spacing w:after="0" w:line="360" w:lineRule="auto"/>
        <w:ind w:firstLine="709"/>
        <w:contextualSpacing/>
        <w:jc w:val="both"/>
        <w:rPr>
          <w:rFonts w:ascii="Times New Roman" w:hAnsi="Times New Roman" w:cs="Times New Roman"/>
          <w:sz w:val="28"/>
          <w:szCs w:val="28"/>
          <w:lang w:val="uk-UA"/>
        </w:rPr>
      </w:pPr>
      <w:r w:rsidRPr="00AC52F6">
        <w:rPr>
          <w:rFonts w:ascii="Times New Roman" w:hAnsi="Times New Roman" w:cs="Times New Roman"/>
          <w:sz w:val="28"/>
          <w:szCs w:val="28"/>
          <w:lang w:val="uk-UA"/>
        </w:rPr>
        <w:t xml:space="preserve">This process must be regulated so that it becomes safe for people. In this direction, the norms of law, first of all, the rules of administrative law, which regulate the prosecution of persons for violation of traffic rules, become irreplaceable. It is impossible to do without technical progress in the designated </w:t>
      </w:r>
      <w:r w:rsidRPr="00AC52F6">
        <w:rPr>
          <w:rFonts w:ascii="Times New Roman" w:hAnsi="Times New Roman" w:cs="Times New Roman"/>
          <w:sz w:val="28"/>
          <w:szCs w:val="28"/>
          <w:lang w:val="uk-UA"/>
        </w:rPr>
        <w:lastRenderedPageBreak/>
        <w:t>area. In all EU Member States, road safety equipment has been widely used. The pinnacle of advancements in this area have been the intelligent automatic road safety regulation systems, which ensure irreversible prosecution of traffic violations, traffic intersections, road markings - these are the administrative misdemeanors that result in the death and injury of people. The purpose of the work is to solve the scientific problem of the legal regulation of the use of technical means of traffic organization on the basis of a comprehensive analysis of theoretical and methodological foundations, normative foundations and practice of public administration activities.</w:t>
      </w:r>
    </w:p>
    <w:p w:rsidR="001625F6" w:rsidRPr="00AC52F6" w:rsidRDefault="001625F6" w:rsidP="00AC52F6">
      <w:pPr>
        <w:spacing w:after="0" w:line="360" w:lineRule="auto"/>
        <w:ind w:firstLine="709"/>
        <w:contextualSpacing/>
        <w:jc w:val="both"/>
        <w:rPr>
          <w:rFonts w:ascii="Times New Roman" w:hAnsi="Times New Roman" w:cs="Times New Roman"/>
          <w:sz w:val="28"/>
          <w:szCs w:val="28"/>
          <w:lang w:val="uk-UA"/>
        </w:rPr>
      </w:pPr>
      <w:r w:rsidRPr="00AC52F6">
        <w:rPr>
          <w:rFonts w:ascii="Times New Roman" w:hAnsi="Times New Roman" w:cs="Times New Roman"/>
          <w:sz w:val="28"/>
          <w:szCs w:val="28"/>
          <w:lang w:val="uk-UA"/>
        </w:rPr>
        <w:t>The object of study - the social relations that arise in the field</w:t>
      </w:r>
      <w:r w:rsidR="009B5F43">
        <w:rPr>
          <w:rFonts w:ascii="Times New Roman" w:hAnsi="Times New Roman" w:cs="Times New Roman"/>
          <w:sz w:val="28"/>
          <w:szCs w:val="28"/>
          <w:lang w:val="uk-UA"/>
        </w:rPr>
        <w:t xml:space="preserve"> </w:t>
      </w:r>
      <w:r w:rsidRPr="00AC52F6">
        <w:rPr>
          <w:rFonts w:ascii="Times New Roman" w:hAnsi="Times New Roman" w:cs="Times New Roman"/>
          <w:sz w:val="28"/>
          <w:szCs w:val="28"/>
          <w:lang w:val="uk-UA"/>
        </w:rPr>
        <w:t>legal regulation of the use of technical means of traffic organization.</w:t>
      </w:r>
    </w:p>
    <w:p w:rsidR="009B5F43" w:rsidRDefault="001625F6" w:rsidP="00AC52F6">
      <w:pPr>
        <w:spacing w:after="0" w:line="360" w:lineRule="auto"/>
        <w:ind w:firstLine="709"/>
        <w:contextualSpacing/>
        <w:jc w:val="both"/>
        <w:rPr>
          <w:rFonts w:ascii="Times New Roman" w:hAnsi="Times New Roman" w:cs="Times New Roman"/>
          <w:sz w:val="28"/>
          <w:szCs w:val="28"/>
          <w:lang w:val="uk-UA"/>
        </w:rPr>
      </w:pPr>
      <w:r w:rsidRPr="00AC52F6">
        <w:rPr>
          <w:rFonts w:ascii="Times New Roman" w:hAnsi="Times New Roman" w:cs="Times New Roman"/>
          <w:sz w:val="28"/>
          <w:szCs w:val="28"/>
          <w:lang w:val="uk-UA"/>
        </w:rPr>
        <w:t>The subject of the study is the legal regulation of the use of technical means of traffic organization in Ukraine and foreign countries.</w:t>
      </w:r>
    </w:p>
    <w:p w:rsidR="004B04F8" w:rsidRDefault="004B04F8" w:rsidP="00AC52F6">
      <w:pPr>
        <w:spacing w:after="0" w:line="360" w:lineRule="auto"/>
        <w:ind w:firstLine="709"/>
        <w:contextualSpacing/>
        <w:jc w:val="both"/>
        <w:rPr>
          <w:rFonts w:ascii="Times New Roman" w:hAnsi="Times New Roman" w:cs="Times New Roman"/>
          <w:sz w:val="28"/>
          <w:szCs w:val="28"/>
          <w:lang w:val="uk-UA"/>
        </w:rPr>
      </w:pPr>
      <w:r w:rsidRPr="004B04F8">
        <w:rPr>
          <w:rFonts w:ascii="Times New Roman" w:hAnsi="Times New Roman" w:cs="Times New Roman"/>
          <w:sz w:val="28"/>
          <w:szCs w:val="28"/>
          <w:lang w:val="uk-UA"/>
        </w:rPr>
        <w:t xml:space="preserve">ROAD EQUIPMENT, TRAFFIC, TRAFFIC ORGANIZATIONS, LEGAL REGULATION, </w:t>
      </w:r>
      <w:bookmarkStart w:id="0" w:name="_GoBack"/>
      <w:bookmarkEnd w:id="0"/>
      <w:r w:rsidRPr="004B04F8">
        <w:rPr>
          <w:rFonts w:ascii="Times New Roman" w:hAnsi="Times New Roman" w:cs="Times New Roman"/>
          <w:sz w:val="28"/>
          <w:szCs w:val="28"/>
          <w:lang w:val="uk-UA"/>
        </w:rPr>
        <w:t>TECHNICAL MEANS, TRANSPORT</w:t>
      </w:r>
    </w:p>
    <w:p w:rsidR="009B5F43" w:rsidRDefault="009B5F43">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9B5F43" w:rsidRPr="00D5569F" w:rsidRDefault="009B5F43" w:rsidP="009B5F43">
      <w:pPr>
        <w:widowControl w:val="0"/>
        <w:spacing w:after="0" w:line="360" w:lineRule="auto"/>
        <w:ind w:firstLine="709"/>
        <w:contextualSpacing/>
        <w:jc w:val="center"/>
        <w:rPr>
          <w:rFonts w:ascii="Times New Roman" w:hAnsi="Times New Roman" w:cs="Times New Roman"/>
          <w:sz w:val="28"/>
          <w:szCs w:val="28"/>
          <w:lang w:val="uk-UA"/>
        </w:rPr>
      </w:pPr>
      <w:r w:rsidRPr="00D5569F">
        <w:rPr>
          <w:rFonts w:ascii="Times New Roman" w:hAnsi="Times New Roman" w:cs="Times New Roman"/>
          <w:sz w:val="28"/>
          <w:szCs w:val="28"/>
          <w:lang w:val="uk-UA"/>
        </w:rPr>
        <w:lastRenderedPageBreak/>
        <w:t>ЗМІСТ</w:t>
      </w:r>
    </w:p>
    <w:p w:rsidR="009B5F43" w:rsidRPr="00D5569F" w:rsidRDefault="009B5F43" w:rsidP="009B5F43">
      <w:pPr>
        <w:widowControl w:val="0"/>
        <w:spacing w:after="0" w:line="360" w:lineRule="auto"/>
        <w:ind w:firstLine="709"/>
        <w:contextualSpacing/>
        <w:jc w:val="both"/>
        <w:rPr>
          <w:rFonts w:ascii="Times New Roman" w:hAnsi="Times New Roman" w:cs="Times New Roman"/>
          <w:sz w:val="28"/>
          <w:szCs w:val="28"/>
          <w:lang w:val="uk-UA"/>
        </w:rPr>
      </w:pPr>
    </w:p>
    <w:p w:rsidR="009B5F43" w:rsidRPr="00D5569F" w:rsidRDefault="009B5F43" w:rsidP="009B5F43">
      <w:pPr>
        <w:widowControl w:val="0"/>
        <w:spacing w:after="0" w:line="360" w:lineRule="auto"/>
        <w:ind w:firstLine="709"/>
        <w:contextualSpacing/>
        <w:jc w:val="both"/>
        <w:rPr>
          <w:rFonts w:ascii="Times New Roman" w:hAnsi="Times New Roman" w:cs="Times New Roman"/>
          <w:sz w:val="28"/>
          <w:szCs w:val="28"/>
          <w:lang w:val="uk-UA"/>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897"/>
        <w:gridCol w:w="674"/>
      </w:tblGrid>
      <w:tr w:rsidR="009B5F43" w:rsidRPr="00D5569F" w:rsidTr="00940A25">
        <w:tc>
          <w:tcPr>
            <w:tcW w:w="8897" w:type="dxa"/>
          </w:tcPr>
          <w:p w:rsidR="009B5F43" w:rsidRPr="00D5569F" w:rsidRDefault="009B5F43" w:rsidP="009B5F43">
            <w:pPr>
              <w:widowControl w:val="0"/>
              <w:spacing w:line="360" w:lineRule="auto"/>
              <w:contextualSpacing/>
              <w:jc w:val="both"/>
              <w:rPr>
                <w:rFonts w:ascii="Times New Roman" w:hAnsi="Times New Roman" w:cs="Times New Roman"/>
                <w:sz w:val="28"/>
                <w:szCs w:val="28"/>
                <w:lang w:val="uk-UA"/>
              </w:rPr>
            </w:pPr>
            <w:r w:rsidRPr="00D5569F">
              <w:rPr>
                <w:rFonts w:ascii="Times New Roman" w:hAnsi="Times New Roman" w:cs="Times New Roman"/>
                <w:sz w:val="28"/>
                <w:szCs w:val="28"/>
                <w:lang w:val="uk-UA"/>
              </w:rPr>
              <w:t>ПЕРЕЛІК УМОВНИХ СКОРОЧЕНЬ</w:t>
            </w:r>
            <w:r>
              <w:rPr>
                <w:rFonts w:ascii="Times New Roman" w:hAnsi="Times New Roman" w:cs="Times New Roman"/>
                <w:sz w:val="28"/>
                <w:szCs w:val="28"/>
                <w:lang w:val="uk-UA"/>
              </w:rPr>
              <w:t>……………………………………….</w:t>
            </w:r>
          </w:p>
        </w:tc>
        <w:tc>
          <w:tcPr>
            <w:tcW w:w="674" w:type="dxa"/>
          </w:tcPr>
          <w:p w:rsidR="009B5F43" w:rsidRPr="00D5569F" w:rsidRDefault="009B5F43" w:rsidP="009B5F43">
            <w:pPr>
              <w:widowControl w:val="0"/>
              <w:spacing w:line="36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9</w:t>
            </w:r>
          </w:p>
        </w:tc>
      </w:tr>
      <w:tr w:rsidR="009B5F43" w:rsidRPr="00D5569F" w:rsidTr="00940A25">
        <w:tc>
          <w:tcPr>
            <w:tcW w:w="8897" w:type="dxa"/>
          </w:tcPr>
          <w:p w:rsidR="009B5F43" w:rsidRPr="00D5569F" w:rsidRDefault="009B5F43" w:rsidP="009B5F43">
            <w:pPr>
              <w:widowControl w:val="0"/>
              <w:spacing w:line="360" w:lineRule="auto"/>
              <w:contextualSpacing/>
              <w:jc w:val="both"/>
              <w:rPr>
                <w:rFonts w:ascii="Times New Roman" w:hAnsi="Times New Roman" w:cs="Times New Roman"/>
                <w:sz w:val="28"/>
                <w:szCs w:val="28"/>
                <w:lang w:val="uk-UA"/>
              </w:rPr>
            </w:pPr>
            <w:r w:rsidRPr="00D5569F">
              <w:rPr>
                <w:rFonts w:ascii="Times New Roman" w:hAnsi="Times New Roman" w:cs="Times New Roman"/>
                <w:sz w:val="28"/>
                <w:szCs w:val="28"/>
                <w:lang w:val="uk-UA"/>
              </w:rPr>
              <w:t>РОЗДІЛ 1 ПОЯСНЮВАЛЬНА ЗАПИСКА</w:t>
            </w:r>
            <w:r>
              <w:rPr>
                <w:rFonts w:ascii="Times New Roman" w:hAnsi="Times New Roman" w:cs="Times New Roman"/>
                <w:sz w:val="28"/>
                <w:szCs w:val="28"/>
                <w:lang w:val="uk-UA"/>
              </w:rPr>
              <w:t>………………………………...</w:t>
            </w:r>
          </w:p>
        </w:tc>
        <w:tc>
          <w:tcPr>
            <w:tcW w:w="674" w:type="dxa"/>
          </w:tcPr>
          <w:p w:rsidR="009B5F43" w:rsidRPr="00D5569F" w:rsidRDefault="009B5F43" w:rsidP="009B5F43">
            <w:pPr>
              <w:widowControl w:val="0"/>
              <w:spacing w:line="36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10</w:t>
            </w:r>
          </w:p>
        </w:tc>
      </w:tr>
      <w:tr w:rsidR="009B5F43" w:rsidRPr="00D5569F" w:rsidTr="00940A25">
        <w:tc>
          <w:tcPr>
            <w:tcW w:w="8897" w:type="dxa"/>
          </w:tcPr>
          <w:p w:rsidR="009B5F43" w:rsidRPr="00D5569F" w:rsidRDefault="009B5F43" w:rsidP="009B5F43">
            <w:pPr>
              <w:widowControl w:val="0"/>
              <w:spacing w:line="360" w:lineRule="auto"/>
              <w:contextualSpacing/>
              <w:jc w:val="both"/>
              <w:rPr>
                <w:rFonts w:ascii="Times New Roman" w:hAnsi="Times New Roman" w:cs="Times New Roman"/>
                <w:sz w:val="28"/>
                <w:szCs w:val="28"/>
                <w:lang w:val="uk-UA"/>
              </w:rPr>
            </w:pPr>
            <w:r w:rsidRPr="00D5569F">
              <w:rPr>
                <w:rFonts w:ascii="Times New Roman" w:hAnsi="Times New Roman" w:cs="Times New Roman"/>
                <w:sz w:val="28"/>
                <w:szCs w:val="28"/>
                <w:lang w:val="uk-UA"/>
              </w:rPr>
              <w:t>РОЗДІЛ 2 ПРАКТИЧНА ЧАСТИНА</w:t>
            </w:r>
            <w:r>
              <w:rPr>
                <w:rFonts w:ascii="Times New Roman" w:hAnsi="Times New Roman" w:cs="Times New Roman"/>
                <w:sz w:val="28"/>
                <w:szCs w:val="28"/>
                <w:lang w:val="uk-UA"/>
              </w:rPr>
              <w:t>……………………………………….</w:t>
            </w:r>
          </w:p>
        </w:tc>
        <w:tc>
          <w:tcPr>
            <w:tcW w:w="674" w:type="dxa"/>
          </w:tcPr>
          <w:p w:rsidR="009B5F43" w:rsidRPr="00D5569F" w:rsidRDefault="00940A25" w:rsidP="009B5F43">
            <w:pPr>
              <w:widowControl w:val="0"/>
              <w:spacing w:line="36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58</w:t>
            </w:r>
          </w:p>
        </w:tc>
      </w:tr>
      <w:tr w:rsidR="009B5F43" w:rsidRPr="00D5569F" w:rsidTr="00940A25">
        <w:tc>
          <w:tcPr>
            <w:tcW w:w="8897" w:type="dxa"/>
          </w:tcPr>
          <w:p w:rsidR="009B5F43" w:rsidRPr="00D5569F" w:rsidRDefault="009B5F43" w:rsidP="009B5F43">
            <w:pPr>
              <w:widowControl w:val="0"/>
              <w:autoSpaceDE w:val="0"/>
              <w:autoSpaceDN w:val="0"/>
              <w:adjustRightInd w:val="0"/>
              <w:spacing w:line="360" w:lineRule="auto"/>
              <w:contextualSpacing/>
              <w:jc w:val="both"/>
              <w:rPr>
                <w:rFonts w:ascii="Times New Roman" w:hAnsi="Times New Roman" w:cs="Times New Roman"/>
                <w:bCs/>
                <w:sz w:val="28"/>
                <w:szCs w:val="28"/>
                <w:lang w:val="uk-UA"/>
              </w:rPr>
            </w:pPr>
            <w:r w:rsidRPr="00D5569F">
              <w:rPr>
                <w:rFonts w:ascii="Times New Roman" w:hAnsi="Times New Roman" w:cs="Times New Roman"/>
                <w:bCs/>
                <w:sz w:val="28"/>
                <w:szCs w:val="28"/>
                <w:lang w:val="uk-UA"/>
              </w:rPr>
              <w:t>2.1</w:t>
            </w:r>
            <w:r>
              <w:rPr>
                <w:rFonts w:ascii="Times New Roman" w:hAnsi="Times New Roman" w:cs="Times New Roman"/>
                <w:bCs/>
                <w:sz w:val="28"/>
                <w:szCs w:val="28"/>
                <w:lang w:val="uk-UA"/>
              </w:rPr>
              <w:t>.</w:t>
            </w:r>
            <w:r w:rsidRPr="00D5569F">
              <w:rPr>
                <w:rFonts w:ascii="Times New Roman" w:hAnsi="Times New Roman" w:cs="Times New Roman"/>
                <w:bCs/>
                <w:sz w:val="28"/>
                <w:szCs w:val="28"/>
                <w:lang w:val="uk-UA"/>
              </w:rPr>
              <w:t xml:space="preserve"> Основні поняття й класифікація технічних засобів організації дорожнього руху</w:t>
            </w:r>
            <w:r>
              <w:rPr>
                <w:rFonts w:ascii="Times New Roman" w:hAnsi="Times New Roman" w:cs="Times New Roman"/>
                <w:bCs/>
                <w:sz w:val="28"/>
                <w:szCs w:val="28"/>
                <w:lang w:val="uk-UA"/>
              </w:rPr>
              <w:t>……………………………………………………………..</w:t>
            </w:r>
          </w:p>
        </w:tc>
        <w:tc>
          <w:tcPr>
            <w:tcW w:w="674" w:type="dxa"/>
          </w:tcPr>
          <w:p w:rsidR="009B5F43" w:rsidRDefault="009B5F43" w:rsidP="009B5F43">
            <w:pPr>
              <w:widowControl w:val="0"/>
              <w:autoSpaceDE w:val="0"/>
              <w:autoSpaceDN w:val="0"/>
              <w:adjustRightInd w:val="0"/>
              <w:spacing w:line="360" w:lineRule="auto"/>
              <w:contextualSpacing/>
              <w:jc w:val="both"/>
              <w:rPr>
                <w:rFonts w:ascii="Times New Roman" w:hAnsi="Times New Roman" w:cs="Times New Roman"/>
                <w:bCs/>
                <w:sz w:val="28"/>
                <w:szCs w:val="28"/>
                <w:lang w:val="uk-UA"/>
              </w:rPr>
            </w:pPr>
          </w:p>
          <w:p w:rsidR="00940A25" w:rsidRPr="00D5569F" w:rsidRDefault="00940A25" w:rsidP="009B5F43">
            <w:pPr>
              <w:widowControl w:val="0"/>
              <w:autoSpaceDE w:val="0"/>
              <w:autoSpaceDN w:val="0"/>
              <w:adjustRightInd w:val="0"/>
              <w:spacing w:line="360" w:lineRule="auto"/>
              <w:contextualSpacing/>
              <w:jc w:val="both"/>
              <w:rPr>
                <w:rFonts w:ascii="Times New Roman" w:hAnsi="Times New Roman" w:cs="Times New Roman"/>
                <w:bCs/>
                <w:sz w:val="28"/>
                <w:szCs w:val="28"/>
                <w:lang w:val="uk-UA"/>
              </w:rPr>
            </w:pPr>
            <w:r>
              <w:rPr>
                <w:rFonts w:ascii="Times New Roman" w:hAnsi="Times New Roman" w:cs="Times New Roman"/>
                <w:bCs/>
                <w:sz w:val="28"/>
                <w:szCs w:val="28"/>
                <w:lang w:val="uk-UA"/>
              </w:rPr>
              <w:t>58</w:t>
            </w:r>
          </w:p>
        </w:tc>
      </w:tr>
      <w:tr w:rsidR="009B5F43" w:rsidRPr="00D5569F" w:rsidTr="00940A25">
        <w:tc>
          <w:tcPr>
            <w:tcW w:w="8897" w:type="dxa"/>
          </w:tcPr>
          <w:p w:rsidR="009B5F43" w:rsidRPr="00D5569F" w:rsidRDefault="009B5F43" w:rsidP="009B5F43">
            <w:pPr>
              <w:widowControl w:val="0"/>
              <w:autoSpaceDE w:val="0"/>
              <w:autoSpaceDN w:val="0"/>
              <w:adjustRightInd w:val="0"/>
              <w:spacing w:line="360" w:lineRule="auto"/>
              <w:contextualSpacing/>
              <w:jc w:val="both"/>
              <w:rPr>
                <w:rFonts w:ascii="Times New Roman" w:hAnsi="Times New Roman" w:cs="Times New Roman"/>
                <w:bCs/>
                <w:sz w:val="28"/>
                <w:szCs w:val="28"/>
                <w:lang w:val="uk-UA"/>
              </w:rPr>
            </w:pPr>
            <w:r w:rsidRPr="00D5569F">
              <w:rPr>
                <w:rFonts w:ascii="Times New Roman" w:hAnsi="Times New Roman" w:cs="Times New Roman"/>
                <w:bCs/>
                <w:sz w:val="28"/>
                <w:szCs w:val="28"/>
                <w:lang w:val="uk-UA"/>
              </w:rPr>
              <w:t>2.2</w:t>
            </w:r>
            <w:r>
              <w:rPr>
                <w:rFonts w:ascii="Times New Roman" w:hAnsi="Times New Roman" w:cs="Times New Roman"/>
                <w:bCs/>
                <w:sz w:val="28"/>
                <w:szCs w:val="28"/>
                <w:lang w:val="uk-UA"/>
              </w:rPr>
              <w:t>.</w:t>
            </w:r>
            <w:r w:rsidRPr="00D5569F">
              <w:rPr>
                <w:rFonts w:ascii="Times New Roman" w:hAnsi="Times New Roman" w:cs="Times New Roman"/>
                <w:bCs/>
                <w:sz w:val="28"/>
                <w:szCs w:val="28"/>
                <w:lang w:val="uk-UA"/>
              </w:rPr>
              <w:t xml:space="preserve"> Нормативна база застосування технічних засобів організації дорожнього руху в Україні</w:t>
            </w:r>
            <w:r>
              <w:rPr>
                <w:rFonts w:ascii="Times New Roman" w:hAnsi="Times New Roman" w:cs="Times New Roman"/>
                <w:bCs/>
                <w:sz w:val="28"/>
                <w:szCs w:val="28"/>
                <w:lang w:val="uk-UA"/>
              </w:rPr>
              <w:t>………………………………………………….</w:t>
            </w:r>
          </w:p>
        </w:tc>
        <w:tc>
          <w:tcPr>
            <w:tcW w:w="674" w:type="dxa"/>
          </w:tcPr>
          <w:p w:rsidR="009B5F43" w:rsidRDefault="009B5F43" w:rsidP="009B5F43">
            <w:pPr>
              <w:widowControl w:val="0"/>
              <w:autoSpaceDE w:val="0"/>
              <w:autoSpaceDN w:val="0"/>
              <w:adjustRightInd w:val="0"/>
              <w:spacing w:line="360" w:lineRule="auto"/>
              <w:contextualSpacing/>
              <w:jc w:val="both"/>
              <w:rPr>
                <w:rFonts w:ascii="Times New Roman" w:hAnsi="Times New Roman" w:cs="Times New Roman"/>
                <w:bCs/>
                <w:sz w:val="28"/>
                <w:szCs w:val="28"/>
                <w:lang w:val="uk-UA"/>
              </w:rPr>
            </w:pPr>
          </w:p>
          <w:p w:rsidR="00940A25" w:rsidRPr="00D5569F" w:rsidRDefault="00940A25" w:rsidP="009B5F43">
            <w:pPr>
              <w:widowControl w:val="0"/>
              <w:autoSpaceDE w:val="0"/>
              <w:autoSpaceDN w:val="0"/>
              <w:adjustRightInd w:val="0"/>
              <w:spacing w:line="360" w:lineRule="auto"/>
              <w:contextualSpacing/>
              <w:jc w:val="both"/>
              <w:rPr>
                <w:rFonts w:ascii="Times New Roman" w:hAnsi="Times New Roman" w:cs="Times New Roman"/>
                <w:bCs/>
                <w:sz w:val="28"/>
                <w:szCs w:val="28"/>
                <w:lang w:val="uk-UA"/>
              </w:rPr>
            </w:pPr>
            <w:r>
              <w:rPr>
                <w:rFonts w:ascii="Times New Roman" w:hAnsi="Times New Roman" w:cs="Times New Roman"/>
                <w:bCs/>
                <w:sz w:val="28"/>
                <w:szCs w:val="28"/>
                <w:lang w:val="uk-UA"/>
              </w:rPr>
              <w:t>60</w:t>
            </w:r>
          </w:p>
        </w:tc>
      </w:tr>
      <w:tr w:rsidR="009B5F43" w:rsidRPr="00D5569F" w:rsidTr="00940A25">
        <w:tc>
          <w:tcPr>
            <w:tcW w:w="8897" w:type="dxa"/>
          </w:tcPr>
          <w:p w:rsidR="009B5F43" w:rsidRPr="00D5569F" w:rsidRDefault="009B5F43" w:rsidP="009B5F43">
            <w:pPr>
              <w:widowControl w:val="0"/>
              <w:autoSpaceDE w:val="0"/>
              <w:autoSpaceDN w:val="0"/>
              <w:adjustRightInd w:val="0"/>
              <w:spacing w:line="360" w:lineRule="auto"/>
              <w:contextualSpacing/>
              <w:jc w:val="both"/>
              <w:rPr>
                <w:rFonts w:ascii="Times New Roman" w:hAnsi="Times New Roman" w:cs="Times New Roman"/>
                <w:bCs/>
                <w:sz w:val="28"/>
                <w:szCs w:val="28"/>
                <w:lang w:val="uk-UA"/>
              </w:rPr>
            </w:pPr>
            <w:r w:rsidRPr="00D5569F">
              <w:rPr>
                <w:rFonts w:ascii="Times New Roman" w:hAnsi="Times New Roman" w:cs="Times New Roman"/>
                <w:bCs/>
                <w:sz w:val="28"/>
                <w:szCs w:val="28"/>
                <w:lang w:val="uk-UA"/>
              </w:rPr>
              <w:t>2.3</w:t>
            </w:r>
            <w:r>
              <w:rPr>
                <w:rFonts w:ascii="Times New Roman" w:hAnsi="Times New Roman" w:cs="Times New Roman"/>
                <w:bCs/>
                <w:sz w:val="28"/>
                <w:szCs w:val="28"/>
                <w:lang w:val="uk-UA"/>
              </w:rPr>
              <w:t>.</w:t>
            </w:r>
            <w:r w:rsidRPr="00D5569F">
              <w:rPr>
                <w:rFonts w:ascii="Times New Roman" w:hAnsi="Times New Roman" w:cs="Times New Roman"/>
                <w:bCs/>
                <w:sz w:val="28"/>
                <w:szCs w:val="28"/>
                <w:lang w:val="uk-UA"/>
              </w:rPr>
              <w:t xml:space="preserve"> Технічні з</w:t>
            </w:r>
            <w:r w:rsidRPr="00D5569F">
              <w:rPr>
                <w:rFonts w:ascii="Times New Roman" w:hAnsi="Times New Roman" w:cs="Times New Roman"/>
                <w:bCs/>
                <w:sz w:val="28"/>
                <w:szCs w:val="28"/>
              </w:rPr>
              <w:t>асоби регулювання дорожнього руху</w:t>
            </w:r>
            <w:r>
              <w:rPr>
                <w:rFonts w:ascii="Times New Roman" w:hAnsi="Times New Roman" w:cs="Times New Roman"/>
                <w:bCs/>
                <w:sz w:val="28"/>
                <w:szCs w:val="28"/>
                <w:lang w:val="uk-UA"/>
              </w:rPr>
              <w:t>……………………..</w:t>
            </w:r>
          </w:p>
        </w:tc>
        <w:tc>
          <w:tcPr>
            <w:tcW w:w="674" w:type="dxa"/>
          </w:tcPr>
          <w:p w:rsidR="009B5F43" w:rsidRPr="00D5569F" w:rsidRDefault="00940A25" w:rsidP="009B5F43">
            <w:pPr>
              <w:widowControl w:val="0"/>
              <w:autoSpaceDE w:val="0"/>
              <w:autoSpaceDN w:val="0"/>
              <w:adjustRightInd w:val="0"/>
              <w:spacing w:line="360" w:lineRule="auto"/>
              <w:contextualSpacing/>
              <w:jc w:val="both"/>
              <w:rPr>
                <w:rFonts w:ascii="Times New Roman" w:hAnsi="Times New Roman" w:cs="Times New Roman"/>
                <w:bCs/>
                <w:sz w:val="28"/>
                <w:szCs w:val="28"/>
                <w:lang w:val="uk-UA"/>
              </w:rPr>
            </w:pPr>
            <w:r>
              <w:rPr>
                <w:rFonts w:ascii="Times New Roman" w:hAnsi="Times New Roman" w:cs="Times New Roman"/>
                <w:bCs/>
                <w:sz w:val="28"/>
                <w:szCs w:val="28"/>
                <w:lang w:val="uk-UA"/>
              </w:rPr>
              <w:t>64</w:t>
            </w:r>
          </w:p>
        </w:tc>
      </w:tr>
      <w:tr w:rsidR="009B5F43" w:rsidRPr="00D5569F" w:rsidTr="00940A25">
        <w:tc>
          <w:tcPr>
            <w:tcW w:w="8897" w:type="dxa"/>
          </w:tcPr>
          <w:p w:rsidR="009B5F43" w:rsidRPr="00D5569F" w:rsidRDefault="009B5F43" w:rsidP="009B5F43">
            <w:pPr>
              <w:widowControl w:val="0"/>
              <w:autoSpaceDE w:val="0"/>
              <w:autoSpaceDN w:val="0"/>
              <w:adjustRightInd w:val="0"/>
              <w:spacing w:line="360" w:lineRule="auto"/>
              <w:contextualSpacing/>
              <w:jc w:val="both"/>
              <w:rPr>
                <w:rFonts w:ascii="Times New Roman" w:hAnsi="Times New Roman" w:cs="Times New Roman"/>
                <w:bCs/>
                <w:sz w:val="28"/>
                <w:szCs w:val="28"/>
                <w:lang w:val="uk-UA"/>
              </w:rPr>
            </w:pPr>
            <w:r w:rsidRPr="00D5569F">
              <w:rPr>
                <w:rFonts w:ascii="Times New Roman" w:hAnsi="Times New Roman" w:cs="Times New Roman"/>
                <w:bCs/>
                <w:sz w:val="28"/>
                <w:szCs w:val="28"/>
                <w:lang w:val="uk-UA"/>
              </w:rPr>
              <w:t>2</w:t>
            </w:r>
            <w:r w:rsidRPr="00D5569F">
              <w:rPr>
                <w:rFonts w:ascii="Times New Roman" w:hAnsi="Times New Roman" w:cs="Times New Roman"/>
                <w:bCs/>
                <w:sz w:val="28"/>
                <w:szCs w:val="28"/>
              </w:rPr>
              <w:t>.4</w:t>
            </w:r>
            <w:r>
              <w:rPr>
                <w:rFonts w:ascii="Times New Roman" w:hAnsi="Times New Roman" w:cs="Times New Roman"/>
                <w:bCs/>
                <w:sz w:val="28"/>
                <w:szCs w:val="28"/>
                <w:lang w:val="uk-UA"/>
              </w:rPr>
              <w:t>.</w:t>
            </w:r>
            <w:r w:rsidRPr="00D5569F">
              <w:rPr>
                <w:rFonts w:ascii="Times New Roman" w:hAnsi="Times New Roman" w:cs="Times New Roman"/>
                <w:bCs/>
                <w:sz w:val="28"/>
                <w:szCs w:val="28"/>
              </w:rPr>
              <w:t xml:space="preserve"> </w:t>
            </w:r>
            <w:r w:rsidRPr="00D5569F">
              <w:rPr>
                <w:rFonts w:ascii="Times New Roman" w:hAnsi="Times New Roman" w:cs="Times New Roman"/>
                <w:bCs/>
                <w:sz w:val="28"/>
                <w:szCs w:val="28"/>
                <w:lang w:val="uk-UA"/>
              </w:rPr>
              <w:t>Види д</w:t>
            </w:r>
            <w:r w:rsidRPr="00D5569F">
              <w:rPr>
                <w:rFonts w:ascii="Times New Roman" w:hAnsi="Times New Roman" w:cs="Times New Roman"/>
                <w:bCs/>
                <w:sz w:val="28"/>
                <w:szCs w:val="28"/>
              </w:rPr>
              <w:t>орожн</w:t>
            </w:r>
            <w:r w:rsidRPr="00D5569F">
              <w:rPr>
                <w:rFonts w:ascii="Times New Roman" w:hAnsi="Times New Roman" w:cs="Times New Roman"/>
                <w:bCs/>
                <w:sz w:val="28"/>
                <w:szCs w:val="28"/>
                <w:lang w:val="uk-UA"/>
              </w:rPr>
              <w:t>ього</w:t>
            </w:r>
            <w:r w:rsidRPr="00D5569F">
              <w:rPr>
                <w:rFonts w:ascii="Times New Roman" w:hAnsi="Times New Roman" w:cs="Times New Roman"/>
                <w:bCs/>
                <w:sz w:val="28"/>
                <w:szCs w:val="28"/>
              </w:rPr>
              <w:t xml:space="preserve"> обладнання</w:t>
            </w:r>
            <w:r>
              <w:rPr>
                <w:rFonts w:ascii="Times New Roman" w:hAnsi="Times New Roman" w:cs="Times New Roman"/>
                <w:bCs/>
                <w:sz w:val="28"/>
                <w:szCs w:val="28"/>
                <w:lang w:val="uk-UA"/>
              </w:rPr>
              <w:t>………………………………………...</w:t>
            </w:r>
          </w:p>
        </w:tc>
        <w:tc>
          <w:tcPr>
            <w:tcW w:w="674" w:type="dxa"/>
          </w:tcPr>
          <w:p w:rsidR="009B5F43" w:rsidRPr="00D5569F" w:rsidRDefault="00940A25" w:rsidP="009B5F43">
            <w:pPr>
              <w:widowControl w:val="0"/>
              <w:autoSpaceDE w:val="0"/>
              <w:autoSpaceDN w:val="0"/>
              <w:adjustRightInd w:val="0"/>
              <w:spacing w:line="360" w:lineRule="auto"/>
              <w:contextualSpacing/>
              <w:jc w:val="both"/>
              <w:rPr>
                <w:rFonts w:ascii="Times New Roman" w:hAnsi="Times New Roman" w:cs="Times New Roman"/>
                <w:bCs/>
                <w:sz w:val="28"/>
                <w:szCs w:val="28"/>
                <w:lang w:val="uk-UA"/>
              </w:rPr>
            </w:pPr>
            <w:r>
              <w:rPr>
                <w:rFonts w:ascii="Times New Roman" w:hAnsi="Times New Roman" w:cs="Times New Roman"/>
                <w:bCs/>
                <w:sz w:val="28"/>
                <w:szCs w:val="28"/>
                <w:lang w:val="uk-UA"/>
              </w:rPr>
              <w:t>85</w:t>
            </w:r>
          </w:p>
        </w:tc>
      </w:tr>
      <w:tr w:rsidR="009B5F43" w:rsidRPr="00D5569F" w:rsidTr="00940A25">
        <w:tc>
          <w:tcPr>
            <w:tcW w:w="8897" w:type="dxa"/>
          </w:tcPr>
          <w:p w:rsidR="009B5F43" w:rsidRPr="00D5569F" w:rsidRDefault="009B5F43" w:rsidP="009B5F43">
            <w:pPr>
              <w:widowControl w:val="0"/>
              <w:autoSpaceDE w:val="0"/>
              <w:autoSpaceDN w:val="0"/>
              <w:adjustRightInd w:val="0"/>
              <w:spacing w:line="360" w:lineRule="auto"/>
              <w:contextualSpacing/>
              <w:jc w:val="both"/>
              <w:rPr>
                <w:rFonts w:ascii="Times New Roman" w:hAnsi="Times New Roman" w:cs="Times New Roman"/>
                <w:bCs/>
                <w:sz w:val="28"/>
                <w:szCs w:val="28"/>
                <w:lang w:val="uk-UA"/>
              </w:rPr>
            </w:pPr>
            <w:r w:rsidRPr="00D5569F">
              <w:rPr>
                <w:rFonts w:ascii="Times New Roman" w:hAnsi="Times New Roman" w:cs="Times New Roman"/>
                <w:bCs/>
                <w:sz w:val="28"/>
                <w:szCs w:val="28"/>
                <w:lang w:val="uk-UA"/>
              </w:rPr>
              <w:t>2</w:t>
            </w:r>
            <w:r w:rsidRPr="00D5569F">
              <w:rPr>
                <w:rFonts w:ascii="Times New Roman" w:hAnsi="Times New Roman" w:cs="Times New Roman"/>
                <w:bCs/>
                <w:sz w:val="28"/>
                <w:szCs w:val="28"/>
              </w:rPr>
              <w:t>.5</w:t>
            </w:r>
            <w:r>
              <w:rPr>
                <w:rFonts w:ascii="Times New Roman" w:hAnsi="Times New Roman" w:cs="Times New Roman"/>
                <w:bCs/>
                <w:sz w:val="28"/>
                <w:szCs w:val="28"/>
                <w:lang w:val="uk-UA"/>
              </w:rPr>
              <w:t>.</w:t>
            </w:r>
            <w:r w:rsidRPr="00D5569F">
              <w:rPr>
                <w:rFonts w:ascii="Times New Roman" w:hAnsi="Times New Roman" w:cs="Times New Roman"/>
                <w:bCs/>
                <w:sz w:val="28"/>
                <w:szCs w:val="28"/>
              </w:rPr>
              <w:t xml:space="preserve"> Розробка схеми організації дорожнього руху</w:t>
            </w:r>
            <w:r>
              <w:rPr>
                <w:rFonts w:ascii="Times New Roman" w:hAnsi="Times New Roman" w:cs="Times New Roman"/>
                <w:bCs/>
                <w:sz w:val="28"/>
                <w:szCs w:val="28"/>
                <w:lang w:val="uk-UA"/>
              </w:rPr>
              <w:t>…………………………</w:t>
            </w:r>
          </w:p>
        </w:tc>
        <w:tc>
          <w:tcPr>
            <w:tcW w:w="674" w:type="dxa"/>
          </w:tcPr>
          <w:p w:rsidR="009B5F43" w:rsidRPr="00D5569F" w:rsidRDefault="00940A25" w:rsidP="009B5F43">
            <w:pPr>
              <w:widowControl w:val="0"/>
              <w:autoSpaceDE w:val="0"/>
              <w:autoSpaceDN w:val="0"/>
              <w:adjustRightInd w:val="0"/>
              <w:spacing w:line="360" w:lineRule="auto"/>
              <w:contextualSpacing/>
              <w:jc w:val="both"/>
              <w:rPr>
                <w:rFonts w:ascii="Times New Roman" w:hAnsi="Times New Roman" w:cs="Times New Roman"/>
                <w:bCs/>
                <w:sz w:val="28"/>
                <w:szCs w:val="28"/>
                <w:lang w:val="uk-UA"/>
              </w:rPr>
            </w:pPr>
            <w:r>
              <w:rPr>
                <w:rFonts w:ascii="Times New Roman" w:hAnsi="Times New Roman" w:cs="Times New Roman"/>
                <w:bCs/>
                <w:sz w:val="28"/>
                <w:szCs w:val="28"/>
                <w:lang w:val="uk-UA"/>
              </w:rPr>
              <w:t>94</w:t>
            </w:r>
          </w:p>
        </w:tc>
      </w:tr>
      <w:tr w:rsidR="009B5F43" w:rsidRPr="00D5569F" w:rsidTr="00940A25">
        <w:tc>
          <w:tcPr>
            <w:tcW w:w="8897" w:type="dxa"/>
          </w:tcPr>
          <w:p w:rsidR="009B5F43" w:rsidRPr="00D5569F" w:rsidRDefault="009B5F43" w:rsidP="009B5F43">
            <w:pPr>
              <w:widowControl w:val="0"/>
              <w:autoSpaceDE w:val="0"/>
              <w:autoSpaceDN w:val="0"/>
              <w:adjustRightInd w:val="0"/>
              <w:spacing w:line="360" w:lineRule="auto"/>
              <w:contextualSpacing/>
              <w:jc w:val="both"/>
              <w:rPr>
                <w:rFonts w:ascii="Times New Roman" w:hAnsi="Times New Roman" w:cs="Times New Roman"/>
                <w:bCs/>
                <w:sz w:val="28"/>
                <w:szCs w:val="28"/>
                <w:lang w:val="uk-UA"/>
              </w:rPr>
            </w:pPr>
            <w:r w:rsidRPr="00D5569F">
              <w:rPr>
                <w:rFonts w:ascii="Times New Roman" w:hAnsi="Times New Roman" w:cs="Times New Roman"/>
                <w:bCs/>
                <w:sz w:val="28"/>
                <w:szCs w:val="28"/>
                <w:lang w:val="uk-UA"/>
              </w:rPr>
              <w:t>ВИСНОВКИ</w:t>
            </w:r>
            <w:r>
              <w:rPr>
                <w:rFonts w:ascii="Times New Roman" w:hAnsi="Times New Roman" w:cs="Times New Roman"/>
                <w:bCs/>
                <w:sz w:val="28"/>
                <w:szCs w:val="28"/>
                <w:lang w:val="uk-UA"/>
              </w:rPr>
              <w:t>………………………………………………………………….</w:t>
            </w:r>
          </w:p>
        </w:tc>
        <w:tc>
          <w:tcPr>
            <w:tcW w:w="674" w:type="dxa"/>
          </w:tcPr>
          <w:p w:rsidR="009B5F43" w:rsidRPr="00D5569F" w:rsidRDefault="00940A25" w:rsidP="009B5F43">
            <w:pPr>
              <w:widowControl w:val="0"/>
              <w:autoSpaceDE w:val="0"/>
              <w:autoSpaceDN w:val="0"/>
              <w:adjustRightInd w:val="0"/>
              <w:spacing w:line="360" w:lineRule="auto"/>
              <w:contextualSpacing/>
              <w:jc w:val="both"/>
              <w:rPr>
                <w:rFonts w:ascii="Times New Roman" w:hAnsi="Times New Roman" w:cs="Times New Roman"/>
                <w:bCs/>
                <w:sz w:val="28"/>
                <w:szCs w:val="28"/>
                <w:lang w:val="uk-UA"/>
              </w:rPr>
            </w:pPr>
            <w:r>
              <w:rPr>
                <w:rFonts w:ascii="Times New Roman" w:hAnsi="Times New Roman" w:cs="Times New Roman"/>
                <w:bCs/>
                <w:sz w:val="28"/>
                <w:szCs w:val="28"/>
                <w:lang w:val="uk-UA"/>
              </w:rPr>
              <w:t>97</w:t>
            </w:r>
          </w:p>
        </w:tc>
      </w:tr>
      <w:tr w:rsidR="00940A25" w:rsidRPr="00D5569F" w:rsidTr="00940A25">
        <w:tc>
          <w:tcPr>
            <w:tcW w:w="8897" w:type="dxa"/>
          </w:tcPr>
          <w:p w:rsidR="00940A25" w:rsidRPr="00D5569F" w:rsidRDefault="00940A25" w:rsidP="009B5F43">
            <w:pPr>
              <w:widowControl w:val="0"/>
              <w:autoSpaceDE w:val="0"/>
              <w:autoSpaceDN w:val="0"/>
              <w:adjustRightInd w:val="0"/>
              <w:spacing w:line="360" w:lineRule="auto"/>
              <w:contextualSpacing/>
              <w:jc w:val="both"/>
              <w:rPr>
                <w:rFonts w:ascii="Times New Roman" w:hAnsi="Times New Roman" w:cs="Times New Roman"/>
                <w:bCs/>
                <w:sz w:val="28"/>
                <w:szCs w:val="28"/>
                <w:lang w:val="uk-UA"/>
              </w:rPr>
            </w:pPr>
            <w:r>
              <w:rPr>
                <w:rFonts w:ascii="Times New Roman" w:hAnsi="Times New Roman" w:cs="Times New Roman"/>
                <w:bCs/>
                <w:sz w:val="28"/>
                <w:szCs w:val="28"/>
                <w:lang w:val="uk-UA"/>
              </w:rPr>
              <w:t>ПЕРЕЛІК ВИКОРИСТАНИХ ДЖЕРЕЛ…………………………………...</w:t>
            </w:r>
          </w:p>
        </w:tc>
        <w:tc>
          <w:tcPr>
            <w:tcW w:w="674" w:type="dxa"/>
          </w:tcPr>
          <w:p w:rsidR="00940A25" w:rsidRDefault="00940A25" w:rsidP="009B5F43">
            <w:pPr>
              <w:widowControl w:val="0"/>
              <w:autoSpaceDE w:val="0"/>
              <w:autoSpaceDN w:val="0"/>
              <w:adjustRightInd w:val="0"/>
              <w:spacing w:line="360" w:lineRule="auto"/>
              <w:contextualSpacing/>
              <w:jc w:val="both"/>
              <w:rPr>
                <w:rFonts w:ascii="Times New Roman" w:hAnsi="Times New Roman" w:cs="Times New Roman"/>
                <w:bCs/>
                <w:sz w:val="28"/>
                <w:szCs w:val="28"/>
                <w:lang w:val="uk-UA"/>
              </w:rPr>
            </w:pPr>
            <w:r>
              <w:rPr>
                <w:rFonts w:ascii="Times New Roman" w:hAnsi="Times New Roman" w:cs="Times New Roman"/>
                <w:bCs/>
                <w:sz w:val="28"/>
                <w:szCs w:val="28"/>
                <w:lang w:val="uk-UA"/>
              </w:rPr>
              <w:t>101</w:t>
            </w:r>
          </w:p>
        </w:tc>
      </w:tr>
    </w:tbl>
    <w:p w:rsidR="009B5F43" w:rsidRPr="00D5569F" w:rsidRDefault="009B5F43" w:rsidP="009B5F43">
      <w:pPr>
        <w:widowControl w:val="0"/>
        <w:spacing w:after="0" w:line="360" w:lineRule="auto"/>
        <w:contextualSpacing/>
        <w:jc w:val="both"/>
        <w:rPr>
          <w:rFonts w:ascii="Times New Roman" w:hAnsi="Times New Roman" w:cs="Times New Roman"/>
          <w:sz w:val="28"/>
          <w:szCs w:val="28"/>
          <w:lang w:val="uk-UA"/>
        </w:rPr>
      </w:pPr>
    </w:p>
    <w:p w:rsidR="009B5F43" w:rsidRDefault="009B5F43">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9B5F43" w:rsidRDefault="009B5F43" w:rsidP="009B5F43">
      <w:pPr>
        <w:spacing w:after="0" w:line="360" w:lineRule="auto"/>
        <w:contextualSpacing/>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ПЕРЕЛІК УМОВНИХ СКОРОЧЕНЬ</w:t>
      </w:r>
    </w:p>
    <w:p w:rsidR="009B5F43" w:rsidRDefault="009B5F43" w:rsidP="009B5F43">
      <w:pPr>
        <w:spacing w:after="0" w:line="360" w:lineRule="auto"/>
        <w:contextualSpacing/>
        <w:jc w:val="both"/>
        <w:rPr>
          <w:rFonts w:ascii="Times New Roman" w:hAnsi="Times New Roman" w:cs="Times New Roman"/>
          <w:sz w:val="28"/>
          <w:szCs w:val="28"/>
          <w:lang w:val="uk-UA"/>
        </w:rPr>
      </w:pPr>
    </w:p>
    <w:p w:rsidR="009B5F43" w:rsidRDefault="009B5F43" w:rsidP="009B5F43">
      <w:pPr>
        <w:spacing w:after="0" w:line="360" w:lineRule="auto"/>
        <w:contextualSpacing/>
        <w:jc w:val="both"/>
        <w:rPr>
          <w:rFonts w:ascii="Times New Roman" w:hAnsi="Times New Roman" w:cs="Times New Roman"/>
          <w:sz w:val="28"/>
          <w:szCs w:val="28"/>
          <w:lang w:val="uk-UA"/>
        </w:rPr>
      </w:pPr>
    </w:p>
    <w:tbl>
      <w:tblPr>
        <w:tblW w:w="7785" w:type="dxa"/>
        <w:tblInd w:w="93" w:type="dxa"/>
        <w:tblLook w:val="04A0"/>
      </w:tblPr>
      <w:tblGrid>
        <w:gridCol w:w="2420"/>
        <w:gridCol w:w="5365"/>
      </w:tblGrid>
      <w:tr w:rsidR="009B5F43" w:rsidTr="009B5F43">
        <w:trPr>
          <w:trHeight w:val="300"/>
        </w:trPr>
        <w:tc>
          <w:tcPr>
            <w:tcW w:w="2420" w:type="dxa"/>
            <w:noWrap/>
            <w:vAlign w:val="bottom"/>
            <w:hideMark/>
          </w:tcPr>
          <w:p w:rsidR="009B5F43" w:rsidRDefault="009B5F43">
            <w:pPr>
              <w:spacing w:after="0" w:line="360" w:lineRule="auto"/>
              <w:contextualSpacing/>
              <w:jc w:val="both"/>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rPr>
              <w:t>БДР</w:t>
            </w:r>
          </w:p>
        </w:tc>
        <w:tc>
          <w:tcPr>
            <w:tcW w:w="5365" w:type="dxa"/>
            <w:noWrap/>
            <w:vAlign w:val="bottom"/>
            <w:hideMark/>
          </w:tcPr>
          <w:p w:rsidR="009B5F43" w:rsidRDefault="009B5F43">
            <w:pPr>
              <w:spacing w:after="0" w:line="36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Безпека дорожнього руху</w:t>
            </w:r>
          </w:p>
        </w:tc>
      </w:tr>
      <w:tr w:rsidR="009B5F43" w:rsidTr="009B5F43">
        <w:trPr>
          <w:trHeight w:val="300"/>
        </w:trPr>
        <w:tc>
          <w:tcPr>
            <w:tcW w:w="2420" w:type="dxa"/>
            <w:noWrap/>
            <w:vAlign w:val="bottom"/>
            <w:hideMark/>
          </w:tcPr>
          <w:p w:rsidR="009B5F43" w:rsidRDefault="009B5F43">
            <w:pPr>
              <w:spacing w:after="0" w:line="360" w:lineRule="auto"/>
              <w:contextualSpacing/>
              <w:jc w:val="both"/>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rPr>
              <w:t>ВРУ</w:t>
            </w:r>
          </w:p>
        </w:tc>
        <w:tc>
          <w:tcPr>
            <w:tcW w:w="5365" w:type="dxa"/>
            <w:noWrap/>
            <w:vAlign w:val="bottom"/>
            <w:hideMark/>
          </w:tcPr>
          <w:p w:rsidR="009B5F43" w:rsidRDefault="009B5F43">
            <w:pPr>
              <w:spacing w:after="0" w:line="36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Верховна Рада України</w:t>
            </w:r>
          </w:p>
        </w:tc>
      </w:tr>
      <w:tr w:rsidR="009B5F43" w:rsidTr="009B5F43">
        <w:trPr>
          <w:trHeight w:val="300"/>
        </w:trPr>
        <w:tc>
          <w:tcPr>
            <w:tcW w:w="2420" w:type="dxa"/>
            <w:noWrap/>
            <w:vAlign w:val="bottom"/>
            <w:hideMark/>
          </w:tcPr>
          <w:p w:rsidR="009B5F43" w:rsidRDefault="009B5F43">
            <w:pPr>
              <w:spacing w:after="0" w:line="36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ЗБДР</w:t>
            </w:r>
          </w:p>
        </w:tc>
        <w:tc>
          <w:tcPr>
            <w:tcW w:w="5365" w:type="dxa"/>
            <w:noWrap/>
            <w:vAlign w:val="bottom"/>
            <w:hideMark/>
          </w:tcPr>
          <w:p w:rsidR="009B5F43" w:rsidRDefault="009B5F43">
            <w:pPr>
              <w:spacing w:after="0" w:line="36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Забезпечення безпеки дорожнього руху</w:t>
            </w:r>
          </w:p>
        </w:tc>
      </w:tr>
      <w:tr w:rsidR="009B5F43" w:rsidTr="009B5F43">
        <w:trPr>
          <w:trHeight w:val="300"/>
        </w:trPr>
        <w:tc>
          <w:tcPr>
            <w:tcW w:w="2420" w:type="dxa"/>
            <w:noWrap/>
            <w:vAlign w:val="bottom"/>
            <w:hideMark/>
          </w:tcPr>
          <w:p w:rsidR="009B5F43" w:rsidRDefault="009B5F43">
            <w:pPr>
              <w:spacing w:after="0" w:line="360" w:lineRule="auto"/>
              <w:contextualSpacing/>
              <w:jc w:val="both"/>
              <w:rPr>
                <w:rFonts w:ascii="Times New Roman" w:eastAsia="Times New Roman" w:hAnsi="Times New Roman" w:cs="Times New Roman"/>
                <w:color w:val="000000"/>
                <w:sz w:val="28"/>
                <w:szCs w:val="28"/>
              </w:rPr>
            </w:pPr>
            <w:proofErr w:type="gramStart"/>
            <w:r>
              <w:rPr>
                <w:rFonts w:ascii="Times New Roman" w:eastAsia="Times New Roman" w:hAnsi="Times New Roman" w:cs="Times New Roman"/>
                <w:color w:val="000000"/>
                <w:sz w:val="28"/>
                <w:szCs w:val="28"/>
              </w:rPr>
              <w:t>ДР</w:t>
            </w:r>
            <w:proofErr w:type="gramEnd"/>
          </w:p>
        </w:tc>
        <w:tc>
          <w:tcPr>
            <w:tcW w:w="5365" w:type="dxa"/>
            <w:noWrap/>
            <w:vAlign w:val="bottom"/>
            <w:hideMark/>
          </w:tcPr>
          <w:p w:rsidR="009B5F43" w:rsidRDefault="009B5F43">
            <w:pPr>
              <w:spacing w:after="0" w:line="36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Дорожній рух</w:t>
            </w:r>
          </w:p>
        </w:tc>
      </w:tr>
      <w:tr w:rsidR="009B5F43" w:rsidTr="009B5F43">
        <w:trPr>
          <w:trHeight w:val="300"/>
        </w:trPr>
        <w:tc>
          <w:tcPr>
            <w:tcW w:w="2420" w:type="dxa"/>
            <w:noWrap/>
            <w:vAlign w:val="bottom"/>
            <w:hideMark/>
          </w:tcPr>
          <w:p w:rsidR="009B5F43" w:rsidRDefault="009B5F43">
            <w:pPr>
              <w:spacing w:after="0" w:line="36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ДТП</w:t>
            </w:r>
          </w:p>
        </w:tc>
        <w:tc>
          <w:tcPr>
            <w:tcW w:w="5365" w:type="dxa"/>
            <w:noWrap/>
            <w:vAlign w:val="bottom"/>
            <w:hideMark/>
          </w:tcPr>
          <w:p w:rsidR="009B5F43" w:rsidRDefault="009B5F43">
            <w:pPr>
              <w:spacing w:after="0" w:line="36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Дорожньо-транспортна пригода</w:t>
            </w:r>
          </w:p>
        </w:tc>
      </w:tr>
      <w:tr w:rsidR="009B5F43" w:rsidTr="009B5F43">
        <w:trPr>
          <w:trHeight w:val="300"/>
        </w:trPr>
        <w:tc>
          <w:tcPr>
            <w:tcW w:w="2420" w:type="dxa"/>
            <w:noWrap/>
            <w:vAlign w:val="bottom"/>
            <w:hideMark/>
          </w:tcPr>
          <w:p w:rsidR="009B5F43" w:rsidRDefault="009B5F43">
            <w:pPr>
              <w:spacing w:after="0" w:line="36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Експертна служба МВС</w:t>
            </w:r>
          </w:p>
        </w:tc>
        <w:tc>
          <w:tcPr>
            <w:tcW w:w="5365" w:type="dxa"/>
            <w:noWrap/>
            <w:vAlign w:val="bottom"/>
            <w:hideMark/>
          </w:tcPr>
          <w:p w:rsidR="009B5F43" w:rsidRDefault="009B5F43">
            <w:pPr>
              <w:spacing w:after="0" w:line="36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Експертна служба Міністерства внутрішніх справ України</w:t>
            </w:r>
          </w:p>
        </w:tc>
      </w:tr>
      <w:tr w:rsidR="009B5F43" w:rsidTr="009B5F43">
        <w:trPr>
          <w:trHeight w:val="300"/>
        </w:trPr>
        <w:tc>
          <w:tcPr>
            <w:tcW w:w="2420" w:type="dxa"/>
            <w:noWrap/>
            <w:vAlign w:val="bottom"/>
            <w:hideMark/>
          </w:tcPr>
          <w:p w:rsidR="009B5F43" w:rsidRDefault="009B5F43">
            <w:pPr>
              <w:spacing w:after="0" w:line="36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ЄС</w:t>
            </w:r>
          </w:p>
        </w:tc>
        <w:tc>
          <w:tcPr>
            <w:tcW w:w="5365" w:type="dxa"/>
            <w:noWrap/>
            <w:vAlign w:val="bottom"/>
            <w:hideMark/>
          </w:tcPr>
          <w:p w:rsidR="009B5F43" w:rsidRDefault="009B5F43">
            <w:pPr>
              <w:spacing w:after="0" w:line="36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Європейський Союз</w:t>
            </w:r>
          </w:p>
        </w:tc>
      </w:tr>
      <w:tr w:rsidR="009B5F43" w:rsidTr="009B5F43">
        <w:trPr>
          <w:trHeight w:val="915"/>
        </w:trPr>
        <w:tc>
          <w:tcPr>
            <w:tcW w:w="2420" w:type="dxa"/>
            <w:noWrap/>
            <w:vAlign w:val="bottom"/>
            <w:hideMark/>
          </w:tcPr>
          <w:p w:rsidR="009B5F43" w:rsidRDefault="009B5F43">
            <w:pPr>
              <w:spacing w:after="0" w:line="36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КАС</w:t>
            </w:r>
          </w:p>
        </w:tc>
        <w:tc>
          <w:tcPr>
            <w:tcW w:w="5365" w:type="dxa"/>
            <w:vAlign w:val="bottom"/>
            <w:hideMark/>
          </w:tcPr>
          <w:p w:rsidR="009B5F43" w:rsidRDefault="009B5F43">
            <w:pPr>
              <w:spacing w:after="0" w:line="36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Кодекс адміністративного судочинства України</w:t>
            </w:r>
          </w:p>
        </w:tc>
      </w:tr>
      <w:tr w:rsidR="009B5F43" w:rsidTr="009B5F43">
        <w:trPr>
          <w:trHeight w:val="300"/>
        </w:trPr>
        <w:tc>
          <w:tcPr>
            <w:tcW w:w="2420" w:type="dxa"/>
            <w:noWrap/>
            <w:vAlign w:val="bottom"/>
            <w:hideMark/>
          </w:tcPr>
          <w:p w:rsidR="009B5F43" w:rsidRDefault="009B5F43">
            <w:pPr>
              <w:spacing w:after="0" w:line="36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КУпАП</w:t>
            </w:r>
          </w:p>
        </w:tc>
        <w:tc>
          <w:tcPr>
            <w:tcW w:w="5365" w:type="dxa"/>
            <w:noWrap/>
            <w:vAlign w:val="bottom"/>
            <w:hideMark/>
          </w:tcPr>
          <w:p w:rsidR="009B5F43" w:rsidRDefault="009B5F43">
            <w:pPr>
              <w:spacing w:after="0" w:line="36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Кодекс України про адміністративні правопорушення</w:t>
            </w:r>
          </w:p>
        </w:tc>
      </w:tr>
      <w:tr w:rsidR="009B5F43" w:rsidTr="009B5F43">
        <w:trPr>
          <w:trHeight w:val="300"/>
        </w:trPr>
        <w:tc>
          <w:tcPr>
            <w:tcW w:w="2420" w:type="dxa"/>
            <w:noWrap/>
            <w:vAlign w:val="bottom"/>
            <w:hideMark/>
          </w:tcPr>
          <w:p w:rsidR="009B5F43" w:rsidRDefault="009B5F43">
            <w:pPr>
              <w:spacing w:after="0" w:line="36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ПДР</w:t>
            </w:r>
          </w:p>
        </w:tc>
        <w:tc>
          <w:tcPr>
            <w:tcW w:w="5365" w:type="dxa"/>
            <w:noWrap/>
            <w:vAlign w:val="bottom"/>
            <w:hideMark/>
          </w:tcPr>
          <w:p w:rsidR="009B5F43" w:rsidRDefault="009B5F43">
            <w:pPr>
              <w:spacing w:after="0" w:line="36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Правила дорожнього руху</w:t>
            </w:r>
          </w:p>
        </w:tc>
      </w:tr>
      <w:tr w:rsidR="009B5F43" w:rsidTr="009B5F43">
        <w:trPr>
          <w:trHeight w:val="300"/>
        </w:trPr>
        <w:tc>
          <w:tcPr>
            <w:tcW w:w="2420" w:type="dxa"/>
            <w:noWrap/>
            <w:vAlign w:val="bottom"/>
            <w:hideMark/>
          </w:tcPr>
          <w:p w:rsidR="009B5F43" w:rsidRDefault="009B5F43">
            <w:pPr>
              <w:spacing w:after="0" w:line="36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ТЗ</w:t>
            </w:r>
          </w:p>
        </w:tc>
        <w:tc>
          <w:tcPr>
            <w:tcW w:w="5365" w:type="dxa"/>
            <w:noWrap/>
            <w:vAlign w:val="bottom"/>
            <w:hideMark/>
          </w:tcPr>
          <w:p w:rsidR="009B5F43" w:rsidRDefault="009B5F43">
            <w:pPr>
              <w:spacing w:after="0" w:line="36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Транспортний засіб</w:t>
            </w:r>
          </w:p>
        </w:tc>
      </w:tr>
    </w:tbl>
    <w:p w:rsidR="009B5F43" w:rsidRDefault="009B5F43" w:rsidP="009B5F43">
      <w:pPr>
        <w:spacing w:after="0" w:line="360" w:lineRule="auto"/>
        <w:contextualSpacing/>
        <w:jc w:val="both"/>
        <w:rPr>
          <w:rFonts w:ascii="Times New Roman" w:hAnsi="Times New Roman" w:cs="Times New Roman"/>
          <w:sz w:val="28"/>
          <w:szCs w:val="28"/>
          <w:lang w:val="uk-UA"/>
        </w:rPr>
      </w:pPr>
    </w:p>
    <w:p w:rsidR="009B5F43" w:rsidRDefault="009B5F43">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9B5F43" w:rsidRDefault="009B5F43" w:rsidP="009B5F43">
      <w:pPr>
        <w:widowControl w:val="0"/>
        <w:autoSpaceDE w:val="0"/>
        <w:autoSpaceDN w:val="0"/>
        <w:adjustRightInd w:val="0"/>
        <w:spacing w:after="0" w:line="360" w:lineRule="auto"/>
        <w:contextualSpacing/>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РОЗДІЛ 1 ПОЯСНЮВАЛЬНА ЗАПИСКА</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i/>
          <w:sz w:val="28"/>
          <w:szCs w:val="28"/>
          <w:lang w:val="uk-UA"/>
        </w:rPr>
        <w:t>Актуальність теми</w:t>
      </w:r>
      <w:r>
        <w:rPr>
          <w:rFonts w:ascii="Times New Roman" w:hAnsi="Times New Roman" w:cs="Times New Roman"/>
          <w:sz w:val="28"/>
          <w:szCs w:val="28"/>
          <w:lang w:val="uk-UA"/>
        </w:rPr>
        <w:t xml:space="preserve">. Найвищою цінністю для гуманітарного суспільства є життя і здоров’я людини, усі інші цінності, зокрема держава, створені нею позитивні закони та прагнення осіб до комфорту, зокрема й на дорогах, є вторинними. </w:t>
      </w:r>
      <w:r>
        <w:rPr>
          <w:rFonts w:ascii="Times New Roman" w:hAnsi="Times New Roman" w:cs="Times New Roman"/>
          <w:sz w:val="28"/>
          <w:szCs w:val="28"/>
        </w:rPr>
        <w:t xml:space="preserve">Смерть і втрата здоров’я сучасної людини настає в більшості випадків через природні чинники, серед неприродних на першому місці </w:t>
      </w:r>
      <w:proofErr w:type="gramStart"/>
      <w:r>
        <w:rPr>
          <w:rFonts w:ascii="Times New Roman" w:hAnsi="Times New Roman" w:cs="Times New Roman"/>
          <w:sz w:val="28"/>
          <w:szCs w:val="28"/>
        </w:rPr>
        <w:t>ст</w:t>
      </w:r>
      <w:proofErr w:type="gramEnd"/>
      <w:r>
        <w:rPr>
          <w:rFonts w:ascii="Times New Roman" w:hAnsi="Times New Roman" w:cs="Times New Roman"/>
          <w:sz w:val="28"/>
          <w:szCs w:val="28"/>
        </w:rPr>
        <w:t xml:space="preserve">ійко закріпилися дорожньо-транспортні пригоди (далі – ДТП). За даними Всесвітньої організації охорони здоров’я, щороку в них гинуть понад 1,25 мільйона й отримують травми близько 50 мільйонів осіб. При цьому основною причиною </w:t>
      </w:r>
      <w:proofErr w:type="gramStart"/>
      <w:r>
        <w:rPr>
          <w:rFonts w:ascii="Times New Roman" w:hAnsi="Times New Roman" w:cs="Times New Roman"/>
          <w:sz w:val="28"/>
          <w:szCs w:val="28"/>
        </w:rPr>
        <w:t>смерті на</w:t>
      </w:r>
      <w:proofErr w:type="gramEnd"/>
      <w:r>
        <w:rPr>
          <w:rFonts w:ascii="Times New Roman" w:hAnsi="Times New Roman" w:cs="Times New Roman"/>
          <w:sz w:val="28"/>
          <w:szCs w:val="28"/>
        </w:rPr>
        <w:t xml:space="preserve"> дорозі є перевищення швидкості.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В Україні смертність на дорозі залишається найвищою серед усіх </w:t>
      </w:r>
      <w:proofErr w:type="gramStart"/>
      <w:r>
        <w:rPr>
          <w:rFonts w:ascii="Times New Roman" w:hAnsi="Times New Roman" w:cs="Times New Roman"/>
          <w:sz w:val="28"/>
          <w:szCs w:val="28"/>
        </w:rPr>
        <w:t>країн</w:t>
      </w:r>
      <w:proofErr w:type="gramEnd"/>
      <w:r>
        <w:rPr>
          <w:rFonts w:ascii="Times New Roman" w:hAnsi="Times New Roman" w:cs="Times New Roman"/>
          <w:sz w:val="28"/>
          <w:szCs w:val="28"/>
        </w:rPr>
        <w:t xml:space="preserve"> Європи: за даними МОЗ України, з 2011 по 2016 рр. Зареєстровано близько 170 тис. ДТП із потерпілими, в яких загинуло 26,5 тис</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л</w:t>
      </w:r>
      <w:proofErr w:type="gramEnd"/>
      <w:r>
        <w:rPr>
          <w:rFonts w:ascii="Times New Roman" w:hAnsi="Times New Roman" w:cs="Times New Roman"/>
          <w:sz w:val="28"/>
          <w:szCs w:val="28"/>
        </w:rPr>
        <w:t xml:space="preserve">юдей і 209 тис. було травмовано. Вони є першою за поширеністю причиною смертності серед молоді. Аналогічно до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ітової статистики ДТП із тяжкими наслідками в Україні відбуваються через перевищення водіями швидкості (39% випадків), необлаштованість пішохідних переходів (38%) та порушення правил перетину перехрестя (30%).</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При цьому слід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ідкреслити, що сучасне людство не може відмовитися від автомобільного транспорту, адже ним перевозяться вантажі, люди добираються на роботу, фізичні та юридичні особи задовольняють свої соціальні, економічні й сімейні потреби. Іншими словами, держава не може заборонити рух транспортних заходів на дорозі.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Цей процес треба врегулювати таким чином, щоб він став безпечним для людей. У такому напрямку незамінними стають норми права, насамперед норми адміністративного права, якими регулюється притягнення осіб </w:t>
      </w:r>
      <w:proofErr w:type="gramStart"/>
      <w:r>
        <w:rPr>
          <w:rFonts w:ascii="Times New Roman" w:hAnsi="Times New Roman" w:cs="Times New Roman"/>
          <w:sz w:val="28"/>
          <w:szCs w:val="28"/>
        </w:rPr>
        <w:t>до</w:t>
      </w:r>
      <w:proofErr w:type="gramEnd"/>
      <w:r>
        <w:rPr>
          <w:rFonts w:ascii="Times New Roman" w:hAnsi="Times New Roman" w:cs="Times New Roman"/>
          <w:sz w:val="28"/>
          <w:szCs w:val="28"/>
        </w:rPr>
        <w:t xml:space="preserve"> відповідальності за порушення ПДР. В означеній царині неможливо обійтися без надбань технічного прогресу. В усіх без винятку країнах-учасницях</w:t>
      </w:r>
      <w:proofErr w:type="gramStart"/>
      <w:r>
        <w:rPr>
          <w:rFonts w:ascii="Times New Roman" w:hAnsi="Times New Roman" w:cs="Times New Roman"/>
          <w:sz w:val="28"/>
          <w:szCs w:val="28"/>
        </w:rPr>
        <w:t xml:space="preserve"> ЄС</w:t>
      </w:r>
      <w:proofErr w:type="gramEnd"/>
      <w:r>
        <w:rPr>
          <w:rFonts w:ascii="Times New Roman" w:hAnsi="Times New Roman" w:cs="Times New Roman"/>
          <w:sz w:val="28"/>
          <w:szCs w:val="28"/>
        </w:rPr>
        <w:t xml:space="preserve"> </w:t>
      </w:r>
      <w:r>
        <w:rPr>
          <w:rFonts w:ascii="Times New Roman" w:hAnsi="Times New Roman" w:cs="Times New Roman"/>
          <w:sz w:val="28"/>
          <w:szCs w:val="28"/>
        </w:rPr>
        <w:lastRenderedPageBreak/>
        <w:t xml:space="preserve">широкого використання набули технічні засоби забезпечення безпеки дорожнього руху. </w:t>
      </w:r>
      <w:proofErr w:type="gramStart"/>
      <w:r>
        <w:rPr>
          <w:rFonts w:ascii="Times New Roman" w:hAnsi="Times New Roman" w:cs="Times New Roman"/>
          <w:sz w:val="28"/>
          <w:szCs w:val="28"/>
        </w:rPr>
        <w:t>Вершиною досягнень у цій сфері стали інтелектуальні системи регулювання безпеки дорожнього руху в автоматичному режимі, які забезпечують незворотне притягнення осіб до адміністративної відповідальності за порушення швидкості руху, порушення правил проїзду перехресть, дорожньої розмітки – саме ті адміністративні проступки, наслідками яких є загибель і травмування людей.</w:t>
      </w:r>
      <w:proofErr w:type="gramEnd"/>
      <w:r>
        <w:rPr>
          <w:rFonts w:ascii="Times New Roman" w:hAnsi="Times New Roman" w:cs="Times New Roman"/>
          <w:sz w:val="28"/>
          <w:szCs w:val="28"/>
        </w:rPr>
        <w:t xml:space="preserve"> Це стає одним із найбільш ефективних засобів попередження суспільно небезпечних діянь в аналізованій сфері. В Україні така система тільки впроваджується. Незважаючи на намагання їх запровадити, в минулому </w:t>
      </w:r>
      <w:proofErr w:type="gramStart"/>
      <w:r>
        <w:rPr>
          <w:rFonts w:ascii="Times New Roman" w:hAnsi="Times New Roman" w:cs="Times New Roman"/>
          <w:sz w:val="28"/>
          <w:szCs w:val="28"/>
        </w:rPr>
        <w:t>вони</w:t>
      </w:r>
      <w:proofErr w:type="gramEnd"/>
      <w:r>
        <w:rPr>
          <w:rFonts w:ascii="Times New Roman" w:hAnsi="Times New Roman" w:cs="Times New Roman"/>
          <w:sz w:val="28"/>
          <w:szCs w:val="28"/>
        </w:rPr>
        <w:t xml:space="preserve"> наражалися на критику, що була зумовлена як об’єктивними, так і суб’єктивними чинниками. До об’єктивних слід віднести недосконалість технічних систем фіксування порушень ПДР, а до суб’єктивних – небажання можновладці</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нести відповідальність нарівні з пересічними громадянами.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Як показують результати соціологічного опитування, 73 % респондентів висловлюються за регулювання безпеки дорожнього руху в автоматичному режимі, а серед водіїв транспортних засобів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ідсоток підтримки більш низький, однак все одно залишається на високому рівні – 57%. Логічним у цій сфері стало прийняття Верховною Радою України Закону України від 14 липня 2015 р. № 596- VIII, що встановив систему притягнення власників транспортних засобів до адміністративної відповідальності за адміністративні правопорушення у сфері забезпечення безпеки дорожнього руху, зафіксовані в автоматичному режимі. Проте до сьогодні цей Закон не отримав відповідного уточнення та деталізації в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ідзаконних нормативно-правових актах Кабінету Міні</w:t>
      </w:r>
      <w:proofErr w:type="gramStart"/>
      <w:r>
        <w:rPr>
          <w:rFonts w:ascii="Times New Roman" w:hAnsi="Times New Roman" w:cs="Times New Roman"/>
          <w:sz w:val="28"/>
          <w:szCs w:val="28"/>
        </w:rPr>
        <w:t>стр</w:t>
      </w:r>
      <w:proofErr w:type="gramEnd"/>
      <w:r>
        <w:rPr>
          <w:rFonts w:ascii="Times New Roman" w:hAnsi="Times New Roman" w:cs="Times New Roman"/>
          <w:sz w:val="28"/>
          <w:szCs w:val="28"/>
        </w:rPr>
        <w:t>ів України й центрального органу виконавчої влади, який здійснює державну політику у сфері безпеки дорожнього руху. Саме тому важливим є вдосконалення положень чинного законодавства та науки адміністративного права щодо забезпечення ефективного адміністративно-правового використання автоматизованих систем у сфері безпеки дорожнього руху.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proofErr w:type="gramStart"/>
      <w:r>
        <w:rPr>
          <w:rFonts w:ascii="Times New Roman" w:hAnsi="Times New Roman" w:cs="Times New Roman"/>
          <w:sz w:val="28"/>
          <w:szCs w:val="28"/>
        </w:rPr>
        <w:lastRenderedPageBreak/>
        <w:t>Здійснення правового регулювання використання автоматизованих систем у сфері безпеки дорожнього руху забезпечується нормами багатьох галузей права (конституційне, інформаційне тощо), але все ж хотілося б наголосити, що вагоме місце в цій сфері відведено адміністративно-правовим нормам, на основі яких здійснюється досить багато процесів: притягнення винних до адміністративно</w:t>
      </w:r>
      <w:proofErr w:type="gramEnd"/>
      <w:r>
        <w:rPr>
          <w:rFonts w:ascii="Times New Roman" w:hAnsi="Times New Roman" w:cs="Times New Roman"/>
          <w:sz w:val="28"/>
          <w:szCs w:val="28"/>
        </w:rPr>
        <w:t>ї відповідальності, особливості її застосування тощо.</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Упровадження технічних засобів фот</w:t>
      </w:r>
      <w:proofErr w:type="gramStart"/>
      <w:r>
        <w:rPr>
          <w:rFonts w:ascii="Times New Roman" w:hAnsi="Times New Roman" w:cs="Times New Roman"/>
          <w:sz w:val="28"/>
          <w:szCs w:val="28"/>
        </w:rPr>
        <w:t>о-</w:t>
      </w:r>
      <w:proofErr w:type="gramEnd"/>
      <w:r>
        <w:rPr>
          <w:rFonts w:ascii="Times New Roman" w:hAnsi="Times New Roman" w:cs="Times New Roman"/>
          <w:sz w:val="28"/>
          <w:szCs w:val="28"/>
        </w:rPr>
        <w:t xml:space="preserve"> і відеофіксації порушень дозволяє в місцях установлення обладнання знизити кількість дорожньо-транспортних пригод до 30%, а також за рахунок виключення контактів поліцейських з правопорушниками максимально виключити «людський» чинник у роботі поліції. </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i/>
          <w:sz w:val="28"/>
          <w:szCs w:val="28"/>
          <w:lang w:val="uk-UA"/>
        </w:rPr>
        <w:t>Об’єкт дослідження</w:t>
      </w:r>
      <w:r>
        <w:rPr>
          <w:rFonts w:ascii="Times New Roman" w:hAnsi="Times New Roman" w:cs="Times New Roman"/>
          <w:sz w:val="28"/>
          <w:szCs w:val="28"/>
          <w:lang w:val="uk-UA"/>
        </w:rPr>
        <w:t xml:space="preserve"> – суспільні відносини, що виникають у сфері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правового регулювання використання технічних засобів організації дорожнього руху.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i/>
          <w:sz w:val="28"/>
          <w:szCs w:val="28"/>
          <w:lang w:val="uk-UA"/>
        </w:rPr>
        <w:t>Предмет дослідження</w:t>
      </w:r>
      <w:r>
        <w:rPr>
          <w:rFonts w:ascii="Times New Roman" w:hAnsi="Times New Roman" w:cs="Times New Roman"/>
          <w:sz w:val="28"/>
          <w:szCs w:val="28"/>
          <w:lang w:val="uk-UA"/>
        </w:rPr>
        <w:t xml:space="preserve"> – правов</w:t>
      </w:r>
      <w:r>
        <w:rPr>
          <w:rFonts w:ascii="Times New Roman" w:hAnsi="Times New Roman" w:cs="Times New Roman"/>
          <w:sz w:val="28"/>
          <w:szCs w:val="28"/>
        </w:rPr>
        <w:t xml:space="preserve">е </w:t>
      </w:r>
      <w:r>
        <w:rPr>
          <w:rFonts w:ascii="Times New Roman" w:hAnsi="Times New Roman" w:cs="Times New Roman"/>
          <w:sz w:val="28"/>
          <w:szCs w:val="28"/>
          <w:lang w:val="uk-UA"/>
        </w:rPr>
        <w:t>регулювання використання технічних засобів організації дорожнього руху в Україні та зарубіжних країнах.</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i/>
          <w:sz w:val="28"/>
          <w:szCs w:val="28"/>
          <w:lang w:val="uk-UA"/>
        </w:rPr>
        <w:t>Мета і завдання дослідження</w:t>
      </w:r>
      <w:r>
        <w:rPr>
          <w:rFonts w:ascii="Times New Roman" w:hAnsi="Times New Roman" w:cs="Times New Roman"/>
          <w:sz w:val="28"/>
          <w:szCs w:val="28"/>
          <w:lang w:val="uk-UA"/>
        </w:rPr>
        <w:t>. Мета роботи полягає в тому, щоб на основі комплексного аналізу теоретико-методологічних засад, нормативних основ і практики діяльності публічної адміністрації розв’язати наукове завдання щодо правового регулювання використання технічних засобів організації дорожнього руху.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Відповідно до поставленої мети в роботі заплановано вирішити такі </w:t>
      </w:r>
      <w:r>
        <w:rPr>
          <w:rFonts w:ascii="Times New Roman" w:hAnsi="Times New Roman" w:cs="Times New Roman"/>
          <w:i/>
          <w:sz w:val="28"/>
          <w:szCs w:val="28"/>
          <w:lang w:val="uk-UA"/>
        </w:rPr>
        <w:t>завдання</w:t>
      </w:r>
      <w:r>
        <w:rPr>
          <w:rFonts w:ascii="Times New Roman" w:hAnsi="Times New Roman" w:cs="Times New Roman"/>
          <w:sz w:val="28"/>
          <w:szCs w:val="28"/>
          <w:lang w:val="uk-UA"/>
        </w:rPr>
        <w:t>:</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 xml:space="preserve">– виявити й узагальнити принципи </w:t>
      </w:r>
      <w:proofErr w:type="gramStart"/>
      <w:r>
        <w:rPr>
          <w:rFonts w:ascii="Times New Roman" w:hAnsi="Times New Roman" w:cs="Times New Roman"/>
          <w:sz w:val="28"/>
          <w:szCs w:val="28"/>
        </w:rPr>
        <w:t>правового</w:t>
      </w:r>
      <w:proofErr w:type="gramEnd"/>
      <w:r>
        <w:rPr>
          <w:rFonts w:ascii="Times New Roman" w:hAnsi="Times New Roman" w:cs="Times New Roman"/>
          <w:sz w:val="28"/>
          <w:szCs w:val="28"/>
          <w:lang w:val="uk-UA"/>
        </w:rPr>
        <w:t xml:space="preserve"> </w:t>
      </w:r>
      <w:r>
        <w:rPr>
          <w:rFonts w:ascii="Times New Roman" w:hAnsi="Times New Roman" w:cs="Times New Roman"/>
          <w:sz w:val="28"/>
          <w:szCs w:val="28"/>
        </w:rPr>
        <w:t>регулювання</w:t>
      </w:r>
      <w:r>
        <w:rPr>
          <w:rFonts w:ascii="Times New Roman" w:hAnsi="Times New Roman" w:cs="Times New Roman"/>
          <w:sz w:val="28"/>
          <w:szCs w:val="28"/>
          <w:lang w:val="uk-UA"/>
        </w:rPr>
        <w:t xml:space="preserve"> використання технічних засобів організації </w:t>
      </w:r>
      <w:r>
        <w:rPr>
          <w:rFonts w:ascii="Times New Roman" w:hAnsi="Times New Roman" w:cs="Times New Roman"/>
          <w:sz w:val="28"/>
          <w:szCs w:val="28"/>
        </w:rPr>
        <w:t>дорожнього руху;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 xml:space="preserve">– розкрити механізм </w:t>
      </w:r>
      <w:proofErr w:type="gramStart"/>
      <w:r>
        <w:rPr>
          <w:rFonts w:ascii="Times New Roman" w:hAnsi="Times New Roman" w:cs="Times New Roman"/>
          <w:sz w:val="28"/>
          <w:szCs w:val="28"/>
        </w:rPr>
        <w:t>правового</w:t>
      </w:r>
      <w:proofErr w:type="gramEnd"/>
      <w:r>
        <w:rPr>
          <w:rFonts w:ascii="Times New Roman" w:hAnsi="Times New Roman" w:cs="Times New Roman"/>
          <w:sz w:val="28"/>
          <w:szCs w:val="28"/>
        </w:rPr>
        <w:t xml:space="preserve"> регулювання</w:t>
      </w:r>
      <w:r>
        <w:rPr>
          <w:rFonts w:ascii="Times New Roman" w:hAnsi="Times New Roman" w:cs="Times New Roman"/>
          <w:sz w:val="28"/>
          <w:szCs w:val="28"/>
          <w:lang w:val="uk-UA"/>
        </w:rPr>
        <w:t xml:space="preserve"> використання технічних засобів організації </w:t>
      </w:r>
      <w:r>
        <w:rPr>
          <w:rFonts w:ascii="Times New Roman" w:hAnsi="Times New Roman" w:cs="Times New Roman"/>
          <w:sz w:val="28"/>
          <w:szCs w:val="28"/>
        </w:rPr>
        <w:t>дорожнього руху;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 з’ясувати особливості адміністративної відповідальності за</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адміністративні правопорушення, зафіксовані </w:t>
      </w:r>
      <w:r>
        <w:rPr>
          <w:rFonts w:ascii="Times New Roman" w:hAnsi="Times New Roman" w:cs="Times New Roman"/>
          <w:sz w:val="28"/>
          <w:szCs w:val="28"/>
          <w:lang w:val="uk-UA"/>
        </w:rPr>
        <w:t xml:space="preserve">за допомогою технічних </w:t>
      </w:r>
      <w:r>
        <w:rPr>
          <w:rFonts w:ascii="Times New Roman" w:hAnsi="Times New Roman" w:cs="Times New Roman"/>
          <w:sz w:val="28"/>
          <w:szCs w:val="28"/>
          <w:lang w:val="uk-UA"/>
        </w:rPr>
        <w:lastRenderedPageBreak/>
        <w:t>засобів</w:t>
      </w:r>
      <w:r>
        <w:rPr>
          <w:rFonts w:ascii="Times New Roman" w:hAnsi="Times New Roman" w:cs="Times New Roman"/>
          <w:sz w:val="28"/>
          <w:szCs w:val="28"/>
        </w:rPr>
        <w:t>;</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 xml:space="preserve">– вивчити й узагальнити зарубіжний досвід </w:t>
      </w:r>
      <w:proofErr w:type="gramStart"/>
      <w:r>
        <w:rPr>
          <w:rFonts w:ascii="Times New Roman" w:hAnsi="Times New Roman" w:cs="Times New Roman"/>
          <w:sz w:val="28"/>
          <w:szCs w:val="28"/>
        </w:rPr>
        <w:t>правового</w:t>
      </w:r>
      <w:proofErr w:type="gramEnd"/>
      <w:r>
        <w:rPr>
          <w:rFonts w:ascii="Times New Roman" w:hAnsi="Times New Roman" w:cs="Times New Roman"/>
          <w:sz w:val="28"/>
          <w:szCs w:val="28"/>
        </w:rPr>
        <w:t xml:space="preserve"> регулювання</w:t>
      </w:r>
      <w:r>
        <w:rPr>
          <w:rFonts w:ascii="Times New Roman" w:hAnsi="Times New Roman" w:cs="Times New Roman"/>
          <w:sz w:val="28"/>
          <w:szCs w:val="28"/>
          <w:lang w:val="uk-UA"/>
        </w:rPr>
        <w:t xml:space="preserve"> використання технічних засобів організації </w:t>
      </w:r>
      <w:r>
        <w:rPr>
          <w:rFonts w:ascii="Times New Roman" w:hAnsi="Times New Roman" w:cs="Times New Roman"/>
          <w:sz w:val="28"/>
          <w:szCs w:val="28"/>
        </w:rPr>
        <w:t>дорожнього руху;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i/>
          <w:sz w:val="28"/>
          <w:szCs w:val="28"/>
          <w:lang w:val="uk-UA"/>
        </w:rPr>
        <w:t xml:space="preserve">Ступінь наукової розробки проблеми. </w:t>
      </w:r>
      <w:r>
        <w:rPr>
          <w:rFonts w:ascii="Times New Roman" w:hAnsi="Times New Roman" w:cs="Times New Roman"/>
          <w:sz w:val="28"/>
          <w:szCs w:val="28"/>
          <w:lang w:val="uk-UA"/>
        </w:rPr>
        <w:t>Теоретичною основою дослідження стали роботи українських учених-адміністративістів, зокрема В. Авер’янова, Ю. Битяка, В. Гаращука, В. Галунька, Е. Демського, С. Діденка, П. Діхтієвського, Є. Додіна, Д. Журавльова</w:t>
      </w:r>
      <w:r>
        <w:rPr>
          <w:rFonts w:ascii="Times New Roman" w:hAnsi="Times New Roman" w:cs="Times New Roman"/>
          <w:b/>
          <w:bCs/>
          <w:sz w:val="28"/>
          <w:szCs w:val="28"/>
          <w:lang w:val="uk-UA"/>
        </w:rPr>
        <w:t xml:space="preserve">, </w:t>
      </w:r>
      <w:r>
        <w:rPr>
          <w:rFonts w:ascii="Times New Roman" w:hAnsi="Times New Roman" w:cs="Times New Roman"/>
          <w:sz w:val="28"/>
          <w:szCs w:val="28"/>
          <w:lang w:val="uk-UA"/>
        </w:rPr>
        <w:t>Р. Калюжного, В. Колпакова, А. Комзюка, Т. Коломоєць, О. Кузьменко, В. Курила, О. Єщук, В. Заросила, Р. Мельника, В. Олефіра, О. Остапенка, С. Пєткова, Ю. Римаренка, Є. Сердюка, В. Сущенка, В. Шкарупи, В. Юсупова, В. Яковлєва, М. Якимчука та ін.</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Певні суміжні положення, які стосуються адміністративно-правового регулювання використання автоматизованих систем у сфері безпеки дорожнього руху, розглядали як вітчизняні, так і зарубіжні вчені, серед яких – М. Берлін, В. Бесчасний, Б. Бурбело, С. Будник, В. Гордєєв, Т. Гуржій, Ю. Дубинський, С. Комісаров, Б. Раціборський, А. Столяров, О. Фоменко, В. Шаповалов, Т. Шумейко та ін.</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Фундаментом (основою, базисом) будь-якої діяльності згідно з вимогами романно-германської правової сім’ї є принципи. Слід зазначити, що адміністративно-правове регулювання безпеки дорожнього руху в автоматичному режимі підходить, як і будь-який інший вид діяльності під цю загальновизнану аксіому.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Слід зазначити, що на основі використання знань із загальної теорії права, філософії права та спеціальних вузькопрофільних адміністративних актів в аналізованій сферіми сформулюємо загальні та спеціальні принципи адміністративно- правового регулювання використання автоматизованих систем у сфері безпеки дорожнього руху.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Наголошуємо, що учасники дорожнього руху зобов’язанізнати й неухильно виконувати вимоги Правил дорожнього руху. Ді . або бездіяльність учасників дорожнього руху та інших осіб не мають створювати небезпеку чи перешкоду для руху, загрожувати життю або здоров’ю </w:t>
      </w:r>
      <w:r>
        <w:rPr>
          <w:rFonts w:ascii="Times New Roman" w:hAnsi="Times New Roman" w:cs="Times New Roman"/>
          <w:sz w:val="28"/>
          <w:szCs w:val="28"/>
          <w:lang w:val="uk-UA"/>
        </w:rPr>
        <w:lastRenderedPageBreak/>
        <w:t>громадян, завдавати матеріальних збитків.</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Акцентуємо увагу, що ця теза має «червою ниткою» наповнювати не тільки принципи досліджуваної нами сфери, але й всю діяльність щодо безпеки дорожнього руху та й весь дорожній рух загалом. Також хотілося б відзначити, що перш ніж досліджувати принципи безпеки дорожнього руху щодо порушень, зафіксованих в автоматичному режимі, нам слід визначитися з поняттям принципів взагалі.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У словнику іншомовних слів (Р. Чаговець, Г. Самсонов,А. Шлепаков, В. Пересипкін) термін «принцип» визначається двома способами: 1) первоначало – те, що лежить в основі певної теорії науки; 2) внутрішнє переконання людини; основне правило поведінки. Таким чином, поняття «принцип» у перекладі з латинської означає «початок», «першооснова», «первинність». З давніх-давен принцип вважався підвалиною, фундаментом будь-якої соціальної системи (зокрема правової), вимоги якого поширюються на всі явища, що належали до цієї системи. Провідна роль принципів забезпечується їх прямим чи непрямим закріпленням у нормах права. Засади, не закріплені у правових приписах, є ідеями права і належать до сфери правовосвідомості. Ці ідеї-принципи передують створенню системи права. Принципи права можуть бути прямо сформульовані в законодавстві або ж випливати з його загального сенсу. Хоча у більшості випадків принципи прямо закріплюються в преамбулах і загальних статтях законодавчих актів, необхідним є процес їх розвитку і конкретизації, який здійснюється в окремих правилах поведінки. При цьому принципи стають орієнтиром правотворчої і правозастосовної діяльності органів держави, беззаперечною вимогою до цієї діяльності.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Визнання загальних принципів права як джерел засновується на визнанні їх ролі в системі джерел романо-германської правової сім’ї. Їх прикладний характер виявляється в їх прямому закріпленні в конституціях, галузевих кодексах, чинному законодавстві національних правових систем романо-германської правової сім’ї. Тобто загальні принципи права – це </w:t>
      </w:r>
      <w:r>
        <w:rPr>
          <w:rFonts w:ascii="Times New Roman" w:hAnsi="Times New Roman" w:cs="Times New Roman"/>
          <w:sz w:val="28"/>
          <w:szCs w:val="28"/>
          <w:lang w:val="uk-UA"/>
        </w:rPr>
        <w:lastRenderedPageBreak/>
        <w:t>вихідні «початки» конкретної правової системи.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У деяких країнах загальні принципи права визнано як п’яте самостійне джерело права. Так, Цивільний кодекс Іспанії називає серед джерел права загальні принципи, що «витікають з іспанських кодексів і законів». Визнаються як джерела права загальні принципи і в міжнародному праві.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Принципи відіграють роль несучої конструкції права, правові принципи мають і безпосередньо регулятивне значення. Вони можуть також застосовуватися як обґрунтоване рішення в конкретній справі.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У найбільш загальному вигляді вчені-правознавці під принципами права розуміють керівні засади (ідеї), які визначають зміст і спрямованість правового регулювання суспільних відносин. Значення принципів права</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полягає в тому, що вони в стислому вигляді, концентровано відображають найсуттєвіші риси права, є його квінтесенцією, сутність.</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Принципи права – це його основні засади, вихідні ідеї, що характеризуються універсальністю, загальною значущістю, вищою імперативністю і відображають суттєві положення права. Принципи права за своєю сутністю є узагальнені відображення об’єктивних закономірностей розвитку суспільства, людства в цілому.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На погляд С. Лисенкова, В. Копейчикова, призначення правових принципів полягає в тому, що вони здійснюють універсальне й узагальнене закріплення основ суспільного устрою, а також забезпечують одноманітне формулювання норм права та їхній вплив на суспільні відносини у формі правового регулювання та інших видів правового впливу (інформаційного, ціннісно-орієнтаційного, психологічного, системотвірного тощо). Принципи права діють не тільки через правову систему чи механізм правового регулювання – вони, крім цього, без використання правових механізмів безпосередньо впливають на виникнення і стале існування конкретних правових відносин, природних прав і обов’язків людини. У розвинутих правових системах правові принципи найчастіше виконують роль перехідної ланки від суспільних відносин до систем права і правового регулювання.</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У працях В. Голованова значиться про те, що принципи, як і закони, є відбиттям об’єктивного змісту дійсності, постають у ролі своєрідних засобів організації будь-якого процесу пізнання. Їх зміст має низку спільних ознак: логічна форма; об’єктивність змісту, історичність буття та інше. Таким чином, закон є принципом методології пізнання, а принцип у свою чергу – законом у гносеологічній функції.</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Принципи права є основою будь-якої правової діяльності взагалі, а адміністративно-правове регулювання використання автоматизованих систем у сфері безпеки дорожнього руху є також певним видом правової діяльності. Вони співвідносяться, як ціле та частка. Адже правові принципи є основою також і принципів адміністративно-правового регулювання використання автоматизованих систем у сфері безпеки дорожнього руху. Важливо також акцентувати з матеріалу, який ми вже розглянули, що в деяких країнах загальні принципи права визнані як п’яте самостійне джерело права.</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Далі від загальних принципів права перейдемо до ґрунтовного визначення принципів адміністративно-правового регулювання безпеки дорожнього руху в автоматичному режимі, перед чим слід дослідити принципи адміністративного права, які використовуються в цій сфері. У своїх творах В. Зуй та Ю. Битяк слушно зазначають, що основні ознаки, притаманні адміністративному праву України, пов’язані з його принципами, на яких здійснюється правове регулювання виконавчої діяльності Української держави. Принципи відображають особливості й тенденції формування та функціонування адміністративного законодавства України і його норм. На жаль, цю досить важливу проблему недостатньо висвітлено в теорії адміністративного права. Звертаючись до розуміння принципів адміністративного права, В. Зуй та Ю. Битяк слушно зазначають, що це вихідні, об’єктивно зумовлені основоположні засади, відповідно до яких формується й функціонує система та зміст цієї галузі права.</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Узагальнення наявного теоретичного матеріалу, дослідження змістучинного адміністративного законодавства України та практики його </w:t>
      </w:r>
      <w:r>
        <w:rPr>
          <w:rFonts w:ascii="Times New Roman" w:hAnsi="Times New Roman" w:cs="Times New Roman"/>
          <w:sz w:val="28"/>
          <w:szCs w:val="28"/>
          <w:lang w:val="uk-UA"/>
        </w:rPr>
        <w:lastRenderedPageBreak/>
        <w:t xml:space="preserve">застосування дозволяють віднести до внутрішніх такі принципи: </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відповідності адміністративного права положенням Конституції України;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верховенства адміністративно-правового закону в системі нормативних актів, які містять адміністративно-правові норми;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наявності власного підґрунтя формування й розвитку;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спеціалізації;</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відповідності адміністративно-правових законів певним положенням міжнародно-правових договорів із питань адміністративного права, учасницею яких є Україна.</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Ми повністю погоджуємося з думками Ю. Битяка, В. Гаращука, В. Зуй, І. Компанієць, що реформуючи адміністративне право України, законодавець не має права ігнорувати зазначені принципи, оскільки кожен із них відбиває відповідні взаємозв’язки окремих ланок системи, а також співвідношення нормативно-правових актів. Також ці науковці в галузі адміністративного права виділяють ще зовнішні принципи адміністративного права, які доречно поділити на загальносоціальні та спеціальногалузеві.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Філософський принцип динамічної збалансованості внутрішніх протилежностей, якийполягає у прагненні будь-якої системи до самозбереження як цілісності з внутрішньо врівноваженою структурою в умовах дії універсального закону зростання безладдя, зумовлює існування замкнутої системи «право-правопорушення». Згідно із зазначеним принципом будь-яке правопорушення породить право, що його припинить, а кожне право буде порушене. Винятків із цього правила немає: порушують як біблейські заповіді, так і внутрішні розпорядчі документи установ і закладів. У зв’язку з цим існують особи, що зобов’язані зберігати в суспільстві режим дотримання прав і запобігання цим порушенням.</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Далі, якщо звернутися до наукової юридичної літератури, то ми маємо змогу спостерігати, що С. Мосьонз у своїх працях до системи механізму адміністративно-правового регулювання не відносить принципи </w:t>
      </w:r>
      <w:r>
        <w:rPr>
          <w:rFonts w:ascii="Times New Roman" w:hAnsi="Times New Roman" w:cs="Times New Roman"/>
          <w:sz w:val="28"/>
          <w:szCs w:val="28"/>
          <w:lang w:val="uk-UA"/>
        </w:rPr>
        <w:lastRenderedPageBreak/>
        <w:t>адміністративного права, а відносить такі елементи: адміністративно-правові норми; акти тлумачення адміністративно-правових норм; акти реалізації адміністративно правових норм; адміністративно-правові відносини.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 погляд І. Полякова, державні органи діють у відповідності з принципами (основними ідеями), які визначають підходи до їх формування і функціонування. Такими принципами є: </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принцип пріоритету прав і свобод людини і громадянина, у відповідності з яким державні органи зобов’язані визнавати, дотримуватися і захищати їх;</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принцип законності, який означає, що державний апарат організується та діє на основі законів, його діяльність направлена на виконання законів і в порядку, що передбачений діючими законами;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принцип розподілу влади, що передбачає функціонування трьох рівних, незалежних влад – законодавчої, виконавчої та судової, що зводить до мінімуму свавілля з їх сторони;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принцип гласності, що забезпечує інформованість про діяльність державних органів;</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принцип професіоналізму, що створює умови для використання найбільш кваліфікованих спеціалістів в роботі державних органів і гарантує високий рівень якості їх роботи.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У своїх працях В. Гордєєв зазначає, що якщо адміністративне правопорушення зафіксують за допомогою спеціальних технічних засобів, які працюють в автоматичному режимі і мають функції фото- і кінозйомки, відеозапису, то до адміністративної відповідальності притягуватимуть не осіб, які вчинили адміністративне правопорушення, а власників (співвласників) транспортних засобів. На думку В. Гордєєва, встановивши спрощену процедуру притягнення осіб до адміністративної відповідальності, законодавець припустився помилки, оскільки така процедура порушує та обмежує ряд прав і свобод, які гарантуються чинним законодавством України.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Для уникнення цих суперечностей слід увести в КУпАП «принцип тимчасової винності» («принцип квазівинності») при притягненні до адміністративної відповідальності, який би стосувався правопорушень, що зафіксовані за допомогою автоматизованих систем. Життя йде вперед, і вже виникла стійка необхідність уведення цього важливого принципу. Проте при цьому слід наголосити, що цей принцип не підлягає розширеному трактуванню, і в жодному разі не може застосовуватися до інших видів правопорушень – тільки до правопорушень, зафіксованих за допомогою автоматизованих систем.</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Досліджуючи принципи адміністративно-правового регулювання безпеки дорожнього руху в автоматичному режимі та взагалі безпеки на дорогах, слід акцентувати, що зараз першочергове завдання – це дотримання європейським стандартам роботи поліцейських. Знижувати аварійність мають підрозділи з функціями контролю дорожнього руху на автошляхах (нині патрулі є на трасах Київ – Житомир та Київ – Бориспіль); якісна робота аналітичних підрозділів для вчасного реагування на зміни стану аварійності; кращий державний контроль за станом утримання та експлуатації вуличної дорожньої мережі.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У працях В. Колпакова і Л. Сопільника визначено, що адміністративно-правові засоби забезпечення безпеки дорожнього руху поділено на загальні та спеціальні. До загальних віднесено такі: правове пропагування, пояснення сутності законів, правової політики держави, постійне інформування населення про стан справ у галузі охорони громадського порядку, стимулювання ініціативи громадськості у справі надання правоохоронним органам допомоги в боротьбі за забезпечення правопорядку, забезпечення поширення позитивного досвіду в боротьбі з порушеннями правопорядку, проведення профілактичних заходів щодо недопущення антигромадських проявів, заохочення громадян, які активно проявили себе в боротьбі з правопорушеннями.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Розділ 2 Закону України «Про Національну поліцію» визначає такі </w:t>
      </w:r>
      <w:r>
        <w:rPr>
          <w:rFonts w:ascii="Times New Roman" w:hAnsi="Times New Roman" w:cs="Times New Roman"/>
          <w:sz w:val="28"/>
          <w:szCs w:val="28"/>
          <w:lang w:val="uk-UA"/>
        </w:rPr>
        <w:lastRenderedPageBreak/>
        <w:t>принципи діяльності поліції: верховенство права; дотримання прав і свобод людини; законність; відкритість та прозорість; політична нейтральність; взаємодія з населенням на засадах партнерства; безперервність.</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Що стосується принципу верховенства права, то поліція у своїй діяльності керується цим важливим принципом, відповідно до якого людина, її права та свободи визнаються найвищими цінностями та визначають зміст і спрямованість діяльності держави.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Важливим для нашого дослідження має такий принцип діяльності поліції, як безперервність. Поліція забезпечує безперервне та цілодобове виконання своїх завдань. Кожен має право в будь-який час звернутися за допомогою до поліції або поліцейського. Поліція не має права відмовити в розгляді або відкласти розгляд звернень стосовно забезпечення прав і свобод людини, юридичних осіб, інтересів суспільства та держави від протиправних посягань з посиланням на вихідний, святковий чи неробочий день або закінчення робочого дня.</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Усі принципи діяльності поліції – верховенство права; дотримання прав і свобод людини; законність; відкритість та прозорість; політична нейтральність; взаємодія з населенням на засадах партнерства; безперервність – є загальними принципами для адміністративно-правового регулювання використання автоматизованих систем у сфері безпеки дорожнього руху. І хоча зараз фактично відсутній один орган, який формує політику у сфері безпеки дорожнього руху – дуже важливій сфері нашого суспільного життя, від якої залежить також і життя людей, проте в майбутньому частина формування та забезпечення політики у сфері безпеки дорожнього руху все ж перейде до Національної поліції (патрульної поліції).</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Ми визначилися із загальними принципами адміністративно-правового регулювання безпеки дорожнього руху в автоматичному режимі, а вже тепер настав час перейти до спеціальних принципів у цій сфері.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Л. Сопільник, що аналізував дещо схожу з нами проблематику, зазначає, що спеціальні юридичні засоби забезпечення концентруються </w:t>
      </w:r>
      <w:r>
        <w:rPr>
          <w:rFonts w:ascii="Times New Roman" w:hAnsi="Times New Roman" w:cs="Times New Roman"/>
          <w:sz w:val="28"/>
          <w:szCs w:val="28"/>
          <w:lang w:val="uk-UA"/>
        </w:rPr>
        <w:lastRenderedPageBreak/>
        <w:t>головним чином у сфері виконавчої влади і виражаються в функціонуванні особливого державно-правового механізму, який складається з: а) організаційно-структурних формувань; б) організаційно-правових методів.</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При цьому організаційно-структурні формування – це ті органи держави і недержавні структури, на які покладено обов’язок з підтримання і зміцнення режиму законності; організаційно-правовими методами визнаються ті види діяльності організаційно-структурних формувань, практичні прийоми, операції та форми роботи, які ними використовуються для забезпечення законності.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Також визначається спеціальний принцип збалансованості роботи всіх суб’єктів публічної адміністрації, які забезпечують безпеку дорожнього руху. На сьогодні триває процес реформування системи державних органів, які здійснюють діяльність у сфері забезпечення безпеки дорожнього руху. Їх досить багато: Міністерство внутрішніх справ; Міністерство інфраструктури (Департамент безпеки міністерства, Укравтодор – відділ БДР, Укртрансінспекція, Укрзалізниця ДП «Державтотранс НДІпроект»); Мінрегіонбуд (Департамент технічного регулювання та науково-технічного розвитку ДП «ДерждорНДІ імені Шульгіна»); МОЗ України (Український науково-практичний центр екстреної медичної допомоги та медицини катастроф ДП «Український медичний центр безпеки дорожнього руху та інформаційних технологій»); МОН України (НТУ, кафедра транспортних систем та БДР ХНАДУ, кафедра організації і безпеки дорожнього руху, Прикарпатський юрінститут Львівського ДУ ВСУ, кафедра організації та контролю за БДР); Міноборони (Військова інспекція з безпеки дорожнього руху, Державна служба з надзвичайних ситуацій); обласні державні адміністрації; Державна адміністрація у місті Києві; райдержадміністрації, обласні ради, районні ради, міські ради, селищні ради, сільради, відділи та служби безпеки дорожнього руху міністерств і відомств, підприємств, установ і організацій, спеціалізовані служби з організації дорожнього руху.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Звичайно, не всі ці служби відповідають безпосередньо за процес </w:t>
      </w:r>
      <w:r>
        <w:rPr>
          <w:rFonts w:ascii="Times New Roman" w:hAnsi="Times New Roman" w:cs="Times New Roman"/>
          <w:sz w:val="28"/>
          <w:szCs w:val="28"/>
          <w:lang w:val="uk-UA"/>
        </w:rPr>
        <w:lastRenderedPageBreak/>
        <w:t>фіксації порушень у вказаній нами сфері, але видно, що ця система потребує досконалого реформування. І коли все ж таки означений процес у нашій державі закінчиться, набуде логічного завершення, необхідним буде, щоб у цьому процесі була присутня ефективна збалансованість роботи всіх суб’єктів публічної адміністрації, які забезпечують безпеку дорожнього руху. Щоб вони діяли злагоджено, приймаючі виваженні рішення, не заважаючи один одному, щоб система цих органів була взаємоузгоджена на високому рівні, а їх повноваження не дублювалися.</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Наступний важливий спеціальний принцип адміністративно-правового регулювання безпеки дорожнього руху в автоматичному режимі, який потребує ретельного дослідження, – принцип довіри до об’єктивності фіксації порушень ПДР. Якщо ми звернемося до визначення поняття «довіра», то дізнаємося, що це певний стан психологічного внутрішнього спокою, що виявляється за відсутності подразників і переживань.</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У українському словнику іншомовних слів за редакцією О. Мельничука термін «об’єктивність» трактується таким чином: 1) причетність до об’єктивного пізнання; 2) неупередженість, відповідність об’єктивній дійсності. Науковий підхід до дослідження явищ реальної дійсності, один з основних принципів матеріалістичної діалектики.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Принципи довіри та об’єктивності створюють ефективну систему в свідомості учасника дорожнього руху: порушення, зафіксовані в автоматичному режимі, є правильними, так би мовити, беззаперечними, «необговорюваними».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 нашу думку, звичайно, для появи цього має спрацювати одночасно ціла низка чинників – це і наявність надійних приладів, які задіяні в процесі фіксації, і позитивний імідж працівників публічної адміністрації, що здійснюють використання автоматизованих систем у сфері безпеки дорожнього руху, а також ефективна система всіх державних органів, що відповідають за вказаний напрямок роботи й мають працювати як злагоджений механізм, і відповідність порушенню покарання, і багато інших </w:t>
      </w:r>
      <w:r>
        <w:rPr>
          <w:rFonts w:ascii="Times New Roman" w:hAnsi="Times New Roman" w:cs="Times New Roman"/>
          <w:sz w:val="28"/>
          <w:szCs w:val="28"/>
          <w:lang w:val="uk-UA"/>
        </w:rPr>
        <w:lastRenderedPageBreak/>
        <w:t>чинників.</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Ще один важливий принцип, який має беззаперечно важливе значення в розрізі окреслених у нашому дослідженні питань, – це принцип неперервності фіксації порушень правил дорожнього руху. Суб’єктам публічної адміністрації, які відповідають за адміністративно-правове регулювання використання автоматизованих систем у сфері безпеки дорожнього руху, слід обирати та сертифікувати надійні прилади фіксації, які б змогли забезпечити процес безперервності фіксації. Забезпечити швидку заміну зламаного, несправного приладу фіксації на інший в «нон-стоп» </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Слід зазначити, що в інших джерелах ми знаходимо ще такі визначення такого важливого поняття, як повага: почуття поваги, ставлення, засноване на визнанні досягнень, високих якостей кого-небудь, чого-небудь; визнання важливості, значущості, цінності чого-небудь; висока оцінка чогось.</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Абсолютно всі учасники дорожнього руху (незалежно від виду транспорту) мають поважати операторів фіксації, цінувати їх працю та не допускати образ в їх бік. На наш погляд, слід навіть увести санкції за вульгарне, брутальне, принизливе поводження на камери, які фіксують порушення ПДР. Адже культура учасників дорожнього руху має виховуватися також і в сучасному правовому аспекті, оскільки нігілізм, невиховання, відчуття власної безкарності слід викорінювати, адже Україна прагне стати демократичною, правовою державою, що займе гідне місце на міжнародній світовій арені. І в цьому ракурсі мають працювати як суб’єкти публічної адміністрації, що фіксують порушення ПДР, так і взагалі суспільство, кожна «окремо взята» сім’я, заклади освіти, культури тощо, на фінансування яких часто не вистачає коштів у нашої молодої країни, проте це не є предметом нашого дослідження.</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Слід зазначити, що принципи адміністративно-правового регулювання безпеки дорожнього руху в автоматичному режимі слід традиційно класифікувати на загальні та спеціальні.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Загальні принципи притаманні для всіх суспільних відносин, а </w:t>
      </w:r>
      <w:r>
        <w:rPr>
          <w:rFonts w:ascii="Times New Roman" w:hAnsi="Times New Roman" w:cs="Times New Roman"/>
          <w:sz w:val="28"/>
          <w:szCs w:val="28"/>
          <w:lang w:val="uk-UA"/>
        </w:rPr>
        <w:lastRenderedPageBreak/>
        <w:t>спеціальні – лише для сфери адміністративно-правового регулювання безпеки дорожнього руху в автоматичному режимі. До спеціальних принципів адміністративно-правового {регулювання безпеки дорожнього руху в автоматичному режимі, на наш погляд, належать такі: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принцип тимчасової винності («принцип квазівинності»);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принцип збалансованості роботи всіх суб’єктів публічної адміністрації, які забезпечують безпеку дорожнього руху;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принцип довіри до об’єктивності фіксації порушень ПДР;</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принцип неперервності фіксації порушень ПДР;</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принцип поваги до операторів фіксації.</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Існує два ключових моменти, які вплинули на формування основоположних правил у цій сфері: по-перше, транспортні засоби є джерелом соціальної небезпеки, смертність від яких займає перше місце серед причин неприродних смертей людей; відповідно, здійснюючи адміністративно-правове регулювання безпеки дорожнього руху в автоматичному режимі, публічна адміністрація здійснює не просто безпеку дорожнього руху (право громадян на безперешкодне і безперебійне транспортування товарів і пасажирів), а безпосередньо захищає право людини на життя і здоров’я як цінності найвищого рівня; по-друге, власники транспортних засобів під час їх купівлі мають усвідомлювати, що вони є джерелом соціальної небезпеки, а їх власність (транспортний засіб) не має використовуватися на шкоду людині й суспільству.</w:t>
      </w:r>
    </w:p>
    <w:p w:rsidR="009B5F43" w:rsidRDefault="009B5F43" w:rsidP="009B5F43">
      <w:pPr>
        <w:widowControl w:val="0"/>
        <w:autoSpaceDE w:val="0"/>
        <w:autoSpaceDN w:val="0"/>
        <w:adjustRightInd w:val="0"/>
        <w:spacing w:after="0" w:line="360" w:lineRule="auto"/>
        <w:ind w:firstLine="709"/>
        <w:contextualSpacing/>
        <w:jc w:val="both"/>
        <w:rPr>
          <w:rFonts w:ascii="Times New Roman CYR" w:hAnsi="Times New Roman CYR" w:cs="Times New Roman CYR"/>
          <w:sz w:val="28"/>
          <w:szCs w:val="28"/>
          <w:lang w:val="uk-UA"/>
        </w:rPr>
      </w:pPr>
      <w:r>
        <w:rPr>
          <w:rFonts w:ascii="Times New Roman" w:hAnsi="Times New Roman" w:cs="Times New Roman"/>
          <w:sz w:val="28"/>
          <w:szCs w:val="28"/>
          <w:lang w:val="uk-UA"/>
        </w:rPr>
        <w:t>Важливе значення має також п</w:t>
      </w:r>
      <w:r>
        <w:rPr>
          <w:rFonts w:ascii="Times New Roman CYR" w:hAnsi="Times New Roman CYR" w:cs="Times New Roman CYR"/>
          <w:sz w:val="28"/>
          <w:szCs w:val="28"/>
          <w:lang w:val="uk-UA"/>
        </w:rPr>
        <w:t>ринцип адміністративної відповідальності власника за чужі протиправні дії, скоєні на його транспортному засобі, як обов’язок понести адміністративне покарання в разі здійснення на його транспортному засобі будь-якими особами, яким він прямо чи опосередковано дозволив ним користуватися (управляти), порушень правил дорожнього руху, які зафіксовані в автоматичному режимі.</w:t>
      </w:r>
    </w:p>
    <w:p w:rsidR="009B5F43" w:rsidRDefault="009B5F43" w:rsidP="009B5F43">
      <w:pPr>
        <w:widowControl w:val="0"/>
        <w:autoSpaceDE w:val="0"/>
        <w:autoSpaceDN w:val="0"/>
        <w:adjustRightInd w:val="0"/>
        <w:spacing w:after="0" w:line="360" w:lineRule="auto"/>
        <w:ind w:firstLine="709"/>
        <w:contextualSpacing/>
        <w:jc w:val="both"/>
        <w:rPr>
          <w:lang w:val="uk-UA"/>
        </w:rPr>
      </w:pPr>
      <w:r>
        <w:rPr>
          <w:rFonts w:ascii="Times New Roman" w:hAnsi="Times New Roman" w:cs="Times New Roman"/>
          <w:sz w:val="28"/>
          <w:szCs w:val="28"/>
          <w:lang w:val="uk-UA"/>
        </w:rPr>
        <w:t xml:space="preserve">Основоположним принципом у сфері адміністративно-правового регулювання безпеки дорожнього руху в автоматичному режимі є принцип </w:t>
      </w:r>
      <w:r>
        <w:rPr>
          <w:rFonts w:ascii="Times New Roman" w:hAnsi="Times New Roman" w:cs="Times New Roman"/>
          <w:sz w:val="28"/>
          <w:szCs w:val="28"/>
          <w:lang w:val="uk-UA"/>
        </w:rPr>
        <w:lastRenderedPageBreak/>
        <w:t>відповідальності власника транспортного засобу за суспільну небезпеку, яка загрожує іншим особам або суспільству незалежно від того, хто був за кермом транспортного засобу в момент фіксації порушення за допомогою автоматизованих систем правил дорожнього руху. Цей принцип пропонується сформулювати як «принцип відповідальності власника за чужі протиправні дії, скоєні на його транспортному засобі».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У динаміці системи адміністративно-правового регулювання безпеки</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дорожнього руху в </w:t>
      </w:r>
      <w:proofErr w:type="gramStart"/>
      <w:r>
        <w:rPr>
          <w:rFonts w:ascii="Times New Roman" w:hAnsi="Times New Roman" w:cs="Times New Roman"/>
          <w:sz w:val="28"/>
          <w:szCs w:val="28"/>
        </w:rPr>
        <w:t>автоматичному</w:t>
      </w:r>
      <w:proofErr w:type="gramEnd"/>
      <w:r>
        <w:rPr>
          <w:rFonts w:ascii="Times New Roman" w:hAnsi="Times New Roman" w:cs="Times New Roman"/>
          <w:sz w:val="28"/>
          <w:szCs w:val="28"/>
        </w:rPr>
        <w:t xml:space="preserve"> режимі провідне місце належить</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механізму такого регулювання. Механізм </w:t>
      </w:r>
      <w:proofErr w:type="gramStart"/>
      <w:r>
        <w:rPr>
          <w:rFonts w:ascii="Times New Roman" w:hAnsi="Times New Roman" w:cs="Times New Roman"/>
          <w:sz w:val="28"/>
          <w:szCs w:val="28"/>
        </w:rPr>
        <w:t>правового</w:t>
      </w:r>
      <w:proofErr w:type="gramEnd"/>
      <w:r>
        <w:rPr>
          <w:rFonts w:ascii="Times New Roman" w:hAnsi="Times New Roman" w:cs="Times New Roman"/>
          <w:sz w:val="28"/>
          <w:szCs w:val="28"/>
        </w:rPr>
        <w:t xml:space="preserve"> регулювання – це</w:t>
      </w:r>
      <w:r>
        <w:rPr>
          <w:rFonts w:ascii="Times New Roman" w:hAnsi="Times New Roman" w:cs="Times New Roman"/>
          <w:sz w:val="28"/>
          <w:szCs w:val="28"/>
          <w:lang w:val="uk-UA"/>
        </w:rPr>
        <w:t xml:space="preserve"> </w:t>
      </w:r>
      <w:r>
        <w:rPr>
          <w:rFonts w:ascii="Times New Roman" w:hAnsi="Times New Roman" w:cs="Times New Roman"/>
          <w:sz w:val="28"/>
          <w:szCs w:val="28"/>
        </w:rPr>
        <w:t>взята в сукупності система правових засобів, за допомогою яких</w:t>
      </w:r>
      <w:r>
        <w:rPr>
          <w:rFonts w:ascii="Times New Roman" w:hAnsi="Times New Roman" w:cs="Times New Roman"/>
          <w:sz w:val="28"/>
          <w:szCs w:val="28"/>
          <w:lang w:val="uk-UA"/>
        </w:rPr>
        <w:t xml:space="preserve"> </w:t>
      </w:r>
      <w:r>
        <w:rPr>
          <w:rFonts w:ascii="Times New Roman" w:hAnsi="Times New Roman" w:cs="Times New Roman"/>
          <w:sz w:val="28"/>
          <w:szCs w:val="28"/>
        </w:rPr>
        <w:t>здійснюється правове регулювання суспільних відносин. За допомогою</w:t>
      </w:r>
      <w:r>
        <w:rPr>
          <w:rFonts w:ascii="Times New Roman" w:hAnsi="Times New Roman" w:cs="Times New Roman"/>
          <w:sz w:val="28"/>
          <w:szCs w:val="28"/>
          <w:lang w:val="uk-UA"/>
        </w:rPr>
        <w:t xml:space="preserve"> </w:t>
      </w:r>
      <w:r>
        <w:rPr>
          <w:rFonts w:ascii="Times New Roman" w:hAnsi="Times New Roman" w:cs="Times New Roman"/>
          <w:sz w:val="28"/>
          <w:szCs w:val="28"/>
        </w:rPr>
        <w:t>цієї системи правових засобів, способі</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і </w:t>
      </w:r>
      <w:proofErr w:type="gramStart"/>
      <w:r>
        <w:rPr>
          <w:rFonts w:ascii="Times New Roman" w:hAnsi="Times New Roman" w:cs="Times New Roman"/>
          <w:sz w:val="28"/>
          <w:szCs w:val="28"/>
        </w:rPr>
        <w:t>форм</w:t>
      </w:r>
      <w:proofErr w:type="gramEnd"/>
      <w:r>
        <w:rPr>
          <w:rFonts w:ascii="Times New Roman" w:hAnsi="Times New Roman" w:cs="Times New Roman"/>
          <w:sz w:val="28"/>
          <w:szCs w:val="28"/>
        </w:rPr>
        <w:t xml:space="preserve"> нормативність права</w:t>
      </w:r>
      <w:r>
        <w:rPr>
          <w:rFonts w:ascii="Times New Roman" w:hAnsi="Times New Roman" w:cs="Times New Roman"/>
          <w:sz w:val="28"/>
          <w:szCs w:val="28"/>
          <w:lang w:val="uk-UA"/>
        </w:rPr>
        <w:t xml:space="preserve"> </w:t>
      </w:r>
      <w:r>
        <w:rPr>
          <w:rFonts w:ascii="Times New Roman" w:hAnsi="Times New Roman" w:cs="Times New Roman"/>
          <w:sz w:val="28"/>
          <w:szCs w:val="28"/>
        </w:rPr>
        <w:t>переводиться у впорядкованість суспільних відносин, задовольняються</w:t>
      </w:r>
      <w:r>
        <w:rPr>
          <w:rFonts w:ascii="Times New Roman" w:hAnsi="Times New Roman" w:cs="Times New Roman"/>
          <w:sz w:val="28"/>
          <w:szCs w:val="28"/>
          <w:lang w:val="uk-UA"/>
        </w:rPr>
        <w:t xml:space="preserve"> </w:t>
      </w:r>
      <w:r>
        <w:rPr>
          <w:rFonts w:ascii="Times New Roman" w:hAnsi="Times New Roman" w:cs="Times New Roman"/>
          <w:sz w:val="28"/>
          <w:szCs w:val="28"/>
        </w:rPr>
        <w:t>інтереси суб’єктів права, встановлюється і забезпечується правопорядок.</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Основні ознаки механізму правового регулювання:</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1) він є частиною механізму </w:t>
      </w:r>
      <w:proofErr w:type="gramStart"/>
      <w:r>
        <w:rPr>
          <w:rFonts w:ascii="Times New Roman" w:hAnsi="Times New Roman" w:cs="Times New Roman"/>
          <w:sz w:val="28"/>
          <w:szCs w:val="28"/>
        </w:rPr>
        <w:t>соц</w:t>
      </w:r>
      <w:proofErr w:type="gramEnd"/>
      <w:r>
        <w:rPr>
          <w:rFonts w:ascii="Times New Roman" w:hAnsi="Times New Roman" w:cs="Times New Roman"/>
          <w:sz w:val="28"/>
          <w:szCs w:val="28"/>
        </w:rPr>
        <w:t>іального регулювання;</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2) об’єднує </w:t>
      </w:r>
      <w:proofErr w:type="gramStart"/>
      <w:r>
        <w:rPr>
          <w:rFonts w:ascii="Times New Roman" w:hAnsi="Times New Roman" w:cs="Times New Roman"/>
          <w:sz w:val="28"/>
          <w:szCs w:val="28"/>
        </w:rPr>
        <w:t>вс</w:t>
      </w:r>
      <w:proofErr w:type="gramEnd"/>
      <w:r>
        <w:rPr>
          <w:rFonts w:ascii="Times New Roman" w:hAnsi="Times New Roman" w:cs="Times New Roman"/>
          <w:sz w:val="28"/>
          <w:szCs w:val="28"/>
        </w:rPr>
        <w:t>і явища правової дійсності: засоби (норми права,</w:t>
      </w:r>
      <w:r>
        <w:rPr>
          <w:rFonts w:ascii="Times New Roman" w:hAnsi="Times New Roman" w:cs="Times New Roman"/>
          <w:sz w:val="28"/>
          <w:szCs w:val="28"/>
          <w:lang w:val="uk-UA"/>
        </w:rPr>
        <w:t xml:space="preserve"> </w:t>
      </w:r>
      <w:r>
        <w:rPr>
          <w:rFonts w:ascii="Times New Roman" w:hAnsi="Times New Roman" w:cs="Times New Roman"/>
          <w:sz w:val="28"/>
          <w:szCs w:val="28"/>
        </w:rPr>
        <w:t>суб’єктивні права і обов’язки, рішення судів та ін., що об’єктивовані у</w:t>
      </w:r>
      <w:r>
        <w:rPr>
          <w:rFonts w:ascii="Times New Roman" w:hAnsi="Times New Roman" w:cs="Times New Roman"/>
          <w:sz w:val="28"/>
          <w:szCs w:val="28"/>
          <w:lang w:val="uk-UA"/>
        </w:rPr>
        <w:t xml:space="preserve"> </w:t>
      </w:r>
      <w:r>
        <w:rPr>
          <w:rFonts w:ascii="Times New Roman" w:hAnsi="Times New Roman" w:cs="Times New Roman"/>
          <w:sz w:val="28"/>
          <w:szCs w:val="28"/>
        </w:rPr>
        <w:t>правових актах); способи (дозвіл, зобов’язання, заборони); форми</w:t>
      </w:r>
      <w:r>
        <w:rPr>
          <w:rFonts w:ascii="Times New Roman" w:hAnsi="Times New Roman" w:cs="Times New Roman"/>
          <w:sz w:val="28"/>
          <w:szCs w:val="28"/>
          <w:lang w:val="uk-UA"/>
        </w:rPr>
        <w:t xml:space="preserve"> </w:t>
      </w:r>
      <w:r>
        <w:rPr>
          <w:rFonts w:ascii="Times New Roman" w:hAnsi="Times New Roman" w:cs="Times New Roman"/>
          <w:sz w:val="28"/>
          <w:szCs w:val="28"/>
        </w:rPr>
        <w:t>(дотримання, виконання, використання, застосування);</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3) це взаємопов’язана та взаємодіюча система;</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4) є динамічною частиною правової системи суспільства –</w:t>
      </w:r>
      <w:r>
        <w:rPr>
          <w:rFonts w:ascii="Times New Roman" w:hAnsi="Times New Roman" w:cs="Times New Roman"/>
          <w:sz w:val="28"/>
          <w:szCs w:val="28"/>
          <w:lang w:val="uk-UA"/>
        </w:rPr>
        <w:t xml:space="preserve"> </w:t>
      </w:r>
      <w:r>
        <w:rPr>
          <w:rFonts w:ascii="Times New Roman" w:hAnsi="Times New Roman" w:cs="Times New Roman"/>
          <w:sz w:val="28"/>
          <w:szCs w:val="28"/>
        </w:rPr>
        <w:t>призначений для приведення в дію необхідних елементів правової</w:t>
      </w:r>
      <w:r>
        <w:rPr>
          <w:rFonts w:ascii="Times New Roman" w:hAnsi="Times New Roman" w:cs="Times New Roman"/>
          <w:sz w:val="28"/>
          <w:szCs w:val="28"/>
          <w:lang w:val="uk-UA"/>
        </w:rPr>
        <w:t xml:space="preserve"> </w:t>
      </w:r>
      <w:r>
        <w:rPr>
          <w:rFonts w:ascii="Times New Roman" w:hAnsi="Times New Roman" w:cs="Times New Roman"/>
          <w:sz w:val="28"/>
          <w:szCs w:val="28"/>
        </w:rPr>
        <w:t>системи;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5) результатом його дії є встановлення правопорядку в</w:t>
      </w:r>
      <w:r>
        <w:rPr>
          <w:rFonts w:ascii="Times New Roman" w:hAnsi="Times New Roman" w:cs="Times New Roman"/>
          <w:sz w:val="28"/>
          <w:szCs w:val="28"/>
          <w:lang w:val="uk-UA"/>
        </w:rPr>
        <w:t xml:space="preserve"> </w:t>
      </w:r>
      <w:r>
        <w:rPr>
          <w:rFonts w:ascii="Times New Roman" w:hAnsi="Times New Roman" w:cs="Times New Roman"/>
          <w:sz w:val="28"/>
          <w:szCs w:val="28"/>
        </w:rPr>
        <w:t>суспільстві.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Безпека функціонування транспорту є частиною національної</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безпеки країни, стан його розвитку відображає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івень цивілізації</w:t>
      </w:r>
      <w:r>
        <w:rPr>
          <w:rFonts w:ascii="Times New Roman" w:hAnsi="Times New Roman" w:cs="Times New Roman"/>
          <w:sz w:val="28"/>
          <w:szCs w:val="28"/>
          <w:lang w:val="uk-UA"/>
        </w:rPr>
        <w:t xml:space="preserve"> </w:t>
      </w:r>
      <w:r>
        <w:rPr>
          <w:rFonts w:ascii="Times New Roman" w:hAnsi="Times New Roman" w:cs="Times New Roman"/>
          <w:sz w:val="28"/>
          <w:szCs w:val="28"/>
        </w:rPr>
        <w:t>суспільства, а отже, актуалізує формування державної політики з</w:t>
      </w:r>
      <w:r>
        <w:rPr>
          <w:rFonts w:ascii="Times New Roman" w:hAnsi="Times New Roman" w:cs="Times New Roman"/>
          <w:sz w:val="28"/>
          <w:szCs w:val="28"/>
          <w:lang w:val="uk-UA"/>
        </w:rPr>
        <w:t xml:space="preserve"> </w:t>
      </w:r>
      <w:r>
        <w:rPr>
          <w:rFonts w:ascii="Times New Roman" w:hAnsi="Times New Roman" w:cs="Times New Roman"/>
          <w:sz w:val="28"/>
          <w:szCs w:val="28"/>
        </w:rPr>
        <w:t>убезпечення дорожнього руху, охорони життя та здоров’я його учасників,</w:t>
      </w:r>
      <w:r>
        <w:rPr>
          <w:rFonts w:ascii="Times New Roman" w:hAnsi="Times New Roman" w:cs="Times New Roman"/>
          <w:sz w:val="28"/>
          <w:szCs w:val="28"/>
          <w:lang w:val="uk-UA"/>
        </w:rPr>
        <w:t xml:space="preserve"> </w:t>
      </w:r>
      <w:r>
        <w:rPr>
          <w:rFonts w:ascii="Times New Roman" w:hAnsi="Times New Roman" w:cs="Times New Roman"/>
          <w:sz w:val="28"/>
          <w:szCs w:val="28"/>
        </w:rPr>
        <w:t>власності, довкілля та інших суспільних відносин в Україні.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Украй актуальним є це питання і для нашої держави, де, за оцінками</w:t>
      </w:r>
      <w:r>
        <w:rPr>
          <w:rFonts w:ascii="Times New Roman" w:hAnsi="Times New Roman" w:cs="Times New Roman"/>
          <w:sz w:val="28"/>
          <w:szCs w:val="28"/>
          <w:lang w:val="uk-UA"/>
        </w:rPr>
        <w:t xml:space="preserve"> </w:t>
      </w:r>
      <w:r>
        <w:rPr>
          <w:rFonts w:ascii="Times New Roman" w:hAnsi="Times New Roman" w:cs="Times New Roman"/>
          <w:sz w:val="28"/>
          <w:szCs w:val="28"/>
        </w:rPr>
        <w:lastRenderedPageBreak/>
        <w:t>експертів, стан безпеки дорожнього руху й наслідки дорожньо-транспортних пригод є одними з найнижчих в Європі.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Треба погодитися з О. Шумейко, що з поступовим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ідвищенням</w:t>
      </w:r>
      <w:r>
        <w:rPr>
          <w:rFonts w:ascii="Times New Roman" w:hAnsi="Times New Roman" w:cs="Times New Roman"/>
          <w:sz w:val="28"/>
          <w:szCs w:val="28"/>
          <w:lang w:val="uk-UA"/>
        </w:rPr>
        <w:t xml:space="preserve"> </w:t>
      </w:r>
      <w:r>
        <w:rPr>
          <w:rFonts w:ascii="Times New Roman" w:hAnsi="Times New Roman" w:cs="Times New Roman"/>
          <w:sz w:val="28"/>
          <w:szCs w:val="28"/>
        </w:rPr>
        <w:t>показників економічного зростання в Україні, інтенсивності</w:t>
      </w:r>
      <w:r>
        <w:rPr>
          <w:rFonts w:ascii="Times New Roman" w:hAnsi="Times New Roman" w:cs="Times New Roman"/>
          <w:sz w:val="28"/>
          <w:szCs w:val="28"/>
          <w:lang w:val="uk-UA"/>
        </w:rPr>
        <w:t xml:space="preserve"> </w:t>
      </w:r>
      <w:r>
        <w:rPr>
          <w:rFonts w:ascii="Times New Roman" w:hAnsi="Times New Roman" w:cs="Times New Roman"/>
          <w:sz w:val="28"/>
          <w:szCs w:val="28"/>
        </w:rPr>
        <w:t>автомобілізації населення посилюються проблеми забезпечення безпеки</w:t>
      </w:r>
      <w:r>
        <w:rPr>
          <w:rFonts w:ascii="Times New Roman" w:hAnsi="Times New Roman" w:cs="Times New Roman"/>
          <w:sz w:val="28"/>
          <w:szCs w:val="28"/>
          <w:lang w:val="uk-UA"/>
        </w:rPr>
        <w:t xml:space="preserve"> </w:t>
      </w:r>
      <w:r>
        <w:rPr>
          <w:rFonts w:ascii="Times New Roman" w:hAnsi="Times New Roman" w:cs="Times New Roman"/>
          <w:sz w:val="28"/>
          <w:szCs w:val="28"/>
        </w:rPr>
        <w:t>дорожнього руху, охорони навколишнього середовища, раціонального</w:t>
      </w:r>
      <w:r>
        <w:rPr>
          <w:rFonts w:ascii="Times New Roman" w:hAnsi="Times New Roman" w:cs="Times New Roman"/>
          <w:sz w:val="28"/>
          <w:szCs w:val="28"/>
          <w:lang w:val="uk-UA"/>
        </w:rPr>
        <w:t xml:space="preserve"> </w:t>
      </w:r>
      <w:r>
        <w:rPr>
          <w:rFonts w:ascii="Times New Roman" w:hAnsi="Times New Roman" w:cs="Times New Roman"/>
          <w:sz w:val="28"/>
          <w:szCs w:val="28"/>
        </w:rPr>
        <w:t>розподілу транспортних потоків і впровадження автоматичного</w:t>
      </w:r>
      <w:r>
        <w:rPr>
          <w:rFonts w:ascii="Times New Roman" w:hAnsi="Times New Roman" w:cs="Times New Roman"/>
          <w:sz w:val="28"/>
          <w:szCs w:val="28"/>
          <w:lang w:val="uk-UA"/>
        </w:rPr>
        <w:t xml:space="preserve"> </w:t>
      </w:r>
      <w:r>
        <w:rPr>
          <w:rFonts w:ascii="Times New Roman" w:hAnsi="Times New Roman" w:cs="Times New Roman"/>
          <w:sz w:val="28"/>
          <w:szCs w:val="28"/>
        </w:rPr>
        <w:t>регулювання руху. Забезпечення безпеки дорожнього руху з кожним роком</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викликає все більшу увагу в усьому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іті, її гострота визначається тим, що</w:t>
      </w:r>
      <w:r>
        <w:rPr>
          <w:rFonts w:ascii="Times New Roman" w:hAnsi="Times New Roman" w:cs="Times New Roman"/>
          <w:sz w:val="28"/>
          <w:szCs w:val="28"/>
          <w:lang w:val="uk-UA"/>
        </w:rPr>
        <w:t xml:space="preserve"> </w:t>
      </w:r>
      <w:r>
        <w:rPr>
          <w:rFonts w:ascii="Times New Roman" w:hAnsi="Times New Roman" w:cs="Times New Roman"/>
          <w:sz w:val="28"/>
          <w:szCs w:val="28"/>
        </w:rPr>
        <w:t>науково-технічний прогрес, одним із проявів якого є інтенсивна</w:t>
      </w:r>
      <w:r>
        <w:rPr>
          <w:rFonts w:ascii="Times New Roman" w:hAnsi="Times New Roman" w:cs="Times New Roman"/>
          <w:sz w:val="28"/>
          <w:szCs w:val="28"/>
          <w:lang w:val="uk-UA"/>
        </w:rPr>
        <w:t xml:space="preserve"> </w:t>
      </w:r>
      <w:r>
        <w:rPr>
          <w:rFonts w:ascii="Times New Roman" w:hAnsi="Times New Roman" w:cs="Times New Roman"/>
          <w:sz w:val="28"/>
          <w:szCs w:val="28"/>
        </w:rPr>
        <w:t>автомобілізація, призводить до ускладнення процесу дорожнього руху та</w:t>
      </w:r>
      <w:r>
        <w:rPr>
          <w:rFonts w:ascii="Times New Roman" w:hAnsi="Times New Roman" w:cs="Times New Roman"/>
          <w:sz w:val="28"/>
          <w:szCs w:val="28"/>
          <w:lang w:val="uk-UA"/>
        </w:rPr>
        <w:t xml:space="preserve"> </w:t>
      </w:r>
      <w:r>
        <w:rPr>
          <w:rFonts w:ascii="Times New Roman" w:hAnsi="Times New Roman" w:cs="Times New Roman"/>
          <w:sz w:val="28"/>
          <w:szCs w:val="28"/>
        </w:rPr>
        <w:t>зростання аварійності.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На наш погляд, провідною проблемою у цій сфері є забезпечення</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безпеки дорожнього руху, близько 3 000 </w:t>
      </w:r>
      <w:proofErr w:type="gramStart"/>
      <w:r>
        <w:rPr>
          <w:rFonts w:ascii="Times New Roman" w:hAnsi="Times New Roman" w:cs="Times New Roman"/>
          <w:sz w:val="28"/>
          <w:szCs w:val="28"/>
        </w:rPr>
        <w:t>осіб</w:t>
      </w:r>
      <w:proofErr w:type="gramEnd"/>
      <w:r>
        <w:rPr>
          <w:rFonts w:ascii="Times New Roman" w:hAnsi="Times New Roman" w:cs="Times New Roman"/>
          <w:sz w:val="28"/>
          <w:szCs w:val="28"/>
        </w:rPr>
        <w:t xml:space="preserve"> щорічно гине, а понад 30 000</w:t>
      </w:r>
      <w:r>
        <w:rPr>
          <w:rFonts w:ascii="Times New Roman" w:hAnsi="Times New Roman" w:cs="Times New Roman"/>
          <w:sz w:val="28"/>
          <w:szCs w:val="28"/>
          <w:lang w:val="uk-UA"/>
        </w:rPr>
        <w:t xml:space="preserve"> </w:t>
      </w:r>
      <w:r>
        <w:rPr>
          <w:rFonts w:ascii="Times New Roman" w:hAnsi="Times New Roman" w:cs="Times New Roman"/>
          <w:sz w:val="28"/>
          <w:szCs w:val="28"/>
        </w:rPr>
        <w:t>отримують травми.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Хотілося б акцентувати, що управління автомобільним транспортом,</w:t>
      </w:r>
      <w:r>
        <w:rPr>
          <w:rFonts w:ascii="Times New Roman" w:hAnsi="Times New Roman" w:cs="Times New Roman"/>
          <w:sz w:val="28"/>
          <w:szCs w:val="28"/>
          <w:lang w:val="uk-UA"/>
        </w:rPr>
        <w:t xml:space="preserve"> </w:t>
      </w:r>
      <w:r>
        <w:rPr>
          <w:rFonts w:ascii="Times New Roman" w:hAnsi="Times New Roman" w:cs="Times New Roman"/>
          <w:sz w:val="28"/>
          <w:szCs w:val="28"/>
        </w:rPr>
        <w:t>який є важливою галуззю держави, здійснюється згідно з основними</w:t>
      </w:r>
      <w:r>
        <w:rPr>
          <w:rFonts w:ascii="Times New Roman" w:hAnsi="Times New Roman" w:cs="Times New Roman"/>
          <w:sz w:val="28"/>
          <w:szCs w:val="28"/>
          <w:lang w:val="uk-UA"/>
        </w:rPr>
        <w:t xml:space="preserve"> </w:t>
      </w:r>
      <w:r>
        <w:rPr>
          <w:rFonts w:ascii="Times New Roman" w:hAnsi="Times New Roman" w:cs="Times New Roman"/>
          <w:sz w:val="28"/>
          <w:szCs w:val="28"/>
        </w:rPr>
        <w:t>положеннями управління транспорту в Україні, але, враховуючи специфі</w:t>
      </w:r>
      <w:proofErr w:type="gramStart"/>
      <w:r>
        <w:rPr>
          <w:rFonts w:ascii="Times New Roman" w:hAnsi="Times New Roman" w:cs="Times New Roman"/>
          <w:sz w:val="28"/>
          <w:szCs w:val="28"/>
        </w:rPr>
        <w:t>ку</w:t>
      </w:r>
      <w:r>
        <w:rPr>
          <w:rFonts w:ascii="Times New Roman" w:hAnsi="Times New Roman" w:cs="Times New Roman"/>
          <w:sz w:val="28"/>
          <w:szCs w:val="28"/>
          <w:lang w:val="uk-UA"/>
        </w:rPr>
        <w:t xml:space="preserve"> </w:t>
      </w:r>
      <w:r>
        <w:rPr>
          <w:rFonts w:ascii="Times New Roman" w:hAnsi="Times New Roman" w:cs="Times New Roman"/>
          <w:sz w:val="28"/>
          <w:szCs w:val="28"/>
        </w:rPr>
        <w:t>ц</w:t>
      </w:r>
      <w:proofErr w:type="gramEnd"/>
      <w:r>
        <w:rPr>
          <w:rFonts w:ascii="Times New Roman" w:hAnsi="Times New Roman" w:cs="Times New Roman"/>
          <w:sz w:val="28"/>
          <w:szCs w:val="28"/>
        </w:rPr>
        <w:t>ієї галузі держави, воно має суттєві особливості. Основним завданням</w:t>
      </w:r>
      <w:r>
        <w:rPr>
          <w:rFonts w:ascii="Times New Roman" w:hAnsi="Times New Roman" w:cs="Times New Roman"/>
          <w:sz w:val="28"/>
          <w:szCs w:val="28"/>
          <w:lang w:val="uk-UA"/>
        </w:rPr>
        <w:t xml:space="preserve"> </w:t>
      </w:r>
      <w:r>
        <w:rPr>
          <w:rFonts w:ascii="Times New Roman" w:hAnsi="Times New Roman" w:cs="Times New Roman"/>
          <w:sz w:val="28"/>
          <w:szCs w:val="28"/>
        </w:rPr>
        <w:t>державного регулювання діяльності автомобільного транспорту є</w:t>
      </w:r>
      <w:r>
        <w:rPr>
          <w:rFonts w:ascii="Times New Roman" w:hAnsi="Times New Roman" w:cs="Times New Roman"/>
          <w:sz w:val="28"/>
          <w:szCs w:val="28"/>
          <w:lang w:val="uk-UA"/>
        </w:rPr>
        <w:t xml:space="preserve"> </w:t>
      </w:r>
      <w:r>
        <w:rPr>
          <w:rFonts w:ascii="Times New Roman" w:hAnsi="Times New Roman" w:cs="Times New Roman"/>
          <w:sz w:val="28"/>
          <w:szCs w:val="28"/>
        </w:rPr>
        <w:t>формування ринку його послуг шляхом реалізації єдиної економічної,</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інвестиційної, науково-технічної та </w:t>
      </w:r>
      <w:proofErr w:type="gramStart"/>
      <w:r>
        <w:rPr>
          <w:rFonts w:ascii="Times New Roman" w:hAnsi="Times New Roman" w:cs="Times New Roman"/>
          <w:sz w:val="28"/>
          <w:szCs w:val="28"/>
        </w:rPr>
        <w:t>соц</w:t>
      </w:r>
      <w:proofErr w:type="gramEnd"/>
      <w:r>
        <w:rPr>
          <w:rFonts w:ascii="Times New Roman" w:hAnsi="Times New Roman" w:cs="Times New Roman"/>
          <w:sz w:val="28"/>
          <w:szCs w:val="28"/>
        </w:rPr>
        <w:t>іальної політики</w:t>
      </w:r>
      <w:r>
        <w:rPr>
          <w:rFonts w:ascii="Times New Roman" w:hAnsi="Times New Roman" w:cs="Times New Roman"/>
          <w:sz w:val="28"/>
          <w:szCs w:val="28"/>
          <w:lang w:val="uk-UA"/>
        </w:rPr>
        <w:t>. Провідні вчені адміністративісти В. Галунько та В. Олефір під механізмом адміністративно-правового регулювання (охорони) розуміють засоби функціонування єдиної системи адміністративно-правового регулювання з метою забезпечення прав, свобод і публічних законних інтересів фізичних та юридичних осіб, функціонування громадянського суспільства і держави.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uk-UA"/>
        </w:rPr>
        <w:t xml:space="preserve">Механізм адміністративно-правового регулювання безпеки дорожнього руху в автоматичному режимі, для якого механізм правового регулювання є основним і вихідним поняттям. </w:t>
      </w:r>
      <w:proofErr w:type="gramStart"/>
      <w:r>
        <w:rPr>
          <w:rFonts w:ascii="Times New Roman" w:hAnsi="Times New Roman" w:cs="Times New Roman"/>
          <w:sz w:val="28"/>
          <w:szCs w:val="28"/>
        </w:rPr>
        <w:t>Це досить алегорично та символічно, але, на нашу думку, він є</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основою, на якій будується вся громіздка система </w:t>
      </w:r>
      <w:r>
        <w:rPr>
          <w:rFonts w:ascii="Times New Roman" w:hAnsi="Times New Roman" w:cs="Times New Roman"/>
          <w:sz w:val="28"/>
          <w:szCs w:val="28"/>
        </w:rPr>
        <w:lastRenderedPageBreak/>
        <w:t>адміністративно-правового регулювання використання автоматизованих систем щодо</w:t>
      </w:r>
      <w:r>
        <w:rPr>
          <w:rFonts w:ascii="Times New Roman" w:hAnsi="Times New Roman" w:cs="Times New Roman"/>
          <w:sz w:val="28"/>
          <w:szCs w:val="28"/>
          <w:lang w:val="uk-UA"/>
        </w:rPr>
        <w:t xml:space="preserve"> </w:t>
      </w:r>
      <w:r>
        <w:rPr>
          <w:rFonts w:ascii="Times New Roman" w:hAnsi="Times New Roman" w:cs="Times New Roman"/>
          <w:sz w:val="28"/>
          <w:szCs w:val="28"/>
        </w:rPr>
        <w:t>забезпечення безпеки дорожнього руху.</w:t>
      </w:r>
      <w:proofErr w:type="gramEnd"/>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В. Лазарєв досить доречно зазнача</w:t>
      </w:r>
      <w:proofErr w:type="gramStart"/>
      <w:r>
        <w:rPr>
          <w:rFonts w:ascii="Times New Roman" w:hAnsi="Times New Roman" w:cs="Times New Roman"/>
          <w:sz w:val="28"/>
          <w:szCs w:val="28"/>
        </w:rPr>
        <w:t>є,</w:t>
      </w:r>
      <w:proofErr w:type="gramEnd"/>
      <w:r>
        <w:rPr>
          <w:rFonts w:ascii="Times New Roman" w:hAnsi="Times New Roman" w:cs="Times New Roman"/>
          <w:sz w:val="28"/>
          <w:szCs w:val="28"/>
        </w:rPr>
        <w:t xml:space="preserve"> що механізм правового</w:t>
      </w:r>
      <w:r>
        <w:rPr>
          <w:rFonts w:ascii="Times New Roman" w:hAnsi="Times New Roman" w:cs="Times New Roman"/>
          <w:sz w:val="28"/>
          <w:szCs w:val="28"/>
          <w:lang w:val="uk-UA"/>
        </w:rPr>
        <w:t xml:space="preserve"> </w:t>
      </w:r>
      <w:r>
        <w:rPr>
          <w:rFonts w:ascii="Times New Roman" w:hAnsi="Times New Roman" w:cs="Times New Roman"/>
          <w:sz w:val="28"/>
          <w:szCs w:val="28"/>
        </w:rPr>
        <w:t>регулювання становить собою основну соціальну функцію права і</w:t>
      </w:r>
      <w:r>
        <w:rPr>
          <w:rFonts w:ascii="Times New Roman" w:hAnsi="Times New Roman" w:cs="Times New Roman"/>
          <w:sz w:val="28"/>
          <w:szCs w:val="28"/>
          <w:lang w:val="uk-UA"/>
        </w:rPr>
        <w:t xml:space="preserve"> </w:t>
      </w:r>
      <w:r>
        <w:rPr>
          <w:rFonts w:ascii="Times New Roman" w:hAnsi="Times New Roman" w:cs="Times New Roman"/>
          <w:sz w:val="28"/>
          <w:szCs w:val="28"/>
        </w:rPr>
        <w:t>держави. Звідси механізм, за допомогою якого досягаються цілі права і</w:t>
      </w:r>
      <w:r>
        <w:rPr>
          <w:rFonts w:ascii="Times New Roman" w:hAnsi="Times New Roman" w:cs="Times New Roman"/>
          <w:sz w:val="28"/>
          <w:szCs w:val="28"/>
          <w:lang w:val="uk-UA"/>
        </w:rPr>
        <w:t xml:space="preserve"> </w:t>
      </w:r>
      <w:r>
        <w:rPr>
          <w:rFonts w:ascii="Times New Roman" w:hAnsi="Times New Roman" w:cs="Times New Roman"/>
          <w:sz w:val="28"/>
          <w:szCs w:val="28"/>
        </w:rPr>
        <w:t>держави, є механізмом державно-правового регулювання. Це поняття</w:t>
      </w:r>
      <w:r>
        <w:rPr>
          <w:rFonts w:ascii="Times New Roman" w:hAnsi="Times New Roman" w:cs="Times New Roman"/>
          <w:sz w:val="28"/>
          <w:szCs w:val="28"/>
          <w:lang w:val="uk-UA"/>
        </w:rPr>
        <w:t xml:space="preserve"> </w:t>
      </w:r>
      <w:r>
        <w:rPr>
          <w:rFonts w:ascii="Times New Roman" w:hAnsi="Times New Roman" w:cs="Times New Roman"/>
          <w:sz w:val="28"/>
          <w:szCs w:val="28"/>
        </w:rPr>
        <w:t>дозволяє: 1) зібрати разом усі частини юридичної надбудови і чинники, що</w:t>
      </w:r>
      <w:r>
        <w:rPr>
          <w:rFonts w:ascii="Times New Roman" w:hAnsi="Times New Roman" w:cs="Times New Roman"/>
          <w:sz w:val="28"/>
          <w:szCs w:val="28"/>
          <w:lang w:val="uk-UA"/>
        </w:rPr>
        <w:t xml:space="preserve"> </w:t>
      </w:r>
      <w:r>
        <w:rPr>
          <w:rFonts w:ascii="Times New Roman" w:hAnsi="Times New Roman" w:cs="Times New Roman"/>
          <w:sz w:val="28"/>
          <w:szCs w:val="28"/>
        </w:rPr>
        <w:t>на неї впливають; 2) розставити їх на свої місця; 3) побачити ті основні</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функції, що виконуються юридичними, </w:t>
      </w:r>
      <w:proofErr w:type="gramStart"/>
      <w:r>
        <w:rPr>
          <w:rFonts w:ascii="Times New Roman" w:hAnsi="Times New Roman" w:cs="Times New Roman"/>
          <w:sz w:val="28"/>
          <w:szCs w:val="28"/>
        </w:rPr>
        <w:t>соц</w:t>
      </w:r>
      <w:proofErr w:type="gramEnd"/>
      <w:r>
        <w:rPr>
          <w:rFonts w:ascii="Times New Roman" w:hAnsi="Times New Roman" w:cs="Times New Roman"/>
          <w:sz w:val="28"/>
          <w:szCs w:val="28"/>
        </w:rPr>
        <w:t>іальними, психологічними й</w:t>
      </w:r>
      <w:r>
        <w:rPr>
          <w:rFonts w:ascii="Times New Roman" w:hAnsi="Times New Roman" w:cs="Times New Roman"/>
          <w:sz w:val="28"/>
          <w:szCs w:val="28"/>
          <w:lang w:val="uk-UA"/>
        </w:rPr>
        <w:t xml:space="preserve"> </w:t>
      </w:r>
      <w:r>
        <w:rPr>
          <w:rFonts w:ascii="Times New Roman" w:hAnsi="Times New Roman" w:cs="Times New Roman"/>
          <w:sz w:val="28"/>
          <w:szCs w:val="28"/>
        </w:rPr>
        <w:t>іншими чинниками у процесі правового регулювання, тобто у процесі</w:t>
      </w:r>
      <w:r>
        <w:rPr>
          <w:rFonts w:ascii="Times New Roman" w:hAnsi="Times New Roman" w:cs="Times New Roman"/>
          <w:sz w:val="28"/>
          <w:szCs w:val="28"/>
          <w:lang w:val="uk-UA"/>
        </w:rPr>
        <w:t xml:space="preserve"> </w:t>
      </w:r>
      <w:r>
        <w:rPr>
          <w:rFonts w:ascii="Times New Roman" w:hAnsi="Times New Roman" w:cs="Times New Roman"/>
          <w:sz w:val="28"/>
          <w:szCs w:val="28"/>
        </w:rPr>
        <w:t>виконання правом своїх функцій; 4) зрозуміти процес трансформації</w:t>
      </w:r>
      <w:r>
        <w:rPr>
          <w:rFonts w:ascii="Times New Roman" w:hAnsi="Times New Roman" w:cs="Times New Roman"/>
          <w:sz w:val="28"/>
          <w:szCs w:val="28"/>
          <w:lang w:val="uk-UA"/>
        </w:rPr>
        <w:t xml:space="preserve"> </w:t>
      </w:r>
      <w:r>
        <w:rPr>
          <w:rFonts w:ascii="Times New Roman" w:hAnsi="Times New Roman" w:cs="Times New Roman"/>
          <w:sz w:val="28"/>
          <w:szCs w:val="28"/>
        </w:rPr>
        <w:t>правових принципів і норм у поведінці (правомірне і протиправне),</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виникнення законності і правопорядку чи </w:t>
      </w:r>
      <w:proofErr w:type="gramStart"/>
      <w:r>
        <w:rPr>
          <w:rFonts w:ascii="Times New Roman" w:hAnsi="Times New Roman" w:cs="Times New Roman"/>
          <w:sz w:val="28"/>
          <w:szCs w:val="28"/>
        </w:rPr>
        <w:t>правового</w:t>
      </w:r>
      <w:proofErr w:type="gramEnd"/>
      <w:r>
        <w:rPr>
          <w:rFonts w:ascii="Times New Roman" w:hAnsi="Times New Roman" w:cs="Times New Roman"/>
          <w:sz w:val="28"/>
          <w:szCs w:val="28"/>
        </w:rPr>
        <w:t xml:space="preserve"> нігілізму;</w:t>
      </w:r>
      <w:r>
        <w:rPr>
          <w:rFonts w:ascii="Times New Roman" w:hAnsi="Times New Roman" w:cs="Times New Roman"/>
          <w:sz w:val="28"/>
          <w:szCs w:val="28"/>
          <w:lang w:val="uk-UA"/>
        </w:rPr>
        <w:t xml:space="preserve"> </w:t>
      </w:r>
      <w:r>
        <w:rPr>
          <w:rFonts w:ascii="Times New Roman" w:hAnsi="Times New Roman" w:cs="Times New Roman"/>
          <w:sz w:val="28"/>
          <w:szCs w:val="28"/>
        </w:rPr>
        <w:t>5) обґрунтувати необхідність удосконалення правового регулювання в</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суспільстві,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ідвищення ефективності та якості реалізації права, рівня</w:t>
      </w:r>
      <w:r>
        <w:rPr>
          <w:rFonts w:ascii="Times New Roman" w:hAnsi="Times New Roman" w:cs="Times New Roman"/>
          <w:sz w:val="28"/>
          <w:szCs w:val="28"/>
          <w:lang w:val="uk-UA"/>
        </w:rPr>
        <w:t xml:space="preserve"> </w:t>
      </w:r>
      <w:r>
        <w:rPr>
          <w:rFonts w:ascii="Times New Roman" w:hAnsi="Times New Roman" w:cs="Times New Roman"/>
          <w:sz w:val="28"/>
          <w:szCs w:val="28"/>
        </w:rPr>
        <w:t>юридичної культури всього населення і професіональної культури всіх</w:t>
      </w:r>
      <w:r>
        <w:rPr>
          <w:rFonts w:ascii="Times New Roman" w:hAnsi="Times New Roman" w:cs="Times New Roman"/>
          <w:sz w:val="28"/>
          <w:szCs w:val="28"/>
          <w:lang w:val="uk-UA"/>
        </w:rPr>
        <w:t xml:space="preserve"> </w:t>
      </w:r>
      <w:r>
        <w:rPr>
          <w:rFonts w:ascii="Times New Roman" w:hAnsi="Times New Roman" w:cs="Times New Roman"/>
          <w:sz w:val="28"/>
          <w:szCs w:val="28"/>
        </w:rPr>
        <w:t>працівників правоохоронних органів.</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Система адміністративно-правових засобі</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як</w:t>
      </w:r>
      <w:proofErr w:type="gramEnd"/>
      <w:r>
        <w:rPr>
          <w:rFonts w:ascii="Times New Roman" w:hAnsi="Times New Roman" w:cs="Times New Roman"/>
          <w:sz w:val="28"/>
          <w:szCs w:val="28"/>
        </w:rPr>
        <w:t>і впливають на</w:t>
      </w:r>
      <w:r>
        <w:rPr>
          <w:rFonts w:ascii="Times New Roman" w:hAnsi="Times New Roman" w:cs="Times New Roman"/>
          <w:sz w:val="28"/>
          <w:szCs w:val="28"/>
          <w:lang w:val="uk-UA"/>
        </w:rPr>
        <w:t xml:space="preserve"> </w:t>
      </w:r>
      <w:r>
        <w:rPr>
          <w:rFonts w:ascii="Times New Roman" w:hAnsi="Times New Roman" w:cs="Times New Roman"/>
          <w:sz w:val="28"/>
          <w:szCs w:val="28"/>
        </w:rPr>
        <w:t>суспільні відносини, організовуючи їх відповідно до завдань держави і</w:t>
      </w:r>
      <w:r>
        <w:rPr>
          <w:rFonts w:ascii="Times New Roman" w:hAnsi="Times New Roman" w:cs="Times New Roman"/>
          <w:sz w:val="28"/>
          <w:szCs w:val="28"/>
          <w:lang w:val="uk-UA"/>
        </w:rPr>
        <w:t xml:space="preserve"> </w:t>
      </w:r>
      <w:r>
        <w:rPr>
          <w:rFonts w:ascii="Times New Roman" w:hAnsi="Times New Roman" w:cs="Times New Roman"/>
          <w:sz w:val="28"/>
          <w:szCs w:val="28"/>
        </w:rPr>
        <w:t>суспільства, називається механізмом адміністративно-правового</w:t>
      </w:r>
      <w:r>
        <w:rPr>
          <w:rFonts w:ascii="Times New Roman" w:hAnsi="Times New Roman" w:cs="Times New Roman"/>
          <w:sz w:val="28"/>
          <w:szCs w:val="28"/>
          <w:lang w:val="uk-UA"/>
        </w:rPr>
        <w:t xml:space="preserve"> </w:t>
      </w:r>
      <w:r>
        <w:rPr>
          <w:rFonts w:ascii="Times New Roman" w:hAnsi="Times New Roman" w:cs="Times New Roman"/>
          <w:sz w:val="28"/>
          <w:szCs w:val="28"/>
        </w:rPr>
        <w:t>регулювання. У структуру цього механізму входять такі елементи: норми</w:t>
      </w:r>
      <w:r>
        <w:rPr>
          <w:rFonts w:ascii="Times New Roman" w:hAnsi="Times New Roman" w:cs="Times New Roman"/>
          <w:sz w:val="28"/>
          <w:szCs w:val="28"/>
          <w:lang w:val="uk-UA"/>
        </w:rPr>
        <w:t xml:space="preserve"> </w:t>
      </w:r>
      <w:r>
        <w:rPr>
          <w:rFonts w:ascii="Times New Roman" w:hAnsi="Times New Roman" w:cs="Times New Roman"/>
          <w:sz w:val="28"/>
          <w:szCs w:val="28"/>
        </w:rPr>
        <w:t>адміністративного права і його принципи, що об’єктивувалися в законах,</w:t>
      </w:r>
      <w:r>
        <w:rPr>
          <w:rFonts w:ascii="Times New Roman" w:hAnsi="Times New Roman" w:cs="Times New Roman"/>
          <w:sz w:val="28"/>
          <w:szCs w:val="28"/>
          <w:lang w:val="uk-UA"/>
        </w:rPr>
        <w:t xml:space="preserve">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ідзаконних нормативно-правових актах; акти тлумачення норм</w:t>
      </w:r>
      <w:r>
        <w:rPr>
          <w:rFonts w:ascii="Times New Roman" w:hAnsi="Times New Roman" w:cs="Times New Roman"/>
          <w:sz w:val="28"/>
          <w:szCs w:val="28"/>
          <w:lang w:val="uk-UA"/>
        </w:rPr>
        <w:t xml:space="preserve"> </w:t>
      </w:r>
      <w:r>
        <w:rPr>
          <w:rFonts w:ascii="Times New Roman" w:hAnsi="Times New Roman" w:cs="Times New Roman"/>
          <w:sz w:val="28"/>
          <w:szCs w:val="28"/>
        </w:rPr>
        <w:t>адміністративного права, що видаються уповноваженими на те органами;</w:t>
      </w:r>
      <w:r>
        <w:rPr>
          <w:rFonts w:ascii="Times New Roman" w:hAnsi="Times New Roman" w:cs="Times New Roman"/>
          <w:sz w:val="28"/>
          <w:szCs w:val="28"/>
          <w:lang w:val="uk-UA"/>
        </w:rPr>
        <w:t xml:space="preserve"> </w:t>
      </w:r>
      <w:r>
        <w:rPr>
          <w:rFonts w:ascii="Times New Roman" w:hAnsi="Times New Roman" w:cs="Times New Roman"/>
          <w:sz w:val="28"/>
          <w:szCs w:val="28"/>
        </w:rPr>
        <w:t>акти застосування норм адміністративного права; адміністративно-правові</w:t>
      </w:r>
      <w:r>
        <w:rPr>
          <w:rFonts w:ascii="Times New Roman" w:hAnsi="Times New Roman" w:cs="Times New Roman"/>
          <w:sz w:val="28"/>
          <w:szCs w:val="28"/>
          <w:lang w:val="uk-UA"/>
        </w:rPr>
        <w:t xml:space="preserve"> </w:t>
      </w:r>
      <w:r>
        <w:rPr>
          <w:rFonts w:ascii="Times New Roman" w:hAnsi="Times New Roman" w:cs="Times New Roman"/>
          <w:sz w:val="28"/>
          <w:szCs w:val="28"/>
        </w:rPr>
        <w:t>відносини.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Кожен елемент механізму адміністративно-правового регулювання</w:t>
      </w:r>
      <w:r>
        <w:rPr>
          <w:rFonts w:ascii="Times New Roman" w:hAnsi="Times New Roman" w:cs="Times New Roman"/>
          <w:sz w:val="28"/>
          <w:szCs w:val="28"/>
          <w:lang w:val="uk-UA"/>
        </w:rPr>
        <w:t xml:space="preserve"> </w:t>
      </w:r>
      <w:r>
        <w:rPr>
          <w:rFonts w:ascii="Times New Roman" w:hAnsi="Times New Roman" w:cs="Times New Roman"/>
          <w:sz w:val="28"/>
          <w:szCs w:val="28"/>
        </w:rPr>
        <w:t>виконує специфічну роль у регулюванні поведінки людей і суспільних</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відносин, які виникають на його основі. </w:t>
      </w:r>
      <w:proofErr w:type="gramStart"/>
      <w:r>
        <w:rPr>
          <w:rFonts w:ascii="Times New Roman" w:hAnsi="Times New Roman" w:cs="Times New Roman"/>
          <w:sz w:val="28"/>
          <w:szCs w:val="28"/>
        </w:rPr>
        <w:t>Ц</w:t>
      </w:r>
      <w:proofErr w:type="gramEnd"/>
      <w:r>
        <w:rPr>
          <w:rFonts w:ascii="Times New Roman" w:hAnsi="Times New Roman" w:cs="Times New Roman"/>
          <w:sz w:val="28"/>
          <w:szCs w:val="28"/>
        </w:rPr>
        <w:t>і елементи механізму одночасно</w:t>
      </w:r>
      <w:r>
        <w:rPr>
          <w:rFonts w:ascii="Times New Roman" w:hAnsi="Times New Roman" w:cs="Times New Roman"/>
          <w:sz w:val="28"/>
          <w:szCs w:val="28"/>
          <w:lang w:val="uk-UA"/>
        </w:rPr>
        <w:t xml:space="preserve"> </w:t>
      </w:r>
      <w:r>
        <w:rPr>
          <w:rFonts w:ascii="Times New Roman" w:hAnsi="Times New Roman" w:cs="Times New Roman"/>
          <w:sz w:val="28"/>
          <w:szCs w:val="28"/>
        </w:rPr>
        <w:t>виступають в якості юридичних засобів адміністративно-правового</w:t>
      </w:r>
      <w:r>
        <w:rPr>
          <w:rFonts w:ascii="Times New Roman" w:hAnsi="Times New Roman" w:cs="Times New Roman"/>
          <w:sz w:val="28"/>
          <w:szCs w:val="28"/>
          <w:lang w:val="uk-UA"/>
        </w:rPr>
        <w:t xml:space="preserve"> </w:t>
      </w:r>
      <w:r>
        <w:rPr>
          <w:rFonts w:ascii="Times New Roman" w:hAnsi="Times New Roman" w:cs="Times New Roman"/>
          <w:sz w:val="28"/>
          <w:szCs w:val="28"/>
        </w:rPr>
        <w:t>регулювання. При цьому адміністративно-правові засоби включаються в</w:t>
      </w:r>
      <w:r>
        <w:rPr>
          <w:rFonts w:ascii="Times New Roman" w:hAnsi="Times New Roman" w:cs="Times New Roman"/>
          <w:sz w:val="28"/>
          <w:szCs w:val="28"/>
          <w:lang w:val="uk-UA"/>
        </w:rPr>
        <w:t xml:space="preserve"> </w:t>
      </w:r>
      <w:r>
        <w:rPr>
          <w:rFonts w:ascii="Times New Roman" w:hAnsi="Times New Roman" w:cs="Times New Roman"/>
          <w:sz w:val="28"/>
          <w:szCs w:val="28"/>
        </w:rPr>
        <w:lastRenderedPageBreak/>
        <w:t xml:space="preserve">процес регулювання в певній </w:t>
      </w:r>
      <w:proofErr w:type="gramStart"/>
      <w:r>
        <w:rPr>
          <w:rFonts w:ascii="Times New Roman" w:hAnsi="Times New Roman" w:cs="Times New Roman"/>
          <w:sz w:val="28"/>
          <w:szCs w:val="28"/>
        </w:rPr>
        <w:t>посл</w:t>
      </w:r>
      <w:proofErr w:type="gramEnd"/>
      <w:r>
        <w:rPr>
          <w:rFonts w:ascii="Times New Roman" w:hAnsi="Times New Roman" w:cs="Times New Roman"/>
          <w:sz w:val="28"/>
          <w:szCs w:val="28"/>
        </w:rPr>
        <w:t>ідовності. Таким чином,</w:t>
      </w:r>
      <w:r>
        <w:rPr>
          <w:rFonts w:ascii="Times New Roman" w:hAnsi="Times New Roman" w:cs="Times New Roman"/>
          <w:sz w:val="28"/>
          <w:szCs w:val="28"/>
          <w:lang w:val="uk-UA"/>
        </w:rPr>
        <w:t xml:space="preserve"> </w:t>
      </w:r>
      <w:r>
        <w:rPr>
          <w:rFonts w:ascii="Times New Roman" w:hAnsi="Times New Roman" w:cs="Times New Roman"/>
          <w:sz w:val="28"/>
          <w:szCs w:val="28"/>
        </w:rPr>
        <w:t>адміністративно-правове регулювання являє собою процес послідовного</w:t>
      </w:r>
      <w:r>
        <w:rPr>
          <w:rFonts w:ascii="Times New Roman" w:hAnsi="Times New Roman" w:cs="Times New Roman"/>
          <w:sz w:val="28"/>
          <w:szCs w:val="28"/>
          <w:lang w:val="uk-UA"/>
        </w:rPr>
        <w:t xml:space="preserve"> </w:t>
      </w:r>
      <w:r>
        <w:rPr>
          <w:rFonts w:ascii="Times New Roman" w:hAnsi="Times New Roman" w:cs="Times New Roman"/>
          <w:sz w:val="28"/>
          <w:szCs w:val="28"/>
        </w:rPr>
        <w:t>використання адміністративно-правових засобів для досягнення цілей</w:t>
      </w:r>
      <w:r>
        <w:rPr>
          <w:rFonts w:ascii="Times New Roman" w:hAnsi="Times New Roman" w:cs="Times New Roman"/>
          <w:sz w:val="28"/>
          <w:szCs w:val="28"/>
          <w:lang w:val="uk-UA"/>
        </w:rPr>
        <w:t xml:space="preserve"> </w:t>
      </w:r>
      <w:r>
        <w:rPr>
          <w:rFonts w:ascii="Times New Roman" w:hAnsi="Times New Roman" w:cs="Times New Roman"/>
          <w:sz w:val="28"/>
          <w:szCs w:val="28"/>
        </w:rPr>
        <w:t>регулювання поведінки учасників суспільних відносин.</w:t>
      </w:r>
      <w:r>
        <w:rPr>
          <w:rFonts w:ascii="Times New Roman" w:hAnsi="Times New Roman" w:cs="Times New Roman"/>
          <w:sz w:val="28"/>
          <w:szCs w:val="28"/>
          <w:lang w:val="uk-UA"/>
        </w:rPr>
        <w:t xml:space="preserve"> </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Найважливішими засобами механізму адміністративно-правового регулювання є нормативні та індивідуальні акти. Ці акти відповідають двом рівням адміністративно-правового регулювання. Перший рівень складають загальні правила поведінки людей, а другий рівень утворюють індивідуальні акти, що визначають на основі адміністративно-правової норми права і обов’язки конкретних учасників у правовідносинах. Акт застосування норми адміністративного права включається в механізм адміністративно-правового регулювання як засіб індивідуальних прав, обов’язків і заходів юридичної відповідальності.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Таким чином, з урахуванням вищенаведених поглядів вважаємо, що до елементів механізму адміністративно-правового регулювання безпеки дорожнього руху в автоматичному режимі віднесено норми адміністративного права та їх зовнішнє вираження – джерела адміністративного права; суб’єктів публічної адміністрації, які здійснюють адміністративно-правове регулювання безпеки дорожнього руху в автоматичному режимі; принципи діяльності публічної адміністрації щодо забезпечення безпеки дорожнього руху в автоматичному режимі; форми й методи адміністративної діяльності публічної адміністрації в означеній сфері; адміністративні процедури забезпечення безпеки дорожнього руху в автоматичному режимі.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У теорії права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 нормою права розуміють загальнообов’язкове</w:t>
      </w:r>
      <w:r>
        <w:rPr>
          <w:rFonts w:ascii="Times New Roman" w:hAnsi="Times New Roman" w:cs="Times New Roman"/>
          <w:sz w:val="28"/>
          <w:szCs w:val="28"/>
          <w:lang w:val="uk-UA"/>
        </w:rPr>
        <w:t xml:space="preserve"> </w:t>
      </w:r>
      <w:r>
        <w:rPr>
          <w:rFonts w:ascii="Times New Roman" w:hAnsi="Times New Roman" w:cs="Times New Roman"/>
          <w:sz w:val="28"/>
          <w:szCs w:val="28"/>
        </w:rPr>
        <w:t>правило поведінки, яке встановлене або санкціоноване державою і за</w:t>
      </w:r>
      <w:r>
        <w:rPr>
          <w:rFonts w:ascii="Times New Roman" w:hAnsi="Times New Roman" w:cs="Times New Roman"/>
          <w:sz w:val="28"/>
          <w:szCs w:val="28"/>
          <w:lang w:val="uk-UA"/>
        </w:rPr>
        <w:t xml:space="preserve"> </w:t>
      </w:r>
      <w:r>
        <w:rPr>
          <w:rFonts w:ascii="Times New Roman" w:hAnsi="Times New Roman" w:cs="Times New Roman"/>
          <w:sz w:val="28"/>
          <w:szCs w:val="28"/>
        </w:rPr>
        <w:t>порушення якого держава застосовує державний примус.</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Норма права являє собою загальне обов’язкове правило (модель)</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поведінки, </w:t>
      </w:r>
      <w:proofErr w:type="gramStart"/>
      <w:r>
        <w:rPr>
          <w:rFonts w:ascii="Times New Roman" w:hAnsi="Times New Roman" w:cs="Times New Roman"/>
          <w:sz w:val="28"/>
          <w:szCs w:val="28"/>
        </w:rPr>
        <w:t>яке</w:t>
      </w:r>
      <w:proofErr w:type="gramEnd"/>
      <w:r>
        <w:rPr>
          <w:rFonts w:ascii="Times New Roman" w:hAnsi="Times New Roman" w:cs="Times New Roman"/>
          <w:sz w:val="28"/>
          <w:szCs w:val="28"/>
        </w:rPr>
        <w:t xml:space="preserve"> встановлює для суб’єкта як можливий варіант поведінки –</w:t>
      </w:r>
      <w:r>
        <w:rPr>
          <w:rFonts w:ascii="Times New Roman" w:hAnsi="Times New Roman" w:cs="Times New Roman"/>
          <w:sz w:val="28"/>
          <w:szCs w:val="28"/>
          <w:lang w:val="uk-UA"/>
        </w:rPr>
        <w:t xml:space="preserve"> </w:t>
      </w:r>
      <w:r>
        <w:rPr>
          <w:rFonts w:ascii="Times New Roman" w:hAnsi="Times New Roman" w:cs="Times New Roman"/>
          <w:sz w:val="28"/>
          <w:szCs w:val="28"/>
        </w:rPr>
        <w:t>суб’єктивні юридичні права, так і необхідний варіант поведінки –</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суб’єктивні </w:t>
      </w:r>
      <w:r>
        <w:rPr>
          <w:rFonts w:ascii="Times New Roman" w:hAnsi="Times New Roman" w:cs="Times New Roman"/>
          <w:sz w:val="28"/>
          <w:szCs w:val="28"/>
        </w:rPr>
        <w:lastRenderedPageBreak/>
        <w:t>юридичні обов’язки. Якість правового регулювання залежить</w:t>
      </w:r>
      <w:r>
        <w:rPr>
          <w:rFonts w:ascii="Times New Roman" w:hAnsi="Times New Roman" w:cs="Times New Roman"/>
          <w:sz w:val="28"/>
          <w:szCs w:val="28"/>
          <w:lang w:val="uk-UA"/>
        </w:rPr>
        <w:t xml:space="preserve"> </w:t>
      </w:r>
      <w:r>
        <w:rPr>
          <w:rFonts w:ascii="Times New Roman" w:hAnsi="Times New Roman" w:cs="Times New Roman"/>
          <w:sz w:val="28"/>
          <w:szCs w:val="28"/>
        </w:rPr>
        <w:t>від того, наскільки норми права правильно враховують закономірності</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суспільних відносин, що регулюються, наскільки високий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івень загальної</w:t>
      </w:r>
      <w:r>
        <w:rPr>
          <w:rFonts w:ascii="Times New Roman" w:hAnsi="Times New Roman" w:cs="Times New Roman"/>
          <w:sz w:val="28"/>
          <w:szCs w:val="28"/>
          <w:lang w:val="uk-UA"/>
        </w:rPr>
        <w:t xml:space="preserve"> </w:t>
      </w:r>
      <w:r>
        <w:rPr>
          <w:rFonts w:ascii="Times New Roman" w:hAnsi="Times New Roman" w:cs="Times New Roman"/>
          <w:sz w:val="28"/>
          <w:szCs w:val="28"/>
        </w:rPr>
        <w:t>і правової культури законодавчого корпусу.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Безпосереднім чинником виникнення правових норм є правотворча діяльність держави, що полягає у прийнятті, зміні або скасуванні певних правових норм. Специфічне завдання норми права в механізмі правового регулювання полягає в тому, щоб визначити загальне коло людей, на які вона поширює свою дію; встановити зміст суспільних відносин (зміст поведінки суб’єкта), а також об’єкти правовідносин; визначити обставини, в яких особа повинна керуватися даним правилом поведінки; розкрити саме правило поведінки вказівкою на права і обов’язки учасників відносин, що регулюються, характер їх зв’язку між собою, а також державно-примусові заході, що застосовуються до осіб у разі невиконання ними юридичних обов’язків.</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Зобов’язальні норми регламентують активну поведінку зобов’язаних</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осіб. Дозвільні та заборонні норми покладають пасивні обов’язки </w:t>
      </w:r>
      <w:proofErr w:type="gramStart"/>
      <w:r>
        <w:rPr>
          <w:rFonts w:ascii="Times New Roman" w:hAnsi="Times New Roman" w:cs="Times New Roman"/>
          <w:sz w:val="28"/>
          <w:szCs w:val="28"/>
        </w:rPr>
        <w:t>на</w:t>
      </w:r>
      <w:proofErr w:type="gramEnd"/>
      <w:r>
        <w:rPr>
          <w:rFonts w:ascii="Times New Roman" w:hAnsi="Times New Roman" w:cs="Times New Roman"/>
          <w:sz w:val="28"/>
          <w:szCs w:val="28"/>
          <w:lang w:val="uk-UA"/>
        </w:rPr>
        <w:t xml:space="preserve"> </w:t>
      </w:r>
      <w:proofErr w:type="gramStart"/>
      <w:r>
        <w:rPr>
          <w:rFonts w:ascii="Times New Roman" w:hAnsi="Times New Roman" w:cs="Times New Roman"/>
          <w:sz w:val="28"/>
          <w:szCs w:val="28"/>
        </w:rPr>
        <w:t>зобов</w:t>
      </w:r>
      <w:proofErr w:type="gramEnd"/>
      <w:r>
        <w:rPr>
          <w:rFonts w:ascii="Times New Roman" w:hAnsi="Times New Roman" w:cs="Times New Roman"/>
          <w:sz w:val="28"/>
          <w:szCs w:val="28"/>
        </w:rPr>
        <w:t>’язаних осіб і дозволяють учинення активних дій носієм</w:t>
      </w:r>
      <w:r>
        <w:rPr>
          <w:rFonts w:ascii="Times New Roman" w:hAnsi="Times New Roman" w:cs="Times New Roman"/>
          <w:sz w:val="28"/>
          <w:szCs w:val="28"/>
          <w:lang w:val="uk-UA"/>
        </w:rPr>
        <w:t xml:space="preserve"> </w:t>
      </w:r>
      <w:r>
        <w:rPr>
          <w:rFonts w:ascii="Times New Roman" w:hAnsi="Times New Roman" w:cs="Times New Roman"/>
          <w:sz w:val="28"/>
          <w:szCs w:val="28"/>
        </w:rPr>
        <w:t>суб’єктивного права. Характер регулювального впливу нормативної</w:t>
      </w:r>
      <w:r>
        <w:rPr>
          <w:rFonts w:ascii="Times New Roman" w:hAnsi="Times New Roman" w:cs="Times New Roman"/>
          <w:sz w:val="28"/>
          <w:szCs w:val="28"/>
          <w:lang w:val="uk-UA"/>
        </w:rPr>
        <w:t xml:space="preserve"> </w:t>
      </w:r>
      <w:r>
        <w:rPr>
          <w:rFonts w:ascii="Times New Roman" w:hAnsi="Times New Roman" w:cs="Times New Roman"/>
          <w:sz w:val="28"/>
          <w:szCs w:val="28"/>
        </w:rPr>
        <w:t>основи механізму правового регулювання залежить від того, як впливає</w:t>
      </w:r>
      <w:r>
        <w:rPr>
          <w:rFonts w:ascii="Times New Roman" w:hAnsi="Times New Roman" w:cs="Times New Roman"/>
          <w:sz w:val="28"/>
          <w:szCs w:val="28"/>
          <w:lang w:val="uk-UA"/>
        </w:rPr>
        <w:t xml:space="preserve"> </w:t>
      </w:r>
      <w:r>
        <w:rPr>
          <w:rFonts w:ascii="Times New Roman" w:hAnsi="Times New Roman" w:cs="Times New Roman"/>
          <w:sz w:val="28"/>
          <w:szCs w:val="28"/>
        </w:rPr>
        <w:t>право: шляхом зобов’язального розпорядження або шляхом дозволяння чи</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заборони. Норма права набуває зовнішнього вираження в </w:t>
      </w:r>
      <w:proofErr w:type="gramStart"/>
      <w:r>
        <w:rPr>
          <w:rFonts w:ascii="Times New Roman" w:hAnsi="Times New Roman" w:cs="Times New Roman"/>
          <w:sz w:val="28"/>
          <w:szCs w:val="28"/>
        </w:rPr>
        <w:t>нормативно-правовому</w:t>
      </w:r>
      <w:proofErr w:type="gramEnd"/>
      <w:r>
        <w:rPr>
          <w:rFonts w:ascii="Times New Roman" w:hAnsi="Times New Roman" w:cs="Times New Roman"/>
          <w:sz w:val="28"/>
          <w:szCs w:val="28"/>
        </w:rPr>
        <w:t xml:space="preserve"> акті, який забезпечує її дійовість. Нормативно-правові акти</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обслуговують нормативну основу механізму </w:t>
      </w:r>
      <w:proofErr w:type="gramStart"/>
      <w:r>
        <w:rPr>
          <w:rFonts w:ascii="Times New Roman" w:hAnsi="Times New Roman" w:cs="Times New Roman"/>
          <w:sz w:val="28"/>
          <w:szCs w:val="28"/>
        </w:rPr>
        <w:t>правового</w:t>
      </w:r>
      <w:proofErr w:type="gramEnd"/>
      <w:r>
        <w:rPr>
          <w:rFonts w:ascii="Times New Roman" w:hAnsi="Times New Roman" w:cs="Times New Roman"/>
          <w:sz w:val="28"/>
          <w:szCs w:val="28"/>
        </w:rPr>
        <w:t xml:space="preserve"> регулювання.</w:t>
      </w:r>
      <w:r>
        <w:rPr>
          <w:rFonts w:ascii="Times New Roman" w:hAnsi="Times New Roman" w:cs="Times New Roman"/>
          <w:sz w:val="28"/>
          <w:szCs w:val="28"/>
          <w:lang w:val="uk-UA"/>
        </w:rPr>
        <w:t xml:space="preserve"> </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Функції нормативно-правових актів полягають головним чином у тому,</w:t>
      </w:r>
      <w:r>
        <w:rPr>
          <w:rFonts w:ascii="Times New Roman" w:hAnsi="Times New Roman" w:cs="Times New Roman"/>
          <w:sz w:val="28"/>
          <w:szCs w:val="28"/>
          <w:lang w:val="uk-UA"/>
        </w:rPr>
        <w:t xml:space="preserve"> </w:t>
      </w:r>
      <w:r>
        <w:rPr>
          <w:rFonts w:ascii="Times New Roman" w:hAnsi="Times New Roman" w:cs="Times New Roman"/>
          <w:sz w:val="28"/>
          <w:szCs w:val="28"/>
        </w:rPr>
        <w:t>щоб увести в правову систему нові юридичні норми, забезпечити їх зміну</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або скасування,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ідвищити ефективність їх дії.</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А</w:t>
      </w:r>
      <w:r>
        <w:rPr>
          <w:rFonts w:ascii="Times New Roman" w:hAnsi="Times New Roman" w:cs="Times New Roman"/>
          <w:sz w:val="28"/>
          <w:szCs w:val="28"/>
        </w:rPr>
        <w:t>дміністративно-правова норма – це формально визначене,</w:t>
      </w:r>
      <w:r>
        <w:rPr>
          <w:rFonts w:ascii="Times New Roman" w:hAnsi="Times New Roman" w:cs="Times New Roman"/>
          <w:sz w:val="28"/>
          <w:szCs w:val="28"/>
          <w:lang w:val="uk-UA"/>
        </w:rPr>
        <w:t xml:space="preserve"> </w:t>
      </w:r>
      <w:r>
        <w:rPr>
          <w:rFonts w:ascii="Times New Roman" w:hAnsi="Times New Roman" w:cs="Times New Roman"/>
          <w:sz w:val="28"/>
          <w:szCs w:val="28"/>
        </w:rPr>
        <w:t>загальнообов’язкове правило поведінки, установлене та охоронюване</w:t>
      </w:r>
      <w:r>
        <w:rPr>
          <w:rFonts w:ascii="Times New Roman" w:hAnsi="Times New Roman" w:cs="Times New Roman"/>
          <w:sz w:val="28"/>
          <w:szCs w:val="28"/>
          <w:lang w:val="uk-UA"/>
        </w:rPr>
        <w:t xml:space="preserve"> </w:t>
      </w:r>
      <w:r>
        <w:rPr>
          <w:rFonts w:ascii="Times New Roman" w:hAnsi="Times New Roman" w:cs="Times New Roman"/>
          <w:sz w:val="28"/>
          <w:szCs w:val="28"/>
        </w:rPr>
        <w:t>державою, метою якого є регулювання суспільних відносин, що</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виникають, </w:t>
      </w:r>
      <w:r>
        <w:rPr>
          <w:rFonts w:ascii="Times New Roman" w:hAnsi="Times New Roman" w:cs="Times New Roman"/>
          <w:sz w:val="28"/>
          <w:szCs w:val="28"/>
        </w:rPr>
        <w:lastRenderedPageBreak/>
        <w:t>змінюються і припиняються у сфері забезпечення органами</w:t>
      </w:r>
      <w:r>
        <w:rPr>
          <w:rFonts w:ascii="Times New Roman" w:hAnsi="Times New Roman" w:cs="Times New Roman"/>
          <w:sz w:val="28"/>
          <w:szCs w:val="28"/>
          <w:lang w:val="uk-UA"/>
        </w:rPr>
        <w:t xml:space="preserve"> </w:t>
      </w:r>
      <w:r>
        <w:rPr>
          <w:rFonts w:ascii="Times New Roman" w:hAnsi="Times New Roman" w:cs="Times New Roman"/>
          <w:sz w:val="28"/>
          <w:szCs w:val="28"/>
        </w:rPr>
        <w:t>виконавчої влади й органами місцевого самоврядування реалізації та</w:t>
      </w:r>
      <w:r>
        <w:rPr>
          <w:rFonts w:ascii="Times New Roman" w:hAnsi="Times New Roman" w:cs="Times New Roman"/>
          <w:sz w:val="28"/>
          <w:szCs w:val="28"/>
          <w:lang w:val="uk-UA"/>
        </w:rPr>
        <w:t xml:space="preserve"> </w:t>
      </w:r>
      <w:r>
        <w:rPr>
          <w:rFonts w:ascii="Times New Roman" w:hAnsi="Times New Roman" w:cs="Times New Roman"/>
          <w:sz w:val="28"/>
          <w:szCs w:val="28"/>
        </w:rPr>
        <w:t>захисту прав, свобод і законних інтересів фізичних і юридичних осіб, а</w:t>
      </w:r>
      <w:r>
        <w:rPr>
          <w:rFonts w:ascii="Times New Roman" w:hAnsi="Times New Roman" w:cs="Times New Roman"/>
          <w:sz w:val="28"/>
          <w:szCs w:val="28"/>
          <w:lang w:val="uk-UA"/>
        </w:rPr>
        <w:t xml:space="preserve"> </w:t>
      </w:r>
      <w:r>
        <w:rPr>
          <w:rFonts w:ascii="Times New Roman" w:hAnsi="Times New Roman" w:cs="Times New Roman"/>
          <w:sz w:val="28"/>
          <w:szCs w:val="28"/>
        </w:rPr>
        <w:t>також у процесі державного і самоврядного управління у сферах</w:t>
      </w:r>
      <w:r>
        <w:rPr>
          <w:rFonts w:ascii="Times New Roman" w:hAnsi="Times New Roman" w:cs="Times New Roman"/>
          <w:sz w:val="28"/>
          <w:szCs w:val="28"/>
          <w:lang w:val="uk-UA"/>
        </w:rPr>
        <w:t xml:space="preserve"> </w:t>
      </w:r>
      <w:r>
        <w:rPr>
          <w:rFonts w:ascii="Times New Roman" w:hAnsi="Times New Roman" w:cs="Times New Roman"/>
          <w:sz w:val="28"/>
          <w:szCs w:val="28"/>
        </w:rPr>
        <w:t>соціально-економічного й адміністративно-політичного розвитку та</w:t>
      </w:r>
      <w:r>
        <w:rPr>
          <w:rFonts w:ascii="Times New Roman" w:hAnsi="Times New Roman" w:cs="Times New Roman"/>
          <w:sz w:val="28"/>
          <w:szCs w:val="28"/>
          <w:lang w:val="uk-UA"/>
        </w:rPr>
        <w:t xml:space="preserve"> </w:t>
      </w:r>
      <w:r>
        <w:rPr>
          <w:rFonts w:ascii="Times New Roman" w:hAnsi="Times New Roman" w:cs="Times New Roman"/>
          <w:sz w:val="28"/>
          <w:szCs w:val="28"/>
        </w:rPr>
        <w:t>охорони громадського порядку.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Слід акцентувати увагу, що зовнішнім вираженням адміністративно-правових норм, і зокрема у досліджуваній нами сфері адміністративно-правового регулювання безпеки дорожнього руху в автоматичному режимі, є джерела адміністративного права, які ми зараз детально проаналізуємо.</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Насамперед це закони України «Про дорожній рух», «Про автомобільний транспорт», «Про Національну поліцію», постанова Кабінету Міністрів України від 10 листопада 2017 р. № 833 «Про функціонування системи фіксації адміністративних правопорушень у сфері забезпечення безпеки дорожнього руху в автоматичному режимі»; а також підзаконні акти.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proofErr w:type="gramStart"/>
      <w:r>
        <w:rPr>
          <w:rFonts w:ascii="Times New Roman" w:hAnsi="Times New Roman" w:cs="Times New Roman"/>
          <w:sz w:val="28"/>
          <w:szCs w:val="28"/>
        </w:rPr>
        <w:t>Ми доходимо висновку, що адміністративно-правові норми у сфері</w:t>
      </w:r>
      <w:r>
        <w:rPr>
          <w:rFonts w:ascii="Times New Roman" w:hAnsi="Times New Roman" w:cs="Times New Roman"/>
          <w:sz w:val="28"/>
          <w:szCs w:val="28"/>
          <w:lang w:val="uk-UA"/>
        </w:rPr>
        <w:t xml:space="preserve"> </w:t>
      </w:r>
      <w:r>
        <w:rPr>
          <w:rFonts w:ascii="Times New Roman" w:hAnsi="Times New Roman" w:cs="Times New Roman"/>
          <w:sz w:val="28"/>
          <w:szCs w:val="28"/>
        </w:rPr>
        <w:t>використання автоматизованих систем безпеки дорожнього руху в</w:t>
      </w:r>
      <w:r>
        <w:rPr>
          <w:rFonts w:ascii="Times New Roman" w:hAnsi="Times New Roman" w:cs="Times New Roman"/>
          <w:sz w:val="28"/>
          <w:szCs w:val="28"/>
          <w:lang w:val="uk-UA"/>
        </w:rPr>
        <w:t xml:space="preserve"> </w:t>
      </w:r>
      <w:r>
        <w:rPr>
          <w:rFonts w:ascii="Times New Roman" w:hAnsi="Times New Roman" w:cs="Times New Roman"/>
          <w:sz w:val="28"/>
          <w:szCs w:val="28"/>
        </w:rPr>
        <w:t>автоматизованому режимі – це первинний елемент аналізованого</w:t>
      </w:r>
      <w:r>
        <w:rPr>
          <w:rFonts w:ascii="Times New Roman" w:hAnsi="Times New Roman" w:cs="Times New Roman"/>
          <w:sz w:val="28"/>
          <w:szCs w:val="28"/>
          <w:lang w:val="uk-UA"/>
        </w:rPr>
        <w:t xml:space="preserve"> </w:t>
      </w:r>
      <w:r>
        <w:rPr>
          <w:rFonts w:ascii="Times New Roman" w:hAnsi="Times New Roman" w:cs="Times New Roman"/>
          <w:sz w:val="28"/>
          <w:szCs w:val="28"/>
        </w:rPr>
        <w:t>механізму, що передбачений в ухвалених Верховною Радою України та</w:t>
      </w:r>
      <w:r>
        <w:rPr>
          <w:rFonts w:ascii="Times New Roman" w:hAnsi="Times New Roman" w:cs="Times New Roman"/>
          <w:sz w:val="28"/>
          <w:szCs w:val="28"/>
          <w:lang w:val="uk-UA"/>
        </w:rPr>
        <w:t xml:space="preserve"> </w:t>
      </w:r>
      <w:r>
        <w:rPr>
          <w:rFonts w:ascii="Times New Roman" w:hAnsi="Times New Roman" w:cs="Times New Roman"/>
          <w:sz w:val="28"/>
          <w:szCs w:val="28"/>
        </w:rPr>
        <w:t>сформованих у процесі розпорядчої діяльності спеціальної публічної</w:t>
      </w:r>
      <w:r>
        <w:rPr>
          <w:rFonts w:ascii="Times New Roman" w:hAnsi="Times New Roman" w:cs="Times New Roman"/>
          <w:sz w:val="28"/>
          <w:szCs w:val="28"/>
          <w:lang w:val="uk-UA"/>
        </w:rPr>
        <w:t xml:space="preserve"> </w:t>
      </w:r>
      <w:r>
        <w:rPr>
          <w:rFonts w:ascii="Times New Roman" w:hAnsi="Times New Roman" w:cs="Times New Roman"/>
          <w:sz w:val="28"/>
          <w:szCs w:val="28"/>
        </w:rPr>
        <w:t>адміністрації або ратифікованих Верховною Радою України, забезпечених</w:t>
      </w:r>
      <w:r>
        <w:rPr>
          <w:rFonts w:ascii="Times New Roman" w:hAnsi="Times New Roman" w:cs="Times New Roman"/>
          <w:sz w:val="28"/>
          <w:szCs w:val="28"/>
          <w:lang w:val="uk-UA"/>
        </w:rPr>
        <w:t xml:space="preserve"> </w:t>
      </w:r>
      <w:r>
        <w:rPr>
          <w:rFonts w:ascii="Times New Roman" w:hAnsi="Times New Roman" w:cs="Times New Roman"/>
          <w:sz w:val="28"/>
          <w:szCs w:val="28"/>
        </w:rPr>
        <w:t>примусом, загальнообов’язкових, формально</w:t>
      </w:r>
      <w:proofErr w:type="gramEnd"/>
      <w:r>
        <w:rPr>
          <w:rFonts w:ascii="Times New Roman" w:hAnsi="Times New Roman" w:cs="Times New Roman"/>
          <w:sz w:val="28"/>
          <w:szCs w:val="28"/>
        </w:rPr>
        <w:t xml:space="preserve"> визначених правилах</w:t>
      </w:r>
      <w:r>
        <w:rPr>
          <w:rFonts w:ascii="Times New Roman" w:hAnsi="Times New Roman" w:cs="Times New Roman"/>
          <w:sz w:val="28"/>
          <w:szCs w:val="28"/>
          <w:lang w:val="uk-UA"/>
        </w:rPr>
        <w:t xml:space="preserve"> </w:t>
      </w:r>
      <w:r>
        <w:rPr>
          <w:rFonts w:ascii="Times New Roman" w:hAnsi="Times New Roman" w:cs="Times New Roman"/>
          <w:sz w:val="28"/>
          <w:szCs w:val="28"/>
        </w:rPr>
        <w:t>поведінки, які надаються учасникам суспільних відносин, а також</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юридичних правах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 час забезпечення безпеки дорожнього руху за</w:t>
      </w:r>
      <w:r>
        <w:rPr>
          <w:rFonts w:ascii="Times New Roman" w:hAnsi="Times New Roman" w:cs="Times New Roman"/>
          <w:sz w:val="28"/>
          <w:szCs w:val="28"/>
          <w:lang w:val="uk-UA"/>
        </w:rPr>
        <w:t xml:space="preserve"> </w:t>
      </w:r>
      <w:r>
        <w:rPr>
          <w:rFonts w:ascii="Times New Roman" w:hAnsi="Times New Roman" w:cs="Times New Roman"/>
          <w:sz w:val="28"/>
          <w:szCs w:val="28"/>
        </w:rPr>
        <w:t>допомогою автоматизованих систем.</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proofErr w:type="gramStart"/>
      <w:r>
        <w:rPr>
          <w:rFonts w:ascii="Times New Roman" w:hAnsi="Times New Roman" w:cs="Times New Roman"/>
          <w:sz w:val="28"/>
          <w:szCs w:val="28"/>
        </w:rPr>
        <w:t>Для адміністративно-правового регулювання безпеки дорожнього</w:t>
      </w:r>
      <w:r>
        <w:rPr>
          <w:rFonts w:ascii="Times New Roman" w:hAnsi="Times New Roman" w:cs="Times New Roman"/>
          <w:sz w:val="28"/>
          <w:szCs w:val="28"/>
          <w:lang w:val="uk-UA"/>
        </w:rPr>
        <w:t xml:space="preserve"> </w:t>
      </w:r>
      <w:r>
        <w:rPr>
          <w:rFonts w:ascii="Times New Roman" w:hAnsi="Times New Roman" w:cs="Times New Roman"/>
          <w:sz w:val="28"/>
          <w:szCs w:val="28"/>
        </w:rPr>
        <w:t>руху в автоматичному режимі слід детальніше проаналізувати поняття</w:t>
      </w:r>
      <w:r>
        <w:rPr>
          <w:rFonts w:ascii="Times New Roman" w:hAnsi="Times New Roman" w:cs="Times New Roman"/>
          <w:sz w:val="28"/>
          <w:szCs w:val="28"/>
          <w:lang w:val="uk-UA"/>
        </w:rPr>
        <w:t xml:space="preserve"> </w:t>
      </w:r>
      <w:r>
        <w:rPr>
          <w:rFonts w:ascii="Times New Roman" w:hAnsi="Times New Roman" w:cs="Times New Roman"/>
          <w:sz w:val="28"/>
          <w:szCs w:val="28"/>
        </w:rPr>
        <w:t>адміністративно-правових відносин.</w:t>
      </w:r>
      <w:proofErr w:type="gramEnd"/>
      <w:r>
        <w:rPr>
          <w:rFonts w:ascii="Times New Roman" w:hAnsi="Times New Roman" w:cs="Times New Roman"/>
          <w:sz w:val="28"/>
          <w:szCs w:val="28"/>
        </w:rPr>
        <w:t xml:space="preserve"> Правовідносини належать до</w:t>
      </w:r>
      <w:r>
        <w:rPr>
          <w:rFonts w:ascii="Times New Roman" w:hAnsi="Times New Roman" w:cs="Times New Roman"/>
          <w:sz w:val="28"/>
          <w:szCs w:val="28"/>
          <w:lang w:val="uk-UA"/>
        </w:rPr>
        <w:t xml:space="preserve"> </w:t>
      </w:r>
      <w:r>
        <w:rPr>
          <w:rFonts w:ascii="Times New Roman" w:hAnsi="Times New Roman" w:cs="Times New Roman"/>
          <w:sz w:val="28"/>
          <w:szCs w:val="28"/>
        </w:rPr>
        <w:t>найістотніших категорій адміністративного права. Саме у правовідносинах</w:t>
      </w:r>
      <w:r>
        <w:rPr>
          <w:rFonts w:ascii="Times New Roman" w:hAnsi="Times New Roman" w:cs="Times New Roman"/>
          <w:sz w:val="28"/>
          <w:szCs w:val="28"/>
          <w:lang w:val="uk-UA"/>
        </w:rPr>
        <w:t xml:space="preserve"> </w:t>
      </w:r>
      <w:r>
        <w:rPr>
          <w:rFonts w:ascii="Times New Roman" w:hAnsi="Times New Roman" w:cs="Times New Roman"/>
          <w:sz w:val="28"/>
          <w:szCs w:val="28"/>
        </w:rPr>
        <w:t>воно існу</w:t>
      </w:r>
      <w:proofErr w:type="gramStart"/>
      <w:r>
        <w:rPr>
          <w:rFonts w:ascii="Times New Roman" w:hAnsi="Times New Roman" w:cs="Times New Roman"/>
          <w:sz w:val="28"/>
          <w:szCs w:val="28"/>
        </w:rPr>
        <w:t>є,</w:t>
      </w:r>
      <w:proofErr w:type="gramEnd"/>
      <w:r>
        <w:rPr>
          <w:rFonts w:ascii="Times New Roman" w:hAnsi="Times New Roman" w:cs="Times New Roman"/>
          <w:sz w:val="28"/>
          <w:szCs w:val="28"/>
        </w:rPr>
        <w:t xml:space="preserve"> діє, живе. У них найбільш рельєфно відображаються специфіка</w:t>
      </w:r>
      <w:r>
        <w:rPr>
          <w:rFonts w:ascii="Times New Roman" w:hAnsi="Times New Roman" w:cs="Times New Roman"/>
          <w:sz w:val="28"/>
          <w:szCs w:val="28"/>
          <w:lang w:val="uk-UA"/>
        </w:rPr>
        <w:t xml:space="preserve"> </w:t>
      </w:r>
      <w:r>
        <w:rPr>
          <w:rFonts w:ascii="Times New Roman" w:hAnsi="Times New Roman" w:cs="Times New Roman"/>
          <w:sz w:val="28"/>
          <w:szCs w:val="28"/>
        </w:rPr>
        <w:t>адміністративно-правових методі</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та особливості механізму</w:t>
      </w:r>
      <w:r>
        <w:rPr>
          <w:rFonts w:ascii="Times New Roman" w:hAnsi="Times New Roman" w:cs="Times New Roman"/>
          <w:sz w:val="28"/>
          <w:szCs w:val="28"/>
          <w:lang w:val="uk-UA"/>
        </w:rPr>
        <w:t xml:space="preserve"> </w:t>
      </w:r>
      <w:r>
        <w:rPr>
          <w:rFonts w:ascii="Times New Roman" w:hAnsi="Times New Roman" w:cs="Times New Roman"/>
          <w:sz w:val="28"/>
          <w:szCs w:val="28"/>
        </w:rPr>
        <w:lastRenderedPageBreak/>
        <w:t>адміністративно-правового впливу на суспільні зв’язки. Місце і значення</w:t>
      </w:r>
      <w:r>
        <w:rPr>
          <w:rFonts w:ascii="Times New Roman" w:hAnsi="Times New Roman" w:cs="Times New Roman"/>
          <w:sz w:val="28"/>
          <w:szCs w:val="28"/>
          <w:lang w:val="uk-UA"/>
        </w:rPr>
        <w:t xml:space="preserve"> </w:t>
      </w:r>
      <w:r>
        <w:rPr>
          <w:rFonts w:ascii="Times New Roman" w:hAnsi="Times New Roman" w:cs="Times New Roman"/>
          <w:sz w:val="28"/>
          <w:szCs w:val="28"/>
        </w:rPr>
        <w:t>адміністративно-правових відносин у теорії адміністративного права</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зумовлені також тим, що </w:t>
      </w:r>
      <w:proofErr w:type="gramStart"/>
      <w:r>
        <w:rPr>
          <w:rFonts w:ascii="Times New Roman" w:hAnsi="Times New Roman" w:cs="Times New Roman"/>
          <w:sz w:val="28"/>
          <w:szCs w:val="28"/>
        </w:rPr>
        <w:t>будь-яке</w:t>
      </w:r>
      <w:proofErr w:type="gramEnd"/>
      <w:r>
        <w:rPr>
          <w:rFonts w:ascii="Times New Roman" w:hAnsi="Times New Roman" w:cs="Times New Roman"/>
          <w:sz w:val="28"/>
          <w:szCs w:val="28"/>
        </w:rPr>
        <w:t xml:space="preserve"> питання з цього приводу своїм корінням</w:t>
      </w:r>
      <w:r>
        <w:rPr>
          <w:rFonts w:ascii="Times New Roman" w:hAnsi="Times New Roman" w:cs="Times New Roman"/>
          <w:sz w:val="28"/>
          <w:szCs w:val="28"/>
          <w:lang w:val="uk-UA"/>
        </w:rPr>
        <w:t xml:space="preserve"> </w:t>
      </w:r>
      <w:r>
        <w:rPr>
          <w:rFonts w:ascii="Times New Roman" w:hAnsi="Times New Roman" w:cs="Times New Roman"/>
          <w:sz w:val="28"/>
          <w:szCs w:val="28"/>
        </w:rPr>
        <w:t>сягає сутності предмета адміністративно-правової галузі.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Правовідносини – це необхідний елемент механізму правового</w:t>
      </w:r>
      <w:r>
        <w:rPr>
          <w:rFonts w:ascii="Times New Roman" w:hAnsi="Times New Roman" w:cs="Times New Roman"/>
          <w:sz w:val="28"/>
          <w:szCs w:val="28"/>
          <w:lang w:val="uk-UA"/>
        </w:rPr>
        <w:t xml:space="preserve"> </w:t>
      </w:r>
      <w:r>
        <w:rPr>
          <w:rFonts w:ascii="Times New Roman" w:hAnsi="Times New Roman" w:cs="Times New Roman"/>
          <w:sz w:val="28"/>
          <w:szCs w:val="28"/>
        </w:rPr>
        <w:t>регулювання, важлива мі</w:t>
      </w:r>
      <w:proofErr w:type="gramStart"/>
      <w:r>
        <w:rPr>
          <w:rFonts w:ascii="Times New Roman" w:hAnsi="Times New Roman" w:cs="Times New Roman"/>
          <w:sz w:val="28"/>
          <w:szCs w:val="28"/>
        </w:rPr>
        <w:t>ра зд</w:t>
      </w:r>
      <w:proofErr w:type="gramEnd"/>
      <w:r>
        <w:rPr>
          <w:rFonts w:ascii="Times New Roman" w:hAnsi="Times New Roman" w:cs="Times New Roman"/>
          <w:sz w:val="28"/>
          <w:szCs w:val="28"/>
        </w:rPr>
        <w:t>ійснення програм, закладених у нормах</w:t>
      </w:r>
      <w:r>
        <w:rPr>
          <w:rFonts w:ascii="Times New Roman" w:hAnsi="Times New Roman" w:cs="Times New Roman"/>
          <w:sz w:val="28"/>
          <w:szCs w:val="28"/>
          <w:lang w:val="uk-UA"/>
        </w:rPr>
        <w:t xml:space="preserve"> </w:t>
      </w:r>
      <w:r>
        <w:rPr>
          <w:rFonts w:ascii="Times New Roman" w:hAnsi="Times New Roman" w:cs="Times New Roman"/>
          <w:sz w:val="28"/>
          <w:szCs w:val="28"/>
        </w:rPr>
        <w:t>права. У правовідносинах індивідуалізуються положення відповідної</w:t>
      </w:r>
      <w:r>
        <w:rPr>
          <w:rFonts w:ascii="Times New Roman" w:hAnsi="Times New Roman" w:cs="Times New Roman"/>
          <w:sz w:val="28"/>
          <w:szCs w:val="28"/>
          <w:lang w:val="uk-UA"/>
        </w:rPr>
        <w:t xml:space="preserve"> </w:t>
      </w:r>
      <w:r>
        <w:rPr>
          <w:rFonts w:ascii="Times New Roman" w:hAnsi="Times New Roman" w:cs="Times New Roman"/>
          <w:sz w:val="28"/>
          <w:szCs w:val="28"/>
        </w:rPr>
        <w:t>правової норми, конкретизуються суб’єктивні юридичні права і обов’язки</w:t>
      </w:r>
      <w:r>
        <w:rPr>
          <w:rFonts w:ascii="Times New Roman" w:hAnsi="Times New Roman" w:cs="Times New Roman"/>
          <w:sz w:val="28"/>
          <w:szCs w:val="28"/>
          <w:lang w:val="uk-UA"/>
        </w:rPr>
        <w:t xml:space="preserve"> </w:t>
      </w:r>
      <w:r>
        <w:rPr>
          <w:rFonts w:ascii="Times New Roman" w:hAnsi="Times New Roman" w:cs="Times New Roman"/>
          <w:sz w:val="28"/>
          <w:szCs w:val="28"/>
        </w:rPr>
        <w:t>певних суб’єктів, їх повноваження і юридична відповідальність.</w:t>
      </w:r>
      <w:r>
        <w:rPr>
          <w:rFonts w:ascii="Times New Roman" w:hAnsi="Times New Roman" w:cs="Times New Roman"/>
          <w:sz w:val="28"/>
          <w:szCs w:val="28"/>
          <w:lang w:val="uk-UA"/>
        </w:rPr>
        <w:t xml:space="preserve"> Індивідуалізація загальних моделей поведінки стосовно конкретних осіб – другий </w:t>
      </w:r>
      <w:proofErr w:type="gramStart"/>
      <w:r>
        <w:rPr>
          <w:rFonts w:ascii="Times New Roman" w:hAnsi="Times New Roman" w:cs="Times New Roman"/>
          <w:sz w:val="28"/>
          <w:szCs w:val="28"/>
          <w:lang w:val="uk-UA"/>
        </w:rPr>
        <w:t>р</w:t>
      </w:r>
      <w:proofErr w:type="gramEnd"/>
      <w:r>
        <w:rPr>
          <w:rFonts w:ascii="Times New Roman" w:hAnsi="Times New Roman" w:cs="Times New Roman"/>
          <w:sz w:val="28"/>
          <w:szCs w:val="28"/>
          <w:lang w:val="uk-UA"/>
        </w:rPr>
        <w:t>івень правового регулювання. Особливості прав, обов’язків, повноважень і відповідальності (а звідси й особливості правовідносин) багато в чому залежать від характеру регулюючого впливу норм права, у результаті якого складаються різні види правовідносин – регулятивні чи охоронні, активні чи пасивні.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Правовідносини в механізмі правового регулювання утворюють певну систему і лише так забезпечують переведення загальних розпоряджень норм права в суб’єктивні юридичні права і суб’єктивні юридичні обов’язки, повноваження і юридичну відповідальність для конкретних осіб, дозволяють досягти виконання їх волі, задоволення інтересів. Правовідносини в механізмі правового регулювання виконують такі функції: визначають конкретне коло осіб, на яких поширюється дія норм права у цей момент; закріплюють конкретну поведінку, якої повинні або можуть додержуватися особи; служать умовою для можливого приведення в дію спеціальних юридичних засобів (прокуратурою, судом) з метою забезпечення суб’єктивних прав, обов’язків, відповідальності.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Один із засновників сучасного адміністративного права А. Васильєв уважав, що суб’єкт адміністративного права (адміністративно-правових відносин) – це такий потенційний учасник адміністративно-правових відносин, який у силу особливостей свого правового статусу і комплексу </w:t>
      </w:r>
      <w:r>
        <w:rPr>
          <w:rFonts w:ascii="Times New Roman" w:hAnsi="Times New Roman" w:cs="Times New Roman"/>
          <w:sz w:val="28"/>
          <w:szCs w:val="28"/>
          <w:lang w:val="uk-UA"/>
        </w:rPr>
        <w:lastRenderedPageBreak/>
        <w:t>соціальних умов свого функціонування здатен бути носієм адміністративних повноважень, обов’язків і відповідальності.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 xml:space="preserve">На </w:t>
      </w:r>
      <w:proofErr w:type="gramStart"/>
      <w:r>
        <w:rPr>
          <w:rFonts w:ascii="Times New Roman" w:hAnsi="Times New Roman" w:cs="Times New Roman"/>
          <w:sz w:val="28"/>
          <w:szCs w:val="28"/>
        </w:rPr>
        <w:t>погляд</w:t>
      </w:r>
      <w:proofErr w:type="gramEnd"/>
      <w:r>
        <w:rPr>
          <w:rFonts w:ascii="Times New Roman" w:hAnsi="Times New Roman" w:cs="Times New Roman"/>
          <w:sz w:val="28"/>
          <w:szCs w:val="28"/>
        </w:rPr>
        <w:t xml:space="preserve"> В. Колпакова та О. Кузьменко, адміністративно-правові</w:t>
      </w:r>
      <w:r>
        <w:rPr>
          <w:rFonts w:ascii="Times New Roman" w:hAnsi="Times New Roman" w:cs="Times New Roman"/>
          <w:sz w:val="28"/>
          <w:szCs w:val="28"/>
          <w:lang w:val="uk-UA"/>
        </w:rPr>
        <w:t xml:space="preserve"> </w:t>
      </w:r>
      <w:r>
        <w:rPr>
          <w:rFonts w:ascii="Times New Roman" w:hAnsi="Times New Roman" w:cs="Times New Roman"/>
          <w:sz w:val="28"/>
          <w:szCs w:val="28"/>
        </w:rPr>
        <w:t>відносини не є якимось автономно-незалежним юридичним явищем. Вони</w:t>
      </w:r>
      <w:r>
        <w:rPr>
          <w:rFonts w:ascii="Times New Roman" w:hAnsi="Times New Roman" w:cs="Times New Roman"/>
          <w:sz w:val="28"/>
          <w:szCs w:val="28"/>
          <w:lang w:val="uk-UA"/>
        </w:rPr>
        <w:t xml:space="preserve"> </w:t>
      </w:r>
      <w:r>
        <w:rPr>
          <w:rFonts w:ascii="Times New Roman" w:hAnsi="Times New Roman" w:cs="Times New Roman"/>
          <w:sz w:val="28"/>
          <w:szCs w:val="28"/>
        </w:rPr>
        <w:t>нерозривно пов’язані з суспільними відносинами, нормами права,</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юридичними фактами та іншими </w:t>
      </w:r>
      <w:proofErr w:type="gramStart"/>
      <w:r>
        <w:rPr>
          <w:rFonts w:ascii="Times New Roman" w:hAnsi="Times New Roman" w:cs="Times New Roman"/>
          <w:sz w:val="28"/>
          <w:szCs w:val="28"/>
        </w:rPr>
        <w:t>соц</w:t>
      </w:r>
      <w:proofErr w:type="gramEnd"/>
      <w:r>
        <w:rPr>
          <w:rFonts w:ascii="Times New Roman" w:hAnsi="Times New Roman" w:cs="Times New Roman"/>
          <w:sz w:val="28"/>
          <w:szCs w:val="28"/>
        </w:rPr>
        <w:t>іально-правовими категоріями.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Більше того, </w:t>
      </w:r>
      <w:proofErr w:type="gramStart"/>
      <w:r>
        <w:rPr>
          <w:rFonts w:ascii="Times New Roman" w:hAnsi="Times New Roman" w:cs="Times New Roman"/>
          <w:sz w:val="28"/>
          <w:szCs w:val="28"/>
        </w:rPr>
        <w:t>вс</w:t>
      </w:r>
      <w:proofErr w:type="gramEnd"/>
      <w:r>
        <w:rPr>
          <w:rFonts w:ascii="Times New Roman" w:hAnsi="Times New Roman" w:cs="Times New Roman"/>
          <w:sz w:val="28"/>
          <w:szCs w:val="28"/>
        </w:rPr>
        <w:t>і вони інтегративно взаємозалежні. Саме тому визначення</w:t>
      </w:r>
      <w:r>
        <w:rPr>
          <w:rFonts w:ascii="Times New Roman" w:hAnsi="Times New Roman" w:cs="Times New Roman"/>
          <w:sz w:val="28"/>
          <w:szCs w:val="28"/>
          <w:lang w:val="uk-UA"/>
        </w:rPr>
        <w:t xml:space="preserve"> </w:t>
      </w:r>
      <w:r>
        <w:rPr>
          <w:rFonts w:ascii="Times New Roman" w:hAnsi="Times New Roman" w:cs="Times New Roman"/>
          <w:sz w:val="28"/>
          <w:szCs w:val="28"/>
        </w:rPr>
        <w:t>змісту адміністративно-правових відносин, їх правової природи та</w:t>
      </w:r>
      <w:r>
        <w:rPr>
          <w:rFonts w:ascii="Times New Roman" w:hAnsi="Times New Roman" w:cs="Times New Roman"/>
          <w:sz w:val="28"/>
          <w:szCs w:val="28"/>
          <w:lang w:val="uk-UA"/>
        </w:rPr>
        <w:t xml:space="preserve"> </w:t>
      </w:r>
      <w:r>
        <w:rPr>
          <w:rFonts w:ascii="Times New Roman" w:hAnsi="Times New Roman" w:cs="Times New Roman"/>
          <w:sz w:val="28"/>
          <w:szCs w:val="28"/>
        </w:rPr>
        <w:t>основних рис пов’язано із з’ясуванням їх взаємозв’язків і співвідношень з</w:t>
      </w:r>
      <w:r>
        <w:rPr>
          <w:rFonts w:ascii="Times New Roman" w:hAnsi="Times New Roman" w:cs="Times New Roman"/>
          <w:sz w:val="28"/>
          <w:szCs w:val="28"/>
          <w:lang w:val="uk-UA"/>
        </w:rPr>
        <w:t xml:space="preserve"> </w:t>
      </w:r>
      <w:r>
        <w:rPr>
          <w:rFonts w:ascii="Times New Roman" w:hAnsi="Times New Roman" w:cs="Times New Roman"/>
          <w:sz w:val="28"/>
          <w:szCs w:val="28"/>
        </w:rPr>
        <w:t>такими категоріями, як суспільні відносини, адміністративно-правова</w:t>
      </w:r>
      <w:r>
        <w:rPr>
          <w:rFonts w:ascii="Times New Roman" w:hAnsi="Times New Roman" w:cs="Times New Roman"/>
          <w:sz w:val="28"/>
          <w:szCs w:val="28"/>
          <w:lang w:val="uk-UA"/>
        </w:rPr>
        <w:t xml:space="preserve"> </w:t>
      </w:r>
      <w:r>
        <w:rPr>
          <w:rFonts w:ascii="Times New Roman" w:hAnsi="Times New Roman" w:cs="Times New Roman"/>
          <w:sz w:val="28"/>
          <w:szCs w:val="28"/>
        </w:rPr>
        <w:t>норма, юридичний факт, суб’єкт правовідносин.</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Таким чином, з урахуванням розуміння аналізованої категорії</w:t>
      </w:r>
      <w:r>
        <w:rPr>
          <w:rFonts w:ascii="Times New Roman" w:hAnsi="Times New Roman" w:cs="Times New Roman"/>
          <w:sz w:val="28"/>
          <w:szCs w:val="28"/>
          <w:lang w:val="uk-UA"/>
        </w:rPr>
        <w:t xml:space="preserve"> </w:t>
      </w:r>
      <w:r>
        <w:rPr>
          <w:rFonts w:ascii="Times New Roman" w:hAnsi="Times New Roman" w:cs="Times New Roman"/>
          <w:sz w:val="28"/>
          <w:szCs w:val="28"/>
        </w:rPr>
        <w:t>провідними вченими-адміністративістами, а також предмета нашого</w:t>
      </w:r>
      <w:r>
        <w:rPr>
          <w:rFonts w:ascii="Times New Roman" w:hAnsi="Times New Roman" w:cs="Times New Roman"/>
          <w:sz w:val="28"/>
          <w:szCs w:val="28"/>
          <w:lang w:val="uk-UA"/>
        </w:rPr>
        <w:t xml:space="preserve"> </w:t>
      </w:r>
      <w:proofErr w:type="gramStart"/>
      <w:r>
        <w:rPr>
          <w:rFonts w:ascii="Times New Roman" w:hAnsi="Times New Roman" w:cs="Times New Roman"/>
          <w:sz w:val="28"/>
          <w:szCs w:val="28"/>
        </w:rPr>
        <w:t>досл</w:t>
      </w:r>
      <w:proofErr w:type="gramEnd"/>
      <w:r>
        <w:rPr>
          <w:rFonts w:ascii="Times New Roman" w:hAnsi="Times New Roman" w:cs="Times New Roman"/>
          <w:sz w:val="28"/>
          <w:szCs w:val="28"/>
        </w:rPr>
        <w:t>ідження ми вважаємо, що адміністративно-правові відносини у сфері</w:t>
      </w:r>
      <w:r>
        <w:rPr>
          <w:rFonts w:ascii="Times New Roman" w:hAnsi="Times New Roman" w:cs="Times New Roman"/>
          <w:sz w:val="28"/>
          <w:szCs w:val="28"/>
          <w:lang w:val="uk-UA"/>
        </w:rPr>
        <w:t xml:space="preserve"> </w:t>
      </w:r>
      <w:r>
        <w:rPr>
          <w:rFonts w:ascii="Times New Roman" w:hAnsi="Times New Roman" w:cs="Times New Roman"/>
          <w:sz w:val="28"/>
          <w:szCs w:val="28"/>
        </w:rPr>
        <w:t>забезпечення безпеки дорожнього руху в автоматичному режимі як</w:t>
      </w:r>
      <w:r>
        <w:rPr>
          <w:rFonts w:ascii="Times New Roman" w:hAnsi="Times New Roman" w:cs="Times New Roman"/>
          <w:sz w:val="28"/>
          <w:szCs w:val="28"/>
          <w:lang w:val="uk-UA"/>
        </w:rPr>
        <w:t xml:space="preserve"> </w:t>
      </w:r>
      <w:r>
        <w:rPr>
          <w:rFonts w:ascii="Times New Roman" w:hAnsi="Times New Roman" w:cs="Times New Roman"/>
          <w:sz w:val="28"/>
          <w:szCs w:val="28"/>
        </w:rPr>
        <w:t>складовий елемент окресленого в цьому підрозділі механізму – це форма</w:t>
      </w:r>
      <w:r>
        <w:rPr>
          <w:rFonts w:ascii="Times New Roman" w:hAnsi="Times New Roman" w:cs="Times New Roman"/>
          <w:sz w:val="28"/>
          <w:szCs w:val="28"/>
          <w:lang w:val="uk-UA"/>
        </w:rPr>
        <w:t xml:space="preserve"> </w:t>
      </w:r>
      <w:r>
        <w:rPr>
          <w:rFonts w:ascii="Times New Roman" w:hAnsi="Times New Roman" w:cs="Times New Roman"/>
          <w:sz w:val="28"/>
          <w:szCs w:val="28"/>
        </w:rPr>
        <w:t>соціальної взаємодії спеціальної публічної адміністрації та об’єктів</w:t>
      </w:r>
      <w:r>
        <w:rPr>
          <w:rFonts w:ascii="Times New Roman" w:hAnsi="Times New Roman" w:cs="Times New Roman"/>
          <w:sz w:val="28"/>
          <w:szCs w:val="28"/>
          <w:lang w:val="uk-UA"/>
        </w:rPr>
        <w:t xml:space="preserve"> </w:t>
      </w:r>
      <w:r>
        <w:rPr>
          <w:rFonts w:ascii="Times New Roman" w:hAnsi="Times New Roman" w:cs="Times New Roman"/>
          <w:sz w:val="28"/>
          <w:szCs w:val="28"/>
        </w:rPr>
        <w:t>публічного управління (водіїв та інших учасників дорожнього руху), що</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виникає на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ідставі адміністративно-правових норм з метою ефективного</w:t>
      </w:r>
      <w:r>
        <w:rPr>
          <w:rFonts w:ascii="Times New Roman" w:hAnsi="Times New Roman" w:cs="Times New Roman"/>
          <w:sz w:val="28"/>
          <w:szCs w:val="28"/>
          <w:lang w:val="uk-UA"/>
        </w:rPr>
        <w:t xml:space="preserve"> </w:t>
      </w:r>
      <w:r>
        <w:rPr>
          <w:rFonts w:ascii="Times New Roman" w:hAnsi="Times New Roman" w:cs="Times New Roman"/>
          <w:sz w:val="28"/>
          <w:szCs w:val="28"/>
        </w:rPr>
        <w:t>забезпечення прав громадян на безпечний і безперешкодний рух за</w:t>
      </w:r>
      <w:r>
        <w:rPr>
          <w:rFonts w:ascii="Times New Roman" w:hAnsi="Times New Roman" w:cs="Times New Roman"/>
          <w:sz w:val="28"/>
          <w:szCs w:val="28"/>
          <w:lang w:val="uk-UA"/>
        </w:rPr>
        <w:t xml:space="preserve"> </w:t>
      </w:r>
      <w:r>
        <w:rPr>
          <w:rFonts w:ascii="Times New Roman" w:hAnsi="Times New Roman" w:cs="Times New Roman"/>
          <w:sz w:val="28"/>
          <w:szCs w:val="28"/>
        </w:rPr>
        <w:t>допомогою автоматизованих систем, учасники якої мають суб’єктивні</w:t>
      </w:r>
      <w:r>
        <w:rPr>
          <w:rFonts w:ascii="Times New Roman" w:hAnsi="Times New Roman" w:cs="Times New Roman"/>
          <w:sz w:val="28"/>
          <w:szCs w:val="28"/>
          <w:lang w:val="uk-UA"/>
        </w:rPr>
        <w:t xml:space="preserve"> </w:t>
      </w:r>
      <w:r>
        <w:rPr>
          <w:rFonts w:ascii="Times New Roman" w:hAnsi="Times New Roman" w:cs="Times New Roman"/>
          <w:sz w:val="28"/>
          <w:szCs w:val="28"/>
        </w:rPr>
        <w:t>права і несуть юридичні обов’язки.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Юридичний факт – це конкретна життєва обставина, з якою норма</w:t>
      </w:r>
      <w:r>
        <w:rPr>
          <w:rFonts w:ascii="Times New Roman" w:hAnsi="Times New Roman" w:cs="Times New Roman"/>
          <w:sz w:val="28"/>
          <w:szCs w:val="28"/>
          <w:lang w:val="uk-UA"/>
        </w:rPr>
        <w:t xml:space="preserve"> </w:t>
      </w:r>
      <w:r>
        <w:rPr>
          <w:rFonts w:ascii="Times New Roman" w:hAnsi="Times New Roman" w:cs="Times New Roman"/>
          <w:sz w:val="28"/>
          <w:szCs w:val="28"/>
        </w:rPr>
        <w:t>права пов’язує виникнення, зміну чи припинення правових відносин.</w:t>
      </w:r>
      <w:r>
        <w:rPr>
          <w:rFonts w:ascii="Times New Roman" w:hAnsi="Times New Roman" w:cs="Times New Roman"/>
          <w:sz w:val="28"/>
          <w:szCs w:val="28"/>
          <w:lang w:val="uk-UA"/>
        </w:rPr>
        <w:t xml:space="preserve"> </w:t>
      </w:r>
      <w:r>
        <w:rPr>
          <w:rFonts w:ascii="Times New Roman" w:hAnsi="Times New Roman" w:cs="Times New Roman"/>
          <w:sz w:val="28"/>
          <w:szCs w:val="28"/>
        </w:rPr>
        <w:t>Науковці наголошують на тому, що юридичні факти забезпечують перехід</w:t>
      </w:r>
      <w:r>
        <w:rPr>
          <w:rFonts w:ascii="Times New Roman" w:hAnsi="Times New Roman" w:cs="Times New Roman"/>
          <w:sz w:val="28"/>
          <w:szCs w:val="28"/>
          <w:lang w:val="uk-UA"/>
        </w:rPr>
        <w:t xml:space="preserve"> </w:t>
      </w:r>
      <w:r>
        <w:rPr>
          <w:rFonts w:ascii="Times New Roman" w:hAnsi="Times New Roman" w:cs="Times New Roman"/>
          <w:sz w:val="28"/>
          <w:szCs w:val="28"/>
        </w:rPr>
        <w:t>від загальної моделі поведінки, закрі</w:t>
      </w:r>
      <w:proofErr w:type="gramStart"/>
      <w:r>
        <w:rPr>
          <w:rFonts w:ascii="Times New Roman" w:hAnsi="Times New Roman" w:cs="Times New Roman"/>
          <w:sz w:val="28"/>
          <w:szCs w:val="28"/>
        </w:rPr>
        <w:t>пленої в</w:t>
      </w:r>
      <w:proofErr w:type="gramEnd"/>
      <w:r>
        <w:rPr>
          <w:rFonts w:ascii="Times New Roman" w:hAnsi="Times New Roman" w:cs="Times New Roman"/>
          <w:sz w:val="28"/>
          <w:szCs w:val="28"/>
        </w:rPr>
        <w:t xml:space="preserve"> правовій нормі, до</w:t>
      </w:r>
      <w:r>
        <w:rPr>
          <w:rFonts w:ascii="Times New Roman" w:hAnsi="Times New Roman" w:cs="Times New Roman"/>
          <w:sz w:val="28"/>
          <w:szCs w:val="28"/>
          <w:lang w:val="uk-UA"/>
        </w:rPr>
        <w:t xml:space="preserve"> </w:t>
      </w:r>
      <w:r>
        <w:rPr>
          <w:rFonts w:ascii="Times New Roman" w:hAnsi="Times New Roman" w:cs="Times New Roman"/>
          <w:sz w:val="28"/>
          <w:szCs w:val="28"/>
        </w:rPr>
        <w:t>конкретних правових відносин</w:t>
      </w:r>
      <w:r>
        <w:rPr>
          <w:rFonts w:ascii="Times New Roman" w:hAnsi="Times New Roman" w:cs="Times New Roman"/>
          <w:sz w:val="28"/>
          <w:szCs w:val="28"/>
          <w:lang w:val="uk-UA"/>
        </w:rPr>
        <w:t xml:space="preserve">. </w:t>
      </w:r>
      <w:proofErr w:type="gramStart"/>
      <w:r>
        <w:rPr>
          <w:rFonts w:ascii="Times New Roman" w:hAnsi="Times New Roman" w:cs="Times New Roman"/>
          <w:sz w:val="28"/>
          <w:szCs w:val="28"/>
        </w:rPr>
        <w:t>На наш погляд, юридичні факти у сфері безпеки дорожнього руху в</w:t>
      </w:r>
      <w:r>
        <w:rPr>
          <w:rFonts w:ascii="Times New Roman" w:hAnsi="Times New Roman" w:cs="Times New Roman"/>
          <w:sz w:val="28"/>
          <w:szCs w:val="28"/>
          <w:lang w:val="uk-UA"/>
        </w:rPr>
        <w:t xml:space="preserve"> </w:t>
      </w:r>
      <w:r>
        <w:rPr>
          <w:rFonts w:ascii="Times New Roman" w:hAnsi="Times New Roman" w:cs="Times New Roman"/>
          <w:sz w:val="28"/>
          <w:szCs w:val="28"/>
        </w:rPr>
        <w:t>автоматичному режимі можуть бути відповідною мірою класифіковані:</w:t>
      </w:r>
      <w:r>
        <w:rPr>
          <w:rFonts w:ascii="Times New Roman" w:hAnsi="Times New Roman" w:cs="Times New Roman"/>
          <w:sz w:val="28"/>
          <w:szCs w:val="28"/>
          <w:lang w:val="uk-UA"/>
        </w:rPr>
        <w:t xml:space="preserve"> </w:t>
      </w:r>
      <w:proofErr w:type="gramEnd"/>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 події, настання яких як юридичних фактів не залежать від волі </w:t>
      </w:r>
      <w:r>
        <w:rPr>
          <w:rFonts w:ascii="Times New Roman" w:hAnsi="Times New Roman" w:cs="Times New Roman"/>
          <w:sz w:val="28"/>
          <w:szCs w:val="28"/>
          <w:lang w:val="uk-UA"/>
        </w:rPr>
        <w:lastRenderedPageBreak/>
        <w:t>суб’єктів адміністративного права (стихійне лихо, коли автоматичні засоби забезпечення дорожнього руху не працюють або неадекватно фіксують порушення правил дорожнього руху);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2) діяння, що поділяються на: а) дії, вольові акти поведінки людей,</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які мають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ідомо-вольовий характер, (наприклад коли водій</w:t>
      </w:r>
      <w:r>
        <w:rPr>
          <w:rFonts w:ascii="Times New Roman" w:hAnsi="Times New Roman" w:cs="Times New Roman"/>
          <w:sz w:val="28"/>
          <w:szCs w:val="28"/>
          <w:lang w:val="uk-UA"/>
        </w:rPr>
        <w:t xml:space="preserve"> </w:t>
      </w:r>
      <w:r>
        <w:rPr>
          <w:rFonts w:ascii="Times New Roman" w:hAnsi="Times New Roman" w:cs="Times New Roman"/>
          <w:sz w:val="28"/>
          <w:szCs w:val="28"/>
        </w:rPr>
        <w:t>транспортного засобу свідомо порушує швидкісний режим руху);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б) бездіяльність, пасивна поведінка суб’єктів права, (наприклад, коли</w:t>
      </w:r>
      <w:r>
        <w:rPr>
          <w:rFonts w:ascii="Times New Roman" w:hAnsi="Times New Roman" w:cs="Times New Roman"/>
          <w:sz w:val="28"/>
          <w:szCs w:val="28"/>
          <w:lang w:val="uk-UA"/>
        </w:rPr>
        <w:t xml:space="preserve"> </w:t>
      </w:r>
      <w:r>
        <w:rPr>
          <w:rFonts w:ascii="Times New Roman" w:hAnsi="Times New Roman" w:cs="Times New Roman"/>
          <w:sz w:val="28"/>
          <w:szCs w:val="28"/>
        </w:rPr>
        <w:t>відповідний суб’єкт публічної адміністрації здійснює провадження щодо</w:t>
      </w:r>
      <w:r>
        <w:rPr>
          <w:rFonts w:ascii="Times New Roman" w:hAnsi="Times New Roman" w:cs="Times New Roman"/>
          <w:sz w:val="28"/>
          <w:szCs w:val="28"/>
          <w:lang w:val="uk-UA"/>
        </w:rPr>
        <w:t xml:space="preserve"> </w:t>
      </w:r>
      <w:r>
        <w:rPr>
          <w:rFonts w:ascii="Times New Roman" w:hAnsi="Times New Roman" w:cs="Times New Roman"/>
          <w:sz w:val="28"/>
          <w:szCs w:val="28"/>
        </w:rPr>
        <w:t>порушення правил дорожнього руху зафіксованого за допомогою</w:t>
      </w:r>
      <w:r>
        <w:rPr>
          <w:rFonts w:ascii="Times New Roman" w:hAnsi="Times New Roman" w:cs="Times New Roman"/>
          <w:sz w:val="28"/>
          <w:szCs w:val="28"/>
          <w:lang w:val="uk-UA"/>
        </w:rPr>
        <w:t xml:space="preserve"> </w:t>
      </w:r>
      <w:r>
        <w:rPr>
          <w:rFonts w:ascii="Times New Roman" w:hAnsi="Times New Roman" w:cs="Times New Roman"/>
          <w:sz w:val="28"/>
          <w:szCs w:val="28"/>
        </w:rPr>
        <w:t>автоматичних технічних систем).</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Зрозуміло, що діяння можуть бути як правомірні, що здійснюються в межах адміністративно-правових норм, і протиправні, що здійснюються з порушенням адміністративно-правових норм.</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Таким чином, особливостями механізму адміністративно-правового</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регулювання безпеки дорожнього руху в </w:t>
      </w:r>
      <w:proofErr w:type="gramStart"/>
      <w:r>
        <w:rPr>
          <w:rFonts w:ascii="Times New Roman" w:hAnsi="Times New Roman" w:cs="Times New Roman"/>
          <w:sz w:val="28"/>
          <w:szCs w:val="28"/>
        </w:rPr>
        <w:t>автоматичному</w:t>
      </w:r>
      <w:proofErr w:type="gramEnd"/>
      <w:r>
        <w:rPr>
          <w:rFonts w:ascii="Times New Roman" w:hAnsi="Times New Roman" w:cs="Times New Roman"/>
          <w:sz w:val="28"/>
          <w:szCs w:val="28"/>
        </w:rPr>
        <w:t xml:space="preserve"> режимі є такі</w:t>
      </w:r>
      <w:r>
        <w:rPr>
          <w:rFonts w:ascii="Times New Roman" w:hAnsi="Times New Roman" w:cs="Times New Roman"/>
          <w:sz w:val="28"/>
          <w:szCs w:val="28"/>
          <w:lang w:val="uk-UA"/>
        </w:rPr>
        <w:t xml:space="preserve"> </w:t>
      </w:r>
      <w:r>
        <w:rPr>
          <w:rFonts w:ascii="Times New Roman" w:hAnsi="Times New Roman" w:cs="Times New Roman"/>
          <w:sz w:val="28"/>
          <w:szCs w:val="28"/>
        </w:rPr>
        <w:t>положення:</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proofErr w:type="gramStart"/>
      <w:r>
        <w:rPr>
          <w:rFonts w:ascii="Times New Roman" w:hAnsi="Times New Roman" w:cs="Times New Roman"/>
          <w:sz w:val="28"/>
          <w:szCs w:val="28"/>
        </w:rPr>
        <w:t>1) до елементів механізму адміністративно-правового регулювання</w:t>
      </w:r>
      <w:r>
        <w:rPr>
          <w:rFonts w:ascii="Times New Roman" w:hAnsi="Times New Roman" w:cs="Times New Roman"/>
          <w:sz w:val="28"/>
          <w:szCs w:val="28"/>
          <w:lang w:val="uk-UA"/>
        </w:rPr>
        <w:t xml:space="preserve"> </w:t>
      </w:r>
      <w:r>
        <w:rPr>
          <w:rFonts w:ascii="Times New Roman" w:hAnsi="Times New Roman" w:cs="Times New Roman"/>
          <w:sz w:val="28"/>
          <w:szCs w:val="28"/>
        </w:rPr>
        <w:t>безпеки дорожнього руху в автоматичному режимі віднесено норми</w:t>
      </w:r>
      <w:r>
        <w:rPr>
          <w:rFonts w:ascii="Times New Roman" w:hAnsi="Times New Roman" w:cs="Times New Roman"/>
          <w:sz w:val="28"/>
          <w:szCs w:val="28"/>
          <w:lang w:val="uk-UA"/>
        </w:rPr>
        <w:t xml:space="preserve"> </w:t>
      </w:r>
      <w:r>
        <w:rPr>
          <w:rFonts w:ascii="Times New Roman" w:hAnsi="Times New Roman" w:cs="Times New Roman"/>
          <w:sz w:val="28"/>
          <w:szCs w:val="28"/>
        </w:rPr>
        <w:t>адміністративного права та їх зовнішнє вираження – джерела</w:t>
      </w:r>
      <w:r>
        <w:rPr>
          <w:rFonts w:ascii="Times New Roman" w:hAnsi="Times New Roman" w:cs="Times New Roman"/>
          <w:sz w:val="28"/>
          <w:szCs w:val="28"/>
          <w:lang w:val="uk-UA"/>
        </w:rPr>
        <w:t xml:space="preserve"> </w:t>
      </w:r>
      <w:r>
        <w:rPr>
          <w:rFonts w:ascii="Times New Roman" w:hAnsi="Times New Roman" w:cs="Times New Roman"/>
          <w:sz w:val="28"/>
          <w:szCs w:val="28"/>
        </w:rPr>
        <w:t>адміністративного права; суб’єктів публічної адміністрації, які здійснюють</w:t>
      </w:r>
      <w:r>
        <w:rPr>
          <w:rFonts w:ascii="Times New Roman" w:hAnsi="Times New Roman" w:cs="Times New Roman"/>
          <w:sz w:val="28"/>
          <w:szCs w:val="28"/>
          <w:lang w:val="uk-UA"/>
        </w:rPr>
        <w:t xml:space="preserve"> </w:t>
      </w:r>
      <w:r>
        <w:rPr>
          <w:rFonts w:ascii="Times New Roman" w:hAnsi="Times New Roman" w:cs="Times New Roman"/>
          <w:sz w:val="28"/>
          <w:szCs w:val="28"/>
        </w:rPr>
        <w:t>адміністративно-правове регулювання безпеки дорожнього руху в</w:t>
      </w:r>
      <w:r>
        <w:rPr>
          <w:rFonts w:ascii="Times New Roman" w:hAnsi="Times New Roman" w:cs="Times New Roman"/>
          <w:sz w:val="28"/>
          <w:szCs w:val="28"/>
          <w:lang w:val="uk-UA"/>
        </w:rPr>
        <w:t xml:space="preserve"> </w:t>
      </w:r>
      <w:r>
        <w:rPr>
          <w:rFonts w:ascii="Times New Roman" w:hAnsi="Times New Roman" w:cs="Times New Roman"/>
          <w:sz w:val="28"/>
          <w:szCs w:val="28"/>
        </w:rPr>
        <w:t>автоматичному режимі;</w:t>
      </w:r>
      <w:proofErr w:type="gramEnd"/>
      <w:r>
        <w:rPr>
          <w:rFonts w:ascii="Times New Roman" w:hAnsi="Times New Roman" w:cs="Times New Roman"/>
          <w:sz w:val="28"/>
          <w:szCs w:val="28"/>
        </w:rPr>
        <w:t xml:space="preserve"> принципи діяльності публічної адміністрації щодо</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забезпечення безпеки дорожнього руху в </w:t>
      </w:r>
      <w:proofErr w:type="gramStart"/>
      <w:r>
        <w:rPr>
          <w:rFonts w:ascii="Times New Roman" w:hAnsi="Times New Roman" w:cs="Times New Roman"/>
          <w:sz w:val="28"/>
          <w:szCs w:val="28"/>
        </w:rPr>
        <w:t>автоматичному</w:t>
      </w:r>
      <w:proofErr w:type="gramEnd"/>
      <w:r>
        <w:rPr>
          <w:rFonts w:ascii="Times New Roman" w:hAnsi="Times New Roman" w:cs="Times New Roman"/>
          <w:sz w:val="28"/>
          <w:szCs w:val="28"/>
        </w:rPr>
        <w:t xml:space="preserve"> режимі; форми й</w:t>
      </w:r>
      <w:r>
        <w:rPr>
          <w:rFonts w:ascii="Times New Roman" w:hAnsi="Times New Roman" w:cs="Times New Roman"/>
          <w:sz w:val="28"/>
          <w:szCs w:val="28"/>
          <w:lang w:val="uk-UA"/>
        </w:rPr>
        <w:t xml:space="preserve"> </w:t>
      </w:r>
      <w:r>
        <w:rPr>
          <w:rFonts w:ascii="Times New Roman" w:hAnsi="Times New Roman" w:cs="Times New Roman"/>
          <w:sz w:val="28"/>
          <w:szCs w:val="28"/>
        </w:rPr>
        <w:t>методи адміністративної діяльності публічної адміністрації в означеній</w:t>
      </w:r>
      <w:r>
        <w:rPr>
          <w:rFonts w:ascii="Times New Roman" w:hAnsi="Times New Roman" w:cs="Times New Roman"/>
          <w:sz w:val="28"/>
          <w:szCs w:val="28"/>
          <w:lang w:val="uk-UA"/>
        </w:rPr>
        <w:t xml:space="preserve"> </w:t>
      </w:r>
      <w:r>
        <w:rPr>
          <w:rFonts w:ascii="Times New Roman" w:hAnsi="Times New Roman" w:cs="Times New Roman"/>
          <w:sz w:val="28"/>
          <w:szCs w:val="28"/>
        </w:rPr>
        <w:t>сфері; адміністративні процедури забезпечення безпеки дорожнього руху в</w:t>
      </w:r>
      <w:r>
        <w:rPr>
          <w:rFonts w:ascii="Times New Roman" w:hAnsi="Times New Roman" w:cs="Times New Roman"/>
          <w:sz w:val="28"/>
          <w:szCs w:val="28"/>
          <w:lang w:val="uk-UA"/>
        </w:rPr>
        <w:t xml:space="preserve"> </w:t>
      </w:r>
      <w:r>
        <w:rPr>
          <w:rFonts w:ascii="Times New Roman" w:hAnsi="Times New Roman" w:cs="Times New Roman"/>
          <w:sz w:val="28"/>
          <w:szCs w:val="28"/>
        </w:rPr>
        <w:t>автоматичному режимі;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2) на сьогодні відсутня система джерел адміністративного права, яка</w:t>
      </w:r>
      <w:r>
        <w:rPr>
          <w:rFonts w:ascii="Times New Roman" w:hAnsi="Times New Roman" w:cs="Times New Roman"/>
          <w:sz w:val="28"/>
          <w:szCs w:val="28"/>
          <w:lang w:val="uk-UA"/>
        </w:rPr>
        <w:t xml:space="preserve"> </w:t>
      </w:r>
      <w:r>
        <w:rPr>
          <w:rFonts w:ascii="Times New Roman" w:hAnsi="Times New Roman" w:cs="Times New Roman"/>
          <w:sz w:val="28"/>
          <w:szCs w:val="28"/>
        </w:rPr>
        <w:t>б дала змогу забезпечити адміністративно-правове регулювання безпеки</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дорожнього руху в автоматичному режимі саме на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івні розпорядчої</w:t>
      </w:r>
      <w:r>
        <w:rPr>
          <w:rFonts w:ascii="Times New Roman" w:hAnsi="Times New Roman" w:cs="Times New Roman"/>
          <w:sz w:val="28"/>
          <w:szCs w:val="28"/>
          <w:lang w:val="uk-UA"/>
        </w:rPr>
        <w:t xml:space="preserve"> </w:t>
      </w:r>
      <w:r>
        <w:rPr>
          <w:rFonts w:ascii="Times New Roman" w:hAnsi="Times New Roman" w:cs="Times New Roman"/>
          <w:sz w:val="28"/>
          <w:szCs w:val="28"/>
        </w:rPr>
        <w:t>діяльності публічної адміністрації.</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lastRenderedPageBreak/>
        <w:t>3) адміністративно-правові відносини у сфері забезпечення безпеки</w:t>
      </w:r>
      <w:r>
        <w:rPr>
          <w:rFonts w:ascii="Times New Roman" w:hAnsi="Times New Roman" w:cs="Times New Roman"/>
          <w:sz w:val="28"/>
          <w:szCs w:val="28"/>
          <w:lang w:val="uk-UA"/>
        </w:rPr>
        <w:t xml:space="preserve"> </w:t>
      </w:r>
      <w:r>
        <w:rPr>
          <w:rFonts w:ascii="Times New Roman" w:hAnsi="Times New Roman" w:cs="Times New Roman"/>
          <w:sz w:val="28"/>
          <w:szCs w:val="28"/>
        </w:rPr>
        <w:t>дорожнього руху в автоматичному режимі як складовий елемент</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окресленого в цьому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ідрозділі механізму – це форма соціальної взаємодії</w:t>
      </w:r>
      <w:r>
        <w:rPr>
          <w:rFonts w:ascii="Times New Roman" w:hAnsi="Times New Roman" w:cs="Times New Roman"/>
          <w:sz w:val="28"/>
          <w:szCs w:val="28"/>
          <w:lang w:val="uk-UA"/>
        </w:rPr>
        <w:t xml:space="preserve"> </w:t>
      </w:r>
      <w:r>
        <w:rPr>
          <w:rFonts w:ascii="Times New Roman" w:hAnsi="Times New Roman" w:cs="Times New Roman"/>
          <w:sz w:val="28"/>
          <w:szCs w:val="28"/>
        </w:rPr>
        <w:t>спеціальної публічної адміністрації та об’єктів публічного управління</w:t>
      </w:r>
      <w:r>
        <w:rPr>
          <w:rFonts w:ascii="Times New Roman" w:hAnsi="Times New Roman" w:cs="Times New Roman"/>
          <w:sz w:val="28"/>
          <w:szCs w:val="28"/>
          <w:lang w:val="uk-UA"/>
        </w:rPr>
        <w:t xml:space="preserve"> </w:t>
      </w:r>
      <w:r>
        <w:rPr>
          <w:rFonts w:ascii="Times New Roman" w:hAnsi="Times New Roman" w:cs="Times New Roman"/>
          <w:sz w:val="28"/>
          <w:szCs w:val="28"/>
        </w:rPr>
        <w:t>(водіїв та інших учасників дорожнього руху), що виникає на підставі</w:t>
      </w:r>
      <w:r>
        <w:rPr>
          <w:rFonts w:ascii="Times New Roman" w:hAnsi="Times New Roman" w:cs="Times New Roman"/>
          <w:sz w:val="28"/>
          <w:szCs w:val="28"/>
          <w:lang w:val="uk-UA"/>
        </w:rPr>
        <w:t xml:space="preserve"> </w:t>
      </w:r>
      <w:r>
        <w:rPr>
          <w:rFonts w:ascii="Times New Roman" w:hAnsi="Times New Roman" w:cs="Times New Roman"/>
          <w:sz w:val="28"/>
          <w:szCs w:val="28"/>
        </w:rPr>
        <w:t>адміністративно-правових норм з метою ефективного забезпечення прав</w:t>
      </w:r>
      <w:r>
        <w:rPr>
          <w:rFonts w:ascii="Times New Roman" w:hAnsi="Times New Roman" w:cs="Times New Roman"/>
          <w:sz w:val="28"/>
          <w:szCs w:val="28"/>
          <w:lang w:val="uk-UA"/>
        </w:rPr>
        <w:t xml:space="preserve"> </w:t>
      </w:r>
      <w:r>
        <w:rPr>
          <w:rFonts w:ascii="Times New Roman" w:hAnsi="Times New Roman" w:cs="Times New Roman"/>
          <w:sz w:val="28"/>
          <w:szCs w:val="28"/>
        </w:rPr>
        <w:t>громадян на безпечний і безперешкодний рух за допомогою</w:t>
      </w:r>
      <w:r>
        <w:rPr>
          <w:rFonts w:ascii="Times New Roman" w:hAnsi="Times New Roman" w:cs="Times New Roman"/>
          <w:sz w:val="28"/>
          <w:szCs w:val="28"/>
          <w:lang w:val="uk-UA"/>
        </w:rPr>
        <w:t xml:space="preserve"> </w:t>
      </w:r>
      <w:r>
        <w:rPr>
          <w:rFonts w:ascii="Times New Roman" w:hAnsi="Times New Roman" w:cs="Times New Roman"/>
          <w:sz w:val="28"/>
          <w:szCs w:val="28"/>
        </w:rPr>
        <w:t>автоматизованих систем, учасники якої мають суб’єктивні права і несуть</w:t>
      </w:r>
      <w:r>
        <w:rPr>
          <w:rFonts w:ascii="Times New Roman" w:hAnsi="Times New Roman" w:cs="Times New Roman"/>
          <w:sz w:val="28"/>
          <w:szCs w:val="28"/>
          <w:lang w:val="uk-UA"/>
        </w:rPr>
        <w:t xml:space="preserve"> </w:t>
      </w:r>
      <w:r>
        <w:rPr>
          <w:rFonts w:ascii="Times New Roman" w:hAnsi="Times New Roman" w:cs="Times New Roman"/>
          <w:sz w:val="28"/>
          <w:szCs w:val="28"/>
        </w:rPr>
        <w:t>юридичні обов’язки;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proofErr w:type="gramStart"/>
      <w:r>
        <w:rPr>
          <w:rFonts w:ascii="Times New Roman" w:hAnsi="Times New Roman" w:cs="Times New Roman"/>
          <w:sz w:val="28"/>
          <w:szCs w:val="28"/>
        </w:rPr>
        <w:t>4) юридичні факти у сфері безпеки дорожнього руху в</w:t>
      </w:r>
      <w:r>
        <w:rPr>
          <w:rFonts w:ascii="Times New Roman" w:hAnsi="Times New Roman" w:cs="Times New Roman"/>
          <w:sz w:val="28"/>
          <w:szCs w:val="28"/>
          <w:lang w:val="uk-UA"/>
        </w:rPr>
        <w:t xml:space="preserve"> </w:t>
      </w:r>
      <w:r>
        <w:rPr>
          <w:rFonts w:ascii="Times New Roman" w:hAnsi="Times New Roman" w:cs="Times New Roman"/>
          <w:sz w:val="28"/>
          <w:szCs w:val="28"/>
        </w:rPr>
        <w:t>автоматичному режимі можуть бути відповідною мірою класифіковані:</w:t>
      </w:r>
      <w:r>
        <w:rPr>
          <w:rFonts w:ascii="Times New Roman" w:hAnsi="Times New Roman" w:cs="Times New Roman"/>
          <w:sz w:val="28"/>
          <w:szCs w:val="28"/>
          <w:lang w:val="uk-UA"/>
        </w:rPr>
        <w:t xml:space="preserve"> </w:t>
      </w:r>
      <w:r>
        <w:rPr>
          <w:rFonts w:ascii="Times New Roman" w:hAnsi="Times New Roman" w:cs="Times New Roman"/>
          <w:sz w:val="28"/>
          <w:szCs w:val="28"/>
        </w:rPr>
        <w:t>1) події, настання яких як юридичних фактів не залежать від волі суб’єктів</w:t>
      </w:r>
      <w:r>
        <w:rPr>
          <w:rFonts w:ascii="Times New Roman" w:hAnsi="Times New Roman" w:cs="Times New Roman"/>
          <w:sz w:val="28"/>
          <w:szCs w:val="28"/>
          <w:lang w:val="uk-UA"/>
        </w:rPr>
        <w:t xml:space="preserve"> </w:t>
      </w:r>
      <w:r>
        <w:rPr>
          <w:rFonts w:ascii="Times New Roman" w:hAnsi="Times New Roman" w:cs="Times New Roman"/>
          <w:sz w:val="28"/>
          <w:szCs w:val="28"/>
        </w:rPr>
        <w:t>адміністративного права (стихійне лихо, коли автоматичні засоби</w:t>
      </w:r>
      <w:r>
        <w:rPr>
          <w:rFonts w:ascii="Times New Roman" w:hAnsi="Times New Roman" w:cs="Times New Roman"/>
          <w:sz w:val="28"/>
          <w:szCs w:val="28"/>
          <w:lang w:val="uk-UA"/>
        </w:rPr>
        <w:t xml:space="preserve"> </w:t>
      </w:r>
      <w:r>
        <w:rPr>
          <w:rFonts w:ascii="Times New Roman" w:hAnsi="Times New Roman" w:cs="Times New Roman"/>
          <w:sz w:val="28"/>
          <w:szCs w:val="28"/>
        </w:rPr>
        <w:t>забезпечення дорожнього руху не працюють або неадекватно фіксують</w:t>
      </w:r>
      <w:r>
        <w:rPr>
          <w:rFonts w:ascii="Times New Roman" w:hAnsi="Times New Roman" w:cs="Times New Roman"/>
          <w:sz w:val="28"/>
          <w:szCs w:val="28"/>
          <w:lang w:val="uk-UA"/>
        </w:rPr>
        <w:t xml:space="preserve"> </w:t>
      </w:r>
      <w:r>
        <w:rPr>
          <w:rFonts w:ascii="Times New Roman" w:hAnsi="Times New Roman" w:cs="Times New Roman"/>
          <w:sz w:val="28"/>
          <w:szCs w:val="28"/>
        </w:rPr>
        <w:t>порушення правил дорожнього руху);</w:t>
      </w:r>
      <w:proofErr w:type="gramEnd"/>
      <w:r>
        <w:rPr>
          <w:rFonts w:ascii="Times New Roman" w:hAnsi="Times New Roman" w:cs="Times New Roman"/>
          <w:sz w:val="28"/>
          <w:szCs w:val="28"/>
        </w:rPr>
        <w:t xml:space="preserve"> 2) діяння, що поділяються на: а) дії,</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вольові акти поведінки людей, які мають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ідомо-вольовий характер,</w:t>
      </w:r>
      <w:r>
        <w:rPr>
          <w:rFonts w:ascii="Times New Roman" w:hAnsi="Times New Roman" w:cs="Times New Roman"/>
          <w:sz w:val="28"/>
          <w:szCs w:val="28"/>
          <w:lang w:val="uk-UA"/>
        </w:rPr>
        <w:t xml:space="preserve"> </w:t>
      </w:r>
      <w:r>
        <w:rPr>
          <w:rFonts w:ascii="Times New Roman" w:hAnsi="Times New Roman" w:cs="Times New Roman"/>
          <w:sz w:val="28"/>
          <w:szCs w:val="28"/>
        </w:rPr>
        <w:t>(наприклад коли водій транспортного засобу свідомо порушує швидкісний</w:t>
      </w:r>
      <w:r>
        <w:rPr>
          <w:rFonts w:ascii="Times New Roman" w:hAnsi="Times New Roman" w:cs="Times New Roman"/>
          <w:sz w:val="28"/>
          <w:szCs w:val="28"/>
          <w:lang w:val="uk-UA"/>
        </w:rPr>
        <w:t xml:space="preserve"> </w:t>
      </w:r>
      <w:r>
        <w:rPr>
          <w:rFonts w:ascii="Times New Roman" w:hAnsi="Times New Roman" w:cs="Times New Roman"/>
          <w:sz w:val="28"/>
          <w:szCs w:val="28"/>
        </w:rPr>
        <w:t>режим руху); б) бездіяльність, пасивна поведінка суб’єктів права,</w:t>
      </w:r>
      <w:r>
        <w:rPr>
          <w:rFonts w:ascii="Times New Roman" w:hAnsi="Times New Roman" w:cs="Times New Roman"/>
          <w:sz w:val="28"/>
          <w:szCs w:val="28"/>
          <w:lang w:val="uk-UA"/>
        </w:rPr>
        <w:t xml:space="preserve"> </w:t>
      </w:r>
      <w:r>
        <w:rPr>
          <w:rFonts w:ascii="Times New Roman" w:hAnsi="Times New Roman" w:cs="Times New Roman"/>
          <w:sz w:val="28"/>
          <w:szCs w:val="28"/>
        </w:rPr>
        <w:t>(наприклад, коли відповідний суб’єкт публічної адміністрації здійснює</w:t>
      </w:r>
      <w:r>
        <w:rPr>
          <w:rFonts w:ascii="Times New Roman" w:hAnsi="Times New Roman" w:cs="Times New Roman"/>
          <w:sz w:val="28"/>
          <w:szCs w:val="28"/>
          <w:lang w:val="uk-UA"/>
        </w:rPr>
        <w:t xml:space="preserve"> </w:t>
      </w:r>
      <w:r>
        <w:rPr>
          <w:rFonts w:ascii="Times New Roman" w:hAnsi="Times New Roman" w:cs="Times New Roman"/>
          <w:sz w:val="28"/>
          <w:szCs w:val="28"/>
        </w:rPr>
        <w:t>провадження щодо порушення правил дорожнього руху зафіксованого за</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допомогою автоматичних технічних систем). Діяння у </w:t>
      </w:r>
      <w:proofErr w:type="gramStart"/>
      <w:r>
        <w:rPr>
          <w:rFonts w:ascii="Times New Roman" w:hAnsi="Times New Roman" w:cs="Times New Roman"/>
          <w:sz w:val="28"/>
          <w:szCs w:val="28"/>
        </w:rPr>
        <w:t>свою</w:t>
      </w:r>
      <w:proofErr w:type="gramEnd"/>
      <w:r>
        <w:rPr>
          <w:rFonts w:ascii="Times New Roman" w:hAnsi="Times New Roman" w:cs="Times New Roman"/>
          <w:sz w:val="28"/>
          <w:szCs w:val="28"/>
        </w:rPr>
        <w:t xml:space="preserve"> чергу можуть</w:t>
      </w:r>
      <w:r>
        <w:rPr>
          <w:rFonts w:ascii="Times New Roman" w:hAnsi="Times New Roman" w:cs="Times New Roman"/>
          <w:sz w:val="28"/>
          <w:szCs w:val="28"/>
          <w:lang w:val="uk-UA"/>
        </w:rPr>
        <w:t xml:space="preserve"> </w:t>
      </w:r>
      <w:r>
        <w:rPr>
          <w:rFonts w:ascii="Times New Roman" w:hAnsi="Times New Roman" w:cs="Times New Roman"/>
          <w:sz w:val="28"/>
          <w:szCs w:val="28"/>
        </w:rPr>
        <w:t>бути як правомірні, що здійснюються в межах адміністративно-правових</w:t>
      </w:r>
      <w:r>
        <w:rPr>
          <w:rFonts w:ascii="Times New Roman" w:hAnsi="Times New Roman" w:cs="Times New Roman"/>
          <w:sz w:val="28"/>
          <w:szCs w:val="28"/>
          <w:lang w:val="uk-UA"/>
        </w:rPr>
        <w:t xml:space="preserve"> </w:t>
      </w:r>
      <w:r>
        <w:rPr>
          <w:rFonts w:ascii="Times New Roman" w:hAnsi="Times New Roman" w:cs="Times New Roman"/>
          <w:sz w:val="28"/>
          <w:szCs w:val="28"/>
        </w:rPr>
        <w:t>норм, і протиправні, що здійснюються з порушенням адміністративно-правових норм.</w:t>
      </w:r>
    </w:p>
    <w:p w:rsidR="009B5F43" w:rsidRDefault="009B5F43" w:rsidP="009B5F43">
      <w:pPr>
        <w:widowControl w:val="0"/>
        <w:autoSpaceDE w:val="0"/>
        <w:autoSpaceDN w:val="0"/>
        <w:adjustRightInd w:val="0"/>
        <w:spacing w:after="0" w:line="360" w:lineRule="auto"/>
        <w:ind w:firstLine="709"/>
        <w:contextualSpacing/>
        <w:jc w:val="both"/>
        <w:rPr>
          <w:lang w:val="uk-UA"/>
        </w:rPr>
      </w:pPr>
      <w:r>
        <w:rPr>
          <w:rFonts w:ascii="Times New Roman" w:hAnsi="Times New Roman" w:cs="Times New Roman"/>
          <w:sz w:val="28"/>
          <w:szCs w:val="28"/>
        </w:rPr>
        <w:t>Отже</w:t>
      </w:r>
      <w:r>
        <w:rPr>
          <w:rFonts w:ascii="Times New Roman" w:hAnsi="Times New Roman" w:cs="Times New Roman"/>
          <w:sz w:val="28"/>
          <w:szCs w:val="28"/>
          <w:lang w:val="uk-UA"/>
        </w:rPr>
        <w:t xml:space="preserve">, </w:t>
      </w:r>
      <w:r>
        <w:rPr>
          <w:rFonts w:ascii="Times New Roman" w:hAnsi="Times New Roman" w:cs="Times New Roman"/>
          <w:sz w:val="28"/>
          <w:szCs w:val="28"/>
        </w:rPr>
        <w:t>вдосконалено</w:t>
      </w:r>
      <w:r>
        <w:rPr>
          <w:rFonts w:ascii="Times New Roman" w:hAnsi="Times New Roman" w:cs="Times New Roman"/>
          <w:sz w:val="28"/>
          <w:szCs w:val="28"/>
          <w:lang w:val="uk-UA"/>
        </w:rPr>
        <w:t xml:space="preserve"> </w:t>
      </w:r>
      <w:r>
        <w:rPr>
          <w:rFonts w:ascii="Times New Roman" w:hAnsi="Times New Roman" w:cs="Times New Roman"/>
          <w:sz w:val="28"/>
          <w:szCs w:val="28"/>
        </w:rPr>
        <w:t>поняття та змі</w:t>
      </w:r>
      <w:proofErr w:type="gramStart"/>
      <w:r>
        <w:rPr>
          <w:rFonts w:ascii="Times New Roman" w:hAnsi="Times New Roman" w:cs="Times New Roman"/>
          <w:sz w:val="28"/>
          <w:szCs w:val="28"/>
        </w:rPr>
        <w:t>ст</w:t>
      </w:r>
      <w:proofErr w:type="gramEnd"/>
      <w:r>
        <w:rPr>
          <w:rFonts w:ascii="Times New Roman" w:hAnsi="Times New Roman" w:cs="Times New Roman"/>
          <w:sz w:val="28"/>
          <w:szCs w:val="28"/>
        </w:rPr>
        <w:t xml:space="preserve"> механізму адміністративно-правового регулювання</w:t>
      </w:r>
      <w:r>
        <w:rPr>
          <w:rFonts w:ascii="Times New Roman" w:hAnsi="Times New Roman" w:cs="Times New Roman"/>
          <w:sz w:val="28"/>
          <w:szCs w:val="28"/>
          <w:lang w:val="uk-UA"/>
        </w:rPr>
        <w:t xml:space="preserve"> </w:t>
      </w:r>
      <w:r>
        <w:rPr>
          <w:rFonts w:ascii="Times New Roman" w:hAnsi="Times New Roman" w:cs="Times New Roman"/>
          <w:sz w:val="28"/>
          <w:szCs w:val="28"/>
        </w:rPr>
        <w:t>безпеки дорожнього руху в автоматичному режимі як адміністративно-правових засобів функціонування єдиної системи регулювання безпеки</w:t>
      </w:r>
      <w:r>
        <w:rPr>
          <w:rFonts w:ascii="Times New Roman" w:hAnsi="Times New Roman" w:cs="Times New Roman"/>
          <w:sz w:val="28"/>
          <w:szCs w:val="28"/>
          <w:lang w:val="uk-UA"/>
        </w:rPr>
        <w:t xml:space="preserve"> </w:t>
      </w:r>
      <w:r>
        <w:rPr>
          <w:rFonts w:ascii="Times New Roman" w:hAnsi="Times New Roman" w:cs="Times New Roman"/>
          <w:sz w:val="28"/>
          <w:szCs w:val="28"/>
        </w:rPr>
        <w:t>дорожнього руху механічно, незалежно від розсуду суб’єкта публічної</w:t>
      </w:r>
      <w:r>
        <w:rPr>
          <w:rFonts w:ascii="Times New Roman" w:hAnsi="Times New Roman" w:cs="Times New Roman"/>
          <w:sz w:val="28"/>
          <w:szCs w:val="28"/>
          <w:lang w:val="uk-UA"/>
        </w:rPr>
        <w:t xml:space="preserve"> </w:t>
      </w:r>
      <w:r>
        <w:rPr>
          <w:rFonts w:ascii="Times New Roman" w:hAnsi="Times New Roman" w:cs="Times New Roman"/>
          <w:sz w:val="28"/>
          <w:szCs w:val="28"/>
        </w:rPr>
        <w:t>адміністрації, який складається з сукупності правових елементів,</w:t>
      </w:r>
      <w:r>
        <w:rPr>
          <w:rFonts w:ascii="Times New Roman" w:hAnsi="Times New Roman" w:cs="Times New Roman"/>
          <w:sz w:val="28"/>
          <w:szCs w:val="28"/>
          <w:lang w:val="uk-UA"/>
        </w:rPr>
        <w:t xml:space="preserve"> </w:t>
      </w:r>
      <w:r>
        <w:rPr>
          <w:rFonts w:ascii="Times New Roman" w:hAnsi="Times New Roman" w:cs="Times New Roman"/>
          <w:sz w:val="28"/>
          <w:szCs w:val="28"/>
        </w:rPr>
        <w:t>основними з яких є норми адміністративного права, їх зовнішнє вираження</w:t>
      </w:r>
      <w:r>
        <w:rPr>
          <w:rFonts w:ascii="Times New Roman" w:hAnsi="Times New Roman" w:cs="Times New Roman"/>
          <w:sz w:val="28"/>
          <w:szCs w:val="28"/>
          <w:lang w:val="uk-UA"/>
        </w:rPr>
        <w:t xml:space="preserve"> </w:t>
      </w:r>
      <w:r>
        <w:rPr>
          <w:rFonts w:ascii="Times New Roman" w:hAnsi="Times New Roman" w:cs="Times New Roman"/>
          <w:sz w:val="28"/>
          <w:szCs w:val="28"/>
        </w:rPr>
        <w:t>(джерела адміністративного права), суб’єкти публічної адміністрації та</w:t>
      </w:r>
      <w:r>
        <w:rPr>
          <w:rFonts w:ascii="Times New Roman" w:hAnsi="Times New Roman" w:cs="Times New Roman"/>
          <w:sz w:val="28"/>
          <w:szCs w:val="28"/>
          <w:lang w:val="uk-UA"/>
        </w:rPr>
        <w:t xml:space="preserve"> </w:t>
      </w:r>
      <w:r>
        <w:rPr>
          <w:rFonts w:ascii="Times New Roman" w:hAnsi="Times New Roman" w:cs="Times New Roman"/>
          <w:sz w:val="28"/>
          <w:szCs w:val="28"/>
        </w:rPr>
        <w:t>відповідні адміністративні процедури.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Наразі прогресивні прагнення інтеграції до високорозвиненої європейської спільноти викликають необхідність упровадження ефективних положень щодо автоматичної фіксації порушень правил дорожнього руху.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roofErr w:type="gramStart"/>
      <w:r>
        <w:rPr>
          <w:rFonts w:ascii="Times New Roman" w:hAnsi="Times New Roman" w:cs="Times New Roman"/>
          <w:sz w:val="28"/>
          <w:szCs w:val="28"/>
        </w:rPr>
        <w:t>На</w:t>
      </w:r>
      <w:proofErr w:type="gramEnd"/>
      <w:r>
        <w:rPr>
          <w:rFonts w:ascii="Times New Roman" w:hAnsi="Times New Roman" w:cs="Times New Roman"/>
          <w:sz w:val="28"/>
          <w:szCs w:val="28"/>
        </w:rPr>
        <w:t xml:space="preserve"> жаль, Україна залишається є</w:t>
      </w:r>
      <w:proofErr w:type="gramStart"/>
      <w:r>
        <w:rPr>
          <w:rFonts w:ascii="Times New Roman" w:hAnsi="Times New Roman" w:cs="Times New Roman"/>
          <w:sz w:val="28"/>
          <w:szCs w:val="28"/>
        </w:rPr>
        <w:t>диною</w:t>
      </w:r>
      <w:proofErr w:type="gramEnd"/>
      <w:r>
        <w:rPr>
          <w:rFonts w:ascii="Times New Roman" w:hAnsi="Times New Roman" w:cs="Times New Roman"/>
          <w:sz w:val="28"/>
          <w:szCs w:val="28"/>
        </w:rPr>
        <w:t xml:space="preserve"> європейською країною, яка не</w:t>
      </w:r>
      <w:r>
        <w:rPr>
          <w:rFonts w:ascii="Times New Roman" w:hAnsi="Times New Roman" w:cs="Times New Roman"/>
          <w:sz w:val="28"/>
          <w:szCs w:val="28"/>
          <w:lang w:val="uk-UA"/>
        </w:rPr>
        <w:t xml:space="preserve"> </w:t>
      </w:r>
      <w:r>
        <w:rPr>
          <w:rFonts w:ascii="Times New Roman" w:hAnsi="Times New Roman" w:cs="Times New Roman"/>
          <w:sz w:val="28"/>
          <w:szCs w:val="28"/>
        </w:rPr>
        <w:t>використовує технологію автоматичного фіксування порушень ПДР.</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Вітчизняні можновладці не хочуть бути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івними перед законом за</w:t>
      </w:r>
      <w:r>
        <w:rPr>
          <w:rFonts w:ascii="Times New Roman" w:hAnsi="Times New Roman" w:cs="Times New Roman"/>
          <w:sz w:val="28"/>
          <w:szCs w:val="28"/>
          <w:lang w:val="uk-UA"/>
        </w:rPr>
        <w:t xml:space="preserve"> </w:t>
      </w:r>
      <w:r>
        <w:rPr>
          <w:rFonts w:ascii="Times New Roman" w:hAnsi="Times New Roman" w:cs="Times New Roman"/>
          <w:sz w:val="28"/>
          <w:szCs w:val="28"/>
        </w:rPr>
        <w:t>порушення ПДР і всякими шляхами перешкоджають прийняття потрібного</w:t>
      </w:r>
      <w:r>
        <w:rPr>
          <w:rFonts w:ascii="Times New Roman" w:hAnsi="Times New Roman" w:cs="Times New Roman"/>
          <w:sz w:val="28"/>
          <w:szCs w:val="28"/>
          <w:lang w:val="uk-UA"/>
        </w:rPr>
        <w:t xml:space="preserve"> </w:t>
      </w:r>
      <w:r>
        <w:rPr>
          <w:rFonts w:ascii="Times New Roman" w:hAnsi="Times New Roman" w:cs="Times New Roman"/>
          <w:sz w:val="28"/>
          <w:szCs w:val="28"/>
        </w:rPr>
        <w:t>Законну.</w:t>
      </w:r>
      <w:r>
        <w:rPr>
          <w:rFonts w:ascii="Times New Roman" w:hAnsi="Times New Roman" w:cs="Times New Roman"/>
          <w:sz w:val="28"/>
          <w:szCs w:val="28"/>
          <w:lang w:val="uk-UA"/>
        </w:rPr>
        <w:t xml:space="preserve"> </w:t>
      </w:r>
      <w:r>
        <w:rPr>
          <w:rFonts w:ascii="Times New Roman" w:hAnsi="Times New Roman" w:cs="Times New Roman"/>
          <w:sz w:val="28"/>
          <w:szCs w:val="28"/>
        </w:rPr>
        <w:t>Ризик потрапити в аварію на вітчизняних дорогах у 5-6 разів вищий</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ніж у європейських </w:t>
      </w:r>
      <w:proofErr w:type="gramStart"/>
      <w:r>
        <w:rPr>
          <w:rFonts w:ascii="Times New Roman" w:hAnsi="Times New Roman" w:cs="Times New Roman"/>
          <w:sz w:val="28"/>
          <w:szCs w:val="28"/>
        </w:rPr>
        <w:t>країнах</w:t>
      </w:r>
      <w:proofErr w:type="gramEnd"/>
      <w:r>
        <w:rPr>
          <w:rFonts w:ascii="Times New Roman" w:hAnsi="Times New Roman" w:cs="Times New Roman"/>
          <w:sz w:val="28"/>
          <w:szCs w:val="28"/>
        </w:rPr>
        <w:t>. Через це щороку в ДТП гинуть понад 4 тисячі</w:t>
      </w:r>
      <w:r>
        <w:rPr>
          <w:rFonts w:ascii="Times New Roman" w:hAnsi="Times New Roman" w:cs="Times New Roman"/>
          <w:sz w:val="28"/>
          <w:szCs w:val="28"/>
          <w:lang w:val="uk-UA"/>
        </w:rPr>
        <w:t xml:space="preserve"> </w:t>
      </w:r>
      <w:proofErr w:type="gramStart"/>
      <w:r>
        <w:rPr>
          <w:rFonts w:ascii="Times New Roman" w:hAnsi="Times New Roman" w:cs="Times New Roman"/>
          <w:sz w:val="28"/>
          <w:szCs w:val="28"/>
        </w:rPr>
        <w:t>осіб</w:t>
      </w:r>
      <w:proofErr w:type="gramEnd"/>
      <w:r>
        <w:rPr>
          <w:rFonts w:ascii="Times New Roman" w:hAnsi="Times New Roman" w:cs="Times New Roman"/>
          <w:sz w:val="28"/>
          <w:szCs w:val="28"/>
        </w:rPr>
        <w:t>, а ще понад 30 тисяч травмуються</w:t>
      </w:r>
      <w:r>
        <w:rPr>
          <w:rFonts w:ascii="Times New Roman" w:hAnsi="Times New Roman" w:cs="Times New Roman"/>
          <w:sz w:val="28"/>
          <w:szCs w:val="28"/>
          <w:lang w:val="uk-UA"/>
        </w:rPr>
        <w:t>.</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uk-UA"/>
        </w:rPr>
        <w:t xml:space="preserve">Серед європейських країн Україна залишається одним із лідерів серед держав зі складною ситуацією з ДТП і травматичними та летальними їх наслідками. </w:t>
      </w:r>
      <w:r>
        <w:rPr>
          <w:rFonts w:ascii="Times New Roman" w:hAnsi="Times New Roman" w:cs="Times New Roman"/>
          <w:sz w:val="28"/>
          <w:szCs w:val="28"/>
        </w:rPr>
        <w:t>Лідерство в країнах</w:t>
      </w:r>
      <w:proofErr w:type="gramStart"/>
      <w:r>
        <w:rPr>
          <w:rFonts w:ascii="Times New Roman" w:hAnsi="Times New Roman" w:cs="Times New Roman"/>
          <w:sz w:val="28"/>
          <w:szCs w:val="28"/>
        </w:rPr>
        <w:t xml:space="preserve"> ЄС</w:t>
      </w:r>
      <w:proofErr w:type="gramEnd"/>
      <w:r>
        <w:rPr>
          <w:rFonts w:ascii="Times New Roman" w:hAnsi="Times New Roman" w:cs="Times New Roman"/>
          <w:sz w:val="28"/>
          <w:szCs w:val="28"/>
        </w:rPr>
        <w:t xml:space="preserve"> щодо найменшого ризику потрапити в</w:t>
      </w:r>
      <w:r>
        <w:rPr>
          <w:rFonts w:ascii="Times New Roman" w:hAnsi="Times New Roman" w:cs="Times New Roman"/>
          <w:sz w:val="28"/>
          <w:szCs w:val="28"/>
          <w:lang w:val="uk-UA"/>
        </w:rPr>
        <w:t xml:space="preserve"> </w:t>
      </w:r>
      <w:r>
        <w:rPr>
          <w:rFonts w:ascii="Times New Roman" w:hAnsi="Times New Roman" w:cs="Times New Roman"/>
          <w:sz w:val="28"/>
          <w:szCs w:val="28"/>
        </w:rPr>
        <w:t>дорожньо-транспортну пригоду займає Велика Британія, дорожній рух у</w:t>
      </w:r>
      <w:r>
        <w:rPr>
          <w:rFonts w:ascii="Times New Roman" w:hAnsi="Times New Roman" w:cs="Times New Roman"/>
          <w:sz w:val="28"/>
          <w:szCs w:val="28"/>
          <w:lang w:val="uk-UA"/>
        </w:rPr>
        <w:t xml:space="preserve"> </w:t>
      </w:r>
      <w:r>
        <w:rPr>
          <w:rFonts w:ascii="Times New Roman" w:hAnsi="Times New Roman" w:cs="Times New Roman"/>
          <w:sz w:val="28"/>
          <w:szCs w:val="28"/>
        </w:rPr>
        <w:t>якій регулюється Дорожнім кодексом.</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У Швеції практика показу</w:t>
      </w:r>
      <w:proofErr w:type="gramStart"/>
      <w:r>
        <w:rPr>
          <w:rFonts w:ascii="Times New Roman" w:hAnsi="Times New Roman" w:cs="Times New Roman"/>
          <w:sz w:val="28"/>
          <w:szCs w:val="28"/>
        </w:rPr>
        <w:t>є,</w:t>
      </w:r>
      <w:proofErr w:type="gramEnd"/>
      <w:r>
        <w:rPr>
          <w:rFonts w:ascii="Times New Roman" w:hAnsi="Times New Roman" w:cs="Times New Roman"/>
          <w:sz w:val="28"/>
          <w:szCs w:val="28"/>
        </w:rPr>
        <w:t xml:space="preserve"> що використання фоторадарів для</w:t>
      </w:r>
      <w:r>
        <w:rPr>
          <w:rFonts w:ascii="Times New Roman" w:hAnsi="Times New Roman" w:cs="Times New Roman"/>
          <w:sz w:val="28"/>
          <w:szCs w:val="28"/>
          <w:lang w:val="uk-UA"/>
        </w:rPr>
        <w:t xml:space="preserve"> </w:t>
      </w:r>
      <w:r>
        <w:rPr>
          <w:rFonts w:ascii="Times New Roman" w:hAnsi="Times New Roman" w:cs="Times New Roman"/>
          <w:sz w:val="28"/>
          <w:szCs w:val="28"/>
        </w:rPr>
        <w:t>спостереження за дорогами є ефективним способом боротьби з</w:t>
      </w:r>
      <w:r>
        <w:rPr>
          <w:rFonts w:ascii="Times New Roman" w:hAnsi="Times New Roman" w:cs="Times New Roman"/>
          <w:sz w:val="28"/>
          <w:szCs w:val="28"/>
          <w:lang w:val="uk-UA"/>
        </w:rPr>
        <w:t xml:space="preserve"> </w:t>
      </w:r>
      <w:r>
        <w:rPr>
          <w:rFonts w:ascii="Times New Roman" w:hAnsi="Times New Roman" w:cs="Times New Roman"/>
          <w:sz w:val="28"/>
          <w:szCs w:val="28"/>
        </w:rPr>
        <w:t>недотриманням швидкісних режимів. Фоторадари набули широкого</w:t>
      </w:r>
      <w:r>
        <w:rPr>
          <w:rFonts w:ascii="Times New Roman" w:hAnsi="Times New Roman" w:cs="Times New Roman"/>
          <w:sz w:val="28"/>
          <w:szCs w:val="28"/>
          <w:lang w:val="uk-UA"/>
        </w:rPr>
        <w:t xml:space="preserve"> </w:t>
      </w:r>
      <w:r>
        <w:rPr>
          <w:rFonts w:ascii="Times New Roman" w:hAnsi="Times New Roman" w:cs="Times New Roman"/>
          <w:sz w:val="28"/>
          <w:szCs w:val="28"/>
        </w:rPr>
        <w:t>поширення на шведських автотрасах. При цьому ділянки доріг, де є</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фоторадари, мають відповідні попереджувальні знаки, реагуючи </w:t>
      </w:r>
      <w:proofErr w:type="gramStart"/>
      <w:r>
        <w:rPr>
          <w:rFonts w:ascii="Times New Roman" w:hAnsi="Times New Roman" w:cs="Times New Roman"/>
          <w:sz w:val="28"/>
          <w:szCs w:val="28"/>
        </w:rPr>
        <w:t>на</w:t>
      </w:r>
      <w:proofErr w:type="gramEnd"/>
      <w:r>
        <w:rPr>
          <w:rFonts w:ascii="Times New Roman" w:hAnsi="Times New Roman" w:cs="Times New Roman"/>
          <w:sz w:val="28"/>
          <w:szCs w:val="28"/>
        </w:rPr>
        <w:t xml:space="preserve"> які</w:t>
      </w:r>
      <w:r>
        <w:rPr>
          <w:rFonts w:ascii="Times New Roman" w:hAnsi="Times New Roman" w:cs="Times New Roman"/>
          <w:sz w:val="28"/>
          <w:szCs w:val="28"/>
          <w:lang w:val="uk-UA"/>
        </w:rPr>
        <w:t xml:space="preserve"> </w:t>
      </w:r>
      <w:r>
        <w:rPr>
          <w:rFonts w:ascii="Times New Roman" w:hAnsi="Times New Roman" w:cs="Times New Roman"/>
          <w:sz w:val="28"/>
          <w:szCs w:val="28"/>
        </w:rPr>
        <w:t>водії машинально знижують швидкість щоб уникнути штрафних санкцій.</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Опитування громадської думки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ідчать про те, що більшість водіїв</w:t>
      </w:r>
      <w:r>
        <w:rPr>
          <w:rFonts w:ascii="Times New Roman" w:hAnsi="Times New Roman" w:cs="Times New Roman"/>
          <w:sz w:val="28"/>
          <w:szCs w:val="28"/>
          <w:lang w:val="uk-UA"/>
        </w:rPr>
        <w:t xml:space="preserve"> </w:t>
      </w:r>
      <w:r>
        <w:rPr>
          <w:rFonts w:ascii="Times New Roman" w:hAnsi="Times New Roman" w:cs="Times New Roman"/>
          <w:sz w:val="28"/>
          <w:szCs w:val="28"/>
        </w:rPr>
        <w:t>позитивно ставиться до фоторадарів, вважаючи їх помічниками в</w:t>
      </w:r>
      <w:r>
        <w:rPr>
          <w:rFonts w:ascii="Times New Roman" w:hAnsi="Times New Roman" w:cs="Times New Roman"/>
          <w:sz w:val="28"/>
          <w:szCs w:val="28"/>
          <w:lang w:val="uk-UA"/>
        </w:rPr>
        <w:t xml:space="preserve"> </w:t>
      </w:r>
      <w:r>
        <w:rPr>
          <w:rFonts w:ascii="Times New Roman" w:hAnsi="Times New Roman" w:cs="Times New Roman"/>
          <w:sz w:val="28"/>
          <w:szCs w:val="28"/>
        </w:rPr>
        <w:t>дорожньому русі.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У Польщі встановлено велику кількість автоматичних приладів</w:t>
      </w:r>
      <w:r>
        <w:rPr>
          <w:rFonts w:ascii="Times New Roman" w:hAnsi="Times New Roman" w:cs="Times New Roman"/>
          <w:sz w:val="28"/>
          <w:szCs w:val="28"/>
          <w:lang w:val="uk-UA"/>
        </w:rPr>
        <w:t xml:space="preserve"> </w:t>
      </w:r>
      <w:r>
        <w:rPr>
          <w:rFonts w:ascii="Times New Roman" w:hAnsi="Times New Roman" w:cs="Times New Roman"/>
          <w:sz w:val="28"/>
          <w:szCs w:val="28"/>
        </w:rPr>
        <w:t>фіксації порушень правил дорожнього руху, найбільш розповсюдженими з</w:t>
      </w:r>
      <w:r>
        <w:rPr>
          <w:rFonts w:ascii="Times New Roman" w:hAnsi="Times New Roman" w:cs="Times New Roman"/>
          <w:sz w:val="28"/>
          <w:szCs w:val="28"/>
          <w:lang w:val="uk-UA"/>
        </w:rPr>
        <w:t xml:space="preserve"> </w:t>
      </w:r>
      <w:r>
        <w:rPr>
          <w:rFonts w:ascii="Times New Roman" w:hAnsi="Times New Roman" w:cs="Times New Roman"/>
          <w:sz w:val="28"/>
          <w:szCs w:val="28"/>
        </w:rPr>
        <w:t>яких є фоторадари. Вони дають інформацію за досить багатьма</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характеристиками (модель і марка машини; особа водія; </w:t>
      </w:r>
      <w:proofErr w:type="gramStart"/>
      <w:r>
        <w:rPr>
          <w:rFonts w:ascii="Times New Roman" w:hAnsi="Times New Roman" w:cs="Times New Roman"/>
          <w:sz w:val="28"/>
          <w:szCs w:val="28"/>
        </w:rPr>
        <w:t>м</w:t>
      </w:r>
      <w:proofErr w:type="gramEnd"/>
      <w:r>
        <w:rPr>
          <w:rFonts w:ascii="Times New Roman" w:hAnsi="Times New Roman" w:cs="Times New Roman"/>
          <w:sz w:val="28"/>
          <w:szCs w:val="28"/>
        </w:rPr>
        <w:t>ісце, в якому</w:t>
      </w:r>
      <w:r>
        <w:rPr>
          <w:rFonts w:ascii="Times New Roman" w:hAnsi="Times New Roman" w:cs="Times New Roman"/>
          <w:sz w:val="28"/>
          <w:szCs w:val="28"/>
          <w:lang w:val="uk-UA"/>
        </w:rPr>
        <w:t xml:space="preserve"> </w:t>
      </w:r>
      <w:r>
        <w:rPr>
          <w:rFonts w:ascii="Times New Roman" w:hAnsi="Times New Roman" w:cs="Times New Roman"/>
          <w:sz w:val="28"/>
          <w:szCs w:val="28"/>
        </w:rPr>
        <w:t>вчинено порушення; точна дата і час; швидкість, з якою рухалося авто).</w:t>
      </w:r>
      <w:r>
        <w:rPr>
          <w:rFonts w:ascii="Times New Roman" w:hAnsi="Times New Roman" w:cs="Times New Roman"/>
          <w:sz w:val="28"/>
          <w:szCs w:val="28"/>
          <w:lang w:val="uk-UA"/>
        </w:rPr>
        <w:t xml:space="preserve"> </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 xml:space="preserve">На дорогах ОАЄ відстань </w:t>
      </w:r>
      <w:proofErr w:type="gramStart"/>
      <w:r>
        <w:rPr>
          <w:rFonts w:ascii="Times New Roman" w:hAnsi="Times New Roman" w:cs="Times New Roman"/>
          <w:sz w:val="28"/>
          <w:szCs w:val="28"/>
        </w:rPr>
        <w:t>між</w:t>
      </w:r>
      <w:proofErr w:type="gramEnd"/>
      <w:r>
        <w:rPr>
          <w:rFonts w:ascii="Times New Roman" w:hAnsi="Times New Roman" w:cs="Times New Roman"/>
          <w:sz w:val="28"/>
          <w:szCs w:val="28"/>
        </w:rPr>
        <w:t xml:space="preserve"> радарами 5 становить від 10 до км. У</w:t>
      </w:r>
      <w:r>
        <w:rPr>
          <w:rFonts w:ascii="Times New Roman" w:hAnsi="Times New Roman" w:cs="Times New Roman"/>
          <w:sz w:val="28"/>
          <w:szCs w:val="28"/>
          <w:lang w:val="uk-UA"/>
        </w:rPr>
        <w:t xml:space="preserve"> </w:t>
      </w:r>
      <w:r>
        <w:rPr>
          <w:rFonts w:ascii="Times New Roman" w:hAnsi="Times New Roman" w:cs="Times New Roman"/>
          <w:sz w:val="28"/>
          <w:szCs w:val="28"/>
        </w:rPr>
        <w:lastRenderedPageBreak/>
        <w:t xml:space="preserve">найближчих </w:t>
      </w:r>
      <w:proofErr w:type="gramStart"/>
      <w:r>
        <w:rPr>
          <w:rFonts w:ascii="Times New Roman" w:hAnsi="Times New Roman" w:cs="Times New Roman"/>
          <w:sz w:val="28"/>
          <w:szCs w:val="28"/>
        </w:rPr>
        <w:t>планах</w:t>
      </w:r>
      <w:proofErr w:type="gramEnd"/>
      <w:r>
        <w:rPr>
          <w:rFonts w:ascii="Times New Roman" w:hAnsi="Times New Roman" w:cs="Times New Roman"/>
          <w:sz w:val="28"/>
          <w:szCs w:val="28"/>
        </w:rPr>
        <w:t xml:space="preserve"> МВС ОАЄ – встановити радари через кожні 2 км. Ця</w:t>
      </w:r>
      <w:r>
        <w:rPr>
          <w:rFonts w:ascii="Times New Roman" w:hAnsi="Times New Roman" w:cs="Times New Roman"/>
          <w:sz w:val="28"/>
          <w:szCs w:val="28"/>
          <w:lang w:val="uk-UA"/>
        </w:rPr>
        <w:t xml:space="preserve"> </w:t>
      </w:r>
      <w:r>
        <w:rPr>
          <w:rFonts w:ascii="Times New Roman" w:hAnsi="Times New Roman" w:cs="Times New Roman"/>
          <w:sz w:val="28"/>
          <w:szCs w:val="28"/>
        </w:rPr>
        <w:t>вимога в даний час виконана, але лише на ділянці швидкісної магістралі,</w:t>
      </w:r>
      <w:r>
        <w:rPr>
          <w:rFonts w:ascii="Times New Roman" w:hAnsi="Times New Roman" w:cs="Times New Roman"/>
          <w:sz w:val="28"/>
          <w:szCs w:val="28"/>
          <w:lang w:val="uk-UA"/>
        </w:rPr>
        <w:t xml:space="preserve"> </w:t>
      </w:r>
      <w:r>
        <w:rPr>
          <w:rFonts w:ascii="Times New Roman" w:hAnsi="Times New Roman" w:cs="Times New Roman"/>
          <w:sz w:val="28"/>
          <w:szCs w:val="28"/>
        </w:rPr>
        <w:t>котра з’єднує Дубаї зі столицею ОАЄ Абу-Дабі.</w:t>
      </w:r>
      <w:r>
        <w:rPr>
          <w:rFonts w:ascii="Times New Roman" w:hAnsi="Times New Roman" w:cs="Times New Roman"/>
          <w:sz w:val="28"/>
          <w:szCs w:val="28"/>
          <w:lang w:val="uk-UA"/>
        </w:rPr>
        <w:t xml:space="preserve"> </w:t>
      </w:r>
      <w:r>
        <w:rPr>
          <w:rFonts w:ascii="Times New Roman" w:hAnsi="Times New Roman" w:cs="Times New Roman"/>
          <w:sz w:val="28"/>
          <w:szCs w:val="28"/>
        </w:rPr>
        <w:t>Технічні засоби автоматичної фіксації та обробки порушень правил</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дорожнього руху знайшли широке застосування на </w:t>
      </w:r>
      <w:proofErr w:type="gramStart"/>
      <w:r>
        <w:rPr>
          <w:rFonts w:ascii="Times New Roman" w:hAnsi="Times New Roman" w:cs="Times New Roman"/>
          <w:sz w:val="28"/>
          <w:szCs w:val="28"/>
        </w:rPr>
        <w:t>вс</w:t>
      </w:r>
      <w:proofErr w:type="gramEnd"/>
      <w:r>
        <w:rPr>
          <w:rFonts w:ascii="Times New Roman" w:hAnsi="Times New Roman" w:cs="Times New Roman"/>
          <w:sz w:val="28"/>
          <w:szCs w:val="28"/>
        </w:rPr>
        <w:t>іх континентах світу.</w:t>
      </w:r>
      <w:r>
        <w:rPr>
          <w:rFonts w:ascii="Times New Roman" w:hAnsi="Times New Roman" w:cs="Times New Roman"/>
          <w:sz w:val="28"/>
          <w:szCs w:val="28"/>
          <w:lang w:val="uk-UA"/>
        </w:rPr>
        <w:t xml:space="preserve"> </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Так у Великій Британії встановлено понад 6 тис. камер фіксації порушень,</w:t>
      </w:r>
      <w:r>
        <w:rPr>
          <w:rFonts w:ascii="Times New Roman" w:hAnsi="Times New Roman" w:cs="Times New Roman"/>
          <w:sz w:val="28"/>
          <w:szCs w:val="28"/>
          <w:lang w:val="uk-UA"/>
        </w:rPr>
        <w:t xml:space="preserve"> </w:t>
      </w:r>
      <w:r>
        <w:rPr>
          <w:rFonts w:ascii="Times New Roman" w:hAnsi="Times New Roman" w:cs="Times New Roman"/>
          <w:sz w:val="28"/>
          <w:szCs w:val="28"/>
        </w:rPr>
        <w:t>у Німеччині – 5 тис., Франції – 3 тис., а в Сполучених Штатах Америки – 4</w:t>
      </w:r>
      <w:r>
        <w:rPr>
          <w:rFonts w:ascii="Times New Roman" w:hAnsi="Times New Roman" w:cs="Times New Roman"/>
          <w:sz w:val="28"/>
          <w:szCs w:val="28"/>
          <w:lang w:val="uk-UA"/>
        </w:rPr>
        <w:t xml:space="preserve"> </w:t>
      </w:r>
      <w:r>
        <w:rPr>
          <w:rFonts w:ascii="Times New Roman" w:hAnsi="Times New Roman" w:cs="Times New Roman"/>
          <w:sz w:val="28"/>
          <w:szCs w:val="28"/>
        </w:rPr>
        <w:t>тис</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к</w:t>
      </w:r>
      <w:proofErr w:type="gramEnd"/>
      <w:r>
        <w:rPr>
          <w:rFonts w:ascii="Times New Roman" w:hAnsi="Times New Roman" w:cs="Times New Roman"/>
          <w:sz w:val="28"/>
          <w:szCs w:val="28"/>
        </w:rPr>
        <w:t>амер.</w:t>
      </w:r>
      <w:r>
        <w:rPr>
          <w:rFonts w:ascii="Times New Roman" w:hAnsi="Times New Roman" w:cs="Times New Roman"/>
          <w:sz w:val="28"/>
          <w:szCs w:val="28"/>
          <w:lang w:val="uk-UA"/>
        </w:rPr>
        <w:t xml:space="preserve"> Упровадження технічних засобів фото- і відеофіксації порушень дозволяє в місцях встановлення обладнання знизити кількість дорожньо- транспортних пригод до 30%, а також за рахунок виключення контактів поліцейських з правопорушниками максимально виключити «людський» чинник у роботі поліції.</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 xml:space="preserve">Для забезпечення зазначеного використовуються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ізні системи,</w:t>
      </w:r>
      <w:r>
        <w:rPr>
          <w:rFonts w:ascii="Times New Roman" w:hAnsi="Times New Roman" w:cs="Times New Roman"/>
          <w:sz w:val="28"/>
          <w:szCs w:val="28"/>
          <w:lang w:val="uk-UA"/>
        </w:rPr>
        <w:t xml:space="preserve"> </w:t>
      </w:r>
      <w:r>
        <w:rPr>
          <w:rFonts w:ascii="Times New Roman" w:hAnsi="Times New Roman" w:cs="Times New Roman"/>
          <w:sz w:val="28"/>
          <w:szCs w:val="28"/>
        </w:rPr>
        <w:t>наприклад RedSpeed. Її використовують органи правопорядку, державні та</w:t>
      </w:r>
      <w:r>
        <w:rPr>
          <w:rFonts w:ascii="Times New Roman" w:hAnsi="Times New Roman" w:cs="Times New Roman"/>
          <w:sz w:val="28"/>
          <w:szCs w:val="28"/>
          <w:lang w:val="uk-UA"/>
        </w:rPr>
        <w:t xml:space="preserve"> </w:t>
      </w:r>
      <w:r>
        <w:rPr>
          <w:rFonts w:ascii="Times New Roman" w:hAnsi="Times New Roman" w:cs="Times New Roman"/>
          <w:sz w:val="28"/>
          <w:szCs w:val="28"/>
        </w:rPr>
        <w:t>муніципальні структури, а також організації, що займаються</w:t>
      </w:r>
      <w:r>
        <w:rPr>
          <w:rFonts w:ascii="Times New Roman" w:hAnsi="Times New Roman" w:cs="Times New Roman"/>
          <w:sz w:val="28"/>
          <w:szCs w:val="28"/>
          <w:lang w:val="uk-UA"/>
        </w:rPr>
        <w:t xml:space="preserve"> </w:t>
      </w:r>
      <w:r>
        <w:rPr>
          <w:rFonts w:ascii="Times New Roman" w:hAnsi="Times New Roman" w:cs="Times New Roman"/>
          <w:sz w:val="28"/>
          <w:szCs w:val="28"/>
        </w:rPr>
        <w:t>експлуатацією доріг і автомагістралей більш ніж у дванадцяти країнах на</w:t>
      </w:r>
      <w:r>
        <w:rPr>
          <w:rFonts w:ascii="Times New Roman" w:hAnsi="Times New Roman" w:cs="Times New Roman"/>
          <w:sz w:val="28"/>
          <w:szCs w:val="28"/>
          <w:lang w:val="uk-UA"/>
        </w:rPr>
        <w:t xml:space="preserve"> </w:t>
      </w:r>
      <w:r>
        <w:rPr>
          <w:rFonts w:ascii="Times New Roman" w:hAnsi="Times New Roman" w:cs="Times New Roman"/>
          <w:sz w:val="28"/>
          <w:szCs w:val="28"/>
        </w:rPr>
        <w:t>п’яти континентах: США, Велика Британія, Індія, Словенія, Греція,</w:t>
      </w:r>
      <w:r>
        <w:rPr>
          <w:rFonts w:ascii="Times New Roman" w:hAnsi="Times New Roman" w:cs="Times New Roman"/>
          <w:sz w:val="28"/>
          <w:szCs w:val="28"/>
          <w:lang w:val="uk-UA"/>
        </w:rPr>
        <w:t xml:space="preserve">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івденна Африка, Азербайджан, Андорра, Іспанія, Мексика та ін.</w:t>
      </w:r>
      <w:r>
        <w:rPr>
          <w:rFonts w:ascii="Times New Roman" w:hAnsi="Times New Roman" w:cs="Times New Roman"/>
          <w:sz w:val="28"/>
          <w:szCs w:val="28"/>
          <w:lang w:val="uk-UA"/>
        </w:rPr>
        <w:t xml:space="preserve"> </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Система автоматичної фіксації та обробки порушень ПДР включає в себе обладнання автоматичної фіксації порушень ПДР та центри прийому і обробки інформації про адміністративні проступки.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Стаціонарні прибори вимірювання швидкості встановлюються на аварійно-небезпечних ділянках з високим рівнем концентрації ДТП, це прямі швидкісні відрізки доріг, штучні споруди з обмеженою видимістю, перехрестя на основних вулицях великих міст.</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Центри обробки інформації приймають інформацію про порушення ПДР, документують адміністративні проступки, повідомляють про це правопорушників і здійснюють контроль своєчасності оплати штрафів.</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Система автоматичної фіксації порушень ПДР дозволяє фіксувати</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порушення швидкісного режиму і проїзд на заборонний сигнал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ітлофора.</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lastRenderedPageBreak/>
        <w:t xml:space="preserve">Для контролю проїзду на червоне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ітло пристрій підключається</w:t>
      </w:r>
      <w:r>
        <w:rPr>
          <w:rFonts w:ascii="Times New Roman" w:hAnsi="Times New Roman" w:cs="Times New Roman"/>
          <w:sz w:val="28"/>
          <w:szCs w:val="28"/>
          <w:lang w:val="uk-UA"/>
        </w:rPr>
        <w:t xml:space="preserve"> </w:t>
      </w:r>
      <w:r>
        <w:rPr>
          <w:rFonts w:ascii="Times New Roman" w:hAnsi="Times New Roman" w:cs="Times New Roman"/>
          <w:sz w:val="28"/>
          <w:szCs w:val="28"/>
        </w:rPr>
        <w:t>безпосередньо до транспортного контролеру перехрестя. Швидкість</w:t>
      </w:r>
      <w:r>
        <w:rPr>
          <w:rFonts w:ascii="Times New Roman" w:hAnsi="Times New Roman" w:cs="Times New Roman"/>
          <w:sz w:val="28"/>
          <w:szCs w:val="28"/>
          <w:lang w:val="uk-UA"/>
        </w:rPr>
        <w:t xml:space="preserve"> </w:t>
      </w:r>
      <w:r>
        <w:rPr>
          <w:rFonts w:ascii="Times New Roman" w:hAnsi="Times New Roman" w:cs="Times New Roman"/>
          <w:sz w:val="28"/>
          <w:szCs w:val="28"/>
        </w:rPr>
        <w:t>транспортних засобів, що проходять через контрольовану смугу проїжджої</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частини, вимірюється за допомогою датчиків, вбудованих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дорожню</w:t>
      </w:r>
      <w:r>
        <w:rPr>
          <w:rFonts w:ascii="Times New Roman" w:hAnsi="Times New Roman" w:cs="Times New Roman"/>
          <w:sz w:val="28"/>
          <w:szCs w:val="28"/>
          <w:lang w:val="uk-UA"/>
        </w:rPr>
        <w:t xml:space="preserve"> </w:t>
      </w:r>
      <w:r>
        <w:rPr>
          <w:rFonts w:ascii="Times New Roman" w:hAnsi="Times New Roman" w:cs="Times New Roman"/>
          <w:sz w:val="28"/>
          <w:szCs w:val="28"/>
        </w:rPr>
        <w:t>поверхню. При встановленні факту порушення – перетину транспортним</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засобом стоп лінії перехрестя, коли горять червоні сигнали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ітлофорів,</w:t>
      </w:r>
      <w:r>
        <w:rPr>
          <w:rFonts w:ascii="Times New Roman" w:hAnsi="Times New Roman" w:cs="Times New Roman"/>
          <w:sz w:val="28"/>
          <w:szCs w:val="28"/>
          <w:lang w:val="uk-UA"/>
        </w:rPr>
        <w:t xml:space="preserve"> </w:t>
      </w:r>
      <w:r>
        <w:rPr>
          <w:rFonts w:ascii="Times New Roman" w:hAnsi="Times New Roman" w:cs="Times New Roman"/>
          <w:sz w:val="28"/>
          <w:szCs w:val="28"/>
        </w:rPr>
        <w:t>або перевищення допустимої швидкості при горінні зеленого сигналу –</w:t>
      </w:r>
      <w:r>
        <w:rPr>
          <w:rFonts w:ascii="Times New Roman" w:hAnsi="Times New Roman" w:cs="Times New Roman"/>
          <w:sz w:val="28"/>
          <w:szCs w:val="28"/>
          <w:lang w:val="uk-UA"/>
        </w:rPr>
        <w:t xml:space="preserve"> </w:t>
      </w:r>
      <w:r>
        <w:rPr>
          <w:rFonts w:ascii="Times New Roman" w:hAnsi="Times New Roman" w:cs="Times New Roman"/>
          <w:sz w:val="28"/>
          <w:szCs w:val="28"/>
        </w:rPr>
        <w:t>порушення фіксується як мінімум трьома фотозображеннями порушників.</w:t>
      </w:r>
      <w:r>
        <w:rPr>
          <w:rFonts w:ascii="Times New Roman" w:hAnsi="Times New Roman" w:cs="Times New Roman"/>
          <w:sz w:val="28"/>
          <w:szCs w:val="28"/>
          <w:lang w:val="uk-UA"/>
        </w:rPr>
        <w:t xml:space="preserve"> </w:t>
      </w:r>
      <w:r>
        <w:rPr>
          <w:rFonts w:ascii="Times New Roman" w:hAnsi="Times New Roman" w:cs="Times New Roman"/>
          <w:sz w:val="28"/>
          <w:szCs w:val="28"/>
        </w:rPr>
        <w:t>Два знімки використовуються як вичерпні докази того, що транспортний</w:t>
      </w:r>
      <w:r>
        <w:rPr>
          <w:rFonts w:ascii="Times New Roman" w:hAnsi="Times New Roman" w:cs="Times New Roman"/>
          <w:sz w:val="28"/>
          <w:szCs w:val="28"/>
          <w:lang w:val="uk-UA"/>
        </w:rPr>
        <w:t xml:space="preserve"> </w:t>
      </w:r>
      <w:r>
        <w:rPr>
          <w:rFonts w:ascii="Times New Roman" w:hAnsi="Times New Roman" w:cs="Times New Roman"/>
          <w:sz w:val="28"/>
          <w:szCs w:val="28"/>
        </w:rPr>
        <w:t>засіб рухався з перевищенням установленої швидкості або перетнув</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перехрестя на червоний сигнал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ітлофора, надалі при розгляді справи в</w:t>
      </w:r>
      <w:r>
        <w:rPr>
          <w:rFonts w:ascii="Times New Roman" w:hAnsi="Times New Roman" w:cs="Times New Roman"/>
          <w:sz w:val="28"/>
          <w:szCs w:val="28"/>
          <w:lang w:val="uk-UA"/>
        </w:rPr>
        <w:t xml:space="preserve"> </w:t>
      </w:r>
      <w:r>
        <w:rPr>
          <w:rFonts w:ascii="Times New Roman" w:hAnsi="Times New Roman" w:cs="Times New Roman"/>
          <w:sz w:val="28"/>
          <w:szCs w:val="28"/>
        </w:rPr>
        <w:t>суді по серії фотографій проводиться вторинна перевірка за допомогою</w:t>
      </w:r>
      <w:r>
        <w:rPr>
          <w:rFonts w:ascii="Times New Roman" w:hAnsi="Times New Roman" w:cs="Times New Roman"/>
          <w:sz w:val="28"/>
          <w:szCs w:val="28"/>
          <w:lang w:val="uk-UA"/>
        </w:rPr>
        <w:t xml:space="preserve"> </w:t>
      </w:r>
      <w:r>
        <w:rPr>
          <w:rFonts w:ascii="Times New Roman" w:hAnsi="Times New Roman" w:cs="Times New Roman"/>
          <w:sz w:val="28"/>
          <w:szCs w:val="28"/>
        </w:rPr>
        <w:t>нанесених міток і часу на кожній з фотографій.</w:t>
      </w:r>
      <w:r>
        <w:rPr>
          <w:rFonts w:ascii="Times New Roman" w:hAnsi="Times New Roman" w:cs="Times New Roman"/>
          <w:sz w:val="28"/>
          <w:szCs w:val="28"/>
          <w:lang w:val="uk-UA"/>
        </w:rPr>
        <w:t xml:space="preserve"> </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Вбудований модуль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ідсвічування не створює перешкод учасникам</w:t>
      </w:r>
      <w:r>
        <w:rPr>
          <w:rFonts w:ascii="Times New Roman" w:hAnsi="Times New Roman" w:cs="Times New Roman"/>
          <w:sz w:val="28"/>
          <w:szCs w:val="28"/>
          <w:lang w:val="uk-UA"/>
        </w:rPr>
        <w:t xml:space="preserve"> </w:t>
      </w:r>
      <w:r>
        <w:rPr>
          <w:rFonts w:ascii="Times New Roman" w:hAnsi="Times New Roman" w:cs="Times New Roman"/>
          <w:sz w:val="28"/>
          <w:szCs w:val="28"/>
        </w:rPr>
        <w:t>дорожнього руху, дозволяє обладнанню функціонувати в цілодобовому</w:t>
      </w:r>
      <w:r>
        <w:rPr>
          <w:rFonts w:ascii="Times New Roman" w:hAnsi="Times New Roman" w:cs="Times New Roman"/>
          <w:sz w:val="28"/>
          <w:szCs w:val="28"/>
          <w:lang w:val="uk-UA"/>
        </w:rPr>
        <w:t xml:space="preserve"> </w:t>
      </w:r>
      <w:r>
        <w:rPr>
          <w:rFonts w:ascii="Times New Roman" w:hAnsi="Times New Roman" w:cs="Times New Roman"/>
          <w:sz w:val="28"/>
          <w:szCs w:val="28"/>
        </w:rPr>
        <w:t>режимі при будь-яких погодних умовах.</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Усі отримані зображення й дані кодуються і записуються </w:t>
      </w:r>
      <w:proofErr w:type="gramStart"/>
      <w:r>
        <w:rPr>
          <w:rFonts w:ascii="Times New Roman" w:hAnsi="Times New Roman" w:cs="Times New Roman"/>
          <w:sz w:val="28"/>
          <w:szCs w:val="28"/>
        </w:rPr>
        <w:t>на</w:t>
      </w:r>
      <w:proofErr w:type="gramEnd"/>
      <w:r>
        <w:rPr>
          <w:rFonts w:ascii="Times New Roman" w:hAnsi="Times New Roman" w:cs="Times New Roman"/>
          <w:sz w:val="28"/>
          <w:szCs w:val="28"/>
          <w:lang w:val="uk-UA"/>
        </w:rPr>
        <w:t xml:space="preserve"> </w:t>
      </w:r>
      <w:proofErr w:type="gramStart"/>
      <w:r>
        <w:rPr>
          <w:rFonts w:ascii="Times New Roman" w:hAnsi="Times New Roman" w:cs="Times New Roman"/>
          <w:sz w:val="28"/>
          <w:szCs w:val="28"/>
        </w:rPr>
        <w:t>спец</w:t>
      </w:r>
      <w:proofErr w:type="gramEnd"/>
      <w:r>
        <w:rPr>
          <w:rFonts w:ascii="Times New Roman" w:hAnsi="Times New Roman" w:cs="Times New Roman"/>
          <w:sz w:val="28"/>
          <w:szCs w:val="28"/>
        </w:rPr>
        <w:t xml:space="preserve">іалізований носій, що виключає можливість перезапису. </w:t>
      </w:r>
      <w:proofErr w:type="gramStart"/>
      <w:r>
        <w:rPr>
          <w:rFonts w:ascii="Times New Roman" w:hAnsi="Times New Roman" w:cs="Times New Roman"/>
          <w:sz w:val="28"/>
          <w:szCs w:val="28"/>
        </w:rPr>
        <w:t>Дан</w:t>
      </w:r>
      <w:proofErr w:type="gramEnd"/>
      <w:r>
        <w:rPr>
          <w:rFonts w:ascii="Times New Roman" w:hAnsi="Times New Roman" w:cs="Times New Roman"/>
          <w:sz w:val="28"/>
          <w:szCs w:val="28"/>
        </w:rPr>
        <w:t>і захищені</w:t>
      </w:r>
      <w:r>
        <w:rPr>
          <w:rFonts w:ascii="Times New Roman" w:hAnsi="Times New Roman" w:cs="Times New Roman"/>
          <w:sz w:val="28"/>
          <w:szCs w:val="28"/>
          <w:lang w:val="uk-UA"/>
        </w:rPr>
        <w:t xml:space="preserve"> </w:t>
      </w:r>
      <w:r>
        <w:rPr>
          <w:rFonts w:ascii="Times New Roman" w:hAnsi="Times New Roman" w:cs="Times New Roman"/>
          <w:sz w:val="28"/>
          <w:szCs w:val="28"/>
        </w:rPr>
        <w:t>від стороннього впливу шляхом використання з промислової системи</w:t>
      </w:r>
      <w:r>
        <w:rPr>
          <w:rFonts w:ascii="Times New Roman" w:hAnsi="Times New Roman" w:cs="Times New Roman"/>
          <w:sz w:val="28"/>
          <w:szCs w:val="28"/>
          <w:lang w:val="uk-UA"/>
        </w:rPr>
        <w:t xml:space="preserve"> </w:t>
      </w:r>
      <w:r>
        <w:rPr>
          <w:rFonts w:ascii="Times New Roman" w:hAnsi="Times New Roman" w:cs="Times New Roman"/>
          <w:sz w:val="28"/>
          <w:szCs w:val="28"/>
        </w:rPr>
        <w:t>шифрування.</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В автоматичному режимі в базі даних система документує час і місце</w:t>
      </w:r>
      <w:r>
        <w:rPr>
          <w:rFonts w:ascii="Times New Roman" w:hAnsi="Times New Roman" w:cs="Times New Roman"/>
          <w:sz w:val="28"/>
          <w:szCs w:val="28"/>
          <w:lang w:val="uk-UA"/>
        </w:rPr>
        <w:t xml:space="preserve"> </w:t>
      </w:r>
      <w:r>
        <w:rPr>
          <w:rFonts w:ascii="Times New Roman" w:hAnsi="Times New Roman" w:cs="Times New Roman"/>
          <w:sz w:val="28"/>
          <w:szCs w:val="28"/>
        </w:rPr>
        <w:t>порушення, швидкість транспортного засобу, смугу його руху, тип</w:t>
      </w:r>
      <w:r>
        <w:rPr>
          <w:rFonts w:ascii="Times New Roman" w:hAnsi="Times New Roman" w:cs="Times New Roman"/>
          <w:sz w:val="28"/>
          <w:szCs w:val="28"/>
          <w:lang w:val="uk-UA"/>
        </w:rPr>
        <w:t xml:space="preserve"> </w:t>
      </w:r>
      <w:r>
        <w:rPr>
          <w:rFonts w:ascii="Times New Roman" w:hAnsi="Times New Roman" w:cs="Times New Roman"/>
          <w:sz w:val="28"/>
          <w:szCs w:val="28"/>
        </w:rPr>
        <w:t>порушення, його порядковий номер, номер тому, номер блоку камер, час</w:t>
      </w:r>
      <w:r>
        <w:rPr>
          <w:rFonts w:ascii="Times New Roman" w:hAnsi="Times New Roman" w:cs="Times New Roman"/>
          <w:sz w:val="28"/>
          <w:szCs w:val="28"/>
          <w:lang w:val="uk-UA"/>
        </w:rPr>
        <w:t xml:space="preserve">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ісля включення червоного світла.</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Усі отримані дані з вимірювача швидкості та зображення</w:t>
      </w:r>
      <w:r>
        <w:rPr>
          <w:rFonts w:ascii="Times New Roman" w:hAnsi="Times New Roman" w:cs="Times New Roman"/>
          <w:sz w:val="28"/>
          <w:szCs w:val="28"/>
          <w:lang w:val="uk-UA"/>
        </w:rPr>
        <w:t xml:space="preserve"> </w:t>
      </w:r>
      <w:r>
        <w:rPr>
          <w:rFonts w:ascii="Times New Roman" w:hAnsi="Times New Roman" w:cs="Times New Roman"/>
          <w:sz w:val="28"/>
          <w:szCs w:val="28"/>
        </w:rPr>
        <w:t>передаються для подальшої обробки в поліцейські центри обробки</w:t>
      </w:r>
      <w:r>
        <w:rPr>
          <w:rFonts w:ascii="Times New Roman" w:hAnsi="Times New Roman" w:cs="Times New Roman"/>
          <w:sz w:val="28"/>
          <w:szCs w:val="28"/>
          <w:lang w:val="uk-UA"/>
        </w:rPr>
        <w:t xml:space="preserve"> </w:t>
      </w:r>
      <w:r>
        <w:rPr>
          <w:rFonts w:ascii="Times New Roman" w:hAnsi="Times New Roman" w:cs="Times New Roman"/>
          <w:sz w:val="28"/>
          <w:szCs w:val="28"/>
        </w:rPr>
        <w:t>інформації. За допомогою програмного забезпечення поліцейського центру</w:t>
      </w:r>
      <w:r>
        <w:rPr>
          <w:rFonts w:ascii="Times New Roman" w:hAnsi="Times New Roman" w:cs="Times New Roman"/>
          <w:sz w:val="28"/>
          <w:szCs w:val="28"/>
          <w:lang w:val="uk-UA"/>
        </w:rPr>
        <w:t xml:space="preserve"> </w:t>
      </w:r>
      <w:r>
        <w:rPr>
          <w:rFonts w:ascii="Times New Roman" w:hAnsi="Times New Roman" w:cs="Times New Roman"/>
          <w:sz w:val="28"/>
          <w:szCs w:val="28"/>
        </w:rPr>
        <w:t>обробки інформації відбувається порівняння кількості зареєстрованих</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порушень з кількістю виписаних сповіщень </w:t>
      </w:r>
      <w:proofErr w:type="gramStart"/>
      <w:r>
        <w:rPr>
          <w:rFonts w:ascii="Times New Roman" w:hAnsi="Times New Roman" w:cs="Times New Roman"/>
          <w:sz w:val="28"/>
          <w:szCs w:val="28"/>
        </w:rPr>
        <w:t>про</w:t>
      </w:r>
      <w:proofErr w:type="gramEnd"/>
      <w:r>
        <w:rPr>
          <w:rFonts w:ascii="Times New Roman" w:hAnsi="Times New Roman" w:cs="Times New Roman"/>
          <w:sz w:val="28"/>
          <w:szCs w:val="28"/>
        </w:rPr>
        <w:t xml:space="preserve"> порушення правил</w:t>
      </w:r>
      <w:r>
        <w:rPr>
          <w:rFonts w:ascii="Times New Roman" w:hAnsi="Times New Roman" w:cs="Times New Roman"/>
          <w:sz w:val="28"/>
          <w:szCs w:val="28"/>
          <w:lang w:val="uk-UA"/>
        </w:rPr>
        <w:t xml:space="preserve"> </w:t>
      </w:r>
      <w:r>
        <w:rPr>
          <w:rFonts w:ascii="Times New Roman" w:hAnsi="Times New Roman" w:cs="Times New Roman"/>
          <w:sz w:val="28"/>
          <w:szCs w:val="28"/>
        </w:rPr>
        <w:t>дорожнього руху. Таким чином, повністю виключається людський чинник</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у роботі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ідрозділів поліції.</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lastRenderedPageBreak/>
        <w:t>Усе це в комплексі забезпечує невідворотність покарання за вчинене</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правопорушення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ідвищує рівень дисципліни в середовищі водіїв</w:t>
      </w:r>
      <w:r>
        <w:rPr>
          <w:rFonts w:ascii="Times New Roman" w:hAnsi="Times New Roman" w:cs="Times New Roman"/>
          <w:sz w:val="28"/>
          <w:szCs w:val="28"/>
          <w:lang w:val="uk-UA"/>
        </w:rPr>
        <w:t xml:space="preserve"> </w:t>
      </w:r>
      <w:r>
        <w:rPr>
          <w:rFonts w:ascii="Times New Roman" w:hAnsi="Times New Roman" w:cs="Times New Roman"/>
          <w:sz w:val="28"/>
          <w:szCs w:val="28"/>
        </w:rPr>
        <w:t>транспортних засобів, виключає негативний вплив «людського чинника» в</w:t>
      </w:r>
      <w:r>
        <w:rPr>
          <w:rFonts w:ascii="Times New Roman" w:hAnsi="Times New Roman" w:cs="Times New Roman"/>
          <w:sz w:val="28"/>
          <w:szCs w:val="28"/>
          <w:lang w:val="uk-UA"/>
        </w:rPr>
        <w:t xml:space="preserve"> </w:t>
      </w:r>
      <w:r>
        <w:rPr>
          <w:rFonts w:ascii="Times New Roman" w:hAnsi="Times New Roman" w:cs="Times New Roman"/>
          <w:sz w:val="28"/>
          <w:szCs w:val="28"/>
        </w:rPr>
        <w:t>роботі системи сприяє невідворотності покарання винних і виключає</w:t>
      </w:r>
      <w:r>
        <w:rPr>
          <w:rFonts w:ascii="Times New Roman" w:hAnsi="Times New Roman" w:cs="Times New Roman"/>
          <w:sz w:val="28"/>
          <w:szCs w:val="28"/>
          <w:lang w:val="uk-UA"/>
        </w:rPr>
        <w:t xml:space="preserve"> </w:t>
      </w:r>
      <w:r>
        <w:rPr>
          <w:rFonts w:ascii="Times New Roman" w:hAnsi="Times New Roman" w:cs="Times New Roman"/>
          <w:sz w:val="28"/>
          <w:szCs w:val="28"/>
        </w:rPr>
        <w:t>можливість корупційних діянь дорожньої поліції.</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Згідно з принципами німецьких ПДР радарний контроль з віде</w:t>
      </w:r>
      <w:proofErr w:type="gramStart"/>
      <w:r>
        <w:rPr>
          <w:rFonts w:ascii="Times New Roman" w:hAnsi="Times New Roman" w:cs="Times New Roman"/>
          <w:sz w:val="28"/>
          <w:szCs w:val="28"/>
        </w:rPr>
        <w:t>о-</w:t>
      </w:r>
      <w:proofErr w:type="gramEnd"/>
      <w:r>
        <w:rPr>
          <w:rFonts w:ascii="Times New Roman" w:hAnsi="Times New Roman" w:cs="Times New Roman"/>
          <w:sz w:val="28"/>
          <w:szCs w:val="28"/>
        </w:rPr>
        <w:t xml:space="preserve"> та</w:t>
      </w:r>
      <w:r>
        <w:rPr>
          <w:rFonts w:ascii="Times New Roman" w:hAnsi="Times New Roman" w:cs="Times New Roman"/>
          <w:sz w:val="28"/>
          <w:szCs w:val="28"/>
          <w:lang w:val="uk-UA"/>
        </w:rPr>
        <w:t xml:space="preserve"> </w:t>
      </w:r>
      <w:r>
        <w:rPr>
          <w:rFonts w:ascii="Times New Roman" w:hAnsi="Times New Roman" w:cs="Times New Roman"/>
          <w:sz w:val="28"/>
          <w:szCs w:val="28"/>
        </w:rPr>
        <w:t>фотоспостереженням має насамперед виховувати водіїв, а не карати їх. До</w:t>
      </w:r>
      <w:r>
        <w:rPr>
          <w:rFonts w:ascii="Times New Roman" w:hAnsi="Times New Roman" w:cs="Times New Roman"/>
          <w:sz w:val="28"/>
          <w:szCs w:val="28"/>
          <w:lang w:val="uk-UA"/>
        </w:rPr>
        <w:t xml:space="preserve"> </w:t>
      </w:r>
      <w:r>
        <w:rPr>
          <w:rFonts w:ascii="Times New Roman" w:hAnsi="Times New Roman" w:cs="Times New Roman"/>
          <w:sz w:val="28"/>
          <w:szCs w:val="28"/>
        </w:rPr>
        <w:t>того ж його використання необхідне на особливо небезпечних ділянках з</w:t>
      </w:r>
      <w:r>
        <w:rPr>
          <w:rFonts w:ascii="Times New Roman" w:hAnsi="Times New Roman" w:cs="Times New Roman"/>
          <w:sz w:val="28"/>
          <w:szCs w:val="28"/>
          <w:lang w:val="uk-UA"/>
        </w:rPr>
        <w:t xml:space="preserve"> </w:t>
      </w:r>
      <w:r>
        <w:rPr>
          <w:rFonts w:ascii="Times New Roman" w:hAnsi="Times New Roman" w:cs="Times New Roman"/>
          <w:sz w:val="28"/>
          <w:szCs w:val="28"/>
        </w:rPr>
        <w:t>великою кількістю аварій. Фіксують порушення ПДР у Німеччині за</w:t>
      </w:r>
      <w:r>
        <w:rPr>
          <w:rFonts w:ascii="Times New Roman" w:hAnsi="Times New Roman" w:cs="Times New Roman"/>
          <w:sz w:val="28"/>
          <w:szCs w:val="28"/>
          <w:lang w:val="uk-UA"/>
        </w:rPr>
        <w:t xml:space="preserve"> </w:t>
      </w:r>
      <w:r>
        <w:rPr>
          <w:rFonts w:ascii="Times New Roman" w:hAnsi="Times New Roman" w:cs="Times New Roman"/>
          <w:sz w:val="28"/>
          <w:szCs w:val="28"/>
        </w:rPr>
        <w:t>допомогою близько 3500 стаціонарних радарів, що встановлені як на</w:t>
      </w:r>
      <w:r>
        <w:rPr>
          <w:rFonts w:ascii="Times New Roman" w:hAnsi="Times New Roman" w:cs="Times New Roman"/>
          <w:sz w:val="28"/>
          <w:szCs w:val="28"/>
          <w:lang w:val="uk-UA"/>
        </w:rPr>
        <w:t xml:space="preserve"> </w:t>
      </w:r>
      <w:r>
        <w:rPr>
          <w:rFonts w:ascii="Times New Roman" w:hAnsi="Times New Roman" w:cs="Times New Roman"/>
          <w:sz w:val="28"/>
          <w:szCs w:val="28"/>
        </w:rPr>
        <w:t>автобанах, так і в населених пунктах. Учасників руху автобанами про</w:t>
      </w:r>
      <w:r>
        <w:rPr>
          <w:rFonts w:ascii="Times New Roman" w:hAnsi="Times New Roman" w:cs="Times New Roman"/>
          <w:sz w:val="28"/>
          <w:szCs w:val="28"/>
          <w:lang w:val="uk-UA"/>
        </w:rPr>
        <w:t xml:space="preserve"> </w:t>
      </w:r>
      <w:r>
        <w:rPr>
          <w:rFonts w:ascii="Times New Roman" w:hAnsi="Times New Roman" w:cs="Times New Roman"/>
          <w:sz w:val="28"/>
          <w:szCs w:val="28"/>
        </w:rPr>
        <w:t>контроль та спостереження сповіщають табло з написом R</w:t>
      </w:r>
      <w:proofErr w:type="gramStart"/>
      <w:r>
        <w:rPr>
          <w:rFonts w:ascii="Times New Roman" w:hAnsi="Times New Roman" w:cs="Times New Roman"/>
          <w:sz w:val="28"/>
          <w:szCs w:val="28"/>
        </w:rPr>
        <w:t>а</w:t>
      </w:r>
      <w:proofErr w:type="gramEnd"/>
      <w:r>
        <w:rPr>
          <w:rFonts w:ascii="Times New Roman" w:hAnsi="Times New Roman" w:cs="Times New Roman"/>
          <w:sz w:val="28"/>
          <w:szCs w:val="28"/>
        </w:rPr>
        <w:t>dаrkоntrоlle.</w:t>
      </w:r>
      <w:r>
        <w:rPr>
          <w:rFonts w:ascii="Times New Roman" w:hAnsi="Times New Roman" w:cs="Times New Roman"/>
          <w:sz w:val="28"/>
          <w:szCs w:val="28"/>
          <w:lang w:val="uk-UA"/>
        </w:rPr>
        <w:t xml:space="preserve"> </w:t>
      </w:r>
      <w:r>
        <w:rPr>
          <w:rFonts w:ascii="Times New Roman" w:hAnsi="Times New Roman" w:cs="Times New Roman"/>
          <w:sz w:val="28"/>
          <w:szCs w:val="28"/>
        </w:rPr>
        <w:t>Натомість у населених пунктах потреби у попередженні нема</w:t>
      </w:r>
      <w:proofErr w:type="gramStart"/>
      <w:r>
        <w:rPr>
          <w:rFonts w:ascii="Times New Roman" w:hAnsi="Times New Roman" w:cs="Times New Roman"/>
          <w:sz w:val="28"/>
          <w:szCs w:val="28"/>
        </w:rPr>
        <w:t>є.</w:t>
      </w:r>
      <w:proofErr w:type="gramEnd"/>
      <w:r>
        <w:rPr>
          <w:rFonts w:ascii="Times New Roman" w:hAnsi="Times New Roman" w:cs="Times New Roman"/>
          <w:sz w:val="28"/>
          <w:szCs w:val="28"/>
        </w:rPr>
        <w:t xml:space="preserve"> Техніка</w:t>
      </w:r>
      <w:r>
        <w:rPr>
          <w:rFonts w:ascii="Times New Roman" w:hAnsi="Times New Roman" w:cs="Times New Roman"/>
          <w:sz w:val="28"/>
          <w:szCs w:val="28"/>
          <w:lang w:val="uk-UA"/>
        </w:rPr>
        <w:t xml:space="preserve"> </w:t>
      </w:r>
      <w:r>
        <w:rPr>
          <w:rFonts w:ascii="Times New Roman" w:hAnsi="Times New Roman" w:cs="Times New Roman"/>
          <w:sz w:val="28"/>
          <w:szCs w:val="28"/>
        </w:rPr>
        <w:t>постійно вдосконалюється, приміром, є системи, що фотографують</w:t>
      </w:r>
      <w:r>
        <w:rPr>
          <w:rFonts w:ascii="Times New Roman" w:hAnsi="Times New Roman" w:cs="Times New Roman"/>
          <w:sz w:val="28"/>
          <w:szCs w:val="28"/>
          <w:lang w:val="uk-UA"/>
        </w:rPr>
        <w:t xml:space="preserve"> </w:t>
      </w:r>
      <w:r>
        <w:rPr>
          <w:rFonts w:ascii="Times New Roman" w:hAnsi="Times New Roman" w:cs="Times New Roman"/>
          <w:sz w:val="28"/>
          <w:szCs w:val="28"/>
        </w:rPr>
        <w:t>мотоцикли, тобто – зі спини. Кожний такий пристрій вартує кілька</w:t>
      </w:r>
      <w:r>
        <w:rPr>
          <w:rFonts w:ascii="Times New Roman" w:hAnsi="Times New Roman" w:cs="Times New Roman"/>
          <w:sz w:val="28"/>
          <w:szCs w:val="28"/>
          <w:lang w:val="uk-UA"/>
        </w:rPr>
        <w:t xml:space="preserve"> </w:t>
      </w:r>
      <w:r>
        <w:rPr>
          <w:rFonts w:ascii="Times New Roman" w:hAnsi="Times New Roman" w:cs="Times New Roman"/>
          <w:sz w:val="28"/>
          <w:szCs w:val="28"/>
        </w:rPr>
        <w:t>десятків тисяч євро.</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На додачу до стаціонарних радарів поліція широко застосовує</w:t>
      </w:r>
      <w:r>
        <w:rPr>
          <w:rFonts w:ascii="Times New Roman" w:hAnsi="Times New Roman" w:cs="Times New Roman"/>
          <w:sz w:val="28"/>
          <w:szCs w:val="28"/>
          <w:lang w:val="uk-UA"/>
        </w:rPr>
        <w:t xml:space="preserve"> </w:t>
      </w:r>
      <w:r>
        <w:rPr>
          <w:rFonts w:ascii="Times New Roman" w:hAnsi="Times New Roman" w:cs="Times New Roman"/>
          <w:sz w:val="28"/>
          <w:szCs w:val="28"/>
        </w:rPr>
        <w:t>мобільні станції та ручні прилади. Мобільні станції розміщують як на</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триніжках обабіч доріг у непримітних місцях, так і в самих </w:t>
      </w:r>
      <w:proofErr w:type="gramStart"/>
      <w:r>
        <w:rPr>
          <w:rFonts w:ascii="Times New Roman" w:hAnsi="Times New Roman" w:cs="Times New Roman"/>
          <w:sz w:val="28"/>
          <w:szCs w:val="28"/>
        </w:rPr>
        <w:t>авт</w:t>
      </w:r>
      <w:proofErr w:type="gramEnd"/>
      <w:r>
        <w:rPr>
          <w:rFonts w:ascii="Times New Roman" w:hAnsi="Times New Roman" w:cs="Times New Roman"/>
          <w:sz w:val="28"/>
          <w:szCs w:val="28"/>
        </w:rPr>
        <w:t>івках</w:t>
      </w:r>
      <w:r>
        <w:rPr>
          <w:rFonts w:ascii="Times New Roman" w:hAnsi="Times New Roman" w:cs="Times New Roman"/>
          <w:sz w:val="28"/>
          <w:szCs w:val="28"/>
          <w:lang w:val="uk-UA"/>
        </w:rPr>
        <w:t xml:space="preserve"> </w:t>
      </w:r>
      <w:r>
        <w:rPr>
          <w:rFonts w:ascii="Times New Roman" w:hAnsi="Times New Roman" w:cs="Times New Roman"/>
          <w:sz w:val="28"/>
          <w:szCs w:val="28"/>
        </w:rPr>
        <w:t>поліції. Тож спостереження за поведінкою учасників руху можуть вести і з</w:t>
      </w:r>
      <w:r>
        <w:rPr>
          <w:rFonts w:ascii="Times New Roman" w:hAnsi="Times New Roman" w:cs="Times New Roman"/>
          <w:sz w:val="28"/>
          <w:szCs w:val="28"/>
          <w:lang w:val="uk-UA"/>
        </w:rPr>
        <w:t xml:space="preserve"> </w:t>
      </w:r>
      <w:r>
        <w:rPr>
          <w:rFonts w:ascii="Times New Roman" w:hAnsi="Times New Roman" w:cs="Times New Roman"/>
          <w:sz w:val="28"/>
          <w:szCs w:val="28"/>
        </w:rPr>
        <w:t>нічим не примітного автомобіля. Особливо це стосується автобанів.</w:t>
      </w:r>
      <w:r>
        <w:rPr>
          <w:rFonts w:ascii="Times New Roman" w:hAnsi="Times New Roman" w:cs="Times New Roman"/>
          <w:sz w:val="28"/>
          <w:szCs w:val="28"/>
          <w:lang w:val="uk-UA"/>
        </w:rPr>
        <w:t xml:space="preserve"> </w:t>
      </w:r>
      <w:r>
        <w:rPr>
          <w:rFonts w:ascii="Times New Roman" w:hAnsi="Times New Roman" w:cs="Times New Roman"/>
          <w:sz w:val="28"/>
          <w:szCs w:val="28"/>
        </w:rPr>
        <w:t>Вимоги на дозвіл та експлуатацію – дуже високі, а перебіг налаштування</w:t>
      </w:r>
      <w:r>
        <w:rPr>
          <w:rFonts w:ascii="Times New Roman" w:hAnsi="Times New Roman" w:cs="Times New Roman"/>
          <w:sz w:val="28"/>
          <w:szCs w:val="28"/>
          <w:lang w:val="uk-UA"/>
        </w:rPr>
        <w:t xml:space="preserve"> </w:t>
      </w:r>
      <w:proofErr w:type="gramStart"/>
      <w:r>
        <w:rPr>
          <w:rFonts w:ascii="Times New Roman" w:hAnsi="Times New Roman" w:cs="Times New Roman"/>
          <w:sz w:val="28"/>
          <w:szCs w:val="28"/>
        </w:rPr>
        <w:t>на</w:t>
      </w:r>
      <w:proofErr w:type="gramEnd"/>
      <w:r>
        <w:rPr>
          <w:rFonts w:ascii="Times New Roman" w:hAnsi="Times New Roman" w:cs="Times New Roman"/>
          <w:sz w:val="28"/>
          <w:szCs w:val="28"/>
        </w:rPr>
        <w:t xml:space="preserve"> кожному новому місці фіксується детальними протоколами.</w:t>
      </w:r>
      <w:r>
        <w:rPr>
          <w:rFonts w:ascii="Times New Roman" w:hAnsi="Times New Roman" w:cs="Times New Roman"/>
          <w:sz w:val="28"/>
          <w:szCs w:val="28"/>
          <w:lang w:val="uk-UA"/>
        </w:rPr>
        <w:t xml:space="preserve"> </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uk-UA"/>
        </w:rPr>
        <w:t xml:space="preserve">Наприклад, у ФРН відповідно до Закону «Про дорожній рух» порушення обмеження швидкості карається позбавленням волі до одного року або штрафом, при цьому зазначене правопорушення фіксується і складається адміністративний акт «комп’ютерною програмою». </w:t>
      </w:r>
      <w:r>
        <w:rPr>
          <w:rFonts w:ascii="Times New Roman" w:hAnsi="Times New Roman" w:cs="Times New Roman"/>
          <w:sz w:val="28"/>
          <w:szCs w:val="28"/>
        </w:rPr>
        <w:t>При</w:t>
      </w:r>
      <w:r>
        <w:rPr>
          <w:rFonts w:ascii="Times New Roman" w:hAnsi="Times New Roman" w:cs="Times New Roman"/>
          <w:sz w:val="28"/>
          <w:szCs w:val="28"/>
          <w:lang w:val="uk-UA"/>
        </w:rPr>
        <w:t xml:space="preserve"> </w:t>
      </w:r>
      <w:r>
        <w:rPr>
          <w:rFonts w:ascii="Times New Roman" w:hAnsi="Times New Roman" w:cs="Times New Roman"/>
          <w:sz w:val="28"/>
          <w:szCs w:val="28"/>
        </w:rPr>
        <w:t>цьому допустима швидкість у населених пунктах становить 50 км./год, за</w:t>
      </w:r>
      <w:r>
        <w:rPr>
          <w:rFonts w:ascii="Times New Roman" w:hAnsi="Times New Roman" w:cs="Times New Roman"/>
          <w:sz w:val="28"/>
          <w:szCs w:val="28"/>
          <w:lang w:val="uk-UA"/>
        </w:rPr>
        <w:t xml:space="preserve"> </w:t>
      </w:r>
      <w:r>
        <w:rPr>
          <w:rFonts w:ascii="Times New Roman" w:hAnsi="Times New Roman" w:cs="Times New Roman"/>
          <w:sz w:val="28"/>
          <w:szCs w:val="28"/>
        </w:rPr>
        <w:t>містом на дорозі дозволено рух зі швидкістю до 100 км./год., а допуск</w:t>
      </w:r>
      <w:r>
        <w:rPr>
          <w:rFonts w:ascii="Times New Roman" w:hAnsi="Times New Roman" w:cs="Times New Roman"/>
          <w:sz w:val="28"/>
          <w:szCs w:val="28"/>
          <w:lang w:val="uk-UA"/>
        </w:rPr>
        <w:t xml:space="preserve"> </w:t>
      </w:r>
      <w:r>
        <w:rPr>
          <w:rFonts w:ascii="Times New Roman" w:hAnsi="Times New Roman" w:cs="Times New Roman"/>
          <w:sz w:val="28"/>
          <w:szCs w:val="28"/>
        </w:rPr>
        <w:t>«некараності» не перевищує 3 км</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w:t>
      </w:r>
      <w:proofErr w:type="gramStart"/>
      <w:r>
        <w:rPr>
          <w:rFonts w:ascii="Times New Roman" w:hAnsi="Times New Roman" w:cs="Times New Roman"/>
          <w:sz w:val="28"/>
          <w:szCs w:val="28"/>
        </w:rPr>
        <w:t>г</w:t>
      </w:r>
      <w:proofErr w:type="gramEnd"/>
      <w:r>
        <w:rPr>
          <w:rFonts w:ascii="Times New Roman" w:hAnsi="Times New Roman" w:cs="Times New Roman"/>
          <w:sz w:val="28"/>
          <w:szCs w:val="28"/>
        </w:rPr>
        <w:t>од. Порушення зазначеного</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швидкісного режиму в </w:t>
      </w:r>
      <w:r>
        <w:rPr>
          <w:rFonts w:ascii="Times New Roman" w:hAnsi="Times New Roman" w:cs="Times New Roman"/>
          <w:sz w:val="28"/>
          <w:szCs w:val="28"/>
        </w:rPr>
        <w:lastRenderedPageBreak/>
        <w:t xml:space="preserve">населеному пункті </w:t>
      </w:r>
      <w:proofErr w:type="gramStart"/>
      <w:r>
        <w:rPr>
          <w:rFonts w:ascii="Times New Roman" w:hAnsi="Times New Roman" w:cs="Times New Roman"/>
          <w:sz w:val="28"/>
          <w:szCs w:val="28"/>
        </w:rPr>
        <w:t>карається</w:t>
      </w:r>
      <w:proofErr w:type="gramEnd"/>
      <w:r>
        <w:rPr>
          <w:rFonts w:ascii="Times New Roman" w:hAnsi="Times New Roman" w:cs="Times New Roman"/>
          <w:sz w:val="28"/>
          <w:szCs w:val="28"/>
        </w:rPr>
        <w:t xml:space="preserve"> штрафом у 280 євро і</w:t>
      </w:r>
      <w:r>
        <w:rPr>
          <w:rFonts w:ascii="Times New Roman" w:hAnsi="Times New Roman" w:cs="Times New Roman"/>
          <w:sz w:val="28"/>
          <w:szCs w:val="28"/>
          <w:lang w:val="uk-UA"/>
        </w:rPr>
        <w:t xml:space="preserve"> </w:t>
      </w:r>
      <w:r>
        <w:rPr>
          <w:rFonts w:ascii="Times New Roman" w:hAnsi="Times New Roman" w:cs="Times New Roman"/>
          <w:sz w:val="28"/>
          <w:szCs w:val="28"/>
        </w:rPr>
        <w:t>позбавленням прав на 2 місяці, в інших місцях обійдеться порушникові в</w:t>
      </w:r>
      <w:r>
        <w:rPr>
          <w:rFonts w:ascii="Times New Roman" w:hAnsi="Times New Roman" w:cs="Times New Roman"/>
          <w:sz w:val="28"/>
          <w:szCs w:val="28"/>
          <w:lang w:val="uk-UA"/>
        </w:rPr>
        <w:t xml:space="preserve"> </w:t>
      </w:r>
      <w:r>
        <w:rPr>
          <w:rFonts w:ascii="Times New Roman" w:hAnsi="Times New Roman" w:cs="Times New Roman"/>
          <w:sz w:val="28"/>
          <w:szCs w:val="28"/>
        </w:rPr>
        <w:t>240 євро і 1 місяць позбавлення прав. В обох випадках нараховується по 4</w:t>
      </w:r>
      <w:r>
        <w:rPr>
          <w:rFonts w:ascii="Times New Roman" w:hAnsi="Times New Roman" w:cs="Times New Roman"/>
          <w:sz w:val="28"/>
          <w:szCs w:val="28"/>
          <w:lang w:val="uk-UA"/>
        </w:rPr>
        <w:t xml:space="preserve"> </w:t>
      </w:r>
      <w:r>
        <w:rPr>
          <w:rFonts w:ascii="Times New Roman" w:hAnsi="Times New Roman" w:cs="Times New Roman"/>
          <w:sz w:val="28"/>
          <w:szCs w:val="28"/>
        </w:rPr>
        <w:t>штрафних бали.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Більше того, індійські вчені розробили комплексну систему</w:t>
      </w:r>
      <w:r>
        <w:rPr>
          <w:rFonts w:ascii="Times New Roman" w:hAnsi="Times New Roman" w:cs="Times New Roman"/>
          <w:sz w:val="28"/>
          <w:szCs w:val="28"/>
          <w:lang w:val="uk-UA"/>
        </w:rPr>
        <w:t xml:space="preserve"> </w:t>
      </w:r>
      <w:r>
        <w:rPr>
          <w:rFonts w:ascii="Times New Roman" w:hAnsi="Times New Roman" w:cs="Times New Roman"/>
          <w:sz w:val="28"/>
          <w:szCs w:val="28"/>
        </w:rPr>
        <w:t>автоматичного притягнення водіїв до адміністративної відповідальності за</w:t>
      </w:r>
      <w:r>
        <w:rPr>
          <w:rFonts w:ascii="Times New Roman" w:hAnsi="Times New Roman" w:cs="Times New Roman"/>
          <w:sz w:val="28"/>
          <w:szCs w:val="28"/>
          <w:lang w:val="uk-UA"/>
        </w:rPr>
        <w:t xml:space="preserve">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ізні більш широкі проступки: порушення правил проїзду перехресть,</w:t>
      </w:r>
      <w:r>
        <w:rPr>
          <w:rFonts w:ascii="Times New Roman" w:hAnsi="Times New Roman" w:cs="Times New Roman"/>
          <w:sz w:val="28"/>
          <w:szCs w:val="28"/>
          <w:lang w:val="uk-UA"/>
        </w:rPr>
        <w:t xml:space="preserve"> </w:t>
      </w:r>
      <w:r>
        <w:rPr>
          <w:rFonts w:ascii="Times New Roman" w:hAnsi="Times New Roman" w:cs="Times New Roman"/>
          <w:sz w:val="28"/>
          <w:szCs w:val="28"/>
        </w:rPr>
        <w:t>перевищення швидкості, паркування в заборонених місцях, управління</w:t>
      </w:r>
      <w:r>
        <w:rPr>
          <w:rFonts w:ascii="Times New Roman" w:hAnsi="Times New Roman" w:cs="Times New Roman"/>
          <w:sz w:val="28"/>
          <w:szCs w:val="28"/>
          <w:lang w:val="uk-UA"/>
        </w:rPr>
        <w:t xml:space="preserve"> </w:t>
      </w:r>
      <w:r>
        <w:rPr>
          <w:rFonts w:ascii="Times New Roman" w:hAnsi="Times New Roman" w:cs="Times New Roman"/>
          <w:sz w:val="28"/>
          <w:szCs w:val="28"/>
        </w:rPr>
        <w:t>автомобілем у стані сп’яніння.</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Отже, у більшості зарубіжних країн автоматизовані технічні системи</w:t>
      </w:r>
      <w:r>
        <w:rPr>
          <w:rFonts w:ascii="Times New Roman" w:hAnsi="Times New Roman" w:cs="Times New Roman"/>
          <w:sz w:val="28"/>
          <w:szCs w:val="28"/>
          <w:lang w:val="uk-UA"/>
        </w:rPr>
        <w:t xml:space="preserve"> </w:t>
      </w:r>
      <w:r>
        <w:rPr>
          <w:rFonts w:ascii="Times New Roman" w:hAnsi="Times New Roman" w:cs="Times New Roman"/>
          <w:sz w:val="28"/>
          <w:szCs w:val="28"/>
        </w:rPr>
        <w:t>фіксації порушень ПДР та притягнення до адміністративної</w:t>
      </w:r>
      <w:r>
        <w:rPr>
          <w:rFonts w:ascii="Times New Roman" w:hAnsi="Times New Roman" w:cs="Times New Roman"/>
          <w:sz w:val="28"/>
          <w:szCs w:val="28"/>
          <w:lang w:val="uk-UA"/>
        </w:rPr>
        <w:t xml:space="preserve"> </w:t>
      </w:r>
      <w:r>
        <w:rPr>
          <w:rFonts w:ascii="Times New Roman" w:hAnsi="Times New Roman" w:cs="Times New Roman"/>
          <w:sz w:val="28"/>
          <w:szCs w:val="28"/>
        </w:rPr>
        <w:t>відповідальності працюють ефективно, що призводить до реального</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зниження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івня правопорушень, зменшення кількості ДТП і як результат</w:t>
      </w:r>
      <w:r>
        <w:rPr>
          <w:rFonts w:ascii="Times New Roman" w:hAnsi="Times New Roman" w:cs="Times New Roman"/>
          <w:sz w:val="28"/>
          <w:szCs w:val="28"/>
          <w:lang w:val="uk-UA"/>
        </w:rPr>
        <w:t xml:space="preserve"> </w:t>
      </w:r>
      <w:r>
        <w:rPr>
          <w:rFonts w:ascii="Times New Roman" w:hAnsi="Times New Roman" w:cs="Times New Roman"/>
          <w:sz w:val="28"/>
          <w:szCs w:val="28"/>
        </w:rPr>
        <w:t>зменшення кількості загиблих, поранених та нанесення матеріальної</w:t>
      </w:r>
      <w:r>
        <w:rPr>
          <w:rFonts w:ascii="Times New Roman" w:hAnsi="Times New Roman" w:cs="Times New Roman"/>
          <w:sz w:val="28"/>
          <w:szCs w:val="28"/>
          <w:lang w:val="uk-UA"/>
        </w:rPr>
        <w:t xml:space="preserve"> </w:t>
      </w:r>
      <w:r>
        <w:rPr>
          <w:rFonts w:ascii="Times New Roman" w:hAnsi="Times New Roman" w:cs="Times New Roman"/>
          <w:sz w:val="28"/>
          <w:szCs w:val="28"/>
        </w:rPr>
        <w:t>шкоди фізичним і юридичним особам.</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Законодавство розвинених </w:t>
      </w:r>
      <w:proofErr w:type="gramStart"/>
      <w:r>
        <w:rPr>
          <w:rFonts w:ascii="Times New Roman" w:hAnsi="Times New Roman" w:cs="Times New Roman"/>
          <w:sz w:val="28"/>
          <w:szCs w:val="28"/>
        </w:rPr>
        <w:t>країн</w:t>
      </w:r>
      <w:proofErr w:type="gramEnd"/>
      <w:r>
        <w:rPr>
          <w:rFonts w:ascii="Times New Roman" w:hAnsi="Times New Roman" w:cs="Times New Roman"/>
          <w:sz w:val="28"/>
          <w:szCs w:val="28"/>
        </w:rPr>
        <w:t xml:space="preserve"> більшою мірою орієнтоване на</w:t>
      </w:r>
      <w:r>
        <w:rPr>
          <w:rFonts w:ascii="Times New Roman" w:hAnsi="Times New Roman" w:cs="Times New Roman"/>
          <w:sz w:val="28"/>
          <w:szCs w:val="28"/>
          <w:lang w:val="uk-UA"/>
        </w:rPr>
        <w:t xml:space="preserve"> </w:t>
      </w:r>
      <w:r>
        <w:rPr>
          <w:rFonts w:ascii="Times New Roman" w:hAnsi="Times New Roman" w:cs="Times New Roman"/>
          <w:sz w:val="28"/>
          <w:szCs w:val="28"/>
        </w:rPr>
        <w:t>матеріальну відповідальність учасників дорожнього руху. І така стратегія</w:t>
      </w:r>
      <w:r>
        <w:rPr>
          <w:rFonts w:ascii="Times New Roman" w:hAnsi="Times New Roman" w:cs="Times New Roman"/>
          <w:sz w:val="28"/>
          <w:szCs w:val="28"/>
          <w:lang w:val="uk-UA"/>
        </w:rPr>
        <w:t xml:space="preserve"> </w:t>
      </w:r>
      <w:r>
        <w:rPr>
          <w:rFonts w:ascii="Times New Roman" w:hAnsi="Times New Roman" w:cs="Times New Roman"/>
          <w:sz w:val="28"/>
          <w:szCs w:val="28"/>
        </w:rPr>
        <w:t>дає певний результат: штрафи за кордоном, як правило, високі, що створює</w:t>
      </w:r>
      <w:r>
        <w:rPr>
          <w:rFonts w:ascii="Times New Roman" w:hAnsi="Times New Roman" w:cs="Times New Roman"/>
          <w:sz w:val="28"/>
          <w:szCs w:val="28"/>
          <w:lang w:val="uk-UA"/>
        </w:rPr>
        <w:t xml:space="preserve"> </w:t>
      </w:r>
      <w:r>
        <w:rPr>
          <w:rFonts w:ascii="Times New Roman" w:hAnsi="Times New Roman" w:cs="Times New Roman"/>
          <w:sz w:val="28"/>
          <w:szCs w:val="28"/>
        </w:rPr>
        <w:t>для порушників матеріальний дискомфорт. А ось інші міри покарання –</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конфіскація машини або вилучення прав – застосовуються значно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ідше і в</w:t>
      </w:r>
      <w:r>
        <w:rPr>
          <w:rFonts w:ascii="Times New Roman" w:hAnsi="Times New Roman" w:cs="Times New Roman"/>
          <w:sz w:val="28"/>
          <w:szCs w:val="28"/>
          <w:lang w:val="uk-UA"/>
        </w:rPr>
        <w:t xml:space="preserve"> </w:t>
      </w:r>
      <w:r>
        <w:rPr>
          <w:rFonts w:ascii="Times New Roman" w:hAnsi="Times New Roman" w:cs="Times New Roman"/>
          <w:sz w:val="28"/>
          <w:szCs w:val="28"/>
        </w:rPr>
        <w:t>тих випадках, коли порушник не поспішає сплачувати штраф.</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Незвичні для нас і схеми формування розмі</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ів штрафів, які</w:t>
      </w:r>
      <w:r>
        <w:rPr>
          <w:rFonts w:ascii="Times New Roman" w:hAnsi="Times New Roman" w:cs="Times New Roman"/>
          <w:sz w:val="28"/>
          <w:szCs w:val="28"/>
          <w:lang w:val="uk-UA"/>
        </w:rPr>
        <w:t xml:space="preserve"> </w:t>
      </w:r>
      <w:r>
        <w:rPr>
          <w:rFonts w:ascii="Times New Roman" w:hAnsi="Times New Roman" w:cs="Times New Roman"/>
          <w:sz w:val="28"/>
          <w:szCs w:val="28"/>
        </w:rPr>
        <w:t>застосовуються за кордоном. Розмі</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 штрафу в країнах Європи може</w:t>
      </w:r>
      <w:r>
        <w:rPr>
          <w:rFonts w:ascii="Times New Roman" w:hAnsi="Times New Roman" w:cs="Times New Roman"/>
          <w:sz w:val="28"/>
          <w:szCs w:val="28"/>
          <w:lang w:val="uk-UA"/>
        </w:rPr>
        <w:t xml:space="preserve"> </w:t>
      </w:r>
      <w:r>
        <w:rPr>
          <w:rFonts w:ascii="Times New Roman" w:hAnsi="Times New Roman" w:cs="Times New Roman"/>
          <w:sz w:val="28"/>
          <w:szCs w:val="28"/>
        </w:rPr>
        <w:t>варіюватися залежно від річного заробітку порушника, його щомісячного</w:t>
      </w:r>
      <w:r>
        <w:rPr>
          <w:rFonts w:ascii="Times New Roman" w:hAnsi="Times New Roman" w:cs="Times New Roman"/>
          <w:sz w:val="28"/>
          <w:szCs w:val="28"/>
          <w:lang w:val="uk-UA"/>
        </w:rPr>
        <w:t xml:space="preserve"> </w:t>
      </w:r>
      <w:r>
        <w:rPr>
          <w:rFonts w:ascii="Times New Roman" w:hAnsi="Times New Roman" w:cs="Times New Roman"/>
          <w:sz w:val="28"/>
          <w:szCs w:val="28"/>
        </w:rPr>
        <w:t>окладу, загального фінансового стану та мінімального заробітку,</w:t>
      </w:r>
      <w:r>
        <w:rPr>
          <w:rFonts w:ascii="Times New Roman" w:hAnsi="Times New Roman" w:cs="Times New Roman"/>
          <w:sz w:val="28"/>
          <w:szCs w:val="28"/>
          <w:lang w:val="uk-UA"/>
        </w:rPr>
        <w:t xml:space="preserve"> </w:t>
      </w:r>
      <w:r>
        <w:rPr>
          <w:rFonts w:ascii="Times New Roman" w:hAnsi="Times New Roman" w:cs="Times New Roman"/>
          <w:sz w:val="28"/>
          <w:szCs w:val="28"/>
        </w:rPr>
        <w:t>установленого в державі. У результаті за однакові порушення водії можуть</w:t>
      </w:r>
      <w:r>
        <w:rPr>
          <w:rFonts w:ascii="Times New Roman" w:hAnsi="Times New Roman" w:cs="Times New Roman"/>
          <w:sz w:val="28"/>
          <w:szCs w:val="28"/>
          <w:lang w:val="uk-UA"/>
        </w:rPr>
        <w:t xml:space="preserve"> </w:t>
      </w:r>
      <w:r>
        <w:rPr>
          <w:rFonts w:ascii="Times New Roman" w:hAnsi="Times New Roman" w:cs="Times New Roman"/>
          <w:sz w:val="28"/>
          <w:szCs w:val="28"/>
        </w:rPr>
        <w:t>отримати різні за розміром штрафи, проте в реальності вони справлять</w:t>
      </w:r>
      <w:r>
        <w:rPr>
          <w:rFonts w:ascii="Times New Roman" w:hAnsi="Times New Roman" w:cs="Times New Roman"/>
          <w:sz w:val="28"/>
          <w:szCs w:val="28"/>
          <w:lang w:val="uk-UA"/>
        </w:rPr>
        <w:t xml:space="preserve"> </w:t>
      </w:r>
      <w:r>
        <w:rPr>
          <w:rFonts w:ascii="Times New Roman" w:hAnsi="Times New Roman" w:cs="Times New Roman"/>
          <w:sz w:val="28"/>
          <w:szCs w:val="28"/>
        </w:rPr>
        <w:t>однаковий «матеріальний» і психологічний ефект.</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Не можна не відзначити гнучкість законодавств багатьох</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європейських країн, які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ізними методами стимулюють порушників до</w:t>
      </w:r>
      <w:r>
        <w:rPr>
          <w:rFonts w:ascii="Times New Roman" w:hAnsi="Times New Roman" w:cs="Times New Roman"/>
          <w:sz w:val="28"/>
          <w:szCs w:val="28"/>
          <w:lang w:val="uk-UA"/>
        </w:rPr>
        <w:t xml:space="preserve"> </w:t>
      </w:r>
      <w:r>
        <w:rPr>
          <w:rFonts w:ascii="Times New Roman" w:hAnsi="Times New Roman" w:cs="Times New Roman"/>
          <w:sz w:val="28"/>
          <w:szCs w:val="28"/>
        </w:rPr>
        <w:t>своєчасної сплати штрафу. Наприклад, якщо викритий в перевищенні</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швидкості водій оплачує </w:t>
      </w:r>
      <w:r>
        <w:rPr>
          <w:rFonts w:ascii="Times New Roman" w:hAnsi="Times New Roman" w:cs="Times New Roman"/>
          <w:sz w:val="28"/>
          <w:szCs w:val="28"/>
        </w:rPr>
        <w:lastRenderedPageBreak/>
        <w:t>штраф негайно (в країнах, де інспектори можуть</w:t>
      </w:r>
      <w:r>
        <w:rPr>
          <w:rFonts w:ascii="Times New Roman" w:hAnsi="Times New Roman" w:cs="Times New Roman"/>
          <w:sz w:val="28"/>
          <w:szCs w:val="28"/>
          <w:lang w:val="uk-UA"/>
        </w:rPr>
        <w:t xml:space="preserve"> </w:t>
      </w:r>
      <w:r>
        <w:rPr>
          <w:rFonts w:ascii="Times New Roman" w:hAnsi="Times New Roman" w:cs="Times New Roman"/>
          <w:sz w:val="28"/>
          <w:szCs w:val="28"/>
        </w:rPr>
        <w:t>збирати штрафи) або протягом тижня, розмі</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 суми штрафу знижується на</w:t>
      </w:r>
      <w:r>
        <w:rPr>
          <w:rFonts w:ascii="Times New Roman" w:hAnsi="Times New Roman" w:cs="Times New Roman"/>
          <w:sz w:val="28"/>
          <w:szCs w:val="28"/>
          <w:lang w:val="uk-UA"/>
        </w:rPr>
        <w:t xml:space="preserve"> </w:t>
      </w:r>
      <w:r>
        <w:rPr>
          <w:rFonts w:ascii="Times New Roman" w:hAnsi="Times New Roman" w:cs="Times New Roman"/>
          <w:sz w:val="28"/>
          <w:szCs w:val="28"/>
        </w:rPr>
        <w:t>30-50%. І навпаки, якщо водій не вкладається в зазначені терміни по оплаті</w:t>
      </w:r>
      <w:r>
        <w:rPr>
          <w:rFonts w:ascii="Times New Roman" w:hAnsi="Times New Roman" w:cs="Times New Roman"/>
          <w:sz w:val="28"/>
          <w:szCs w:val="28"/>
          <w:lang w:val="uk-UA"/>
        </w:rPr>
        <w:t xml:space="preserve"> </w:t>
      </w:r>
      <w:r>
        <w:rPr>
          <w:rFonts w:ascii="Times New Roman" w:hAnsi="Times New Roman" w:cs="Times New Roman"/>
          <w:sz w:val="28"/>
          <w:szCs w:val="28"/>
        </w:rPr>
        <w:t>– до штрафу нараховується пеня.</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Часто за кордоном вартість обов’язкової страховки для автомобіля</w:t>
      </w:r>
      <w:r>
        <w:rPr>
          <w:rFonts w:ascii="Times New Roman" w:hAnsi="Times New Roman" w:cs="Times New Roman"/>
          <w:sz w:val="28"/>
          <w:szCs w:val="28"/>
          <w:lang w:val="uk-UA"/>
        </w:rPr>
        <w:t xml:space="preserve"> </w:t>
      </w:r>
      <w:r>
        <w:rPr>
          <w:rFonts w:ascii="Times New Roman" w:hAnsi="Times New Roman" w:cs="Times New Roman"/>
          <w:sz w:val="28"/>
          <w:szCs w:val="28"/>
        </w:rPr>
        <w:t>прямо пропорційно залежить від «страхової історії» автовласника і його</w:t>
      </w:r>
      <w:r>
        <w:rPr>
          <w:rFonts w:ascii="Times New Roman" w:hAnsi="Times New Roman" w:cs="Times New Roman"/>
          <w:sz w:val="28"/>
          <w:szCs w:val="28"/>
          <w:lang w:val="uk-UA"/>
        </w:rPr>
        <w:t xml:space="preserve"> </w:t>
      </w:r>
      <w:r>
        <w:rPr>
          <w:rFonts w:ascii="Times New Roman" w:hAnsi="Times New Roman" w:cs="Times New Roman"/>
          <w:sz w:val="28"/>
          <w:szCs w:val="28"/>
        </w:rPr>
        <w:t>машини – кількості й тяжкості порушень правил дорожнього руху.</w:t>
      </w:r>
      <w:r>
        <w:rPr>
          <w:rFonts w:ascii="Times New Roman" w:hAnsi="Times New Roman" w:cs="Times New Roman"/>
          <w:sz w:val="28"/>
          <w:szCs w:val="28"/>
          <w:lang w:val="uk-UA"/>
        </w:rPr>
        <w:t xml:space="preserve"> </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Наприклад, у Німеччині є таке поняття, як «штрафні очки» (порушення</w:t>
      </w:r>
      <w:r>
        <w:rPr>
          <w:rFonts w:ascii="Times New Roman" w:hAnsi="Times New Roman" w:cs="Times New Roman"/>
          <w:sz w:val="28"/>
          <w:szCs w:val="28"/>
          <w:lang w:val="uk-UA"/>
        </w:rPr>
        <w:t xml:space="preserve"> </w:t>
      </w:r>
      <w:r>
        <w:rPr>
          <w:rFonts w:ascii="Times New Roman" w:hAnsi="Times New Roman" w:cs="Times New Roman"/>
          <w:sz w:val="28"/>
          <w:szCs w:val="28"/>
        </w:rPr>
        <w:t>ПДР). Якщо протягом року німецький водій набирає певну їх кількість,</w:t>
      </w:r>
      <w:r>
        <w:rPr>
          <w:rFonts w:ascii="Times New Roman" w:hAnsi="Times New Roman" w:cs="Times New Roman"/>
          <w:sz w:val="28"/>
          <w:szCs w:val="28"/>
          <w:lang w:val="uk-UA"/>
        </w:rPr>
        <w:t xml:space="preserve"> </w:t>
      </w:r>
      <w:r>
        <w:rPr>
          <w:rFonts w:ascii="Times New Roman" w:hAnsi="Times New Roman" w:cs="Times New Roman"/>
          <w:sz w:val="28"/>
          <w:szCs w:val="28"/>
        </w:rPr>
        <w:t>значна сума його страховки (до € 1 тис.) автоматично збільшується ще на €</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500. Якщо водій і </w:t>
      </w:r>
      <w:proofErr w:type="gramStart"/>
      <w:r>
        <w:rPr>
          <w:rFonts w:ascii="Times New Roman" w:hAnsi="Times New Roman" w:cs="Times New Roman"/>
          <w:sz w:val="28"/>
          <w:szCs w:val="28"/>
        </w:rPr>
        <w:t>дал</w:t>
      </w:r>
      <w:proofErr w:type="gramEnd"/>
      <w:r>
        <w:rPr>
          <w:rFonts w:ascii="Times New Roman" w:hAnsi="Times New Roman" w:cs="Times New Roman"/>
          <w:sz w:val="28"/>
          <w:szCs w:val="28"/>
        </w:rPr>
        <w:t>і порушує ПДР, набираючи штрафні очки, на другий</w:t>
      </w:r>
      <w:r>
        <w:rPr>
          <w:rFonts w:ascii="Times New Roman" w:hAnsi="Times New Roman" w:cs="Times New Roman"/>
          <w:sz w:val="28"/>
          <w:szCs w:val="28"/>
          <w:lang w:val="uk-UA"/>
        </w:rPr>
        <w:t xml:space="preserve"> </w:t>
      </w:r>
      <w:r>
        <w:rPr>
          <w:rFonts w:ascii="Times New Roman" w:hAnsi="Times New Roman" w:cs="Times New Roman"/>
          <w:sz w:val="28"/>
          <w:szCs w:val="28"/>
        </w:rPr>
        <w:t>рік сума страховки збільшується на € 1 тис., А ще через рік – на € 2 тис., І</w:t>
      </w:r>
      <w:r>
        <w:rPr>
          <w:rFonts w:ascii="Times New Roman" w:hAnsi="Times New Roman" w:cs="Times New Roman"/>
          <w:sz w:val="28"/>
          <w:szCs w:val="28"/>
          <w:lang w:val="uk-UA"/>
        </w:rPr>
        <w:t xml:space="preserve"> </w:t>
      </w:r>
      <w:r>
        <w:rPr>
          <w:rFonts w:ascii="Times New Roman" w:hAnsi="Times New Roman" w:cs="Times New Roman"/>
          <w:sz w:val="28"/>
          <w:szCs w:val="28"/>
        </w:rPr>
        <w:t>так до того часу, поки водій не виправить свою дорожню поведінку або не</w:t>
      </w:r>
      <w:r>
        <w:rPr>
          <w:rFonts w:ascii="Times New Roman" w:hAnsi="Times New Roman" w:cs="Times New Roman"/>
          <w:sz w:val="28"/>
          <w:szCs w:val="28"/>
          <w:lang w:val="uk-UA"/>
        </w:rPr>
        <w:t xml:space="preserve"> </w:t>
      </w:r>
      <w:r>
        <w:rPr>
          <w:rFonts w:ascii="Times New Roman" w:hAnsi="Times New Roman" w:cs="Times New Roman"/>
          <w:sz w:val="28"/>
          <w:szCs w:val="28"/>
        </w:rPr>
        <w:t>відмовиться від страховки через неможливість її сплатити. Аналогічна</w:t>
      </w:r>
      <w:r>
        <w:rPr>
          <w:rFonts w:ascii="Times New Roman" w:hAnsi="Times New Roman" w:cs="Times New Roman"/>
          <w:sz w:val="28"/>
          <w:szCs w:val="28"/>
          <w:lang w:val="uk-UA"/>
        </w:rPr>
        <w:t xml:space="preserve"> </w:t>
      </w:r>
      <w:r>
        <w:rPr>
          <w:rFonts w:ascii="Times New Roman" w:hAnsi="Times New Roman" w:cs="Times New Roman"/>
          <w:sz w:val="28"/>
          <w:szCs w:val="28"/>
        </w:rPr>
        <w:t>схема діє і в США.</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А в цілому в системі зарубіжних санкцій для порушників ПДР немає</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нічого надприродного для наших автолюбителів.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ізниця тільки в тому, що</w:t>
      </w:r>
      <w:r>
        <w:rPr>
          <w:rFonts w:ascii="Times New Roman" w:hAnsi="Times New Roman" w:cs="Times New Roman"/>
          <w:sz w:val="28"/>
          <w:szCs w:val="28"/>
          <w:lang w:val="uk-UA"/>
        </w:rPr>
        <w:t xml:space="preserve"> </w:t>
      </w:r>
      <w:r>
        <w:rPr>
          <w:rFonts w:ascii="Times New Roman" w:hAnsi="Times New Roman" w:cs="Times New Roman"/>
          <w:sz w:val="28"/>
          <w:szCs w:val="28"/>
        </w:rPr>
        <w:t>«вирішити питання» і «домовитися» на дорогах розвинених країн майже</w:t>
      </w:r>
      <w:r>
        <w:rPr>
          <w:rFonts w:ascii="Times New Roman" w:hAnsi="Times New Roman" w:cs="Times New Roman"/>
          <w:sz w:val="28"/>
          <w:szCs w:val="28"/>
          <w:lang w:val="uk-UA"/>
        </w:rPr>
        <w:t xml:space="preserve"> </w:t>
      </w:r>
      <w:r>
        <w:rPr>
          <w:rFonts w:ascii="Times New Roman" w:hAnsi="Times New Roman" w:cs="Times New Roman"/>
          <w:sz w:val="28"/>
          <w:szCs w:val="28"/>
        </w:rPr>
        <w:t>неможливо, та й ні до чого. По-перше, широко розвинена технічна і</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технологічна складова дорожнього руху зводить до </w:t>
      </w:r>
      <w:proofErr w:type="gramStart"/>
      <w:r>
        <w:rPr>
          <w:rFonts w:ascii="Times New Roman" w:hAnsi="Times New Roman" w:cs="Times New Roman"/>
          <w:sz w:val="28"/>
          <w:szCs w:val="28"/>
        </w:rPr>
        <w:t>м</w:t>
      </w:r>
      <w:proofErr w:type="gramEnd"/>
      <w:r>
        <w:rPr>
          <w:rFonts w:ascii="Times New Roman" w:hAnsi="Times New Roman" w:cs="Times New Roman"/>
          <w:sz w:val="28"/>
          <w:szCs w:val="28"/>
        </w:rPr>
        <w:t>інімуму взаємодію</w:t>
      </w:r>
      <w:r>
        <w:rPr>
          <w:rFonts w:ascii="Times New Roman" w:hAnsi="Times New Roman" w:cs="Times New Roman"/>
          <w:sz w:val="28"/>
          <w:szCs w:val="28"/>
          <w:lang w:val="uk-UA"/>
        </w:rPr>
        <w:t xml:space="preserve"> </w:t>
      </w:r>
      <w:r>
        <w:rPr>
          <w:rFonts w:ascii="Times New Roman" w:hAnsi="Times New Roman" w:cs="Times New Roman"/>
          <w:sz w:val="28"/>
          <w:szCs w:val="28"/>
        </w:rPr>
        <w:t>дорожньої поліції з учасниками руху. По-друге, у багатьох народів</w:t>
      </w:r>
      <w:r>
        <w:rPr>
          <w:rFonts w:ascii="Times New Roman" w:hAnsi="Times New Roman" w:cs="Times New Roman"/>
          <w:sz w:val="28"/>
          <w:szCs w:val="28"/>
          <w:lang w:val="uk-UA"/>
        </w:rPr>
        <w:t xml:space="preserve"> </w:t>
      </w:r>
      <w:r>
        <w:rPr>
          <w:rFonts w:ascii="Times New Roman" w:hAnsi="Times New Roman" w:cs="Times New Roman"/>
          <w:sz w:val="28"/>
          <w:szCs w:val="28"/>
        </w:rPr>
        <w:t>закладено на ментальному рівні: порушив правила – отримай покарання,</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зроби висновки і </w:t>
      </w:r>
      <w:proofErr w:type="gramStart"/>
      <w:r>
        <w:rPr>
          <w:rFonts w:ascii="Times New Roman" w:hAnsi="Times New Roman" w:cs="Times New Roman"/>
          <w:sz w:val="28"/>
          <w:szCs w:val="28"/>
        </w:rPr>
        <w:t>живи</w:t>
      </w:r>
      <w:proofErr w:type="gramEnd"/>
      <w:r>
        <w:rPr>
          <w:rFonts w:ascii="Times New Roman" w:hAnsi="Times New Roman" w:cs="Times New Roman"/>
          <w:sz w:val="28"/>
          <w:szCs w:val="28"/>
        </w:rPr>
        <w:t xml:space="preserve"> далі. Це елементарний підхід, при якому будь-які</w:t>
      </w:r>
      <w:r>
        <w:rPr>
          <w:rFonts w:ascii="Times New Roman" w:hAnsi="Times New Roman" w:cs="Times New Roman"/>
          <w:sz w:val="28"/>
          <w:szCs w:val="28"/>
          <w:lang w:val="uk-UA"/>
        </w:rPr>
        <w:t xml:space="preserve"> </w:t>
      </w:r>
      <w:r>
        <w:rPr>
          <w:rFonts w:ascii="Times New Roman" w:hAnsi="Times New Roman" w:cs="Times New Roman"/>
          <w:sz w:val="28"/>
          <w:szCs w:val="28"/>
        </w:rPr>
        <w:t>закони забезпечують комфорт у повсякденному житті й цивілізовані</w:t>
      </w:r>
      <w:r>
        <w:rPr>
          <w:rFonts w:ascii="Times New Roman" w:hAnsi="Times New Roman" w:cs="Times New Roman"/>
          <w:sz w:val="28"/>
          <w:szCs w:val="28"/>
          <w:lang w:val="uk-UA"/>
        </w:rPr>
        <w:t xml:space="preserve"> </w:t>
      </w:r>
      <w:r>
        <w:rPr>
          <w:rFonts w:ascii="Times New Roman" w:hAnsi="Times New Roman" w:cs="Times New Roman"/>
          <w:sz w:val="28"/>
          <w:szCs w:val="28"/>
        </w:rPr>
        <w:t>відносини між людьми. Саме до цього варто прагнути.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У своїх працях В. Маслюк досить доречно зазнача</w:t>
      </w:r>
      <w:proofErr w:type="gramStart"/>
      <w:r>
        <w:rPr>
          <w:rFonts w:ascii="Times New Roman" w:hAnsi="Times New Roman" w:cs="Times New Roman"/>
          <w:sz w:val="28"/>
          <w:szCs w:val="28"/>
        </w:rPr>
        <w:t>є,</w:t>
      </w:r>
      <w:proofErr w:type="gramEnd"/>
      <w:r>
        <w:rPr>
          <w:rFonts w:ascii="Times New Roman" w:hAnsi="Times New Roman" w:cs="Times New Roman"/>
          <w:sz w:val="28"/>
          <w:szCs w:val="28"/>
        </w:rPr>
        <w:t xml:space="preserve"> з чим і ми</w:t>
      </w:r>
      <w:r>
        <w:rPr>
          <w:rFonts w:ascii="Times New Roman" w:hAnsi="Times New Roman" w:cs="Times New Roman"/>
          <w:sz w:val="28"/>
          <w:szCs w:val="28"/>
          <w:lang w:val="uk-UA"/>
        </w:rPr>
        <w:t xml:space="preserve"> </w:t>
      </w:r>
      <w:r>
        <w:rPr>
          <w:rFonts w:ascii="Times New Roman" w:hAnsi="Times New Roman" w:cs="Times New Roman"/>
          <w:sz w:val="28"/>
          <w:szCs w:val="28"/>
        </w:rPr>
        <w:t>повністю погоджуємося, що досвід країн Європи та США свідчить, що</w:t>
      </w:r>
      <w:r>
        <w:rPr>
          <w:rFonts w:ascii="Times New Roman" w:hAnsi="Times New Roman" w:cs="Times New Roman"/>
          <w:sz w:val="28"/>
          <w:szCs w:val="28"/>
          <w:lang w:val="uk-UA"/>
        </w:rPr>
        <w:t xml:space="preserve"> </w:t>
      </w:r>
      <w:r>
        <w:rPr>
          <w:rFonts w:ascii="Times New Roman" w:hAnsi="Times New Roman" w:cs="Times New Roman"/>
          <w:sz w:val="28"/>
          <w:szCs w:val="28"/>
        </w:rPr>
        <w:t>активне використання сучасних технічних засобів забезпечення безпеки</w:t>
      </w:r>
      <w:r>
        <w:rPr>
          <w:rFonts w:ascii="Times New Roman" w:hAnsi="Times New Roman" w:cs="Times New Roman"/>
          <w:sz w:val="28"/>
          <w:szCs w:val="28"/>
          <w:lang w:val="uk-UA"/>
        </w:rPr>
        <w:t xml:space="preserve"> </w:t>
      </w:r>
      <w:r>
        <w:rPr>
          <w:rFonts w:ascii="Times New Roman" w:hAnsi="Times New Roman" w:cs="Times New Roman"/>
          <w:sz w:val="28"/>
          <w:szCs w:val="28"/>
        </w:rPr>
        <w:t>дорожнього руху є однією з головних складових зниження аварійності,</w:t>
      </w:r>
      <w:r>
        <w:rPr>
          <w:rFonts w:ascii="Times New Roman" w:hAnsi="Times New Roman" w:cs="Times New Roman"/>
          <w:sz w:val="28"/>
          <w:szCs w:val="28"/>
          <w:lang w:val="uk-UA"/>
        </w:rPr>
        <w:t xml:space="preserve"> </w:t>
      </w:r>
      <w:r>
        <w:rPr>
          <w:rFonts w:ascii="Times New Roman" w:hAnsi="Times New Roman" w:cs="Times New Roman"/>
          <w:sz w:val="28"/>
          <w:szCs w:val="28"/>
        </w:rPr>
        <w:t>своєчасного реагування на правопорушення та створення сприятливих</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умов </w:t>
      </w:r>
      <w:r>
        <w:rPr>
          <w:rFonts w:ascii="Times New Roman" w:hAnsi="Times New Roman" w:cs="Times New Roman"/>
          <w:sz w:val="28"/>
          <w:szCs w:val="28"/>
        </w:rPr>
        <w:lastRenderedPageBreak/>
        <w:t>для всіх учасників дорожнього руху.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У</w:t>
      </w:r>
      <w:proofErr w:type="gramStart"/>
      <w:r>
        <w:rPr>
          <w:rFonts w:ascii="Times New Roman" w:hAnsi="Times New Roman" w:cs="Times New Roman"/>
          <w:sz w:val="28"/>
          <w:szCs w:val="28"/>
        </w:rPr>
        <w:t xml:space="preserve"> Т</w:t>
      </w:r>
      <w:proofErr w:type="gramEnd"/>
      <w:r>
        <w:rPr>
          <w:rFonts w:ascii="Times New Roman" w:hAnsi="Times New Roman" w:cs="Times New Roman"/>
          <w:sz w:val="28"/>
          <w:szCs w:val="28"/>
        </w:rPr>
        <w:t>аїланді найбільше викликають враження дороги, на яких</w:t>
      </w:r>
      <w:r>
        <w:rPr>
          <w:rFonts w:ascii="Times New Roman" w:hAnsi="Times New Roman" w:cs="Times New Roman"/>
          <w:sz w:val="28"/>
          <w:szCs w:val="28"/>
          <w:lang w:val="uk-UA"/>
        </w:rPr>
        <w:t xml:space="preserve"> </w:t>
      </w:r>
      <w:r>
        <w:rPr>
          <w:rFonts w:ascii="Times New Roman" w:hAnsi="Times New Roman" w:cs="Times New Roman"/>
          <w:sz w:val="28"/>
          <w:szCs w:val="28"/>
        </w:rPr>
        <w:t>твориться хаос, Навіть за нашими українськими мірками. Але, звичайно, і</w:t>
      </w:r>
      <w:r>
        <w:rPr>
          <w:rFonts w:ascii="Times New Roman" w:hAnsi="Times New Roman" w:cs="Times New Roman"/>
          <w:sz w:val="28"/>
          <w:szCs w:val="28"/>
          <w:lang w:val="uk-UA"/>
        </w:rPr>
        <w:t xml:space="preserve"> </w:t>
      </w:r>
      <w:r>
        <w:rPr>
          <w:rFonts w:ascii="Times New Roman" w:hAnsi="Times New Roman" w:cs="Times New Roman"/>
          <w:sz w:val="28"/>
          <w:szCs w:val="28"/>
        </w:rPr>
        <w:t>ПДД тут</w:t>
      </w:r>
      <w:proofErr w:type="gramStart"/>
      <w:r>
        <w:rPr>
          <w:rFonts w:ascii="Times New Roman" w:hAnsi="Times New Roman" w:cs="Times New Roman"/>
          <w:sz w:val="28"/>
          <w:szCs w:val="28"/>
        </w:rPr>
        <w:t xml:space="preserve"> є,</w:t>
      </w:r>
      <w:proofErr w:type="gramEnd"/>
      <w:r>
        <w:rPr>
          <w:rFonts w:ascii="Times New Roman" w:hAnsi="Times New Roman" w:cs="Times New Roman"/>
          <w:sz w:val="28"/>
          <w:szCs w:val="28"/>
        </w:rPr>
        <w:t xml:space="preserve"> і штрафи, дорогий бензин, однак дороги у відмінному стані, що</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дозволяє легко розганятися за містом до 170 км. </w:t>
      </w:r>
      <w:proofErr w:type="gramStart"/>
      <w:r>
        <w:rPr>
          <w:rFonts w:ascii="Times New Roman" w:hAnsi="Times New Roman" w:cs="Times New Roman"/>
          <w:sz w:val="28"/>
          <w:szCs w:val="28"/>
        </w:rPr>
        <w:t>На дорогах установлено</w:t>
      </w:r>
      <w:r>
        <w:rPr>
          <w:rFonts w:ascii="Times New Roman" w:hAnsi="Times New Roman" w:cs="Times New Roman"/>
          <w:sz w:val="28"/>
          <w:szCs w:val="28"/>
          <w:lang w:val="uk-UA"/>
        </w:rPr>
        <w:t xml:space="preserve"> </w:t>
      </w:r>
      <w:r>
        <w:rPr>
          <w:rFonts w:ascii="Times New Roman" w:hAnsi="Times New Roman" w:cs="Times New Roman"/>
          <w:sz w:val="28"/>
          <w:szCs w:val="28"/>
        </w:rPr>
        <w:t>незвичайні вказівники, щоб водії зменшували швидкість, «лежачі</w:t>
      </w:r>
      <w:r>
        <w:rPr>
          <w:rFonts w:ascii="Times New Roman" w:hAnsi="Times New Roman" w:cs="Times New Roman"/>
          <w:sz w:val="28"/>
          <w:szCs w:val="28"/>
          <w:lang w:val="uk-UA"/>
        </w:rPr>
        <w:t xml:space="preserve"> </w:t>
      </w:r>
      <w:r>
        <w:rPr>
          <w:rFonts w:ascii="Times New Roman" w:hAnsi="Times New Roman" w:cs="Times New Roman"/>
          <w:sz w:val="28"/>
          <w:szCs w:val="28"/>
        </w:rPr>
        <w:t>поліцейські» в 3D, що конкретно впливає на водіїв, стоять також бутафорні</w:t>
      </w:r>
      <w:r>
        <w:rPr>
          <w:rFonts w:ascii="Times New Roman" w:hAnsi="Times New Roman" w:cs="Times New Roman"/>
          <w:sz w:val="28"/>
          <w:szCs w:val="28"/>
          <w:lang w:val="uk-UA"/>
        </w:rPr>
        <w:t xml:space="preserve"> </w:t>
      </w:r>
      <w:r>
        <w:rPr>
          <w:rFonts w:ascii="Times New Roman" w:hAnsi="Times New Roman" w:cs="Times New Roman"/>
          <w:sz w:val="28"/>
          <w:szCs w:val="28"/>
        </w:rPr>
        <w:t>поліцейські патрульні машини.</w:t>
      </w:r>
      <w:proofErr w:type="gramEnd"/>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Ми повністю погоджуємося з думкою А. Сторярова, що для подолання негативних тенденцій у сфері безпеки дорожнього руху в Україні вкрай бажане запровадження нових підходів і технологій, перегляд складу та структури відповідальних організацій, ретельне вивчення світового та європейського досвіду, активне залучення громадськості з однією конкретною метою – кардинально зменшити аварійність на дорогах.</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 xml:space="preserve">Безпека дорожнього руху стала однією з найактуальніших </w:t>
      </w:r>
      <w:proofErr w:type="gramStart"/>
      <w:r>
        <w:rPr>
          <w:rFonts w:ascii="Times New Roman" w:hAnsi="Times New Roman" w:cs="Times New Roman"/>
          <w:sz w:val="28"/>
          <w:szCs w:val="28"/>
        </w:rPr>
        <w:t>соц</w:t>
      </w:r>
      <w:proofErr w:type="gramEnd"/>
      <w:r>
        <w:rPr>
          <w:rFonts w:ascii="Times New Roman" w:hAnsi="Times New Roman" w:cs="Times New Roman"/>
          <w:sz w:val="28"/>
          <w:szCs w:val="28"/>
        </w:rPr>
        <w:t>іально-</w:t>
      </w:r>
      <w:r>
        <w:rPr>
          <w:rFonts w:ascii="Times New Roman" w:hAnsi="Times New Roman" w:cs="Times New Roman"/>
          <w:sz w:val="28"/>
          <w:szCs w:val="28"/>
          <w:lang w:val="uk-UA"/>
        </w:rPr>
        <w:t xml:space="preserve"> </w:t>
      </w:r>
      <w:r>
        <w:rPr>
          <w:rFonts w:ascii="Times New Roman" w:hAnsi="Times New Roman" w:cs="Times New Roman"/>
          <w:sz w:val="28"/>
          <w:szCs w:val="28"/>
        </w:rPr>
        <w:t>економічних проблем нашого часу. Щодня на українських автошляхах</w:t>
      </w:r>
      <w:r>
        <w:rPr>
          <w:rFonts w:ascii="Times New Roman" w:hAnsi="Times New Roman" w:cs="Times New Roman"/>
          <w:sz w:val="28"/>
          <w:szCs w:val="28"/>
          <w:lang w:val="uk-UA"/>
        </w:rPr>
        <w:t xml:space="preserve"> </w:t>
      </w:r>
      <w:r>
        <w:rPr>
          <w:rFonts w:ascii="Times New Roman" w:hAnsi="Times New Roman" w:cs="Times New Roman"/>
          <w:sz w:val="28"/>
          <w:szCs w:val="28"/>
        </w:rPr>
        <w:t>реєструються дорожньо-транспортні пригоди, внаслідок яких гинуть</w:t>
      </w:r>
      <w:r>
        <w:rPr>
          <w:rFonts w:ascii="Times New Roman" w:hAnsi="Times New Roman" w:cs="Times New Roman"/>
          <w:sz w:val="28"/>
          <w:szCs w:val="28"/>
          <w:lang w:val="uk-UA"/>
        </w:rPr>
        <w:t xml:space="preserve"> </w:t>
      </w:r>
      <w:r>
        <w:rPr>
          <w:rFonts w:ascii="Times New Roman" w:hAnsi="Times New Roman" w:cs="Times New Roman"/>
          <w:sz w:val="28"/>
          <w:szCs w:val="28"/>
        </w:rPr>
        <w:t>травмуються люди (в середньому 150 осіб). Колосальна шкода завдається</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економіці країні. Вітчизняні експерти оцінюють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ічні збитки від ДТП у 16</w:t>
      </w:r>
      <w:r>
        <w:rPr>
          <w:rFonts w:ascii="Times New Roman" w:hAnsi="Times New Roman" w:cs="Times New Roman"/>
          <w:sz w:val="28"/>
          <w:szCs w:val="28"/>
          <w:lang w:val="uk-UA"/>
        </w:rPr>
        <w:t xml:space="preserve"> </w:t>
      </w:r>
      <w:r>
        <w:rPr>
          <w:rFonts w:ascii="Times New Roman" w:hAnsi="Times New Roman" w:cs="Times New Roman"/>
          <w:sz w:val="28"/>
          <w:szCs w:val="28"/>
        </w:rPr>
        <w:t>млрд. гривень, а якщо застосувати поширені зарубіжні методики, то вони</w:t>
      </w:r>
      <w:r>
        <w:rPr>
          <w:rFonts w:ascii="Times New Roman" w:hAnsi="Times New Roman" w:cs="Times New Roman"/>
          <w:sz w:val="28"/>
          <w:szCs w:val="28"/>
          <w:lang w:val="uk-UA"/>
        </w:rPr>
        <w:t xml:space="preserve"> </w:t>
      </w:r>
      <w:r>
        <w:rPr>
          <w:rFonts w:ascii="Times New Roman" w:hAnsi="Times New Roman" w:cs="Times New Roman"/>
          <w:sz w:val="28"/>
          <w:szCs w:val="28"/>
        </w:rPr>
        <w:t>становлять 10-12 млрд. доларів США.</w:t>
      </w:r>
      <w:r>
        <w:rPr>
          <w:rFonts w:ascii="Times New Roman" w:hAnsi="Times New Roman" w:cs="Times New Roman"/>
          <w:sz w:val="28"/>
          <w:szCs w:val="28"/>
          <w:lang w:val="uk-UA"/>
        </w:rPr>
        <w:t xml:space="preserve"> </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Із середини вісімдесятих років минулого століття в ЄС почали</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приділяти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ідвищену увагу проблемі БДР.</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Транспортний сектор забезпечує роботою 10 млн. </w:t>
      </w:r>
      <w:proofErr w:type="gramStart"/>
      <w:r>
        <w:rPr>
          <w:rFonts w:ascii="Times New Roman" w:hAnsi="Times New Roman" w:cs="Times New Roman"/>
          <w:sz w:val="28"/>
          <w:szCs w:val="28"/>
        </w:rPr>
        <w:t>осіб</w:t>
      </w:r>
      <w:proofErr w:type="gramEnd"/>
      <w:r>
        <w:rPr>
          <w:rFonts w:ascii="Times New Roman" w:hAnsi="Times New Roman" w:cs="Times New Roman"/>
          <w:sz w:val="28"/>
          <w:szCs w:val="28"/>
        </w:rPr>
        <w:t xml:space="preserve"> і створює 10%</w:t>
      </w:r>
      <w:r>
        <w:rPr>
          <w:rFonts w:ascii="Times New Roman" w:hAnsi="Times New Roman" w:cs="Times New Roman"/>
          <w:sz w:val="28"/>
          <w:szCs w:val="28"/>
          <w:lang w:val="uk-UA"/>
        </w:rPr>
        <w:t xml:space="preserve"> </w:t>
      </w:r>
      <w:r>
        <w:rPr>
          <w:rFonts w:ascii="Times New Roman" w:hAnsi="Times New Roman" w:cs="Times New Roman"/>
          <w:sz w:val="28"/>
          <w:szCs w:val="28"/>
        </w:rPr>
        <w:t>сукупного національного продукту (далі – СНП) щорічно. Його ключова</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галузь – автоіндустрія – має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ічний обіг 452 млрд., щороку випускає 17</w:t>
      </w:r>
      <w:r>
        <w:rPr>
          <w:rFonts w:ascii="Times New Roman" w:hAnsi="Times New Roman" w:cs="Times New Roman"/>
          <w:sz w:val="28"/>
          <w:szCs w:val="28"/>
          <w:lang w:val="uk-UA"/>
        </w:rPr>
        <w:t xml:space="preserve"> </w:t>
      </w:r>
      <w:r>
        <w:rPr>
          <w:rFonts w:ascii="Times New Roman" w:hAnsi="Times New Roman" w:cs="Times New Roman"/>
          <w:sz w:val="28"/>
          <w:szCs w:val="28"/>
        </w:rPr>
        <w:t>млн. ДТЗ і надає роботу (з постачальниками компонентів) 2 млн. осіб у ЄС</w:t>
      </w:r>
      <w:r>
        <w:rPr>
          <w:rFonts w:ascii="Times New Roman" w:hAnsi="Times New Roman" w:cs="Times New Roman"/>
          <w:sz w:val="28"/>
          <w:szCs w:val="28"/>
          <w:lang w:val="uk-UA"/>
        </w:rPr>
        <w:t xml:space="preserve">. За високу мобільність громадяни ЄС сплачують надмірну високу ціну: 1 млн. 300 тис. дорожньо-транспортних подій на рік, 40 тис. загиблих, 1 млн. 700 тис. травмованих. </w:t>
      </w:r>
      <w:r>
        <w:rPr>
          <w:rFonts w:ascii="Times New Roman" w:hAnsi="Times New Roman" w:cs="Times New Roman"/>
          <w:sz w:val="28"/>
          <w:szCs w:val="28"/>
        </w:rPr>
        <w:t>Повні збитки оцінюються у</w:t>
      </w:r>
      <w:r>
        <w:rPr>
          <w:rFonts w:ascii="Times New Roman" w:hAnsi="Times New Roman" w:cs="Times New Roman"/>
          <w:sz w:val="28"/>
          <w:szCs w:val="28"/>
          <w:lang w:val="uk-UA"/>
        </w:rPr>
        <w:t xml:space="preserve"> </w:t>
      </w:r>
      <w:r>
        <w:rPr>
          <w:rFonts w:ascii="Times New Roman" w:hAnsi="Times New Roman" w:cs="Times New Roman"/>
          <w:sz w:val="28"/>
          <w:szCs w:val="28"/>
        </w:rPr>
        <w:t>160 млрд. євро.</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lastRenderedPageBreak/>
        <w:t>1984 року Рада Європи подала на розгляд Резолюцію про прийняття</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програми ЄС щодо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ідвищення рівня БДР (СОМ/84/170), а 1986 рік</w:t>
      </w:r>
      <w:r>
        <w:rPr>
          <w:rFonts w:ascii="Times New Roman" w:hAnsi="Times New Roman" w:cs="Times New Roman"/>
          <w:sz w:val="28"/>
          <w:szCs w:val="28"/>
          <w:lang w:val="uk-UA"/>
        </w:rPr>
        <w:t xml:space="preserve"> </w:t>
      </w:r>
      <w:r>
        <w:rPr>
          <w:rFonts w:ascii="Times New Roman" w:hAnsi="Times New Roman" w:cs="Times New Roman"/>
          <w:sz w:val="28"/>
          <w:szCs w:val="28"/>
        </w:rPr>
        <w:t>(уперше) було оголошено Роком БДР.</w:t>
      </w:r>
      <w:r>
        <w:rPr>
          <w:rFonts w:ascii="Times New Roman" w:hAnsi="Times New Roman" w:cs="Times New Roman"/>
          <w:sz w:val="28"/>
          <w:szCs w:val="28"/>
          <w:lang w:val="uk-UA"/>
        </w:rPr>
        <w:t xml:space="preserve"> Найбільш істотним поштовхом у ЄС до розв’язання проблем БДР вважають підписання країнами ЄС Маастрихтської угоди 1992 року. Стаття 71 цієї угоди дає повноваження Єврокомісії для проведення заходів з метою підвищення рівня БДР у зв’язку із запровадженням єдиної транспортної політики в країнах ЄС.</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Дев’яності роки стали періодом розроблення й становлення стратегіїдіяльност</w:t>
      </w:r>
      <w:proofErr w:type="gramStart"/>
      <w:r>
        <w:rPr>
          <w:rFonts w:ascii="Times New Roman" w:hAnsi="Times New Roman" w:cs="Times New Roman"/>
          <w:sz w:val="28"/>
          <w:szCs w:val="28"/>
        </w:rPr>
        <w:t>і ЄС</w:t>
      </w:r>
      <w:proofErr w:type="gramEnd"/>
      <w:r>
        <w:rPr>
          <w:rFonts w:ascii="Times New Roman" w:hAnsi="Times New Roman" w:cs="Times New Roman"/>
          <w:sz w:val="28"/>
          <w:szCs w:val="28"/>
        </w:rPr>
        <w:t xml:space="preserve"> у сфері БДР.</w:t>
      </w:r>
      <w:r>
        <w:rPr>
          <w:rFonts w:ascii="Times New Roman" w:hAnsi="Times New Roman" w:cs="Times New Roman"/>
          <w:sz w:val="28"/>
          <w:szCs w:val="28"/>
          <w:lang w:val="uk-UA"/>
        </w:rPr>
        <w:t xml:space="preserve"> Саме на цей час припадають перші спроби скоординувати профілактичні заходи в межах двох програм поліпшення стану БДР, а саме: Першої програми дій у сфері БДР (СОМ/93/0246 </w:t>
      </w:r>
      <w:r>
        <w:rPr>
          <w:rFonts w:ascii="Times New Roman" w:hAnsi="Times New Roman" w:cs="Times New Roman"/>
          <w:sz w:val="28"/>
          <w:szCs w:val="28"/>
        </w:rPr>
        <w:t>fin</w:t>
      </w:r>
      <w:r>
        <w:rPr>
          <w:rFonts w:ascii="Times New Roman" w:hAnsi="Times New Roman" w:cs="Times New Roman"/>
          <w:sz w:val="28"/>
          <w:szCs w:val="28"/>
          <w:lang w:val="uk-UA"/>
        </w:rPr>
        <w:t>а</w:t>
      </w:r>
      <w:r>
        <w:rPr>
          <w:rFonts w:ascii="Times New Roman" w:hAnsi="Times New Roman" w:cs="Times New Roman"/>
          <w:sz w:val="28"/>
          <w:szCs w:val="28"/>
        </w:rPr>
        <w:t>l</w:t>
      </w:r>
      <w:r>
        <w:rPr>
          <w:rFonts w:ascii="Times New Roman" w:hAnsi="Times New Roman" w:cs="Times New Roman"/>
          <w:sz w:val="28"/>
          <w:szCs w:val="28"/>
          <w:lang w:val="uk-UA"/>
        </w:rPr>
        <w:t xml:space="preserve">) на період 1993-1997 років та Другої програми підтримання БДР у ЄС на період 1997-2002 років(СОМ/97/0131 </w:t>
      </w:r>
      <w:r>
        <w:rPr>
          <w:rFonts w:ascii="Times New Roman" w:hAnsi="Times New Roman" w:cs="Times New Roman"/>
          <w:sz w:val="28"/>
          <w:szCs w:val="28"/>
        </w:rPr>
        <w:t>fin</w:t>
      </w:r>
      <w:r>
        <w:rPr>
          <w:rFonts w:ascii="Times New Roman" w:hAnsi="Times New Roman" w:cs="Times New Roman"/>
          <w:sz w:val="28"/>
          <w:szCs w:val="28"/>
          <w:lang w:val="uk-UA"/>
        </w:rPr>
        <w:t>а</w:t>
      </w:r>
      <w:r>
        <w:rPr>
          <w:rFonts w:ascii="Times New Roman" w:hAnsi="Times New Roman" w:cs="Times New Roman"/>
          <w:sz w:val="28"/>
          <w:szCs w:val="28"/>
        </w:rPr>
        <w:t>l</w:t>
      </w:r>
      <w:r>
        <w:rPr>
          <w:rFonts w:ascii="Times New Roman" w:hAnsi="Times New Roman" w:cs="Times New Roman"/>
          <w:sz w:val="28"/>
          <w:szCs w:val="28"/>
          <w:lang w:val="uk-UA"/>
        </w:rPr>
        <w:t>).</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Результатом виконання Першої програми стало визначення найбільш</w:t>
      </w:r>
      <w:r>
        <w:rPr>
          <w:rFonts w:ascii="Times New Roman" w:hAnsi="Times New Roman" w:cs="Times New Roman"/>
          <w:sz w:val="28"/>
          <w:szCs w:val="28"/>
          <w:lang w:val="uk-UA"/>
        </w:rPr>
        <w:t xml:space="preserve"> </w:t>
      </w:r>
      <w:r>
        <w:rPr>
          <w:rFonts w:ascii="Times New Roman" w:hAnsi="Times New Roman" w:cs="Times New Roman"/>
          <w:sz w:val="28"/>
          <w:szCs w:val="28"/>
        </w:rPr>
        <w:t>важливих проблем БДР у</w:t>
      </w:r>
      <w:proofErr w:type="gramStart"/>
      <w:r>
        <w:rPr>
          <w:rFonts w:ascii="Times New Roman" w:hAnsi="Times New Roman" w:cs="Times New Roman"/>
          <w:sz w:val="28"/>
          <w:szCs w:val="28"/>
        </w:rPr>
        <w:t xml:space="preserve"> ЄС</w:t>
      </w:r>
      <w:proofErr w:type="gramEnd"/>
      <w:r>
        <w:rPr>
          <w:rFonts w:ascii="Times New Roman" w:hAnsi="Times New Roman" w:cs="Times New Roman"/>
          <w:sz w:val="28"/>
          <w:szCs w:val="28"/>
        </w:rPr>
        <w:t xml:space="preserve"> й оголошення переліку заходів на 1993-1997</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роки. Реалізація цієї програми дозволила уніфікувати правові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ідходи</w:t>
      </w:r>
      <w:r>
        <w:rPr>
          <w:rFonts w:ascii="Times New Roman" w:hAnsi="Times New Roman" w:cs="Times New Roman"/>
          <w:sz w:val="28"/>
          <w:szCs w:val="28"/>
          <w:lang w:val="uk-UA"/>
        </w:rPr>
        <w:t xml:space="preserve"> </w:t>
      </w:r>
      <w:r>
        <w:rPr>
          <w:rFonts w:ascii="Times New Roman" w:hAnsi="Times New Roman" w:cs="Times New Roman"/>
          <w:sz w:val="28"/>
          <w:szCs w:val="28"/>
        </w:rPr>
        <w:t>стосовно ДТЗ, створити спільну базу даних ДТП (т.зв. «CАRE»),</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запровадити 14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ізних пілотних і 8 дослідних проектів у межах 4-ї</w:t>
      </w:r>
      <w:r>
        <w:rPr>
          <w:rFonts w:ascii="Times New Roman" w:hAnsi="Times New Roman" w:cs="Times New Roman"/>
          <w:sz w:val="28"/>
          <w:szCs w:val="28"/>
          <w:lang w:val="uk-UA"/>
        </w:rPr>
        <w:t xml:space="preserve"> </w:t>
      </w:r>
      <w:r>
        <w:rPr>
          <w:rFonts w:ascii="Times New Roman" w:hAnsi="Times New Roman" w:cs="Times New Roman"/>
          <w:sz w:val="28"/>
          <w:szCs w:val="28"/>
        </w:rPr>
        <w:t>Рамкової програми НДР.</w:t>
      </w:r>
      <w:r>
        <w:rPr>
          <w:rFonts w:ascii="Times New Roman" w:hAnsi="Times New Roman" w:cs="Times New Roman"/>
          <w:sz w:val="28"/>
          <w:szCs w:val="28"/>
          <w:lang w:val="uk-UA"/>
        </w:rPr>
        <w:t xml:space="preserve"> У Другій програмі Єврокомісія уперше відмовилася від традиційного поділу профілактичних заходів на ті, які пов’язані з людиною із ДТЗ, і з інфраструктурою, й ухвалила таке положення: жертви ДТП є результатом поганого функціонування всієї транспортної системи, яка включає рішення і дії людей, нестабільність умов інфраструктури й відмінності технічних показників ДТЗ. </w:t>
      </w:r>
      <w:r>
        <w:rPr>
          <w:rFonts w:ascii="Times New Roman" w:hAnsi="Times New Roman" w:cs="Times New Roman"/>
          <w:sz w:val="28"/>
          <w:szCs w:val="28"/>
        </w:rPr>
        <w:t>Програма містить таке положення: зниження кількості</w:t>
      </w:r>
      <w:r>
        <w:rPr>
          <w:rFonts w:ascii="Times New Roman" w:hAnsi="Times New Roman" w:cs="Times New Roman"/>
          <w:sz w:val="28"/>
          <w:szCs w:val="28"/>
          <w:lang w:val="uk-UA"/>
        </w:rPr>
        <w:t xml:space="preserve"> </w:t>
      </w:r>
      <w:r>
        <w:rPr>
          <w:rFonts w:ascii="Times New Roman" w:hAnsi="Times New Roman" w:cs="Times New Roman"/>
          <w:sz w:val="28"/>
          <w:szCs w:val="28"/>
        </w:rPr>
        <w:t>жертв ДТП можна досягти лише за умов такої модифікації системи, коли</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помилки відбуватимуться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ідше і компенсуватимуться самою системою.</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Новим принципом для ЄС у розробленні </w:t>
      </w:r>
      <w:proofErr w:type="gramStart"/>
      <w:r>
        <w:rPr>
          <w:rFonts w:ascii="Times New Roman" w:hAnsi="Times New Roman" w:cs="Times New Roman"/>
          <w:sz w:val="28"/>
          <w:szCs w:val="28"/>
        </w:rPr>
        <w:t>проф</w:t>
      </w:r>
      <w:proofErr w:type="gramEnd"/>
      <w:r>
        <w:rPr>
          <w:rFonts w:ascii="Times New Roman" w:hAnsi="Times New Roman" w:cs="Times New Roman"/>
          <w:sz w:val="28"/>
          <w:szCs w:val="28"/>
        </w:rPr>
        <w:t>ілактичних проектів у</w:t>
      </w:r>
      <w:r>
        <w:rPr>
          <w:rFonts w:ascii="Times New Roman" w:hAnsi="Times New Roman" w:cs="Times New Roman"/>
          <w:sz w:val="28"/>
          <w:szCs w:val="28"/>
          <w:lang w:val="uk-UA"/>
        </w:rPr>
        <w:t xml:space="preserve"> </w:t>
      </w:r>
      <w:r>
        <w:rPr>
          <w:rFonts w:ascii="Times New Roman" w:hAnsi="Times New Roman" w:cs="Times New Roman"/>
          <w:sz w:val="28"/>
          <w:szCs w:val="28"/>
        </w:rPr>
        <w:t>сфері БДР є попередній аналіз їхньої економічних ефективності</w:t>
      </w:r>
      <w:r>
        <w:rPr>
          <w:rFonts w:ascii="Times New Roman" w:hAnsi="Times New Roman" w:cs="Times New Roman"/>
          <w:sz w:val="28"/>
          <w:szCs w:val="28"/>
          <w:lang w:val="uk-UA"/>
        </w:rPr>
        <w:t xml:space="preserve"> </w:t>
      </w:r>
      <w:r>
        <w:rPr>
          <w:rFonts w:ascii="Times New Roman" w:hAnsi="Times New Roman" w:cs="Times New Roman"/>
          <w:sz w:val="28"/>
          <w:szCs w:val="28"/>
        </w:rPr>
        <w:t>(співвідношення збитків і прибутку) та рекомендація впроваджувати лише</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заходи, визнані ефективними. Ефективними вважають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ішення вартістю до</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1 </w:t>
      </w:r>
      <w:r>
        <w:rPr>
          <w:rFonts w:ascii="Times New Roman" w:hAnsi="Times New Roman" w:cs="Times New Roman"/>
          <w:sz w:val="28"/>
          <w:szCs w:val="28"/>
        </w:rPr>
        <w:lastRenderedPageBreak/>
        <w:t>млн., які дозволяють протягом року знизити кількість загиблих у ДТП на</w:t>
      </w:r>
      <w:r>
        <w:rPr>
          <w:rFonts w:ascii="Times New Roman" w:hAnsi="Times New Roman" w:cs="Times New Roman"/>
          <w:sz w:val="28"/>
          <w:szCs w:val="28"/>
          <w:lang w:val="uk-UA"/>
        </w:rPr>
        <w:t xml:space="preserve"> </w:t>
      </w:r>
      <w:r>
        <w:rPr>
          <w:rFonts w:ascii="Times New Roman" w:hAnsi="Times New Roman" w:cs="Times New Roman"/>
          <w:sz w:val="28"/>
          <w:szCs w:val="28"/>
        </w:rPr>
        <w:t>одиницю, важкотравмованих – на 8 одиниць, легкотравмованих – на 26</w:t>
      </w:r>
      <w:r>
        <w:rPr>
          <w:rFonts w:ascii="Times New Roman" w:hAnsi="Times New Roman" w:cs="Times New Roman"/>
          <w:sz w:val="28"/>
          <w:szCs w:val="28"/>
          <w:lang w:val="uk-UA"/>
        </w:rPr>
        <w:t xml:space="preserve"> </w:t>
      </w:r>
      <w:r>
        <w:rPr>
          <w:rFonts w:ascii="Times New Roman" w:hAnsi="Times New Roman" w:cs="Times New Roman"/>
          <w:sz w:val="28"/>
          <w:szCs w:val="28"/>
        </w:rPr>
        <w:t>одиниць, кількість зіткнень – на 200 одиниць (це т. зв. «принцип 1 млн.»).</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Обидві згадані програми ЄС, безумовно, сприяли поширенню знань</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щодо наявних у дорожньому русі (далі </w:t>
      </w:r>
      <w:proofErr w:type="gramStart"/>
      <w:r>
        <w:rPr>
          <w:rFonts w:ascii="Times New Roman" w:hAnsi="Times New Roman" w:cs="Times New Roman"/>
          <w:sz w:val="28"/>
          <w:szCs w:val="28"/>
        </w:rPr>
        <w:t>–Д</w:t>
      </w:r>
      <w:proofErr w:type="gramEnd"/>
      <w:r>
        <w:rPr>
          <w:rFonts w:ascii="Times New Roman" w:hAnsi="Times New Roman" w:cs="Times New Roman"/>
          <w:sz w:val="28"/>
          <w:szCs w:val="28"/>
        </w:rPr>
        <w:t>Р) загроз і небезпек, реалізації</w:t>
      </w:r>
      <w:r>
        <w:rPr>
          <w:rFonts w:ascii="Times New Roman" w:hAnsi="Times New Roman" w:cs="Times New Roman"/>
          <w:sz w:val="28"/>
          <w:szCs w:val="28"/>
          <w:lang w:val="uk-UA"/>
        </w:rPr>
        <w:t xml:space="preserve"> </w:t>
      </w:r>
      <w:r>
        <w:rPr>
          <w:rFonts w:ascii="Times New Roman" w:hAnsi="Times New Roman" w:cs="Times New Roman"/>
          <w:sz w:val="28"/>
          <w:szCs w:val="28"/>
        </w:rPr>
        <w:t>багатьох нових профілактичних заходів й ефективних методів зниження</w:t>
      </w:r>
      <w:r>
        <w:rPr>
          <w:rFonts w:ascii="Times New Roman" w:hAnsi="Times New Roman" w:cs="Times New Roman"/>
          <w:sz w:val="28"/>
          <w:szCs w:val="28"/>
          <w:lang w:val="uk-UA"/>
        </w:rPr>
        <w:t xml:space="preserve"> </w:t>
      </w:r>
      <w:r>
        <w:rPr>
          <w:rFonts w:ascii="Times New Roman" w:hAnsi="Times New Roman" w:cs="Times New Roman"/>
          <w:sz w:val="28"/>
          <w:szCs w:val="28"/>
        </w:rPr>
        <w:t>аварійності, але не призвели до досягнення запланованих показників. 2000 року в країнах ЄС загинуло в ДТП більш ніж 41 тис. осіб, тобто</w:t>
      </w:r>
      <w:r>
        <w:rPr>
          <w:rFonts w:ascii="Times New Roman" w:hAnsi="Times New Roman" w:cs="Times New Roman"/>
          <w:sz w:val="28"/>
          <w:szCs w:val="28"/>
          <w:lang w:val="uk-UA"/>
        </w:rPr>
        <w:t xml:space="preserve"> </w:t>
      </w:r>
      <w:r>
        <w:rPr>
          <w:rFonts w:ascii="Times New Roman" w:hAnsi="Times New Roman" w:cs="Times New Roman"/>
          <w:sz w:val="28"/>
          <w:szCs w:val="28"/>
        </w:rPr>
        <w:t>на 3 тис</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б</w:t>
      </w:r>
      <w:proofErr w:type="gramEnd"/>
      <w:r>
        <w:rPr>
          <w:rFonts w:ascii="Times New Roman" w:hAnsi="Times New Roman" w:cs="Times New Roman"/>
          <w:sz w:val="28"/>
          <w:szCs w:val="28"/>
        </w:rPr>
        <w:t>ільше, ніж передбачали.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Такий результат змусив Єврокомісію заново проаналізувати</w:t>
      </w:r>
      <w:r>
        <w:rPr>
          <w:rFonts w:ascii="Times New Roman" w:hAnsi="Times New Roman" w:cs="Times New Roman"/>
          <w:sz w:val="28"/>
          <w:szCs w:val="28"/>
          <w:lang w:val="uk-UA"/>
        </w:rPr>
        <w:t xml:space="preserve"> </w:t>
      </w:r>
      <w:r>
        <w:rPr>
          <w:rFonts w:ascii="Times New Roman" w:hAnsi="Times New Roman" w:cs="Times New Roman"/>
          <w:sz w:val="28"/>
          <w:szCs w:val="28"/>
        </w:rPr>
        <w:t>ситуацію в дорожньому русі, і виявилося, що не було розв’язано головних</w:t>
      </w:r>
      <w:r>
        <w:rPr>
          <w:rFonts w:ascii="Times New Roman" w:hAnsi="Times New Roman" w:cs="Times New Roman"/>
          <w:sz w:val="28"/>
          <w:szCs w:val="28"/>
          <w:lang w:val="uk-UA"/>
        </w:rPr>
        <w:t xml:space="preserve"> </w:t>
      </w:r>
      <w:r>
        <w:rPr>
          <w:rFonts w:ascii="Times New Roman" w:hAnsi="Times New Roman" w:cs="Times New Roman"/>
          <w:sz w:val="28"/>
          <w:szCs w:val="28"/>
        </w:rPr>
        <w:t>проблем БДР. Як і раніше, найбільшу загрозу становили такі чинники:</w:t>
      </w:r>
      <w:r>
        <w:rPr>
          <w:rFonts w:ascii="Times New Roman" w:hAnsi="Times New Roman" w:cs="Times New Roman"/>
          <w:sz w:val="28"/>
          <w:szCs w:val="28"/>
          <w:lang w:val="uk-UA"/>
        </w:rPr>
        <w:t xml:space="preserve"> </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надмірна й неадекватна умовам руху швидкість;</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уживання алкоголю й інших хімічних речовин, що знижують</w:t>
      </w:r>
      <w:r>
        <w:rPr>
          <w:rFonts w:ascii="Times New Roman" w:hAnsi="Times New Roman" w:cs="Times New Roman"/>
          <w:sz w:val="28"/>
          <w:szCs w:val="28"/>
          <w:lang w:val="uk-UA"/>
        </w:rPr>
        <w:t xml:space="preserve"> </w:t>
      </w:r>
      <w:r>
        <w:rPr>
          <w:rFonts w:ascii="Times New Roman" w:hAnsi="Times New Roman" w:cs="Times New Roman"/>
          <w:sz w:val="28"/>
          <w:szCs w:val="28"/>
        </w:rPr>
        <w:t>спроможність водія керувати;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участь у </w:t>
      </w:r>
      <w:proofErr w:type="gramStart"/>
      <w:r>
        <w:rPr>
          <w:rFonts w:ascii="Times New Roman" w:hAnsi="Times New Roman" w:cs="Times New Roman"/>
          <w:sz w:val="28"/>
          <w:szCs w:val="28"/>
        </w:rPr>
        <w:t>ДР</w:t>
      </w:r>
      <w:proofErr w:type="gramEnd"/>
      <w:r>
        <w:rPr>
          <w:rFonts w:ascii="Times New Roman" w:hAnsi="Times New Roman" w:cs="Times New Roman"/>
          <w:sz w:val="28"/>
          <w:szCs w:val="28"/>
        </w:rPr>
        <w:t xml:space="preserve"> молодих і малодосвідчених водіїв;</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участь у </w:t>
      </w:r>
      <w:proofErr w:type="gramStart"/>
      <w:r>
        <w:rPr>
          <w:rFonts w:ascii="Times New Roman" w:hAnsi="Times New Roman" w:cs="Times New Roman"/>
          <w:sz w:val="28"/>
          <w:szCs w:val="28"/>
        </w:rPr>
        <w:t>ДР</w:t>
      </w:r>
      <w:proofErr w:type="gramEnd"/>
      <w:r>
        <w:rPr>
          <w:rFonts w:ascii="Times New Roman" w:hAnsi="Times New Roman" w:cs="Times New Roman"/>
          <w:sz w:val="28"/>
          <w:szCs w:val="28"/>
        </w:rPr>
        <w:t xml:space="preserve"> пішоходів, велосипедистів і мотоциклістів;</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недостатня видимість ДТЗ з боку інших учасників </w:t>
      </w:r>
      <w:proofErr w:type="gramStart"/>
      <w:r>
        <w:rPr>
          <w:rFonts w:ascii="Times New Roman" w:hAnsi="Times New Roman" w:cs="Times New Roman"/>
          <w:sz w:val="28"/>
          <w:szCs w:val="28"/>
        </w:rPr>
        <w:t>ДР</w:t>
      </w:r>
      <w:proofErr w:type="gramEnd"/>
      <w:r>
        <w:rPr>
          <w:rFonts w:ascii="Times New Roman" w:hAnsi="Times New Roman" w:cs="Times New Roman"/>
          <w:sz w:val="28"/>
          <w:szCs w:val="28"/>
        </w:rPr>
        <w:t>;</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недостатній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івень використання захисних пристосувань (ременів</w:t>
      </w:r>
      <w:r>
        <w:rPr>
          <w:rFonts w:ascii="Times New Roman" w:hAnsi="Times New Roman" w:cs="Times New Roman"/>
          <w:sz w:val="28"/>
          <w:szCs w:val="28"/>
          <w:lang w:val="uk-UA"/>
        </w:rPr>
        <w:t xml:space="preserve"> </w:t>
      </w:r>
      <w:r>
        <w:rPr>
          <w:rFonts w:ascii="Times New Roman" w:hAnsi="Times New Roman" w:cs="Times New Roman"/>
          <w:sz w:val="28"/>
          <w:szCs w:val="28"/>
        </w:rPr>
        <w:t>безпеки, шоломів тощо);</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неадекватний захист людей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 час ДТП із боку самих ДТЗ і</w:t>
      </w:r>
      <w:r>
        <w:rPr>
          <w:rFonts w:ascii="Times New Roman" w:hAnsi="Times New Roman" w:cs="Times New Roman"/>
          <w:sz w:val="28"/>
          <w:szCs w:val="28"/>
          <w:lang w:val="uk-UA"/>
        </w:rPr>
        <w:t xml:space="preserve"> </w:t>
      </w:r>
      <w:r>
        <w:rPr>
          <w:rFonts w:ascii="Times New Roman" w:hAnsi="Times New Roman" w:cs="Times New Roman"/>
          <w:sz w:val="28"/>
          <w:szCs w:val="28"/>
        </w:rPr>
        <w:t>дорожньої інфраструктури;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наявність місць концентрації ДТП на перехрестях уздовж доріг і в</w:t>
      </w:r>
      <w:r>
        <w:rPr>
          <w:rFonts w:ascii="Times New Roman" w:hAnsi="Times New Roman" w:cs="Times New Roman"/>
          <w:sz w:val="28"/>
          <w:szCs w:val="28"/>
          <w:lang w:val="uk-UA"/>
        </w:rPr>
        <w:t xml:space="preserve"> </w:t>
      </w:r>
      <w:r>
        <w:rPr>
          <w:rFonts w:ascii="Times New Roman" w:hAnsi="Times New Roman" w:cs="Times New Roman"/>
          <w:sz w:val="28"/>
          <w:szCs w:val="28"/>
        </w:rPr>
        <w:t>населених пунктах (т.зв. «чорні плями» або «погибельні місця»).</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Єврокомі</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і</w:t>
      </w:r>
      <w:proofErr w:type="gramStart"/>
      <w:r>
        <w:rPr>
          <w:rFonts w:ascii="Times New Roman" w:hAnsi="Times New Roman" w:cs="Times New Roman"/>
          <w:sz w:val="28"/>
          <w:szCs w:val="28"/>
        </w:rPr>
        <w:t>я</w:t>
      </w:r>
      <w:proofErr w:type="gramEnd"/>
      <w:r>
        <w:rPr>
          <w:rFonts w:ascii="Times New Roman" w:hAnsi="Times New Roman" w:cs="Times New Roman"/>
          <w:sz w:val="28"/>
          <w:szCs w:val="28"/>
        </w:rPr>
        <w:t xml:space="preserve"> також констатувала, що реалізація вищезгаданих</w:t>
      </w:r>
      <w:r>
        <w:rPr>
          <w:rFonts w:ascii="Times New Roman" w:hAnsi="Times New Roman" w:cs="Times New Roman"/>
          <w:sz w:val="28"/>
          <w:szCs w:val="28"/>
          <w:lang w:val="uk-UA"/>
        </w:rPr>
        <w:t xml:space="preserve"> </w:t>
      </w:r>
      <w:r>
        <w:rPr>
          <w:rFonts w:ascii="Times New Roman" w:hAnsi="Times New Roman" w:cs="Times New Roman"/>
          <w:sz w:val="28"/>
          <w:szCs w:val="28"/>
        </w:rPr>
        <w:t>Першої та Другої програм не зменшила наявних у Європі відмінності.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Найбільш важливими з невирішених проблем щодо відмінностей є: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ізний</w:t>
      </w:r>
      <w:r>
        <w:rPr>
          <w:rFonts w:ascii="Times New Roman" w:hAnsi="Times New Roman" w:cs="Times New Roman"/>
          <w:sz w:val="28"/>
          <w:szCs w:val="28"/>
          <w:lang w:val="uk-UA"/>
        </w:rPr>
        <w:t xml:space="preserve"> </w:t>
      </w:r>
      <w:r>
        <w:rPr>
          <w:rFonts w:ascii="Times New Roman" w:hAnsi="Times New Roman" w:cs="Times New Roman"/>
          <w:sz w:val="28"/>
          <w:szCs w:val="28"/>
        </w:rPr>
        <w:t>рівень загроз у ДР окремих країн ЄС. У країнах ЄС із найбільшою</w:t>
      </w:r>
      <w:r>
        <w:rPr>
          <w:rFonts w:ascii="Times New Roman" w:hAnsi="Times New Roman" w:cs="Times New Roman"/>
          <w:sz w:val="28"/>
          <w:szCs w:val="28"/>
          <w:lang w:val="uk-UA"/>
        </w:rPr>
        <w:t xml:space="preserve"> </w:t>
      </w:r>
      <w:r>
        <w:rPr>
          <w:rFonts w:ascii="Times New Roman" w:hAnsi="Times New Roman" w:cs="Times New Roman"/>
          <w:sz w:val="28"/>
          <w:szCs w:val="28"/>
        </w:rPr>
        <w:t>аварійністю ризик загиблих у ДТП приблизно в 7 разів вищий, ніж у</w:t>
      </w:r>
      <w:r>
        <w:rPr>
          <w:rFonts w:ascii="Times New Roman" w:hAnsi="Times New Roman" w:cs="Times New Roman"/>
          <w:sz w:val="28"/>
          <w:szCs w:val="28"/>
          <w:lang w:val="uk-UA"/>
        </w:rPr>
        <w:t xml:space="preserve"> </w:t>
      </w:r>
      <w:r>
        <w:rPr>
          <w:rFonts w:ascii="Times New Roman" w:hAnsi="Times New Roman" w:cs="Times New Roman"/>
          <w:sz w:val="28"/>
          <w:szCs w:val="28"/>
        </w:rPr>
        <w:t>країнах з найнижчою аварійністю.</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proofErr w:type="gramStart"/>
      <w:r>
        <w:rPr>
          <w:rFonts w:ascii="Times New Roman" w:hAnsi="Times New Roman" w:cs="Times New Roman"/>
          <w:sz w:val="28"/>
          <w:szCs w:val="28"/>
        </w:rPr>
        <w:lastRenderedPageBreak/>
        <w:t>Р</w:t>
      </w:r>
      <w:proofErr w:type="gramEnd"/>
      <w:r>
        <w:rPr>
          <w:rFonts w:ascii="Times New Roman" w:hAnsi="Times New Roman" w:cs="Times New Roman"/>
          <w:sz w:val="28"/>
          <w:szCs w:val="28"/>
        </w:rPr>
        <w:t>ізний рівень загрози життя на різних видах транспорту. Приблизно</w:t>
      </w:r>
      <w:r>
        <w:rPr>
          <w:rFonts w:ascii="Times New Roman" w:hAnsi="Times New Roman" w:cs="Times New Roman"/>
          <w:sz w:val="28"/>
          <w:szCs w:val="28"/>
          <w:lang w:val="uk-UA"/>
        </w:rPr>
        <w:t xml:space="preserve"> </w:t>
      </w:r>
      <w:r>
        <w:rPr>
          <w:rFonts w:ascii="Times New Roman" w:hAnsi="Times New Roman" w:cs="Times New Roman"/>
          <w:sz w:val="28"/>
          <w:szCs w:val="28"/>
        </w:rPr>
        <w:t>90% усіх ДТП на транспорті відбувається на автодорогах. Інакше кажучи,</w:t>
      </w:r>
      <w:r>
        <w:rPr>
          <w:rFonts w:ascii="Times New Roman" w:hAnsi="Times New Roman" w:cs="Times New Roman"/>
          <w:sz w:val="28"/>
          <w:szCs w:val="28"/>
          <w:lang w:val="uk-UA"/>
        </w:rPr>
        <w:t xml:space="preserve"> </w:t>
      </w:r>
      <w:r>
        <w:rPr>
          <w:rFonts w:ascii="Times New Roman" w:hAnsi="Times New Roman" w:cs="Times New Roman"/>
          <w:sz w:val="28"/>
          <w:szCs w:val="28"/>
        </w:rPr>
        <w:t>той, хто для подорожі по країнах ЄС обере автомобіль, а не літак,</w:t>
      </w:r>
      <w:r>
        <w:rPr>
          <w:rFonts w:ascii="Times New Roman" w:hAnsi="Times New Roman" w:cs="Times New Roman"/>
          <w:sz w:val="28"/>
          <w:szCs w:val="28"/>
          <w:lang w:val="uk-UA"/>
        </w:rPr>
        <w:t xml:space="preserve"> </w:t>
      </w:r>
      <w:r>
        <w:rPr>
          <w:rFonts w:ascii="Times New Roman" w:hAnsi="Times New Roman" w:cs="Times New Roman"/>
          <w:sz w:val="28"/>
          <w:szCs w:val="28"/>
        </w:rPr>
        <w:t>наражається на 10-кратно більший ризик потратити у ДТП; якщо ж</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мандрівник віддасть перевагу автомобілю, а не поїзду, то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івень ризику</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зросте 20-кратно. </w:t>
      </w:r>
      <w:proofErr w:type="gramStart"/>
      <w:r>
        <w:rPr>
          <w:rFonts w:ascii="Times New Roman" w:hAnsi="Times New Roman" w:cs="Times New Roman"/>
          <w:sz w:val="28"/>
          <w:szCs w:val="28"/>
        </w:rPr>
        <w:t>Ц</w:t>
      </w:r>
      <w:proofErr w:type="gramEnd"/>
      <w:r>
        <w:rPr>
          <w:rFonts w:ascii="Times New Roman" w:hAnsi="Times New Roman" w:cs="Times New Roman"/>
          <w:sz w:val="28"/>
          <w:szCs w:val="28"/>
        </w:rPr>
        <w:t>і співвідношення ризику стають ще гіршими, якщо</w:t>
      </w:r>
      <w:r>
        <w:rPr>
          <w:rFonts w:ascii="Times New Roman" w:hAnsi="Times New Roman" w:cs="Times New Roman"/>
          <w:sz w:val="28"/>
          <w:szCs w:val="28"/>
          <w:lang w:val="uk-UA"/>
        </w:rPr>
        <w:t xml:space="preserve"> </w:t>
      </w:r>
      <w:r>
        <w:rPr>
          <w:rFonts w:ascii="Times New Roman" w:hAnsi="Times New Roman" w:cs="Times New Roman"/>
          <w:sz w:val="28"/>
          <w:szCs w:val="28"/>
        </w:rPr>
        <w:t>мандрівник рухається по території кран ЄС пішки або на велосипеді(мотоциклі).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ізний рівень загрози життю для різних груп учасників ДР. На</w:t>
      </w:r>
      <w:r>
        <w:rPr>
          <w:rFonts w:ascii="Times New Roman" w:hAnsi="Times New Roman" w:cs="Times New Roman"/>
          <w:sz w:val="28"/>
          <w:szCs w:val="28"/>
          <w:lang w:val="uk-UA"/>
        </w:rPr>
        <w:t xml:space="preserve"> </w:t>
      </w:r>
      <w:r>
        <w:rPr>
          <w:rFonts w:ascii="Times New Roman" w:hAnsi="Times New Roman" w:cs="Times New Roman"/>
          <w:sz w:val="28"/>
          <w:szCs w:val="28"/>
        </w:rPr>
        <w:t>дорогах ЄС у ДТП найчастіше гинуть ті, хто їде в автомобілях (57%),</w:t>
      </w:r>
      <w:r>
        <w:rPr>
          <w:rFonts w:ascii="Times New Roman" w:hAnsi="Times New Roman" w:cs="Times New Roman"/>
          <w:sz w:val="28"/>
          <w:szCs w:val="28"/>
          <w:lang w:val="uk-UA"/>
        </w:rPr>
        <w:t xml:space="preserve"> </w:t>
      </w:r>
      <w:r>
        <w:rPr>
          <w:rFonts w:ascii="Times New Roman" w:hAnsi="Times New Roman" w:cs="Times New Roman"/>
          <w:sz w:val="28"/>
          <w:szCs w:val="28"/>
        </w:rPr>
        <w:t>проте ризик загинути особливо високий у групі незахищених (уразливих)</w:t>
      </w:r>
      <w:r>
        <w:rPr>
          <w:rFonts w:ascii="Times New Roman" w:hAnsi="Times New Roman" w:cs="Times New Roman"/>
          <w:sz w:val="28"/>
          <w:szCs w:val="28"/>
          <w:lang w:val="uk-UA"/>
        </w:rPr>
        <w:t xml:space="preserve"> </w:t>
      </w:r>
      <w:r>
        <w:rPr>
          <w:rFonts w:ascii="Times New Roman" w:hAnsi="Times New Roman" w:cs="Times New Roman"/>
          <w:sz w:val="28"/>
          <w:szCs w:val="28"/>
        </w:rPr>
        <w:t>учасників ДР. У деяких країнах ЄС загроза загибелі незахищених</w:t>
      </w:r>
      <w:r>
        <w:rPr>
          <w:rFonts w:ascii="Times New Roman" w:hAnsi="Times New Roman" w:cs="Times New Roman"/>
          <w:sz w:val="28"/>
          <w:szCs w:val="28"/>
          <w:lang w:val="uk-UA"/>
        </w:rPr>
        <w:t xml:space="preserve"> </w:t>
      </w:r>
      <w:r>
        <w:rPr>
          <w:rFonts w:ascii="Times New Roman" w:hAnsi="Times New Roman" w:cs="Times New Roman"/>
          <w:sz w:val="28"/>
          <w:szCs w:val="28"/>
        </w:rPr>
        <w:t>учасників ДР приблизно в 9 разів вища, ніж у тих, хто їде в автомобілях</w:t>
      </w:r>
      <w:r>
        <w:rPr>
          <w:rFonts w:ascii="Times New Roman" w:hAnsi="Times New Roman" w:cs="Times New Roman"/>
          <w:sz w:val="28"/>
          <w:szCs w:val="28"/>
          <w:lang w:val="uk-UA"/>
        </w:rPr>
        <w:t xml:space="preserve"> </w:t>
      </w:r>
      <w:r>
        <w:rPr>
          <w:rFonts w:ascii="Times New Roman" w:hAnsi="Times New Roman" w:cs="Times New Roman"/>
          <w:sz w:val="28"/>
          <w:szCs w:val="28"/>
        </w:rPr>
        <w:t>(водії, пасажирів).</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Найважливішими результатами дискусій у Європарламенті та</w:t>
      </w:r>
      <w:r>
        <w:rPr>
          <w:rFonts w:ascii="Times New Roman" w:hAnsi="Times New Roman" w:cs="Times New Roman"/>
          <w:sz w:val="28"/>
          <w:szCs w:val="28"/>
          <w:lang w:val="uk-UA"/>
        </w:rPr>
        <w:t xml:space="preserve"> </w:t>
      </w:r>
      <w:r>
        <w:rPr>
          <w:rFonts w:ascii="Times New Roman" w:hAnsi="Times New Roman" w:cs="Times New Roman"/>
          <w:sz w:val="28"/>
          <w:szCs w:val="28"/>
        </w:rPr>
        <w:t>Єврокомісії стосовно згаданих стратегій стало прийняття у вересні 2001 р.</w:t>
      </w:r>
      <w:r>
        <w:rPr>
          <w:rFonts w:ascii="Times New Roman" w:hAnsi="Times New Roman" w:cs="Times New Roman"/>
          <w:sz w:val="28"/>
          <w:szCs w:val="28"/>
          <w:lang w:val="uk-UA"/>
        </w:rPr>
        <w:t xml:space="preserve"> </w:t>
      </w:r>
      <w:r>
        <w:rPr>
          <w:rFonts w:ascii="Times New Roman" w:hAnsi="Times New Roman" w:cs="Times New Roman"/>
          <w:sz w:val="28"/>
          <w:szCs w:val="28"/>
        </w:rPr>
        <w:t>«Білої книги», присвяченої європейській транспортній політиці на досить</w:t>
      </w:r>
      <w:r>
        <w:rPr>
          <w:rFonts w:ascii="Times New Roman" w:hAnsi="Times New Roman" w:cs="Times New Roman"/>
          <w:sz w:val="28"/>
          <w:szCs w:val="28"/>
          <w:lang w:val="uk-UA"/>
        </w:rPr>
        <w:t xml:space="preserve"> </w:t>
      </w:r>
      <w:r>
        <w:rPr>
          <w:rFonts w:ascii="Times New Roman" w:hAnsi="Times New Roman" w:cs="Times New Roman"/>
          <w:sz w:val="28"/>
          <w:szCs w:val="28"/>
        </w:rPr>
        <w:t>тривалий період.</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Підсумовуючи результати всієї багатопланової роботи, яку ведуть у</w:t>
      </w:r>
      <w:proofErr w:type="gramStart"/>
      <w:r>
        <w:rPr>
          <w:rFonts w:ascii="Times New Roman" w:hAnsi="Times New Roman" w:cs="Times New Roman"/>
          <w:sz w:val="28"/>
          <w:szCs w:val="28"/>
          <w:lang w:val="uk-UA"/>
        </w:rPr>
        <w:t xml:space="preserve"> </w:t>
      </w:r>
      <w:r>
        <w:rPr>
          <w:rFonts w:ascii="Times New Roman" w:hAnsi="Times New Roman" w:cs="Times New Roman"/>
          <w:sz w:val="28"/>
          <w:szCs w:val="28"/>
        </w:rPr>
        <w:t>ЄС</w:t>
      </w:r>
      <w:proofErr w:type="gramEnd"/>
      <w:r>
        <w:rPr>
          <w:rFonts w:ascii="Times New Roman" w:hAnsi="Times New Roman" w:cs="Times New Roman"/>
          <w:sz w:val="28"/>
          <w:szCs w:val="28"/>
        </w:rPr>
        <w:t xml:space="preserve"> у сфері БДР, слід оцінити її позитивно, незважаючи на невиконання</w:t>
      </w:r>
      <w:r>
        <w:rPr>
          <w:rFonts w:ascii="Times New Roman" w:hAnsi="Times New Roman" w:cs="Times New Roman"/>
          <w:sz w:val="28"/>
          <w:szCs w:val="28"/>
          <w:lang w:val="uk-UA"/>
        </w:rPr>
        <w:t xml:space="preserve"> </w:t>
      </w:r>
      <w:r>
        <w:rPr>
          <w:rFonts w:ascii="Times New Roman" w:hAnsi="Times New Roman" w:cs="Times New Roman"/>
          <w:sz w:val="28"/>
          <w:szCs w:val="28"/>
        </w:rPr>
        <w:t>деяких показників, зволікання з розв’язанням низки проблем.</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Усю цю роботу необхідно ретельно вивчити в Україні, зважаючи на</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її європейські прагнення й наявність </w:t>
      </w:r>
      <w:proofErr w:type="gramStart"/>
      <w:r>
        <w:rPr>
          <w:rFonts w:ascii="Times New Roman" w:hAnsi="Times New Roman" w:cs="Times New Roman"/>
          <w:sz w:val="28"/>
          <w:szCs w:val="28"/>
        </w:rPr>
        <w:t>безл</w:t>
      </w:r>
      <w:proofErr w:type="gramEnd"/>
      <w:r>
        <w:rPr>
          <w:rFonts w:ascii="Times New Roman" w:hAnsi="Times New Roman" w:cs="Times New Roman"/>
          <w:sz w:val="28"/>
          <w:szCs w:val="28"/>
        </w:rPr>
        <w:t>ічі невирішених проблем у сфері</w:t>
      </w:r>
      <w:r>
        <w:rPr>
          <w:rFonts w:ascii="Times New Roman" w:hAnsi="Times New Roman" w:cs="Times New Roman"/>
          <w:sz w:val="28"/>
          <w:szCs w:val="28"/>
          <w:lang w:val="uk-UA"/>
        </w:rPr>
        <w:t xml:space="preserve"> </w:t>
      </w:r>
      <w:r>
        <w:rPr>
          <w:rFonts w:ascii="Times New Roman" w:hAnsi="Times New Roman" w:cs="Times New Roman"/>
          <w:sz w:val="28"/>
          <w:szCs w:val="28"/>
        </w:rPr>
        <w:t>БДР</w:t>
      </w:r>
      <w:r>
        <w:rPr>
          <w:rFonts w:ascii="Times New Roman" w:hAnsi="Times New Roman" w:cs="Times New Roman"/>
          <w:sz w:val="28"/>
          <w:szCs w:val="28"/>
          <w:lang w:val="uk-UA"/>
        </w:rPr>
        <w:t>.</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На слушний погляд О. Фадєєва, що </w:t>
      </w:r>
      <w:proofErr w:type="gramStart"/>
      <w:r>
        <w:rPr>
          <w:rFonts w:ascii="Times New Roman" w:hAnsi="Times New Roman" w:cs="Times New Roman"/>
          <w:sz w:val="28"/>
          <w:szCs w:val="28"/>
        </w:rPr>
        <w:t>досл</w:t>
      </w:r>
      <w:proofErr w:type="gramEnd"/>
      <w:r>
        <w:rPr>
          <w:rFonts w:ascii="Times New Roman" w:hAnsi="Times New Roman" w:cs="Times New Roman"/>
          <w:sz w:val="28"/>
          <w:szCs w:val="28"/>
        </w:rPr>
        <w:t>іджував досить актуальну та</w:t>
      </w:r>
      <w:r>
        <w:rPr>
          <w:rFonts w:ascii="Times New Roman" w:hAnsi="Times New Roman" w:cs="Times New Roman"/>
          <w:sz w:val="28"/>
          <w:szCs w:val="28"/>
          <w:lang w:val="uk-UA"/>
        </w:rPr>
        <w:t xml:space="preserve"> </w:t>
      </w:r>
      <w:r>
        <w:rPr>
          <w:rFonts w:ascii="Times New Roman" w:hAnsi="Times New Roman" w:cs="Times New Roman"/>
          <w:sz w:val="28"/>
          <w:szCs w:val="28"/>
        </w:rPr>
        <w:t>суміжну з нашою тематику, за показником смертності у ДТП – 12 осіб на</w:t>
      </w:r>
      <w:r>
        <w:rPr>
          <w:rFonts w:ascii="Times New Roman" w:hAnsi="Times New Roman" w:cs="Times New Roman"/>
          <w:sz w:val="28"/>
          <w:szCs w:val="28"/>
          <w:lang w:val="uk-UA"/>
        </w:rPr>
        <w:t xml:space="preserve"> </w:t>
      </w:r>
      <w:r>
        <w:rPr>
          <w:rFonts w:ascii="Times New Roman" w:hAnsi="Times New Roman" w:cs="Times New Roman"/>
          <w:sz w:val="28"/>
          <w:szCs w:val="28"/>
        </w:rPr>
        <w:t>100 тис. населення – Україна посідає друге місце в Європі після Росії. За</w:t>
      </w:r>
      <w:r>
        <w:rPr>
          <w:rFonts w:ascii="Times New Roman" w:hAnsi="Times New Roman" w:cs="Times New Roman"/>
          <w:sz w:val="28"/>
          <w:szCs w:val="28"/>
          <w:lang w:val="uk-UA"/>
        </w:rPr>
        <w:t xml:space="preserve"> </w:t>
      </w:r>
      <w:r>
        <w:rPr>
          <w:rFonts w:ascii="Times New Roman" w:hAnsi="Times New Roman" w:cs="Times New Roman"/>
          <w:sz w:val="28"/>
          <w:szCs w:val="28"/>
        </w:rPr>
        <w:t>рік у країні стається у п’ять разів більше ДТП, ніж, наприклад, у</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Німеччині. За останні 20 років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Україні загинуло 137 тис. громадян у</w:t>
      </w:r>
      <w:r>
        <w:rPr>
          <w:rFonts w:ascii="Times New Roman" w:hAnsi="Times New Roman" w:cs="Times New Roman"/>
          <w:sz w:val="28"/>
          <w:szCs w:val="28"/>
          <w:lang w:val="uk-UA"/>
        </w:rPr>
        <w:t xml:space="preserve"> </w:t>
      </w:r>
      <w:r>
        <w:rPr>
          <w:rFonts w:ascii="Times New Roman" w:hAnsi="Times New Roman" w:cs="Times New Roman"/>
          <w:sz w:val="28"/>
          <w:szCs w:val="28"/>
        </w:rPr>
        <w:t>результаті нещасних випадків на дорогах.</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За розрахунками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ітового банку, економічні збитки Україні від</w:t>
      </w:r>
      <w:r>
        <w:rPr>
          <w:rFonts w:ascii="Times New Roman" w:hAnsi="Times New Roman" w:cs="Times New Roman"/>
          <w:sz w:val="28"/>
          <w:szCs w:val="28"/>
          <w:lang w:val="uk-UA"/>
        </w:rPr>
        <w:t xml:space="preserve"> </w:t>
      </w:r>
      <w:r>
        <w:rPr>
          <w:rFonts w:ascii="Times New Roman" w:hAnsi="Times New Roman" w:cs="Times New Roman"/>
          <w:sz w:val="28"/>
          <w:szCs w:val="28"/>
        </w:rPr>
        <w:t>витрат продуктивної робочої сили та реабілітації потерпілих внаслідок</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ДТП </w:t>
      </w:r>
      <w:r>
        <w:rPr>
          <w:rFonts w:ascii="Times New Roman" w:hAnsi="Times New Roman" w:cs="Times New Roman"/>
          <w:sz w:val="28"/>
          <w:szCs w:val="28"/>
        </w:rPr>
        <w:lastRenderedPageBreak/>
        <w:t>становлять близько 5 млрд. доларів США (4% ВВП) на рік. Це не</w:t>
      </w:r>
      <w:r>
        <w:rPr>
          <w:rFonts w:ascii="Times New Roman" w:hAnsi="Times New Roman" w:cs="Times New Roman"/>
          <w:sz w:val="28"/>
          <w:szCs w:val="28"/>
          <w:lang w:val="uk-UA"/>
        </w:rPr>
        <w:t xml:space="preserve"> </w:t>
      </w:r>
      <w:r>
        <w:rPr>
          <w:rFonts w:ascii="Times New Roman" w:hAnsi="Times New Roman" w:cs="Times New Roman"/>
          <w:sz w:val="28"/>
          <w:szCs w:val="28"/>
        </w:rPr>
        <w:t>лише навантаження на медицину, страхові компанії та сімейні бюджети,</w:t>
      </w:r>
      <w:r>
        <w:rPr>
          <w:rFonts w:ascii="Times New Roman" w:hAnsi="Times New Roman" w:cs="Times New Roman"/>
          <w:sz w:val="28"/>
          <w:szCs w:val="28"/>
          <w:lang w:val="uk-UA"/>
        </w:rPr>
        <w:t xml:space="preserve"> </w:t>
      </w:r>
      <w:r>
        <w:rPr>
          <w:rFonts w:ascii="Times New Roman" w:hAnsi="Times New Roman" w:cs="Times New Roman"/>
          <w:sz w:val="28"/>
          <w:szCs w:val="28"/>
        </w:rPr>
        <w:t>але й витрати рідних, які не виміряти ніякими грошима. Така гірка</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статистика дає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ідстави говорити про існування прихованої «епідемії», яка</w:t>
      </w:r>
      <w:r>
        <w:rPr>
          <w:rFonts w:ascii="Times New Roman" w:hAnsi="Times New Roman" w:cs="Times New Roman"/>
          <w:sz w:val="28"/>
          <w:szCs w:val="28"/>
          <w:lang w:val="uk-UA"/>
        </w:rPr>
        <w:t xml:space="preserve"> </w:t>
      </w:r>
      <w:r>
        <w:rPr>
          <w:rFonts w:ascii="Times New Roman" w:hAnsi="Times New Roman" w:cs="Times New Roman"/>
          <w:sz w:val="28"/>
          <w:szCs w:val="28"/>
        </w:rPr>
        <w:t>завдає відчутного удару людському потенціалу України.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Кількість дорожньо-транспортних пригод, що стаються в Україні,</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просто затьмарює аналогічну статистику </w:t>
      </w:r>
      <w:proofErr w:type="gramStart"/>
      <w:r>
        <w:rPr>
          <w:rFonts w:ascii="Times New Roman" w:hAnsi="Times New Roman" w:cs="Times New Roman"/>
          <w:sz w:val="28"/>
          <w:szCs w:val="28"/>
        </w:rPr>
        <w:t>країн</w:t>
      </w:r>
      <w:proofErr w:type="gramEnd"/>
      <w:r>
        <w:rPr>
          <w:rFonts w:ascii="Times New Roman" w:hAnsi="Times New Roman" w:cs="Times New Roman"/>
          <w:sz w:val="28"/>
          <w:szCs w:val="28"/>
        </w:rPr>
        <w:t xml:space="preserve"> Європи.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івень смертності</w:t>
      </w:r>
      <w:r>
        <w:rPr>
          <w:rFonts w:ascii="Times New Roman" w:hAnsi="Times New Roman" w:cs="Times New Roman"/>
          <w:sz w:val="28"/>
          <w:szCs w:val="28"/>
          <w:lang w:val="uk-UA"/>
        </w:rPr>
        <w:t xml:space="preserve"> </w:t>
      </w:r>
      <w:r>
        <w:rPr>
          <w:rFonts w:ascii="Times New Roman" w:hAnsi="Times New Roman" w:cs="Times New Roman"/>
          <w:sz w:val="28"/>
          <w:szCs w:val="28"/>
        </w:rPr>
        <w:t>на дорогах Україні вдвічі перевищує середньоєвропейські показники</w:t>
      </w:r>
      <w:r>
        <w:rPr>
          <w:rFonts w:ascii="Times New Roman" w:hAnsi="Times New Roman" w:cs="Times New Roman"/>
          <w:sz w:val="28"/>
          <w:szCs w:val="28"/>
          <w:lang w:val="uk-UA"/>
        </w:rPr>
        <w:t>.</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Ризик потрапили у ДТП на українських дорогах у 5-6 разі</w:t>
      </w:r>
      <w:proofErr w:type="gramStart"/>
      <w:r>
        <w:rPr>
          <w:rFonts w:ascii="Times New Roman" w:hAnsi="Times New Roman" w:cs="Times New Roman"/>
          <w:sz w:val="28"/>
          <w:szCs w:val="28"/>
        </w:rPr>
        <w:t>в б</w:t>
      </w:r>
      <w:proofErr w:type="gramEnd"/>
      <w:r>
        <w:rPr>
          <w:rFonts w:ascii="Times New Roman" w:hAnsi="Times New Roman" w:cs="Times New Roman"/>
          <w:sz w:val="28"/>
          <w:szCs w:val="28"/>
        </w:rPr>
        <w:t>ільший,</w:t>
      </w:r>
      <w:r>
        <w:rPr>
          <w:rFonts w:ascii="Times New Roman" w:hAnsi="Times New Roman" w:cs="Times New Roman"/>
          <w:sz w:val="28"/>
          <w:szCs w:val="28"/>
          <w:lang w:val="uk-UA"/>
        </w:rPr>
        <w:t xml:space="preserve"> </w:t>
      </w:r>
      <w:r>
        <w:rPr>
          <w:rFonts w:ascii="Times New Roman" w:hAnsi="Times New Roman" w:cs="Times New Roman"/>
          <w:sz w:val="28"/>
          <w:szCs w:val="28"/>
        </w:rPr>
        <w:t>ніж у європейських кранах</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У США, </w:t>
      </w:r>
      <w:proofErr w:type="gramStart"/>
      <w:r>
        <w:rPr>
          <w:rFonts w:ascii="Times New Roman" w:hAnsi="Times New Roman" w:cs="Times New Roman"/>
          <w:sz w:val="28"/>
          <w:szCs w:val="28"/>
        </w:rPr>
        <w:t>Канад</w:t>
      </w:r>
      <w:proofErr w:type="gramEnd"/>
      <w:r>
        <w:rPr>
          <w:rFonts w:ascii="Times New Roman" w:hAnsi="Times New Roman" w:cs="Times New Roman"/>
          <w:sz w:val="28"/>
          <w:szCs w:val="28"/>
        </w:rPr>
        <w:t>і, країнах Європи існує окремий національний орган з</w:t>
      </w:r>
      <w:r>
        <w:rPr>
          <w:rFonts w:ascii="Times New Roman" w:hAnsi="Times New Roman" w:cs="Times New Roman"/>
          <w:sz w:val="28"/>
          <w:szCs w:val="28"/>
          <w:lang w:val="uk-UA"/>
        </w:rPr>
        <w:t xml:space="preserve"> </w:t>
      </w:r>
      <w:r>
        <w:rPr>
          <w:rFonts w:ascii="Times New Roman" w:hAnsi="Times New Roman" w:cs="Times New Roman"/>
          <w:sz w:val="28"/>
          <w:szCs w:val="28"/>
        </w:rPr>
        <w:t>розслідування причин аварій на різних видах транспорту. В Україні ж</w:t>
      </w:r>
      <w:r>
        <w:rPr>
          <w:rFonts w:ascii="Times New Roman" w:hAnsi="Times New Roman" w:cs="Times New Roman"/>
          <w:sz w:val="28"/>
          <w:szCs w:val="28"/>
          <w:lang w:val="uk-UA"/>
        </w:rPr>
        <w:t xml:space="preserve"> </w:t>
      </w:r>
      <w:r>
        <w:rPr>
          <w:rFonts w:ascii="Times New Roman" w:hAnsi="Times New Roman" w:cs="Times New Roman"/>
          <w:sz w:val="28"/>
          <w:szCs w:val="28"/>
        </w:rPr>
        <w:t>лише фіксується склад злочину, тоді як необхідно знати причини ДТП,</w:t>
      </w:r>
      <w:r>
        <w:rPr>
          <w:rFonts w:ascii="Times New Roman" w:hAnsi="Times New Roman" w:cs="Times New Roman"/>
          <w:sz w:val="28"/>
          <w:szCs w:val="28"/>
          <w:lang w:val="uk-UA"/>
        </w:rPr>
        <w:t xml:space="preserve"> </w:t>
      </w:r>
      <w:r>
        <w:rPr>
          <w:rFonts w:ascii="Times New Roman" w:hAnsi="Times New Roman" w:cs="Times New Roman"/>
          <w:sz w:val="28"/>
          <w:szCs w:val="28"/>
        </w:rPr>
        <w:t>щоб мати змогу їм запобігти.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Досвід країн, таких як Німеччина, Голландія, Велика Британія,</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Швеція, які мають мінімальний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івень смертності від ДПТ, а саме 3-4</w:t>
      </w:r>
      <w:r>
        <w:rPr>
          <w:rFonts w:ascii="Times New Roman" w:hAnsi="Times New Roman" w:cs="Times New Roman"/>
          <w:sz w:val="28"/>
          <w:szCs w:val="28"/>
          <w:lang w:val="uk-UA"/>
        </w:rPr>
        <w:t xml:space="preserve"> </w:t>
      </w:r>
      <w:r>
        <w:rPr>
          <w:rFonts w:ascii="Times New Roman" w:hAnsi="Times New Roman" w:cs="Times New Roman"/>
          <w:sz w:val="28"/>
          <w:szCs w:val="28"/>
        </w:rPr>
        <w:t>людини на 100 тисяч населення, показує, що зі зростанням рівня</w:t>
      </w:r>
      <w:r>
        <w:rPr>
          <w:rFonts w:ascii="Times New Roman" w:hAnsi="Times New Roman" w:cs="Times New Roman"/>
          <w:sz w:val="28"/>
          <w:szCs w:val="28"/>
          <w:lang w:val="uk-UA"/>
        </w:rPr>
        <w:t xml:space="preserve"> </w:t>
      </w:r>
      <w:r>
        <w:rPr>
          <w:rFonts w:ascii="Times New Roman" w:hAnsi="Times New Roman" w:cs="Times New Roman"/>
          <w:sz w:val="28"/>
          <w:szCs w:val="28"/>
        </w:rPr>
        <w:t>автомобілізації населення показник смертності від ДПТ може</w:t>
      </w:r>
      <w:r>
        <w:rPr>
          <w:rFonts w:ascii="Times New Roman" w:hAnsi="Times New Roman" w:cs="Times New Roman"/>
          <w:sz w:val="28"/>
          <w:szCs w:val="28"/>
          <w:lang w:val="uk-UA"/>
        </w:rPr>
        <w:t xml:space="preserve"> </w:t>
      </w:r>
      <w:r>
        <w:rPr>
          <w:rFonts w:ascii="Times New Roman" w:hAnsi="Times New Roman" w:cs="Times New Roman"/>
          <w:sz w:val="28"/>
          <w:szCs w:val="28"/>
        </w:rPr>
        <w:t>зменшуватися, а не збільшуватися, як це ми спостерігаємо в Україні.</w:t>
      </w:r>
      <w:r>
        <w:rPr>
          <w:rFonts w:ascii="Times New Roman" w:hAnsi="Times New Roman" w:cs="Times New Roman"/>
          <w:sz w:val="28"/>
          <w:szCs w:val="28"/>
          <w:lang w:val="uk-UA"/>
        </w:rPr>
        <w:t xml:space="preserve"> </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Середній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івень автомобілізації в Україні – 160-200 автомобілів на 1000</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населення. У старих же </w:t>
      </w:r>
      <w:proofErr w:type="gramStart"/>
      <w:r>
        <w:rPr>
          <w:rFonts w:ascii="Times New Roman" w:hAnsi="Times New Roman" w:cs="Times New Roman"/>
          <w:sz w:val="28"/>
          <w:szCs w:val="28"/>
        </w:rPr>
        <w:t>країнах</w:t>
      </w:r>
      <w:proofErr w:type="gramEnd"/>
      <w:r>
        <w:rPr>
          <w:rFonts w:ascii="Times New Roman" w:hAnsi="Times New Roman" w:cs="Times New Roman"/>
          <w:sz w:val="28"/>
          <w:szCs w:val="28"/>
        </w:rPr>
        <w:t xml:space="preserve"> Західної Європи – 700-800 автомобілів.</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У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іті вже напрацьована ефективна й перевірена технологія,</w:t>
      </w:r>
      <w:r>
        <w:rPr>
          <w:rFonts w:ascii="Times New Roman" w:hAnsi="Times New Roman" w:cs="Times New Roman"/>
          <w:sz w:val="28"/>
          <w:szCs w:val="28"/>
          <w:lang w:val="uk-UA"/>
        </w:rPr>
        <w:t xml:space="preserve"> </w:t>
      </w:r>
      <w:r>
        <w:rPr>
          <w:rFonts w:ascii="Times New Roman" w:hAnsi="Times New Roman" w:cs="Times New Roman"/>
          <w:sz w:val="28"/>
          <w:szCs w:val="28"/>
        </w:rPr>
        <w:t>використовуючи яку, можна протягом 4-5 років значно знизити рівень</w:t>
      </w:r>
      <w:r>
        <w:rPr>
          <w:rFonts w:ascii="Times New Roman" w:hAnsi="Times New Roman" w:cs="Times New Roman"/>
          <w:sz w:val="28"/>
          <w:szCs w:val="28"/>
          <w:lang w:val="uk-UA"/>
        </w:rPr>
        <w:t xml:space="preserve"> </w:t>
      </w:r>
      <w:r>
        <w:rPr>
          <w:rFonts w:ascii="Times New Roman" w:hAnsi="Times New Roman" w:cs="Times New Roman"/>
          <w:sz w:val="28"/>
          <w:szCs w:val="28"/>
        </w:rPr>
        <w:t>смертності від ДПТ і довести його до європейського.</w:t>
      </w:r>
      <w:r>
        <w:rPr>
          <w:rFonts w:ascii="Times New Roman" w:hAnsi="Times New Roman" w:cs="Times New Roman"/>
          <w:sz w:val="28"/>
          <w:szCs w:val="28"/>
          <w:lang w:val="uk-UA"/>
        </w:rPr>
        <w:t xml:space="preserve"> </w:t>
      </w:r>
      <w:r>
        <w:rPr>
          <w:rFonts w:ascii="Times New Roman" w:hAnsi="Times New Roman" w:cs="Times New Roman"/>
          <w:sz w:val="28"/>
          <w:szCs w:val="28"/>
        </w:rPr>
        <w:t>Один із головних етапів цієї технології – це етап глибинних</w:t>
      </w:r>
      <w:r>
        <w:rPr>
          <w:rFonts w:ascii="Times New Roman" w:hAnsi="Times New Roman" w:cs="Times New Roman"/>
          <w:sz w:val="28"/>
          <w:szCs w:val="28"/>
          <w:lang w:val="uk-UA"/>
        </w:rPr>
        <w:t xml:space="preserve"> </w:t>
      </w:r>
      <w:proofErr w:type="gramStart"/>
      <w:r>
        <w:rPr>
          <w:rFonts w:ascii="Times New Roman" w:hAnsi="Times New Roman" w:cs="Times New Roman"/>
          <w:sz w:val="28"/>
          <w:szCs w:val="28"/>
        </w:rPr>
        <w:t>досл</w:t>
      </w:r>
      <w:proofErr w:type="gramEnd"/>
      <w:r>
        <w:rPr>
          <w:rFonts w:ascii="Times New Roman" w:hAnsi="Times New Roman" w:cs="Times New Roman"/>
          <w:sz w:val="28"/>
          <w:szCs w:val="28"/>
        </w:rPr>
        <w:t xml:space="preserve">іджень проблеми. Тільки такі </w:t>
      </w:r>
      <w:proofErr w:type="gramStart"/>
      <w:r>
        <w:rPr>
          <w:rFonts w:ascii="Times New Roman" w:hAnsi="Times New Roman" w:cs="Times New Roman"/>
          <w:sz w:val="28"/>
          <w:szCs w:val="28"/>
        </w:rPr>
        <w:t>досл</w:t>
      </w:r>
      <w:proofErr w:type="gramEnd"/>
      <w:r>
        <w:rPr>
          <w:rFonts w:ascii="Times New Roman" w:hAnsi="Times New Roman" w:cs="Times New Roman"/>
          <w:sz w:val="28"/>
          <w:szCs w:val="28"/>
        </w:rPr>
        <w:t>ідження дозволяють розкрити</w:t>
      </w:r>
      <w:r>
        <w:rPr>
          <w:rFonts w:ascii="Times New Roman" w:hAnsi="Times New Roman" w:cs="Times New Roman"/>
          <w:sz w:val="28"/>
          <w:szCs w:val="28"/>
          <w:lang w:val="uk-UA"/>
        </w:rPr>
        <w:t xml:space="preserve"> </w:t>
      </w:r>
      <w:r>
        <w:rPr>
          <w:rFonts w:ascii="Times New Roman" w:hAnsi="Times New Roman" w:cs="Times New Roman"/>
          <w:sz w:val="28"/>
          <w:szCs w:val="28"/>
        </w:rPr>
        <w:t>ключові причини проблеми й розробити ефективні механізми їх усунення в</w:t>
      </w:r>
      <w:r>
        <w:rPr>
          <w:rFonts w:ascii="Times New Roman" w:hAnsi="Times New Roman" w:cs="Times New Roman"/>
          <w:sz w:val="28"/>
          <w:szCs w:val="28"/>
          <w:lang w:val="uk-UA"/>
        </w:rPr>
        <w:t xml:space="preserve"> </w:t>
      </w:r>
      <w:r>
        <w:rPr>
          <w:rFonts w:ascii="Times New Roman" w:hAnsi="Times New Roman" w:cs="Times New Roman"/>
          <w:sz w:val="28"/>
          <w:szCs w:val="28"/>
        </w:rPr>
        <w:t>подальшому.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С</w:t>
      </w:r>
      <w:r>
        <w:rPr>
          <w:rFonts w:ascii="Times New Roman" w:hAnsi="Times New Roman" w:cs="Times New Roman"/>
          <w:sz w:val="28"/>
          <w:szCs w:val="28"/>
        </w:rPr>
        <w:t>лід звернути увагу на деякі особливості</w:t>
      </w:r>
      <w:r>
        <w:rPr>
          <w:rFonts w:ascii="Times New Roman" w:hAnsi="Times New Roman" w:cs="Times New Roman"/>
          <w:sz w:val="28"/>
          <w:szCs w:val="28"/>
          <w:lang w:val="uk-UA"/>
        </w:rPr>
        <w:t xml:space="preserve"> </w:t>
      </w:r>
      <w:r>
        <w:rPr>
          <w:rFonts w:ascii="Times New Roman" w:hAnsi="Times New Roman" w:cs="Times New Roman"/>
          <w:sz w:val="28"/>
          <w:szCs w:val="28"/>
        </w:rPr>
        <w:t>цього в такій прогресивній країні ЄС, як Німеччина: якщо в ній звернутися</w:t>
      </w:r>
      <w:r>
        <w:rPr>
          <w:rFonts w:ascii="Times New Roman" w:hAnsi="Times New Roman" w:cs="Times New Roman"/>
          <w:sz w:val="28"/>
          <w:szCs w:val="28"/>
          <w:lang w:val="uk-UA"/>
        </w:rPr>
        <w:t xml:space="preserve"> </w:t>
      </w:r>
      <w:r>
        <w:rPr>
          <w:rFonts w:ascii="Times New Roman" w:hAnsi="Times New Roman" w:cs="Times New Roman"/>
          <w:sz w:val="28"/>
          <w:szCs w:val="28"/>
        </w:rPr>
        <w:t>до поліцейського на «ти», то можна отримати штраф в 600 євро.</w:t>
      </w:r>
      <w:r>
        <w:rPr>
          <w:rFonts w:ascii="Times New Roman" w:hAnsi="Times New Roman" w:cs="Times New Roman"/>
          <w:sz w:val="28"/>
          <w:szCs w:val="28"/>
          <w:lang w:val="uk-UA"/>
        </w:rPr>
        <w:t xml:space="preserve"> Самі німці називають свої вулиці «ліс знаків», і це дійсно так через велику їх кількість. </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lastRenderedPageBreak/>
        <w:t>У Німеччині система віде</w:t>
      </w:r>
      <w:proofErr w:type="gramStart"/>
      <w:r>
        <w:rPr>
          <w:rFonts w:ascii="Times New Roman" w:hAnsi="Times New Roman" w:cs="Times New Roman"/>
          <w:sz w:val="28"/>
          <w:szCs w:val="28"/>
        </w:rPr>
        <w:t>о-</w:t>
      </w:r>
      <w:proofErr w:type="gramEnd"/>
      <w:r>
        <w:rPr>
          <w:rFonts w:ascii="Times New Roman" w:hAnsi="Times New Roman" w:cs="Times New Roman"/>
          <w:sz w:val="28"/>
          <w:szCs w:val="28"/>
        </w:rPr>
        <w:t xml:space="preserve"> та фотофіксації поведінки на дорогах та</w:t>
      </w:r>
      <w:r>
        <w:rPr>
          <w:rFonts w:ascii="Times New Roman" w:hAnsi="Times New Roman" w:cs="Times New Roman"/>
          <w:sz w:val="28"/>
          <w:szCs w:val="28"/>
          <w:lang w:val="uk-UA"/>
        </w:rPr>
        <w:t xml:space="preserve"> </w:t>
      </w:r>
      <w:r>
        <w:rPr>
          <w:rFonts w:ascii="Times New Roman" w:hAnsi="Times New Roman" w:cs="Times New Roman"/>
          <w:sz w:val="28"/>
          <w:szCs w:val="28"/>
        </w:rPr>
        <w:t>порушень правил дорожнього руху (ПДР), а також штрафних пунктів має</w:t>
      </w:r>
      <w:r>
        <w:rPr>
          <w:rFonts w:ascii="Times New Roman" w:hAnsi="Times New Roman" w:cs="Times New Roman"/>
          <w:sz w:val="28"/>
          <w:szCs w:val="28"/>
          <w:lang w:val="uk-UA"/>
        </w:rPr>
        <w:t xml:space="preserve"> </w:t>
      </w:r>
      <w:r>
        <w:rPr>
          <w:rFonts w:ascii="Times New Roman" w:hAnsi="Times New Roman" w:cs="Times New Roman"/>
          <w:sz w:val="28"/>
          <w:szCs w:val="28"/>
        </w:rPr>
        <w:t>багаторічну історію. Згідно з принципами німецьких ПДР радарний</w:t>
      </w:r>
      <w:r>
        <w:rPr>
          <w:rFonts w:ascii="Times New Roman" w:hAnsi="Times New Roman" w:cs="Times New Roman"/>
          <w:sz w:val="28"/>
          <w:szCs w:val="28"/>
          <w:lang w:val="uk-UA"/>
        </w:rPr>
        <w:t xml:space="preserve"> </w:t>
      </w:r>
      <w:r>
        <w:rPr>
          <w:rFonts w:ascii="Times New Roman" w:hAnsi="Times New Roman" w:cs="Times New Roman"/>
          <w:sz w:val="28"/>
          <w:szCs w:val="28"/>
        </w:rPr>
        <w:t>контроль з віде</w:t>
      </w:r>
      <w:proofErr w:type="gramStart"/>
      <w:r>
        <w:rPr>
          <w:rFonts w:ascii="Times New Roman" w:hAnsi="Times New Roman" w:cs="Times New Roman"/>
          <w:sz w:val="28"/>
          <w:szCs w:val="28"/>
        </w:rPr>
        <w:t>о-</w:t>
      </w:r>
      <w:proofErr w:type="gramEnd"/>
      <w:r>
        <w:rPr>
          <w:rFonts w:ascii="Times New Roman" w:hAnsi="Times New Roman" w:cs="Times New Roman"/>
          <w:sz w:val="28"/>
          <w:szCs w:val="28"/>
        </w:rPr>
        <w:t xml:space="preserve"> та фотоспостереженням має насамперед виховувати</w:t>
      </w:r>
      <w:r>
        <w:rPr>
          <w:rFonts w:ascii="Times New Roman" w:hAnsi="Times New Roman" w:cs="Times New Roman"/>
          <w:sz w:val="28"/>
          <w:szCs w:val="28"/>
          <w:lang w:val="uk-UA"/>
        </w:rPr>
        <w:t xml:space="preserve"> </w:t>
      </w:r>
      <w:r>
        <w:rPr>
          <w:rFonts w:ascii="Times New Roman" w:hAnsi="Times New Roman" w:cs="Times New Roman"/>
          <w:sz w:val="28"/>
          <w:szCs w:val="28"/>
        </w:rPr>
        <w:t>водіїв, а не карати їх. До того ж його використання необхідне на особливо</w:t>
      </w:r>
      <w:r>
        <w:rPr>
          <w:rFonts w:ascii="Times New Roman" w:hAnsi="Times New Roman" w:cs="Times New Roman"/>
          <w:sz w:val="28"/>
          <w:szCs w:val="28"/>
          <w:lang w:val="uk-UA"/>
        </w:rPr>
        <w:t xml:space="preserve"> </w:t>
      </w:r>
      <w:r>
        <w:rPr>
          <w:rFonts w:ascii="Times New Roman" w:hAnsi="Times New Roman" w:cs="Times New Roman"/>
          <w:sz w:val="28"/>
          <w:szCs w:val="28"/>
        </w:rPr>
        <w:t>небезпечних ділянках з великою кількістю аварій. Фіксують порушення</w:t>
      </w:r>
      <w:r>
        <w:rPr>
          <w:rFonts w:ascii="Times New Roman" w:hAnsi="Times New Roman" w:cs="Times New Roman"/>
          <w:sz w:val="28"/>
          <w:szCs w:val="28"/>
          <w:lang w:val="uk-UA"/>
        </w:rPr>
        <w:t xml:space="preserve"> </w:t>
      </w:r>
      <w:r>
        <w:rPr>
          <w:rFonts w:ascii="Times New Roman" w:hAnsi="Times New Roman" w:cs="Times New Roman"/>
          <w:sz w:val="28"/>
          <w:szCs w:val="28"/>
        </w:rPr>
        <w:t>ПДР у Німеччині за допомогою близько 3500 стаціонарних радарів, що</w:t>
      </w:r>
      <w:r>
        <w:rPr>
          <w:rFonts w:ascii="Times New Roman" w:hAnsi="Times New Roman" w:cs="Times New Roman"/>
          <w:sz w:val="28"/>
          <w:szCs w:val="28"/>
          <w:lang w:val="uk-UA"/>
        </w:rPr>
        <w:t xml:space="preserve"> </w:t>
      </w:r>
      <w:r>
        <w:rPr>
          <w:rFonts w:ascii="Times New Roman" w:hAnsi="Times New Roman" w:cs="Times New Roman"/>
          <w:sz w:val="28"/>
          <w:szCs w:val="28"/>
        </w:rPr>
        <w:t>встановлені як на автобанах, так і в населених пунктах. Учасників руху</w:t>
      </w:r>
      <w:r>
        <w:rPr>
          <w:rFonts w:ascii="Times New Roman" w:hAnsi="Times New Roman" w:cs="Times New Roman"/>
          <w:sz w:val="28"/>
          <w:szCs w:val="28"/>
          <w:lang w:val="uk-UA"/>
        </w:rPr>
        <w:t xml:space="preserve"> </w:t>
      </w:r>
      <w:r>
        <w:rPr>
          <w:rFonts w:ascii="Times New Roman" w:hAnsi="Times New Roman" w:cs="Times New Roman"/>
          <w:sz w:val="28"/>
          <w:szCs w:val="28"/>
        </w:rPr>
        <w:t>автобанами про контроль та спостереження сповіщають табло з написом</w:t>
      </w:r>
      <w:r>
        <w:rPr>
          <w:rFonts w:ascii="Times New Roman" w:hAnsi="Times New Roman" w:cs="Times New Roman"/>
          <w:sz w:val="28"/>
          <w:szCs w:val="28"/>
          <w:lang w:val="uk-UA"/>
        </w:rPr>
        <w:t xml:space="preserve"> </w:t>
      </w:r>
      <w:r>
        <w:rPr>
          <w:rFonts w:ascii="Times New Roman" w:hAnsi="Times New Roman" w:cs="Times New Roman"/>
          <w:sz w:val="28"/>
          <w:szCs w:val="28"/>
        </w:rPr>
        <w:t>R</w:t>
      </w:r>
      <w:proofErr w:type="gramStart"/>
      <w:r>
        <w:rPr>
          <w:rFonts w:ascii="Times New Roman" w:hAnsi="Times New Roman" w:cs="Times New Roman"/>
          <w:sz w:val="28"/>
          <w:szCs w:val="28"/>
        </w:rPr>
        <w:t>а</w:t>
      </w:r>
      <w:proofErr w:type="gramEnd"/>
      <w:r>
        <w:rPr>
          <w:rFonts w:ascii="Times New Roman" w:hAnsi="Times New Roman" w:cs="Times New Roman"/>
          <w:sz w:val="28"/>
          <w:szCs w:val="28"/>
        </w:rPr>
        <w:t>dаrkоntrоlle. Натомість у населених пунктах потреби у попередженні</w:t>
      </w:r>
      <w:r>
        <w:rPr>
          <w:rFonts w:ascii="Times New Roman" w:hAnsi="Times New Roman" w:cs="Times New Roman"/>
          <w:sz w:val="28"/>
          <w:szCs w:val="28"/>
          <w:lang w:val="uk-UA"/>
        </w:rPr>
        <w:t xml:space="preserve"> </w:t>
      </w:r>
      <w:r>
        <w:rPr>
          <w:rFonts w:ascii="Times New Roman" w:hAnsi="Times New Roman" w:cs="Times New Roman"/>
          <w:sz w:val="28"/>
          <w:szCs w:val="28"/>
        </w:rPr>
        <w:t>нема</w:t>
      </w:r>
      <w:proofErr w:type="gramStart"/>
      <w:r>
        <w:rPr>
          <w:rFonts w:ascii="Times New Roman" w:hAnsi="Times New Roman" w:cs="Times New Roman"/>
          <w:sz w:val="28"/>
          <w:szCs w:val="28"/>
        </w:rPr>
        <w:t>є.</w:t>
      </w:r>
      <w:proofErr w:type="gramEnd"/>
      <w:r>
        <w:rPr>
          <w:rFonts w:ascii="Times New Roman" w:hAnsi="Times New Roman" w:cs="Times New Roman"/>
          <w:sz w:val="28"/>
          <w:szCs w:val="28"/>
        </w:rPr>
        <w:t xml:space="preserve"> Техніка постійно вдосконалюється – приміром, є системи, що</w:t>
      </w:r>
      <w:r>
        <w:rPr>
          <w:rFonts w:ascii="Times New Roman" w:hAnsi="Times New Roman" w:cs="Times New Roman"/>
          <w:sz w:val="28"/>
          <w:szCs w:val="28"/>
          <w:lang w:val="uk-UA"/>
        </w:rPr>
        <w:t xml:space="preserve"> </w:t>
      </w:r>
      <w:r>
        <w:rPr>
          <w:rFonts w:ascii="Times New Roman" w:hAnsi="Times New Roman" w:cs="Times New Roman"/>
          <w:sz w:val="28"/>
          <w:szCs w:val="28"/>
        </w:rPr>
        <w:t>фотографують мотоцикли, тобто – зі спини. Кожний такий пристрій вартує</w:t>
      </w:r>
      <w:r>
        <w:rPr>
          <w:rFonts w:ascii="Times New Roman" w:hAnsi="Times New Roman" w:cs="Times New Roman"/>
          <w:sz w:val="28"/>
          <w:szCs w:val="28"/>
          <w:lang w:val="uk-UA"/>
        </w:rPr>
        <w:t xml:space="preserve"> </w:t>
      </w:r>
      <w:r>
        <w:rPr>
          <w:rFonts w:ascii="Times New Roman" w:hAnsi="Times New Roman" w:cs="Times New Roman"/>
          <w:sz w:val="28"/>
          <w:szCs w:val="28"/>
        </w:rPr>
        <w:t>кілька десятків тисяч євро.</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На додачу до стаціонарних радарів поліція широко застосовує</w:t>
      </w:r>
      <w:r>
        <w:rPr>
          <w:rFonts w:ascii="Times New Roman" w:hAnsi="Times New Roman" w:cs="Times New Roman"/>
          <w:sz w:val="28"/>
          <w:szCs w:val="28"/>
          <w:lang w:val="uk-UA"/>
        </w:rPr>
        <w:t xml:space="preserve"> </w:t>
      </w:r>
      <w:r>
        <w:rPr>
          <w:rFonts w:ascii="Times New Roman" w:hAnsi="Times New Roman" w:cs="Times New Roman"/>
          <w:sz w:val="28"/>
          <w:szCs w:val="28"/>
        </w:rPr>
        <w:t>мобільні станції та ручні прилади. Мобільні станції розміщують як на</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триніжках обабіч доріг у непримітних місцях, так і в самих </w:t>
      </w:r>
      <w:proofErr w:type="gramStart"/>
      <w:r>
        <w:rPr>
          <w:rFonts w:ascii="Times New Roman" w:hAnsi="Times New Roman" w:cs="Times New Roman"/>
          <w:sz w:val="28"/>
          <w:szCs w:val="28"/>
        </w:rPr>
        <w:t>авт</w:t>
      </w:r>
      <w:proofErr w:type="gramEnd"/>
      <w:r>
        <w:rPr>
          <w:rFonts w:ascii="Times New Roman" w:hAnsi="Times New Roman" w:cs="Times New Roman"/>
          <w:sz w:val="28"/>
          <w:szCs w:val="28"/>
        </w:rPr>
        <w:t>івках</w:t>
      </w:r>
      <w:r>
        <w:rPr>
          <w:rFonts w:ascii="Times New Roman" w:hAnsi="Times New Roman" w:cs="Times New Roman"/>
          <w:sz w:val="28"/>
          <w:szCs w:val="28"/>
          <w:lang w:val="uk-UA"/>
        </w:rPr>
        <w:t xml:space="preserve"> </w:t>
      </w:r>
      <w:r>
        <w:rPr>
          <w:rFonts w:ascii="Times New Roman" w:hAnsi="Times New Roman" w:cs="Times New Roman"/>
          <w:sz w:val="28"/>
          <w:szCs w:val="28"/>
        </w:rPr>
        <w:t>поліції. Тож спостереження за поведінкою учасників руху можуть вести і з</w:t>
      </w:r>
      <w:r>
        <w:rPr>
          <w:rFonts w:ascii="Times New Roman" w:hAnsi="Times New Roman" w:cs="Times New Roman"/>
          <w:sz w:val="28"/>
          <w:szCs w:val="28"/>
          <w:lang w:val="uk-UA"/>
        </w:rPr>
        <w:t xml:space="preserve"> </w:t>
      </w:r>
      <w:r>
        <w:rPr>
          <w:rFonts w:ascii="Times New Roman" w:hAnsi="Times New Roman" w:cs="Times New Roman"/>
          <w:sz w:val="28"/>
          <w:szCs w:val="28"/>
        </w:rPr>
        <w:t>нічим не примітного автомобіля. Особливо це стосується автобанів.</w:t>
      </w:r>
      <w:r>
        <w:rPr>
          <w:rFonts w:ascii="Times New Roman" w:hAnsi="Times New Roman" w:cs="Times New Roman"/>
          <w:sz w:val="28"/>
          <w:szCs w:val="28"/>
          <w:lang w:val="uk-UA"/>
        </w:rPr>
        <w:t xml:space="preserve"> </w:t>
      </w:r>
      <w:r>
        <w:rPr>
          <w:rFonts w:ascii="Times New Roman" w:hAnsi="Times New Roman" w:cs="Times New Roman"/>
          <w:sz w:val="28"/>
          <w:szCs w:val="28"/>
        </w:rPr>
        <w:t>Вимоги на дозвіл та експлуатацію – дуже високі, а перебіг налаштування</w:t>
      </w:r>
      <w:r>
        <w:rPr>
          <w:rFonts w:ascii="Times New Roman" w:hAnsi="Times New Roman" w:cs="Times New Roman"/>
          <w:sz w:val="28"/>
          <w:szCs w:val="28"/>
          <w:lang w:val="uk-UA"/>
        </w:rPr>
        <w:t xml:space="preserve"> </w:t>
      </w:r>
      <w:proofErr w:type="gramStart"/>
      <w:r>
        <w:rPr>
          <w:rFonts w:ascii="Times New Roman" w:hAnsi="Times New Roman" w:cs="Times New Roman"/>
          <w:sz w:val="28"/>
          <w:szCs w:val="28"/>
        </w:rPr>
        <w:t>на</w:t>
      </w:r>
      <w:proofErr w:type="gramEnd"/>
      <w:r>
        <w:rPr>
          <w:rFonts w:ascii="Times New Roman" w:hAnsi="Times New Roman" w:cs="Times New Roman"/>
          <w:sz w:val="28"/>
          <w:szCs w:val="28"/>
        </w:rPr>
        <w:t xml:space="preserve"> кожному новому місці фіксується детальними протоколами.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 xml:space="preserve">У Німеччині максимальна швидкість у </w:t>
      </w:r>
      <w:proofErr w:type="gramStart"/>
      <w:r>
        <w:rPr>
          <w:rFonts w:ascii="Times New Roman" w:hAnsi="Times New Roman" w:cs="Times New Roman"/>
          <w:sz w:val="28"/>
          <w:szCs w:val="28"/>
        </w:rPr>
        <w:t>межах</w:t>
      </w:r>
      <w:proofErr w:type="gramEnd"/>
      <w:r>
        <w:rPr>
          <w:rFonts w:ascii="Times New Roman" w:hAnsi="Times New Roman" w:cs="Times New Roman"/>
          <w:sz w:val="28"/>
          <w:szCs w:val="28"/>
        </w:rPr>
        <w:t xml:space="preserve"> населених пунктів</w:t>
      </w:r>
      <w:r>
        <w:rPr>
          <w:rFonts w:ascii="Times New Roman" w:hAnsi="Times New Roman" w:cs="Times New Roman"/>
          <w:sz w:val="28"/>
          <w:szCs w:val="28"/>
          <w:lang w:val="uk-UA"/>
        </w:rPr>
        <w:t xml:space="preserve"> </w:t>
      </w:r>
      <w:r>
        <w:rPr>
          <w:rFonts w:ascii="Times New Roman" w:hAnsi="Times New Roman" w:cs="Times New Roman"/>
          <w:sz w:val="28"/>
          <w:szCs w:val="28"/>
        </w:rPr>
        <w:t>становить 50 км/год., поза межами – 100 км/год., на автобані швидкість не</w:t>
      </w:r>
      <w:r>
        <w:rPr>
          <w:rFonts w:ascii="Times New Roman" w:hAnsi="Times New Roman" w:cs="Times New Roman"/>
          <w:sz w:val="28"/>
          <w:szCs w:val="28"/>
          <w:lang w:val="uk-UA"/>
        </w:rPr>
        <w:t xml:space="preserve"> </w:t>
      </w:r>
      <w:r>
        <w:rPr>
          <w:rFonts w:ascii="Times New Roman" w:hAnsi="Times New Roman" w:cs="Times New Roman"/>
          <w:sz w:val="28"/>
          <w:szCs w:val="28"/>
        </w:rPr>
        <w:t>обмежується, але рекомендованою є 130 км/год. Утім не варто думати, що</w:t>
      </w:r>
      <w:r>
        <w:rPr>
          <w:rFonts w:ascii="Times New Roman" w:hAnsi="Times New Roman" w:cs="Times New Roman"/>
          <w:sz w:val="28"/>
          <w:szCs w:val="28"/>
          <w:lang w:val="uk-UA"/>
        </w:rPr>
        <w:t xml:space="preserve"> </w:t>
      </w:r>
      <w:r>
        <w:rPr>
          <w:rFonts w:ascii="Times New Roman" w:hAnsi="Times New Roman" w:cs="Times New Roman"/>
          <w:sz w:val="28"/>
          <w:szCs w:val="28"/>
        </w:rPr>
        <w:t>німецький автобан – синонім треку для автогонщиків. Приміром, сукупна</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протяжність проїжджої частини автобанів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обох напрямках у ФРН складає</w:t>
      </w:r>
      <w:r>
        <w:rPr>
          <w:rFonts w:ascii="Times New Roman" w:hAnsi="Times New Roman" w:cs="Times New Roman"/>
          <w:sz w:val="28"/>
          <w:szCs w:val="28"/>
          <w:lang w:val="uk-UA"/>
        </w:rPr>
        <w:t xml:space="preserve"> </w:t>
      </w:r>
      <w:r>
        <w:rPr>
          <w:rFonts w:ascii="Times New Roman" w:hAnsi="Times New Roman" w:cs="Times New Roman"/>
          <w:sz w:val="28"/>
          <w:szCs w:val="28"/>
        </w:rPr>
        <w:t>близько 25 тисяч кілометрів. Водночас на 2300 ділянках – загальною</w:t>
      </w:r>
      <w:r>
        <w:rPr>
          <w:rFonts w:ascii="Times New Roman" w:hAnsi="Times New Roman" w:cs="Times New Roman"/>
          <w:sz w:val="28"/>
          <w:szCs w:val="28"/>
          <w:lang w:val="uk-UA"/>
        </w:rPr>
        <w:t xml:space="preserve"> </w:t>
      </w:r>
      <w:r>
        <w:rPr>
          <w:rFonts w:ascii="Times New Roman" w:hAnsi="Times New Roman" w:cs="Times New Roman"/>
          <w:sz w:val="28"/>
          <w:szCs w:val="28"/>
        </w:rPr>
        <w:t>протяжністю вісім тисяч кілометрів – діють постійні або тимчасові</w:t>
      </w:r>
      <w:r>
        <w:rPr>
          <w:rFonts w:ascii="Times New Roman" w:hAnsi="Times New Roman" w:cs="Times New Roman"/>
          <w:sz w:val="28"/>
          <w:szCs w:val="28"/>
          <w:lang w:val="uk-UA"/>
        </w:rPr>
        <w:t xml:space="preserve"> </w:t>
      </w:r>
      <w:r>
        <w:rPr>
          <w:rFonts w:ascii="Times New Roman" w:hAnsi="Times New Roman" w:cs="Times New Roman"/>
          <w:sz w:val="28"/>
          <w:szCs w:val="28"/>
        </w:rPr>
        <w:t>обмеження швидкості. Знаки встановлені перед розв’язками, з’їздами-виїздами, на небезпечних ділянках, для зменшення шуму біля житлових</w:t>
      </w:r>
      <w:r>
        <w:rPr>
          <w:rFonts w:ascii="Times New Roman" w:hAnsi="Times New Roman" w:cs="Times New Roman"/>
          <w:sz w:val="28"/>
          <w:szCs w:val="28"/>
          <w:lang w:val="uk-UA"/>
        </w:rPr>
        <w:t xml:space="preserve"> </w:t>
      </w:r>
      <w:r>
        <w:rPr>
          <w:rFonts w:ascii="Times New Roman" w:hAnsi="Times New Roman" w:cs="Times New Roman"/>
          <w:sz w:val="28"/>
          <w:szCs w:val="28"/>
        </w:rPr>
        <w:t>районі</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а також там, де проводяться будівельні роботи.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lastRenderedPageBreak/>
        <w:t xml:space="preserve">Що стосується перевищення швидкості, то за межами </w:t>
      </w:r>
      <w:proofErr w:type="gramStart"/>
      <w:r>
        <w:rPr>
          <w:rFonts w:ascii="Times New Roman" w:hAnsi="Times New Roman" w:cs="Times New Roman"/>
          <w:sz w:val="28"/>
          <w:szCs w:val="28"/>
        </w:rPr>
        <w:t>м</w:t>
      </w:r>
      <w:proofErr w:type="gramEnd"/>
      <w:r>
        <w:rPr>
          <w:rFonts w:ascii="Times New Roman" w:hAnsi="Times New Roman" w:cs="Times New Roman"/>
          <w:sz w:val="28"/>
          <w:szCs w:val="28"/>
        </w:rPr>
        <w:t>іста їзда,</w:t>
      </w:r>
      <w:r>
        <w:rPr>
          <w:rFonts w:ascii="Times New Roman" w:hAnsi="Times New Roman" w:cs="Times New Roman"/>
          <w:sz w:val="28"/>
          <w:szCs w:val="28"/>
          <w:lang w:val="uk-UA"/>
        </w:rPr>
        <w:t xml:space="preserve"> </w:t>
      </w:r>
      <w:r>
        <w:rPr>
          <w:rFonts w:ascii="Times New Roman" w:hAnsi="Times New Roman" w:cs="Times New Roman"/>
          <w:sz w:val="28"/>
          <w:szCs w:val="28"/>
        </w:rPr>
        <w:t>швидша за дозволену на до 20 км/год., штрафується від 10 до 35 євро</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залежно від самого перевищення. У </w:t>
      </w:r>
      <w:proofErr w:type="gramStart"/>
      <w:r>
        <w:rPr>
          <w:rFonts w:ascii="Times New Roman" w:hAnsi="Times New Roman" w:cs="Times New Roman"/>
          <w:sz w:val="28"/>
          <w:szCs w:val="28"/>
        </w:rPr>
        <w:t>межах</w:t>
      </w:r>
      <w:proofErr w:type="gramEnd"/>
      <w:r>
        <w:rPr>
          <w:rFonts w:ascii="Times New Roman" w:hAnsi="Times New Roman" w:cs="Times New Roman"/>
          <w:sz w:val="28"/>
          <w:szCs w:val="28"/>
        </w:rPr>
        <w:t xml:space="preserve"> міста чи населеного пункту за</w:t>
      </w:r>
      <w:r>
        <w:rPr>
          <w:rFonts w:ascii="Times New Roman" w:hAnsi="Times New Roman" w:cs="Times New Roman"/>
          <w:sz w:val="28"/>
          <w:szCs w:val="28"/>
          <w:lang w:val="uk-UA"/>
        </w:rPr>
        <w:t xml:space="preserve"> </w:t>
      </w:r>
      <w:r>
        <w:rPr>
          <w:rFonts w:ascii="Times New Roman" w:hAnsi="Times New Roman" w:cs="Times New Roman"/>
          <w:sz w:val="28"/>
          <w:szCs w:val="28"/>
        </w:rPr>
        <w:t>перевищення швидкості сплачувати доводиться вищі ставки</w:t>
      </w:r>
      <w:r>
        <w:rPr>
          <w:rFonts w:ascii="Times New Roman" w:hAnsi="Times New Roman" w:cs="Times New Roman"/>
          <w:sz w:val="28"/>
          <w:szCs w:val="28"/>
          <w:lang w:val="uk-UA"/>
        </w:rPr>
        <w:t xml:space="preserve"> </w:t>
      </w:r>
      <w:r>
        <w:rPr>
          <w:rFonts w:ascii="Times New Roman" w:hAnsi="Times New Roman" w:cs="Times New Roman"/>
          <w:sz w:val="28"/>
          <w:szCs w:val="28"/>
        </w:rPr>
        <w:t>адмінштрафу.</w:t>
      </w:r>
      <w:r>
        <w:rPr>
          <w:rFonts w:ascii="Times New Roman" w:hAnsi="Times New Roman" w:cs="Times New Roman"/>
          <w:sz w:val="28"/>
          <w:szCs w:val="28"/>
          <w:lang w:val="uk-UA"/>
        </w:rPr>
        <w:t xml:space="preserve"> </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У Німеччині також діє таке поняття, як «толерантність» до</w:t>
      </w:r>
      <w:r>
        <w:rPr>
          <w:rFonts w:ascii="Times New Roman" w:hAnsi="Times New Roman" w:cs="Times New Roman"/>
          <w:sz w:val="28"/>
          <w:szCs w:val="28"/>
          <w:lang w:val="uk-UA"/>
        </w:rPr>
        <w:t xml:space="preserve"> </w:t>
      </w:r>
      <w:r>
        <w:rPr>
          <w:rFonts w:ascii="Times New Roman" w:hAnsi="Times New Roman" w:cs="Times New Roman"/>
          <w:sz w:val="28"/>
          <w:szCs w:val="28"/>
        </w:rPr>
        <w:t>порушення швидкісного режиму. Однак на відміну від України, німці</w:t>
      </w:r>
      <w:r>
        <w:rPr>
          <w:rFonts w:ascii="Times New Roman" w:hAnsi="Times New Roman" w:cs="Times New Roman"/>
          <w:sz w:val="28"/>
          <w:szCs w:val="28"/>
          <w:lang w:val="uk-UA"/>
        </w:rPr>
        <w:t xml:space="preserve"> </w:t>
      </w:r>
      <w:r>
        <w:rPr>
          <w:rFonts w:ascii="Times New Roman" w:hAnsi="Times New Roman" w:cs="Times New Roman"/>
          <w:sz w:val="28"/>
          <w:szCs w:val="28"/>
        </w:rPr>
        <w:t>застосовують його винятково для позначення похибки при технічній</w:t>
      </w:r>
      <w:r>
        <w:rPr>
          <w:rFonts w:ascii="Times New Roman" w:hAnsi="Times New Roman" w:cs="Times New Roman"/>
          <w:sz w:val="28"/>
          <w:szCs w:val="28"/>
          <w:lang w:val="uk-UA"/>
        </w:rPr>
        <w:t xml:space="preserve"> </w:t>
      </w:r>
      <w:r>
        <w:rPr>
          <w:rFonts w:ascii="Times New Roman" w:hAnsi="Times New Roman" w:cs="Times New Roman"/>
          <w:sz w:val="28"/>
          <w:szCs w:val="28"/>
        </w:rPr>
        <w:t>фіксації порушення ПДР, адже кожен прилад віде</w:t>
      </w:r>
      <w:proofErr w:type="gramStart"/>
      <w:r>
        <w:rPr>
          <w:rFonts w:ascii="Times New Roman" w:hAnsi="Times New Roman" w:cs="Times New Roman"/>
          <w:sz w:val="28"/>
          <w:szCs w:val="28"/>
        </w:rPr>
        <w:t>о-</w:t>
      </w:r>
      <w:proofErr w:type="gramEnd"/>
      <w:r>
        <w:rPr>
          <w:rFonts w:ascii="Times New Roman" w:hAnsi="Times New Roman" w:cs="Times New Roman"/>
          <w:sz w:val="28"/>
          <w:szCs w:val="28"/>
        </w:rPr>
        <w:t xml:space="preserve"> та фотофіксації</w:t>
      </w:r>
      <w:r>
        <w:rPr>
          <w:rFonts w:ascii="Times New Roman" w:hAnsi="Times New Roman" w:cs="Times New Roman"/>
          <w:sz w:val="28"/>
          <w:szCs w:val="28"/>
          <w:lang w:val="uk-UA"/>
        </w:rPr>
        <w:t xml:space="preserve"> </w:t>
      </w:r>
      <w:r>
        <w:rPr>
          <w:rFonts w:ascii="Times New Roman" w:hAnsi="Times New Roman" w:cs="Times New Roman"/>
          <w:sz w:val="28"/>
          <w:szCs w:val="28"/>
        </w:rPr>
        <w:t>порушення має свої технічні особливості. Фахівці Німецького</w:t>
      </w:r>
      <w:r>
        <w:rPr>
          <w:rFonts w:ascii="Times New Roman" w:hAnsi="Times New Roman" w:cs="Times New Roman"/>
          <w:sz w:val="28"/>
          <w:szCs w:val="28"/>
          <w:lang w:val="uk-UA"/>
        </w:rPr>
        <w:t xml:space="preserve"> </w:t>
      </w:r>
      <w:r>
        <w:rPr>
          <w:rFonts w:ascii="Times New Roman" w:hAnsi="Times New Roman" w:cs="Times New Roman"/>
          <w:sz w:val="28"/>
          <w:szCs w:val="28"/>
        </w:rPr>
        <w:t>автомобільного клубу АDАC зазначають, на швидкостях до 100 км/год.</w:t>
      </w:r>
      <w:r>
        <w:rPr>
          <w:rFonts w:ascii="Times New Roman" w:hAnsi="Times New Roman" w:cs="Times New Roman"/>
          <w:sz w:val="28"/>
          <w:szCs w:val="28"/>
          <w:lang w:val="uk-UA"/>
        </w:rPr>
        <w:t xml:space="preserve"> </w:t>
      </w:r>
      <w:r>
        <w:rPr>
          <w:rFonts w:ascii="Times New Roman" w:hAnsi="Times New Roman" w:cs="Times New Roman"/>
          <w:sz w:val="28"/>
          <w:szCs w:val="28"/>
        </w:rPr>
        <w:t>фіксаторами «толерується» перевищення швидкості до 3 км/год. А при</w:t>
      </w:r>
      <w:r>
        <w:rPr>
          <w:rFonts w:ascii="Times New Roman" w:hAnsi="Times New Roman" w:cs="Times New Roman"/>
          <w:sz w:val="28"/>
          <w:szCs w:val="28"/>
          <w:lang w:val="uk-UA"/>
        </w:rPr>
        <w:t xml:space="preserve"> </w:t>
      </w:r>
      <w:r>
        <w:rPr>
          <w:rFonts w:ascii="Times New Roman" w:hAnsi="Times New Roman" w:cs="Times New Roman"/>
          <w:sz w:val="28"/>
          <w:szCs w:val="28"/>
        </w:rPr>
        <w:t>вимірюванні швидкостей у понад 100 км/год</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оріг «толерантності»</w:t>
      </w:r>
      <w:r>
        <w:rPr>
          <w:rFonts w:ascii="Times New Roman" w:hAnsi="Times New Roman" w:cs="Times New Roman"/>
          <w:sz w:val="28"/>
          <w:szCs w:val="28"/>
          <w:lang w:val="uk-UA"/>
        </w:rPr>
        <w:t xml:space="preserve"> </w:t>
      </w:r>
      <w:r>
        <w:rPr>
          <w:rFonts w:ascii="Times New Roman" w:hAnsi="Times New Roman" w:cs="Times New Roman"/>
          <w:sz w:val="28"/>
          <w:szCs w:val="28"/>
        </w:rPr>
        <w:t>досягає 3 відсотків.</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Штрафи ж за перевищення швидкості мають виписуватися протягом</w:t>
      </w:r>
      <w:r>
        <w:rPr>
          <w:rFonts w:ascii="Times New Roman" w:hAnsi="Times New Roman" w:cs="Times New Roman"/>
          <w:sz w:val="28"/>
          <w:szCs w:val="28"/>
          <w:lang w:val="uk-UA"/>
        </w:rPr>
        <w:t xml:space="preserve"> </w:t>
      </w:r>
      <w:r>
        <w:rPr>
          <w:rFonts w:ascii="Times New Roman" w:hAnsi="Times New Roman" w:cs="Times New Roman"/>
          <w:sz w:val="28"/>
          <w:szCs w:val="28"/>
        </w:rPr>
        <w:t>трьох місяців. В іншому разі по цим порушенням спливає термін давності.</w:t>
      </w:r>
      <w:r>
        <w:rPr>
          <w:rFonts w:ascii="Times New Roman" w:hAnsi="Times New Roman" w:cs="Times New Roman"/>
          <w:sz w:val="28"/>
          <w:szCs w:val="28"/>
          <w:lang w:val="uk-UA"/>
        </w:rPr>
        <w:t xml:space="preserve"> </w:t>
      </w:r>
      <w:proofErr w:type="gramStart"/>
      <w:r>
        <w:rPr>
          <w:rFonts w:ascii="Times New Roman" w:hAnsi="Times New Roman" w:cs="Times New Roman"/>
          <w:sz w:val="28"/>
          <w:szCs w:val="28"/>
        </w:rPr>
        <w:t>Самі ж</w:t>
      </w:r>
      <w:proofErr w:type="gramEnd"/>
      <w:r>
        <w:rPr>
          <w:rFonts w:ascii="Times New Roman" w:hAnsi="Times New Roman" w:cs="Times New Roman"/>
          <w:sz w:val="28"/>
          <w:szCs w:val="28"/>
        </w:rPr>
        <w:t xml:space="preserve"> штрафи надходять до місцевих бюджетів.</w:t>
      </w:r>
      <w:r>
        <w:rPr>
          <w:rFonts w:ascii="Times New Roman" w:hAnsi="Times New Roman" w:cs="Times New Roman"/>
          <w:sz w:val="28"/>
          <w:szCs w:val="28"/>
          <w:lang w:val="uk-UA"/>
        </w:rPr>
        <w:t xml:space="preserve"> </w:t>
      </w:r>
      <w:r>
        <w:rPr>
          <w:rFonts w:ascii="Times New Roman" w:hAnsi="Times New Roman" w:cs="Times New Roman"/>
          <w:sz w:val="28"/>
          <w:szCs w:val="28"/>
        </w:rPr>
        <w:t>Однак штрафи – це менше лихо порівняно з балами. Останні можна</w:t>
      </w:r>
      <w:r>
        <w:rPr>
          <w:rFonts w:ascii="Times New Roman" w:hAnsi="Times New Roman" w:cs="Times New Roman"/>
          <w:sz w:val="28"/>
          <w:szCs w:val="28"/>
          <w:lang w:val="uk-UA"/>
        </w:rPr>
        <w:t xml:space="preserve"> </w:t>
      </w:r>
      <w:r>
        <w:rPr>
          <w:rFonts w:ascii="Times New Roman" w:hAnsi="Times New Roman" w:cs="Times New Roman"/>
          <w:sz w:val="28"/>
          <w:szCs w:val="28"/>
        </w:rPr>
        <w:t>порівняти з жовтими картками для футболі</w:t>
      </w:r>
      <w:proofErr w:type="gramStart"/>
      <w:r>
        <w:rPr>
          <w:rFonts w:ascii="Times New Roman" w:hAnsi="Times New Roman" w:cs="Times New Roman"/>
          <w:sz w:val="28"/>
          <w:szCs w:val="28"/>
        </w:rPr>
        <w:t>ст</w:t>
      </w:r>
      <w:proofErr w:type="gramEnd"/>
      <w:r>
        <w:rPr>
          <w:rFonts w:ascii="Times New Roman" w:hAnsi="Times New Roman" w:cs="Times New Roman"/>
          <w:sz w:val="28"/>
          <w:szCs w:val="28"/>
        </w:rPr>
        <w:t>ів. Так само, як футболіст,</w:t>
      </w:r>
      <w:r>
        <w:rPr>
          <w:rFonts w:ascii="Times New Roman" w:hAnsi="Times New Roman" w:cs="Times New Roman"/>
          <w:sz w:val="28"/>
          <w:szCs w:val="28"/>
          <w:lang w:val="uk-UA"/>
        </w:rPr>
        <w:t xml:space="preserve"> </w:t>
      </w:r>
      <w:r>
        <w:rPr>
          <w:rFonts w:ascii="Times New Roman" w:hAnsi="Times New Roman" w:cs="Times New Roman"/>
          <w:sz w:val="28"/>
          <w:szCs w:val="28"/>
        </w:rPr>
        <w:t>який одержав два «гірчичники», має піти з поля гри, у Німеччині водій,</w:t>
      </w:r>
      <w:r>
        <w:rPr>
          <w:rFonts w:ascii="Times New Roman" w:hAnsi="Times New Roman" w:cs="Times New Roman"/>
          <w:sz w:val="28"/>
          <w:szCs w:val="28"/>
          <w:lang w:val="uk-UA"/>
        </w:rPr>
        <w:t xml:space="preserve"> </w:t>
      </w:r>
      <w:r>
        <w:rPr>
          <w:rFonts w:ascii="Times New Roman" w:hAnsi="Times New Roman" w:cs="Times New Roman"/>
          <w:sz w:val="28"/>
          <w:szCs w:val="28"/>
        </w:rPr>
        <w:t>який набрав 8 балів, має розпрощатися з правами. А щоб повернути права,</w:t>
      </w:r>
      <w:r>
        <w:rPr>
          <w:rFonts w:ascii="Times New Roman" w:hAnsi="Times New Roman" w:cs="Times New Roman"/>
          <w:sz w:val="28"/>
          <w:szCs w:val="28"/>
          <w:lang w:val="uk-UA"/>
        </w:rPr>
        <w:t xml:space="preserve">  </w:t>
      </w:r>
      <w:r>
        <w:rPr>
          <w:rFonts w:ascii="Times New Roman" w:hAnsi="Times New Roman" w:cs="Times New Roman"/>
          <w:sz w:val="28"/>
          <w:szCs w:val="28"/>
        </w:rPr>
        <w:t>потрібен час – насамперед треба скласти так званий «тест для ідіотів» і</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довести </w:t>
      </w:r>
      <w:proofErr w:type="gramStart"/>
      <w:r>
        <w:rPr>
          <w:rFonts w:ascii="Times New Roman" w:hAnsi="Times New Roman" w:cs="Times New Roman"/>
          <w:sz w:val="28"/>
          <w:szCs w:val="28"/>
        </w:rPr>
        <w:t>свою</w:t>
      </w:r>
      <w:proofErr w:type="gramEnd"/>
      <w:r>
        <w:rPr>
          <w:rFonts w:ascii="Times New Roman" w:hAnsi="Times New Roman" w:cs="Times New Roman"/>
          <w:sz w:val="28"/>
          <w:szCs w:val="28"/>
        </w:rPr>
        <w:t xml:space="preserve"> придатність до водіння. Тож балі</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у Німеччині бояться</w:t>
      </w:r>
      <w:r>
        <w:rPr>
          <w:rFonts w:ascii="Times New Roman" w:hAnsi="Times New Roman" w:cs="Times New Roman"/>
          <w:sz w:val="28"/>
          <w:szCs w:val="28"/>
          <w:lang w:val="uk-UA"/>
        </w:rPr>
        <w:t xml:space="preserve"> </w:t>
      </w:r>
      <w:r>
        <w:rPr>
          <w:rFonts w:ascii="Times New Roman" w:hAnsi="Times New Roman" w:cs="Times New Roman"/>
          <w:sz w:val="28"/>
          <w:szCs w:val="28"/>
        </w:rPr>
        <w:t>значно більше, ніж грошового покарання. Інформацію про штрафні бали за</w:t>
      </w:r>
      <w:r>
        <w:rPr>
          <w:rFonts w:ascii="Times New Roman" w:hAnsi="Times New Roman" w:cs="Times New Roman"/>
          <w:sz w:val="28"/>
          <w:szCs w:val="28"/>
          <w:lang w:val="uk-UA"/>
        </w:rPr>
        <w:t xml:space="preserve"> </w:t>
      </w:r>
      <w:r>
        <w:rPr>
          <w:rFonts w:ascii="Times New Roman" w:hAnsi="Times New Roman" w:cs="Times New Roman"/>
          <w:sz w:val="28"/>
          <w:szCs w:val="28"/>
        </w:rPr>
        <w:t>неправильну поведінку за кермом заносять до реєстру у Фленсбурзі –</w:t>
      </w:r>
      <w:r>
        <w:rPr>
          <w:rFonts w:ascii="Times New Roman" w:hAnsi="Times New Roman" w:cs="Times New Roman"/>
          <w:sz w:val="28"/>
          <w:szCs w:val="28"/>
          <w:lang w:val="uk-UA"/>
        </w:rPr>
        <w:t xml:space="preserve"> </w:t>
      </w:r>
      <w:r>
        <w:rPr>
          <w:rFonts w:ascii="Times New Roman" w:hAnsi="Times New Roman" w:cs="Times New Roman"/>
          <w:sz w:val="28"/>
          <w:szCs w:val="28"/>
        </w:rPr>
        <w:t>комп’ютерної бази даних. Кожне порушення – це не обов’язково ще один</w:t>
      </w:r>
      <w:r>
        <w:rPr>
          <w:rFonts w:ascii="Times New Roman" w:hAnsi="Times New Roman" w:cs="Times New Roman"/>
          <w:sz w:val="28"/>
          <w:szCs w:val="28"/>
          <w:lang w:val="uk-UA"/>
        </w:rPr>
        <w:t xml:space="preserve"> </w:t>
      </w:r>
      <w:r>
        <w:rPr>
          <w:rFonts w:ascii="Times New Roman" w:hAnsi="Times New Roman" w:cs="Times New Roman"/>
          <w:sz w:val="28"/>
          <w:szCs w:val="28"/>
        </w:rPr>
        <w:t>бал</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Є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орушення, за які взагалі мусиш лише сплатити штраф. До них</w:t>
      </w:r>
      <w:r>
        <w:rPr>
          <w:rFonts w:ascii="Times New Roman" w:hAnsi="Times New Roman" w:cs="Times New Roman"/>
          <w:sz w:val="28"/>
          <w:szCs w:val="28"/>
          <w:lang w:val="uk-UA"/>
        </w:rPr>
        <w:t xml:space="preserve"> </w:t>
      </w:r>
      <w:r>
        <w:rPr>
          <w:rFonts w:ascii="Times New Roman" w:hAnsi="Times New Roman" w:cs="Times New Roman"/>
          <w:sz w:val="28"/>
          <w:szCs w:val="28"/>
        </w:rPr>
        <w:t>належить згадане перевищення швидкості до 20 км/год</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оза межами міста</w:t>
      </w:r>
      <w:r>
        <w:rPr>
          <w:rFonts w:ascii="Times New Roman" w:hAnsi="Times New Roman" w:cs="Times New Roman"/>
          <w:sz w:val="28"/>
          <w:szCs w:val="28"/>
          <w:lang w:val="uk-UA"/>
        </w:rPr>
        <w:t xml:space="preserve"> </w:t>
      </w:r>
      <w:r>
        <w:rPr>
          <w:rFonts w:ascii="Times New Roman" w:hAnsi="Times New Roman" w:cs="Times New Roman"/>
          <w:sz w:val="28"/>
          <w:szCs w:val="28"/>
        </w:rPr>
        <w:t>чи в населених пунктах. А вже перевищення на 21-25 км/год. – 80 євро та</w:t>
      </w:r>
      <w:r>
        <w:rPr>
          <w:rFonts w:ascii="Times New Roman" w:hAnsi="Times New Roman" w:cs="Times New Roman"/>
          <w:sz w:val="28"/>
          <w:szCs w:val="28"/>
          <w:lang w:val="uk-UA"/>
        </w:rPr>
        <w:t xml:space="preserve"> </w:t>
      </w:r>
      <w:r>
        <w:rPr>
          <w:rFonts w:ascii="Times New Roman" w:hAnsi="Times New Roman" w:cs="Times New Roman"/>
          <w:sz w:val="28"/>
          <w:szCs w:val="28"/>
        </w:rPr>
        <w:t>один бал, на 51-60 км/год. – 280 є</w:t>
      </w:r>
      <w:proofErr w:type="gramStart"/>
      <w:r>
        <w:rPr>
          <w:rFonts w:ascii="Times New Roman" w:hAnsi="Times New Roman" w:cs="Times New Roman"/>
          <w:sz w:val="28"/>
          <w:szCs w:val="28"/>
        </w:rPr>
        <w:t>вро й</w:t>
      </w:r>
      <w:proofErr w:type="gramEnd"/>
      <w:r>
        <w:rPr>
          <w:rFonts w:ascii="Times New Roman" w:hAnsi="Times New Roman" w:cs="Times New Roman"/>
          <w:sz w:val="28"/>
          <w:szCs w:val="28"/>
        </w:rPr>
        <w:t xml:space="preserve"> 2 бали на додачу з позбавленням</w:t>
      </w:r>
      <w:r>
        <w:rPr>
          <w:rFonts w:ascii="Times New Roman" w:hAnsi="Times New Roman" w:cs="Times New Roman"/>
          <w:sz w:val="28"/>
          <w:szCs w:val="28"/>
          <w:lang w:val="uk-UA"/>
        </w:rPr>
        <w:t xml:space="preserve"> </w:t>
      </w:r>
      <w:r>
        <w:rPr>
          <w:rFonts w:ascii="Times New Roman" w:hAnsi="Times New Roman" w:cs="Times New Roman"/>
          <w:sz w:val="28"/>
          <w:szCs w:val="28"/>
        </w:rPr>
        <w:t>прав на два місяці. На автобанах ситуація дещо інша: за перевищення 21-</w:t>
      </w:r>
      <w:r>
        <w:rPr>
          <w:rFonts w:ascii="Times New Roman" w:hAnsi="Times New Roman" w:cs="Times New Roman"/>
          <w:sz w:val="28"/>
          <w:szCs w:val="28"/>
          <w:lang w:val="uk-UA"/>
        </w:rPr>
        <w:t xml:space="preserve"> </w:t>
      </w:r>
      <w:r>
        <w:rPr>
          <w:rFonts w:ascii="Times New Roman" w:hAnsi="Times New Roman" w:cs="Times New Roman"/>
          <w:sz w:val="28"/>
          <w:szCs w:val="28"/>
        </w:rPr>
        <w:t>25 км/год. – 70 євро та один бал, понад 70 км/год. – 600 євро, 2 бали та три</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місяці без прав. Провину може збільшити порушення </w:t>
      </w:r>
      <w:r>
        <w:rPr>
          <w:rFonts w:ascii="Times New Roman" w:hAnsi="Times New Roman" w:cs="Times New Roman"/>
          <w:sz w:val="28"/>
          <w:szCs w:val="28"/>
        </w:rPr>
        <w:lastRenderedPageBreak/>
        <w:t>дистанції.</w:t>
      </w:r>
      <w:r>
        <w:rPr>
          <w:rFonts w:ascii="Times New Roman" w:hAnsi="Times New Roman" w:cs="Times New Roman"/>
          <w:sz w:val="28"/>
          <w:szCs w:val="28"/>
          <w:lang w:val="uk-UA"/>
        </w:rPr>
        <w:t xml:space="preserve"> </w:t>
      </w:r>
      <w:r>
        <w:rPr>
          <w:rFonts w:ascii="Times New Roman" w:hAnsi="Times New Roman" w:cs="Times New Roman"/>
          <w:sz w:val="28"/>
          <w:szCs w:val="28"/>
        </w:rPr>
        <w:t>Покаранням може бути штраф від 25 до 400 євро та від одного до двох</w:t>
      </w:r>
      <w:r>
        <w:rPr>
          <w:rFonts w:ascii="Times New Roman" w:hAnsi="Times New Roman" w:cs="Times New Roman"/>
          <w:sz w:val="28"/>
          <w:szCs w:val="28"/>
          <w:lang w:val="uk-UA"/>
        </w:rPr>
        <w:t xml:space="preserve"> </w:t>
      </w:r>
      <w:r>
        <w:rPr>
          <w:rFonts w:ascii="Times New Roman" w:hAnsi="Times New Roman" w:cs="Times New Roman"/>
          <w:sz w:val="28"/>
          <w:szCs w:val="28"/>
        </w:rPr>
        <w:t>балі</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на додачу.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Відеоспостереження – це надто прибуткова справа. Попри неабиякі</w:t>
      </w:r>
      <w:r>
        <w:rPr>
          <w:rFonts w:ascii="Times New Roman" w:hAnsi="Times New Roman" w:cs="Times New Roman"/>
          <w:sz w:val="28"/>
          <w:szCs w:val="28"/>
          <w:lang w:val="uk-UA"/>
        </w:rPr>
        <w:t xml:space="preserve"> </w:t>
      </w:r>
      <w:r>
        <w:rPr>
          <w:rFonts w:ascii="Times New Roman" w:hAnsi="Times New Roman" w:cs="Times New Roman"/>
          <w:sz w:val="28"/>
          <w:szCs w:val="28"/>
        </w:rPr>
        <w:t>інвестиції, віде</w:t>
      </w:r>
      <w:proofErr w:type="gramStart"/>
      <w:r>
        <w:rPr>
          <w:rFonts w:ascii="Times New Roman" w:hAnsi="Times New Roman" w:cs="Times New Roman"/>
          <w:sz w:val="28"/>
          <w:szCs w:val="28"/>
        </w:rPr>
        <w:t>о-</w:t>
      </w:r>
      <w:proofErr w:type="gramEnd"/>
      <w:r>
        <w:rPr>
          <w:rFonts w:ascii="Times New Roman" w:hAnsi="Times New Roman" w:cs="Times New Roman"/>
          <w:sz w:val="28"/>
          <w:szCs w:val="28"/>
        </w:rPr>
        <w:t xml:space="preserve"> та фотозйомка поведінки на дорогах цілком</w:t>
      </w:r>
      <w:r>
        <w:rPr>
          <w:rFonts w:ascii="Times New Roman" w:hAnsi="Times New Roman" w:cs="Times New Roman"/>
          <w:sz w:val="28"/>
          <w:szCs w:val="28"/>
          <w:lang w:val="uk-UA"/>
        </w:rPr>
        <w:t xml:space="preserve"> </w:t>
      </w:r>
      <w:r>
        <w:rPr>
          <w:rFonts w:ascii="Times New Roman" w:hAnsi="Times New Roman" w:cs="Times New Roman"/>
          <w:sz w:val="28"/>
          <w:szCs w:val="28"/>
        </w:rPr>
        <w:t>«рентабельна». Але не всюди: багато громад зиску від штрафів не мають,</w:t>
      </w:r>
      <w:r>
        <w:rPr>
          <w:rFonts w:ascii="Times New Roman" w:hAnsi="Times New Roman" w:cs="Times New Roman"/>
          <w:sz w:val="28"/>
          <w:szCs w:val="28"/>
          <w:lang w:val="uk-UA"/>
        </w:rPr>
        <w:t xml:space="preserve"> </w:t>
      </w:r>
      <w:r>
        <w:rPr>
          <w:rFonts w:ascii="Times New Roman" w:hAnsi="Times New Roman" w:cs="Times New Roman"/>
          <w:sz w:val="28"/>
          <w:szCs w:val="28"/>
        </w:rPr>
        <w:t>«доходність» від них ледь покриває витрати на адміністрування системи.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Утім, є вигідні в цьому розумінні місця. За даними німецької газети Bild,</w:t>
      </w:r>
      <w:r>
        <w:rPr>
          <w:rFonts w:ascii="Times New Roman" w:hAnsi="Times New Roman" w:cs="Times New Roman"/>
          <w:sz w:val="28"/>
          <w:szCs w:val="28"/>
          <w:lang w:val="uk-UA"/>
        </w:rPr>
        <w:t xml:space="preserve"> </w:t>
      </w:r>
      <w:r>
        <w:rPr>
          <w:rFonts w:ascii="Times New Roman" w:hAnsi="Times New Roman" w:cs="Times New Roman"/>
          <w:sz w:val="28"/>
          <w:szCs w:val="28"/>
        </w:rPr>
        <w:t>«найбільш прибутковий» радар міститься на автобані А</w:t>
      </w:r>
      <w:proofErr w:type="gramStart"/>
      <w:r>
        <w:rPr>
          <w:rFonts w:ascii="Times New Roman" w:hAnsi="Times New Roman" w:cs="Times New Roman"/>
          <w:sz w:val="28"/>
          <w:szCs w:val="28"/>
        </w:rPr>
        <w:t>2</w:t>
      </w:r>
      <w:proofErr w:type="gramEnd"/>
      <w:r>
        <w:rPr>
          <w:rFonts w:ascii="Times New Roman" w:hAnsi="Times New Roman" w:cs="Times New Roman"/>
          <w:sz w:val="28"/>
          <w:szCs w:val="28"/>
        </w:rPr>
        <w:t>. Кожен другий</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його знімок призводить </w:t>
      </w:r>
      <w:proofErr w:type="gramStart"/>
      <w:r>
        <w:rPr>
          <w:rFonts w:ascii="Times New Roman" w:hAnsi="Times New Roman" w:cs="Times New Roman"/>
          <w:sz w:val="28"/>
          <w:szCs w:val="28"/>
        </w:rPr>
        <w:t>до</w:t>
      </w:r>
      <w:proofErr w:type="gramEnd"/>
      <w:r>
        <w:rPr>
          <w:rFonts w:ascii="Times New Roman" w:hAnsi="Times New Roman" w:cs="Times New Roman"/>
          <w:sz w:val="28"/>
          <w:szCs w:val="28"/>
        </w:rPr>
        <w:t xml:space="preserve"> штрафу. За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ік – це 10-12 мільйонів євро.</w:t>
      </w:r>
      <w:r>
        <w:rPr>
          <w:rFonts w:ascii="Times New Roman" w:hAnsi="Times New Roman" w:cs="Times New Roman"/>
          <w:sz w:val="28"/>
          <w:szCs w:val="28"/>
          <w:lang w:val="uk-UA"/>
        </w:rPr>
        <w:t xml:space="preserve"> </w:t>
      </w:r>
      <w:r>
        <w:rPr>
          <w:rFonts w:ascii="Times New Roman" w:hAnsi="Times New Roman" w:cs="Times New Roman"/>
          <w:sz w:val="28"/>
          <w:szCs w:val="28"/>
        </w:rPr>
        <w:t>«Двійка» вважається однією з найбільш жвавих трас у ФРН, адже щодня</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нею проїздить до 50 тисяч </w:t>
      </w:r>
      <w:proofErr w:type="gramStart"/>
      <w:r>
        <w:rPr>
          <w:rFonts w:ascii="Times New Roman" w:hAnsi="Times New Roman" w:cs="Times New Roman"/>
          <w:sz w:val="28"/>
          <w:szCs w:val="28"/>
        </w:rPr>
        <w:t>авт</w:t>
      </w:r>
      <w:proofErr w:type="gramEnd"/>
      <w:r>
        <w:rPr>
          <w:rFonts w:ascii="Times New Roman" w:hAnsi="Times New Roman" w:cs="Times New Roman"/>
          <w:sz w:val="28"/>
          <w:szCs w:val="28"/>
        </w:rPr>
        <w:t>івок.</w:t>
      </w:r>
      <w:r>
        <w:rPr>
          <w:rFonts w:ascii="Times New Roman" w:hAnsi="Times New Roman" w:cs="Times New Roman"/>
          <w:sz w:val="28"/>
          <w:szCs w:val="28"/>
          <w:lang w:val="uk-UA"/>
        </w:rPr>
        <w:t xml:space="preserve"> </w:t>
      </w:r>
      <w:r>
        <w:rPr>
          <w:rFonts w:ascii="Times New Roman" w:hAnsi="Times New Roman" w:cs="Times New Roman"/>
          <w:sz w:val="28"/>
          <w:szCs w:val="28"/>
        </w:rPr>
        <w:t>Головна особливість правил дорожнього руху в Індії – відсутність</w:t>
      </w:r>
      <w:r>
        <w:rPr>
          <w:rFonts w:ascii="Times New Roman" w:hAnsi="Times New Roman" w:cs="Times New Roman"/>
          <w:sz w:val="28"/>
          <w:szCs w:val="28"/>
          <w:lang w:val="uk-UA"/>
        </w:rPr>
        <w:t xml:space="preserve"> </w:t>
      </w:r>
      <w:r>
        <w:rPr>
          <w:rFonts w:ascii="Times New Roman" w:hAnsi="Times New Roman" w:cs="Times New Roman"/>
          <w:sz w:val="28"/>
          <w:szCs w:val="28"/>
        </w:rPr>
        <w:t>яких-небудь правил. Хаотичність руху, що панує на місцевих дорогах,</w:t>
      </w:r>
      <w:r>
        <w:rPr>
          <w:rFonts w:ascii="Times New Roman" w:hAnsi="Times New Roman" w:cs="Times New Roman"/>
          <w:sz w:val="28"/>
          <w:szCs w:val="28"/>
          <w:lang w:val="uk-UA"/>
        </w:rPr>
        <w:t xml:space="preserve"> </w:t>
      </w:r>
      <w:r>
        <w:rPr>
          <w:rFonts w:ascii="Times New Roman" w:hAnsi="Times New Roman" w:cs="Times New Roman"/>
          <w:sz w:val="28"/>
          <w:szCs w:val="28"/>
        </w:rPr>
        <w:t>здатна привести в шок навіть бувалих та досвідчених автомобілі</w:t>
      </w:r>
      <w:proofErr w:type="gramStart"/>
      <w:r>
        <w:rPr>
          <w:rFonts w:ascii="Times New Roman" w:hAnsi="Times New Roman" w:cs="Times New Roman"/>
          <w:sz w:val="28"/>
          <w:szCs w:val="28"/>
        </w:rPr>
        <w:t>ст</w:t>
      </w:r>
      <w:proofErr w:type="gramEnd"/>
      <w:r>
        <w:rPr>
          <w:rFonts w:ascii="Times New Roman" w:hAnsi="Times New Roman" w:cs="Times New Roman"/>
          <w:sz w:val="28"/>
          <w:szCs w:val="28"/>
        </w:rPr>
        <w:t>ів, які</w:t>
      </w:r>
      <w:r>
        <w:rPr>
          <w:rFonts w:ascii="Times New Roman" w:hAnsi="Times New Roman" w:cs="Times New Roman"/>
          <w:sz w:val="28"/>
          <w:szCs w:val="28"/>
          <w:lang w:val="uk-UA"/>
        </w:rPr>
        <w:t xml:space="preserve"> </w:t>
      </w:r>
      <w:r>
        <w:rPr>
          <w:rFonts w:ascii="Times New Roman" w:hAnsi="Times New Roman" w:cs="Times New Roman"/>
          <w:sz w:val="28"/>
          <w:szCs w:val="28"/>
        </w:rPr>
        <w:t>без зусиль пристосовувалися до дорожнього руху в інших країнах.</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Незважаючи 2на те, що місцеві автомобілісти та інші учасники</w:t>
      </w:r>
      <w:r>
        <w:rPr>
          <w:rFonts w:ascii="Times New Roman" w:hAnsi="Times New Roman" w:cs="Times New Roman"/>
          <w:sz w:val="28"/>
          <w:szCs w:val="28"/>
          <w:lang w:val="uk-UA"/>
        </w:rPr>
        <w:t xml:space="preserve"> </w:t>
      </w:r>
      <w:r>
        <w:rPr>
          <w:rFonts w:ascii="Times New Roman" w:hAnsi="Times New Roman" w:cs="Times New Roman"/>
          <w:sz w:val="28"/>
          <w:szCs w:val="28"/>
        </w:rPr>
        <w:t>дорожнього руху не дотримуються ніяких формальних правил, аварії в</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Індії бувають дуже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ідко, а аварії, де гинуть люди, взагалі є рідкісною</w:t>
      </w:r>
      <w:r>
        <w:rPr>
          <w:rFonts w:ascii="Times New Roman" w:hAnsi="Times New Roman" w:cs="Times New Roman"/>
          <w:sz w:val="28"/>
          <w:szCs w:val="28"/>
          <w:lang w:val="uk-UA"/>
        </w:rPr>
        <w:t xml:space="preserve"> </w:t>
      </w:r>
      <w:r>
        <w:rPr>
          <w:rFonts w:ascii="Times New Roman" w:hAnsi="Times New Roman" w:cs="Times New Roman"/>
          <w:sz w:val="28"/>
          <w:szCs w:val="28"/>
        </w:rPr>
        <w:t>трагедією. Якщо спостерігати за досить жвавими дорогами хоча б декілька</w:t>
      </w:r>
      <w:r>
        <w:rPr>
          <w:rFonts w:ascii="Times New Roman" w:hAnsi="Times New Roman" w:cs="Times New Roman"/>
          <w:sz w:val="28"/>
          <w:szCs w:val="28"/>
          <w:lang w:val="uk-UA"/>
        </w:rPr>
        <w:t xml:space="preserve"> </w:t>
      </w:r>
      <w:r>
        <w:rPr>
          <w:rFonts w:ascii="Times New Roman" w:hAnsi="Times New Roman" w:cs="Times New Roman"/>
          <w:sz w:val="28"/>
          <w:szCs w:val="28"/>
        </w:rPr>
        <w:t>хвилин, то можна помітити, що цей хаотичний рух є цілком</w:t>
      </w:r>
      <w:r>
        <w:rPr>
          <w:rFonts w:ascii="Times New Roman" w:hAnsi="Times New Roman" w:cs="Times New Roman"/>
          <w:sz w:val="28"/>
          <w:szCs w:val="28"/>
          <w:lang w:val="uk-UA"/>
        </w:rPr>
        <w:t xml:space="preserve"> </w:t>
      </w:r>
      <w:r>
        <w:rPr>
          <w:rFonts w:ascii="Times New Roman" w:hAnsi="Times New Roman" w:cs="Times New Roman"/>
          <w:sz w:val="28"/>
          <w:szCs w:val="28"/>
        </w:rPr>
        <w:t>упорядкованим.</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Водії ТЗ активно спілкуються між собою за допомогою клаксоні</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та</w:t>
      </w:r>
      <w:proofErr w:type="gramEnd"/>
      <w:r>
        <w:rPr>
          <w:rFonts w:ascii="Times New Roman" w:hAnsi="Times New Roman" w:cs="Times New Roman"/>
          <w:sz w:val="28"/>
          <w:szCs w:val="28"/>
          <w:lang w:val="uk-UA"/>
        </w:rPr>
        <w:t xml:space="preserve"> </w:t>
      </w:r>
      <w:r>
        <w:rPr>
          <w:rFonts w:ascii="Times New Roman" w:hAnsi="Times New Roman" w:cs="Times New Roman"/>
          <w:sz w:val="28"/>
          <w:szCs w:val="28"/>
        </w:rPr>
        <w:t>мови жестів і це дозволяє їм уникати зіткнень. Шум від клаксонів на</w:t>
      </w:r>
      <w:r>
        <w:rPr>
          <w:rFonts w:ascii="Times New Roman" w:hAnsi="Times New Roman" w:cs="Times New Roman"/>
          <w:sz w:val="28"/>
          <w:szCs w:val="28"/>
          <w:lang w:val="uk-UA"/>
        </w:rPr>
        <w:t xml:space="preserve"> </w:t>
      </w:r>
      <w:r>
        <w:rPr>
          <w:rFonts w:ascii="Times New Roman" w:hAnsi="Times New Roman" w:cs="Times New Roman"/>
          <w:sz w:val="28"/>
          <w:szCs w:val="28"/>
        </w:rPr>
        <w:t>деяких великих дорогах не стихає буквально ні на хвилину, і це дозволяє</w:t>
      </w:r>
      <w:r>
        <w:rPr>
          <w:rFonts w:ascii="Times New Roman" w:hAnsi="Times New Roman" w:cs="Times New Roman"/>
          <w:sz w:val="28"/>
          <w:szCs w:val="28"/>
          <w:lang w:val="uk-UA"/>
        </w:rPr>
        <w:t xml:space="preserve"> </w:t>
      </w:r>
      <w:r>
        <w:rPr>
          <w:rFonts w:ascii="Times New Roman" w:hAnsi="Times New Roman" w:cs="Times New Roman"/>
          <w:sz w:val="28"/>
          <w:szCs w:val="28"/>
        </w:rPr>
        <w:t>уникати зіткнень.</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Якщо все ж таки є бажання чи необхідність покататися дорогами</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Індії (Індостану), машину краще брати велику. У </w:t>
      </w:r>
      <w:proofErr w:type="gramStart"/>
      <w:r>
        <w:rPr>
          <w:rFonts w:ascii="Times New Roman" w:hAnsi="Times New Roman" w:cs="Times New Roman"/>
          <w:sz w:val="28"/>
          <w:szCs w:val="28"/>
        </w:rPr>
        <w:t>країн</w:t>
      </w:r>
      <w:proofErr w:type="gramEnd"/>
      <w:r>
        <w:rPr>
          <w:rFonts w:ascii="Times New Roman" w:hAnsi="Times New Roman" w:cs="Times New Roman"/>
          <w:sz w:val="28"/>
          <w:szCs w:val="28"/>
        </w:rPr>
        <w:t>і діє негласне</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правило: маленький транспорт пропускає більш габаритний. </w:t>
      </w:r>
      <w:proofErr w:type="gramStart"/>
      <w:r>
        <w:rPr>
          <w:rFonts w:ascii="Times New Roman" w:hAnsi="Times New Roman" w:cs="Times New Roman"/>
          <w:sz w:val="28"/>
          <w:szCs w:val="28"/>
        </w:rPr>
        <w:t>Чим більша</w:t>
      </w:r>
      <w:r>
        <w:rPr>
          <w:rFonts w:ascii="Times New Roman" w:hAnsi="Times New Roman" w:cs="Times New Roman"/>
          <w:sz w:val="28"/>
          <w:szCs w:val="28"/>
          <w:lang w:val="uk-UA"/>
        </w:rPr>
        <w:t xml:space="preserve"> </w:t>
      </w:r>
      <w:r>
        <w:rPr>
          <w:rFonts w:ascii="Times New Roman" w:hAnsi="Times New Roman" w:cs="Times New Roman"/>
          <w:sz w:val="28"/>
          <w:szCs w:val="28"/>
        </w:rPr>
        <w:t>машина, тим більше її будуть поважати на дорозі. Саме тому треба</w:t>
      </w:r>
      <w:r>
        <w:rPr>
          <w:rFonts w:ascii="Times New Roman" w:hAnsi="Times New Roman" w:cs="Times New Roman"/>
          <w:sz w:val="28"/>
          <w:szCs w:val="28"/>
          <w:lang w:val="uk-UA"/>
        </w:rPr>
        <w:t xml:space="preserve"> </w:t>
      </w:r>
      <w:r>
        <w:rPr>
          <w:rFonts w:ascii="Times New Roman" w:hAnsi="Times New Roman" w:cs="Times New Roman"/>
          <w:sz w:val="28"/>
          <w:szCs w:val="28"/>
        </w:rPr>
        <w:t>враховувати, що легкові автомобілі зобов’язані пропускати вантажні, а ті в</w:t>
      </w:r>
      <w:r>
        <w:rPr>
          <w:rFonts w:ascii="Times New Roman" w:hAnsi="Times New Roman" w:cs="Times New Roman"/>
          <w:sz w:val="28"/>
          <w:szCs w:val="28"/>
          <w:lang w:val="uk-UA"/>
        </w:rPr>
        <w:t xml:space="preserve"> </w:t>
      </w:r>
      <w:r>
        <w:rPr>
          <w:rFonts w:ascii="Times New Roman" w:hAnsi="Times New Roman" w:cs="Times New Roman"/>
          <w:sz w:val="28"/>
          <w:szCs w:val="28"/>
        </w:rPr>
        <w:t>свою чергу – фури. І при цьому зовсім неважливо, хто по якій полосі чи</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дорозі іде і що говорять </w:t>
      </w:r>
      <w:r>
        <w:rPr>
          <w:rFonts w:ascii="Times New Roman" w:hAnsi="Times New Roman" w:cs="Times New Roman"/>
          <w:sz w:val="28"/>
          <w:szCs w:val="28"/>
        </w:rPr>
        <w:lastRenderedPageBreak/>
        <w:t>правила, при цьому нагадаємо, що рух в Індії –</w:t>
      </w:r>
      <w:r>
        <w:rPr>
          <w:rFonts w:ascii="Times New Roman" w:hAnsi="Times New Roman" w:cs="Times New Roman"/>
          <w:sz w:val="28"/>
          <w:szCs w:val="28"/>
          <w:lang w:val="uk-UA"/>
        </w:rPr>
        <w:t xml:space="preserve"> </w:t>
      </w:r>
      <w:r>
        <w:rPr>
          <w:rFonts w:ascii="Times New Roman" w:hAnsi="Times New Roman" w:cs="Times New Roman"/>
          <w:sz w:val="28"/>
          <w:szCs w:val="28"/>
        </w:rPr>
        <w:t>лівобічний.</w:t>
      </w:r>
      <w:proofErr w:type="gramEnd"/>
      <w:r>
        <w:rPr>
          <w:rFonts w:ascii="Times New Roman" w:hAnsi="Times New Roman" w:cs="Times New Roman"/>
          <w:sz w:val="28"/>
          <w:szCs w:val="28"/>
          <w:lang w:val="uk-UA"/>
        </w:rPr>
        <w:t xml:space="preserve"> </w:t>
      </w:r>
      <w:r>
        <w:rPr>
          <w:rFonts w:ascii="Times New Roman" w:hAnsi="Times New Roman" w:cs="Times New Roman"/>
          <w:sz w:val="28"/>
          <w:szCs w:val="28"/>
        </w:rPr>
        <w:t>Правил дорожнього руху турецькі водії дотримуються досить</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умовно. Так само умовно вони ставляться й </w:t>
      </w:r>
      <w:proofErr w:type="gramStart"/>
      <w:r>
        <w:rPr>
          <w:rFonts w:ascii="Times New Roman" w:hAnsi="Times New Roman" w:cs="Times New Roman"/>
          <w:sz w:val="28"/>
          <w:szCs w:val="28"/>
        </w:rPr>
        <w:t>до</w:t>
      </w:r>
      <w:proofErr w:type="gramEnd"/>
      <w:r>
        <w:rPr>
          <w:rFonts w:ascii="Times New Roman" w:hAnsi="Times New Roman" w:cs="Times New Roman"/>
          <w:sz w:val="28"/>
          <w:szCs w:val="28"/>
        </w:rPr>
        <w:t xml:space="preserve"> сигналів</w:t>
      </w:r>
      <w:r>
        <w:rPr>
          <w:rFonts w:ascii="Times New Roman" w:hAnsi="Times New Roman" w:cs="Times New Roman"/>
          <w:sz w:val="28"/>
          <w:szCs w:val="28"/>
          <w:lang w:val="uk-UA"/>
        </w:rPr>
        <w:t>.</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Наприклад, тут люблять посигналити і поморгати дальнім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ітлом просто</w:t>
      </w:r>
      <w:r>
        <w:rPr>
          <w:rFonts w:ascii="Times New Roman" w:hAnsi="Times New Roman" w:cs="Times New Roman"/>
          <w:sz w:val="28"/>
          <w:szCs w:val="28"/>
          <w:lang w:val="uk-UA"/>
        </w:rPr>
        <w:t xml:space="preserve"> </w:t>
      </w:r>
      <w:r>
        <w:rPr>
          <w:rFonts w:ascii="Times New Roman" w:hAnsi="Times New Roman" w:cs="Times New Roman"/>
          <w:sz w:val="28"/>
          <w:szCs w:val="28"/>
        </w:rPr>
        <w:t>так – вітаючи другого водія. Повертати і розвертатися турецькі водії</w:t>
      </w:r>
      <w:r>
        <w:rPr>
          <w:rFonts w:ascii="Times New Roman" w:hAnsi="Times New Roman" w:cs="Times New Roman"/>
          <w:sz w:val="28"/>
          <w:szCs w:val="28"/>
          <w:lang w:val="uk-UA"/>
        </w:rPr>
        <w:t xml:space="preserve"> </w:t>
      </w:r>
      <w:r>
        <w:rPr>
          <w:rFonts w:ascii="Times New Roman" w:hAnsi="Times New Roman" w:cs="Times New Roman"/>
          <w:sz w:val="28"/>
          <w:szCs w:val="28"/>
        </w:rPr>
        <w:t>можуть абсолютно в будь-якому місці дороги, не включаючи при цьому</w:t>
      </w:r>
      <w:r>
        <w:rPr>
          <w:rFonts w:ascii="Times New Roman" w:hAnsi="Times New Roman" w:cs="Times New Roman"/>
          <w:sz w:val="28"/>
          <w:szCs w:val="28"/>
          <w:lang w:val="uk-UA"/>
        </w:rPr>
        <w:t xml:space="preserve"> </w:t>
      </w:r>
      <w:r>
        <w:rPr>
          <w:rFonts w:ascii="Times New Roman" w:hAnsi="Times New Roman" w:cs="Times New Roman"/>
          <w:sz w:val="28"/>
          <w:szCs w:val="28"/>
        </w:rPr>
        <w:t>поворотника. Уночі нікого не дивує рух автомобілів без фар, а фури</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покійно зупиняються на обочині без габаритних сигналів. </w:t>
      </w:r>
      <w:proofErr w:type="gramStart"/>
      <w:r>
        <w:rPr>
          <w:rFonts w:ascii="Times New Roman" w:hAnsi="Times New Roman" w:cs="Times New Roman"/>
          <w:sz w:val="28"/>
          <w:szCs w:val="28"/>
        </w:rPr>
        <w:t>З</w:t>
      </w:r>
      <w:proofErr w:type="gramEnd"/>
      <w:r>
        <w:rPr>
          <w:rFonts w:ascii="Times New Roman" w:hAnsi="Times New Roman" w:cs="Times New Roman"/>
          <w:sz w:val="28"/>
          <w:szCs w:val="28"/>
        </w:rPr>
        <w:t xml:space="preserve"> розумінням</w:t>
      </w:r>
      <w:r>
        <w:rPr>
          <w:rFonts w:ascii="Times New Roman" w:hAnsi="Times New Roman" w:cs="Times New Roman"/>
          <w:sz w:val="28"/>
          <w:szCs w:val="28"/>
          <w:lang w:val="uk-UA"/>
        </w:rPr>
        <w:t xml:space="preserve"> </w:t>
      </w:r>
      <w:r>
        <w:rPr>
          <w:rFonts w:ascii="Times New Roman" w:hAnsi="Times New Roman" w:cs="Times New Roman"/>
          <w:sz w:val="28"/>
          <w:szCs w:val="28"/>
        </w:rPr>
        <w:t>водії ставляться до ситуації, коли хтось стає на дорозі з однією полосою</w:t>
      </w:r>
      <w:r>
        <w:rPr>
          <w:rFonts w:ascii="Times New Roman" w:hAnsi="Times New Roman" w:cs="Times New Roman"/>
          <w:sz w:val="28"/>
          <w:szCs w:val="28"/>
          <w:lang w:val="uk-UA"/>
        </w:rPr>
        <w:t xml:space="preserve"> </w:t>
      </w:r>
      <w:r>
        <w:rPr>
          <w:rFonts w:ascii="Times New Roman" w:hAnsi="Times New Roman" w:cs="Times New Roman"/>
          <w:sz w:val="28"/>
          <w:szCs w:val="28"/>
        </w:rPr>
        <w:t>руху, щоб висадити пасажира. Задні машини будуть чекати. Але слід</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затриматися на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ітлофорі, як позаду почнуть настирливо гудіти. Турецькі</w:t>
      </w:r>
      <w:r>
        <w:rPr>
          <w:rFonts w:ascii="Times New Roman" w:hAnsi="Times New Roman" w:cs="Times New Roman"/>
          <w:sz w:val="28"/>
          <w:szCs w:val="28"/>
          <w:lang w:val="uk-UA"/>
        </w:rPr>
        <w:t xml:space="preserve"> </w:t>
      </w:r>
      <w:r>
        <w:rPr>
          <w:rFonts w:ascii="Times New Roman" w:hAnsi="Times New Roman" w:cs="Times New Roman"/>
          <w:sz w:val="28"/>
          <w:szCs w:val="28"/>
        </w:rPr>
        <w:t>водії з легкістю можуть обігнати автомобіль в той момент, коли він</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обганяє другий. Хаосу на дорогах додають і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ішоходи: вони перебігають</w:t>
      </w:r>
      <w:r>
        <w:rPr>
          <w:rFonts w:ascii="Times New Roman" w:hAnsi="Times New Roman" w:cs="Times New Roman"/>
          <w:sz w:val="28"/>
          <w:szCs w:val="28"/>
          <w:lang w:val="uk-UA"/>
        </w:rPr>
        <w:t xml:space="preserve"> </w:t>
      </w:r>
      <w:r>
        <w:rPr>
          <w:rFonts w:ascii="Times New Roman" w:hAnsi="Times New Roman" w:cs="Times New Roman"/>
          <w:sz w:val="28"/>
          <w:szCs w:val="28"/>
        </w:rPr>
        <w:t>дорогу прямо перед авто, що їдуть на великій швидкості абсолютно в будь-</w:t>
      </w:r>
      <w:r>
        <w:rPr>
          <w:rFonts w:ascii="Times New Roman" w:hAnsi="Times New Roman" w:cs="Times New Roman"/>
          <w:sz w:val="28"/>
          <w:szCs w:val="28"/>
          <w:lang w:val="uk-UA"/>
        </w:rPr>
        <w:t xml:space="preserve"> </w:t>
      </w:r>
      <w:r>
        <w:rPr>
          <w:rFonts w:ascii="Times New Roman" w:hAnsi="Times New Roman" w:cs="Times New Roman"/>
          <w:sz w:val="28"/>
          <w:szCs w:val="28"/>
        </w:rPr>
        <w:t>якому місці незалежно від того, є там пішохідний перехід чи ні.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Пересигналити турецьких водіїв можуть хіба що єгипетські. Їх</w:t>
      </w:r>
      <w:r>
        <w:rPr>
          <w:rFonts w:ascii="Times New Roman" w:hAnsi="Times New Roman" w:cs="Times New Roman"/>
          <w:sz w:val="28"/>
          <w:szCs w:val="28"/>
          <w:lang w:val="uk-UA"/>
        </w:rPr>
        <w:t xml:space="preserve"> </w:t>
      </w:r>
      <w:r>
        <w:rPr>
          <w:rFonts w:ascii="Times New Roman" w:hAnsi="Times New Roman" w:cs="Times New Roman"/>
          <w:sz w:val="28"/>
          <w:szCs w:val="28"/>
        </w:rPr>
        <w:t>транспортні засоби практично взагалі не їздять мовчки. Клаксон</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використовується тут не тільки як засіб спілкування, </w:t>
      </w:r>
      <w:proofErr w:type="gramStart"/>
      <w:r>
        <w:rPr>
          <w:rFonts w:ascii="Times New Roman" w:hAnsi="Times New Roman" w:cs="Times New Roman"/>
          <w:sz w:val="28"/>
          <w:szCs w:val="28"/>
        </w:rPr>
        <w:t>але й</w:t>
      </w:r>
      <w:proofErr w:type="gramEnd"/>
      <w:r>
        <w:rPr>
          <w:rFonts w:ascii="Times New Roman" w:hAnsi="Times New Roman" w:cs="Times New Roman"/>
          <w:sz w:val="28"/>
          <w:szCs w:val="28"/>
        </w:rPr>
        <w:t xml:space="preserve"> просто як</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інформаційний сигнал: машина іде. До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ітлових сигналів ставлення таке</w:t>
      </w:r>
      <w:r>
        <w:rPr>
          <w:rFonts w:ascii="Times New Roman" w:hAnsi="Times New Roman" w:cs="Times New Roman"/>
          <w:sz w:val="28"/>
          <w:szCs w:val="28"/>
          <w:lang w:val="uk-UA"/>
        </w:rPr>
        <w:t xml:space="preserve"> </w:t>
      </w:r>
      <w:r>
        <w:rPr>
          <w:rFonts w:ascii="Times New Roman" w:hAnsi="Times New Roman" w:cs="Times New Roman"/>
          <w:sz w:val="28"/>
          <w:szCs w:val="28"/>
        </w:rPr>
        <w:t>ж. Гальмуючи, вони можуть включити аварійку, але спокійно зупинитися</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вночі посеред дороги без габаритних вогнів. Єгиптянин може запростозупинитися на зелене світло, але додати газу на червоний. </w:t>
      </w:r>
      <w:proofErr w:type="gramStart"/>
      <w:r>
        <w:rPr>
          <w:rFonts w:ascii="Times New Roman" w:hAnsi="Times New Roman" w:cs="Times New Roman"/>
          <w:sz w:val="28"/>
          <w:szCs w:val="28"/>
        </w:rPr>
        <w:t>Будь-як</w:t>
      </w:r>
      <w:proofErr w:type="gramEnd"/>
      <w:r>
        <w:rPr>
          <w:rFonts w:ascii="Times New Roman" w:hAnsi="Times New Roman" w:cs="Times New Roman"/>
          <w:sz w:val="28"/>
          <w:szCs w:val="28"/>
        </w:rPr>
        <w:t>і складні</w:t>
      </w:r>
      <w:r>
        <w:rPr>
          <w:rFonts w:ascii="Times New Roman" w:hAnsi="Times New Roman" w:cs="Times New Roman"/>
          <w:sz w:val="28"/>
          <w:szCs w:val="28"/>
          <w:lang w:val="uk-UA"/>
        </w:rPr>
        <w:t xml:space="preserve"> </w:t>
      </w:r>
      <w:r>
        <w:rPr>
          <w:rFonts w:ascii="Times New Roman" w:hAnsi="Times New Roman" w:cs="Times New Roman"/>
          <w:sz w:val="28"/>
          <w:szCs w:val="28"/>
        </w:rPr>
        <w:t>ситуації на дорозі тут, як правило, вирішують в особистій розмові, при</w:t>
      </w:r>
      <w:r>
        <w:rPr>
          <w:rFonts w:ascii="Times New Roman" w:hAnsi="Times New Roman" w:cs="Times New Roman"/>
          <w:sz w:val="28"/>
          <w:szCs w:val="28"/>
          <w:lang w:val="uk-UA"/>
        </w:rPr>
        <w:t xml:space="preserve"> </w:t>
      </w:r>
      <w:r>
        <w:rPr>
          <w:rFonts w:ascii="Times New Roman" w:hAnsi="Times New Roman" w:cs="Times New Roman"/>
          <w:sz w:val="28"/>
          <w:szCs w:val="28"/>
        </w:rPr>
        <w:t>цьому активно використовуючи жести та сигнал.</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Ситуація ще ускладнюється тим, що контролю за рухом транспорту</w:t>
      </w:r>
      <w:r>
        <w:rPr>
          <w:rFonts w:ascii="Times New Roman" w:hAnsi="Times New Roman" w:cs="Times New Roman"/>
          <w:sz w:val="28"/>
          <w:szCs w:val="28"/>
          <w:lang w:val="uk-UA"/>
        </w:rPr>
        <w:t xml:space="preserve"> </w:t>
      </w:r>
      <w:r>
        <w:rPr>
          <w:rFonts w:ascii="Times New Roman" w:hAnsi="Times New Roman" w:cs="Times New Roman"/>
          <w:sz w:val="28"/>
          <w:szCs w:val="28"/>
        </w:rPr>
        <w:t>практично нема</w:t>
      </w:r>
      <w:proofErr w:type="gramStart"/>
      <w:r>
        <w:rPr>
          <w:rFonts w:ascii="Times New Roman" w:hAnsi="Times New Roman" w:cs="Times New Roman"/>
          <w:sz w:val="28"/>
          <w:szCs w:val="28"/>
        </w:rPr>
        <w:t>є.</w:t>
      </w:r>
      <w:proofErr w:type="gramEnd"/>
      <w:r>
        <w:rPr>
          <w:rFonts w:ascii="Times New Roman" w:hAnsi="Times New Roman" w:cs="Times New Roman"/>
          <w:sz w:val="28"/>
          <w:szCs w:val="28"/>
        </w:rPr>
        <w:t xml:space="preserve"> Немає ні патрулів, які б слідкували за рухом правил</w:t>
      </w:r>
      <w:r>
        <w:rPr>
          <w:rFonts w:ascii="Times New Roman" w:hAnsi="Times New Roman" w:cs="Times New Roman"/>
          <w:sz w:val="28"/>
          <w:szCs w:val="28"/>
          <w:lang w:val="uk-UA"/>
        </w:rPr>
        <w:t xml:space="preserve"> </w:t>
      </w:r>
      <w:r>
        <w:rPr>
          <w:rFonts w:ascii="Times New Roman" w:hAnsi="Times New Roman" w:cs="Times New Roman"/>
          <w:sz w:val="28"/>
          <w:szCs w:val="28"/>
        </w:rPr>
        <w:t>(точніше вони є, але формально), немає дорожніх знаків та дорожньої</w:t>
      </w:r>
      <w:r>
        <w:rPr>
          <w:rFonts w:ascii="Times New Roman" w:hAnsi="Times New Roman" w:cs="Times New Roman"/>
          <w:sz w:val="28"/>
          <w:szCs w:val="28"/>
          <w:lang w:val="uk-UA"/>
        </w:rPr>
        <w:t xml:space="preserve"> </w:t>
      </w:r>
      <w:r>
        <w:rPr>
          <w:rFonts w:ascii="Times New Roman" w:hAnsi="Times New Roman" w:cs="Times New Roman"/>
          <w:sz w:val="28"/>
          <w:szCs w:val="28"/>
        </w:rPr>
        <w:t>розмітки – в більшості випадків. Такий безлад на дорогах Єгипту частково</w:t>
      </w:r>
      <w:r>
        <w:rPr>
          <w:rFonts w:ascii="Times New Roman" w:hAnsi="Times New Roman" w:cs="Times New Roman"/>
          <w:sz w:val="28"/>
          <w:szCs w:val="28"/>
          <w:lang w:val="uk-UA"/>
        </w:rPr>
        <w:t xml:space="preserve"> </w:t>
      </w:r>
      <w:r>
        <w:rPr>
          <w:rFonts w:ascii="Times New Roman" w:hAnsi="Times New Roman" w:cs="Times New Roman"/>
          <w:sz w:val="28"/>
          <w:szCs w:val="28"/>
        </w:rPr>
        <w:t>пов’язаний з історією країни. 1967 року Єгипет отримав поразку у війні з</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Ізраїлем. Синайський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івострів було окуповано, а в центральні райони</w:t>
      </w:r>
      <w:r>
        <w:rPr>
          <w:rFonts w:ascii="Times New Roman" w:hAnsi="Times New Roman" w:cs="Times New Roman"/>
          <w:sz w:val="28"/>
          <w:szCs w:val="28"/>
          <w:lang w:val="uk-UA"/>
        </w:rPr>
        <w:t xml:space="preserve"> </w:t>
      </w:r>
      <w:r>
        <w:rPr>
          <w:rFonts w:ascii="Times New Roman" w:hAnsi="Times New Roman" w:cs="Times New Roman"/>
          <w:sz w:val="28"/>
          <w:szCs w:val="28"/>
        </w:rPr>
        <w:lastRenderedPageBreak/>
        <w:t>хлинув потік біженців. Проблема безробіття загострилась. Щоб хоч якось</w:t>
      </w:r>
      <w:r>
        <w:rPr>
          <w:rFonts w:ascii="Times New Roman" w:hAnsi="Times New Roman" w:cs="Times New Roman"/>
          <w:sz w:val="28"/>
          <w:szCs w:val="28"/>
          <w:lang w:val="uk-UA"/>
        </w:rPr>
        <w:t xml:space="preserve"> </w:t>
      </w:r>
      <w:r>
        <w:rPr>
          <w:rFonts w:ascii="Times New Roman" w:hAnsi="Times New Roman" w:cs="Times New Roman"/>
          <w:sz w:val="28"/>
          <w:szCs w:val="28"/>
        </w:rPr>
        <w:t>покращити ситуацію, дорожня поліція стала видавати водійські права</w:t>
      </w:r>
      <w:r>
        <w:rPr>
          <w:rFonts w:ascii="Times New Roman" w:hAnsi="Times New Roman" w:cs="Times New Roman"/>
          <w:sz w:val="28"/>
          <w:szCs w:val="28"/>
          <w:lang w:val="uk-UA"/>
        </w:rPr>
        <w:t xml:space="preserve"> </w:t>
      </w:r>
      <w:proofErr w:type="gramStart"/>
      <w:r>
        <w:rPr>
          <w:rFonts w:ascii="Times New Roman" w:hAnsi="Times New Roman" w:cs="Times New Roman"/>
          <w:sz w:val="28"/>
          <w:szCs w:val="28"/>
        </w:rPr>
        <w:t>будь-кому</w:t>
      </w:r>
      <w:proofErr w:type="gramEnd"/>
      <w:r>
        <w:rPr>
          <w:rFonts w:ascii="Times New Roman" w:hAnsi="Times New Roman" w:cs="Times New Roman"/>
          <w:sz w:val="28"/>
          <w:szCs w:val="28"/>
        </w:rPr>
        <w:t>, хто хотів працювати шофером. У результаті в Єгипті виросло</w:t>
      </w:r>
      <w:r>
        <w:rPr>
          <w:rFonts w:ascii="Times New Roman" w:hAnsi="Times New Roman" w:cs="Times New Roman"/>
          <w:sz w:val="28"/>
          <w:szCs w:val="28"/>
          <w:lang w:val="uk-UA"/>
        </w:rPr>
        <w:t xml:space="preserve"> </w:t>
      </w:r>
      <w:r>
        <w:rPr>
          <w:rFonts w:ascii="Times New Roman" w:hAnsi="Times New Roman" w:cs="Times New Roman"/>
          <w:sz w:val="28"/>
          <w:szCs w:val="28"/>
        </w:rPr>
        <w:t>декілька поколінь водії</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які сіли за кермо, взагалі не здогадуючись про</w:t>
      </w:r>
      <w:r>
        <w:rPr>
          <w:rFonts w:ascii="Times New Roman" w:hAnsi="Times New Roman" w:cs="Times New Roman"/>
          <w:sz w:val="28"/>
          <w:szCs w:val="28"/>
          <w:lang w:val="uk-UA"/>
        </w:rPr>
        <w:t xml:space="preserve"> </w:t>
      </w:r>
      <w:r>
        <w:rPr>
          <w:rFonts w:ascii="Times New Roman" w:hAnsi="Times New Roman" w:cs="Times New Roman"/>
          <w:sz w:val="28"/>
          <w:szCs w:val="28"/>
        </w:rPr>
        <w:t>існування правил дорожнього руху. Пройшли роки, але стиль водити</w:t>
      </w:r>
      <w:r>
        <w:rPr>
          <w:rFonts w:ascii="Times New Roman" w:hAnsi="Times New Roman" w:cs="Times New Roman"/>
          <w:sz w:val="28"/>
          <w:szCs w:val="28"/>
          <w:lang w:val="uk-UA"/>
        </w:rPr>
        <w:t xml:space="preserve"> </w:t>
      </w:r>
      <w:r>
        <w:rPr>
          <w:rFonts w:ascii="Times New Roman" w:hAnsi="Times New Roman" w:cs="Times New Roman"/>
          <w:sz w:val="28"/>
          <w:szCs w:val="28"/>
        </w:rPr>
        <w:t>машину саме таким чином залишився.</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Для того щоб здолати нерегульоване перехрестя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Аргентин</w:t>
      </w:r>
      <w:proofErr w:type="gramEnd"/>
      <w:r>
        <w:rPr>
          <w:rFonts w:ascii="Times New Roman" w:hAnsi="Times New Roman" w:cs="Times New Roman"/>
          <w:sz w:val="28"/>
          <w:szCs w:val="28"/>
        </w:rPr>
        <w:t>і, треба</w:t>
      </w:r>
      <w:r>
        <w:rPr>
          <w:rFonts w:ascii="Times New Roman" w:hAnsi="Times New Roman" w:cs="Times New Roman"/>
          <w:sz w:val="28"/>
          <w:szCs w:val="28"/>
          <w:lang w:val="uk-UA"/>
        </w:rPr>
        <w:t xml:space="preserve"> </w:t>
      </w:r>
      <w:r>
        <w:rPr>
          <w:rFonts w:ascii="Times New Roman" w:hAnsi="Times New Roman" w:cs="Times New Roman"/>
          <w:sz w:val="28"/>
          <w:szCs w:val="28"/>
        </w:rPr>
        <w:t>знати одну особливість – перед перехрестям водій має нажати на гудок.</w:t>
      </w:r>
      <w:r>
        <w:rPr>
          <w:rFonts w:ascii="Times New Roman" w:hAnsi="Times New Roman" w:cs="Times New Roman"/>
          <w:sz w:val="28"/>
          <w:szCs w:val="28"/>
          <w:lang w:val="uk-UA"/>
        </w:rPr>
        <w:t xml:space="preserve"> </w:t>
      </w:r>
      <w:r>
        <w:rPr>
          <w:rFonts w:ascii="Times New Roman" w:hAnsi="Times New Roman" w:cs="Times New Roman"/>
          <w:sz w:val="28"/>
          <w:szCs w:val="28"/>
        </w:rPr>
        <w:t>Хто перший подав сигнал, той перший і проїжджає перехрестя. До</w:t>
      </w:r>
      <w:r>
        <w:rPr>
          <w:rFonts w:ascii="Times New Roman" w:hAnsi="Times New Roman" w:cs="Times New Roman"/>
          <w:sz w:val="28"/>
          <w:szCs w:val="28"/>
          <w:lang w:val="uk-UA"/>
        </w:rPr>
        <w:t xml:space="preserve"> </w:t>
      </w:r>
      <w:r>
        <w:rPr>
          <w:rFonts w:ascii="Times New Roman" w:hAnsi="Times New Roman" w:cs="Times New Roman"/>
          <w:sz w:val="28"/>
          <w:szCs w:val="28"/>
        </w:rPr>
        <w:t>швидкісного режиму тут треба ставитися обережно – на дорогах</w:t>
      </w:r>
      <w:r>
        <w:rPr>
          <w:rFonts w:ascii="Times New Roman" w:hAnsi="Times New Roman" w:cs="Times New Roman"/>
          <w:sz w:val="28"/>
          <w:szCs w:val="28"/>
          <w:lang w:val="uk-UA"/>
        </w:rPr>
        <w:t xml:space="preserve"> </w:t>
      </w:r>
      <w:r>
        <w:rPr>
          <w:rFonts w:ascii="Times New Roman" w:hAnsi="Times New Roman" w:cs="Times New Roman"/>
          <w:sz w:val="28"/>
          <w:szCs w:val="28"/>
        </w:rPr>
        <w:t>установлено багато «лежачих поліцейських». Тільки ніякої дорожньої</w:t>
      </w:r>
      <w:r>
        <w:rPr>
          <w:rFonts w:ascii="Times New Roman" w:hAnsi="Times New Roman" w:cs="Times New Roman"/>
          <w:sz w:val="28"/>
          <w:szCs w:val="28"/>
          <w:lang w:val="uk-UA"/>
        </w:rPr>
        <w:t xml:space="preserve"> </w:t>
      </w:r>
      <w:r>
        <w:rPr>
          <w:rFonts w:ascii="Times New Roman" w:hAnsi="Times New Roman" w:cs="Times New Roman"/>
          <w:sz w:val="28"/>
          <w:szCs w:val="28"/>
        </w:rPr>
        <w:t>розмітки на них зазвичай нема</w:t>
      </w:r>
      <w:proofErr w:type="gramStart"/>
      <w:r>
        <w:rPr>
          <w:rFonts w:ascii="Times New Roman" w:hAnsi="Times New Roman" w:cs="Times New Roman"/>
          <w:sz w:val="28"/>
          <w:szCs w:val="28"/>
        </w:rPr>
        <w:t>є,</w:t>
      </w:r>
      <w:proofErr w:type="gramEnd"/>
      <w:r>
        <w:rPr>
          <w:rFonts w:ascii="Times New Roman" w:hAnsi="Times New Roman" w:cs="Times New Roman"/>
          <w:sz w:val="28"/>
          <w:szCs w:val="28"/>
        </w:rPr>
        <w:t xml:space="preserve"> саме тому здалеку обмежування</w:t>
      </w:r>
      <w:r>
        <w:rPr>
          <w:rFonts w:ascii="Times New Roman" w:hAnsi="Times New Roman" w:cs="Times New Roman"/>
          <w:sz w:val="28"/>
          <w:szCs w:val="28"/>
          <w:lang w:val="uk-UA"/>
        </w:rPr>
        <w:t xml:space="preserve"> </w:t>
      </w:r>
      <w:r>
        <w:rPr>
          <w:rFonts w:ascii="Times New Roman" w:hAnsi="Times New Roman" w:cs="Times New Roman"/>
          <w:sz w:val="28"/>
          <w:szCs w:val="28"/>
        </w:rPr>
        <w:t>швидкості не видно.</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За даними Blооmberg, за останні два роки в Китаї зібрали найбільшу</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кількість автомобілів порівняно з іншими країнами в усьому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іті: 22,1</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млн. 2013 року та 23,7 млн. 2014 року. За прогнозами експертів, 2015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ік</w:t>
      </w:r>
      <w:r>
        <w:rPr>
          <w:rFonts w:ascii="Times New Roman" w:hAnsi="Times New Roman" w:cs="Times New Roman"/>
          <w:sz w:val="28"/>
          <w:szCs w:val="28"/>
          <w:lang w:val="uk-UA"/>
        </w:rPr>
        <w:t xml:space="preserve"> </w:t>
      </w:r>
      <w:r>
        <w:rPr>
          <w:rFonts w:ascii="Times New Roman" w:hAnsi="Times New Roman" w:cs="Times New Roman"/>
          <w:sz w:val="28"/>
          <w:szCs w:val="28"/>
        </w:rPr>
        <w:t>стане рекордним, і ця цифра підніметься вище 25 млн. одиниць.</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Тому в Пекіні парк автомобілів перевищує 2 млн. машин, і така ситуація</w:t>
      </w:r>
      <w:r>
        <w:rPr>
          <w:rFonts w:ascii="Times New Roman" w:hAnsi="Times New Roman" w:cs="Times New Roman"/>
          <w:sz w:val="28"/>
          <w:szCs w:val="28"/>
          <w:lang w:val="uk-UA"/>
        </w:rPr>
        <w:t xml:space="preserve"> </w:t>
      </w:r>
      <w:r>
        <w:rPr>
          <w:rFonts w:ascii="Times New Roman" w:hAnsi="Times New Roman" w:cs="Times New Roman"/>
          <w:sz w:val="28"/>
          <w:szCs w:val="28"/>
        </w:rPr>
        <w:t>спостерігається ще як мінімум в десяти містах, включаючи Шанхай. По</w:t>
      </w:r>
      <w:r>
        <w:rPr>
          <w:rFonts w:ascii="Times New Roman" w:hAnsi="Times New Roman" w:cs="Times New Roman"/>
          <w:sz w:val="28"/>
          <w:szCs w:val="28"/>
          <w:lang w:val="uk-UA"/>
        </w:rPr>
        <w:t xml:space="preserve"> </w:t>
      </w:r>
      <w:proofErr w:type="gramStart"/>
      <w:r>
        <w:rPr>
          <w:rFonts w:ascii="Times New Roman" w:hAnsi="Times New Roman" w:cs="Times New Roman"/>
          <w:sz w:val="28"/>
          <w:szCs w:val="28"/>
        </w:rPr>
        <w:t>м</w:t>
      </w:r>
      <w:proofErr w:type="gramEnd"/>
      <w:r>
        <w:rPr>
          <w:rFonts w:ascii="Times New Roman" w:hAnsi="Times New Roman" w:cs="Times New Roman"/>
          <w:sz w:val="28"/>
          <w:szCs w:val="28"/>
        </w:rPr>
        <w:t>іліонну машин рухається ще в 35 містах КНР.</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Для розвантаження доріг у Китаї діє ряд програм. Наприклад, діє</w:t>
      </w:r>
      <w:r>
        <w:rPr>
          <w:rFonts w:ascii="Times New Roman" w:hAnsi="Times New Roman" w:cs="Times New Roman"/>
          <w:sz w:val="28"/>
          <w:szCs w:val="28"/>
          <w:lang w:val="uk-UA"/>
        </w:rPr>
        <w:t xml:space="preserve"> </w:t>
      </w:r>
      <w:r>
        <w:rPr>
          <w:rFonts w:ascii="Times New Roman" w:hAnsi="Times New Roman" w:cs="Times New Roman"/>
          <w:sz w:val="28"/>
          <w:szCs w:val="28"/>
        </w:rPr>
        <w:t>програма, котра кожного дня дозволяє виїхати на дорогу тільки певній</w:t>
      </w:r>
      <w:r>
        <w:rPr>
          <w:rFonts w:ascii="Times New Roman" w:hAnsi="Times New Roman" w:cs="Times New Roman"/>
          <w:sz w:val="28"/>
          <w:szCs w:val="28"/>
          <w:lang w:val="uk-UA"/>
        </w:rPr>
        <w:t xml:space="preserve"> </w:t>
      </w:r>
      <w:r>
        <w:rPr>
          <w:rFonts w:ascii="Times New Roman" w:hAnsi="Times New Roman" w:cs="Times New Roman"/>
          <w:sz w:val="28"/>
          <w:szCs w:val="28"/>
        </w:rPr>
        <w:t>кількості машин. Робиться це досить просто: складається календар з</w:t>
      </w:r>
      <w:r>
        <w:rPr>
          <w:rFonts w:ascii="Times New Roman" w:hAnsi="Times New Roman" w:cs="Times New Roman"/>
          <w:sz w:val="28"/>
          <w:szCs w:val="28"/>
          <w:lang w:val="uk-UA"/>
        </w:rPr>
        <w:t xml:space="preserve"> </w:t>
      </w:r>
      <w:r>
        <w:rPr>
          <w:rFonts w:ascii="Times New Roman" w:hAnsi="Times New Roman" w:cs="Times New Roman"/>
          <w:sz w:val="28"/>
          <w:szCs w:val="28"/>
        </w:rPr>
        <w:t>цифрами в державних номерах, яким дозволено виїзд в місто в певні дні.</w:t>
      </w:r>
      <w:r>
        <w:rPr>
          <w:rFonts w:ascii="Times New Roman" w:hAnsi="Times New Roman" w:cs="Times New Roman"/>
          <w:sz w:val="28"/>
          <w:szCs w:val="28"/>
          <w:lang w:val="uk-UA"/>
        </w:rPr>
        <w:t xml:space="preserve"> </w:t>
      </w:r>
      <w:r>
        <w:rPr>
          <w:rFonts w:ascii="Times New Roman" w:hAnsi="Times New Roman" w:cs="Times New Roman"/>
          <w:sz w:val="28"/>
          <w:szCs w:val="28"/>
        </w:rPr>
        <w:t>Теоретично виїхати на вулицю можна, коли цифри не співпадають, але</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досить суттєвий штраф буде виписуватися при кожному проїзді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w:t>
      </w:r>
      <w:r>
        <w:rPr>
          <w:rFonts w:ascii="Times New Roman" w:hAnsi="Times New Roman" w:cs="Times New Roman"/>
          <w:sz w:val="28"/>
          <w:szCs w:val="28"/>
          <w:lang w:val="uk-UA"/>
        </w:rPr>
        <w:t xml:space="preserve"> </w:t>
      </w:r>
      <w:r>
        <w:rPr>
          <w:rFonts w:ascii="Times New Roman" w:hAnsi="Times New Roman" w:cs="Times New Roman"/>
          <w:sz w:val="28"/>
          <w:szCs w:val="28"/>
        </w:rPr>
        <w:t>камерами фотовідеофіксації. Щоб не з’являлися воді ., якіготовібули</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платити штраф, але їздити </w:t>
      </w:r>
      <w:proofErr w:type="gramStart"/>
      <w:r>
        <w:rPr>
          <w:rFonts w:ascii="Times New Roman" w:hAnsi="Times New Roman" w:cs="Times New Roman"/>
          <w:sz w:val="28"/>
          <w:szCs w:val="28"/>
        </w:rPr>
        <w:t>на</w:t>
      </w:r>
      <w:proofErr w:type="gramEnd"/>
      <w:r>
        <w:rPr>
          <w:rFonts w:ascii="Times New Roman" w:hAnsi="Times New Roman" w:cs="Times New Roman"/>
          <w:sz w:val="28"/>
          <w:szCs w:val="28"/>
        </w:rPr>
        <w:t xml:space="preserve"> машині, була також уведена бальна система.</w:t>
      </w:r>
      <w:r>
        <w:rPr>
          <w:rFonts w:ascii="Times New Roman" w:hAnsi="Times New Roman" w:cs="Times New Roman"/>
          <w:sz w:val="28"/>
          <w:szCs w:val="28"/>
          <w:lang w:val="uk-UA"/>
        </w:rPr>
        <w:t xml:space="preserve"> </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Декілька порушень – і водій позбавляється водійського посвідчення. Саме</w:t>
      </w:r>
      <w:r>
        <w:rPr>
          <w:rFonts w:ascii="Times New Roman" w:hAnsi="Times New Roman" w:cs="Times New Roman"/>
          <w:sz w:val="28"/>
          <w:szCs w:val="28"/>
          <w:lang w:val="uk-UA"/>
        </w:rPr>
        <w:t xml:space="preserve"> </w:t>
      </w:r>
      <w:r>
        <w:rPr>
          <w:rFonts w:ascii="Times New Roman" w:hAnsi="Times New Roman" w:cs="Times New Roman"/>
          <w:sz w:val="28"/>
          <w:szCs w:val="28"/>
        </w:rPr>
        <w:t>через це китайцям вдається стримувати трафік.</w:t>
      </w:r>
      <w:r>
        <w:rPr>
          <w:rFonts w:ascii="Times New Roman" w:hAnsi="Times New Roman" w:cs="Times New Roman"/>
          <w:sz w:val="28"/>
          <w:szCs w:val="28"/>
          <w:lang w:val="uk-UA"/>
        </w:rPr>
        <w:t xml:space="preserve"> Китайська газета «</w:t>
      </w:r>
      <w:r>
        <w:rPr>
          <w:rFonts w:ascii="Times New Roman" w:hAnsi="Times New Roman" w:cs="Times New Roman"/>
          <w:sz w:val="28"/>
          <w:szCs w:val="28"/>
        </w:rPr>
        <w:t>Beijing</w:t>
      </w:r>
      <w:r>
        <w:rPr>
          <w:rFonts w:ascii="Times New Roman" w:hAnsi="Times New Roman" w:cs="Times New Roman"/>
          <w:sz w:val="28"/>
          <w:szCs w:val="28"/>
          <w:lang w:val="uk-UA"/>
        </w:rPr>
        <w:t xml:space="preserve"> </w:t>
      </w:r>
      <w:r>
        <w:rPr>
          <w:rFonts w:ascii="Times New Roman" w:hAnsi="Times New Roman" w:cs="Times New Roman"/>
          <w:sz w:val="28"/>
          <w:szCs w:val="28"/>
        </w:rPr>
        <w:t>Y</w:t>
      </w:r>
      <w:r>
        <w:rPr>
          <w:rFonts w:ascii="Times New Roman" w:hAnsi="Times New Roman" w:cs="Times New Roman"/>
          <w:sz w:val="28"/>
          <w:szCs w:val="28"/>
          <w:lang w:val="uk-UA"/>
        </w:rPr>
        <w:t>о</w:t>
      </w:r>
      <w:r>
        <w:rPr>
          <w:rFonts w:ascii="Times New Roman" w:hAnsi="Times New Roman" w:cs="Times New Roman"/>
          <w:sz w:val="28"/>
          <w:szCs w:val="28"/>
        </w:rPr>
        <w:t>uth</w:t>
      </w:r>
      <w:r>
        <w:rPr>
          <w:rFonts w:ascii="Times New Roman" w:hAnsi="Times New Roman" w:cs="Times New Roman"/>
          <w:sz w:val="28"/>
          <w:szCs w:val="28"/>
          <w:lang w:val="uk-UA"/>
        </w:rPr>
        <w:t xml:space="preserve"> </w:t>
      </w:r>
      <w:r>
        <w:rPr>
          <w:rFonts w:ascii="Times New Roman" w:hAnsi="Times New Roman" w:cs="Times New Roman"/>
          <w:sz w:val="28"/>
          <w:szCs w:val="28"/>
        </w:rPr>
        <w:t>D</w:t>
      </w:r>
      <w:r>
        <w:rPr>
          <w:rFonts w:ascii="Times New Roman" w:hAnsi="Times New Roman" w:cs="Times New Roman"/>
          <w:sz w:val="28"/>
          <w:szCs w:val="28"/>
          <w:lang w:val="uk-UA"/>
        </w:rPr>
        <w:t>а</w:t>
      </w:r>
      <w:r>
        <w:rPr>
          <w:rFonts w:ascii="Times New Roman" w:hAnsi="Times New Roman" w:cs="Times New Roman"/>
          <w:sz w:val="28"/>
          <w:szCs w:val="28"/>
        </w:rPr>
        <w:t>ily</w:t>
      </w:r>
      <w:r>
        <w:rPr>
          <w:rFonts w:ascii="Times New Roman" w:hAnsi="Times New Roman" w:cs="Times New Roman"/>
          <w:sz w:val="28"/>
          <w:szCs w:val="28"/>
          <w:lang w:val="uk-UA"/>
        </w:rPr>
        <w:t xml:space="preserve">» передає з посиланням на службовця дорожньої поліції </w:t>
      </w:r>
      <w:r>
        <w:rPr>
          <w:rFonts w:ascii="Times New Roman" w:hAnsi="Times New Roman" w:cs="Times New Roman"/>
          <w:sz w:val="28"/>
          <w:szCs w:val="28"/>
          <w:lang w:val="uk-UA"/>
        </w:rPr>
        <w:lastRenderedPageBreak/>
        <w:t>одному з мі</w:t>
      </w:r>
      <w:proofErr w:type="gramStart"/>
      <w:r>
        <w:rPr>
          <w:rFonts w:ascii="Times New Roman" w:hAnsi="Times New Roman" w:cs="Times New Roman"/>
          <w:sz w:val="28"/>
          <w:szCs w:val="28"/>
          <w:lang w:val="uk-UA"/>
        </w:rPr>
        <w:t>ст</w:t>
      </w:r>
      <w:proofErr w:type="gramEnd"/>
      <w:r>
        <w:rPr>
          <w:rFonts w:ascii="Times New Roman" w:hAnsi="Times New Roman" w:cs="Times New Roman"/>
          <w:sz w:val="28"/>
          <w:szCs w:val="28"/>
          <w:lang w:val="uk-UA"/>
        </w:rPr>
        <w:t xml:space="preserve"> провінції Гуандун, розташованої на півдні Китаю, що більше половини всіх авто, «спійманих» на камеру за перевищення швидкості або інше порушення, або зняті з закритими номерами, або з фальшивими; шанси взяти хуліганів майже дорівнюють нулю. </w:t>
      </w:r>
      <w:r>
        <w:rPr>
          <w:rFonts w:ascii="Times New Roman" w:hAnsi="Times New Roman" w:cs="Times New Roman"/>
          <w:sz w:val="28"/>
          <w:szCs w:val="28"/>
        </w:rPr>
        <w:t>Прилад для зміни табличок телефону «на льоту»</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коштує в Китаї близько $ 115, його можна спокійно купити </w:t>
      </w:r>
      <w:proofErr w:type="gramStart"/>
      <w:r>
        <w:rPr>
          <w:rFonts w:ascii="Times New Roman" w:hAnsi="Times New Roman" w:cs="Times New Roman"/>
          <w:sz w:val="28"/>
          <w:szCs w:val="28"/>
        </w:rPr>
        <w:t>у</w:t>
      </w:r>
      <w:proofErr w:type="gramEnd"/>
      <w:r>
        <w:rPr>
          <w:rFonts w:ascii="Times New Roman" w:hAnsi="Times New Roman" w:cs="Times New Roman"/>
          <w:sz w:val="28"/>
          <w:szCs w:val="28"/>
        </w:rPr>
        <w:t xml:space="preserve"> відкритому</w:t>
      </w:r>
      <w:r>
        <w:rPr>
          <w:rFonts w:ascii="Times New Roman" w:hAnsi="Times New Roman" w:cs="Times New Roman"/>
          <w:sz w:val="28"/>
          <w:szCs w:val="28"/>
          <w:lang w:val="uk-UA"/>
        </w:rPr>
        <w:t xml:space="preserve"> </w:t>
      </w:r>
      <w:r>
        <w:rPr>
          <w:rFonts w:ascii="Times New Roman" w:hAnsi="Times New Roman" w:cs="Times New Roman"/>
          <w:sz w:val="28"/>
          <w:szCs w:val="28"/>
        </w:rPr>
        <w:t>продажу.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proofErr w:type="gramStart"/>
      <w:r>
        <w:rPr>
          <w:rFonts w:ascii="Times New Roman" w:hAnsi="Times New Roman" w:cs="Times New Roman"/>
          <w:sz w:val="28"/>
          <w:szCs w:val="28"/>
        </w:rPr>
        <w:t>Досл</w:t>
      </w:r>
      <w:proofErr w:type="gramEnd"/>
      <w:r>
        <w:rPr>
          <w:rFonts w:ascii="Times New Roman" w:hAnsi="Times New Roman" w:cs="Times New Roman"/>
          <w:sz w:val="28"/>
          <w:szCs w:val="28"/>
        </w:rPr>
        <w:t>іджуючи далі адміністративно-правове регулювання</w:t>
      </w:r>
      <w:r>
        <w:rPr>
          <w:rFonts w:ascii="Times New Roman" w:hAnsi="Times New Roman" w:cs="Times New Roman"/>
          <w:sz w:val="28"/>
          <w:szCs w:val="28"/>
          <w:lang w:val="uk-UA"/>
        </w:rPr>
        <w:t xml:space="preserve"> </w:t>
      </w:r>
      <w:r>
        <w:rPr>
          <w:rFonts w:ascii="Times New Roman" w:hAnsi="Times New Roman" w:cs="Times New Roman"/>
          <w:sz w:val="28"/>
          <w:szCs w:val="28"/>
        </w:rPr>
        <w:t>використання автоматизованих систем у сфері безпеки дорожнього руху,</w:t>
      </w:r>
      <w:r>
        <w:rPr>
          <w:rFonts w:ascii="Times New Roman" w:hAnsi="Times New Roman" w:cs="Times New Roman"/>
          <w:sz w:val="28"/>
          <w:szCs w:val="28"/>
          <w:lang w:val="uk-UA"/>
        </w:rPr>
        <w:t xml:space="preserve"> </w:t>
      </w:r>
      <w:r>
        <w:rPr>
          <w:rFonts w:ascii="Times New Roman" w:hAnsi="Times New Roman" w:cs="Times New Roman"/>
          <w:sz w:val="28"/>
          <w:szCs w:val="28"/>
        </w:rPr>
        <w:t>нам слід торкнутися також США. Одного, так би мовити єдиного</w:t>
      </w:r>
      <w:r>
        <w:rPr>
          <w:rFonts w:ascii="Times New Roman" w:hAnsi="Times New Roman" w:cs="Times New Roman"/>
          <w:sz w:val="28"/>
          <w:szCs w:val="28"/>
          <w:lang w:val="uk-UA"/>
        </w:rPr>
        <w:t xml:space="preserve"> </w:t>
      </w:r>
      <w:r>
        <w:rPr>
          <w:rFonts w:ascii="Times New Roman" w:hAnsi="Times New Roman" w:cs="Times New Roman"/>
          <w:sz w:val="28"/>
          <w:szCs w:val="28"/>
        </w:rPr>
        <w:t>документа, що регламентує правила дорожнього руху в США, нема</w:t>
      </w:r>
      <w:proofErr w:type="gramStart"/>
      <w:r>
        <w:rPr>
          <w:rFonts w:ascii="Times New Roman" w:hAnsi="Times New Roman" w:cs="Times New Roman"/>
          <w:sz w:val="28"/>
          <w:szCs w:val="28"/>
        </w:rPr>
        <w:t>є.</w:t>
      </w:r>
      <w:proofErr w:type="gramEnd"/>
      <w:r>
        <w:rPr>
          <w:rFonts w:ascii="Times New Roman" w:hAnsi="Times New Roman" w:cs="Times New Roman"/>
          <w:sz w:val="28"/>
          <w:szCs w:val="28"/>
          <w:lang w:val="uk-UA"/>
        </w:rPr>
        <w:t xml:space="preserve"> </w:t>
      </w:r>
      <w:r>
        <w:rPr>
          <w:rFonts w:ascii="Times New Roman" w:hAnsi="Times New Roman" w:cs="Times New Roman"/>
          <w:sz w:val="28"/>
          <w:szCs w:val="28"/>
        </w:rPr>
        <w:t>Кожний штат самостійно встановлює свої правила. Наприклад, у більшості</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штатів існує законна можливість повертати праворуч на червоне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ітло</w:t>
      </w:r>
      <w:r>
        <w:rPr>
          <w:rFonts w:ascii="Times New Roman" w:hAnsi="Times New Roman" w:cs="Times New Roman"/>
          <w:sz w:val="28"/>
          <w:szCs w:val="28"/>
          <w:lang w:val="uk-UA"/>
        </w:rPr>
        <w:t xml:space="preserve"> </w:t>
      </w:r>
      <w:r>
        <w:rPr>
          <w:rFonts w:ascii="Times New Roman" w:hAnsi="Times New Roman" w:cs="Times New Roman"/>
          <w:sz w:val="28"/>
          <w:szCs w:val="28"/>
        </w:rPr>
        <w:t>світлофора, але при умові, що ви не створюєте перешкод для тих, хто</w:t>
      </w:r>
      <w:r>
        <w:rPr>
          <w:rFonts w:ascii="Times New Roman" w:hAnsi="Times New Roman" w:cs="Times New Roman"/>
          <w:sz w:val="28"/>
          <w:szCs w:val="28"/>
          <w:lang w:val="uk-UA"/>
        </w:rPr>
        <w:t xml:space="preserve"> </w:t>
      </w:r>
      <w:r>
        <w:rPr>
          <w:rFonts w:ascii="Times New Roman" w:hAnsi="Times New Roman" w:cs="Times New Roman"/>
          <w:sz w:val="28"/>
          <w:szCs w:val="28"/>
        </w:rPr>
        <w:t>рухається на зелений. Проте може стояти табличка «Nо turn о</w:t>
      </w:r>
      <w:proofErr w:type="gramStart"/>
      <w:r>
        <w:rPr>
          <w:rFonts w:ascii="Times New Roman" w:hAnsi="Times New Roman" w:cs="Times New Roman"/>
          <w:sz w:val="28"/>
          <w:szCs w:val="28"/>
        </w:rPr>
        <w:t>n</w:t>
      </w:r>
      <w:proofErr w:type="gramEnd"/>
      <w:r>
        <w:rPr>
          <w:rFonts w:ascii="Times New Roman" w:hAnsi="Times New Roman" w:cs="Times New Roman"/>
          <w:sz w:val="28"/>
          <w:szCs w:val="28"/>
        </w:rPr>
        <w:t xml:space="preserve"> ret», що</w:t>
      </w:r>
      <w:r>
        <w:rPr>
          <w:rFonts w:ascii="Times New Roman" w:hAnsi="Times New Roman" w:cs="Times New Roman"/>
          <w:sz w:val="28"/>
          <w:szCs w:val="28"/>
          <w:lang w:val="uk-UA"/>
        </w:rPr>
        <w:t xml:space="preserve"> </w:t>
      </w:r>
      <w:r>
        <w:rPr>
          <w:rFonts w:ascii="Times New Roman" w:hAnsi="Times New Roman" w:cs="Times New Roman"/>
          <w:sz w:val="28"/>
          <w:szCs w:val="28"/>
        </w:rPr>
        <w:t>забороняє такий маневр. Але в штаті Нью-Йорк такий маневр заборонено</w:t>
      </w:r>
      <w:r>
        <w:rPr>
          <w:rFonts w:ascii="Times New Roman" w:hAnsi="Times New Roman" w:cs="Times New Roman"/>
          <w:sz w:val="28"/>
          <w:szCs w:val="28"/>
          <w:lang w:val="uk-UA"/>
        </w:rPr>
        <w:t xml:space="preserve"> </w:t>
      </w:r>
      <w:r>
        <w:rPr>
          <w:rFonts w:ascii="Times New Roman" w:hAnsi="Times New Roman" w:cs="Times New Roman"/>
          <w:sz w:val="28"/>
          <w:szCs w:val="28"/>
        </w:rPr>
        <w:t>апріорі, як і в Україні. Штрафи за перевищення швидкісного режиму в</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штатах досить значні. Однак більшість водіїв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США перевищує</w:t>
      </w:r>
      <w:r>
        <w:rPr>
          <w:rFonts w:ascii="Times New Roman" w:hAnsi="Times New Roman" w:cs="Times New Roman"/>
          <w:sz w:val="28"/>
          <w:szCs w:val="28"/>
          <w:lang w:val="uk-UA"/>
        </w:rPr>
        <w:t xml:space="preserve"> </w:t>
      </w:r>
      <w:r>
        <w:rPr>
          <w:rFonts w:ascii="Times New Roman" w:hAnsi="Times New Roman" w:cs="Times New Roman"/>
          <w:sz w:val="28"/>
          <w:szCs w:val="28"/>
        </w:rPr>
        <w:t>обмеження швидкості в межах 5-8 миль за годину. Радари засікають</w:t>
      </w:r>
      <w:r>
        <w:rPr>
          <w:rFonts w:ascii="Times New Roman" w:hAnsi="Times New Roman" w:cs="Times New Roman"/>
          <w:sz w:val="28"/>
          <w:szCs w:val="28"/>
          <w:lang w:val="uk-UA"/>
        </w:rPr>
        <w:t xml:space="preserve"> </w:t>
      </w:r>
      <w:r>
        <w:rPr>
          <w:rFonts w:ascii="Times New Roman" w:hAnsi="Times New Roman" w:cs="Times New Roman"/>
          <w:sz w:val="28"/>
          <w:szCs w:val="28"/>
        </w:rPr>
        <w:t>порушників тільки при перевищенні більше ніж на 10 миль за годину. За</w:t>
      </w:r>
      <w:r>
        <w:rPr>
          <w:rFonts w:ascii="Times New Roman" w:hAnsi="Times New Roman" w:cs="Times New Roman"/>
          <w:sz w:val="28"/>
          <w:szCs w:val="28"/>
          <w:lang w:val="uk-UA"/>
        </w:rPr>
        <w:t xml:space="preserve"> </w:t>
      </w:r>
      <w:r>
        <w:rPr>
          <w:rFonts w:ascii="Times New Roman" w:hAnsi="Times New Roman" w:cs="Times New Roman"/>
          <w:sz w:val="28"/>
          <w:szCs w:val="28"/>
        </w:rPr>
        <w:t>10 миль за годину більше дозволеної норми можна ще отримати</w:t>
      </w:r>
      <w:r>
        <w:rPr>
          <w:rFonts w:ascii="Times New Roman" w:hAnsi="Times New Roman" w:cs="Times New Roman"/>
          <w:sz w:val="28"/>
          <w:szCs w:val="28"/>
          <w:lang w:val="uk-UA"/>
        </w:rPr>
        <w:t xml:space="preserve"> </w:t>
      </w:r>
      <w:r>
        <w:rPr>
          <w:rFonts w:ascii="Times New Roman" w:hAnsi="Times New Roman" w:cs="Times New Roman"/>
          <w:sz w:val="28"/>
          <w:szCs w:val="28"/>
        </w:rPr>
        <w:t>попередження, а коли більше – уже не уникнути штрафу. Штраф в</w:t>
      </w:r>
      <w:r>
        <w:rPr>
          <w:rFonts w:ascii="Times New Roman" w:hAnsi="Times New Roman" w:cs="Times New Roman"/>
          <w:sz w:val="28"/>
          <w:szCs w:val="28"/>
          <w:lang w:val="uk-UA"/>
        </w:rPr>
        <w:t xml:space="preserve"> </w:t>
      </w:r>
      <w:r>
        <w:rPr>
          <w:rFonts w:ascii="Times New Roman" w:hAnsi="Times New Roman" w:cs="Times New Roman"/>
          <w:sz w:val="28"/>
          <w:szCs w:val="28"/>
        </w:rPr>
        <w:t>Америці становить 10 доларів за кожну милю поверх забороненого ліміту.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proofErr w:type="gramStart"/>
      <w:r>
        <w:rPr>
          <w:rFonts w:ascii="Times New Roman" w:hAnsi="Times New Roman" w:cs="Times New Roman"/>
          <w:sz w:val="28"/>
          <w:szCs w:val="28"/>
        </w:rPr>
        <w:t>У</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силу</w:t>
      </w:r>
      <w:proofErr w:type="gramEnd"/>
      <w:r>
        <w:rPr>
          <w:rFonts w:ascii="Times New Roman" w:hAnsi="Times New Roman" w:cs="Times New Roman"/>
          <w:sz w:val="28"/>
          <w:szCs w:val="28"/>
        </w:rPr>
        <w:t xml:space="preserve"> того, що правила дорожнього руху в Америці</w:t>
      </w:r>
      <w:r>
        <w:rPr>
          <w:rFonts w:ascii="Times New Roman" w:hAnsi="Times New Roman" w:cs="Times New Roman"/>
          <w:sz w:val="28"/>
          <w:szCs w:val="28"/>
          <w:lang w:val="uk-UA"/>
        </w:rPr>
        <w:t xml:space="preserve"> </w:t>
      </w:r>
      <w:r>
        <w:rPr>
          <w:rFonts w:ascii="Times New Roman" w:hAnsi="Times New Roman" w:cs="Times New Roman"/>
          <w:sz w:val="28"/>
          <w:szCs w:val="28"/>
        </w:rPr>
        <w:t>встановлюються кожним штатом, зустрічається серед них і ряд досить</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дивних правил. Так, наприклад, </w:t>
      </w:r>
      <w:proofErr w:type="gramStart"/>
      <w:r>
        <w:rPr>
          <w:rFonts w:ascii="Times New Roman" w:hAnsi="Times New Roman" w:cs="Times New Roman"/>
          <w:sz w:val="28"/>
          <w:szCs w:val="28"/>
        </w:rPr>
        <w:t>у</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штат</w:t>
      </w:r>
      <w:proofErr w:type="gramEnd"/>
      <w:r>
        <w:rPr>
          <w:rFonts w:ascii="Times New Roman" w:hAnsi="Times New Roman" w:cs="Times New Roman"/>
          <w:sz w:val="28"/>
          <w:szCs w:val="28"/>
        </w:rPr>
        <w:t>і Міннесота порушенням закону</w:t>
      </w:r>
      <w:r>
        <w:rPr>
          <w:rFonts w:ascii="Times New Roman" w:hAnsi="Times New Roman" w:cs="Times New Roman"/>
          <w:sz w:val="28"/>
          <w:szCs w:val="28"/>
          <w:lang w:val="uk-UA"/>
        </w:rPr>
        <w:t xml:space="preserve"> </w:t>
      </w:r>
      <w:r>
        <w:rPr>
          <w:rFonts w:ascii="Times New Roman" w:hAnsi="Times New Roman" w:cs="Times New Roman"/>
          <w:sz w:val="28"/>
          <w:szCs w:val="28"/>
        </w:rPr>
        <w:t>вважається присутність на колесах автотранспортного засобу бруду чи</w:t>
      </w:r>
      <w:r>
        <w:rPr>
          <w:rFonts w:ascii="Times New Roman" w:hAnsi="Times New Roman" w:cs="Times New Roman"/>
          <w:sz w:val="28"/>
          <w:szCs w:val="28"/>
          <w:lang w:val="uk-UA"/>
        </w:rPr>
        <w:t xml:space="preserve"> </w:t>
      </w:r>
      <w:r>
        <w:rPr>
          <w:rFonts w:ascii="Times New Roman" w:hAnsi="Times New Roman" w:cs="Times New Roman"/>
          <w:sz w:val="28"/>
          <w:szCs w:val="28"/>
        </w:rPr>
        <w:t>сміття. Таких порушників чекає штраф у 2000 доларів. А в штаті Теннесі</w:t>
      </w:r>
      <w:r>
        <w:rPr>
          <w:rFonts w:ascii="Times New Roman" w:hAnsi="Times New Roman" w:cs="Times New Roman"/>
          <w:sz w:val="28"/>
          <w:szCs w:val="28"/>
          <w:lang w:val="uk-UA"/>
        </w:rPr>
        <w:t xml:space="preserve"> </w:t>
      </w:r>
      <w:r>
        <w:rPr>
          <w:rFonts w:ascii="Times New Roman" w:hAnsi="Times New Roman" w:cs="Times New Roman"/>
          <w:sz w:val="28"/>
          <w:szCs w:val="28"/>
        </w:rPr>
        <w:t>карається законом керування авто в сплячому вигляді. Також тут</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заборонено </w:t>
      </w:r>
      <w:proofErr w:type="gramStart"/>
      <w:r>
        <w:rPr>
          <w:rFonts w:ascii="Times New Roman" w:hAnsi="Times New Roman" w:cs="Times New Roman"/>
          <w:sz w:val="28"/>
          <w:szCs w:val="28"/>
        </w:rPr>
        <w:t>стр</w:t>
      </w:r>
      <w:proofErr w:type="gramEnd"/>
      <w:r>
        <w:rPr>
          <w:rFonts w:ascii="Times New Roman" w:hAnsi="Times New Roman" w:cs="Times New Roman"/>
          <w:sz w:val="28"/>
          <w:szCs w:val="28"/>
        </w:rPr>
        <w:t>іляти по китам із авто, що рухається, не дивлячись на те, що</w:t>
      </w:r>
      <w:r>
        <w:rPr>
          <w:rFonts w:ascii="Times New Roman" w:hAnsi="Times New Roman" w:cs="Times New Roman"/>
          <w:sz w:val="28"/>
          <w:szCs w:val="28"/>
          <w:lang w:val="uk-UA"/>
        </w:rPr>
        <w:t xml:space="preserve"> </w:t>
      </w:r>
      <w:r>
        <w:rPr>
          <w:rFonts w:ascii="Times New Roman" w:hAnsi="Times New Roman" w:cs="Times New Roman"/>
          <w:sz w:val="28"/>
          <w:szCs w:val="28"/>
        </w:rPr>
        <w:t>саме цей штат зі всіх боків оточений сушею.</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lastRenderedPageBreak/>
        <w:t>На погляд С. Комісарова, останніми роками для зниження смертності</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і травматизму на дорогах посилено правила дорожнього руху в </w:t>
      </w:r>
      <w:proofErr w:type="gramStart"/>
      <w:r>
        <w:rPr>
          <w:rFonts w:ascii="Times New Roman" w:hAnsi="Times New Roman" w:cs="Times New Roman"/>
          <w:sz w:val="28"/>
          <w:szCs w:val="28"/>
        </w:rPr>
        <w:t>Австр</w:t>
      </w:r>
      <w:proofErr w:type="gramEnd"/>
      <w:r>
        <w:rPr>
          <w:rFonts w:ascii="Times New Roman" w:hAnsi="Times New Roman" w:cs="Times New Roman"/>
          <w:sz w:val="28"/>
          <w:szCs w:val="28"/>
        </w:rPr>
        <w:t>ії</w:t>
      </w:r>
      <w:r>
        <w:rPr>
          <w:rFonts w:ascii="Times New Roman" w:hAnsi="Times New Roman" w:cs="Times New Roman"/>
          <w:sz w:val="28"/>
          <w:szCs w:val="28"/>
          <w:lang w:val="uk-UA"/>
        </w:rPr>
        <w:t xml:space="preserve">, </w:t>
      </w:r>
      <w:r>
        <w:rPr>
          <w:rFonts w:ascii="Times New Roman" w:hAnsi="Times New Roman" w:cs="Times New Roman"/>
          <w:sz w:val="28"/>
          <w:szCs w:val="28"/>
        </w:rPr>
        <w:t>Бельгії, Великій Британії, Угорщині, Данії, Іспанії, Італії, Норвегії, Польщі,</w:t>
      </w:r>
      <w:r>
        <w:rPr>
          <w:rFonts w:ascii="Times New Roman" w:hAnsi="Times New Roman" w:cs="Times New Roman"/>
          <w:sz w:val="28"/>
          <w:szCs w:val="28"/>
          <w:lang w:val="uk-UA"/>
        </w:rPr>
        <w:t xml:space="preserve"> </w:t>
      </w:r>
      <w:r>
        <w:rPr>
          <w:rFonts w:ascii="Times New Roman" w:hAnsi="Times New Roman" w:cs="Times New Roman"/>
          <w:sz w:val="28"/>
          <w:szCs w:val="28"/>
        </w:rPr>
        <w:t>Румунії, Франції, Чехії. Дорожній поліції надане право</w:t>
      </w:r>
      <w:r>
        <w:rPr>
          <w:rFonts w:ascii="Times New Roman" w:hAnsi="Times New Roman" w:cs="Times New Roman"/>
          <w:sz w:val="28"/>
          <w:szCs w:val="28"/>
          <w:lang w:val="uk-UA"/>
        </w:rPr>
        <w:t xml:space="preserve"> </w:t>
      </w:r>
      <w:r>
        <w:rPr>
          <w:rFonts w:ascii="Times New Roman" w:hAnsi="Times New Roman" w:cs="Times New Roman"/>
          <w:sz w:val="28"/>
          <w:szCs w:val="28"/>
        </w:rPr>
        <w:t>вилучати посвідчення водія у порушників, які перевищили максимально</w:t>
      </w:r>
      <w:r>
        <w:rPr>
          <w:rFonts w:ascii="Times New Roman" w:hAnsi="Times New Roman" w:cs="Times New Roman"/>
          <w:sz w:val="28"/>
          <w:szCs w:val="28"/>
          <w:lang w:val="uk-UA"/>
        </w:rPr>
        <w:t xml:space="preserve"> </w:t>
      </w:r>
      <w:r>
        <w:rPr>
          <w:rFonts w:ascii="Times New Roman" w:hAnsi="Times New Roman" w:cs="Times New Roman"/>
          <w:sz w:val="28"/>
          <w:szCs w:val="28"/>
        </w:rPr>
        <w:t>допустиму швидкість у населених пунктах або проігнорували червоне</w:t>
      </w:r>
      <w:r>
        <w:rPr>
          <w:rFonts w:ascii="Times New Roman" w:hAnsi="Times New Roman" w:cs="Times New Roman"/>
          <w:sz w:val="28"/>
          <w:szCs w:val="28"/>
          <w:lang w:val="uk-UA"/>
        </w:rPr>
        <w:t xml:space="preserve">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ітло світлофора. Крім того повторне порушення Правил дорожнього</w:t>
      </w:r>
      <w:r>
        <w:rPr>
          <w:rFonts w:ascii="Times New Roman" w:hAnsi="Times New Roman" w:cs="Times New Roman"/>
          <w:sz w:val="28"/>
          <w:szCs w:val="28"/>
          <w:lang w:val="uk-UA"/>
        </w:rPr>
        <w:t xml:space="preserve"> </w:t>
      </w:r>
      <w:r>
        <w:rPr>
          <w:rFonts w:ascii="Times New Roman" w:hAnsi="Times New Roman" w:cs="Times New Roman"/>
          <w:sz w:val="28"/>
          <w:szCs w:val="28"/>
        </w:rPr>
        <w:t>руху протягом трьох років у межах населених пунктів (кожне порушення</w:t>
      </w:r>
      <w:r>
        <w:rPr>
          <w:rFonts w:ascii="Times New Roman" w:hAnsi="Times New Roman" w:cs="Times New Roman"/>
          <w:sz w:val="28"/>
          <w:szCs w:val="28"/>
          <w:lang w:val="uk-UA"/>
        </w:rPr>
        <w:t xml:space="preserve"> </w:t>
      </w:r>
      <w:r>
        <w:rPr>
          <w:rFonts w:ascii="Times New Roman" w:hAnsi="Times New Roman" w:cs="Times New Roman"/>
          <w:sz w:val="28"/>
          <w:szCs w:val="28"/>
        </w:rPr>
        <w:t>ПДР фіксується (як у більшості розвинених країн) у центральному</w:t>
      </w:r>
      <w:r>
        <w:rPr>
          <w:rFonts w:ascii="Times New Roman" w:hAnsi="Times New Roman" w:cs="Times New Roman"/>
          <w:sz w:val="28"/>
          <w:szCs w:val="28"/>
          <w:lang w:val="uk-UA"/>
        </w:rPr>
        <w:t xml:space="preserve"> </w:t>
      </w:r>
      <w:r>
        <w:rPr>
          <w:rFonts w:ascii="Times New Roman" w:hAnsi="Times New Roman" w:cs="Times New Roman"/>
          <w:sz w:val="28"/>
          <w:szCs w:val="28"/>
        </w:rPr>
        <w:t>комп’ютері комісаріату дорожньої поліції) тягне за собою обов’язкове</w:t>
      </w:r>
      <w:r>
        <w:rPr>
          <w:rFonts w:ascii="Times New Roman" w:hAnsi="Times New Roman" w:cs="Times New Roman"/>
          <w:sz w:val="28"/>
          <w:szCs w:val="28"/>
          <w:lang w:val="uk-UA"/>
        </w:rPr>
        <w:t xml:space="preserve"> </w:t>
      </w:r>
      <w:r>
        <w:rPr>
          <w:rFonts w:ascii="Times New Roman" w:hAnsi="Times New Roman" w:cs="Times New Roman"/>
          <w:sz w:val="28"/>
          <w:szCs w:val="28"/>
        </w:rPr>
        <w:t>позбавлення права управління транспортним засобом не менш ніж на</w:t>
      </w:r>
      <w:r>
        <w:rPr>
          <w:rFonts w:ascii="Times New Roman" w:hAnsi="Times New Roman" w:cs="Times New Roman"/>
          <w:sz w:val="28"/>
          <w:szCs w:val="28"/>
          <w:lang w:val="uk-UA"/>
        </w:rPr>
        <w:t xml:space="preserve">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івроку, після чого порушник має знову складати іспит.</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Штрафи за порушення правил дорожнього руху в населених пунктах</w:t>
      </w:r>
      <w:r>
        <w:rPr>
          <w:rFonts w:ascii="Times New Roman" w:hAnsi="Times New Roman" w:cs="Times New Roman"/>
          <w:sz w:val="28"/>
          <w:szCs w:val="28"/>
          <w:lang w:val="uk-UA"/>
        </w:rPr>
        <w:t xml:space="preserve"> </w:t>
      </w:r>
      <w:r>
        <w:rPr>
          <w:rFonts w:ascii="Times New Roman" w:hAnsi="Times New Roman" w:cs="Times New Roman"/>
          <w:sz w:val="28"/>
          <w:szCs w:val="28"/>
        </w:rPr>
        <w:t>і на автострадах Угорщини збільшилися майже вчетверо і в декілька разів</w:t>
      </w:r>
      <w:r>
        <w:rPr>
          <w:rFonts w:ascii="Times New Roman" w:hAnsi="Times New Roman" w:cs="Times New Roman"/>
          <w:sz w:val="28"/>
          <w:szCs w:val="28"/>
          <w:lang w:val="uk-UA"/>
        </w:rPr>
        <w:t xml:space="preserve"> </w:t>
      </w:r>
      <w:r>
        <w:rPr>
          <w:rFonts w:ascii="Times New Roman" w:hAnsi="Times New Roman" w:cs="Times New Roman"/>
          <w:sz w:val="28"/>
          <w:szCs w:val="28"/>
        </w:rPr>
        <w:t>перевищують середню зарплату по країні. При цьому на громадян, які</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протягом однієї доби скоїли два навіть </w:t>
      </w:r>
      <w:proofErr w:type="gramStart"/>
      <w:r>
        <w:rPr>
          <w:rFonts w:ascii="Times New Roman" w:hAnsi="Times New Roman" w:cs="Times New Roman"/>
          <w:sz w:val="28"/>
          <w:szCs w:val="28"/>
        </w:rPr>
        <w:t>др</w:t>
      </w:r>
      <w:proofErr w:type="gramEnd"/>
      <w:r>
        <w:rPr>
          <w:rFonts w:ascii="Times New Roman" w:hAnsi="Times New Roman" w:cs="Times New Roman"/>
          <w:sz w:val="28"/>
          <w:szCs w:val="28"/>
        </w:rPr>
        <w:t>ібні правопорушення, може бути</w:t>
      </w:r>
      <w:r>
        <w:rPr>
          <w:rFonts w:ascii="Times New Roman" w:hAnsi="Times New Roman" w:cs="Times New Roman"/>
          <w:sz w:val="28"/>
          <w:szCs w:val="28"/>
          <w:lang w:val="uk-UA"/>
        </w:rPr>
        <w:t xml:space="preserve"> </w:t>
      </w:r>
      <w:r>
        <w:rPr>
          <w:rFonts w:ascii="Times New Roman" w:hAnsi="Times New Roman" w:cs="Times New Roman"/>
          <w:sz w:val="28"/>
          <w:szCs w:val="28"/>
        </w:rPr>
        <w:t>накладено штраф у розмірі близько 1000 доларів. Перевищення швидкості</w:t>
      </w:r>
      <w:r>
        <w:rPr>
          <w:rFonts w:ascii="Times New Roman" w:hAnsi="Times New Roman" w:cs="Times New Roman"/>
          <w:sz w:val="28"/>
          <w:szCs w:val="28"/>
          <w:lang w:val="uk-UA"/>
        </w:rPr>
        <w:t xml:space="preserve"> </w:t>
      </w:r>
      <w:r>
        <w:rPr>
          <w:rFonts w:ascii="Times New Roman" w:hAnsi="Times New Roman" w:cs="Times New Roman"/>
          <w:sz w:val="28"/>
          <w:szCs w:val="28"/>
        </w:rPr>
        <w:t>на 20 км/г у Німеччині спричиняє накладення штрафу в 35 євро. У</w:t>
      </w:r>
      <w:r>
        <w:rPr>
          <w:rFonts w:ascii="Times New Roman" w:hAnsi="Times New Roman" w:cs="Times New Roman"/>
          <w:sz w:val="28"/>
          <w:szCs w:val="28"/>
          <w:lang w:val="uk-UA"/>
        </w:rPr>
        <w:t xml:space="preserve"> </w:t>
      </w:r>
      <w:r>
        <w:rPr>
          <w:rFonts w:ascii="Times New Roman" w:hAnsi="Times New Roman" w:cs="Times New Roman"/>
          <w:sz w:val="28"/>
          <w:szCs w:val="28"/>
        </w:rPr>
        <w:t>Португалії за це саме доведеться заплатити як мінімум 50 євро, в Данії –</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65, </w:t>
      </w:r>
      <w:proofErr w:type="gramStart"/>
      <w:r>
        <w:rPr>
          <w:rFonts w:ascii="Times New Roman" w:hAnsi="Times New Roman" w:cs="Times New Roman"/>
          <w:sz w:val="28"/>
          <w:szCs w:val="28"/>
        </w:rPr>
        <w:t>у</w:t>
      </w:r>
      <w:proofErr w:type="gramEnd"/>
      <w:r>
        <w:rPr>
          <w:rFonts w:ascii="Times New Roman" w:hAnsi="Times New Roman" w:cs="Times New Roman"/>
          <w:sz w:val="28"/>
          <w:szCs w:val="28"/>
        </w:rPr>
        <w:t xml:space="preserve"> Франції, Швеції, Іспанії – 90, а в Італії – 130. Найсуворіше покарання</w:t>
      </w:r>
      <w:r>
        <w:rPr>
          <w:rFonts w:ascii="Times New Roman" w:hAnsi="Times New Roman" w:cs="Times New Roman"/>
          <w:sz w:val="28"/>
          <w:szCs w:val="28"/>
          <w:lang w:val="uk-UA"/>
        </w:rPr>
        <w:t xml:space="preserve"> </w:t>
      </w:r>
      <w:r>
        <w:rPr>
          <w:rFonts w:ascii="Times New Roman" w:hAnsi="Times New Roman" w:cs="Times New Roman"/>
          <w:sz w:val="28"/>
          <w:szCs w:val="28"/>
        </w:rPr>
        <w:t>за перевищення швидкості руху чекає на порушників у Бельгії, Норвегії та</w:t>
      </w:r>
      <w:r>
        <w:rPr>
          <w:rFonts w:ascii="Times New Roman" w:hAnsi="Times New Roman" w:cs="Times New Roman"/>
          <w:sz w:val="28"/>
          <w:szCs w:val="28"/>
          <w:lang w:val="uk-UA"/>
        </w:rPr>
        <w:t xml:space="preserve"> </w:t>
      </w:r>
      <w:proofErr w:type="gramStart"/>
      <w:r>
        <w:rPr>
          <w:rFonts w:ascii="Times New Roman" w:hAnsi="Times New Roman" w:cs="Times New Roman"/>
          <w:sz w:val="28"/>
          <w:szCs w:val="28"/>
        </w:rPr>
        <w:t>Велик</w:t>
      </w:r>
      <w:proofErr w:type="gramEnd"/>
      <w:r>
        <w:rPr>
          <w:rFonts w:ascii="Times New Roman" w:hAnsi="Times New Roman" w:cs="Times New Roman"/>
          <w:sz w:val="28"/>
          <w:szCs w:val="28"/>
        </w:rPr>
        <w:t>ій Британії – від 200 до 250 євро</w:t>
      </w:r>
      <w:r>
        <w:rPr>
          <w:rFonts w:ascii="Times New Roman" w:hAnsi="Times New Roman" w:cs="Times New Roman"/>
          <w:sz w:val="28"/>
          <w:szCs w:val="28"/>
          <w:lang w:val="uk-UA"/>
        </w:rPr>
        <w:t>.</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Низкою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ізних санкцій карається порушення правил дорожнього</w:t>
      </w:r>
      <w:r>
        <w:rPr>
          <w:rFonts w:ascii="Times New Roman" w:hAnsi="Times New Roman" w:cs="Times New Roman"/>
          <w:sz w:val="28"/>
          <w:szCs w:val="28"/>
          <w:lang w:val="uk-UA"/>
        </w:rPr>
        <w:t xml:space="preserve"> </w:t>
      </w:r>
      <w:r>
        <w:rPr>
          <w:rFonts w:ascii="Times New Roman" w:hAnsi="Times New Roman" w:cs="Times New Roman"/>
          <w:sz w:val="28"/>
          <w:szCs w:val="28"/>
        </w:rPr>
        <w:t>руху в Норвегії. Багато з них застосовується у вигляді штрафу, і той, хто</w:t>
      </w:r>
      <w:r>
        <w:rPr>
          <w:rFonts w:ascii="Times New Roman" w:hAnsi="Times New Roman" w:cs="Times New Roman"/>
          <w:sz w:val="28"/>
          <w:szCs w:val="28"/>
          <w:lang w:val="uk-UA"/>
        </w:rPr>
        <w:t xml:space="preserve"> </w:t>
      </w:r>
      <w:r>
        <w:rPr>
          <w:rFonts w:ascii="Times New Roman" w:hAnsi="Times New Roman" w:cs="Times New Roman"/>
          <w:sz w:val="28"/>
          <w:szCs w:val="28"/>
        </w:rPr>
        <w:t>хоча б раз мав подібне покарання, потрапляє до офіційного реєстру</w:t>
      </w:r>
      <w:r>
        <w:rPr>
          <w:rFonts w:ascii="Times New Roman" w:hAnsi="Times New Roman" w:cs="Times New Roman"/>
          <w:sz w:val="28"/>
          <w:szCs w:val="28"/>
          <w:lang w:val="uk-UA"/>
        </w:rPr>
        <w:t xml:space="preserve"> </w:t>
      </w:r>
      <w:r>
        <w:rPr>
          <w:rFonts w:ascii="Times New Roman" w:hAnsi="Times New Roman" w:cs="Times New Roman"/>
          <w:sz w:val="28"/>
          <w:szCs w:val="28"/>
        </w:rPr>
        <w:t>покараних осіб, а інші заходи можуть бути застосовані без внесення</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порушника до такого реєстру. А за незначні порушення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ісля спрощеного</w:t>
      </w:r>
      <w:r>
        <w:rPr>
          <w:rFonts w:ascii="Times New Roman" w:hAnsi="Times New Roman" w:cs="Times New Roman"/>
          <w:sz w:val="28"/>
          <w:szCs w:val="28"/>
          <w:lang w:val="uk-UA"/>
        </w:rPr>
        <w:t xml:space="preserve"> </w:t>
      </w:r>
      <w:r>
        <w:rPr>
          <w:rFonts w:ascii="Times New Roman" w:hAnsi="Times New Roman" w:cs="Times New Roman"/>
          <w:sz w:val="28"/>
          <w:szCs w:val="28"/>
        </w:rPr>
        <w:t>розгляду найчастіше призначають адміністративний штраф. Такий розгляд</w:t>
      </w:r>
      <w:r>
        <w:rPr>
          <w:rFonts w:ascii="Times New Roman" w:hAnsi="Times New Roman" w:cs="Times New Roman"/>
          <w:sz w:val="28"/>
          <w:szCs w:val="28"/>
          <w:lang w:val="uk-UA"/>
        </w:rPr>
        <w:t xml:space="preserve"> </w:t>
      </w:r>
      <w:r>
        <w:rPr>
          <w:rFonts w:ascii="Times New Roman" w:hAnsi="Times New Roman" w:cs="Times New Roman"/>
          <w:sz w:val="28"/>
          <w:szCs w:val="28"/>
        </w:rPr>
        <w:t>передбачає накладення стягнення безпосередньо уповноваженими особами</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поліції без передачі справи </w:t>
      </w:r>
      <w:proofErr w:type="gramStart"/>
      <w:r>
        <w:rPr>
          <w:rFonts w:ascii="Times New Roman" w:hAnsi="Times New Roman" w:cs="Times New Roman"/>
          <w:sz w:val="28"/>
          <w:szCs w:val="28"/>
        </w:rPr>
        <w:t>до</w:t>
      </w:r>
      <w:proofErr w:type="gramEnd"/>
      <w:r>
        <w:rPr>
          <w:rFonts w:ascii="Times New Roman" w:hAnsi="Times New Roman" w:cs="Times New Roman"/>
          <w:sz w:val="28"/>
          <w:szCs w:val="28"/>
        </w:rPr>
        <w:t xml:space="preserve"> суду. Узагальнення Норвезького досвіду</w:t>
      </w:r>
      <w:r>
        <w:rPr>
          <w:rFonts w:ascii="Times New Roman" w:hAnsi="Times New Roman" w:cs="Times New Roman"/>
          <w:sz w:val="28"/>
          <w:szCs w:val="28"/>
          <w:lang w:val="uk-UA"/>
        </w:rPr>
        <w:t xml:space="preserve">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 xml:space="preserve">ідчить про те, що, </w:t>
      </w:r>
      <w:r>
        <w:rPr>
          <w:rFonts w:ascii="Times New Roman" w:hAnsi="Times New Roman" w:cs="Times New Roman"/>
          <w:sz w:val="28"/>
          <w:szCs w:val="28"/>
        </w:rPr>
        <w:lastRenderedPageBreak/>
        <w:t>оскільки вироки про покарання за порушення Правил</w:t>
      </w:r>
      <w:r>
        <w:rPr>
          <w:rFonts w:ascii="Times New Roman" w:hAnsi="Times New Roman" w:cs="Times New Roman"/>
          <w:sz w:val="28"/>
          <w:szCs w:val="28"/>
          <w:lang w:val="uk-UA"/>
        </w:rPr>
        <w:t xml:space="preserve"> </w:t>
      </w:r>
      <w:r>
        <w:rPr>
          <w:rFonts w:ascii="Times New Roman" w:hAnsi="Times New Roman" w:cs="Times New Roman"/>
          <w:sz w:val="28"/>
          <w:szCs w:val="28"/>
        </w:rPr>
        <w:t>дорожнього руху, зокрема й за незначні порушення, повинні були б</w:t>
      </w:r>
      <w:r>
        <w:rPr>
          <w:rFonts w:ascii="Times New Roman" w:hAnsi="Times New Roman" w:cs="Times New Roman"/>
          <w:sz w:val="28"/>
          <w:szCs w:val="28"/>
          <w:lang w:val="uk-UA"/>
        </w:rPr>
        <w:t xml:space="preserve"> </w:t>
      </w:r>
      <w:r>
        <w:rPr>
          <w:rFonts w:ascii="Times New Roman" w:hAnsi="Times New Roman" w:cs="Times New Roman"/>
          <w:sz w:val="28"/>
          <w:szCs w:val="28"/>
        </w:rPr>
        <w:t>виноситися судами із звичайною можливістю оскаржити вирок, то всі</w:t>
      </w:r>
      <w:r>
        <w:rPr>
          <w:rFonts w:ascii="Times New Roman" w:hAnsi="Times New Roman" w:cs="Times New Roman"/>
          <w:sz w:val="28"/>
          <w:szCs w:val="28"/>
          <w:lang w:val="uk-UA"/>
        </w:rPr>
        <w:t xml:space="preserve"> </w:t>
      </w:r>
      <w:r>
        <w:rPr>
          <w:rFonts w:ascii="Times New Roman" w:hAnsi="Times New Roman" w:cs="Times New Roman"/>
          <w:sz w:val="28"/>
          <w:szCs w:val="28"/>
        </w:rPr>
        <w:t>судові інстанції були б завалені дріб’язковими, в переважній більшості</w:t>
      </w:r>
      <w:r>
        <w:rPr>
          <w:rFonts w:ascii="Times New Roman" w:hAnsi="Times New Roman" w:cs="Times New Roman"/>
          <w:sz w:val="28"/>
          <w:szCs w:val="28"/>
          <w:lang w:val="uk-UA"/>
        </w:rPr>
        <w:t xml:space="preserve"> </w:t>
      </w:r>
      <w:r>
        <w:rPr>
          <w:rFonts w:ascii="Times New Roman" w:hAnsi="Times New Roman" w:cs="Times New Roman"/>
          <w:sz w:val="28"/>
          <w:szCs w:val="28"/>
        </w:rPr>
        <w:t>випадків, справами, доказ вини за якими не становить будь-яких проблем.</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Тому для того щоб прискорити і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ідвищити ефективність покарання за</w:t>
      </w:r>
      <w:r>
        <w:rPr>
          <w:rFonts w:ascii="Times New Roman" w:hAnsi="Times New Roman" w:cs="Times New Roman"/>
          <w:sz w:val="28"/>
          <w:szCs w:val="28"/>
          <w:lang w:val="uk-UA"/>
        </w:rPr>
        <w:t xml:space="preserve"> </w:t>
      </w:r>
      <w:r>
        <w:rPr>
          <w:rFonts w:ascii="Times New Roman" w:hAnsi="Times New Roman" w:cs="Times New Roman"/>
          <w:sz w:val="28"/>
          <w:szCs w:val="28"/>
        </w:rPr>
        <w:t>незначні порушення, було ухвалено рішення про спрощення процедури</w:t>
      </w:r>
      <w:r>
        <w:rPr>
          <w:rFonts w:ascii="Times New Roman" w:hAnsi="Times New Roman" w:cs="Times New Roman"/>
          <w:sz w:val="28"/>
          <w:szCs w:val="28"/>
          <w:lang w:val="uk-UA"/>
        </w:rPr>
        <w:t xml:space="preserve"> </w:t>
      </w:r>
      <w:r>
        <w:rPr>
          <w:rFonts w:ascii="Times New Roman" w:hAnsi="Times New Roman" w:cs="Times New Roman"/>
          <w:sz w:val="28"/>
          <w:szCs w:val="28"/>
        </w:rPr>
        <w:t>стягування штрафів і розгляду порушення уповноваженою особою на</w:t>
      </w:r>
      <w:r>
        <w:rPr>
          <w:rFonts w:ascii="Times New Roman" w:hAnsi="Times New Roman" w:cs="Times New Roman"/>
          <w:sz w:val="28"/>
          <w:szCs w:val="28"/>
          <w:lang w:val="uk-UA"/>
        </w:rPr>
        <w:t xml:space="preserve"> </w:t>
      </w:r>
      <w:r>
        <w:rPr>
          <w:rFonts w:ascii="Times New Roman" w:hAnsi="Times New Roman" w:cs="Times New Roman"/>
          <w:sz w:val="28"/>
          <w:szCs w:val="28"/>
        </w:rPr>
        <w:t>місці.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Здебільшого мета цих заходів полягає в такому: спростити</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застосування покарання так, щоб за </w:t>
      </w:r>
      <w:proofErr w:type="gramStart"/>
      <w:r>
        <w:rPr>
          <w:rFonts w:ascii="Times New Roman" w:hAnsi="Times New Roman" w:cs="Times New Roman"/>
          <w:sz w:val="28"/>
          <w:szCs w:val="28"/>
        </w:rPr>
        <w:t>др</w:t>
      </w:r>
      <w:proofErr w:type="gramEnd"/>
      <w:r>
        <w:rPr>
          <w:rFonts w:ascii="Times New Roman" w:hAnsi="Times New Roman" w:cs="Times New Roman"/>
          <w:sz w:val="28"/>
          <w:szCs w:val="28"/>
        </w:rPr>
        <w:t>ібні порушення штраф накладався</w:t>
      </w:r>
      <w:r>
        <w:rPr>
          <w:rFonts w:ascii="Times New Roman" w:hAnsi="Times New Roman" w:cs="Times New Roman"/>
          <w:sz w:val="28"/>
          <w:szCs w:val="28"/>
          <w:lang w:val="uk-UA"/>
        </w:rPr>
        <w:t xml:space="preserve"> </w:t>
      </w:r>
      <w:r>
        <w:rPr>
          <w:rFonts w:ascii="Times New Roman" w:hAnsi="Times New Roman" w:cs="Times New Roman"/>
          <w:sz w:val="28"/>
          <w:szCs w:val="28"/>
        </w:rPr>
        <w:t>негайно; забезпечити повагу до правил дорожнього руху так, щоб їхнє</w:t>
      </w:r>
      <w:r>
        <w:rPr>
          <w:rFonts w:ascii="Times New Roman" w:hAnsi="Times New Roman" w:cs="Times New Roman"/>
          <w:sz w:val="28"/>
          <w:szCs w:val="28"/>
          <w:lang w:val="uk-UA"/>
        </w:rPr>
        <w:t xml:space="preserve"> </w:t>
      </w:r>
      <w:r>
        <w:rPr>
          <w:rFonts w:ascii="Times New Roman" w:hAnsi="Times New Roman" w:cs="Times New Roman"/>
          <w:sz w:val="28"/>
          <w:szCs w:val="28"/>
        </w:rPr>
        <w:t>порушення було пов’язане з певними незручностями для порушника;</w:t>
      </w:r>
      <w:r>
        <w:rPr>
          <w:rFonts w:ascii="Times New Roman" w:hAnsi="Times New Roman" w:cs="Times New Roman"/>
          <w:sz w:val="28"/>
          <w:szCs w:val="28"/>
          <w:lang w:val="uk-UA"/>
        </w:rPr>
        <w:t xml:space="preserve"> </w:t>
      </w:r>
      <w:r>
        <w:rPr>
          <w:rFonts w:ascii="Times New Roman" w:hAnsi="Times New Roman" w:cs="Times New Roman"/>
          <w:sz w:val="28"/>
          <w:szCs w:val="28"/>
        </w:rPr>
        <w:t>запобігти повторенню порушень правил дорожнього руху.</w:t>
      </w:r>
      <w:r>
        <w:rPr>
          <w:rFonts w:ascii="Times New Roman" w:hAnsi="Times New Roman" w:cs="Times New Roman"/>
          <w:sz w:val="28"/>
          <w:szCs w:val="28"/>
          <w:lang w:val="uk-UA"/>
        </w:rPr>
        <w:t xml:space="preserve"> При цьому штрафи за дрібні порушення можуть накладатися за неправильне паркування, невикористання пасів безпеки або шолома (якщо транспортний засіб передбачає його використання), перевантаження транспортного засобу, перевищення швидкості, недотримання вимог дорожніх знаків, дорожньої розмітки тощо.</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За кордоном зараз камері на ділянці дороги передує</w:t>
      </w:r>
      <w:r>
        <w:rPr>
          <w:rFonts w:ascii="Times New Roman" w:hAnsi="Times New Roman" w:cs="Times New Roman"/>
          <w:sz w:val="28"/>
          <w:szCs w:val="28"/>
          <w:lang w:val="uk-UA"/>
        </w:rPr>
        <w:t xml:space="preserve"> </w:t>
      </w:r>
      <w:r>
        <w:rPr>
          <w:rFonts w:ascii="Times New Roman" w:hAnsi="Times New Roman" w:cs="Times New Roman"/>
          <w:sz w:val="28"/>
          <w:szCs w:val="28"/>
        </w:rPr>
        <w:t>попереджувальний знак. У Німеччині та Фінляндії він, наприклад,</w:t>
      </w:r>
      <w:r>
        <w:rPr>
          <w:rFonts w:ascii="Times New Roman" w:hAnsi="Times New Roman" w:cs="Times New Roman"/>
          <w:sz w:val="28"/>
          <w:szCs w:val="28"/>
          <w:lang w:val="uk-UA"/>
        </w:rPr>
        <w:t xml:space="preserve"> </w:t>
      </w:r>
      <w:r>
        <w:rPr>
          <w:rFonts w:ascii="Times New Roman" w:hAnsi="Times New Roman" w:cs="Times New Roman"/>
          <w:sz w:val="28"/>
          <w:szCs w:val="28"/>
        </w:rPr>
        <w:t>встановлюється за 300-500 м до місця розташування камери відеофіксації.</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До речі, іноді знаки встановлюють в якості </w:t>
      </w:r>
      <w:proofErr w:type="gramStart"/>
      <w:r>
        <w:rPr>
          <w:rFonts w:ascii="Times New Roman" w:hAnsi="Times New Roman" w:cs="Times New Roman"/>
          <w:sz w:val="28"/>
          <w:szCs w:val="28"/>
        </w:rPr>
        <w:t>проф</w:t>
      </w:r>
      <w:proofErr w:type="gramEnd"/>
      <w:r>
        <w:rPr>
          <w:rFonts w:ascii="Times New Roman" w:hAnsi="Times New Roman" w:cs="Times New Roman"/>
          <w:sz w:val="28"/>
          <w:szCs w:val="28"/>
        </w:rPr>
        <w:t>ілактики правопорушень –</w:t>
      </w:r>
      <w:r>
        <w:rPr>
          <w:rFonts w:ascii="Times New Roman" w:hAnsi="Times New Roman" w:cs="Times New Roman"/>
          <w:sz w:val="28"/>
          <w:szCs w:val="28"/>
          <w:lang w:val="uk-UA"/>
        </w:rPr>
        <w:t xml:space="preserve"> </w:t>
      </w:r>
      <w:r>
        <w:rPr>
          <w:rFonts w:ascii="Times New Roman" w:hAnsi="Times New Roman" w:cs="Times New Roman"/>
          <w:sz w:val="28"/>
          <w:szCs w:val="28"/>
        </w:rPr>
        <w:t>камери або радара в зазначеному місці може не виявитися. На Кі</w:t>
      </w:r>
      <w:proofErr w:type="gramStart"/>
      <w:r>
        <w:rPr>
          <w:rFonts w:ascii="Times New Roman" w:hAnsi="Times New Roman" w:cs="Times New Roman"/>
          <w:sz w:val="28"/>
          <w:szCs w:val="28"/>
        </w:rPr>
        <w:t>пр</w:t>
      </w:r>
      <w:proofErr w:type="gramEnd"/>
      <w:r>
        <w:rPr>
          <w:rFonts w:ascii="Times New Roman" w:hAnsi="Times New Roman" w:cs="Times New Roman"/>
          <w:sz w:val="28"/>
          <w:szCs w:val="28"/>
        </w:rPr>
        <w:t>і</w:t>
      </w:r>
      <w:r>
        <w:rPr>
          <w:rFonts w:ascii="Times New Roman" w:hAnsi="Times New Roman" w:cs="Times New Roman"/>
          <w:sz w:val="28"/>
          <w:szCs w:val="28"/>
          <w:lang w:val="uk-UA"/>
        </w:rPr>
        <w:t xml:space="preserve"> </w:t>
      </w:r>
      <w:r>
        <w:rPr>
          <w:rFonts w:ascii="Times New Roman" w:hAnsi="Times New Roman" w:cs="Times New Roman"/>
          <w:sz w:val="28"/>
          <w:szCs w:val="28"/>
        </w:rPr>
        <w:t>автомобілістам також вдалося відстояти свої права. Вони звинуватили</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поліцію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тому, що вона бажає лише поповнити державну скарбницю, а</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зовсім не турбується за безпеку на дорогах.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ісля хвилі невдоволень,</w:t>
      </w:r>
      <w:r>
        <w:rPr>
          <w:rFonts w:ascii="Times New Roman" w:hAnsi="Times New Roman" w:cs="Times New Roman"/>
          <w:sz w:val="28"/>
          <w:szCs w:val="28"/>
          <w:lang w:val="uk-UA"/>
        </w:rPr>
        <w:t xml:space="preserve"> </w:t>
      </w:r>
      <w:r>
        <w:rPr>
          <w:rFonts w:ascii="Times New Roman" w:hAnsi="Times New Roman" w:cs="Times New Roman"/>
          <w:sz w:val="28"/>
          <w:szCs w:val="28"/>
        </w:rPr>
        <w:t>пов’язаних з відеофіксацією правопорушень, 2000 року парламент прийняв</w:t>
      </w:r>
      <w:r>
        <w:rPr>
          <w:rFonts w:ascii="Times New Roman" w:hAnsi="Times New Roman" w:cs="Times New Roman"/>
          <w:sz w:val="28"/>
          <w:szCs w:val="28"/>
          <w:lang w:val="uk-UA"/>
        </w:rPr>
        <w:t xml:space="preserve"> </w:t>
      </w:r>
      <w:r>
        <w:rPr>
          <w:rFonts w:ascii="Times New Roman" w:hAnsi="Times New Roman" w:cs="Times New Roman"/>
          <w:sz w:val="28"/>
          <w:szCs w:val="28"/>
        </w:rPr>
        <w:t>поправку до Закону про дорожній рух, яка зобов’язувала встановити</w:t>
      </w:r>
      <w:r>
        <w:rPr>
          <w:rFonts w:ascii="Times New Roman" w:hAnsi="Times New Roman" w:cs="Times New Roman"/>
          <w:sz w:val="28"/>
          <w:szCs w:val="28"/>
          <w:lang w:val="uk-UA"/>
        </w:rPr>
        <w:t xml:space="preserve"> </w:t>
      </w:r>
      <w:r>
        <w:rPr>
          <w:rFonts w:ascii="Times New Roman" w:hAnsi="Times New Roman" w:cs="Times New Roman"/>
          <w:sz w:val="28"/>
          <w:szCs w:val="28"/>
        </w:rPr>
        <w:t>попереджувальні знаки водіїв про те, що попереду їх чекає поліцейський</w:t>
      </w:r>
      <w:r>
        <w:rPr>
          <w:rFonts w:ascii="Times New Roman" w:hAnsi="Times New Roman" w:cs="Times New Roman"/>
          <w:sz w:val="28"/>
          <w:szCs w:val="28"/>
          <w:lang w:val="uk-UA"/>
        </w:rPr>
        <w:t xml:space="preserve"> </w:t>
      </w:r>
      <w:r>
        <w:rPr>
          <w:rFonts w:ascii="Times New Roman" w:hAnsi="Times New Roman" w:cs="Times New Roman"/>
          <w:sz w:val="28"/>
          <w:szCs w:val="28"/>
        </w:rPr>
        <w:t>фото-, відеорадар. І місце розташування цих камер повинно було</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фіксуватися знаком, що знаходиться </w:t>
      </w:r>
      <w:r>
        <w:rPr>
          <w:rFonts w:ascii="Times New Roman" w:hAnsi="Times New Roman" w:cs="Times New Roman"/>
          <w:sz w:val="28"/>
          <w:szCs w:val="28"/>
        </w:rPr>
        <w:lastRenderedPageBreak/>
        <w:t xml:space="preserve">не менше, ніж за 2,5 </w:t>
      </w:r>
      <w:proofErr w:type="gramStart"/>
      <w:r>
        <w:rPr>
          <w:rFonts w:ascii="Times New Roman" w:hAnsi="Times New Roman" w:cs="Times New Roman"/>
          <w:sz w:val="28"/>
          <w:szCs w:val="28"/>
        </w:rPr>
        <w:t>км</w:t>
      </w:r>
      <w:proofErr w:type="gramEnd"/>
      <w:r>
        <w:rPr>
          <w:rFonts w:ascii="Times New Roman" w:hAnsi="Times New Roman" w:cs="Times New Roman"/>
          <w:sz w:val="28"/>
          <w:szCs w:val="28"/>
        </w:rPr>
        <w:t xml:space="preserve"> від камери. В Італії також був прийнятий Закон про те, що на дорогах повинні</w:t>
      </w:r>
      <w:r>
        <w:rPr>
          <w:rFonts w:ascii="Times New Roman" w:hAnsi="Times New Roman" w:cs="Times New Roman"/>
          <w:sz w:val="28"/>
          <w:szCs w:val="28"/>
          <w:lang w:val="uk-UA"/>
        </w:rPr>
        <w:t xml:space="preserve"> </w:t>
      </w:r>
      <w:r>
        <w:rPr>
          <w:rFonts w:ascii="Times New Roman" w:hAnsi="Times New Roman" w:cs="Times New Roman"/>
          <w:sz w:val="28"/>
          <w:szCs w:val="28"/>
        </w:rPr>
        <w:t>знаходитися знаки, що попереджають водії</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про наближення до ділянки,</w:t>
      </w:r>
      <w:r>
        <w:rPr>
          <w:rFonts w:ascii="Times New Roman" w:hAnsi="Times New Roman" w:cs="Times New Roman"/>
          <w:sz w:val="28"/>
          <w:szCs w:val="28"/>
          <w:lang w:val="uk-UA"/>
        </w:rPr>
        <w:t xml:space="preserve"> </w:t>
      </w:r>
      <w:r>
        <w:rPr>
          <w:rFonts w:ascii="Times New Roman" w:hAnsi="Times New Roman" w:cs="Times New Roman"/>
          <w:sz w:val="28"/>
          <w:szCs w:val="28"/>
        </w:rPr>
        <w:t>де ведеться автоматична фіксація швидкості.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Німецьким автомобілістам не вдалося відстояти свої права. Замість</w:t>
      </w:r>
      <w:r>
        <w:rPr>
          <w:rFonts w:ascii="Times New Roman" w:hAnsi="Times New Roman" w:cs="Times New Roman"/>
          <w:sz w:val="28"/>
          <w:szCs w:val="28"/>
          <w:lang w:val="uk-UA"/>
        </w:rPr>
        <w:t xml:space="preserve"> </w:t>
      </w:r>
      <w:r>
        <w:rPr>
          <w:rFonts w:ascii="Times New Roman" w:hAnsi="Times New Roman" w:cs="Times New Roman"/>
          <w:sz w:val="28"/>
          <w:szCs w:val="28"/>
        </w:rPr>
        <w:t>цього вони переконали владу в тому, що спалахи фотокамер в темний час</w:t>
      </w:r>
      <w:r>
        <w:rPr>
          <w:rFonts w:ascii="Times New Roman" w:hAnsi="Times New Roman" w:cs="Times New Roman"/>
          <w:sz w:val="28"/>
          <w:szCs w:val="28"/>
          <w:lang w:val="uk-UA"/>
        </w:rPr>
        <w:t xml:space="preserve"> </w:t>
      </w:r>
      <w:r>
        <w:rPr>
          <w:rFonts w:ascii="Times New Roman" w:hAnsi="Times New Roman" w:cs="Times New Roman"/>
          <w:sz w:val="28"/>
          <w:szCs w:val="28"/>
        </w:rPr>
        <w:t>доби створюють аварійну ситуацію на дорогах, засліплюючи водіїв. А той,</w:t>
      </w:r>
      <w:r>
        <w:rPr>
          <w:rFonts w:ascii="Times New Roman" w:hAnsi="Times New Roman" w:cs="Times New Roman"/>
          <w:sz w:val="28"/>
          <w:szCs w:val="28"/>
          <w:lang w:val="uk-UA"/>
        </w:rPr>
        <w:t xml:space="preserve"> </w:t>
      </w:r>
      <w:r>
        <w:rPr>
          <w:rFonts w:ascii="Times New Roman" w:hAnsi="Times New Roman" w:cs="Times New Roman"/>
          <w:sz w:val="28"/>
          <w:szCs w:val="28"/>
        </w:rPr>
        <w:t>кому попереджувального знаку мало, може нелегально придбати за 500</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євро спеціальний пристрій, який посилає в камеру потік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ітла, в</w:t>
      </w:r>
      <w:r>
        <w:rPr>
          <w:rFonts w:ascii="Times New Roman" w:hAnsi="Times New Roman" w:cs="Times New Roman"/>
          <w:sz w:val="28"/>
          <w:szCs w:val="28"/>
          <w:lang w:val="uk-UA"/>
        </w:rPr>
        <w:t xml:space="preserve"> </w:t>
      </w:r>
      <w:r>
        <w:rPr>
          <w:rFonts w:ascii="Times New Roman" w:hAnsi="Times New Roman" w:cs="Times New Roman"/>
          <w:sz w:val="28"/>
          <w:szCs w:val="28"/>
        </w:rPr>
        <w:t>результаті чого на екрані поліцейського радара залишається тільки біла</w:t>
      </w:r>
      <w:r>
        <w:rPr>
          <w:rFonts w:ascii="Times New Roman" w:hAnsi="Times New Roman" w:cs="Times New Roman"/>
          <w:sz w:val="28"/>
          <w:szCs w:val="28"/>
          <w:lang w:val="uk-UA"/>
        </w:rPr>
        <w:t xml:space="preserve"> </w:t>
      </w:r>
      <w:r>
        <w:rPr>
          <w:rFonts w:ascii="Times New Roman" w:hAnsi="Times New Roman" w:cs="Times New Roman"/>
          <w:sz w:val="28"/>
          <w:szCs w:val="28"/>
        </w:rPr>
        <w:t>пляма. У Франції попереджувальні знаки повинні бути встановлені за</w:t>
      </w:r>
      <w:r>
        <w:rPr>
          <w:rFonts w:ascii="Times New Roman" w:hAnsi="Times New Roman" w:cs="Times New Roman"/>
          <w:sz w:val="28"/>
          <w:szCs w:val="28"/>
          <w:lang w:val="uk-UA"/>
        </w:rPr>
        <w:t xml:space="preserve"> </w:t>
      </w:r>
      <w:r>
        <w:rPr>
          <w:rFonts w:ascii="Times New Roman" w:hAnsi="Times New Roman" w:cs="Times New Roman"/>
          <w:sz w:val="28"/>
          <w:szCs w:val="28"/>
        </w:rPr>
        <w:t>200 м до тієї ділянки дороги, де повинна розташовуватися камера</w:t>
      </w:r>
      <w:r>
        <w:rPr>
          <w:rFonts w:ascii="Times New Roman" w:hAnsi="Times New Roman" w:cs="Times New Roman"/>
          <w:sz w:val="28"/>
          <w:szCs w:val="28"/>
          <w:lang w:val="uk-UA"/>
        </w:rPr>
        <w:t xml:space="preserve"> </w:t>
      </w:r>
      <w:r>
        <w:rPr>
          <w:rFonts w:ascii="Times New Roman" w:hAnsi="Times New Roman" w:cs="Times New Roman"/>
          <w:sz w:val="28"/>
          <w:szCs w:val="28"/>
        </w:rPr>
        <w:t>відеофіксації. А ось в Об’єднаних Арабських Еміратах та Ізраїлі, де на</w:t>
      </w:r>
      <w:r>
        <w:rPr>
          <w:rFonts w:ascii="Times New Roman" w:hAnsi="Times New Roman" w:cs="Times New Roman"/>
          <w:sz w:val="28"/>
          <w:szCs w:val="28"/>
          <w:lang w:val="uk-UA"/>
        </w:rPr>
        <w:t xml:space="preserve"> </w:t>
      </w:r>
      <w:r>
        <w:rPr>
          <w:rFonts w:ascii="Times New Roman" w:hAnsi="Times New Roman" w:cs="Times New Roman"/>
          <w:sz w:val="28"/>
          <w:szCs w:val="28"/>
        </w:rPr>
        <w:t>дорогах також використовуються фоторадари, ніяких попереджувальних</w:t>
      </w:r>
      <w:r>
        <w:rPr>
          <w:rFonts w:ascii="Times New Roman" w:hAnsi="Times New Roman" w:cs="Times New Roman"/>
          <w:sz w:val="28"/>
          <w:szCs w:val="28"/>
          <w:lang w:val="uk-UA"/>
        </w:rPr>
        <w:t xml:space="preserve"> </w:t>
      </w:r>
      <w:r>
        <w:rPr>
          <w:rFonts w:ascii="Times New Roman" w:hAnsi="Times New Roman" w:cs="Times New Roman"/>
          <w:sz w:val="28"/>
          <w:szCs w:val="28"/>
        </w:rPr>
        <w:t>знаків нема</w:t>
      </w:r>
      <w:proofErr w:type="gramStart"/>
      <w:r>
        <w:rPr>
          <w:rFonts w:ascii="Times New Roman" w:hAnsi="Times New Roman" w:cs="Times New Roman"/>
          <w:sz w:val="28"/>
          <w:szCs w:val="28"/>
        </w:rPr>
        <w:t>є.</w:t>
      </w:r>
      <w:proofErr w:type="gramEnd"/>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В </w:t>
      </w:r>
      <w:proofErr w:type="gramStart"/>
      <w:r>
        <w:rPr>
          <w:rFonts w:ascii="Times New Roman" w:hAnsi="Times New Roman" w:cs="Times New Roman"/>
          <w:sz w:val="28"/>
          <w:szCs w:val="28"/>
        </w:rPr>
        <w:t>Англ</w:t>
      </w:r>
      <w:proofErr w:type="gramEnd"/>
      <w:r>
        <w:rPr>
          <w:rFonts w:ascii="Times New Roman" w:hAnsi="Times New Roman" w:cs="Times New Roman"/>
          <w:sz w:val="28"/>
          <w:szCs w:val="28"/>
        </w:rPr>
        <w:t>ії використання радарів регулюється Законом про захист</w:t>
      </w:r>
      <w:r>
        <w:rPr>
          <w:rFonts w:ascii="Times New Roman" w:hAnsi="Times New Roman" w:cs="Times New Roman"/>
          <w:sz w:val="28"/>
          <w:szCs w:val="28"/>
          <w:lang w:val="uk-UA"/>
        </w:rPr>
        <w:t xml:space="preserve"> </w:t>
      </w:r>
      <w:r>
        <w:rPr>
          <w:rFonts w:ascii="Times New Roman" w:hAnsi="Times New Roman" w:cs="Times New Roman"/>
          <w:sz w:val="28"/>
          <w:szCs w:val="28"/>
        </w:rPr>
        <w:t>інформації, виходячи з якого камери повинні знаходитися на видному</w:t>
      </w:r>
      <w:r>
        <w:rPr>
          <w:rFonts w:ascii="Times New Roman" w:hAnsi="Times New Roman" w:cs="Times New Roman"/>
          <w:sz w:val="28"/>
          <w:szCs w:val="28"/>
          <w:lang w:val="uk-UA"/>
        </w:rPr>
        <w:t xml:space="preserve"> </w:t>
      </w:r>
      <w:r>
        <w:rPr>
          <w:rFonts w:ascii="Times New Roman" w:hAnsi="Times New Roman" w:cs="Times New Roman"/>
          <w:sz w:val="28"/>
          <w:szCs w:val="28"/>
        </w:rPr>
        <w:t>місці, а їх місце розташування має позначатися відповідним знаком. Але ці</w:t>
      </w:r>
      <w:r>
        <w:rPr>
          <w:rFonts w:ascii="Times New Roman" w:hAnsi="Times New Roman" w:cs="Times New Roman"/>
          <w:sz w:val="28"/>
          <w:szCs w:val="28"/>
          <w:lang w:val="uk-UA"/>
        </w:rPr>
        <w:t xml:space="preserve"> </w:t>
      </w:r>
      <w:r>
        <w:rPr>
          <w:rFonts w:ascii="Times New Roman" w:hAnsi="Times New Roman" w:cs="Times New Roman"/>
          <w:sz w:val="28"/>
          <w:szCs w:val="28"/>
        </w:rPr>
        <w:t>умови стали дотримуватися далеко не відразу. Тільки в 2001 році</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британські автолюбителі завдяки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ідтримці Національної автомобільної</w:t>
      </w:r>
      <w:r>
        <w:rPr>
          <w:rFonts w:ascii="Times New Roman" w:hAnsi="Times New Roman" w:cs="Times New Roman"/>
          <w:sz w:val="28"/>
          <w:szCs w:val="28"/>
          <w:lang w:val="uk-UA"/>
        </w:rPr>
        <w:t xml:space="preserve"> </w:t>
      </w:r>
      <w:r>
        <w:rPr>
          <w:rFonts w:ascii="Times New Roman" w:hAnsi="Times New Roman" w:cs="Times New Roman"/>
          <w:sz w:val="28"/>
          <w:szCs w:val="28"/>
        </w:rPr>
        <w:t>асоціації домоглися того, щоб всі радари набули яскраво-жовтого</w:t>
      </w:r>
      <w:r>
        <w:rPr>
          <w:rFonts w:ascii="Times New Roman" w:hAnsi="Times New Roman" w:cs="Times New Roman"/>
          <w:sz w:val="28"/>
          <w:szCs w:val="28"/>
          <w:lang w:val="uk-UA"/>
        </w:rPr>
        <w:t xml:space="preserve">  </w:t>
      </w:r>
      <w:r>
        <w:rPr>
          <w:rFonts w:ascii="Times New Roman" w:hAnsi="Times New Roman" w:cs="Times New Roman"/>
          <w:sz w:val="28"/>
          <w:szCs w:val="28"/>
        </w:rPr>
        <w:t>забарвлення і перед ними були встановлені попереджувальні знаки.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Автовласники насамперед оперували тим фактом, що несанкціонована</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відеозйомка порушує права людини. </w:t>
      </w:r>
      <w:proofErr w:type="gramStart"/>
      <w:r>
        <w:rPr>
          <w:rFonts w:ascii="Times New Roman" w:hAnsi="Times New Roman" w:cs="Times New Roman"/>
          <w:sz w:val="28"/>
          <w:szCs w:val="28"/>
        </w:rPr>
        <w:t>Тепер про камери і радари,</w:t>
      </w:r>
      <w:r>
        <w:rPr>
          <w:rFonts w:ascii="Times New Roman" w:hAnsi="Times New Roman" w:cs="Times New Roman"/>
          <w:sz w:val="28"/>
          <w:szCs w:val="28"/>
          <w:lang w:val="uk-UA"/>
        </w:rPr>
        <w:t xml:space="preserve"> </w:t>
      </w:r>
      <w:r>
        <w:rPr>
          <w:rFonts w:ascii="Times New Roman" w:hAnsi="Times New Roman" w:cs="Times New Roman"/>
          <w:sz w:val="28"/>
          <w:szCs w:val="28"/>
        </w:rPr>
        <w:t>розташованим на дорогах з обмеженням швидкості 64 км/год., необхідно</w:t>
      </w:r>
      <w:r>
        <w:rPr>
          <w:rFonts w:ascii="Times New Roman" w:hAnsi="Times New Roman" w:cs="Times New Roman"/>
          <w:sz w:val="28"/>
          <w:szCs w:val="28"/>
          <w:lang w:val="uk-UA"/>
        </w:rPr>
        <w:t xml:space="preserve"> </w:t>
      </w:r>
      <w:r>
        <w:rPr>
          <w:rFonts w:ascii="Times New Roman" w:hAnsi="Times New Roman" w:cs="Times New Roman"/>
          <w:sz w:val="28"/>
          <w:szCs w:val="28"/>
        </w:rPr>
        <w:t>попереджати не менш, ніж за 60 метрів. Якщо ділянка дороги дозволяє</w:t>
      </w:r>
      <w:r>
        <w:rPr>
          <w:rFonts w:ascii="Times New Roman" w:hAnsi="Times New Roman" w:cs="Times New Roman"/>
          <w:sz w:val="28"/>
          <w:szCs w:val="28"/>
          <w:lang w:val="uk-UA"/>
        </w:rPr>
        <w:t xml:space="preserve"> </w:t>
      </w:r>
      <w:r>
        <w:rPr>
          <w:rFonts w:ascii="Times New Roman" w:hAnsi="Times New Roman" w:cs="Times New Roman"/>
          <w:sz w:val="28"/>
          <w:szCs w:val="28"/>
        </w:rPr>
        <w:t>їхати швидше, то водій повинен дізнатися про фотокамеру за 100 метрів. У</w:t>
      </w:r>
      <w:r>
        <w:rPr>
          <w:rFonts w:ascii="Times New Roman" w:hAnsi="Times New Roman" w:cs="Times New Roman"/>
          <w:sz w:val="28"/>
          <w:szCs w:val="28"/>
          <w:lang w:val="uk-UA"/>
        </w:rPr>
        <w:t xml:space="preserve"> </w:t>
      </w:r>
      <w:r>
        <w:rPr>
          <w:rFonts w:ascii="Times New Roman" w:hAnsi="Times New Roman" w:cs="Times New Roman"/>
          <w:sz w:val="28"/>
          <w:szCs w:val="28"/>
        </w:rPr>
        <w:t>2005 році Асоціація автолюбителів опублікувала офіційну карту, на якій</w:t>
      </w:r>
      <w:proofErr w:type="gramEnd"/>
      <w:r>
        <w:rPr>
          <w:rFonts w:ascii="Times New Roman" w:hAnsi="Times New Roman" w:cs="Times New Roman"/>
          <w:sz w:val="28"/>
          <w:szCs w:val="28"/>
          <w:lang w:val="uk-UA"/>
        </w:rPr>
        <w:t xml:space="preserve"> </w:t>
      </w:r>
      <w:r>
        <w:rPr>
          <w:rFonts w:ascii="Times New Roman" w:hAnsi="Times New Roman" w:cs="Times New Roman"/>
          <w:sz w:val="28"/>
          <w:szCs w:val="28"/>
        </w:rPr>
        <w:t xml:space="preserve">значилися </w:t>
      </w:r>
      <w:proofErr w:type="gramStart"/>
      <w:r>
        <w:rPr>
          <w:rFonts w:ascii="Times New Roman" w:hAnsi="Times New Roman" w:cs="Times New Roman"/>
          <w:sz w:val="28"/>
          <w:szCs w:val="28"/>
        </w:rPr>
        <w:t>вс</w:t>
      </w:r>
      <w:proofErr w:type="gramEnd"/>
      <w:r>
        <w:rPr>
          <w:rFonts w:ascii="Times New Roman" w:hAnsi="Times New Roman" w:cs="Times New Roman"/>
          <w:sz w:val="28"/>
          <w:szCs w:val="28"/>
        </w:rPr>
        <w:t>і 5 тисяч фоторадарів Великої Британії, і купити її можна було</w:t>
      </w:r>
      <w:r>
        <w:rPr>
          <w:rFonts w:ascii="Times New Roman" w:hAnsi="Times New Roman" w:cs="Times New Roman"/>
          <w:sz w:val="28"/>
          <w:szCs w:val="28"/>
          <w:lang w:val="uk-UA"/>
        </w:rPr>
        <w:t xml:space="preserve"> </w:t>
      </w:r>
      <w:r>
        <w:rPr>
          <w:rFonts w:ascii="Times New Roman" w:hAnsi="Times New Roman" w:cs="Times New Roman"/>
          <w:sz w:val="28"/>
          <w:szCs w:val="28"/>
        </w:rPr>
        <w:t>в будь-якому книжковому магазині. Видавці карти камер зовсім не</w:t>
      </w:r>
      <w:r>
        <w:rPr>
          <w:rFonts w:ascii="Times New Roman" w:hAnsi="Times New Roman" w:cs="Times New Roman"/>
          <w:sz w:val="28"/>
          <w:szCs w:val="28"/>
          <w:lang w:val="uk-UA"/>
        </w:rPr>
        <w:t xml:space="preserve"> </w:t>
      </w:r>
      <w:r>
        <w:rPr>
          <w:rFonts w:ascii="Times New Roman" w:hAnsi="Times New Roman" w:cs="Times New Roman"/>
          <w:sz w:val="28"/>
          <w:szCs w:val="28"/>
        </w:rPr>
        <w:t>закликали водіїв порушувати правила і перевищувати швидкість. На їхню</w:t>
      </w:r>
      <w:r>
        <w:rPr>
          <w:rFonts w:ascii="Times New Roman" w:hAnsi="Times New Roman" w:cs="Times New Roman"/>
          <w:sz w:val="28"/>
          <w:szCs w:val="28"/>
          <w:lang w:val="uk-UA"/>
        </w:rPr>
        <w:t xml:space="preserve"> </w:t>
      </w:r>
      <w:r>
        <w:rPr>
          <w:rFonts w:ascii="Times New Roman" w:hAnsi="Times New Roman" w:cs="Times New Roman"/>
          <w:sz w:val="28"/>
          <w:szCs w:val="28"/>
        </w:rPr>
        <w:t>думку, знання місць розташування камер дозволило б уникнути</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небезпечних ситуацій на </w:t>
      </w:r>
      <w:r>
        <w:rPr>
          <w:rFonts w:ascii="Times New Roman" w:hAnsi="Times New Roman" w:cs="Times New Roman"/>
          <w:sz w:val="28"/>
          <w:szCs w:val="28"/>
        </w:rPr>
        <w:lastRenderedPageBreak/>
        <w:t xml:space="preserve">дорогах, коли водій, запримітивши камеру,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ізко</w:t>
      </w:r>
      <w:r>
        <w:rPr>
          <w:rFonts w:ascii="Times New Roman" w:hAnsi="Times New Roman" w:cs="Times New Roman"/>
          <w:sz w:val="28"/>
          <w:szCs w:val="28"/>
          <w:lang w:val="uk-UA"/>
        </w:rPr>
        <w:t xml:space="preserve"> </w:t>
      </w:r>
      <w:r>
        <w:rPr>
          <w:rFonts w:ascii="Times New Roman" w:hAnsi="Times New Roman" w:cs="Times New Roman"/>
          <w:sz w:val="28"/>
          <w:szCs w:val="28"/>
        </w:rPr>
        <w:t>б’є гальмує.</w:t>
      </w:r>
      <w:r>
        <w:rPr>
          <w:rFonts w:ascii="Times New Roman" w:hAnsi="Times New Roman" w:cs="Times New Roman"/>
          <w:sz w:val="28"/>
          <w:szCs w:val="28"/>
          <w:lang w:val="uk-UA"/>
        </w:rPr>
        <w:t xml:space="preserve"> До міжнародних перевезень допускаються автомобілі і причепи (напівпричепи), якщо вони відповідають положенням Міжнародної Конвенції про дорожній рух і Європейській угоді в частині роботи екіпажів транспортних засобів, які обслуговують міжнародні автомобільні перевезення (Е</w:t>
      </w:r>
      <w:r>
        <w:rPr>
          <w:rFonts w:ascii="Times New Roman" w:hAnsi="Times New Roman" w:cs="Times New Roman"/>
          <w:sz w:val="28"/>
          <w:szCs w:val="28"/>
        </w:rPr>
        <w:t>Y</w:t>
      </w:r>
      <w:r>
        <w:rPr>
          <w:rFonts w:ascii="Times New Roman" w:hAnsi="Times New Roman" w:cs="Times New Roman"/>
          <w:sz w:val="28"/>
          <w:szCs w:val="28"/>
          <w:lang w:val="uk-UA"/>
        </w:rPr>
        <w:t xml:space="preserve">ТР), вимогам забезпечення безпеки руху. </w:t>
      </w:r>
      <w:r>
        <w:rPr>
          <w:rFonts w:ascii="Times New Roman" w:hAnsi="Times New Roman" w:cs="Times New Roman"/>
          <w:sz w:val="28"/>
          <w:szCs w:val="28"/>
        </w:rPr>
        <w:t>Кожний</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вантажний автомобіль, причеп (напівпричеп) повинен мати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ідоцтво про</w:t>
      </w:r>
      <w:r>
        <w:rPr>
          <w:rFonts w:ascii="Times New Roman" w:hAnsi="Times New Roman" w:cs="Times New Roman"/>
          <w:sz w:val="28"/>
          <w:szCs w:val="28"/>
          <w:lang w:val="uk-UA"/>
        </w:rPr>
        <w:t xml:space="preserve"> </w:t>
      </w:r>
      <w:r>
        <w:rPr>
          <w:rFonts w:ascii="Times New Roman" w:hAnsi="Times New Roman" w:cs="Times New Roman"/>
          <w:sz w:val="28"/>
          <w:szCs w:val="28"/>
        </w:rPr>
        <w:t>придатність автотранспортного засобу до міжнародних перевезень</w:t>
      </w:r>
      <w:r>
        <w:rPr>
          <w:rFonts w:ascii="Times New Roman" w:hAnsi="Times New Roman" w:cs="Times New Roman"/>
          <w:sz w:val="28"/>
          <w:szCs w:val="28"/>
          <w:lang w:val="uk-UA"/>
        </w:rPr>
        <w:t xml:space="preserve"> </w:t>
      </w:r>
      <w:r>
        <w:rPr>
          <w:rFonts w:ascii="Times New Roman" w:hAnsi="Times New Roman" w:cs="Times New Roman"/>
          <w:sz w:val="28"/>
          <w:szCs w:val="28"/>
        </w:rPr>
        <w:t>вантажів під пломбами, видане регіональним митним комітетом. Всі</w:t>
      </w:r>
      <w:r>
        <w:rPr>
          <w:rFonts w:ascii="Times New Roman" w:hAnsi="Times New Roman" w:cs="Times New Roman"/>
          <w:sz w:val="28"/>
          <w:szCs w:val="28"/>
          <w:lang w:val="uk-UA"/>
        </w:rPr>
        <w:t xml:space="preserve"> </w:t>
      </w:r>
      <w:r>
        <w:rPr>
          <w:rFonts w:ascii="Times New Roman" w:hAnsi="Times New Roman" w:cs="Times New Roman"/>
          <w:sz w:val="28"/>
          <w:szCs w:val="28"/>
        </w:rPr>
        <w:t>транспортні засоби, виконуючи міжнародні перевезення пасажирів і</w:t>
      </w:r>
      <w:r>
        <w:rPr>
          <w:rFonts w:ascii="Times New Roman" w:hAnsi="Times New Roman" w:cs="Times New Roman"/>
          <w:sz w:val="28"/>
          <w:szCs w:val="28"/>
          <w:lang w:val="uk-UA"/>
        </w:rPr>
        <w:t xml:space="preserve"> </w:t>
      </w:r>
      <w:r>
        <w:rPr>
          <w:rFonts w:ascii="Times New Roman" w:hAnsi="Times New Roman" w:cs="Times New Roman"/>
          <w:sz w:val="28"/>
          <w:szCs w:val="28"/>
        </w:rPr>
        <w:t>вантажів, повинні мати справний спідометр, аптечку, знак аварійної</w:t>
      </w:r>
      <w:r>
        <w:rPr>
          <w:rFonts w:ascii="Times New Roman" w:hAnsi="Times New Roman" w:cs="Times New Roman"/>
          <w:sz w:val="28"/>
          <w:szCs w:val="28"/>
          <w:lang w:val="uk-UA"/>
        </w:rPr>
        <w:t xml:space="preserve"> </w:t>
      </w:r>
      <w:r>
        <w:rPr>
          <w:rFonts w:ascii="Times New Roman" w:hAnsi="Times New Roman" w:cs="Times New Roman"/>
          <w:sz w:val="28"/>
          <w:szCs w:val="28"/>
        </w:rPr>
        <w:t>зупинки, вогнегасник, протиугонний пристрій, який дає можливість з</w:t>
      </w:r>
      <w:r>
        <w:rPr>
          <w:rFonts w:ascii="Times New Roman" w:hAnsi="Times New Roman" w:cs="Times New Roman"/>
          <w:sz w:val="28"/>
          <w:szCs w:val="28"/>
          <w:lang w:val="uk-UA"/>
        </w:rPr>
        <w:t xml:space="preserve"> </w:t>
      </w:r>
      <w:r>
        <w:rPr>
          <w:rFonts w:ascii="Times New Roman" w:hAnsi="Times New Roman" w:cs="Times New Roman"/>
          <w:sz w:val="28"/>
          <w:szCs w:val="28"/>
        </w:rPr>
        <w:t>моменту залишення транспортного засобу на стоянці вивезти з ладу чи</w:t>
      </w:r>
      <w:r>
        <w:rPr>
          <w:rFonts w:ascii="Times New Roman" w:hAnsi="Times New Roman" w:cs="Times New Roman"/>
          <w:sz w:val="28"/>
          <w:szCs w:val="28"/>
          <w:lang w:val="uk-UA"/>
        </w:rPr>
        <w:t xml:space="preserve"> </w:t>
      </w:r>
      <w:r>
        <w:rPr>
          <w:rFonts w:ascii="Times New Roman" w:hAnsi="Times New Roman" w:cs="Times New Roman"/>
          <w:sz w:val="28"/>
          <w:szCs w:val="28"/>
        </w:rPr>
        <w:t>заблокувати будь-який головний агрегат транспортного засобу.</w:t>
      </w:r>
      <w:r>
        <w:rPr>
          <w:rFonts w:ascii="Times New Roman" w:hAnsi="Times New Roman" w:cs="Times New Roman"/>
          <w:sz w:val="28"/>
          <w:szCs w:val="28"/>
          <w:lang w:val="uk-UA"/>
        </w:rPr>
        <w:t xml:space="preserve"> Автотранспортні засоби, які виконують перевезення пасажирів, не повинні мати: конструктивних елементів, непередбачених заводом-виготовлювачем, зокрема заблокованих аварійних виходів і дверей салону; заміну скла непрозорими матеріалами; пошкодження оббивки сидінь і салону, а також пошкодження фарби, плям і подряпин.</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Не можна не відзначити гнучкість законодавств багатьох</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європейських країн, які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ізними методами стимулюють порушників до</w:t>
      </w:r>
      <w:r>
        <w:rPr>
          <w:rFonts w:ascii="Times New Roman" w:hAnsi="Times New Roman" w:cs="Times New Roman"/>
          <w:sz w:val="28"/>
          <w:szCs w:val="28"/>
          <w:lang w:val="uk-UA"/>
        </w:rPr>
        <w:t xml:space="preserve"> </w:t>
      </w:r>
      <w:r>
        <w:rPr>
          <w:rFonts w:ascii="Times New Roman" w:hAnsi="Times New Roman" w:cs="Times New Roman"/>
          <w:sz w:val="28"/>
          <w:szCs w:val="28"/>
        </w:rPr>
        <w:t>своєчасної сплати штрафу. Наприклад, якщо викритий у перевищенні</w:t>
      </w:r>
      <w:r>
        <w:rPr>
          <w:rFonts w:ascii="Times New Roman" w:hAnsi="Times New Roman" w:cs="Times New Roman"/>
          <w:sz w:val="28"/>
          <w:szCs w:val="28"/>
          <w:lang w:val="uk-UA"/>
        </w:rPr>
        <w:t xml:space="preserve"> </w:t>
      </w:r>
      <w:r>
        <w:rPr>
          <w:rFonts w:ascii="Times New Roman" w:hAnsi="Times New Roman" w:cs="Times New Roman"/>
          <w:sz w:val="28"/>
          <w:szCs w:val="28"/>
        </w:rPr>
        <w:t>швидкості водій оплачує штраф негайно (в країнах, де інспектори можуть</w:t>
      </w:r>
      <w:r>
        <w:rPr>
          <w:rFonts w:ascii="Times New Roman" w:hAnsi="Times New Roman" w:cs="Times New Roman"/>
          <w:sz w:val="28"/>
          <w:szCs w:val="28"/>
          <w:lang w:val="uk-UA"/>
        </w:rPr>
        <w:t xml:space="preserve"> </w:t>
      </w:r>
      <w:r>
        <w:rPr>
          <w:rFonts w:ascii="Times New Roman" w:hAnsi="Times New Roman" w:cs="Times New Roman"/>
          <w:sz w:val="28"/>
          <w:szCs w:val="28"/>
        </w:rPr>
        <w:t>збирати штрафи) або протягом тижня, розмі</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 суми штрафу знижується на</w:t>
      </w:r>
      <w:r>
        <w:rPr>
          <w:rFonts w:ascii="Times New Roman" w:hAnsi="Times New Roman" w:cs="Times New Roman"/>
          <w:sz w:val="28"/>
          <w:szCs w:val="28"/>
          <w:lang w:val="uk-UA"/>
        </w:rPr>
        <w:t xml:space="preserve"> </w:t>
      </w:r>
      <w:r>
        <w:rPr>
          <w:rFonts w:ascii="Times New Roman" w:hAnsi="Times New Roman" w:cs="Times New Roman"/>
          <w:sz w:val="28"/>
          <w:szCs w:val="28"/>
        </w:rPr>
        <w:t>30-50%. І навпаки, якщо водій не вкладається в зазначені терміни по оплаті</w:t>
      </w:r>
      <w:r>
        <w:rPr>
          <w:rFonts w:ascii="Times New Roman" w:hAnsi="Times New Roman" w:cs="Times New Roman"/>
          <w:sz w:val="28"/>
          <w:szCs w:val="28"/>
          <w:lang w:val="uk-UA"/>
        </w:rPr>
        <w:t xml:space="preserve"> </w:t>
      </w:r>
      <w:r>
        <w:rPr>
          <w:rFonts w:ascii="Times New Roman" w:hAnsi="Times New Roman" w:cs="Times New Roman"/>
          <w:sz w:val="28"/>
          <w:szCs w:val="28"/>
        </w:rPr>
        <w:t>– до штрафу нараховується пеня.</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Таким чином, ми можемо зробити такі висновки</w:t>
      </w:r>
      <w:r>
        <w:rPr>
          <w:rFonts w:ascii="Times New Roman" w:hAnsi="Times New Roman" w:cs="Times New Roman"/>
          <w:sz w:val="28"/>
          <w:szCs w:val="28"/>
          <w:lang w:val="uk-UA"/>
        </w:rPr>
        <w:t xml:space="preserve">: </w:t>
      </w:r>
      <w:r>
        <w:rPr>
          <w:rFonts w:ascii="Times New Roman" w:hAnsi="Times New Roman" w:cs="Times New Roman"/>
          <w:sz w:val="28"/>
          <w:szCs w:val="28"/>
        </w:rPr>
        <w:t>застосування досвіду використання приладів</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автоматичної фіксації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 час забезпечення безпеки дорожнього руху в</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різних країнах світу має важливе значення для нашої країни. На </w:t>
      </w:r>
      <w:proofErr w:type="gramStart"/>
      <w:r>
        <w:rPr>
          <w:rFonts w:ascii="Times New Roman" w:hAnsi="Times New Roman" w:cs="Times New Roman"/>
          <w:sz w:val="28"/>
          <w:szCs w:val="28"/>
        </w:rPr>
        <w:t>вс</w:t>
      </w:r>
      <w:proofErr w:type="gramEnd"/>
      <w:r>
        <w:rPr>
          <w:rFonts w:ascii="Times New Roman" w:hAnsi="Times New Roman" w:cs="Times New Roman"/>
          <w:sz w:val="28"/>
          <w:szCs w:val="28"/>
        </w:rPr>
        <w:t>іх</w:t>
      </w:r>
      <w:r>
        <w:rPr>
          <w:rFonts w:ascii="Times New Roman" w:hAnsi="Times New Roman" w:cs="Times New Roman"/>
          <w:sz w:val="28"/>
          <w:szCs w:val="28"/>
          <w:lang w:val="uk-UA"/>
        </w:rPr>
        <w:t xml:space="preserve"> </w:t>
      </w:r>
      <w:r>
        <w:rPr>
          <w:rFonts w:ascii="Times New Roman" w:hAnsi="Times New Roman" w:cs="Times New Roman"/>
          <w:sz w:val="28"/>
          <w:szCs w:val="28"/>
        </w:rPr>
        <w:t>континентах світу вони застосовуються різною мірою, але забезпечують</w:t>
      </w:r>
      <w:r>
        <w:rPr>
          <w:rFonts w:ascii="Times New Roman" w:hAnsi="Times New Roman" w:cs="Times New Roman"/>
          <w:sz w:val="28"/>
          <w:szCs w:val="28"/>
          <w:lang w:val="uk-UA"/>
        </w:rPr>
        <w:t xml:space="preserve"> </w:t>
      </w:r>
      <w:r>
        <w:rPr>
          <w:rFonts w:ascii="Times New Roman" w:hAnsi="Times New Roman" w:cs="Times New Roman"/>
          <w:sz w:val="28"/>
          <w:szCs w:val="28"/>
        </w:rPr>
        <w:t>зниження ризику ДТП.</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lastRenderedPageBreak/>
        <w:t>Серед елементів регулювання безпеки дорожнього руху багатьох</w:t>
      </w:r>
      <w:r>
        <w:rPr>
          <w:rFonts w:ascii="Times New Roman" w:hAnsi="Times New Roman" w:cs="Times New Roman"/>
          <w:sz w:val="28"/>
          <w:szCs w:val="28"/>
          <w:lang w:val="uk-UA"/>
        </w:rPr>
        <w:t xml:space="preserve"> </w:t>
      </w:r>
      <w:proofErr w:type="gramStart"/>
      <w:r>
        <w:rPr>
          <w:rFonts w:ascii="Times New Roman" w:hAnsi="Times New Roman" w:cs="Times New Roman"/>
          <w:sz w:val="28"/>
          <w:szCs w:val="28"/>
        </w:rPr>
        <w:t>країн</w:t>
      </w:r>
      <w:proofErr w:type="gramEnd"/>
      <w:r>
        <w:rPr>
          <w:rFonts w:ascii="Times New Roman" w:hAnsi="Times New Roman" w:cs="Times New Roman"/>
          <w:sz w:val="28"/>
          <w:szCs w:val="28"/>
        </w:rPr>
        <w:t xml:space="preserve"> – Туреччини, Китаю, Єгипту, Індії, Франції, Великої Британії,</w:t>
      </w:r>
      <w:r>
        <w:rPr>
          <w:rFonts w:ascii="Times New Roman" w:hAnsi="Times New Roman" w:cs="Times New Roman"/>
          <w:sz w:val="28"/>
          <w:szCs w:val="28"/>
          <w:lang w:val="uk-UA"/>
        </w:rPr>
        <w:t xml:space="preserve"> </w:t>
      </w:r>
      <w:r>
        <w:rPr>
          <w:rFonts w:ascii="Times New Roman" w:hAnsi="Times New Roman" w:cs="Times New Roman"/>
          <w:sz w:val="28"/>
          <w:szCs w:val="28"/>
        </w:rPr>
        <w:t>Швеції, Федеративної Республіки Німеччини, Нідерландів – ми</w:t>
      </w:r>
      <w:r>
        <w:rPr>
          <w:rFonts w:ascii="Times New Roman" w:hAnsi="Times New Roman" w:cs="Times New Roman"/>
          <w:sz w:val="28"/>
          <w:szCs w:val="28"/>
          <w:lang w:val="uk-UA"/>
        </w:rPr>
        <w:t xml:space="preserve"> </w:t>
      </w:r>
      <w:r>
        <w:rPr>
          <w:rFonts w:ascii="Times New Roman" w:hAnsi="Times New Roman" w:cs="Times New Roman"/>
          <w:sz w:val="28"/>
          <w:szCs w:val="28"/>
        </w:rPr>
        <w:t>акцентуємо увагу на позитивних моментах запозичення зарубіжного</w:t>
      </w:r>
      <w:r>
        <w:rPr>
          <w:rFonts w:ascii="Times New Roman" w:hAnsi="Times New Roman" w:cs="Times New Roman"/>
          <w:sz w:val="28"/>
          <w:szCs w:val="28"/>
          <w:lang w:val="uk-UA"/>
        </w:rPr>
        <w:t xml:space="preserve"> </w:t>
      </w:r>
      <w:r>
        <w:rPr>
          <w:rFonts w:ascii="Times New Roman" w:hAnsi="Times New Roman" w:cs="Times New Roman"/>
          <w:sz w:val="28"/>
          <w:szCs w:val="28"/>
        </w:rPr>
        <w:t>досвіду, але пропонуємо імплементувати їх з урахуванням нашої</w:t>
      </w:r>
      <w:r>
        <w:rPr>
          <w:rFonts w:ascii="Times New Roman" w:hAnsi="Times New Roman" w:cs="Times New Roman"/>
          <w:sz w:val="28"/>
          <w:szCs w:val="28"/>
          <w:lang w:val="uk-UA"/>
        </w:rPr>
        <w:t xml:space="preserve"> </w:t>
      </w:r>
      <w:r>
        <w:rPr>
          <w:rFonts w:ascii="Times New Roman" w:hAnsi="Times New Roman" w:cs="Times New Roman"/>
          <w:sz w:val="28"/>
          <w:szCs w:val="28"/>
        </w:rPr>
        <w:t>національної специфіки.</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На основі аналізу досвіду таких </w:t>
      </w:r>
      <w:proofErr w:type="gramStart"/>
      <w:r>
        <w:rPr>
          <w:rFonts w:ascii="Times New Roman" w:hAnsi="Times New Roman" w:cs="Times New Roman"/>
          <w:sz w:val="28"/>
          <w:szCs w:val="28"/>
        </w:rPr>
        <w:t>країн</w:t>
      </w:r>
      <w:proofErr w:type="gramEnd"/>
      <w:r>
        <w:rPr>
          <w:rFonts w:ascii="Times New Roman" w:hAnsi="Times New Roman" w:cs="Times New Roman"/>
          <w:sz w:val="28"/>
          <w:szCs w:val="28"/>
        </w:rPr>
        <w:t>, як Канада, Франція, США та</w:t>
      </w:r>
      <w:r>
        <w:rPr>
          <w:rFonts w:ascii="Times New Roman" w:hAnsi="Times New Roman" w:cs="Times New Roman"/>
          <w:sz w:val="28"/>
          <w:szCs w:val="28"/>
          <w:lang w:val="uk-UA"/>
        </w:rPr>
        <w:t xml:space="preserve"> </w:t>
      </w:r>
      <w:r>
        <w:rPr>
          <w:rFonts w:ascii="Times New Roman" w:hAnsi="Times New Roman" w:cs="Times New Roman"/>
          <w:sz w:val="28"/>
          <w:szCs w:val="28"/>
        </w:rPr>
        <w:t>інших пропонується здійснити такі необхідні дії для покращення безпеки</w:t>
      </w:r>
      <w:r>
        <w:rPr>
          <w:rFonts w:ascii="Times New Roman" w:hAnsi="Times New Roman" w:cs="Times New Roman"/>
          <w:sz w:val="28"/>
          <w:szCs w:val="28"/>
          <w:lang w:val="uk-UA"/>
        </w:rPr>
        <w:t xml:space="preserve"> </w:t>
      </w:r>
      <w:r>
        <w:rPr>
          <w:rFonts w:ascii="Times New Roman" w:hAnsi="Times New Roman" w:cs="Times New Roman"/>
          <w:sz w:val="28"/>
          <w:szCs w:val="28"/>
        </w:rPr>
        <w:t>дорожнього руху: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проводити систематичну пропаганду безпечного руху на дорогах в</w:t>
      </w:r>
      <w:r>
        <w:rPr>
          <w:rFonts w:ascii="Times New Roman" w:hAnsi="Times New Roman" w:cs="Times New Roman"/>
          <w:sz w:val="28"/>
          <w:szCs w:val="28"/>
          <w:lang w:val="uk-UA"/>
        </w:rPr>
        <w:t xml:space="preserve">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ізних установах (демонструвати наочно та розказувати людям, до чого</w:t>
      </w:r>
      <w:r>
        <w:rPr>
          <w:rFonts w:ascii="Times New Roman" w:hAnsi="Times New Roman" w:cs="Times New Roman"/>
          <w:sz w:val="28"/>
          <w:szCs w:val="28"/>
          <w:lang w:val="uk-UA"/>
        </w:rPr>
        <w:t xml:space="preserve"> </w:t>
      </w:r>
      <w:r>
        <w:rPr>
          <w:rFonts w:ascii="Times New Roman" w:hAnsi="Times New Roman" w:cs="Times New Roman"/>
          <w:sz w:val="28"/>
          <w:szCs w:val="28"/>
        </w:rPr>
        <w:t>призводять порушення правил дорожнього руху; пояснювати необхідність</w:t>
      </w:r>
      <w:r>
        <w:rPr>
          <w:rFonts w:ascii="Times New Roman" w:hAnsi="Times New Roman" w:cs="Times New Roman"/>
          <w:sz w:val="28"/>
          <w:szCs w:val="28"/>
          <w:lang w:val="uk-UA"/>
        </w:rPr>
        <w:t xml:space="preserve"> </w:t>
      </w:r>
      <w:r>
        <w:rPr>
          <w:rFonts w:ascii="Times New Roman" w:hAnsi="Times New Roman" w:cs="Times New Roman"/>
          <w:sz w:val="28"/>
          <w:szCs w:val="28"/>
        </w:rPr>
        <w:t>зниження ДТП, адже від цього прямо пропорційно залежать найцінніші</w:t>
      </w:r>
      <w:r>
        <w:rPr>
          <w:rFonts w:ascii="Times New Roman" w:hAnsi="Times New Roman" w:cs="Times New Roman"/>
          <w:sz w:val="28"/>
          <w:szCs w:val="28"/>
          <w:lang w:val="uk-UA"/>
        </w:rPr>
        <w:t xml:space="preserve"> </w:t>
      </w:r>
      <w:r>
        <w:rPr>
          <w:rFonts w:ascii="Times New Roman" w:hAnsi="Times New Roman" w:cs="Times New Roman"/>
          <w:sz w:val="28"/>
          <w:szCs w:val="28"/>
        </w:rPr>
        <w:t>блага – життя та здоров’я людей);</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сформулювати адекватну законодавчу базу з організації</w:t>
      </w:r>
      <w:r>
        <w:rPr>
          <w:rFonts w:ascii="Times New Roman" w:hAnsi="Times New Roman" w:cs="Times New Roman"/>
          <w:sz w:val="28"/>
          <w:szCs w:val="28"/>
          <w:lang w:val="uk-UA"/>
        </w:rPr>
        <w:t xml:space="preserve"> </w:t>
      </w:r>
      <w:r>
        <w:rPr>
          <w:rFonts w:ascii="Times New Roman" w:hAnsi="Times New Roman" w:cs="Times New Roman"/>
          <w:sz w:val="28"/>
          <w:szCs w:val="28"/>
        </w:rPr>
        <w:t>дорожнього руху (оптимізувати покарання за порушення правил</w:t>
      </w:r>
      <w:r>
        <w:rPr>
          <w:rFonts w:ascii="Times New Roman" w:hAnsi="Times New Roman" w:cs="Times New Roman"/>
          <w:sz w:val="28"/>
          <w:szCs w:val="28"/>
          <w:lang w:val="uk-UA"/>
        </w:rPr>
        <w:t xml:space="preserve"> </w:t>
      </w:r>
      <w:r>
        <w:rPr>
          <w:rFonts w:ascii="Times New Roman" w:hAnsi="Times New Roman" w:cs="Times New Roman"/>
          <w:sz w:val="28"/>
          <w:szCs w:val="28"/>
        </w:rPr>
        <w:t>дорожнього руху, систему сплати штрафів);</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у сфері дорожньої інфраструктури – максимально розмістити на</w:t>
      </w:r>
      <w:r>
        <w:rPr>
          <w:rFonts w:ascii="Times New Roman" w:hAnsi="Times New Roman" w:cs="Times New Roman"/>
          <w:sz w:val="28"/>
          <w:szCs w:val="28"/>
          <w:lang w:val="uk-UA"/>
        </w:rPr>
        <w:t xml:space="preserve"> </w:t>
      </w:r>
      <w:r>
        <w:rPr>
          <w:rFonts w:ascii="Times New Roman" w:hAnsi="Times New Roman" w:cs="Times New Roman"/>
          <w:sz w:val="28"/>
          <w:szCs w:val="28"/>
        </w:rPr>
        <w:t>дорогах камери фот</w:t>
      </w:r>
      <w:proofErr w:type="gramStart"/>
      <w:r>
        <w:rPr>
          <w:rFonts w:ascii="Times New Roman" w:hAnsi="Times New Roman" w:cs="Times New Roman"/>
          <w:sz w:val="28"/>
          <w:szCs w:val="28"/>
        </w:rPr>
        <w:t>о-</w:t>
      </w:r>
      <w:proofErr w:type="gramEnd"/>
      <w:r>
        <w:rPr>
          <w:rFonts w:ascii="Times New Roman" w:hAnsi="Times New Roman" w:cs="Times New Roman"/>
          <w:sz w:val="28"/>
          <w:szCs w:val="28"/>
        </w:rPr>
        <w:t xml:space="preserve"> та відеофіксації, фоторадари, світлофори;</w:t>
      </w:r>
      <w:r>
        <w:rPr>
          <w:rFonts w:ascii="Times New Roman" w:hAnsi="Times New Roman" w:cs="Times New Roman"/>
          <w:sz w:val="28"/>
          <w:szCs w:val="28"/>
          <w:lang w:val="uk-UA"/>
        </w:rPr>
        <w:t xml:space="preserve"> </w:t>
      </w:r>
      <w:r>
        <w:rPr>
          <w:rFonts w:ascii="Times New Roman" w:hAnsi="Times New Roman" w:cs="Times New Roman"/>
          <w:sz w:val="28"/>
          <w:szCs w:val="28"/>
        </w:rPr>
        <w:t>облаштувати необхідні місця паркування; відремонтувати дороги.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Ми пропонуємо також диференціювати штрафи залежно від</w:t>
      </w:r>
      <w:r>
        <w:rPr>
          <w:rFonts w:ascii="Times New Roman" w:hAnsi="Times New Roman" w:cs="Times New Roman"/>
          <w:sz w:val="28"/>
          <w:szCs w:val="28"/>
          <w:lang w:val="uk-UA"/>
        </w:rPr>
        <w:t xml:space="preserve">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ізноманітних чинників, які є в державі (мінімального заробітку, річного</w:t>
      </w:r>
      <w:r>
        <w:rPr>
          <w:rFonts w:ascii="Times New Roman" w:hAnsi="Times New Roman" w:cs="Times New Roman"/>
          <w:sz w:val="28"/>
          <w:szCs w:val="28"/>
          <w:lang w:val="uk-UA"/>
        </w:rPr>
        <w:t xml:space="preserve"> </w:t>
      </w:r>
      <w:r>
        <w:rPr>
          <w:rFonts w:ascii="Times New Roman" w:hAnsi="Times New Roman" w:cs="Times New Roman"/>
          <w:sz w:val="28"/>
          <w:szCs w:val="28"/>
        </w:rPr>
        <w:t>заробітку порушника, його місячної заробітної плати).</w:t>
      </w:r>
      <w:r>
        <w:rPr>
          <w:rFonts w:ascii="Times New Roman" w:hAnsi="Times New Roman" w:cs="Times New Roman"/>
          <w:sz w:val="28"/>
          <w:szCs w:val="28"/>
          <w:lang w:val="uk-UA"/>
        </w:rPr>
        <w:t xml:space="preserve"> </w:t>
      </w:r>
      <w:r>
        <w:rPr>
          <w:rFonts w:ascii="Times New Roman" w:hAnsi="Times New Roman" w:cs="Times New Roman"/>
          <w:sz w:val="28"/>
          <w:szCs w:val="28"/>
        </w:rPr>
        <w:t>Зарубіжний досвід забезпечення безпеки дорожнього руху в</w:t>
      </w:r>
      <w:r>
        <w:rPr>
          <w:rFonts w:ascii="Times New Roman" w:hAnsi="Times New Roman" w:cs="Times New Roman"/>
          <w:sz w:val="28"/>
          <w:szCs w:val="28"/>
          <w:lang w:val="uk-UA"/>
        </w:rPr>
        <w:t xml:space="preserve"> </w:t>
      </w:r>
      <w:r>
        <w:rPr>
          <w:rFonts w:ascii="Times New Roman" w:hAnsi="Times New Roman" w:cs="Times New Roman"/>
          <w:sz w:val="28"/>
          <w:szCs w:val="28"/>
        </w:rPr>
        <w:t>автоматичному режимі (особливо країн Європи та США) позитивно</w:t>
      </w:r>
      <w:r>
        <w:rPr>
          <w:rFonts w:ascii="Times New Roman" w:hAnsi="Times New Roman" w:cs="Times New Roman"/>
          <w:sz w:val="28"/>
          <w:szCs w:val="28"/>
          <w:lang w:val="uk-UA"/>
        </w:rPr>
        <w:t xml:space="preserve"> </w:t>
      </w:r>
      <w:r>
        <w:rPr>
          <w:rFonts w:ascii="Times New Roman" w:hAnsi="Times New Roman" w:cs="Times New Roman"/>
          <w:sz w:val="28"/>
          <w:szCs w:val="28"/>
        </w:rPr>
        <w:t>впливає на зниження аварійності, швидке реагування на адміністративне</w:t>
      </w:r>
      <w:r>
        <w:rPr>
          <w:rFonts w:ascii="Times New Roman" w:hAnsi="Times New Roman" w:cs="Times New Roman"/>
          <w:sz w:val="28"/>
          <w:szCs w:val="28"/>
          <w:lang w:val="uk-UA"/>
        </w:rPr>
        <w:t xml:space="preserve"> </w:t>
      </w:r>
      <w:r>
        <w:rPr>
          <w:rFonts w:ascii="Times New Roman" w:hAnsi="Times New Roman" w:cs="Times New Roman"/>
          <w:sz w:val="28"/>
          <w:szCs w:val="28"/>
        </w:rPr>
        <w:t>правопорушення, а також ефективно впливає на комфорт на дорозі.</w:t>
      </w:r>
      <w:r>
        <w:rPr>
          <w:rFonts w:ascii="Times New Roman" w:hAnsi="Times New Roman" w:cs="Times New Roman"/>
          <w:sz w:val="28"/>
          <w:szCs w:val="28"/>
          <w:lang w:val="uk-UA"/>
        </w:rPr>
        <w:t xml:space="preserve"> Важливо зазначити, що, </w:t>
      </w:r>
      <w:r>
        <w:rPr>
          <w:rFonts w:ascii="Times New Roman" w:hAnsi="Times New Roman" w:cs="Times New Roman"/>
          <w:sz w:val="28"/>
          <w:szCs w:val="28"/>
        </w:rPr>
        <w:t>положення щодо особливостей адміністративно-правового регулювання</w:t>
      </w:r>
      <w:r>
        <w:rPr>
          <w:rFonts w:ascii="Times New Roman" w:hAnsi="Times New Roman" w:cs="Times New Roman"/>
          <w:sz w:val="28"/>
          <w:szCs w:val="28"/>
          <w:lang w:val="uk-UA"/>
        </w:rPr>
        <w:t xml:space="preserve"> </w:t>
      </w:r>
      <w:r>
        <w:rPr>
          <w:rFonts w:ascii="Times New Roman" w:hAnsi="Times New Roman" w:cs="Times New Roman"/>
          <w:sz w:val="28"/>
          <w:szCs w:val="28"/>
        </w:rPr>
        <w:t>безпеки дорожнього руху в автоматичному режимі у країнах-учасницях</w:t>
      </w:r>
      <w:proofErr w:type="gramStart"/>
      <w:r>
        <w:rPr>
          <w:rFonts w:ascii="Times New Roman" w:hAnsi="Times New Roman" w:cs="Times New Roman"/>
          <w:sz w:val="28"/>
          <w:szCs w:val="28"/>
        </w:rPr>
        <w:t xml:space="preserve"> ЄС</w:t>
      </w:r>
      <w:proofErr w:type="gramEnd"/>
      <w:r>
        <w:rPr>
          <w:rFonts w:ascii="Times New Roman" w:hAnsi="Times New Roman" w:cs="Times New Roman"/>
          <w:sz w:val="28"/>
          <w:szCs w:val="28"/>
          <w:lang w:val="uk-UA"/>
        </w:rPr>
        <w:t xml:space="preserve"> </w:t>
      </w:r>
      <w:r>
        <w:rPr>
          <w:rFonts w:ascii="Times New Roman" w:hAnsi="Times New Roman" w:cs="Times New Roman"/>
          <w:sz w:val="28"/>
          <w:szCs w:val="28"/>
        </w:rPr>
        <w:t>в аспекті того, що законодавство забезпечує невідворотність покарання</w:t>
      </w:r>
      <w:r>
        <w:rPr>
          <w:rFonts w:ascii="Times New Roman" w:hAnsi="Times New Roman" w:cs="Times New Roman"/>
          <w:sz w:val="28"/>
          <w:szCs w:val="28"/>
          <w:lang w:val="uk-UA"/>
        </w:rPr>
        <w:t xml:space="preserve"> </w:t>
      </w:r>
      <w:r>
        <w:rPr>
          <w:rFonts w:ascii="Times New Roman" w:hAnsi="Times New Roman" w:cs="Times New Roman"/>
          <w:sz w:val="28"/>
          <w:szCs w:val="28"/>
        </w:rPr>
        <w:t>порушників правил дорожнього руху незалежно від їх правового статусу,</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насамперед через </w:t>
      </w:r>
      <w:r>
        <w:rPr>
          <w:rFonts w:ascii="Times New Roman" w:hAnsi="Times New Roman" w:cs="Times New Roman"/>
          <w:sz w:val="28"/>
          <w:szCs w:val="28"/>
        </w:rPr>
        <w:lastRenderedPageBreak/>
        <w:t>накладення через спрощену адміністративну процедуру</w:t>
      </w:r>
      <w:r>
        <w:rPr>
          <w:rFonts w:ascii="Times New Roman" w:hAnsi="Times New Roman" w:cs="Times New Roman"/>
          <w:sz w:val="28"/>
          <w:szCs w:val="28"/>
          <w:lang w:val="uk-UA"/>
        </w:rPr>
        <w:t xml:space="preserve"> </w:t>
      </w:r>
      <w:r>
        <w:rPr>
          <w:rFonts w:ascii="Times New Roman" w:hAnsi="Times New Roman" w:cs="Times New Roman"/>
          <w:sz w:val="28"/>
          <w:szCs w:val="28"/>
        </w:rPr>
        <w:t>санкцій матеріального характеру, коли розмі</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 штрафу варіюється залежно</w:t>
      </w:r>
      <w:r>
        <w:rPr>
          <w:rFonts w:ascii="Times New Roman" w:hAnsi="Times New Roman" w:cs="Times New Roman"/>
          <w:sz w:val="28"/>
          <w:szCs w:val="28"/>
          <w:lang w:val="uk-UA"/>
        </w:rPr>
        <w:t xml:space="preserve"> </w:t>
      </w:r>
      <w:r>
        <w:rPr>
          <w:rFonts w:ascii="Times New Roman" w:hAnsi="Times New Roman" w:cs="Times New Roman"/>
          <w:sz w:val="28"/>
          <w:szCs w:val="28"/>
        </w:rPr>
        <w:t>від доходу правопорушників і має за мету позитивно стимулювати осіб не</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вчиняти адміністративних правопорушень у подальшому, а </w:t>
      </w:r>
      <w:proofErr w:type="gramStart"/>
      <w:r>
        <w:rPr>
          <w:rFonts w:ascii="Times New Roman" w:hAnsi="Times New Roman" w:cs="Times New Roman"/>
          <w:sz w:val="28"/>
          <w:szCs w:val="28"/>
        </w:rPr>
        <w:t>осіб</w:t>
      </w:r>
      <w:proofErr w:type="gramEnd"/>
      <w:r>
        <w:rPr>
          <w:rFonts w:ascii="Times New Roman" w:hAnsi="Times New Roman" w:cs="Times New Roman"/>
          <w:sz w:val="28"/>
          <w:szCs w:val="28"/>
        </w:rPr>
        <w:t>, на яких</w:t>
      </w:r>
      <w:r>
        <w:rPr>
          <w:rFonts w:ascii="Times New Roman" w:hAnsi="Times New Roman" w:cs="Times New Roman"/>
          <w:sz w:val="28"/>
          <w:szCs w:val="28"/>
          <w:lang w:val="uk-UA"/>
        </w:rPr>
        <w:t xml:space="preserve"> </w:t>
      </w:r>
      <w:r>
        <w:rPr>
          <w:rFonts w:ascii="Times New Roman" w:hAnsi="Times New Roman" w:cs="Times New Roman"/>
          <w:sz w:val="28"/>
          <w:szCs w:val="28"/>
        </w:rPr>
        <w:t>накладено адміністративні санкції – до своєчасної сплати штрафу на цей</w:t>
      </w:r>
      <w:r>
        <w:rPr>
          <w:rFonts w:ascii="Times New Roman" w:hAnsi="Times New Roman" w:cs="Times New Roman"/>
          <w:sz w:val="28"/>
          <w:szCs w:val="28"/>
          <w:lang w:val="uk-UA"/>
        </w:rPr>
        <w:t xml:space="preserve"> </w:t>
      </w:r>
      <w:r>
        <w:rPr>
          <w:rFonts w:ascii="Times New Roman" w:hAnsi="Times New Roman" w:cs="Times New Roman"/>
          <w:sz w:val="28"/>
          <w:szCs w:val="28"/>
        </w:rPr>
        <w:t>момент.</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p w:rsidR="009B5F43" w:rsidRDefault="009B5F43" w:rsidP="009B5F43">
      <w:pPr>
        <w:rPr>
          <w:sz w:val="28"/>
          <w:szCs w:val="28"/>
          <w:lang w:val="uk-UA"/>
        </w:rPr>
      </w:pPr>
      <w:r>
        <w:rPr>
          <w:sz w:val="28"/>
          <w:szCs w:val="28"/>
          <w:lang w:val="uk-UA"/>
        </w:rPr>
        <w:br w:type="page"/>
      </w:r>
    </w:p>
    <w:p w:rsidR="009B5F43" w:rsidRDefault="009B5F43" w:rsidP="009B5F43">
      <w:pPr>
        <w:widowControl w:val="0"/>
        <w:autoSpaceDE w:val="0"/>
        <w:autoSpaceDN w:val="0"/>
        <w:adjustRightInd w:val="0"/>
        <w:spacing w:after="0" w:line="360" w:lineRule="auto"/>
        <w:ind w:firstLine="709"/>
        <w:contextualSpacing/>
        <w:jc w:val="center"/>
        <w:rPr>
          <w:rFonts w:ascii="Times New Roman" w:hAnsi="Times New Roman" w:cs="Times New Roman"/>
          <w:bCs/>
          <w:sz w:val="28"/>
          <w:szCs w:val="28"/>
          <w:lang w:val="uk-UA"/>
        </w:rPr>
      </w:pPr>
      <w:r>
        <w:rPr>
          <w:rFonts w:ascii="Times New Roman" w:hAnsi="Times New Roman" w:cs="Times New Roman"/>
          <w:bCs/>
          <w:sz w:val="28"/>
          <w:szCs w:val="28"/>
          <w:lang w:val="uk-UA"/>
        </w:rPr>
        <w:lastRenderedPageBreak/>
        <w:t>РОЗДІЛ 2 ПРАКТИЧНА ЧАСТИНА</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bCs/>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bCs/>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bCs/>
          <w:sz w:val="28"/>
          <w:szCs w:val="28"/>
          <w:lang w:val="uk-UA"/>
        </w:rPr>
      </w:pPr>
      <w:r>
        <w:rPr>
          <w:rFonts w:ascii="Times New Roman" w:hAnsi="Times New Roman" w:cs="Times New Roman"/>
          <w:bCs/>
          <w:sz w:val="28"/>
          <w:szCs w:val="28"/>
          <w:lang w:val="uk-UA"/>
        </w:rPr>
        <w:t>2</w:t>
      </w:r>
      <w:r>
        <w:rPr>
          <w:rFonts w:ascii="Times New Roman" w:hAnsi="Times New Roman" w:cs="Times New Roman"/>
          <w:bCs/>
          <w:sz w:val="28"/>
          <w:szCs w:val="28"/>
        </w:rPr>
        <w:t>.1 Основні поняття й класифікація технічних засобів організації</w:t>
      </w:r>
      <w:r>
        <w:rPr>
          <w:rFonts w:ascii="Times New Roman" w:hAnsi="Times New Roman" w:cs="Times New Roman"/>
          <w:bCs/>
          <w:sz w:val="28"/>
          <w:szCs w:val="28"/>
          <w:lang w:val="uk-UA"/>
        </w:rPr>
        <w:t xml:space="preserve"> </w:t>
      </w:r>
      <w:r>
        <w:rPr>
          <w:rFonts w:ascii="Times New Roman" w:hAnsi="Times New Roman" w:cs="Times New Roman"/>
          <w:bCs/>
          <w:sz w:val="28"/>
          <w:szCs w:val="28"/>
        </w:rPr>
        <w:t>дорожнього руху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bCs/>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bCs/>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iCs/>
          <w:sz w:val="28"/>
          <w:szCs w:val="28"/>
          <w:lang w:val="uk-UA"/>
        </w:rPr>
        <w:t xml:space="preserve">Організація дорожнього руху (ОДР) </w:t>
      </w:r>
      <w:r>
        <w:rPr>
          <w:rFonts w:ascii="Times New Roman" w:hAnsi="Times New Roman" w:cs="Times New Roman"/>
          <w:sz w:val="28"/>
          <w:szCs w:val="28"/>
          <w:lang w:val="uk-UA"/>
        </w:rPr>
        <w:t xml:space="preserve">– комплекс організаційних і інженерно-технічних заходів, що мають у якості мети оптимізацію </w:t>
      </w:r>
      <w:r>
        <w:rPr>
          <w:rFonts w:ascii="Times New Roman" w:hAnsi="Times New Roman" w:cs="Times New Roman"/>
          <w:sz w:val="28"/>
          <w:szCs w:val="28"/>
        </w:rPr>
        <w:t>(раціоналізацію)</w:t>
      </w:r>
      <w:r>
        <w:rPr>
          <w:rFonts w:ascii="Times New Roman" w:hAnsi="Times New Roman" w:cs="Times New Roman"/>
          <w:sz w:val="28"/>
          <w:szCs w:val="28"/>
          <w:lang w:val="uk-UA"/>
        </w:rPr>
        <w:t xml:space="preserve"> </w:t>
      </w:r>
      <w:r>
        <w:rPr>
          <w:rFonts w:ascii="Times New Roman" w:hAnsi="Times New Roman" w:cs="Times New Roman"/>
          <w:sz w:val="28"/>
          <w:szCs w:val="28"/>
        </w:rPr>
        <w:t>дорожнього руху на вулично-дорожній мережі (або автомобільній дорозі) за</w:t>
      </w:r>
      <w:r>
        <w:rPr>
          <w:rFonts w:ascii="Times New Roman" w:hAnsi="Times New Roman" w:cs="Times New Roman"/>
          <w:sz w:val="28"/>
          <w:szCs w:val="28"/>
          <w:lang w:val="uk-UA"/>
        </w:rPr>
        <w:t xml:space="preserve"> </w:t>
      </w:r>
      <w:r>
        <w:rPr>
          <w:rFonts w:ascii="Times New Roman" w:hAnsi="Times New Roman" w:cs="Times New Roman"/>
          <w:sz w:val="28"/>
          <w:szCs w:val="28"/>
        </w:rPr>
        <w:t>заданими показниками шляхом установлення певного режиму руху транспортних</w:t>
      </w:r>
      <w:r>
        <w:rPr>
          <w:rFonts w:ascii="Times New Roman" w:hAnsi="Times New Roman" w:cs="Times New Roman"/>
          <w:sz w:val="28"/>
          <w:szCs w:val="28"/>
          <w:lang w:val="uk-UA"/>
        </w:rPr>
        <w:t xml:space="preserve"> </w:t>
      </w:r>
      <w:r>
        <w:rPr>
          <w:rFonts w:ascii="Times New Roman" w:hAnsi="Times New Roman" w:cs="Times New Roman"/>
          <w:sz w:val="28"/>
          <w:szCs w:val="28"/>
        </w:rPr>
        <w:t>і пішохідних потоків.</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iCs/>
          <w:sz w:val="28"/>
          <w:szCs w:val="28"/>
        </w:rPr>
        <w:t xml:space="preserve">Режим руху транспортних і </w:t>
      </w:r>
      <w:proofErr w:type="gramStart"/>
      <w:r>
        <w:rPr>
          <w:rFonts w:ascii="Times New Roman" w:hAnsi="Times New Roman" w:cs="Times New Roman"/>
          <w:iCs/>
          <w:sz w:val="28"/>
          <w:szCs w:val="28"/>
        </w:rPr>
        <w:t>п</w:t>
      </w:r>
      <w:proofErr w:type="gramEnd"/>
      <w:r>
        <w:rPr>
          <w:rFonts w:ascii="Times New Roman" w:hAnsi="Times New Roman" w:cs="Times New Roman"/>
          <w:iCs/>
          <w:sz w:val="28"/>
          <w:szCs w:val="28"/>
        </w:rPr>
        <w:t xml:space="preserve">ішохідних потоків </w:t>
      </w:r>
      <w:r>
        <w:rPr>
          <w:rFonts w:ascii="Times New Roman" w:hAnsi="Times New Roman" w:cs="Times New Roman"/>
          <w:sz w:val="28"/>
          <w:szCs w:val="28"/>
        </w:rPr>
        <w:t>- напрямок, послідовність і</w:t>
      </w:r>
      <w:r>
        <w:rPr>
          <w:rFonts w:ascii="Times New Roman" w:hAnsi="Times New Roman" w:cs="Times New Roman"/>
          <w:sz w:val="28"/>
          <w:szCs w:val="28"/>
          <w:lang w:val="uk-UA"/>
        </w:rPr>
        <w:t xml:space="preserve"> </w:t>
      </w:r>
      <w:r>
        <w:rPr>
          <w:rFonts w:ascii="Times New Roman" w:hAnsi="Times New Roman" w:cs="Times New Roman"/>
          <w:sz w:val="28"/>
          <w:szCs w:val="28"/>
        </w:rPr>
        <w:t>характеристики руху транспортних і пішохідних потоків на вулично-дорожній</w:t>
      </w:r>
      <w:r>
        <w:rPr>
          <w:rFonts w:ascii="Times New Roman" w:hAnsi="Times New Roman" w:cs="Times New Roman"/>
          <w:sz w:val="28"/>
          <w:szCs w:val="28"/>
          <w:lang w:val="uk-UA"/>
        </w:rPr>
        <w:t xml:space="preserve"> </w:t>
      </w:r>
      <w:r>
        <w:rPr>
          <w:rFonts w:ascii="Times New Roman" w:hAnsi="Times New Roman" w:cs="Times New Roman"/>
          <w:sz w:val="28"/>
          <w:szCs w:val="28"/>
        </w:rPr>
        <w:t>мережі.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iCs/>
          <w:sz w:val="28"/>
          <w:szCs w:val="28"/>
        </w:rPr>
        <w:t xml:space="preserve">Схема організації дорожнього руху </w:t>
      </w:r>
      <w:r>
        <w:rPr>
          <w:rFonts w:ascii="Times New Roman" w:hAnsi="Times New Roman" w:cs="Times New Roman"/>
          <w:sz w:val="28"/>
          <w:szCs w:val="28"/>
        </w:rPr>
        <w:t>– графічний документ, на якому</w:t>
      </w:r>
      <w:r>
        <w:rPr>
          <w:rFonts w:ascii="Times New Roman" w:hAnsi="Times New Roman" w:cs="Times New Roman"/>
          <w:sz w:val="28"/>
          <w:szCs w:val="28"/>
          <w:lang w:val="uk-UA"/>
        </w:rPr>
        <w:t xml:space="preserve"> </w:t>
      </w:r>
      <w:r>
        <w:rPr>
          <w:rFonts w:ascii="Times New Roman" w:hAnsi="Times New Roman" w:cs="Times New Roman"/>
          <w:sz w:val="28"/>
          <w:szCs w:val="28"/>
        </w:rPr>
        <w:t>умовними позначеннями відображена організація дорожнього руху на визначеній</w:t>
      </w:r>
      <w:r>
        <w:rPr>
          <w:rFonts w:ascii="Times New Roman" w:hAnsi="Times New Roman" w:cs="Times New Roman"/>
          <w:sz w:val="28"/>
          <w:szCs w:val="28"/>
          <w:lang w:val="uk-UA"/>
        </w:rPr>
        <w:t xml:space="preserve"> </w:t>
      </w:r>
      <w:r>
        <w:rPr>
          <w:rFonts w:ascii="Times New Roman" w:hAnsi="Times New Roman" w:cs="Times New Roman"/>
          <w:sz w:val="28"/>
          <w:szCs w:val="28"/>
        </w:rPr>
        <w:t>ділянці дороги чи вулиці у вигляді раціонального застосування, розміщення та</w:t>
      </w:r>
      <w:r>
        <w:rPr>
          <w:rFonts w:ascii="Times New Roman" w:hAnsi="Times New Roman" w:cs="Times New Roman"/>
          <w:sz w:val="28"/>
          <w:szCs w:val="28"/>
          <w:lang w:val="uk-UA"/>
        </w:rPr>
        <w:t xml:space="preserve"> </w:t>
      </w:r>
      <w:proofErr w:type="gramStart"/>
      <w:r>
        <w:rPr>
          <w:rFonts w:ascii="Times New Roman" w:hAnsi="Times New Roman" w:cs="Times New Roman"/>
          <w:sz w:val="28"/>
          <w:szCs w:val="28"/>
        </w:rPr>
        <w:t>ув’язки</w:t>
      </w:r>
      <w:proofErr w:type="gramEnd"/>
      <w:r>
        <w:rPr>
          <w:rFonts w:ascii="Times New Roman" w:hAnsi="Times New Roman" w:cs="Times New Roman"/>
          <w:sz w:val="28"/>
          <w:szCs w:val="28"/>
        </w:rPr>
        <w:t xml:space="preserve"> між собою технічних засобів організації дорожнього руху.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iCs/>
          <w:sz w:val="28"/>
          <w:szCs w:val="28"/>
        </w:rPr>
        <w:t xml:space="preserve">Технічні засоби організації дорожнього руху </w:t>
      </w:r>
      <w:r>
        <w:rPr>
          <w:rFonts w:ascii="Times New Roman" w:hAnsi="Times New Roman" w:cs="Times New Roman"/>
          <w:sz w:val="28"/>
          <w:szCs w:val="28"/>
        </w:rPr>
        <w:t>(</w:t>
      </w:r>
      <w:r>
        <w:rPr>
          <w:rFonts w:ascii="Times New Roman" w:hAnsi="Times New Roman" w:cs="Times New Roman"/>
          <w:iCs/>
          <w:sz w:val="28"/>
          <w:szCs w:val="28"/>
        </w:rPr>
        <w:t>ТЗОДР</w:t>
      </w:r>
      <w:r>
        <w:rPr>
          <w:rFonts w:ascii="Times New Roman" w:hAnsi="Times New Roman" w:cs="Times New Roman"/>
          <w:sz w:val="28"/>
          <w:szCs w:val="28"/>
        </w:rPr>
        <w:t>) – механізми, пристрої</w:t>
      </w:r>
      <w:r>
        <w:rPr>
          <w:rFonts w:ascii="Times New Roman" w:hAnsi="Times New Roman" w:cs="Times New Roman"/>
          <w:sz w:val="28"/>
          <w:szCs w:val="28"/>
          <w:lang w:val="uk-UA"/>
        </w:rPr>
        <w:t xml:space="preserve"> </w:t>
      </w:r>
      <w:r>
        <w:rPr>
          <w:rFonts w:ascii="Times New Roman" w:hAnsi="Times New Roman" w:cs="Times New Roman"/>
          <w:sz w:val="28"/>
          <w:szCs w:val="28"/>
        </w:rPr>
        <w:t>та інше інженерне обладнання вулиць і доріг, призначене для регулювання</w:t>
      </w:r>
      <w:r>
        <w:rPr>
          <w:rFonts w:ascii="Times New Roman" w:hAnsi="Times New Roman" w:cs="Times New Roman"/>
          <w:sz w:val="28"/>
          <w:szCs w:val="28"/>
          <w:lang w:val="uk-UA"/>
        </w:rPr>
        <w:t xml:space="preserve"> </w:t>
      </w:r>
      <w:r>
        <w:rPr>
          <w:rFonts w:ascii="Times New Roman" w:hAnsi="Times New Roman" w:cs="Times New Roman"/>
          <w:sz w:val="28"/>
          <w:szCs w:val="28"/>
        </w:rPr>
        <w:t>дорожнього руху, фізичного й психологічного впливу на режим руху</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транспортних і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ішохідних потоків.</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На рис. 1.1 представлена класифікація ТЗОДР.</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iCs/>
          <w:sz w:val="28"/>
          <w:szCs w:val="28"/>
        </w:rPr>
        <w:t xml:space="preserve">Регулювання дорожнім рухом (РДР) </w:t>
      </w:r>
      <w:r>
        <w:rPr>
          <w:rFonts w:ascii="Times New Roman" w:hAnsi="Times New Roman" w:cs="Times New Roman"/>
          <w:sz w:val="28"/>
          <w:szCs w:val="28"/>
        </w:rPr>
        <w:t>– метод ОДР, заснований на знанні й</w:t>
      </w:r>
      <w:r>
        <w:rPr>
          <w:rFonts w:ascii="Times New Roman" w:hAnsi="Times New Roman" w:cs="Times New Roman"/>
          <w:sz w:val="28"/>
          <w:szCs w:val="28"/>
          <w:lang w:val="uk-UA"/>
        </w:rPr>
        <w:t xml:space="preserve"> </w:t>
      </w:r>
      <w:r>
        <w:rPr>
          <w:rFonts w:ascii="Times New Roman" w:hAnsi="Times New Roman" w:cs="Times New Roman"/>
          <w:sz w:val="28"/>
          <w:szCs w:val="28"/>
        </w:rPr>
        <w:t>виконанні учасниками дорожнього руху правил дорожнього руху й суть якого</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полягає у впливі на режим руху транспортних і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ішохідних потоків на вулично-</w:t>
      </w:r>
      <w:r>
        <w:rPr>
          <w:rFonts w:ascii="Times New Roman" w:hAnsi="Times New Roman" w:cs="Times New Roman"/>
          <w:sz w:val="28"/>
          <w:szCs w:val="28"/>
          <w:lang w:val="uk-UA"/>
        </w:rPr>
        <w:t xml:space="preserve"> </w:t>
      </w:r>
      <w:r>
        <w:rPr>
          <w:rFonts w:ascii="Times New Roman" w:hAnsi="Times New Roman" w:cs="Times New Roman"/>
          <w:sz w:val="28"/>
          <w:szCs w:val="28"/>
        </w:rPr>
        <w:t>дорожній мережі шляхом розпорядчих дій регулювальників або сигналів</w:t>
      </w:r>
      <w:r>
        <w:rPr>
          <w:rFonts w:ascii="Times New Roman" w:hAnsi="Times New Roman" w:cs="Times New Roman"/>
          <w:sz w:val="28"/>
          <w:szCs w:val="28"/>
          <w:lang w:val="uk-UA"/>
        </w:rPr>
        <w:t xml:space="preserve"> </w:t>
      </w:r>
      <w:r>
        <w:rPr>
          <w:rFonts w:ascii="Times New Roman" w:hAnsi="Times New Roman" w:cs="Times New Roman"/>
          <w:sz w:val="28"/>
          <w:szCs w:val="28"/>
        </w:rPr>
        <w:t>(вказівок) технічних засобів регулювання дорожнього руху.</w:t>
      </w:r>
      <w:r>
        <w:rPr>
          <w:rFonts w:ascii="Times New Roman" w:hAnsi="Times New Roman" w:cs="Times New Roman"/>
          <w:sz w:val="28"/>
          <w:szCs w:val="28"/>
          <w:lang w:val="uk-UA"/>
        </w:rPr>
        <w:t xml:space="preserve"> </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iCs/>
          <w:sz w:val="28"/>
          <w:szCs w:val="28"/>
        </w:rPr>
        <w:lastRenderedPageBreak/>
        <w:t xml:space="preserve">Технічні засоби регулювання дорожнього руху </w:t>
      </w:r>
      <w:r>
        <w:rPr>
          <w:rFonts w:ascii="Times New Roman" w:hAnsi="Times New Roman" w:cs="Times New Roman"/>
          <w:sz w:val="28"/>
          <w:szCs w:val="28"/>
        </w:rPr>
        <w:t>(</w:t>
      </w:r>
      <w:r>
        <w:rPr>
          <w:rFonts w:ascii="Times New Roman" w:hAnsi="Times New Roman" w:cs="Times New Roman"/>
          <w:iCs/>
          <w:sz w:val="28"/>
          <w:szCs w:val="28"/>
        </w:rPr>
        <w:t xml:space="preserve">ТЗРДР) </w:t>
      </w:r>
      <w:r>
        <w:rPr>
          <w:rFonts w:ascii="Times New Roman" w:hAnsi="Times New Roman" w:cs="Times New Roman"/>
          <w:sz w:val="28"/>
          <w:szCs w:val="28"/>
        </w:rPr>
        <w:t>– ТЗОДР, призначені</w:t>
      </w:r>
      <w:r>
        <w:rPr>
          <w:rFonts w:ascii="Times New Roman" w:hAnsi="Times New Roman" w:cs="Times New Roman"/>
          <w:sz w:val="28"/>
          <w:szCs w:val="28"/>
          <w:lang w:val="uk-UA"/>
        </w:rPr>
        <w:t xml:space="preserve"> </w:t>
      </w:r>
      <w:r>
        <w:rPr>
          <w:rFonts w:ascii="Times New Roman" w:hAnsi="Times New Roman" w:cs="Times New Roman"/>
          <w:sz w:val="28"/>
          <w:szCs w:val="28"/>
        </w:rPr>
        <w:t>для регулювання дорожнього руху. Відповідно до діючих правил дорожнього</w:t>
      </w:r>
      <w:r>
        <w:rPr>
          <w:rFonts w:ascii="Times New Roman" w:hAnsi="Times New Roman" w:cs="Times New Roman"/>
          <w:sz w:val="28"/>
          <w:szCs w:val="28"/>
          <w:lang w:val="uk-UA"/>
        </w:rPr>
        <w:t xml:space="preserve"> </w:t>
      </w:r>
      <w:r>
        <w:rPr>
          <w:rFonts w:ascii="Times New Roman" w:hAnsi="Times New Roman" w:cs="Times New Roman"/>
          <w:sz w:val="28"/>
          <w:szCs w:val="28"/>
        </w:rPr>
        <w:t>руху ТЗРДР попереджають, зобов’язують, забороняють, рекомендують учасникам</w:t>
      </w:r>
      <w:r>
        <w:rPr>
          <w:rFonts w:ascii="Times New Roman" w:hAnsi="Times New Roman" w:cs="Times New Roman"/>
          <w:sz w:val="28"/>
          <w:szCs w:val="28"/>
          <w:lang w:val="uk-UA"/>
        </w:rPr>
        <w:t xml:space="preserve"> </w:t>
      </w:r>
      <w:r>
        <w:rPr>
          <w:rFonts w:ascii="Times New Roman" w:hAnsi="Times New Roman" w:cs="Times New Roman"/>
          <w:sz w:val="28"/>
          <w:szCs w:val="28"/>
        </w:rPr>
        <w:t>дорожнього руху певні дії для забезпечення необхідної пропускної здатності</w:t>
      </w:r>
      <w:r>
        <w:rPr>
          <w:rFonts w:ascii="Times New Roman" w:hAnsi="Times New Roman" w:cs="Times New Roman"/>
          <w:sz w:val="28"/>
          <w:szCs w:val="28"/>
          <w:lang w:val="uk-UA"/>
        </w:rPr>
        <w:t xml:space="preserve"> </w:t>
      </w:r>
      <w:r>
        <w:rPr>
          <w:rFonts w:ascii="Times New Roman" w:hAnsi="Times New Roman" w:cs="Times New Roman"/>
          <w:sz w:val="28"/>
          <w:szCs w:val="28"/>
        </w:rPr>
        <w:t>ділянки вулиці чи дороги і безпеки дорожнього руху.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iCs/>
          <w:sz w:val="28"/>
          <w:szCs w:val="28"/>
        </w:rPr>
        <w:t xml:space="preserve">Дорожнє обладнання </w:t>
      </w:r>
      <w:r>
        <w:rPr>
          <w:rFonts w:ascii="Times New Roman" w:hAnsi="Times New Roman" w:cs="Times New Roman"/>
          <w:sz w:val="28"/>
          <w:szCs w:val="28"/>
        </w:rPr>
        <w:t>– ТЗОДР, призначені для фізичного й психологічного</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впливу на режим руху транспортних і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ішохідних потоків.</w:t>
      </w:r>
      <w:r>
        <w:rPr>
          <w:rFonts w:ascii="Times New Roman" w:hAnsi="Times New Roman" w:cs="Times New Roman"/>
          <w:sz w:val="28"/>
          <w:szCs w:val="28"/>
          <w:lang w:val="uk-UA"/>
        </w:rPr>
        <w:t xml:space="preserve"> </w:t>
      </w:r>
      <w:r>
        <w:rPr>
          <w:rFonts w:ascii="Times New Roman" w:hAnsi="Times New Roman" w:cs="Times New Roman"/>
          <w:sz w:val="28"/>
          <w:szCs w:val="28"/>
        </w:rPr>
        <w:t>Фізичний вплив на режим руху транспортних і пішохідних потоків полягає в:</w:t>
      </w:r>
      <w:r>
        <w:rPr>
          <w:rFonts w:ascii="Times New Roman" w:hAnsi="Times New Roman" w:cs="Times New Roman"/>
          <w:sz w:val="28"/>
          <w:szCs w:val="28"/>
          <w:lang w:val="uk-UA"/>
        </w:rPr>
        <w:t xml:space="preserve"> </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 фізичному обмеженні швидкості руху й обмеженні простору для</w:t>
      </w:r>
      <w:r>
        <w:rPr>
          <w:rFonts w:ascii="Times New Roman" w:hAnsi="Times New Roman" w:cs="Times New Roman"/>
          <w:sz w:val="28"/>
          <w:szCs w:val="28"/>
          <w:lang w:val="uk-UA"/>
        </w:rPr>
        <w:t xml:space="preserve"> </w:t>
      </w:r>
      <w:r>
        <w:rPr>
          <w:rFonts w:ascii="Times New Roman" w:hAnsi="Times New Roman" w:cs="Times New Roman"/>
          <w:sz w:val="28"/>
          <w:szCs w:val="28"/>
        </w:rPr>
        <w:t>маневрування транспортних засобів. Реалізується шляхом застосування такого</w:t>
      </w:r>
      <w:r>
        <w:rPr>
          <w:rFonts w:ascii="Times New Roman" w:hAnsi="Times New Roman" w:cs="Times New Roman"/>
          <w:sz w:val="28"/>
          <w:szCs w:val="28"/>
          <w:lang w:val="uk-UA"/>
        </w:rPr>
        <w:t xml:space="preserve"> </w:t>
      </w:r>
      <w:r>
        <w:rPr>
          <w:rFonts w:ascii="Times New Roman" w:hAnsi="Times New Roman" w:cs="Times New Roman"/>
          <w:sz w:val="28"/>
          <w:szCs w:val="28"/>
        </w:rPr>
        <w:t>дорожнього обладнання: пристрої примусового зниження швидкості руху,</w:t>
      </w:r>
      <w:r>
        <w:rPr>
          <w:rFonts w:ascii="Times New Roman" w:hAnsi="Times New Roman" w:cs="Times New Roman"/>
          <w:sz w:val="28"/>
          <w:szCs w:val="28"/>
          <w:lang w:val="uk-UA"/>
        </w:rPr>
        <w:t xml:space="preserve"> </w:t>
      </w:r>
      <w:r>
        <w:rPr>
          <w:rFonts w:ascii="Times New Roman" w:hAnsi="Times New Roman" w:cs="Times New Roman"/>
          <w:sz w:val="28"/>
          <w:szCs w:val="28"/>
        </w:rPr>
        <w:t>острівці безпеки, направляючі острівці, огородження транспортні, шлагбауми,</w:t>
      </w:r>
      <w:r>
        <w:rPr>
          <w:rFonts w:ascii="Times New Roman" w:hAnsi="Times New Roman" w:cs="Times New Roman"/>
          <w:sz w:val="28"/>
          <w:szCs w:val="28"/>
          <w:lang w:val="uk-UA"/>
        </w:rPr>
        <w:t xml:space="preserve"> </w:t>
      </w:r>
      <w:r>
        <w:rPr>
          <w:rFonts w:ascii="Times New Roman" w:hAnsi="Times New Roman" w:cs="Times New Roman"/>
          <w:sz w:val="28"/>
          <w:szCs w:val="28"/>
        </w:rPr>
        <w:t>дорожні габаритні ворота.</w:t>
      </w:r>
      <w:r>
        <w:rPr>
          <w:rFonts w:ascii="Times New Roman" w:hAnsi="Times New Roman" w:cs="Times New Roman"/>
          <w:sz w:val="28"/>
          <w:szCs w:val="28"/>
          <w:lang w:val="uk-UA"/>
        </w:rPr>
        <w:t xml:space="preserve"> </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фізичному обмеженні напрямків руху пішоходів (огородження пішохідні). </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Психологічний вплив на режим руху транспортних і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ішохідних потоків</w:t>
      </w:r>
      <w:r>
        <w:rPr>
          <w:rFonts w:ascii="Times New Roman" w:hAnsi="Times New Roman" w:cs="Times New Roman"/>
          <w:sz w:val="28"/>
          <w:szCs w:val="28"/>
          <w:lang w:val="uk-UA"/>
        </w:rPr>
        <w:t xml:space="preserve"> </w:t>
      </w:r>
      <w:r>
        <w:rPr>
          <w:rFonts w:ascii="Times New Roman" w:hAnsi="Times New Roman" w:cs="Times New Roman"/>
          <w:sz w:val="28"/>
          <w:szCs w:val="28"/>
        </w:rPr>
        <w:t>проявляється у впливі на зорове, акустичне або м'язове сприйняття учасниками</w:t>
      </w:r>
      <w:r>
        <w:rPr>
          <w:rFonts w:ascii="Times New Roman" w:hAnsi="Times New Roman" w:cs="Times New Roman"/>
          <w:sz w:val="28"/>
          <w:szCs w:val="28"/>
          <w:lang w:val="uk-UA"/>
        </w:rPr>
        <w:t xml:space="preserve"> </w:t>
      </w:r>
      <w:r>
        <w:rPr>
          <w:rFonts w:ascii="Times New Roman" w:hAnsi="Times New Roman" w:cs="Times New Roman"/>
          <w:sz w:val="28"/>
          <w:szCs w:val="28"/>
        </w:rPr>
        <w:t>дорожнього руху дорожньої обстановки з метою:</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зосередження уваги і поліпшення зорового орієнтування учасників</w:t>
      </w:r>
      <w:r>
        <w:rPr>
          <w:rFonts w:ascii="Times New Roman" w:hAnsi="Times New Roman" w:cs="Times New Roman"/>
          <w:sz w:val="28"/>
          <w:szCs w:val="28"/>
          <w:lang w:val="uk-UA"/>
        </w:rPr>
        <w:t xml:space="preserve"> </w:t>
      </w:r>
      <w:r>
        <w:rPr>
          <w:rFonts w:ascii="Times New Roman" w:hAnsi="Times New Roman" w:cs="Times New Roman"/>
          <w:sz w:val="28"/>
          <w:szCs w:val="28"/>
        </w:rPr>
        <w:t>дорожнього руху на проїзній частині (напрямні стовпчики, вставки розмічальні</w:t>
      </w:r>
      <w:r>
        <w:rPr>
          <w:rFonts w:ascii="Times New Roman" w:hAnsi="Times New Roman" w:cs="Times New Roman"/>
          <w:sz w:val="28"/>
          <w:szCs w:val="28"/>
          <w:lang w:val="uk-UA"/>
        </w:rPr>
        <w:t xml:space="preserve"> </w:t>
      </w:r>
      <w:r>
        <w:rPr>
          <w:rFonts w:ascii="Times New Roman" w:hAnsi="Times New Roman" w:cs="Times New Roman"/>
          <w:sz w:val="28"/>
          <w:szCs w:val="28"/>
        </w:rPr>
        <w:t>дорожні, тумби сигнальні, протизасліплювальні екрани, оглядові дорожні</w:t>
      </w:r>
      <w:r>
        <w:rPr>
          <w:rFonts w:ascii="Times New Roman" w:hAnsi="Times New Roman" w:cs="Times New Roman"/>
          <w:sz w:val="28"/>
          <w:szCs w:val="28"/>
          <w:lang w:val="uk-UA"/>
        </w:rPr>
        <w:t xml:space="preserve"> </w:t>
      </w:r>
      <w:r>
        <w:rPr>
          <w:rFonts w:ascii="Times New Roman" w:hAnsi="Times New Roman" w:cs="Times New Roman"/>
          <w:sz w:val="28"/>
          <w:szCs w:val="28"/>
        </w:rPr>
        <w:t>дзеркала);</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інформування учасників дорожнього руху про дорожні умови й режими</w:t>
      </w:r>
      <w:r>
        <w:rPr>
          <w:rFonts w:ascii="Times New Roman" w:hAnsi="Times New Roman" w:cs="Times New Roman"/>
          <w:sz w:val="28"/>
          <w:szCs w:val="28"/>
          <w:lang w:val="uk-UA"/>
        </w:rPr>
        <w:t xml:space="preserve"> </w:t>
      </w:r>
      <w:r>
        <w:rPr>
          <w:rFonts w:ascii="Times New Roman" w:hAnsi="Times New Roman" w:cs="Times New Roman"/>
          <w:sz w:val="28"/>
          <w:szCs w:val="28"/>
        </w:rPr>
        <w:t>роботи ТЗРДР (інформаційне табло, табло зворотного відліку часу);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 заподіяння дискомфорту водіям транспортних засобі</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при проїзді певних</w:t>
      </w:r>
      <w:r>
        <w:rPr>
          <w:rFonts w:ascii="Times New Roman" w:hAnsi="Times New Roman" w:cs="Times New Roman"/>
          <w:sz w:val="28"/>
          <w:szCs w:val="28"/>
          <w:lang w:val="uk-UA"/>
        </w:rPr>
        <w:t xml:space="preserve"> </w:t>
      </w:r>
      <w:r>
        <w:rPr>
          <w:rFonts w:ascii="Times New Roman" w:hAnsi="Times New Roman" w:cs="Times New Roman"/>
          <w:sz w:val="28"/>
          <w:szCs w:val="28"/>
        </w:rPr>
        <w:t>ділянок вулиць і доріг (шумові смуги).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p w:rsidR="009B5F43" w:rsidRDefault="009B5F43" w:rsidP="009B5F43">
      <w:pPr>
        <w:widowControl w:val="0"/>
        <w:autoSpaceDE w:val="0"/>
        <w:autoSpaceDN w:val="0"/>
        <w:adjustRightInd w:val="0"/>
        <w:spacing w:after="0" w:line="360" w:lineRule="auto"/>
        <w:contextualSpacing/>
        <w:jc w:val="both"/>
        <w:rPr>
          <w:rFonts w:ascii="Times New Roman" w:hAnsi="Times New Roman" w:cs="Times New Roman"/>
          <w:sz w:val="28"/>
          <w:szCs w:val="28"/>
          <w:lang w:val="uk-UA"/>
        </w:rPr>
      </w:pPr>
      <w:r>
        <w:rPr>
          <w:rFonts w:ascii="Times New Roman" w:hAnsi="Times New Roman" w:cs="Times New Roman"/>
          <w:noProof/>
          <w:sz w:val="28"/>
          <w:szCs w:val="28"/>
        </w:rPr>
        <w:lastRenderedPageBreak/>
        <w:drawing>
          <wp:inline distT="0" distB="0" distL="0" distR="0">
            <wp:extent cx="5934075" cy="35814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581400"/>
                    </a:xfrm>
                    <a:prstGeom prst="rect">
                      <a:avLst/>
                    </a:prstGeom>
                    <a:noFill/>
                    <a:ln>
                      <a:noFill/>
                    </a:ln>
                  </pic:spPr>
                </pic:pic>
              </a:graphicData>
            </a:graphic>
          </wp:inline>
        </w:drawing>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bCs/>
          <w:sz w:val="28"/>
          <w:szCs w:val="28"/>
          <w:lang w:val="uk-UA"/>
        </w:rPr>
      </w:pPr>
      <w:r>
        <w:rPr>
          <w:rFonts w:ascii="Times New Roman" w:hAnsi="Times New Roman" w:cs="Times New Roman"/>
          <w:bCs/>
          <w:sz w:val="28"/>
          <w:szCs w:val="28"/>
          <w:lang w:val="uk-UA"/>
        </w:rPr>
        <w:t>2</w:t>
      </w:r>
      <w:r>
        <w:rPr>
          <w:rFonts w:ascii="Times New Roman" w:hAnsi="Times New Roman" w:cs="Times New Roman"/>
          <w:bCs/>
          <w:sz w:val="28"/>
          <w:szCs w:val="28"/>
        </w:rPr>
        <w:t>.2 Нормативна база застосування технічних засобів організації</w:t>
      </w:r>
      <w:r>
        <w:rPr>
          <w:rFonts w:ascii="Times New Roman" w:hAnsi="Times New Roman" w:cs="Times New Roman"/>
          <w:bCs/>
          <w:sz w:val="28"/>
          <w:szCs w:val="28"/>
          <w:lang w:val="uk-UA"/>
        </w:rPr>
        <w:t xml:space="preserve"> </w:t>
      </w:r>
      <w:r>
        <w:rPr>
          <w:rFonts w:ascii="Times New Roman" w:hAnsi="Times New Roman" w:cs="Times New Roman"/>
          <w:bCs/>
          <w:sz w:val="28"/>
          <w:szCs w:val="28"/>
        </w:rPr>
        <w:t>дорожнього руху в Україні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bCs/>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bCs/>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В Україні діє комплекс стандартів (табл. 1.1) і інших нормативних</w:t>
      </w:r>
      <w:r>
        <w:rPr>
          <w:rFonts w:ascii="Times New Roman" w:hAnsi="Times New Roman" w:cs="Times New Roman"/>
          <w:sz w:val="28"/>
          <w:szCs w:val="28"/>
          <w:lang w:val="uk-UA"/>
        </w:rPr>
        <w:t xml:space="preserve"> </w:t>
      </w:r>
      <w:r>
        <w:rPr>
          <w:rFonts w:ascii="Times New Roman" w:hAnsi="Times New Roman" w:cs="Times New Roman"/>
          <w:sz w:val="28"/>
          <w:szCs w:val="28"/>
        </w:rPr>
        <w:t>документів, що регламентують технічні вимоги і правила застосування</w:t>
      </w:r>
      <w:r>
        <w:rPr>
          <w:rFonts w:ascii="Times New Roman" w:hAnsi="Times New Roman" w:cs="Times New Roman"/>
          <w:sz w:val="28"/>
          <w:szCs w:val="28"/>
          <w:lang w:val="uk-UA"/>
        </w:rPr>
        <w:t xml:space="preserve"> </w:t>
      </w:r>
      <w:r>
        <w:rPr>
          <w:rFonts w:ascii="Times New Roman" w:hAnsi="Times New Roman" w:cs="Times New Roman"/>
          <w:sz w:val="28"/>
          <w:szCs w:val="28"/>
        </w:rPr>
        <w:t>ТЗОДР на вулицях і дорогах.</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Таблиця 1.1 – Перелік основних стандартів, що встановлюють правила</w:t>
      </w:r>
      <w:r>
        <w:rPr>
          <w:rFonts w:ascii="Times New Roman" w:hAnsi="Times New Roman" w:cs="Times New Roman"/>
          <w:sz w:val="28"/>
          <w:szCs w:val="28"/>
          <w:lang w:val="uk-UA"/>
        </w:rPr>
        <w:t xml:space="preserve"> </w:t>
      </w:r>
      <w:r>
        <w:rPr>
          <w:rFonts w:ascii="Times New Roman" w:hAnsi="Times New Roman" w:cs="Times New Roman"/>
          <w:sz w:val="28"/>
          <w:szCs w:val="28"/>
        </w:rPr>
        <w:t>застосування технічних засобів організації дорожнього руху в Україні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tbl>
      <w:tblPr>
        <w:tblW w:w="0" w:type="auto"/>
        <w:tblLook w:val="04A0"/>
      </w:tblPr>
      <w:tblGrid>
        <w:gridCol w:w="3190"/>
        <w:gridCol w:w="3190"/>
        <w:gridCol w:w="3191"/>
      </w:tblGrid>
      <w:tr w:rsidR="009B5F43" w:rsidTr="009B5F43">
        <w:tc>
          <w:tcPr>
            <w:tcW w:w="3190"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 xml:space="preserve">№ </w:t>
            </w:r>
          </w:p>
        </w:tc>
        <w:tc>
          <w:tcPr>
            <w:tcW w:w="3190"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Шифр</w:t>
            </w:r>
          </w:p>
        </w:tc>
        <w:tc>
          <w:tcPr>
            <w:tcW w:w="3191"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Назва стандарту</w:t>
            </w:r>
          </w:p>
        </w:tc>
      </w:tr>
      <w:tr w:rsidR="009B5F43" w:rsidTr="009B5F43">
        <w:tc>
          <w:tcPr>
            <w:tcW w:w="3190"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1</w:t>
            </w:r>
          </w:p>
        </w:tc>
        <w:tc>
          <w:tcPr>
            <w:tcW w:w="3190"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2</w:t>
            </w:r>
          </w:p>
        </w:tc>
        <w:tc>
          <w:tcPr>
            <w:tcW w:w="3191"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9B5F43" w:rsidTr="009B5F43">
        <w:tc>
          <w:tcPr>
            <w:tcW w:w="3190"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lastRenderedPageBreak/>
              <w:t>1</w:t>
            </w:r>
          </w:p>
        </w:tc>
        <w:tc>
          <w:tcPr>
            <w:tcW w:w="3190"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ДСТУ 4100-2002</w:t>
            </w:r>
          </w:p>
        </w:tc>
        <w:tc>
          <w:tcPr>
            <w:tcW w:w="3191"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Знаки дорожні. Загальні технічні умови. Правила</w:t>
            </w:r>
            <w:r>
              <w:rPr>
                <w:rFonts w:ascii="Times New Roman" w:hAnsi="Times New Roman" w:cs="Times New Roman"/>
                <w:sz w:val="28"/>
                <w:szCs w:val="28"/>
                <w:lang w:val="uk-UA"/>
              </w:rPr>
              <w:t xml:space="preserve"> </w:t>
            </w:r>
            <w:r>
              <w:rPr>
                <w:rFonts w:ascii="Times New Roman" w:hAnsi="Times New Roman" w:cs="Times New Roman"/>
                <w:sz w:val="28"/>
                <w:szCs w:val="28"/>
              </w:rPr>
              <w:t>застосування (Національний стандарт України).</w:t>
            </w:r>
          </w:p>
        </w:tc>
      </w:tr>
      <w:tr w:rsidR="009B5F43" w:rsidTr="009B5F43">
        <w:tc>
          <w:tcPr>
            <w:tcW w:w="3190"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2</w:t>
            </w:r>
          </w:p>
        </w:tc>
        <w:tc>
          <w:tcPr>
            <w:tcW w:w="3190"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 xml:space="preserve">ДСТУ 2587:2010 </w:t>
            </w:r>
          </w:p>
        </w:tc>
        <w:tc>
          <w:tcPr>
            <w:tcW w:w="3191"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Розмітка дорожня. Технічні вимоги. Методи контролю.</w:t>
            </w:r>
            <w:r>
              <w:rPr>
                <w:rFonts w:ascii="Times New Roman" w:hAnsi="Times New Roman" w:cs="Times New Roman"/>
                <w:sz w:val="28"/>
                <w:szCs w:val="28"/>
                <w:lang w:val="uk-UA"/>
              </w:rPr>
              <w:t xml:space="preserve"> </w:t>
            </w:r>
            <w:r>
              <w:rPr>
                <w:rFonts w:ascii="Times New Roman" w:hAnsi="Times New Roman" w:cs="Times New Roman"/>
                <w:sz w:val="28"/>
                <w:szCs w:val="28"/>
              </w:rPr>
              <w:t>Правила застосування (Національний стандарт України).</w:t>
            </w:r>
          </w:p>
        </w:tc>
      </w:tr>
      <w:tr w:rsidR="009B5F43" w:rsidTr="009B5F43">
        <w:tc>
          <w:tcPr>
            <w:tcW w:w="3190"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3</w:t>
            </w:r>
          </w:p>
        </w:tc>
        <w:tc>
          <w:tcPr>
            <w:tcW w:w="3190"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ДСТУ 4092-2002</w:t>
            </w:r>
          </w:p>
        </w:tc>
        <w:tc>
          <w:tcPr>
            <w:tcW w:w="3191"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Безпека дорожнього руху.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ітлофори дорожні. Загальні</w:t>
            </w:r>
            <w:r>
              <w:rPr>
                <w:rFonts w:ascii="Times New Roman" w:hAnsi="Times New Roman" w:cs="Times New Roman"/>
                <w:sz w:val="28"/>
                <w:szCs w:val="28"/>
                <w:lang w:val="uk-UA"/>
              </w:rPr>
              <w:t xml:space="preserve"> </w:t>
            </w:r>
            <w:r>
              <w:rPr>
                <w:rFonts w:ascii="Times New Roman" w:hAnsi="Times New Roman" w:cs="Times New Roman"/>
                <w:sz w:val="28"/>
                <w:szCs w:val="28"/>
              </w:rPr>
              <w:t>технічні вимоги, правила застосування та вимоги безпеки</w:t>
            </w:r>
            <w:r>
              <w:rPr>
                <w:rFonts w:ascii="Times New Roman" w:hAnsi="Times New Roman" w:cs="Times New Roman"/>
                <w:sz w:val="28"/>
                <w:szCs w:val="28"/>
                <w:lang w:val="uk-UA"/>
              </w:rPr>
              <w:t xml:space="preserve"> </w:t>
            </w:r>
            <w:r>
              <w:rPr>
                <w:rFonts w:ascii="Times New Roman" w:hAnsi="Times New Roman" w:cs="Times New Roman"/>
                <w:sz w:val="28"/>
                <w:szCs w:val="28"/>
              </w:rPr>
              <w:t>(Національний стандарт України).</w:t>
            </w:r>
          </w:p>
        </w:tc>
      </w:tr>
      <w:tr w:rsidR="009B5F43" w:rsidTr="009B5F43">
        <w:tc>
          <w:tcPr>
            <w:tcW w:w="3190"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4</w:t>
            </w:r>
          </w:p>
        </w:tc>
        <w:tc>
          <w:tcPr>
            <w:tcW w:w="3190"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ДСТУ 4123:2006</w:t>
            </w:r>
          </w:p>
        </w:tc>
        <w:tc>
          <w:tcPr>
            <w:tcW w:w="3191"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Безпека дорожнього руху. Пристрій примусового</w:t>
            </w:r>
            <w:r>
              <w:rPr>
                <w:rFonts w:ascii="Times New Roman" w:hAnsi="Times New Roman" w:cs="Times New Roman"/>
                <w:sz w:val="28"/>
                <w:szCs w:val="28"/>
                <w:lang w:val="uk-UA"/>
              </w:rPr>
              <w:t xml:space="preserve"> </w:t>
            </w:r>
            <w:r>
              <w:rPr>
                <w:rFonts w:ascii="Times New Roman" w:hAnsi="Times New Roman" w:cs="Times New Roman"/>
                <w:sz w:val="28"/>
                <w:szCs w:val="28"/>
              </w:rPr>
              <w:t>зниження швидкості дорожньо-транспортної техніки на</w:t>
            </w:r>
            <w:r>
              <w:rPr>
                <w:rFonts w:ascii="Times New Roman" w:hAnsi="Times New Roman" w:cs="Times New Roman"/>
                <w:sz w:val="28"/>
                <w:szCs w:val="28"/>
                <w:lang w:val="uk-UA"/>
              </w:rPr>
              <w:t xml:space="preserve"> </w:t>
            </w:r>
            <w:r>
              <w:rPr>
                <w:rFonts w:ascii="Times New Roman" w:hAnsi="Times New Roman" w:cs="Times New Roman"/>
                <w:sz w:val="28"/>
                <w:szCs w:val="28"/>
              </w:rPr>
              <w:t>вулицях і дорогах. Загальні технічні вимоги</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(Національний стандарт </w:t>
            </w:r>
            <w:r>
              <w:rPr>
                <w:rFonts w:ascii="Times New Roman" w:hAnsi="Times New Roman" w:cs="Times New Roman"/>
                <w:sz w:val="28"/>
                <w:szCs w:val="28"/>
              </w:rPr>
              <w:lastRenderedPageBreak/>
              <w:t>України).</w:t>
            </w:r>
          </w:p>
        </w:tc>
      </w:tr>
      <w:tr w:rsidR="009B5F43" w:rsidTr="009B5F43">
        <w:tc>
          <w:tcPr>
            <w:tcW w:w="3190"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5</w:t>
            </w:r>
          </w:p>
        </w:tc>
        <w:tc>
          <w:tcPr>
            <w:tcW w:w="3190"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ДСТУ 2735-94</w:t>
            </w:r>
          </w:p>
        </w:tc>
        <w:tc>
          <w:tcPr>
            <w:tcW w:w="3191"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Споруди транспорту. Огородження дорожні і напрямні</w:t>
            </w:r>
            <w:r>
              <w:rPr>
                <w:rFonts w:ascii="Times New Roman" w:hAnsi="Times New Roman" w:cs="Times New Roman"/>
                <w:sz w:val="28"/>
                <w:szCs w:val="28"/>
                <w:lang w:val="uk-UA"/>
              </w:rPr>
              <w:t xml:space="preserve"> </w:t>
            </w:r>
            <w:r>
              <w:rPr>
                <w:rFonts w:ascii="Times New Roman" w:hAnsi="Times New Roman" w:cs="Times New Roman"/>
                <w:sz w:val="28"/>
                <w:szCs w:val="28"/>
              </w:rPr>
              <w:t>пристрої. Правила використання. Вимоги безпеки</w:t>
            </w:r>
            <w:r>
              <w:rPr>
                <w:rFonts w:ascii="Times New Roman" w:hAnsi="Times New Roman" w:cs="Times New Roman"/>
                <w:sz w:val="28"/>
                <w:szCs w:val="28"/>
                <w:lang w:val="uk-UA"/>
              </w:rPr>
              <w:t xml:space="preserve"> </w:t>
            </w:r>
            <w:r>
              <w:rPr>
                <w:rFonts w:ascii="Times New Roman" w:hAnsi="Times New Roman" w:cs="Times New Roman"/>
                <w:sz w:val="28"/>
                <w:szCs w:val="28"/>
              </w:rPr>
              <w:t>дорожнього руху (Національний стандарт України).</w:t>
            </w:r>
          </w:p>
        </w:tc>
      </w:tr>
      <w:tr w:rsidR="009B5F43" w:rsidTr="009B5F43">
        <w:tc>
          <w:tcPr>
            <w:tcW w:w="3190"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6</w:t>
            </w:r>
          </w:p>
        </w:tc>
        <w:tc>
          <w:tcPr>
            <w:tcW w:w="3190"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ДСТУ 4036 – 2001</w:t>
            </w:r>
          </w:p>
        </w:tc>
        <w:tc>
          <w:tcPr>
            <w:tcW w:w="3191"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Безпека дорожнього руху. Вставки розмічальні дорожні. Загальні технічні вимоги (Державний стандарт України). </w:t>
            </w:r>
          </w:p>
        </w:tc>
      </w:tr>
      <w:tr w:rsidR="009B5F43" w:rsidTr="009B5F43">
        <w:tc>
          <w:tcPr>
            <w:tcW w:w="3190"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7</w:t>
            </w:r>
          </w:p>
        </w:tc>
        <w:tc>
          <w:tcPr>
            <w:tcW w:w="3190"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ДСТУ 3308-96</w:t>
            </w:r>
          </w:p>
        </w:tc>
        <w:tc>
          <w:tcPr>
            <w:tcW w:w="3191"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 xml:space="preserve">Знаки маршрутні для міського електротранспорту. Технічні </w:t>
            </w:r>
            <w:r>
              <w:rPr>
                <w:rFonts w:ascii="Times New Roman" w:hAnsi="Times New Roman" w:cs="Times New Roman"/>
                <w:sz w:val="28"/>
                <w:szCs w:val="28"/>
              </w:rPr>
              <w:t>умови та правила застосування (Державний</w:t>
            </w:r>
            <w:r>
              <w:rPr>
                <w:rFonts w:ascii="Times New Roman" w:hAnsi="Times New Roman" w:cs="Times New Roman"/>
                <w:sz w:val="28"/>
                <w:szCs w:val="28"/>
                <w:lang w:val="uk-UA"/>
              </w:rPr>
              <w:t xml:space="preserve"> </w:t>
            </w:r>
            <w:r>
              <w:rPr>
                <w:rFonts w:ascii="Times New Roman" w:hAnsi="Times New Roman" w:cs="Times New Roman"/>
                <w:sz w:val="28"/>
                <w:szCs w:val="28"/>
              </w:rPr>
              <w:t>стандарт України).</w:t>
            </w:r>
          </w:p>
        </w:tc>
      </w:tr>
      <w:tr w:rsidR="009B5F43" w:rsidTr="009B5F43">
        <w:tc>
          <w:tcPr>
            <w:tcW w:w="3190"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8</w:t>
            </w:r>
          </w:p>
        </w:tc>
        <w:tc>
          <w:tcPr>
            <w:tcW w:w="3190"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СОУ 45.2 – 00018112 –</w:t>
            </w:r>
            <w:r>
              <w:rPr>
                <w:rFonts w:ascii="Times New Roman" w:hAnsi="Times New Roman" w:cs="Times New Roman"/>
                <w:sz w:val="28"/>
                <w:szCs w:val="28"/>
                <w:lang w:val="uk-UA"/>
              </w:rPr>
              <w:t xml:space="preserve"> </w:t>
            </w:r>
            <w:r>
              <w:rPr>
                <w:rFonts w:ascii="Times New Roman" w:hAnsi="Times New Roman" w:cs="Times New Roman"/>
                <w:sz w:val="28"/>
                <w:szCs w:val="28"/>
              </w:rPr>
              <w:t>029:2008</w:t>
            </w:r>
          </w:p>
        </w:tc>
        <w:tc>
          <w:tcPr>
            <w:tcW w:w="3191"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Безпека дорожнього руху. Смуги шумові. Загальні</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технічні вимоги. </w:t>
            </w:r>
            <w:r>
              <w:rPr>
                <w:rFonts w:ascii="Times New Roman" w:hAnsi="Times New Roman" w:cs="Times New Roman"/>
                <w:sz w:val="28"/>
                <w:szCs w:val="28"/>
              </w:rPr>
              <w:lastRenderedPageBreak/>
              <w:t>Правила застосування (Стандарт</w:t>
            </w:r>
            <w:r>
              <w:rPr>
                <w:rFonts w:ascii="Times New Roman" w:hAnsi="Times New Roman" w:cs="Times New Roman"/>
                <w:sz w:val="28"/>
                <w:szCs w:val="28"/>
                <w:lang w:val="uk-UA"/>
              </w:rPr>
              <w:t xml:space="preserve"> </w:t>
            </w:r>
            <w:r>
              <w:rPr>
                <w:rFonts w:ascii="Times New Roman" w:hAnsi="Times New Roman" w:cs="Times New Roman"/>
                <w:sz w:val="28"/>
                <w:szCs w:val="28"/>
              </w:rPr>
              <w:t>Укравтодору).</w:t>
            </w:r>
          </w:p>
        </w:tc>
      </w:tr>
      <w:tr w:rsidR="009B5F43" w:rsidTr="009B5F43">
        <w:tc>
          <w:tcPr>
            <w:tcW w:w="3190"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lastRenderedPageBreak/>
              <w:t>9</w:t>
            </w:r>
          </w:p>
        </w:tc>
        <w:tc>
          <w:tcPr>
            <w:tcW w:w="3190"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СОУ 45.2 – 00018112 –</w:t>
            </w:r>
            <w:r>
              <w:rPr>
                <w:rFonts w:ascii="Times New Roman" w:hAnsi="Times New Roman" w:cs="Times New Roman"/>
                <w:sz w:val="28"/>
                <w:szCs w:val="28"/>
                <w:lang w:val="uk-UA"/>
              </w:rPr>
              <w:t xml:space="preserve"> </w:t>
            </w:r>
            <w:r>
              <w:rPr>
                <w:rFonts w:ascii="Times New Roman" w:hAnsi="Times New Roman" w:cs="Times New Roman"/>
                <w:sz w:val="28"/>
                <w:szCs w:val="28"/>
              </w:rPr>
              <w:t>004: 2006</w:t>
            </w:r>
          </w:p>
        </w:tc>
        <w:tc>
          <w:tcPr>
            <w:tcW w:w="3191"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Безпека дорожнього руху. Огородження стримувальні для</w:t>
            </w:r>
            <w:r>
              <w:rPr>
                <w:rFonts w:ascii="Times New Roman" w:hAnsi="Times New Roman" w:cs="Times New Roman"/>
                <w:sz w:val="28"/>
                <w:szCs w:val="28"/>
                <w:lang w:val="uk-UA"/>
              </w:rPr>
              <w:t xml:space="preserve">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ішоходів. Загальні технічні умови (Стандарт</w:t>
            </w:r>
            <w:r>
              <w:rPr>
                <w:rFonts w:ascii="Times New Roman" w:hAnsi="Times New Roman" w:cs="Times New Roman"/>
                <w:sz w:val="28"/>
                <w:szCs w:val="28"/>
                <w:lang w:val="uk-UA"/>
              </w:rPr>
              <w:t xml:space="preserve"> </w:t>
            </w:r>
            <w:r>
              <w:rPr>
                <w:rFonts w:ascii="Times New Roman" w:hAnsi="Times New Roman" w:cs="Times New Roman"/>
                <w:sz w:val="28"/>
                <w:szCs w:val="28"/>
              </w:rPr>
              <w:t>Укравтодору).</w:t>
            </w:r>
          </w:p>
        </w:tc>
      </w:tr>
      <w:tr w:rsidR="009B5F43" w:rsidTr="009B5F43">
        <w:tc>
          <w:tcPr>
            <w:tcW w:w="3190"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10</w:t>
            </w:r>
          </w:p>
        </w:tc>
        <w:tc>
          <w:tcPr>
            <w:tcW w:w="3190"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СОУ 45.2-00018112 –</w:t>
            </w:r>
            <w:r>
              <w:rPr>
                <w:rFonts w:ascii="Times New Roman" w:hAnsi="Times New Roman" w:cs="Times New Roman"/>
                <w:sz w:val="28"/>
                <w:szCs w:val="28"/>
                <w:lang w:val="uk-UA"/>
              </w:rPr>
              <w:t xml:space="preserve"> </w:t>
            </w:r>
            <w:r>
              <w:rPr>
                <w:rFonts w:ascii="Times New Roman" w:hAnsi="Times New Roman" w:cs="Times New Roman"/>
                <w:sz w:val="28"/>
                <w:szCs w:val="28"/>
              </w:rPr>
              <w:t>001:2004.</w:t>
            </w:r>
          </w:p>
        </w:tc>
        <w:tc>
          <w:tcPr>
            <w:tcW w:w="3191"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Ворота дорожні габаритні. Загальні технічні умови.</w:t>
            </w:r>
            <w:r>
              <w:rPr>
                <w:rFonts w:ascii="Times New Roman" w:hAnsi="Times New Roman" w:cs="Times New Roman"/>
                <w:sz w:val="28"/>
                <w:szCs w:val="28"/>
                <w:lang w:val="uk-UA"/>
              </w:rPr>
              <w:t xml:space="preserve"> </w:t>
            </w:r>
            <w:r>
              <w:rPr>
                <w:rFonts w:ascii="Times New Roman" w:hAnsi="Times New Roman" w:cs="Times New Roman"/>
                <w:sz w:val="28"/>
                <w:szCs w:val="28"/>
              </w:rPr>
              <w:t>Правила застосування</w:t>
            </w:r>
            <w:proofErr w:type="gramStart"/>
            <w:r>
              <w:rPr>
                <w:rFonts w:ascii="Times New Roman" w:hAnsi="Times New Roman" w:cs="Times New Roman"/>
                <w:sz w:val="28"/>
                <w:szCs w:val="28"/>
              </w:rPr>
              <w:t>.. – (</w:t>
            </w:r>
            <w:proofErr w:type="gramEnd"/>
            <w:r>
              <w:rPr>
                <w:rFonts w:ascii="Times New Roman" w:hAnsi="Times New Roman" w:cs="Times New Roman"/>
                <w:sz w:val="28"/>
                <w:szCs w:val="28"/>
              </w:rPr>
              <w:t>Стандарт Укравтодор).</w:t>
            </w:r>
          </w:p>
        </w:tc>
      </w:tr>
      <w:tr w:rsidR="009B5F43" w:rsidTr="009B5F43">
        <w:tc>
          <w:tcPr>
            <w:tcW w:w="3190"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11</w:t>
            </w:r>
          </w:p>
        </w:tc>
        <w:tc>
          <w:tcPr>
            <w:tcW w:w="3190"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СОУ 45.2-00018112-011:2006</w:t>
            </w:r>
          </w:p>
        </w:tc>
        <w:tc>
          <w:tcPr>
            <w:tcW w:w="3191"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Безпека дорожнього руху. Опори дорожніх знаків.</w:t>
            </w:r>
            <w:r>
              <w:rPr>
                <w:rFonts w:ascii="Times New Roman" w:hAnsi="Times New Roman" w:cs="Times New Roman"/>
                <w:sz w:val="28"/>
                <w:szCs w:val="28"/>
                <w:lang w:val="uk-UA"/>
              </w:rPr>
              <w:t xml:space="preserve"> </w:t>
            </w:r>
            <w:r>
              <w:rPr>
                <w:rFonts w:ascii="Times New Roman" w:hAnsi="Times New Roman" w:cs="Times New Roman"/>
                <w:sz w:val="28"/>
                <w:szCs w:val="28"/>
              </w:rPr>
              <w:t>Загальні технічні умови (Стандарт Укравтодор).</w:t>
            </w:r>
          </w:p>
        </w:tc>
      </w:tr>
      <w:tr w:rsidR="009B5F43" w:rsidTr="009B5F43">
        <w:tc>
          <w:tcPr>
            <w:tcW w:w="3190"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12</w:t>
            </w:r>
            <w:r>
              <w:rPr>
                <w:rFonts w:ascii="Times New Roman" w:hAnsi="Times New Roman" w:cs="Times New Roman"/>
                <w:sz w:val="28"/>
                <w:szCs w:val="28"/>
                <w:lang w:val="uk-UA"/>
              </w:rPr>
              <w:t xml:space="preserve"> </w:t>
            </w:r>
          </w:p>
        </w:tc>
        <w:tc>
          <w:tcPr>
            <w:tcW w:w="3190"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РВ.2.3 – 218 – 03449261 –</w:t>
            </w:r>
            <w:r>
              <w:rPr>
                <w:rFonts w:ascii="Times New Roman" w:hAnsi="Times New Roman" w:cs="Times New Roman"/>
                <w:sz w:val="28"/>
                <w:szCs w:val="28"/>
                <w:lang w:val="uk-UA"/>
              </w:rPr>
              <w:t xml:space="preserve"> </w:t>
            </w:r>
            <w:r>
              <w:rPr>
                <w:rFonts w:ascii="Times New Roman" w:hAnsi="Times New Roman" w:cs="Times New Roman"/>
                <w:sz w:val="28"/>
                <w:szCs w:val="28"/>
              </w:rPr>
              <w:t>507: 2006</w:t>
            </w:r>
          </w:p>
        </w:tc>
        <w:tc>
          <w:tcPr>
            <w:tcW w:w="3191"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Рекомендації по застосуванню пристроїв примусового</w:t>
            </w:r>
            <w:r>
              <w:rPr>
                <w:rFonts w:ascii="Times New Roman" w:hAnsi="Times New Roman" w:cs="Times New Roman"/>
                <w:sz w:val="28"/>
                <w:szCs w:val="28"/>
                <w:lang w:val="uk-UA"/>
              </w:rPr>
              <w:t xml:space="preserve"> </w:t>
            </w:r>
            <w:r>
              <w:rPr>
                <w:rFonts w:ascii="Times New Roman" w:hAnsi="Times New Roman" w:cs="Times New Roman"/>
                <w:sz w:val="28"/>
                <w:szCs w:val="28"/>
              </w:rPr>
              <w:t>зниження швидкості згідно з ДСТУ 4123.</w:t>
            </w:r>
          </w:p>
        </w:tc>
      </w:tr>
      <w:tr w:rsidR="009B5F43" w:rsidTr="009B5F43">
        <w:tc>
          <w:tcPr>
            <w:tcW w:w="3190"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13</w:t>
            </w:r>
            <w:r>
              <w:rPr>
                <w:rFonts w:ascii="Times New Roman" w:hAnsi="Times New Roman" w:cs="Times New Roman"/>
                <w:sz w:val="28"/>
                <w:szCs w:val="28"/>
                <w:lang w:val="uk-UA"/>
              </w:rPr>
              <w:t xml:space="preserve"> </w:t>
            </w:r>
          </w:p>
        </w:tc>
        <w:tc>
          <w:tcPr>
            <w:tcW w:w="3190"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РВ.2.3 – 218 – </w:t>
            </w:r>
            <w:r>
              <w:rPr>
                <w:rFonts w:ascii="Times New Roman" w:hAnsi="Times New Roman" w:cs="Times New Roman"/>
                <w:sz w:val="28"/>
                <w:szCs w:val="28"/>
              </w:rPr>
              <w:lastRenderedPageBreak/>
              <w:t>03449261 –</w:t>
            </w:r>
            <w:r>
              <w:rPr>
                <w:rFonts w:ascii="Times New Roman" w:hAnsi="Times New Roman" w:cs="Times New Roman"/>
                <w:sz w:val="28"/>
                <w:szCs w:val="28"/>
                <w:lang w:val="uk-UA"/>
              </w:rPr>
              <w:t xml:space="preserve"> </w:t>
            </w:r>
            <w:r>
              <w:rPr>
                <w:rFonts w:ascii="Times New Roman" w:hAnsi="Times New Roman" w:cs="Times New Roman"/>
                <w:sz w:val="28"/>
                <w:szCs w:val="28"/>
              </w:rPr>
              <w:t>309 – 2004</w:t>
            </w:r>
          </w:p>
        </w:tc>
        <w:tc>
          <w:tcPr>
            <w:tcW w:w="3191"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Рекомендації по </w:t>
            </w:r>
            <w:r>
              <w:rPr>
                <w:rFonts w:ascii="Times New Roman" w:hAnsi="Times New Roman" w:cs="Times New Roman"/>
                <w:sz w:val="28"/>
                <w:szCs w:val="28"/>
              </w:rPr>
              <w:lastRenderedPageBreak/>
              <w:t>проектуванню та компонуванню</w:t>
            </w:r>
            <w:r>
              <w:rPr>
                <w:rFonts w:ascii="Times New Roman" w:hAnsi="Times New Roman" w:cs="Times New Roman"/>
                <w:sz w:val="28"/>
                <w:szCs w:val="28"/>
                <w:lang w:val="uk-UA"/>
              </w:rPr>
              <w:t xml:space="preserve"> </w:t>
            </w:r>
            <w:r>
              <w:rPr>
                <w:rFonts w:ascii="Times New Roman" w:hAnsi="Times New Roman" w:cs="Times New Roman"/>
                <w:sz w:val="28"/>
                <w:szCs w:val="28"/>
              </w:rPr>
              <w:t>індивідуальних дорожніх знакі</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w:t>
            </w:r>
          </w:p>
        </w:tc>
      </w:tr>
      <w:tr w:rsidR="009B5F43" w:rsidTr="009B5F43">
        <w:tc>
          <w:tcPr>
            <w:tcW w:w="3190"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lastRenderedPageBreak/>
              <w:t>14</w:t>
            </w:r>
          </w:p>
        </w:tc>
        <w:tc>
          <w:tcPr>
            <w:tcW w:w="3190"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РВ.2.3 – 218 – 03449261-</w:t>
            </w:r>
            <w:r>
              <w:rPr>
                <w:rFonts w:ascii="Times New Roman" w:hAnsi="Times New Roman" w:cs="Times New Roman"/>
                <w:sz w:val="28"/>
                <w:szCs w:val="28"/>
                <w:lang w:val="uk-UA"/>
              </w:rPr>
              <w:t xml:space="preserve"> </w:t>
            </w:r>
            <w:r>
              <w:rPr>
                <w:rFonts w:ascii="Times New Roman" w:hAnsi="Times New Roman" w:cs="Times New Roman"/>
                <w:sz w:val="28"/>
                <w:szCs w:val="28"/>
              </w:rPr>
              <w:t>475-2005</w:t>
            </w:r>
          </w:p>
        </w:tc>
        <w:tc>
          <w:tcPr>
            <w:tcW w:w="3191"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Рекомендації щодо впровадження сучасних технічних</w:t>
            </w:r>
          </w:p>
        </w:tc>
      </w:tr>
    </w:tbl>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bCs/>
          <w:sz w:val="28"/>
          <w:szCs w:val="28"/>
          <w:lang w:val="uk-UA"/>
        </w:rPr>
      </w:pPr>
      <w:r>
        <w:rPr>
          <w:rFonts w:ascii="Times New Roman" w:hAnsi="Times New Roman" w:cs="Times New Roman"/>
          <w:bCs/>
          <w:sz w:val="28"/>
          <w:szCs w:val="28"/>
          <w:lang w:val="uk-UA"/>
        </w:rPr>
        <w:t>2</w:t>
      </w:r>
      <w:r>
        <w:rPr>
          <w:rFonts w:ascii="Times New Roman" w:hAnsi="Times New Roman" w:cs="Times New Roman"/>
          <w:bCs/>
          <w:sz w:val="28"/>
          <w:szCs w:val="28"/>
        </w:rPr>
        <w:t>.3 Технічні засоби регулювання дорожнього руху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bCs/>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bCs/>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bCs/>
          <w:sz w:val="28"/>
          <w:szCs w:val="28"/>
          <w:lang w:val="uk-UA"/>
        </w:rPr>
      </w:pPr>
      <w:r>
        <w:rPr>
          <w:rFonts w:ascii="Times New Roman" w:hAnsi="Times New Roman" w:cs="Times New Roman"/>
          <w:bCs/>
          <w:sz w:val="28"/>
          <w:szCs w:val="28"/>
        </w:rPr>
        <w:t>1.3.1 Дорожні знаки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bCs/>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iCs/>
          <w:sz w:val="28"/>
          <w:szCs w:val="28"/>
          <w:lang w:val="uk-UA"/>
        </w:rPr>
        <w:t xml:space="preserve">Дорожній знак (ДЗ) </w:t>
      </w:r>
      <w:r>
        <w:rPr>
          <w:rFonts w:ascii="Times New Roman" w:hAnsi="Times New Roman" w:cs="Times New Roman"/>
          <w:sz w:val="28"/>
          <w:szCs w:val="28"/>
          <w:lang w:val="uk-UA"/>
        </w:rPr>
        <w:t>– ТЗРДР у вигляді панелі (щита) певної форми, на якій зображені стандартизовані символи чи містяться написи, призначені для інформування учасників дорожнього руху про умови і режим руху на шляху їх проходження й установлення порядку їх дій.</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iCs/>
          <w:sz w:val="28"/>
          <w:szCs w:val="28"/>
        </w:rPr>
        <w:t xml:space="preserve">Опора дорожнього знака </w:t>
      </w:r>
      <w:r>
        <w:rPr>
          <w:rFonts w:ascii="Times New Roman" w:hAnsi="Times New Roman" w:cs="Times New Roman"/>
          <w:sz w:val="28"/>
          <w:szCs w:val="28"/>
        </w:rPr>
        <w:t>– пристрій для встановлення дорожнього знака в</w:t>
      </w:r>
      <w:r>
        <w:rPr>
          <w:rFonts w:ascii="Times New Roman" w:hAnsi="Times New Roman" w:cs="Times New Roman"/>
          <w:sz w:val="28"/>
          <w:szCs w:val="28"/>
          <w:lang w:val="uk-UA"/>
        </w:rPr>
        <w:t xml:space="preserve"> </w:t>
      </w:r>
      <w:r>
        <w:rPr>
          <w:rFonts w:ascii="Times New Roman" w:hAnsi="Times New Roman" w:cs="Times New Roman"/>
          <w:sz w:val="28"/>
          <w:szCs w:val="28"/>
        </w:rPr>
        <w:t>певному положенні стосовно проїзної частини вулиці або дороги. Опорами</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дорожніх знаків можуть бути: </w:t>
      </w:r>
      <w:proofErr w:type="gramStart"/>
      <w:r>
        <w:rPr>
          <w:rFonts w:ascii="Times New Roman" w:hAnsi="Times New Roman" w:cs="Times New Roman"/>
          <w:sz w:val="28"/>
          <w:szCs w:val="28"/>
        </w:rPr>
        <w:t>ст</w:t>
      </w:r>
      <w:proofErr w:type="gramEnd"/>
      <w:r>
        <w:rPr>
          <w:rFonts w:ascii="Times New Roman" w:hAnsi="Times New Roman" w:cs="Times New Roman"/>
          <w:sz w:val="28"/>
          <w:szCs w:val="28"/>
        </w:rPr>
        <w:t>ійки, розтяжки, консолі й т.п.</w:t>
      </w:r>
      <w:r>
        <w:rPr>
          <w:rFonts w:ascii="Times New Roman" w:hAnsi="Times New Roman" w:cs="Times New Roman"/>
          <w:sz w:val="28"/>
          <w:szCs w:val="28"/>
          <w:lang w:val="uk-UA"/>
        </w:rPr>
        <w:t xml:space="preserve"> </w:t>
      </w:r>
      <w:r>
        <w:rPr>
          <w:rFonts w:ascii="Times New Roman" w:hAnsi="Times New Roman" w:cs="Times New Roman"/>
          <w:sz w:val="28"/>
          <w:szCs w:val="28"/>
        </w:rPr>
        <w:t>Розподіл дорожніх знакі</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на групи, нумераці</w:t>
      </w:r>
      <w:proofErr w:type="gramStart"/>
      <w:r>
        <w:rPr>
          <w:rFonts w:ascii="Times New Roman" w:hAnsi="Times New Roman" w:cs="Times New Roman"/>
          <w:sz w:val="28"/>
          <w:szCs w:val="28"/>
        </w:rPr>
        <w:t>я</w:t>
      </w:r>
      <w:proofErr w:type="gramEnd"/>
      <w:r>
        <w:rPr>
          <w:rFonts w:ascii="Times New Roman" w:hAnsi="Times New Roman" w:cs="Times New Roman"/>
          <w:sz w:val="28"/>
          <w:szCs w:val="28"/>
        </w:rPr>
        <w:t>, назви, розміри, форма,</w:t>
      </w:r>
      <w:r>
        <w:rPr>
          <w:rFonts w:ascii="Times New Roman" w:hAnsi="Times New Roman" w:cs="Times New Roman"/>
          <w:sz w:val="28"/>
          <w:szCs w:val="28"/>
          <w:lang w:val="uk-UA"/>
        </w:rPr>
        <w:t xml:space="preserve"> </w:t>
      </w:r>
      <w:r>
        <w:rPr>
          <w:rFonts w:ascii="Times New Roman" w:hAnsi="Times New Roman" w:cs="Times New Roman"/>
          <w:sz w:val="28"/>
          <w:szCs w:val="28"/>
        </w:rPr>
        <w:t>символи і вимоги до розміщення дорожніх знаків регламентуються Державним</w:t>
      </w:r>
      <w:r>
        <w:rPr>
          <w:rFonts w:ascii="Times New Roman" w:hAnsi="Times New Roman" w:cs="Times New Roman"/>
          <w:sz w:val="28"/>
          <w:szCs w:val="28"/>
          <w:lang w:val="uk-UA"/>
        </w:rPr>
        <w:t xml:space="preserve"> </w:t>
      </w:r>
      <w:r>
        <w:rPr>
          <w:rFonts w:ascii="Times New Roman" w:hAnsi="Times New Roman" w:cs="Times New Roman"/>
          <w:sz w:val="28"/>
          <w:szCs w:val="28"/>
        </w:rPr>
        <w:t>стандартом України ДСТУ 4100-2002.</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Стандарт передбачає сім груп дорожніх знаків: попереджувальні,</w:t>
      </w:r>
      <w:r>
        <w:rPr>
          <w:rFonts w:ascii="Times New Roman" w:hAnsi="Times New Roman" w:cs="Times New Roman"/>
          <w:sz w:val="28"/>
          <w:szCs w:val="28"/>
          <w:lang w:val="uk-UA"/>
        </w:rPr>
        <w:t xml:space="preserve"> </w:t>
      </w:r>
      <w:proofErr w:type="gramStart"/>
      <w:r>
        <w:rPr>
          <w:rFonts w:ascii="Times New Roman" w:hAnsi="Times New Roman" w:cs="Times New Roman"/>
          <w:sz w:val="28"/>
          <w:szCs w:val="28"/>
        </w:rPr>
        <w:t>пр</w:t>
      </w:r>
      <w:proofErr w:type="gramEnd"/>
      <w:r>
        <w:rPr>
          <w:rFonts w:ascii="Times New Roman" w:hAnsi="Times New Roman" w:cs="Times New Roman"/>
          <w:sz w:val="28"/>
          <w:szCs w:val="28"/>
        </w:rPr>
        <w:t>іоритету, заборонні, наказові, інформаційно-вказівні, сервісу і таблички до</w:t>
      </w:r>
      <w:r>
        <w:rPr>
          <w:rFonts w:ascii="Times New Roman" w:hAnsi="Times New Roman" w:cs="Times New Roman"/>
          <w:sz w:val="28"/>
          <w:szCs w:val="28"/>
          <w:lang w:val="uk-UA"/>
        </w:rPr>
        <w:t xml:space="preserve"> </w:t>
      </w:r>
      <w:r>
        <w:rPr>
          <w:rFonts w:ascii="Times New Roman" w:hAnsi="Times New Roman" w:cs="Times New Roman"/>
          <w:sz w:val="28"/>
          <w:szCs w:val="28"/>
        </w:rPr>
        <w:t>дорожніх знаків (знаки додаткової інформації). Кожна група знаків має визначену</w:t>
      </w:r>
      <w:r>
        <w:rPr>
          <w:rFonts w:ascii="Times New Roman" w:hAnsi="Times New Roman" w:cs="Times New Roman"/>
          <w:sz w:val="28"/>
          <w:szCs w:val="28"/>
          <w:lang w:val="uk-UA"/>
        </w:rPr>
        <w:t xml:space="preserve"> </w:t>
      </w:r>
      <w:r>
        <w:rPr>
          <w:rFonts w:ascii="Times New Roman" w:hAnsi="Times New Roman" w:cs="Times New Roman"/>
          <w:sz w:val="28"/>
          <w:szCs w:val="28"/>
        </w:rPr>
        <w:t>форму і колі</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 (за деякими винятками), що дозволяє розпізнавати їх на значній</w:t>
      </w:r>
      <w:r>
        <w:rPr>
          <w:rFonts w:ascii="Times New Roman" w:hAnsi="Times New Roman" w:cs="Times New Roman"/>
          <w:sz w:val="28"/>
          <w:szCs w:val="28"/>
          <w:lang w:val="uk-UA"/>
        </w:rPr>
        <w:t xml:space="preserve"> </w:t>
      </w:r>
      <w:r>
        <w:rPr>
          <w:rFonts w:ascii="Times New Roman" w:hAnsi="Times New Roman" w:cs="Times New Roman"/>
          <w:sz w:val="28"/>
          <w:szCs w:val="28"/>
        </w:rPr>
        <w:t>відстані.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lastRenderedPageBreak/>
        <w:t>Стандартом передбачено чотири типорозміри дорожніх знаків. Вибі</w:t>
      </w:r>
      <w:proofErr w:type="gramStart"/>
      <w:r>
        <w:rPr>
          <w:rFonts w:ascii="Times New Roman" w:hAnsi="Times New Roman" w:cs="Times New Roman"/>
          <w:sz w:val="28"/>
          <w:szCs w:val="28"/>
        </w:rPr>
        <w:t>р</w:t>
      </w:r>
      <w:proofErr w:type="gramEnd"/>
      <w:r>
        <w:rPr>
          <w:rFonts w:ascii="Times New Roman" w:hAnsi="Times New Roman" w:cs="Times New Roman"/>
          <w:sz w:val="28"/>
          <w:szCs w:val="28"/>
          <w:lang w:val="uk-UA"/>
        </w:rPr>
        <w:t xml:space="preserve"> </w:t>
      </w:r>
      <w:r>
        <w:rPr>
          <w:rFonts w:ascii="Times New Roman" w:hAnsi="Times New Roman" w:cs="Times New Roman"/>
          <w:sz w:val="28"/>
          <w:szCs w:val="28"/>
        </w:rPr>
        <w:t>конкретного типорозміру знака здійснюється відповідно до табл. 1.2.</w:t>
      </w:r>
      <w:r>
        <w:rPr>
          <w:rFonts w:ascii="Times New Roman" w:hAnsi="Times New Roman" w:cs="Times New Roman"/>
          <w:sz w:val="28"/>
          <w:szCs w:val="28"/>
          <w:lang w:val="uk-UA"/>
        </w:rPr>
        <w:t xml:space="preserve"> </w:t>
      </w:r>
      <w:r>
        <w:rPr>
          <w:rFonts w:ascii="Times New Roman" w:hAnsi="Times New Roman" w:cs="Times New Roman"/>
          <w:sz w:val="28"/>
          <w:szCs w:val="28"/>
        </w:rPr>
        <w:t>При встановленні двох або більш однакових знаків для визначення їх</w:t>
      </w:r>
      <w:r>
        <w:rPr>
          <w:rFonts w:ascii="Times New Roman" w:hAnsi="Times New Roman" w:cs="Times New Roman"/>
          <w:sz w:val="28"/>
          <w:szCs w:val="28"/>
          <w:lang w:val="uk-UA"/>
        </w:rPr>
        <w:t xml:space="preserve"> </w:t>
      </w:r>
      <w:r>
        <w:rPr>
          <w:rFonts w:ascii="Times New Roman" w:hAnsi="Times New Roman" w:cs="Times New Roman"/>
          <w:sz w:val="28"/>
          <w:szCs w:val="28"/>
        </w:rPr>
        <w:t>взаємного розташування застосовуються наступні поняття (рис. 1.2):</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основний знак - дорожній знак, необхідність установлення якого</w:t>
      </w:r>
      <w:r>
        <w:rPr>
          <w:rFonts w:ascii="Times New Roman" w:hAnsi="Times New Roman" w:cs="Times New Roman"/>
          <w:sz w:val="28"/>
          <w:szCs w:val="28"/>
          <w:lang w:val="uk-UA"/>
        </w:rPr>
        <w:t xml:space="preserve"> </w:t>
      </w:r>
      <w:r>
        <w:rPr>
          <w:rFonts w:ascii="Times New Roman" w:hAnsi="Times New Roman" w:cs="Times New Roman"/>
          <w:sz w:val="28"/>
          <w:szCs w:val="28"/>
        </w:rPr>
        <w:t>визначається відповідно до вимог ДСТУ4100-2002;</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дублювання знаку - установлення знака, однойменного з основним, ліворуч</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від дороги, на розділовій смузі („острівці") або </w:t>
      </w:r>
      <w:proofErr w:type="gramStart"/>
      <w:r>
        <w:rPr>
          <w:rFonts w:ascii="Times New Roman" w:hAnsi="Times New Roman" w:cs="Times New Roman"/>
          <w:sz w:val="28"/>
          <w:szCs w:val="28"/>
        </w:rPr>
        <w:t>над</w:t>
      </w:r>
      <w:proofErr w:type="gramEnd"/>
      <w:r>
        <w:rPr>
          <w:rFonts w:ascii="Times New Roman" w:hAnsi="Times New Roman" w:cs="Times New Roman"/>
          <w:sz w:val="28"/>
          <w:szCs w:val="28"/>
        </w:rPr>
        <w:t xml:space="preserve"> проїзною частиною;</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повторення знаку - установлення знака, однойменного з основним, на деякій</w:t>
      </w:r>
      <w:r>
        <w:rPr>
          <w:rFonts w:ascii="Times New Roman" w:hAnsi="Times New Roman" w:cs="Times New Roman"/>
          <w:sz w:val="28"/>
          <w:szCs w:val="28"/>
          <w:lang w:val="uk-UA"/>
        </w:rPr>
        <w:t xml:space="preserve"> </w:t>
      </w:r>
      <w:r>
        <w:rPr>
          <w:rFonts w:ascii="Times New Roman" w:hAnsi="Times New Roman" w:cs="Times New Roman"/>
          <w:sz w:val="28"/>
          <w:szCs w:val="28"/>
        </w:rPr>
        <w:t>відстані за ним за ходом руху;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попереднє встановлення знаку - установлення знака, однойменного з</w:t>
      </w:r>
      <w:r>
        <w:rPr>
          <w:rFonts w:ascii="Times New Roman" w:hAnsi="Times New Roman" w:cs="Times New Roman"/>
          <w:sz w:val="28"/>
          <w:szCs w:val="28"/>
          <w:lang w:val="uk-UA"/>
        </w:rPr>
        <w:t xml:space="preserve"> </w:t>
      </w:r>
      <w:r>
        <w:rPr>
          <w:rFonts w:ascii="Times New Roman" w:hAnsi="Times New Roman" w:cs="Times New Roman"/>
          <w:sz w:val="28"/>
          <w:szCs w:val="28"/>
        </w:rPr>
        <w:t>основним, на деякій відстані до нього. Попередні знаки встановлюються з</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табличками 7.1.1-7.1.4 "Відстань </w:t>
      </w:r>
      <w:proofErr w:type="gramStart"/>
      <w:r>
        <w:rPr>
          <w:rFonts w:ascii="Times New Roman" w:hAnsi="Times New Roman" w:cs="Times New Roman"/>
          <w:sz w:val="28"/>
          <w:szCs w:val="28"/>
        </w:rPr>
        <w:t>до</w:t>
      </w:r>
      <w:proofErr w:type="gramEnd"/>
      <w:r>
        <w:rPr>
          <w:rFonts w:ascii="Times New Roman" w:hAnsi="Times New Roman" w:cs="Times New Roman"/>
          <w:sz w:val="28"/>
          <w:szCs w:val="28"/>
        </w:rPr>
        <w:t xml:space="preserve"> об'єкта".</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 xml:space="preserve">Таблиця 1.2 – Застосування дорожніх знаків з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ізними типорозмірами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tbl>
      <w:tblPr>
        <w:tblW w:w="0" w:type="auto"/>
        <w:tblLook w:val="04A0"/>
      </w:tblPr>
      <w:tblGrid>
        <w:gridCol w:w="3190"/>
        <w:gridCol w:w="3190"/>
        <w:gridCol w:w="3191"/>
      </w:tblGrid>
      <w:tr w:rsidR="009B5F43" w:rsidTr="009B5F43">
        <w:tc>
          <w:tcPr>
            <w:tcW w:w="3190" w:type="dxa"/>
            <w:vMerge w:val="restart"/>
            <w:hideMark/>
          </w:tcPr>
          <w:p w:rsidR="009B5F43" w:rsidRDefault="009B5F43">
            <w:pPr>
              <w:widowControl w:val="0"/>
              <w:autoSpaceDE w:val="0"/>
              <w:autoSpaceDN w:val="0"/>
              <w:adjustRightInd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rPr>
              <w:t>Типорозмі</w:t>
            </w:r>
            <w:proofErr w:type="gramStart"/>
            <w:r>
              <w:rPr>
                <w:rFonts w:ascii="Times New Roman" w:hAnsi="Times New Roman" w:cs="Times New Roman"/>
                <w:sz w:val="28"/>
                <w:szCs w:val="28"/>
              </w:rPr>
              <w:t>р</w:t>
            </w:r>
            <w:proofErr w:type="gramEnd"/>
            <w:r>
              <w:rPr>
                <w:rFonts w:ascii="Times New Roman" w:hAnsi="Times New Roman" w:cs="Times New Roman"/>
                <w:sz w:val="28"/>
                <w:szCs w:val="28"/>
                <w:lang w:val="uk-UA"/>
              </w:rPr>
              <w:t xml:space="preserve"> </w:t>
            </w:r>
            <w:r>
              <w:rPr>
                <w:rFonts w:ascii="Times New Roman" w:hAnsi="Times New Roman" w:cs="Times New Roman"/>
                <w:sz w:val="28"/>
                <w:szCs w:val="28"/>
              </w:rPr>
              <w:t>знака</w:t>
            </w:r>
          </w:p>
        </w:tc>
        <w:tc>
          <w:tcPr>
            <w:tcW w:w="6381" w:type="dxa"/>
            <w:gridSpan w:val="2"/>
            <w:hideMark/>
          </w:tcPr>
          <w:p w:rsidR="009B5F43" w:rsidRDefault="009B5F43">
            <w:pPr>
              <w:widowControl w:val="0"/>
              <w:autoSpaceDE w:val="0"/>
              <w:autoSpaceDN w:val="0"/>
              <w:adjustRightInd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rPr>
              <w:t xml:space="preserve">Застосування дорожніх знаків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ідповідного типорозміру</w:t>
            </w:r>
          </w:p>
        </w:tc>
      </w:tr>
      <w:tr w:rsidR="009B5F43" w:rsidTr="009B5F43">
        <w:tc>
          <w:tcPr>
            <w:tcW w:w="0" w:type="auto"/>
            <w:vMerge/>
            <w:vAlign w:val="center"/>
            <w:hideMark/>
          </w:tcPr>
          <w:p w:rsidR="009B5F43" w:rsidRDefault="009B5F43">
            <w:pPr>
              <w:spacing w:after="0" w:line="240" w:lineRule="auto"/>
              <w:rPr>
                <w:rFonts w:ascii="Times New Roman" w:hAnsi="Times New Roman" w:cs="Times New Roman"/>
                <w:sz w:val="28"/>
                <w:szCs w:val="28"/>
                <w:lang w:val="uk-UA"/>
              </w:rPr>
            </w:pPr>
          </w:p>
        </w:tc>
        <w:tc>
          <w:tcPr>
            <w:tcW w:w="3190" w:type="dxa"/>
            <w:hideMark/>
          </w:tcPr>
          <w:p w:rsidR="009B5F43" w:rsidRDefault="009B5F43">
            <w:pPr>
              <w:widowControl w:val="0"/>
              <w:autoSpaceDE w:val="0"/>
              <w:autoSpaceDN w:val="0"/>
              <w:adjustRightInd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rPr>
              <w:t>поза населеними пунктами</w:t>
            </w:r>
          </w:p>
        </w:tc>
        <w:tc>
          <w:tcPr>
            <w:tcW w:w="3191" w:type="dxa"/>
            <w:hideMark/>
          </w:tcPr>
          <w:p w:rsidR="009B5F43" w:rsidRDefault="009B5F43">
            <w:pPr>
              <w:widowControl w:val="0"/>
              <w:autoSpaceDE w:val="0"/>
              <w:autoSpaceDN w:val="0"/>
              <w:adjustRightInd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rPr>
              <w:t xml:space="preserve">у населених </w:t>
            </w:r>
            <w:proofErr w:type="gramStart"/>
            <w:r>
              <w:rPr>
                <w:rFonts w:ascii="Times New Roman" w:hAnsi="Times New Roman" w:cs="Times New Roman"/>
                <w:sz w:val="28"/>
                <w:szCs w:val="28"/>
              </w:rPr>
              <w:t>пунктах</w:t>
            </w:r>
            <w:proofErr w:type="gramEnd"/>
          </w:p>
        </w:tc>
      </w:tr>
      <w:tr w:rsidR="009B5F43" w:rsidTr="009B5F43">
        <w:tc>
          <w:tcPr>
            <w:tcW w:w="3190" w:type="dxa"/>
            <w:hideMark/>
          </w:tcPr>
          <w:p w:rsidR="009B5F43" w:rsidRDefault="009B5F43">
            <w:pPr>
              <w:widowControl w:val="0"/>
              <w:autoSpaceDE w:val="0"/>
              <w:autoSpaceDN w:val="0"/>
              <w:adjustRightInd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rPr>
              <w:t>І</w:t>
            </w:r>
          </w:p>
        </w:tc>
        <w:tc>
          <w:tcPr>
            <w:tcW w:w="3190" w:type="dxa"/>
            <w:hideMark/>
          </w:tcPr>
          <w:p w:rsidR="009B5F43" w:rsidRDefault="009B5F43">
            <w:pPr>
              <w:widowControl w:val="0"/>
              <w:autoSpaceDE w:val="0"/>
              <w:autoSpaceDN w:val="0"/>
              <w:adjustRightInd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rPr>
              <w:t>Дороги з шириною проїзної частини</w:t>
            </w:r>
            <w:r>
              <w:rPr>
                <w:rFonts w:ascii="Times New Roman" w:hAnsi="Times New Roman" w:cs="Times New Roman"/>
                <w:sz w:val="28"/>
                <w:szCs w:val="28"/>
                <w:lang w:val="uk-UA"/>
              </w:rPr>
              <w:t xml:space="preserve"> </w:t>
            </w:r>
            <w:r>
              <w:rPr>
                <w:rFonts w:ascii="Times New Roman" w:hAnsi="Times New Roman" w:cs="Times New Roman"/>
                <w:sz w:val="28"/>
                <w:szCs w:val="28"/>
              </w:rPr>
              <w:t>менше 6 м</w:t>
            </w:r>
          </w:p>
        </w:tc>
        <w:tc>
          <w:tcPr>
            <w:tcW w:w="3191" w:type="dxa"/>
            <w:hideMark/>
          </w:tcPr>
          <w:p w:rsidR="009B5F43" w:rsidRDefault="009B5F43">
            <w:pPr>
              <w:widowControl w:val="0"/>
              <w:autoSpaceDE w:val="0"/>
              <w:autoSpaceDN w:val="0"/>
              <w:adjustRightInd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rPr>
              <w:t>Вулиці або дороги з однією смугою</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для руху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одному напрямку</w:t>
            </w:r>
          </w:p>
        </w:tc>
      </w:tr>
      <w:tr w:rsidR="009B5F43" w:rsidTr="009B5F43">
        <w:tc>
          <w:tcPr>
            <w:tcW w:w="3190" w:type="dxa"/>
            <w:hideMark/>
          </w:tcPr>
          <w:p w:rsidR="009B5F43" w:rsidRDefault="009B5F43">
            <w:pPr>
              <w:widowControl w:val="0"/>
              <w:autoSpaceDE w:val="0"/>
              <w:autoSpaceDN w:val="0"/>
              <w:adjustRightInd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rPr>
              <w:t>ІІ</w:t>
            </w:r>
          </w:p>
        </w:tc>
        <w:tc>
          <w:tcPr>
            <w:tcW w:w="3190" w:type="dxa"/>
            <w:hideMark/>
          </w:tcPr>
          <w:p w:rsidR="009B5F43" w:rsidRDefault="009B5F43">
            <w:pPr>
              <w:widowControl w:val="0"/>
              <w:autoSpaceDE w:val="0"/>
              <w:autoSpaceDN w:val="0"/>
              <w:adjustRightInd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rPr>
              <w:t>Дороги з однією чи двома смугами для</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руху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одному напрямку</w:t>
            </w:r>
          </w:p>
        </w:tc>
        <w:tc>
          <w:tcPr>
            <w:tcW w:w="3191" w:type="dxa"/>
            <w:hideMark/>
          </w:tcPr>
          <w:p w:rsidR="009B5F43" w:rsidRDefault="009B5F43">
            <w:pPr>
              <w:widowControl w:val="0"/>
              <w:autoSpaceDE w:val="0"/>
              <w:autoSpaceDN w:val="0"/>
              <w:adjustRightInd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rPr>
              <w:t>Вулиці або дороги з двома смугами</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для руху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одному напрямку</w:t>
            </w:r>
          </w:p>
        </w:tc>
      </w:tr>
      <w:tr w:rsidR="009B5F43" w:rsidTr="009B5F43">
        <w:tc>
          <w:tcPr>
            <w:tcW w:w="3190" w:type="dxa"/>
            <w:hideMark/>
          </w:tcPr>
          <w:p w:rsidR="009B5F43" w:rsidRDefault="009B5F43">
            <w:pPr>
              <w:widowControl w:val="0"/>
              <w:autoSpaceDE w:val="0"/>
              <w:autoSpaceDN w:val="0"/>
              <w:adjustRightInd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ІІІ</w:t>
            </w:r>
          </w:p>
        </w:tc>
        <w:tc>
          <w:tcPr>
            <w:tcW w:w="3190" w:type="dxa"/>
            <w:hideMark/>
          </w:tcPr>
          <w:p w:rsidR="009B5F43" w:rsidRDefault="009B5F43">
            <w:pPr>
              <w:widowControl w:val="0"/>
              <w:autoSpaceDE w:val="0"/>
              <w:autoSpaceDN w:val="0"/>
              <w:adjustRightInd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rPr>
              <w:t>Дороги з трьома і більше смугами для</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руху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одному напрямку, а також</w:t>
            </w:r>
            <w:r>
              <w:rPr>
                <w:rFonts w:ascii="Times New Roman" w:hAnsi="Times New Roman" w:cs="Times New Roman"/>
                <w:sz w:val="28"/>
                <w:szCs w:val="28"/>
                <w:lang w:val="uk-UA"/>
              </w:rPr>
              <w:t xml:space="preserve"> </w:t>
            </w:r>
            <w:r>
              <w:rPr>
                <w:rFonts w:ascii="Times New Roman" w:hAnsi="Times New Roman" w:cs="Times New Roman"/>
                <w:sz w:val="28"/>
                <w:szCs w:val="28"/>
              </w:rPr>
              <w:t>автомагістралі</w:t>
            </w:r>
          </w:p>
        </w:tc>
        <w:tc>
          <w:tcPr>
            <w:tcW w:w="3191" w:type="dxa"/>
            <w:hideMark/>
          </w:tcPr>
          <w:p w:rsidR="009B5F43" w:rsidRDefault="009B5F43">
            <w:pPr>
              <w:widowControl w:val="0"/>
              <w:autoSpaceDE w:val="0"/>
              <w:autoSpaceDN w:val="0"/>
              <w:adjustRightInd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rPr>
              <w:t>Вулиці або дороги з трьома і</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більше смугами для руху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одному</w:t>
            </w:r>
            <w:r>
              <w:rPr>
                <w:rFonts w:ascii="Times New Roman" w:hAnsi="Times New Roman" w:cs="Times New Roman"/>
                <w:sz w:val="28"/>
                <w:szCs w:val="28"/>
                <w:lang w:val="uk-UA"/>
              </w:rPr>
              <w:t xml:space="preserve"> </w:t>
            </w:r>
            <w:r>
              <w:rPr>
                <w:rFonts w:ascii="Times New Roman" w:hAnsi="Times New Roman" w:cs="Times New Roman"/>
                <w:sz w:val="28"/>
                <w:szCs w:val="28"/>
              </w:rPr>
              <w:t>напрямку</w:t>
            </w:r>
          </w:p>
        </w:tc>
      </w:tr>
      <w:tr w:rsidR="009B5F43" w:rsidRPr="00420121" w:rsidTr="009B5F43">
        <w:tc>
          <w:tcPr>
            <w:tcW w:w="3190" w:type="dxa"/>
            <w:hideMark/>
          </w:tcPr>
          <w:p w:rsidR="009B5F43" w:rsidRDefault="009B5F43">
            <w:pPr>
              <w:widowControl w:val="0"/>
              <w:autoSpaceDE w:val="0"/>
              <w:autoSpaceDN w:val="0"/>
              <w:adjustRightInd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rPr>
              <w:t>IV</w:t>
            </w:r>
          </w:p>
        </w:tc>
        <w:tc>
          <w:tcPr>
            <w:tcW w:w="6381" w:type="dxa"/>
            <w:gridSpan w:val="2"/>
            <w:hideMark/>
          </w:tcPr>
          <w:p w:rsidR="009B5F43" w:rsidRDefault="009B5F43">
            <w:pPr>
              <w:widowControl w:val="0"/>
              <w:autoSpaceDE w:val="0"/>
              <w:autoSpaceDN w:val="0"/>
              <w:adjustRightInd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Ремонтні роботи на автомагістралях, місця концентрації дорожньо- транспортних пригод, небезпечні ділянки - у разі обґрунтування доцільності застосування знаків</w:t>
            </w:r>
          </w:p>
        </w:tc>
      </w:tr>
    </w:tbl>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p w:rsidR="009B5F43" w:rsidRDefault="009B5F43" w:rsidP="009B5F43">
      <w:pPr>
        <w:widowControl w:val="0"/>
        <w:autoSpaceDE w:val="0"/>
        <w:autoSpaceDN w:val="0"/>
        <w:adjustRightInd w:val="0"/>
        <w:spacing w:after="0" w:line="360" w:lineRule="auto"/>
        <w:contextualSpacing/>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943600" cy="207645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2076450"/>
                    </a:xfrm>
                    <a:prstGeom prst="rect">
                      <a:avLst/>
                    </a:prstGeom>
                    <a:noFill/>
                    <a:ln>
                      <a:noFill/>
                    </a:ln>
                  </pic:spPr>
                </pic:pic>
              </a:graphicData>
            </a:graphic>
          </wp:inline>
        </w:drawing>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Рисунок 1.2 - Приклад взаємного розміщення однакових знакі</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 xml:space="preserve">В одному поперечному перерізі дороги </w:t>
      </w:r>
      <w:proofErr w:type="gramStart"/>
      <w:r>
        <w:rPr>
          <w:rFonts w:ascii="Times New Roman" w:hAnsi="Times New Roman" w:cs="Times New Roman"/>
          <w:sz w:val="28"/>
          <w:szCs w:val="28"/>
        </w:rPr>
        <w:t>допускається</w:t>
      </w:r>
      <w:proofErr w:type="gramEnd"/>
      <w:r>
        <w:rPr>
          <w:rFonts w:ascii="Times New Roman" w:hAnsi="Times New Roman" w:cs="Times New Roman"/>
          <w:sz w:val="28"/>
          <w:szCs w:val="28"/>
        </w:rPr>
        <w:t xml:space="preserve"> установлення не</w:t>
      </w:r>
      <w:r>
        <w:rPr>
          <w:rFonts w:ascii="Times New Roman" w:hAnsi="Times New Roman" w:cs="Times New Roman"/>
          <w:sz w:val="28"/>
          <w:szCs w:val="28"/>
          <w:lang w:val="uk-UA"/>
        </w:rPr>
        <w:t xml:space="preserve"> </w:t>
      </w:r>
      <w:r>
        <w:rPr>
          <w:rFonts w:ascii="Times New Roman" w:hAnsi="Times New Roman" w:cs="Times New Roman"/>
          <w:sz w:val="28"/>
          <w:szCs w:val="28"/>
        </w:rPr>
        <w:t>більше трьох знаків без урахування дублюючих знаків і табличок до дорожніх</w:t>
      </w:r>
      <w:r>
        <w:rPr>
          <w:rFonts w:ascii="Times New Roman" w:hAnsi="Times New Roman" w:cs="Times New Roman"/>
          <w:sz w:val="28"/>
          <w:szCs w:val="28"/>
          <w:lang w:val="uk-UA"/>
        </w:rPr>
        <w:t xml:space="preserve"> </w:t>
      </w:r>
      <w:r>
        <w:rPr>
          <w:rFonts w:ascii="Times New Roman" w:hAnsi="Times New Roman" w:cs="Times New Roman"/>
          <w:sz w:val="28"/>
          <w:szCs w:val="28"/>
        </w:rPr>
        <w:t>знаків (рис. 1.3).</w:t>
      </w:r>
    </w:p>
    <w:p w:rsidR="009B5F43" w:rsidRDefault="009B5F43" w:rsidP="009B5F43">
      <w:pPr>
        <w:widowControl w:val="0"/>
        <w:autoSpaceDE w:val="0"/>
        <w:autoSpaceDN w:val="0"/>
        <w:adjustRightInd w:val="0"/>
        <w:spacing w:after="0" w:line="360" w:lineRule="auto"/>
        <w:contextualSpacing/>
        <w:jc w:val="both"/>
        <w:rPr>
          <w:rFonts w:ascii="Times New Roman" w:hAnsi="Times New Roman" w:cs="Times New Roman"/>
          <w:sz w:val="28"/>
          <w:szCs w:val="28"/>
          <w:lang w:val="uk-UA"/>
        </w:rPr>
      </w:pPr>
      <w:r>
        <w:rPr>
          <w:rFonts w:ascii="Times New Roman" w:hAnsi="Times New Roman" w:cs="Times New Roman"/>
          <w:noProof/>
          <w:sz w:val="28"/>
          <w:szCs w:val="28"/>
        </w:rPr>
        <w:lastRenderedPageBreak/>
        <w:drawing>
          <wp:inline distT="0" distB="0" distL="0" distR="0">
            <wp:extent cx="5943600" cy="231457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2314575"/>
                    </a:xfrm>
                    <a:prstGeom prst="rect">
                      <a:avLst/>
                    </a:prstGeom>
                    <a:noFill/>
                    <a:ln>
                      <a:noFill/>
                    </a:ln>
                  </pic:spPr>
                </pic:pic>
              </a:graphicData>
            </a:graphic>
          </wp:inline>
        </w:drawing>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 xml:space="preserve">Рисунок 1.3 - Приклад встановлення дорожніх знаків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одному поперечному</w:t>
      </w:r>
      <w:r>
        <w:rPr>
          <w:rFonts w:ascii="Times New Roman" w:hAnsi="Times New Roman" w:cs="Times New Roman"/>
          <w:sz w:val="28"/>
          <w:szCs w:val="28"/>
          <w:lang w:val="uk-UA"/>
        </w:rPr>
        <w:t xml:space="preserve"> </w:t>
      </w:r>
      <w:r>
        <w:rPr>
          <w:rFonts w:ascii="Times New Roman" w:hAnsi="Times New Roman" w:cs="Times New Roman"/>
          <w:sz w:val="28"/>
          <w:szCs w:val="28"/>
        </w:rPr>
        <w:t>перерізі дороги.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Черговість розташування знаків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ізних груп на одній опорі (рис. 1.4)</w:t>
      </w:r>
      <w:r>
        <w:rPr>
          <w:rFonts w:ascii="Times New Roman" w:hAnsi="Times New Roman" w:cs="Times New Roman"/>
          <w:sz w:val="28"/>
          <w:szCs w:val="28"/>
          <w:lang w:val="uk-UA"/>
        </w:rPr>
        <w:t xml:space="preserve"> </w:t>
      </w:r>
      <w:r>
        <w:rPr>
          <w:rFonts w:ascii="Times New Roman" w:hAnsi="Times New Roman" w:cs="Times New Roman"/>
          <w:sz w:val="28"/>
          <w:szCs w:val="28"/>
        </w:rPr>
        <w:t>повинна бути наступною:</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eastAsia="SymbolMT" w:hAnsi="Times New Roman" w:cs="Times New Roman"/>
          <w:sz w:val="28"/>
          <w:szCs w:val="28"/>
        </w:rPr>
        <w:t xml:space="preserve"> </w:t>
      </w:r>
      <w:r>
        <w:rPr>
          <w:rFonts w:ascii="Times New Roman" w:hAnsi="Times New Roman" w:cs="Times New Roman"/>
          <w:sz w:val="28"/>
          <w:szCs w:val="28"/>
        </w:rPr>
        <w:t xml:space="preserve">знаки </w:t>
      </w:r>
      <w:proofErr w:type="gramStart"/>
      <w:r>
        <w:rPr>
          <w:rFonts w:ascii="Times New Roman" w:hAnsi="Times New Roman" w:cs="Times New Roman"/>
          <w:sz w:val="28"/>
          <w:szCs w:val="28"/>
        </w:rPr>
        <w:t>пр</w:t>
      </w:r>
      <w:proofErr w:type="gramEnd"/>
      <w:r>
        <w:rPr>
          <w:rFonts w:ascii="Times New Roman" w:hAnsi="Times New Roman" w:cs="Times New Roman"/>
          <w:sz w:val="28"/>
          <w:szCs w:val="28"/>
        </w:rPr>
        <w:t>іоритету;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eastAsia="SymbolMT" w:hAnsi="Times New Roman" w:cs="Times New Roman"/>
          <w:sz w:val="28"/>
          <w:szCs w:val="28"/>
        </w:rPr>
        <w:t xml:space="preserve"> </w:t>
      </w:r>
      <w:r>
        <w:rPr>
          <w:rFonts w:ascii="Times New Roman" w:hAnsi="Times New Roman" w:cs="Times New Roman"/>
          <w:sz w:val="28"/>
          <w:szCs w:val="28"/>
        </w:rPr>
        <w:t>попереджувальні знаки;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eastAsia="SymbolMT" w:hAnsi="Times New Roman" w:cs="Times New Roman"/>
          <w:sz w:val="28"/>
          <w:szCs w:val="28"/>
        </w:rPr>
        <w:t xml:space="preserve"> </w:t>
      </w:r>
      <w:r>
        <w:rPr>
          <w:rFonts w:ascii="Times New Roman" w:hAnsi="Times New Roman" w:cs="Times New Roman"/>
          <w:sz w:val="28"/>
          <w:szCs w:val="28"/>
        </w:rPr>
        <w:t>наказові знаки;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eastAsia="SymbolMT" w:hAnsi="Times New Roman" w:cs="Times New Roman"/>
          <w:sz w:val="28"/>
          <w:szCs w:val="28"/>
        </w:rPr>
        <w:t xml:space="preserve"> </w:t>
      </w:r>
      <w:r>
        <w:rPr>
          <w:rFonts w:ascii="Times New Roman" w:hAnsi="Times New Roman" w:cs="Times New Roman"/>
          <w:sz w:val="28"/>
          <w:szCs w:val="28"/>
        </w:rPr>
        <w:t>заборонні знаки;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eastAsia="SymbolMT" w:hAnsi="Times New Roman" w:cs="Times New Roman"/>
          <w:sz w:val="28"/>
          <w:szCs w:val="28"/>
        </w:rPr>
        <w:t xml:space="preserve"> </w:t>
      </w:r>
      <w:r>
        <w:rPr>
          <w:rFonts w:ascii="Times New Roman" w:hAnsi="Times New Roman" w:cs="Times New Roman"/>
          <w:sz w:val="28"/>
          <w:szCs w:val="28"/>
        </w:rPr>
        <w:t>інформаційно-вказівні знаки;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eastAsia="SymbolMT" w:hAnsi="Times New Roman" w:cs="Times New Roman"/>
          <w:sz w:val="28"/>
          <w:szCs w:val="28"/>
        </w:rPr>
        <w:t xml:space="preserve"> </w:t>
      </w:r>
      <w:r>
        <w:rPr>
          <w:rFonts w:ascii="Times New Roman" w:hAnsi="Times New Roman" w:cs="Times New Roman"/>
          <w:sz w:val="28"/>
          <w:szCs w:val="28"/>
        </w:rPr>
        <w:t>знаки сервісу.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 xml:space="preserve">При розташуванні на одній </w:t>
      </w:r>
      <w:proofErr w:type="gramStart"/>
      <w:r>
        <w:rPr>
          <w:rFonts w:ascii="Times New Roman" w:hAnsi="Times New Roman" w:cs="Times New Roman"/>
          <w:sz w:val="28"/>
          <w:szCs w:val="28"/>
        </w:rPr>
        <w:t>ст</w:t>
      </w:r>
      <w:proofErr w:type="gramEnd"/>
      <w:r>
        <w:rPr>
          <w:rFonts w:ascii="Times New Roman" w:hAnsi="Times New Roman" w:cs="Times New Roman"/>
          <w:sz w:val="28"/>
          <w:szCs w:val="28"/>
        </w:rPr>
        <w:t>ійці знаків однієї групи їх розташовують</w:t>
      </w:r>
      <w:r>
        <w:rPr>
          <w:rFonts w:ascii="Times New Roman" w:hAnsi="Times New Roman" w:cs="Times New Roman"/>
          <w:sz w:val="28"/>
          <w:szCs w:val="28"/>
          <w:lang w:val="uk-UA"/>
        </w:rPr>
        <w:t xml:space="preserve"> </w:t>
      </w:r>
      <w:r>
        <w:rPr>
          <w:rFonts w:ascii="Times New Roman" w:hAnsi="Times New Roman" w:cs="Times New Roman"/>
          <w:sz w:val="28"/>
          <w:szCs w:val="28"/>
        </w:rPr>
        <w:t>відповідно номеру знака в групі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4676775" cy="172402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76775" cy="1724025"/>
                    </a:xfrm>
                    <a:prstGeom prst="rect">
                      <a:avLst/>
                    </a:prstGeom>
                    <a:noFill/>
                    <a:ln>
                      <a:noFill/>
                    </a:ln>
                  </pic:spPr>
                </pic:pic>
              </a:graphicData>
            </a:graphic>
          </wp:inline>
        </w:drawing>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 xml:space="preserve">Рисунок 1.4 - </w:t>
      </w:r>
      <w:proofErr w:type="gramStart"/>
      <w:r>
        <w:rPr>
          <w:rFonts w:ascii="Times New Roman" w:hAnsi="Times New Roman" w:cs="Times New Roman"/>
          <w:sz w:val="28"/>
          <w:szCs w:val="28"/>
        </w:rPr>
        <w:t>Посл</w:t>
      </w:r>
      <w:proofErr w:type="gramEnd"/>
      <w:r>
        <w:rPr>
          <w:rFonts w:ascii="Times New Roman" w:hAnsi="Times New Roman" w:cs="Times New Roman"/>
          <w:sz w:val="28"/>
          <w:szCs w:val="28"/>
        </w:rPr>
        <w:t>ідовність розташування декількох знаків на одній опорі.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Відстань між опорами дорожніх знаків, що установлені на дорозі</w:t>
      </w:r>
      <w:r>
        <w:rPr>
          <w:rFonts w:ascii="Times New Roman" w:hAnsi="Times New Roman" w:cs="Times New Roman"/>
          <w:sz w:val="28"/>
          <w:szCs w:val="28"/>
          <w:lang w:val="uk-UA"/>
        </w:rPr>
        <w:t xml:space="preserve"> </w:t>
      </w:r>
      <w:proofErr w:type="gramStart"/>
      <w:r>
        <w:rPr>
          <w:rFonts w:ascii="Times New Roman" w:hAnsi="Times New Roman" w:cs="Times New Roman"/>
          <w:sz w:val="28"/>
          <w:szCs w:val="28"/>
        </w:rPr>
        <w:lastRenderedPageBreak/>
        <w:t>посл</w:t>
      </w:r>
      <w:proofErr w:type="gramEnd"/>
      <w:r>
        <w:rPr>
          <w:rFonts w:ascii="Times New Roman" w:hAnsi="Times New Roman" w:cs="Times New Roman"/>
          <w:sz w:val="28"/>
          <w:szCs w:val="28"/>
        </w:rPr>
        <w:t>ідовно (за винятком знаків, що установлені на перехресті) повинна бути: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поза населеними пунктами - не менш ніж 50 м (рис. 1.5 а);</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 в населених пунктах - не менш ніж 25 м (рис. 1.5 б).</w:t>
      </w:r>
    </w:p>
    <w:p w:rsidR="009B5F43" w:rsidRDefault="009B5F43" w:rsidP="009B5F43">
      <w:pPr>
        <w:widowControl w:val="0"/>
        <w:autoSpaceDE w:val="0"/>
        <w:autoSpaceDN w:val="0"/>
        <w:adjustRightInd w:val="0"/>
        <w:spacing w:after="0" w:line="360" w:lineRule="auto"/>
        <w:contextualSpacing/>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943600" cy="13716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1371600"/>
                    </a:xfrm>
                    <a:prstGeom prst="rect">
                      <a:avLst/>
                    </a:prstGeom>
                    <a:noFill/>
                    <a:ln>
                      <a:noFill/>
                    </a:ln>
                  </pic:spPr>
                </pic:pic>
              </a:graphicData>
            </a:graphic>
          </wp:inline>
        </w:drawing>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Рисунок 1.5 - </w:t>
      </w:r>
      <w:proofErr w:type="gramStart"/>
      <w:r>
        <w:rPr>
          <w:rFonts w:ascii="Times New Roman" w:hAnsi="Times New Roman" w:cs="Times New Roman"/>
          <w:sz w:val="28"/>
          <w:szCs w:val="28"/>
        </w:rPr>
        <w:t>Посл</w:t>
      </w:r>
      <w:proofErr w:type="gramEnd"/>
      <w:r>
        <w:rPr>
          <w:rFonts w:ascii="Times New Roman" w:hAnsi="Times New Roman" w:cs="Times New Roman"/>
          <w:sz w:val="28"/>
          <w:szCs w:val="28"/>
        </w:rPr>
        <w:t>ідовне встановлення дорожніх знаків:</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а - поза населеними пунктами; б - в населених пунктах.</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Вимоги до встановлення дорожніх знакі</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у містах наведені на рис. 1.6. У</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разі розташування знаків один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 одним висота установлення визначається за</w:t>
      </w:r>
      <w:r>
        <w:rPr>
          <w:rFonts w:ascii="Times New Roman" w:hAnsi="Times New Roman" w:cs="Times New Roman"/>
          <w:sz w:val="28"/>
          <w:szCs w:val="28"/>
          <w:lang w:val="uk-UA"/>
        </w:rPr>
        <w:t xml:space="preserve"> </w:t>
      </w:r>
      <w:r>
        <w:rPr>
          <w:rFonts w:ascii="Times New Roman" w:hAnsi="Times New Roman" w:cs="Times New Roman"/>
          <w:sz w:val="28"/>
          <w:szCs w:val="28"/>
        </w:rPr>
        <w:t>нижнім знаком.</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Дорожні знаки не повинні установлюватись на відстані менш ніж 1 м від</w:t>
      </w:r>
      <w:r>
        <w:rPr>
          <w:rFonts w:ascii="Times New Roman" w:hAnsi="Times New Roman" w:cs="Times New Roman"/>
          <w:sz w:val="28"/>
          <w:szCs w:val="28"/>
          <w:lang w:val="uk-UA"/>
        </w:rPr>
        <w:t xml:space="preserve"> </w:t>
      </w:r>
      <w:r>
        <w:rPr>
          <w:rFonts w:ascii="Times New Roman" w:hAnsi="Times New Roman" w:cs="Times New Roman"/>
          <w:sz w:val="28"/>
          <w:szCs w:val="28"/>
        </w:rPr>
        <w:t>проводі</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мереж</w:t>
      </w:r>
      <w:proofErr w:type="gramEnd"/>
      <w:r>
        <w:rPr>
          <w:rFonts w:ascii="Times New Roman" w:hAnsi="Times New Roman" w:cs="Times New Roman"/>
          <w:sz w:val="28"/>
          <w:szCs w:val="28"/>
        </w:rPr>
        <w:t>і високої напруги (рис. 1.6 б). В межах охоронної зони</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високовольтних ліній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ідвішування знаків на тросах-розтяжках забороняється.</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а) відстань від краю проїзної частини до дорожнього знаку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943600" cy="17907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1790700"/>
                    </a:xfrm>
                    <a:prstGeom prst="rect">
                      <a:avLst/>
                    </a:prstGeom>
                    <a:noFill/>
                    <a:ln>
                      <a:noFill/>
                    </a:ln>
                  </pic:spPr>
                </pic:pic>
              </a:graphicData>
            </a:graphic>
          </wp:inline>
        </w:drawing>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б) відстань від дорожнього знаку до проводі</w:t>
      </w:r>
      <w:proofErr w:type="gramStart"/>
      <w:r>
        <w:rPr>
          <w:rFonts w:ascii="Times New Roman" w:hAnsi="Times New Roman" w:cs="Times New Roman"/>
          <w:sz w:val="28"/>
          <w:szCs w:val="28"/>
        </w:rPr>
        <w:t>в</w:t>
      </w:r>
      <w:proofErr w:type="gramEnd"/>
      <w:r>
        <w:rPr>
          <w:rFonts w:ascii="Times New Roman" w:hAnsi="Times New Roman" w:cs="Times New Roman"/>
          <w:sz w:val="28"/>
          <w:szCs w:val="28"/>
          <w:lang w:val="uk-UA"/>
        </w:rPr>
        <w:t xml:space="preserve"> </w:t>
      </w:r>
      <w:r>
        <w:rPr>
          <w:rFonts w:ascii="Times New Roman" w:hAnsi="Times New Roman" w:cs="Times New Roman"/>
          <w:sz w:val="28"/>
          <w:szCs w:val="28"/>
        </w:rPr>
        <w:t>мережі високої напруги</w:t>
      </w:r>
    </w:p>
    <w:p w:rsidR="009B5F43" w:rsidRDefault="009B5F43" w:rsidP="009B5F43">
      <w:pPr>
        <w:widowControl w:val="0"/>
        <w:autoSpaceDE w:val="0"/>
        <w:autoSpaceDN w:val="0"/>
        <w:adjustRightInd w:val="0"/>
        <w:spacing w:after="0" w:line="36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 </w:t>
      </w:r>
      <w:r>
        <w:rPr>
          <w:rFonts w:ascii="Times New Roman" w:hAnsi="Times New Roman" w:cs="Times New Roman"/>
          <w:noProof/>
          <w:sz w:val="28"/>
          <w:szCs w:val="28"/>
        </w:rPr>
        <w:drawing>
          <wp:inline distT="0" distB="0" distL="0" distR="0">
            <wp:extent cx="2105025" cy="244792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05025" cy="2447925"/>
                    </a:xfrm>
                    <a:prstGeom prst="rect">
                      <a:avLst/>
                    </a:prstGeom>
                    <a:noFill/>
                    <a:ln>
                      <a:noFill/>
                    </a:ln>
                  </pic:spPr>
                </pic:pic>
              </a:graphicData>
            </a:graphic>
          </wp:inline>
        </w:drawing>
      </w:r>
      <w:r>
        <w:rPr>
          <w:rFonts w:ascii="Times New Roman" w:hAnsi="Times New Roman" w:cs="Times New Roman"/>
          <w:sz w:val="28"/>
          <w:szCs w:val="28"/>
          <w:lang w:val="uk-UA"/>
        </w:rPr>
        <w:t xml:space="preserve"> </w:t>
      </w:r>
      <w:r>
        <w:rPr>
          <w:rFonts w:ascii="Times New Roman" w:hAnsi="Times New Roman" w:cs="Times New Roman"/>
          <w:noProof/>
          <w:sz w:val="28"/>
          <w:szCs w:val="28"/>
        </w:rPr>
        <w:drawing>
          <wp:inline distT="0" distB="0" distL="0" distR="0">
            <wp:extent cx="3381375" cy="237172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81375" cy="2371725"/>
                    </a:xfrm>
                    <a:prstGeom prst="rect">
                      <a:avLst/>
                    </a:prstGeom>
                    <a:noFill/>
                    <a:ln>
                      <a:noFill/>
                    </a:ln>
                  </pic:spPr>
                </pic:pic>
              </a:graphicData>
            </a:graphic>
          </wp:inline>
        </w:drawing>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б) висота встановлення дорожніх знакі</w:t>
      </w:r>
      <w:proofErr w:type="gramStart"/>
      <w:r>
        <w:rPr>
          <w:rFonts w:ascii="Times New Roman" w:hAnsi="Times New Roman" w:cs="Times New Roman"/>
          <w:sz w:val="28"/>
          <w:szCs w:val="28"/>
        </w:rPr>
        <w:t>в</w:t>
      </w:r>
      <w:proofErr w:type="gramEnd"/>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3990975" cy="237172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90975" cy="2371725"/>
                    </a:xfrm>
                    <a:prstGeom prst="rect">
                      <a:avLst/>
                    </a:prstGeom>
                    <a:noFill/>
                    <a:ln>
                      <a:noFill/>
                    </a:ln>
                  </pic:spPr>
                </pic:pic>
              </a:graphicData>
            </a:graphic>
          </wp:inline>
        </w:drawing>
      </w:r>
    </w:p>
    <w:p w:rsidR="009B5F43" w:rsidRDefault="009B5F43" w:rsidP="009B5F43">
      <w:pPr>
        <w:widowControl w:val="0"/>
        <w:autoSpaceDE w:val="0"/>
        <w:autoSpaceDN w:val="0"/>
        <w:adjustRightInd w:val="0"/>
        <w:spacing w:after="0" w:line="360" w:lineRule="auto"/>
        <w:contextualSpacing/>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438775" cy="187642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38775" cy="1876425"/>
                    </a:xfrm>
                    <a:prstGeom prst="rect">
                      <a:avLst/>
                    </a:prstGeom>
                    <a:noFill/>
                    <a:ln>
                      <a:noFill/>
                    </a:ln>
                  </pic:spPr>
                </pic:pic>
              </a:graphicData>
            </a:graphic>
          </wp:inline>
        </w:drawing>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в) розміщення знаків на одній опорі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noProof/>
          <w:sz w:val="28"/>
          <w:szCs w:val="28"/>
        </w:rPr>
        <w:lastRenderedPageBreak/>
        <w:drawing>
          <wp:inline distT="0" distB="0" distL="0" distR="0">
            <wp:extent cx="4486275" cy="254317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86275" cy="2543175"/>
                    </a:xfrm>
                    <a:prstGeom prst="rect">
                      <a:avLst/>
                    </a:prstGeom>
                    <a:noFill/>
                    <a:ln>
                      <a:noFill/>
                    </a:ln>
                  </pic:spPr>
                </pic:pic>
              </a:graphicData>
            </a:graphic>
          </wp:inline>
        </w:drawing>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Рисунок 1.6 - Вимоги до встановлення дорожніх</w:t>
      </w:r>
      <w:r>
        <w:rPr>
          <w:rFonts w:ascii="Times New Roman" w:hAnsi="Times New Roman" w:cs="Times New Roman"/>
          <w:sz w:val="28"/>
          <w:szCs w:val="28"/>
          <w:lang w:val="uk-UA"/>
        </w:rPr>
        <w:t xml:space="preserve"> </w:t>
      </w:r>
      <w:r>
        <w:rPr>
          <w:rFonts w:ascii="Times New Roman" w:hAnsi="Times New Roman" w:cs="Times New Roman"/>
          <w:sz w:val="28"/>
          <w:szCs w:val="28"/>
        </w:rPr>
        <w:t>знакі</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у містах</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На вулицях і дорогах, де pyx транспорту в одному напрямку можливий по</w:t>
      </w:r>
      <w:r>
        <w:rPr>
          <w:rFonts w:ascii="Times New Roman" w:hAnsi="Times New Roman" w:cs="Times New Roman"/>
          <w:sz w:val="28"/>
          <w:szCs w:val="28"/>
          <w:lang w:val="uk-UA"/>
        </w:rPr>
        <w:t xml:space="preserve"> </w:t>
      </w:r>
      <w:r>
        <w:rPr>
          <w:rFonts w:ascii="Times New Roman" w:hAnsi="Times New Roman" w:cs="Times New Roman"/>
          <w:sz w:val="28"/>
          <w:szCs w:val="28"/>
        </w:rPr>
        <w:t>двох проїзних частинах, дія знаку поширюються на проїзну частину, яка</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розташована ліворуч від дорожнього знаку (за винятком знаку 5.35.2) або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w:t>
      </w:r>
      <w:r>
        <w:rPr>
          <w:rFonts w:ascii="Times New Roman" w:hAnsi="Times New Roman" w:cs="Times New Roman"/>
          <w:sz w:val="28"/>
          <w:szCs w:val="28"/>
          <w:lang w:val="uk-UA"/>
        </w:rPr>
        <w:t xml:space="preserve"> </w:t>
      </w:r>
      <w:r>
        <w:rPr>
          <w:rFonts w:ascii="Times New Roman" w:hAnsi="Times New Roman" w:cs="Times New Roman"/>
          <w:sz w:val="28"/>
          <w:szCs w:val="28"/>
        </w:rPr>
        <w:t>дорожнім знаком (у разі його розташування над проїзною частиною) (рис.1.7).</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Особливості розміщення, правила застосування і дія відповідних груп</w:t>
      </w:r>
      <w:r>
        <w:rPr>
          <w:rFonts w:ascii="Times New Roman" w:hAnsi="Times New Roman" w:cs="Times New Roman"/>
          <w:sz w:val="28"/>
          <w:szCs w:val="28"/>
          <w:lang w:val="uk-UA"/>
        </w:rPr>
        <w:t xml:space="preserve"> </w:t>
      </w:r>
      <w:r>
        <w:rPr>
          <w:rFonts w:ascii="Times New Roman" w:hAnsi="Times New Roman" w:cs="Times New Roman"/>
          <w:sz w:val="28"/>
          <w:szCs w:val="28"/>
        </w:rPr>
        <w:t>дорожніх знаків викладені в їхньому описі у ДСТУ4100-2002.</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Pr>
          <w:rFonts w:ascii="Times New Roman" w:hAnsi="Times New Roman" w:cs="Times New Roman"/>
          <w:noProof/>
          <w:sz w:val="28"/>
          <w:szCs w:val="28"/>
        </w:rPr>
        <w:drawing>
          <wp:inline distT="0" distB="0" distL="0" distR="0">
            <wp:extent cx="5943600" cy="20383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2038350"/>
                    </a:xfrm>
                    <a:prstGeom prst="rect">
                      <a:avLst/>
                    </a:prstGeom>
                    <a:noFill/>
                    <a:ln>
                      <a:noFill/>
                    </a:ln>
                  </pic:spPr>
                </pic:pic>
              </a:graphicData>
            </a:graphic>
          </wp:inline>
        </w:drawing>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Рисунок 1.7 - Дія знаків поширюється: на проїзну частину</w:t>
      </w:r>
      <w:proofErr w:type="gramStart"/>
      <w:r>
        <w:rPr>
          <w:rFonts w:ascii="Times New Roman" w:hAnsi="Times New Roman" w:cs="Times New Roman"/>
          <w:sz w:val="28"/>
          <w:szCs w:val="28"/>
        </w:rPr>
        <w:t xml:space="preserve"> А</w:t>
      </w:r>
      <w:proofErr w:type="gramEnd"/>
      <w:r>
        <w:rPr>
          <w:rFonts w:ascii="Times New Roman" w:hAnsi="Times New Roman" w:cs="Times New Roman"/>
          <w:sz w:val="28"/>
          <w:szCs w:val="28"/>
        </w:rPr>
        <w:t xml:space="preserve"> - знаку 3.21</w:t>
      </w:r>
      <w:r>
        <w:rPr>
          <w:rFonts w:ascii="Times New Roman" w:hAnsi="Times New Roman" w:cs="Times New Roman"/>
          <w:sz w:val="28"/>
          <w:szCs w:val="28"/>
          <w:lang w:val="uk-UA"/>
        </w:rPr>
        <w:t xml:space="preserve"> </w:t>
      </w:r>
      <w:r>
        <w:rPr>
          <w:rFonts w:ascii="Times New Roman" w:hAnsi="Times New Roman" w:cs="Times New Roman"/>
          <w:sz w:val="28"/>
          <w:szCs w:val="28"/>
        </w:rPr>
        <w:t>"В'їзд заборонено"; на проїзну частину Б - знаку 3.34 "Зупинку заборонено"; на</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проїзну частину В - знаку 5.38 "Місце для стоянки" з </w:t>
      </w:r>
      <w:r>
        <w:rPr>
          <w:rFonts w:ascii="Times New Roman" w:hAnsi="Times New Roman" w:cs="Times New Roman"/>
          <w:sz w:val="28"/>
          <w:szCs w:val="28"/>
        </w:rPr>
        <w:lastRenderedPageBreak/>
        <w:t>табличкою 7.6.1.</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bCs/>
          <w:sz w:val="28"/>
          <w:szCs w:val="28"/>
          <w:lang w:val="uk-UA"/>
        </w:rPr>
      </w:pPr>
      <w:r>
        <w:rPr>
          <w:rFonts w:ascii="Times New Roman" w:hAnsi="Times New Roman" w:cs="Times New Roman"/>
          <w:bCs/>
          <w:sz w:val="28"/>
          <w:szCs w:val="28"/>
        </w:rPr>
        <w:t>1.3.2 Дорожня розмітка</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bCs/>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iCs/>
          <w:sz w:val="28"/>
          <w:szCs w:val="28"/>
          <w:lang w:val="uk-UA"/>
        </w:rPr>
        <w:t xml:space="preserve">Дорожня розмітка (ДР) </w:t>
      </w:r>
      <w:r>
        <w:rPr>
          <w:rFonts w:ascii="Times New Roman" w:hAnsi="Times New Roman" w:cs="Times New Roman"/>
          <w:sz w:val="28"/>
          <w:szCs w:val="28"/>
          <w:lang w:val="uk-UA"/>
        </w:rPr>
        <w:t>– ТЗРДР, що представляє собою стандартизовані лінії, написи й інші позначення на проїзній частині й елементах дорожніх споруджень, призначені для інформування учасників дорожнього руху про умови і режим руху на шляху їх руху й установлення порядку їх дій.</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Технічні вимоги, геометричні розміри і правила застосування дорожньої</w:t>
      </w:r>
      <w:r>
        <w:rPr>
          <w:rFonts w:ascii="Times New Roman" w:hAnsi="Times New Roman" w:cs="Times New Roman"/>
          <w:sz w:val="28"/>
          <w:szCs w:val="28"/>
          <w:lang w:val="uk-UA"/>
        </w:rPr>
        <w:t xml:space="preserve"> </w:t>
      </w:r>
      <w:r>
        <w:rPr>
          <w:rFonts w:ascii="Times New Roman" w:hAnsi="Times New Roman" w:cs="Times New Roman"/>
          <w:sz w:val="28"/>
          <w:szCs w:val="28"/>
        </w:rPr>
        <w:t>розмітки регламентуються Державним стандартом України ДСТУ 2587:2010.</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Зазначимо, що </w:t>
      </w:r>
      <w:proofErr w:type="gramStart"/>
      <w:r>
        <w:rPr>
          <w:rFonts w:ascii="Times New Roman" w:hAnsi="Times New Roman" w:cs="Times New Roman"/>
          <w:sz w:val="28"/>
          <w:szCs w:val="28"/>
        </w:rPr>
        <w:t>ДР</w:t>
      </w:r>
      <w:proofErr w:type="gramEnd"/>
      <w:r>
        <w:rPr>
          <w:rFonts w:ascii="Times New Roman" w:hAnsi="Times New Roman" w:cs="Times New Roman"/>
          <w:sz w:val="28"/>
          <w:szCs w:val="28"/>
        </w:rPr>
        <w:t xml:space="preserve"> застосовується на вулицях і дорогах з удосконаленим</w:t>
      </w:r>
      <w:r>
        <w:rPr>
          <w:rFonts w:ascii="Times New Roman" w:hAnsi="Times New Roman" w:cs="Times New Roman"/>
          <w:sz w:val="28"/>
          <w:szCs w:val="28"/>
          <w:lang w:val="uk-UA"/>
        </w:rPr>
        <w:t xml:space="preserve"> </w:t>
      </w:r>
      <w:r>
        <w:rPr>
          <w:rFonts w:ascii="Times New Roman" w:hAnsi="Times New Roman" w:cs="Times New Roman"/>
          <w:sz w:val="28"/>
          <w:szCs w:val="28"/>
        </w:rPr>
        <w:t>покриттям з шириною більше 6 м і з величиною інтенсивності руху транспорту</w:t>
      </w:r>
      <w:r>
        <w:rPr>
          <w:rFonts w:ascii="Times New Roman" w:hAnsi="Times New Roman" w:cs="Times New Roman"/>
          <w:sz w:val="28"/>
          <w:szCs w:val="28"/>
          <w:lang w:val="uk-UA"/>
        </w:rPr>
        <w:t xml:space="preserve"> </w:t>
      </w:r>
      <w:r>
        <w:rPr>
          <w:rFonts w:ascii="Times New Roman" w:hAnsi="Times New Roman" w:cs="Times New Roman"/>
          <w:sz w:val="28"/>
          <w:szCs w:val="28"/>
        </w:rPr>
        <w:t>понад 1000 од./добу.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proofErr w:type="gramStart"/>
      <w:r>
        <w:rPr>
          <w:rFonts w:ascii="Times New Roman" w:hAnsi="Times New Roman" w:cs="Times New Roman"/>
          <w:sz w:val="28"/>
          <w:szCs w:val="28"/>
        </w:rPr>
        <w:t>У</w:t>
      </w:r>
      <w:proofErr w:type="gramEnd"/>
      <w:r>
        <w:rPr>
          <w:rFonts w:ascii="Times New Roman" w:hAnsi="Times New Roman" w:cs="Times New Roman"/>
          <w:sz w:val="28"/>
          <w:szCs w:val="28"/>
        </w:rPr>
        <w:t xml:space="preserve"> відповідності до стандарту дорожня розмітка поділяється на</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горизонтальну і вертикальну.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До горизонтальної належать поздовжня, поперечна і інший види розмітки</w:t>
      </w:r>
      <w:r>
        <w:rPr>
          <w:rFonts w:ascii="Times New Roman" w:hAnsi="Times New Roman" w:cs="Times New Roman"/>
          <w:sz w:val="28"/>
          <w:szCs w:val="28"/>
          <w:lang w:val="uk-UA"/>
        </w:rPr>
        <w:t xml:space="preserve"> </w:t>
      </w:r>
      <w:r>
        <w:rPr>
          <w:rFonts w:ascii="Times New Roman" w:hAnsi="Times New Roman" w:cs="Times New Roman"/>
          <w:sz w:val="28"/>
          <w:szCs w:val="28"/>
        </w:rPr>
        <w:t>(</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ізні написи, символи, вказівні стріли), які наносяться на дорожнє покриття.</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До вертикальної розмітки належать лінії, які наносяться на елементах</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дорожніх споруджень і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ізних предметів, що становлять небезпеку для руху, з</w:t>
      </w:r>
      <w:r>
        <w:rPr>
          <w:rFonts w:ascii="Times New Roman" w:hAnsi="Times New Roman" w:cs="Times New Roman"/>
          <w:sz w:val="28"/>
          <w:szCs w:val="28"/>
          <w:lang w:val="uk-UA"/>
        </w:rPr>
        <w:t xml:space="preserve"> </w:t>
      </w:r>
      <w:r>
        <w:rPr>
          <w:rFonts w:ascii="Times New Roman" w:hAnsi="Times New Roman" w:cs="Times New Roman"/>
          <w:sz w:val="28"/>
          <w:szCs w:val="28"/>
        </w:rPr>
        <w:t>метою попередження наїзду на них транспортних засобів.</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Залежно від терміну дії горизонтальну поділяють на постійну і тимчасову,</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яку наносять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 час проведення дорожніх робіт).</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Якщо вимоги дорожніх знаків і дорожньої розмітки суперечать один</w:t>
      </w:r>
      <w:r>
        <w:rPr>
          <w:rFonts w:ascii="Times New Roman" w:hAnsi="Times New Roman" w:cs="Times New Roman"/>
          <w:sz w:val="28"/>
          <w:szCs w:val="28"/>
          <w:lang w:val="uk-UA"/>
        </w:rPr>
        <w:t xml:space="preserve"> </w:t>
      </w:r>
      <w:r>
        <w:rPr>
          <w:rFonts w:ascii="Times New Roman" w:hAnsi="Times New Roman" w:cs="Times New Roman"/>
          <w:sz w:val="28"/>
          <w:szCs w:val="28"/>
        </w:rPr>
        <w:t>одному, то водій повинен керуватися вимогами дорожніх знакі</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 xml:space="preserve">Для нанесення розмітки використовують фарби, термопластики, </w:t>
      </w:r>
      <w:proofErr w:type="gramStart"/>
      <w:r>
        <w:rPr>
          <w:rFonts w:ascii="Times New Roman" w:hAnsi="Times New Roman" w:cs="Times New Roman"/>
          <w:sz w:val="28"/>
          <w:szCs w:val="28"/>
        </w:rPr>
        <w:t>стр</w:t>
      </w:r>
      <w:proofErr w:type="gramEnd"/>
      <w:r>
        <w:rPr>
          <w:rFonts w:ascii="Times New Roman" w:hAnsi="Times New Roman" w:cs="Times New Roman"/>
          <w:sz w:val="28"/>
          <w:szCs w:val="28"/>
        </w:rPr>
        <w:t>ічки</w:t>
      </w:r>
      <w:r>
        <w:rPr>
          <w:rFonts w:ascii="Times New Roman" w:hAnsi="Times New Roman" w:cs="Times New Roman"/>
          <w:sz w:val="28"/>
          <w:szCs w:val="28"/>
          <w:lang w:val="uk-UA"/>
        </w:rPr>
        <w:t xml:space="preserve"> </w:t>
      </w:r>
      <w:r>
        <w:rPr>
          <w:rFonts w:ascii="Times New Roman" w:hAnsi="Times New Roman" w:cs="Times New Roman"/>
          <w:sz w:val="28"/>
          <w:szCs w:val="28"/>
        </w:rPr>
        <w:t>напівфабрикати, кольорові асфальто- і цеметобетони, кнопки, металеві й</w:t>
      </w:r>
      <w:r>
        <w:rPr>
          <w:rFonts w:ascii="Times New Roman" w:hAnsi="Times New Roman" w:cs="Times New Roman"/>
          <w:sz w:val="28"/>
          <w:szCs w:val="28"/>
          <w:lang w:val="uk-UA"/>
        </w:rPr>
        <w:t xml:space="preserve"> </w:t>
      </w:r>
      <w:r>
        <w:rPr>
          <w:rFonts w:ascii="Times New Roman" w:hAnsi="Times New Roman" w:cs="Times New Roman"/>
          <w:sz w:val="28"/>
          <w:szCs w:val="28"/>
        </w:rPr>
        <w:t>керамічні плити й т.д. Найбільше поширення одержали фарби й термопластики,</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що </w:t>
      </w:r>
      <w:proofErr w:type="gramStart"/>
      <w:r>
        <w:rPr>
          <w:rFonts w:ascii="Times New Roman" w:hAnsi="Times New Roman" w:cs="Times New Roman"/>
          <w:sz w:val="28"/>
          <w:szCs w:val="28"/>
        </w:rPr>
        <w:t>пов'язано</w:t>
      </w:r>
      <w:proofErr w:type="gramEnd"/>
      <w:r>
        <w:rPr>
          <w:rFonts w:ascii="Times New Roman" w:hAnsi="Times New Roman" w:cs="Times New Roman"/>
          <w:sz w:val="28"/>
          <w:szCs w:val="28"/>
        </w:rPr>
        <w:t xml:space="preserve"> в основному з можливістю механізації процесу </w:t>
      </w:r>
      <w:r>
        <w:rPr>
          <w:rFonts w:ascii="Times New Roman" w:hAnsi="Times New Roman" w:cs="Times New Roman"/>
          <w:sz w:val="28"/>
          <w:szCs w:val="28"/>
        </w:rPr>
        <w:lastRenderedPageBreak/>
        <w:t>нанесення розмітки.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Згідно з </w:t>
      </w:r>
      <w:proofErr w:type="gramStart"/>
      <w:r>
        <w:rPr>
          <w:rFonts w:ascii="Times New Roman" w:hAnsi="Times New Roman" w:cs="Times New Roman"/>
          <w:sz w:val="28"/>
          <w:szCs w:val="28"/>
        </w:rPr>
        <w:t>горизонтальна</w:t>
      </w:r>
      <w:proofErr w:type="gramEnd"/>
      <w:r>
        <w:rPr>
          <w:rFonts w:ascii="Times New Roman" w:hAnsi="Times New Roman" w:cs="Times New Roman"/>
          <w:sz w:val="28"/>
          <w:szCs w:val="28"/>
        </w:rPr>
        <w:t xml:space="preserve"> розмітка має бути білого кольору, за деяким</w:t>
      </w:r>
      <w:r>
        <w:rPr>
          <w:rFonts w:ascii="Times New Roman" w:hAnsi="Times New Roman" w:cs="Times New Roman"/>
          <w:sz w:val="28"/>
          <w:szCs w:val="28"/>
          <w:lang w:val="uk-UA"/>
        </w:rPr>
        <w:t xml:space="preserve"> </w:t>
      </w:r>
      <w:r>
        <w:rPr>
          <w:rFonts w:ascii="Times New Roman" w:hAnsi="Times New Roman" w:cs="Times New Roman"/>
          <w:sz w:val="28"/>
          <w:szCs w:val="28"/>
        </w:rPr>
        <w:t>виключенням.</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Жовтий колі</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 застосовується для позначення місць, де заборонено </w:t>
      </w:r>
      <w:r>
        <w:rPr>
          <w:rFonts w:ascii="Times New Roman" w:hAnsi="Times New Roman" w:cs="Times New Roman"/>
          <w:sz w:val="28"/>
          <w:szCs w:val="28"/>
          <w:lang w:val="uk-UA"/>
        </w:rPr>
        <w:t xml:space="preserve"> </w:t>
      </w:r>
      <w:r>
        <w:rPr>
          <w:rFonts w:ascii="Times New Roman" w:hAnsi="Times New Roman" w:cs="Times New Roman"/>
          <w:sz w:val="28"/>
          <w:szCs w:val="28"/>
        </w:rPr>
        <w:t>зупинку</w:t>
      </w:r>
      <w:r>
        <w:rPr>
          <w:rFonts w:ascii="Times New Roman" w:hAnsi="Times New Roman" w:cs="Times New Roman"/>
          <w:sz w:val="28"/>
          <w:szCs w:val="28"/>
          <w:lang w:val="uk-UA"/>
        </w:rPr>
        <w:t xml:space="preserve"> </w:t>
      </w:r>
      <w:r>
        <w:rPr>
          <w:rFonts w:ascii="Times New Roman" w:hAnsi="Times New Roman" w:cs="Times New Roman"/>
          <w:sz w:val="28"/>
          <w:szCs w:val="28"/>
        </w:rPr>
        <w:t>або стоянку транспортних засобів (розмітка за номерами 1.4, 1.10.1, 1.10.2, 1.17);</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Червоний колі</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 у поєднанні з білим застосовується для позначення</w:t>
      </w:r>
      <w:r>
        <w:rPr>
          <w:rFonts w:ascii="Times New Roman" w:hAnsi="Times New Roman" w:cs="Times New Roman"/>
          <w:sz w:val="28"/>
          <w:szCs w:val="28"/>
          <w:lang w:val="uk-UA"/>
        </w:rPr>
        <w:t xml:space="preserve"> </w:t>
      </w:r>
      <w:r>
        <w:rPr>
          <w:rFonts w:ascii="Times New Roman" w:hAnsi="Times New Roman" w:cs="Times New Roman"/>
          <w:sz w:val="28"/>
          <w:szCs w:val="28"/>
        </w:rPr>
        <w:t>небезпечних для руху пішохідних переходів і позначення місць, де проїзну</w:t>
      </w:r>
      <w:r>
        <w:rPr>
          <w:rFonts w:ascii="Times New Roman" w:hAnsi="Times New Roman" w:cs="Times New Roman"/>
          <w:sz w:val="28"/>
          <w:szCs w:val="28"/>
          <w:lang w:val="uk-UA"/>
        </w:rPr>
        <w:t xml:space="preserve"> </w:t>
      </w:r>
      <w:r>
        <w:rPr>
          <w:rFonts w:ascii="Times New Roman" w:hAnsi="Times New Roman" w:cs="Times New Roman"/>
          <w:sz w:val="28"/>
          <w:szCs w:val="28"/>
        </w:rPr>
        <w:t>частину перетинає доріжка для велосипедистів (розмітка за номерами 1.14.3,</w:t>
      </w:r>
      <w:r>
        <w:rPr>
          <w:rFonts w:ascii="Times New Roman" w:hAnsi="Times New Roman" w:cs="Times New Roman"/>
          <w:sz w:val="28"/>
          <w:szCs w:val="28"/>
          <w:lang w:val="uk-UA"/>
        </w:rPr>
        <w:t xml:space="preserve"> </w:t>
      </w:r>
      <w:r>
        <w:rPr>
          <w:rFonts w:ascii="Times New Roman" w:hAnsi="Times New Roman" w:cs="Times New Roman"/>
          <w:sz w:val="28"/>
          <w:szCs w:val="28"/>
        </w:rPr>
        <w:t>1.14.4, 1.14.5, 1.15)</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Поєднання білого, чорного та червоного кольорів застосовується для</w:t>
      </w:r>
      <w:r>
        <w:rPr>
          <w:rFonts w:ascii="Times New Roman" w:hAnsi="Times New Roman" w:cs="Times New Roman"/>
          <w:sz w:val="28"/>
          <w:szCs w:val="28"/>
          <w:lang w:val="uk-UA"/>
        </w:rPr>
        <w:t xml:space="preserve"> </w:t>
      </w:r>
      <w:r>
        <w:rPr>
          <w:rFonts w:ascii="Times New Roman" w:hAnsi="Times New Roman" w:cs="Times New Roman"/>
          <w:sz w:val="28"/>
          <w:szCs w:val="28"/>
        </w:rPr>
        <w:t>зображення на покритті проїзної частини відповідно дорожніх знаків 1.32</w:t>
      </w:r>
      <w:r>
        <w:rPr>
          <w:rFonts w:ascii="Times New Roman" w:hAnsi="Times New Roman" w:cs="Times New Roman"/>
          <w:sz w:val="28"/>
          <w:szCs w:val="28"/>
          <w:lang w:val="uk-UA"/>
        </w:rPr>
        <w:t xml:space="preserve"> </w:t>
      </w:r>
      <w:r>
        <w:rPr>
          <w:rFonts w:ascii="Times New Roman" w:hAnsi="Times New Roman" w:cs="Times New Roman"/>
          <w:sz w:val="28"/>
          <w:szCs w:val="28"/>
        </w:rPr>
        <w:t>«</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ішохідний перехід», 1.39 «Інша небезпека» і 3.29 «Обмеження максимальної</w:t>
      </w:r>
      <w:r>
        <w:rPr>
          <w:rFonts w:ascii="Times New Roman" w:hAnsi="Times New Roman" w:cs="Times New Roman"/>
          <w:sz w:val="28"/>
          <w:szCs w:val="28"/>
          <w:lang w:val="uk-UA"/>
        </w:rPr>
        <w:t xml:space="preserve"> </w:t>
      </w:r>
      <w:r>
        <w:rPr>
          <w:rFonts w:ascii="Times New Roman" w:hAnsi="Times New Roman" w:cs="Times New Roman"/>
          <w:sz w:val="28"/>
          <w:szCs w:val="28"/>
        </w:rPr>
        <w:t>швидкості» (відповідно розмітка за номерами 1.25, 1.26, 1.27);</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Синій колі</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 застосовується для позначення на проїзній частині майданчиків,</w:t>
      </w:r>
      <w:r>
        <w:rPr>
          <w:rFonts w:ascii="Times New Roman" w:hAnsi="Times New Roman" w:cs="Times New Roman"/>
          <w:sz w:val="28"/>
          <w:szCs w:val="28"/>
          <w:lang w:val="uk-UA"/>
        </w:rPr>
        <w:t xml:space="preserve"> </w:t>
      </w:r>
      <w:r>
        <w:rPr>
          <w:rFonts w:ascii="Times New Roman" w:hAnsi="Times New Roman" w:cs="Times New Roman"/>
          <w:sz w:val="28"/>
          <w:szCs w:val="28"/>
        </w:rPr>
        <w:t>які відведені для паркування транспортних засобів (розмітка за номерами 1.1 і 1.28).</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Вертикальна розмітка являє собою поєднання чорного і білого кольорів,</w:t>
      </w:r>
      <w:r>
        <w:rPr>
          <w:rFonts w:ascii="Times New Roman" w:hAnsi="Times New Roman" w:cs="Times New Roman"/>
          <w:sz w:val="28"/>
          <w:szCs w:val="28"/>
          <w:lang w:val="uk-UA"/>
        </w:rPr>
        <w:t xml:space="preserve"> </w:t>
      </w:r>
      <w:r>
        <w:rPr>
          <w:rFonts w:ascii="Times New Roman" w:hAnsi="Times New Roman" w:cs="Times New Roman"/>
          <w:sz w:val="28"/>
          <w:szCs w:val="28"/>
        </w:rPr>
        <w:t>крім розміток за номерами 2.3 та 2.7, що мають поєднання білого і червоного та</w:t>
      </w:r>
      <w:r>
        <w:rPr>
          <w:rFonts w:ascii="Times New Roman" w:hAnsi="Times New Roman" w:cs="Times New Roman"/>
          <w:sz w:val="28"/>
          <w:szCs w:val="28"/>
          <w:lang w:val="uk-UA"/>
        </w:rPr>
        <w:t xml:space="preserve"> </w:t>
      </w:r>
      <w:r>
        <w:rPr>
          <w:rFonts w:ascii="Times New Roman" w:hAnsi="Times New Roman" w:cs="Times New Roman"/>
          <w:sz w:val="28"/>
          <w:szCs w:val="28"/>
        </w:rPr>
        <w:t>жовтий колі</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 відповідно.</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 xml:space="preserve">Приклади застосування дорожньої розмітки у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ізних дорожніх умовах</w:t>
      </w:r>
      <w:r>
        <w:rPr>
          <w:rFonts w:ascii="Times New Roman" w:hAnsi="Times New Roman" w:cs="Times New Roman"/>
          <w:sz w:val="28"/>
          <w:szCs w:val="28"/>
          <w:lang w:val="uk-UA"/>
        </w:rPr>
        <w:t xml:space="preserve"> </w:t>
      </w:r>
      <w:r>
        <w:rPr>
          <w:rFonts w:ascii="Times New Roman" w:hAnsi="Times New Roman" w:cs="Times New Roman"/>
          <w:sz w:val="28"/>
          <w:szCs w:val="28"/>
        </w:rPr>
        <w:t>наведені на рис. 1.8, 1.9 і 1.10.</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noProof/>
          <w:sz w:val="28"/>
          <w:szCs w:val="28"/>
        </w:rPr>
        <w:lastRenderedPageBreak/>
        <w:drawing>
          <wp:inline distT="0" distB="0" distL="0" distR="0">
            <wp:extent cx="5019675" cy="381952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19675" cy="3819525"/>
                    </a:xfrm>
                    <a:prstGeom prst="rect">
                      <a:avLst/>
                    </a:prstGeom>
                    <a:noFill/>
                    <a:ln>
                      <a:noFill/>
                    </a:ln>
                  </pic:spPr>
                </pic:pic>
              </a:graphicData>
            </a:graphic>
          </wp:inline>
        </w:drawing>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Рисунок 1.8 – Приклад застосування горизонтальної дорожньої розмітки на</w:t>
      </w:r>
      <w:r>
        <w:rPr>
          <w:rFonts w:ascii="Times New Roman" w:hAnsi="Times New Roman" w:cs="Times New Roman"/>
          <w:sz w:val="28"/>
          <w:szCs w:val="28"/>
          <w:lang w:val="uk-UA"/>
        </w:rPr>
        <w:t xml:space="preserve"> </w:t>
      </w:r>
      <w:r>
        <w:rPr>
          <w:rFonts w:ascii="Times New Roman" w:hAnsi="Times New Roman" w:cs="Times New Roman"/>
          <w:sz w:val="28"/>
          <w:szCs w:val="28"/>
        </w:rPr>
        <w:t>перехресті вулиць (доріг)</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4867275" cy="176212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67275" cy="1762125"/>
                    </a:xfrm>
                    <a:prstGeom prst="rect">
                      <a:avLst/>
                    </a:prstGeom>
                    <a:noFill/>
                    <a:ln>
                      <a:noFill/>
                    </a:ln>
                  </pic:spPr>
                </pic:pic>
              </a:graphicData>
            </a:graphic>
          </wp:inline>
        </w:drawing>
      </w:r>
      <w:r>
        <w:rPr>
          <w:rFonts w:ascii="Times New Roman" w:hAnsi="Times New Roman" w:cs="Times New Roman"/>
          <w:sz w:val="28"/>
          <w:szCs w:val="28"/>
          <w:lang w:val="uk-UA"/>
        </w:rPr>
        <w:t xml:space="preserve"> </w:t>
      </w:r>
      <w:r>
        <w:rPr>
          <w:rFonts w:ascii="Times New Roman" w:hAnsi="Times New Roman" w:cs="Times New Roman"/>
          <w:noProof/>
          <w:sz w:val="28"/>
          <w:szCs w:val="28"/>
        </w:rPr>
        <w:drawing>
          <wp:inline distT="0" distB="0" distL="0" distR="0">
            <wp:extent cx="5943600" cy="229552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2295525"/>
                    </a:xfrm>
                    <a:prstGeom prst="rect">
                      <a:avLst/>
                    </a:prstGeom>
                    <a:noFill/>
                    <a:ln>
                      <a:noFill/>
                    </a:ln>
                  </pic:spPr>
                </pic:pic>
              </a:graphicData>
            </a:graphic>
          </wp:inline>
        </w:drawing>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noProof/>
          <w:sz w:val="28"/>
          <w:szCs w:val="28"/>
        </w:rPr>
        <w:lastRenderedPageBreak/>
        <w:drawing>
          <wp:inline distT="0" distB="0" distL="0" distR="0">
            <wp:extent cx="4638675" cy="24765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38675" cy="2476500"/>
                    </a:xfrm>
                    <a:prstGeom prst="rect">
                      <a:avLst/>
                    </a:prstGeom>
                    <a:noFill/>
                    <a:ln>
                      <a:noFill/>
                    </a:ln>
                  </pic:spPr>
                </pic:pic>
              </a:graphicData>
            </a:graphic>
          </wp:inline>
        </w:drawing>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943600" cy="4191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419100"/>
                    </a:xfrm>
                    <a:prstGeom prst="rect">
                      <a:avLst/>
                    </a:prstGeom>
                    <a:noFill/>
                    <a:ln>
                      <a:noFill/>
                    </a:ln>
                  </pic:spPr>
                </pic:pic>
              </a:graphicData>
            </a:graphic>
          </wp:inline>
        </w:drawing>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Рисунок 1.9 – Приклади застосування горизонтальної дорожньої розмітки на</w:t>
      </w:r>
      <w:r>
        <w:rPr>
          <w:rFonts w:ascii="Times New Roman" w:hAnsi="Times New Roman" w:cs="Times New Roman"/>
          <w:sz w:val="28"/>
          <w:szCs w:val="28"/>
          <w:lang w:val="uk-UA"/>
        </w:rPr>
        <w:t xml:space="preserve"> </w:t>
      </w:r>
      <w:r>
        <w:rPr>
          <w:rFonts w:ascii="Times New Roman" w:hAnsi="Times New Roman" w:cs="Times New Roman"/>
          <w:sz w:val="28"/>
          <w:szCs w:val="28"/>
        </w:rPr>
        <w:t>ділянках, що розташовані на перегонах вулиць (доріг)</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Pr>
          <w:rFonts w:ascii="Times New Roman" w:hAnsi="Times New Roman" w:cs="Times New Roman"/>
          <w:noProof/>
          <w:sz w:val="28"/>
          <w:szCs w:val="28"/>
        </w:rPr>
        <w:drawing>
          <wp:inline distT="0" distB="0" distL="0" distR="0">
            <wp:extent cx="5943600" cy="26289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2628900"/>
                    </a:xfrm>
                    <a:prstGeom prst="rect">
                      <a:avLst/>
                    </a:prstGeom>
                    <a:noFill/>
                    <a:ln>
                      <a:noFill/>
                    </a:ln>
                  </pic:spPr>
                </pic:pic>
              </a:graphicData>
            </a:graphic>
          </wp:inline>
        </w:drawing>
      </w:r>
    </w:p>
    <w:p w:rsidR="009B5F43" w:rsidRDefault="009B5F43" w:rsidP="009B5F43">
      <w:pPr>
        <w:widowControl w:val="0"/>
        <w:autoSpaceDE w:val="0"/>
        <w:autoSpaceDN w:val="0"/>
        <w:adjustRightInd w:val="0"/>
        <w:spacing w:after="0" w:line="360" w:lineRule="auto"/>
        <w:contextualSpacing/>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943600" cy="23050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2305050"/>
                    </a:xfrm>
                    <a:prstGeom prst="rect">
                      <a:avLst/>
                    </a:prstGeom>
                    <a:noFill/>
                    <a:ln>
                      <a:noFill/>
                    </a:ln>
                  </pic:spPr>
                </pic:pic>
              </a:graphicData>
            </a:graphic>
          </wp:inline>
        </w:drawing>
      </w:r>
    </w:p>
    <w:p w:rsidR="009B5F43" w:rsidRDefault="009B5F43" w:rsidP="009B5F43">
      <w:pPr>
        <w:widowControl w:val="0"/>
        <w:autoSpaceDE w:val="0"/>
        <w:autoSpaceDN w:val="0"/>
        <w:adjustRightInd w:val="0"/>
        <w:spacing w:after="0" w:line="360" w:lineRule="auto"/>
        <w:contextualSpacing/>
        <w:jc w:val="both"/>
        <w:rPr>
          <w:rFonts w:ascii="Times New Roman" w:hAnsi="Times New Roman" w:cs="Times New Roman"/>
          <w:sz w:val="28"/>
          <w:szCs w:val="28"/>
          <w:lang w:val="uk-UA"/>
        </w:rPr>
      </w:pPr>
      <w:r>
        <w:rPr>
          <w:rFonts w:ascii="Times New Roman" w:hAnsi="Times New Roman" w:cs="Times New Roman"/>
          <w:noProof/>
          <w:sz w:val="28"/>
          <w:szCs w:val="28"/>
        </w:rPr>
        <w:lastRenderedPageBreak/>
        <w:drawing>
          <wp:inline distT="0" distB="0" distL="0" distR="0">
            <wp:extent cx="5943600" cy="225742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2257425"/>
                    </a:xfrm>
                    <a:prstGeom prst="rect">
                      <a:avLst/>
                    </a:prstGeom>
                    <a:noFill/>
                    <a:ln>
                      <a:noFill/>
                    </a:ln>
                  </pic:spPr>
                </pic:pic>
              </a:graphicData>
            </a:graphic>
          </wp:inline>
        </w:drawing>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Рисунок 1.10 – Приклади застосування вертикальної дорожньої розмітки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bCs/>
          <w:sz w:val="28"/>
          <w:szCs w:val="28"/>
          <w:lang w:val="uk-UA"/>
        </w:rPr>
      </w:pPr>
      <w:r>
        <w:rPr>
          <w:rFonts w:ascii="Times New Roman" w:hAnsi="Times New Roman" w:cs="Times New Roman"/>
          <w:bCs/>
          <w:sz w:val="28"/>
          <w:szCs w:val="28"/>
        </w:rPr>
        <w:t xml:space="preserve">1.3.3 </w:t>
      </w:r>
      <w:proofErr w:type="gramStart"/>
      <w:r>
        <w:rPr>
          <w:rFonts w:ascii="Times New Roman" w:hAnsi="Times New Roman" w:cs="Times New Roman"/>
          <w:bCs/>
          <w:sz w:val="28"/>
          <w:szCs w:val="28"/>
        </w:rPr>
        <w:t>Св</w:t>
      </w:r>
      <w:proofErr w:type="gramEnd"/>
      <w:r>
        <w:rPr>
          <w:rFonts w:ascii="Times New Roman" w:hAnsi="Times New Roman" w:cs="Times New Roman"/>
          <w:bCs/>
          <w:sz w:val="28"/>
          <w:szCs w:val="28"/>
        </w:rPr>
        <w:t>ітлофори дорожні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bCs/>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proofErr w:type="gramStart"/>
      <w:r>
        <w:rPr>
          <w:rFonts w:ascii="Times New Roman" w:hAnsi="Times New Roman" w:cs="Times New Roman"/>
          <w:iCs/>
          <w:sz w:val="28"/>
          <w:szCs w:val="28"/>
        </w:rPr>
        <w:t>Св</w:t>
      </w:r>
      <w:proofErr w:type="gramEnd"/>
      <w:r>
        <w:rPr>
          <w:rFonts w:ascii="Times New Roman" w:hAnsi="Times New Roman" w:cs="Times New Roman"/>
          <w:iCs/>
          <w:sz w:val="28"/>
          <w:szCs w:val="28"/>
        </w:rPr>
        <w:t xml:space="preserve">ітлофор </w:t>
      </w:r>
      <w:r>
        <w:rPr>
          <w:rFonts w:ascii="Times New Roman" w:hAnsi="Times New Roman" w:cs="Times New Roman"/>
          <w:sz w:val="28"/>
          <w:szCs w:val="28"/>
        </w:rPr>
        <w:t>дорожній – ТЗРДР, що представляє собою стандартизований</w:t>
      </w:r>
      <w:r>
        <w:rPr>
          <w:rFonts w:ascii="Times New Roman" w:hAnsi="Times New Roman" w:cs="Times New Roman"/>
          <w:sz w:val="28"/>
          <w:szCs w:val="28"/>
          <w:lang w:val="uk-UA"/>
        </w:rPr>
        <w:t xml:space="preserve"> </w:t>
      </w:r>
      <w:r>
        <w:rPr>
          <w:rFonts w:ascii="Times New Roman" w:hAnsi="Times New Roman" w:cs="Times New Roman"/>
          <w:sz w:val="28"/>
          <w:szCs w:val="28"/>
        </w:rPr>
        <w:t>світлосигнальний пристрій, призначений для почергового пропуску транспортних</w:t>
      </w:r>
      <w:r>
        <w:rPr>
          <w:rFonts w:ascii="Times New Roman" w:hAnsi="Times New Roman" w:cs="Times New Roman"/>
          <w:sz w:val="28"/>
          <w:szCs w:val="28"/>
          <w:lang w:val="uk-UA"/>
        </w:rPr>
        <w:t xml:space="preserve"> </w:t>
      </w:r>
      <w:r>
        <w:rPr>
          <w:rFonts w:ascii="Times New Roman" w:hAnsi="Times New Roman" w:cs="Times New Roman"/>
          <w:sz w:val="28"/>
          <w:szCs w:val="28"/>
        </w:rPr>
        <w:t>або транспортних і пішохідних потоків через певну ділянку вулично-дорожньої</w:t>
      </w:r>
      <w:r>
        <w:rPr>
          <w:rFonts w:ascii="Times New Roman" w:hAnsi="Times New Roman" w:cs="Times New Roman"/>
          <w:sz w:val="28"/>
          <w:szCs w:val="28"/>
          <w:lang w:val="uk-UA"/>
        </w:rPr>
        <w:t xml:space="preserve"> </w:t>
      </w:r>
      <w:r>
        <w:rPr>
          <w:rFonts w:ascii="Times New Roman" w:hAnsi="Times New Roman" w:cs="Times New Roman"/>
          <w:sz w:val="28"/>
          <w:szCs w:val="28"/>
        </w:rPr>
        <w:t>мережі, а також для позначення небезпечних ділянок вулично-дорожньої мережі.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Розподіл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ітлофорів на групи, нумерація, розміри і вимоги до розміщення</w:t>
      </w:r>
      <w:r>
        <w:rPr>
          <w:rFonts w:ascii="Times New Roman" w:hAnsi="Times New Roman" w:cs="Times New Roman"/>
          <w:sz w:val="28"/>
          <w:szCs w:val="28"/>
          <w:lang w:val="uk-UA"/>
        </w:rPr>
        <w:t xml:space="preserve"> </w:t>
      </w:r>
      <w:r>
        <w:rPr>
          <w:rFonts w:ascii="Times New Roman" w:hAnsi="Times New Roman" w:cs="Times New Roman"/>
          <w:sz w:val="28"/>
          <w:szCs w:val="28"/>
        </w:rPr>
        <w:t>світлофорів регламентуються Державним стандартом України ДСТУ 4092-2002.</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Стандарт передбачає дві групи дорожніх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ітлофорів:</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ітлофори транспортні (в умовному позначенні – Т);</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 xml:space="preserve">-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ітлофори пішохідні (в умовному позначенні – П).</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proofErr w:type="gramStart"/>
      <w:r>
        <w:rPr>
          <w:rFonts w:ascii="Times New Roman" w:hAnsi="Times New Roman" w:cs="Times New Roman"/>
          <w:iCs/>
          <w:sz w:val="28"/>
          <w:szCs w:val="28"/>
        </w:rPr>
        <w:t>Св</w:t>
      </w:r>
      <w:proofErr w:type="gramEnd"/>
      <w:r>
        <w:rPr>
          <w:rFonts w:ascii="Times New Roman" w:hAnsi="Times New Roman" w:cs="Times New Roman"/>
          <w:iCs/>
          <w:sz w:val="28"/>
          <w:szCs w:val="28"/>
        </w:rPr>
        <w:t xml:space="preserve">ітлофор транспортний </w:t>
      </w:r>
      <w:r>
        <w:rPr>
          <w:rFonts w:ascii="Times New Roman" w:hAnsi="Times New Roman" w:cs="Times New Roman"/>
          <w:sz w:val="28"/>
          <w:szCs w:val="28"/>
        </w:rPr>
        <w:t>– дорожній світлофор, що містить сигнали для</w:t>
      </w:r>
      <w:r>
        <w:rPr>
          <w:rFonts w:ascii="Times New Roman" w:hAnsi="Times New Roman" w:cs="Times New Roman"/>
          <w:sz w:val="28"/>
          <w:szCs w:val="28"/>
          <w:lang w:val="uk-UA"/>
        </w:rPr>
        <w:t xml:space="preserve"> </w:t>
      </w:r>
      <w:r>
        <w:rPr>
          <w:rFonts w:ascii="Times New Roman" w:hAnsi="Times New Roman" w:cs="Times New Roman"/>
          <w:sz w:val="28"/>
          <w:szCs w:val="28"/>
        </w:rPr>
        <w:t>регулювання руху транспортних засобів, а також для позначення небезпечних для</w:t>
      </w:r>
      <w:r>
        <w:rPr>
          <w:rFonts w:ascii="Times New Roman" w:hAnsi="Times New Roman" w:cs="Times New Roman"/>
          <w:sz w:val="28"/>
          <w:szCs w:val="28"/>
          <w:lang w:val="uk-UA"/>
        </w:rPr>
        <w:t xml:space="preserve"> </w:t>
      </w:r>
      <w:r>
        <w:rPr>
          <w:rFonts w:ascii="Times New Roman" w:hAnsi="Times New Roman" w:cs="Times New Roman"/>
          <w:sz w:val="28"/>
          <w:szCs w:val="28"/>
        </w:rPr>
        <w:t>руху ділянок вулично-дорожньої мережі.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proofErr w:type="gramStart"/>
      <w:r>
        <w:rPr>
          <w:rFonts w:ascii="Times New Roman" w:hAnsi="Times New Roman" w:cs="Times New Roman"/>
          <w:iCs/>
          <w:sz w:val="28"/>
          <w:szCs w:val="28"/>
        </w:rPr>
        <w:t>Св</w:t>
      </w:r>
      <w:proofErr w:type="gramEnd"/>
      <w:r>
        <w:rPr>
          <w:rFonts w:ascii="Times New Roman" w:hAnsi="Times New Roman" w:cs="Times New Roman"/>
          <w:iCs/>
          <w:sz w:val="28"/>
          <w:szCs w:val="28"/>
        </w:rPr>
        <w:t xml:space="preserve">ітлофор пішохідний </w:t>
      </w:r>
      <w:r>
        <w:rPr>
          <w:rFonts w:ascii="Times New Roman" w:hAnsi="Times New Roman" w:cs="Times New Roman"/>
          <w:sz w:val="28"/>
          <w:szCs w:val="28"/>
        </w:rPr>
        <w:t>– дорожній світлофор, що містить сигнали для</w:t>
      </w:r>
      <w:r>
        <w:rPr>
          <w:rFonts w:ascii="Times New Roman" w:hAnsi="Times New Roman" w:cs="Times New Roman"/>
          <w:sz w:val="28"/>
          <w:szCs w:val="28"/>
          <w:lang w:val="uk-UA"/>
        </w:rPr>
        <w:t xml:space="preserve"> </w:t>
      </w:r>
      <w:r>
        <w:rPr>
          <w:rFonts w:ascii="Times New Roman" w:hAnsi="Times New Roman" w:cs="Times New Roman"/>
          <w:sz w:val="28"/>
          <w:szCs w:val="28"/>
        </w:rPr>
        <w:t>регулювання руху пішоходів через проїзну частину вулиці або дороги.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У кожній групі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ітлофори поділяють на типи. Стандарт передбачає сім</w:t>
      </w:r>
      <w:r>
        <w:rPr>
          <w:rFonts w:ascii="Times New Roman" w:hAnsi="Times New Roman" w:cs="Times New Roman"/>
          <w:sz w:val="28"/>
          <w:szCs w:val="28"/>
          <w:lang w:val="uk-UA"/>
        </w:rPr>
        <w:t xml:space="preserve"> </w:t>
      </w:r>
      <w:r>
        <w:rPr>
          <w:rFonts w:ascii="Times New Roman" w:hAnsi="Times New Roman" w:cs="Times New Roman"/>
          <w:sz w:val="28"/>
          <w:szCs w:val="28"/>
        </w:rPr>
        <w:lastRenderedPageBreak/>
        <w:t xml:space="preserve">типів транспортних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ітлофорів і два типи пішохідних світлофорів (рис. 1.11).</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Транспортні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ітлофори Т1 всіх виконань повинні застосовуватися для</w:t>
      </w:r>
      <w:r>
        <w:rPr>
          <w:rFonts w:ascii="Times New Roman" w:hAnsi="Times New Roman" w:cs="Times New Roman"/>
          <w:sz w:val="28"/>
          <w:szCs w:val="28"/>
          <w:lang w:val="uk-UA"/>
        </w:rPr>
        <w:t xml:space="preserve"> </w:t>
      </w:r>
      <w:r>
        <w:rPr>
          <w:rFonts w:ascii="Times New Roman" w:hAnsi="Times New Roman" w:cs="Times New Roman"/>
          <w:sz w:val="28"/>
          <w:szCs w:val="28"/>
        </w:rPr>
        <w:t>регулювання руху транспортну на даному підході до перехрестя (або</w:t>
      </w:r>
      <w:r>
        <w:rPr>
          <w:rFonts w:ascii="Times New Roman" w:hAnsi="Times New Roman" w:cs="Times New Roman"/>
          <w:sz w:val="28"/>
          <w:szCs w:val="28"/>
          <w:lang w:val="uk-UA"/>
        </w:rPr>
        <w:t xml:space="preserve"> </w:t>
      </w:r>
      <w:r>
        <w:rPr>
          <w:rFonts w:ascii="Times New Roman" w:hAnsi="Times New Roman" w:cs="Times New Roman"/>
          <w:sz w:val="28"/>
          <w:szCs w:val="28"/>
        </w:rPr>
        <w:t>регульованому пішохідному переході на перегоні вулиці) у всіх дозволених</w:t>
      </w:r>
      <w:r>
        <w:rPr>
          <w:rFonts w:ascii="Times New Roman" w:hAnsi="Times New Roman" w:cs="Times New Roman"/>
          <w:sz w:val="28"/>
          <w:szCs w:val="28"/>
          <w:lang w:val="uk-UA"/>
        </w:rPr>
        <w:t xml:space="preserve"> </w:t>
      </w:r>
      <w:r>
        <w:rPr>
          <w:rFonts w:ascii="Times New Roman" w:hAnsi="Times New Roman" w:cs="Times New Roman"/>
          <w:sz w:val="28"/>
          <w:szCs w:val="28"/>
        </w:rPr>
        <w:t>напрямках руху у відповідності з вимогами дорожніх знаків, з дотриманням вимог</w:t>
      </w:r>
      <w:r>
        <w:rPr>
          <w:rFonts w:ascii="Times New Roman" w:hAnsi="Times New Roman" w:cs="Times New Roman"/>
          <w:sz w:val="28"/>
          <w:szCs w:val="28"/>
          <w:lang w:val="uk-UA"/>
        </w:rPr>
        <w:t xml:space="preserve"> </w:t>
      </w:r>
      <w:r>
        <w:rPr>
          <w:rFonts w:ascii="Times New Roman" w:hAnsi="Times New Roman" w:cs="Times New Roman"/>
          <w:sz w:val="28"/>
          <w:szCs w:val="28"/>
        </w:rPr>
        <w:t>пріоритету в русі відповідно до правил дорожнього руху.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Транспортні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ітлофори Т2 всіх виконань повинні застосовуватися для</w:t>
      </w:r>
      <w:r>
        <w:rPr>
          <w:rFonts w:ascii="Times New Roman" w:hAnsi="Times New Roman" w:cs="Times New Roman"/>
          <w:sz w:val="28"/>
          <w:szCs w:val="28"/>
          <w:lang w:val="uk-UA"/>
        </w:rPr>
        <w:t xml:space="preserve"> </w:t>
      </w:r>
      <w:r>
        <w:rPr>
          <w:rFonts w:ascii="Times New Roman" w:hAnsi="Times New Roman" w:cs="Times New Roman"/>
          <w:sz w:val="28"/>
          <w:szCs w:val="28"/>
        </w:rPr>
        <w:t>регулювання руху транспорту на перехрестях по певних смугах руху в тих</w:t>
      </w:r>
      <w:r>
        <w:rPr>
          <w:rFonts w:ascii="Times New Roman" w:hAnsi="Times New Roman" w:cs="Times New Roman"/>
          <w:sz w:val="28"/>
          <w:szCs w:val="28"/>
          <w:lang w:val="uk-UA"/>
        </w:rPr>
        <w:t xml:space="preserve"> </w:t>
      </w:r>
      <w:r>
        <w:rPr>
          <w:rFonts w:ascii="Times New Roman" w:hAnsi="Times New Roman" w:cs="Times New Roman"/>
          <w:sz w:val="28"/>
          <w:szCs w:val="28"/>
        </w:rPr>
        <w:t>випадках, коли транспортний потік, що рухається на їх зелений сигнал, не</w:t>
      </w:r>
      <w:r>
        <w:rPr>
          <w:rFonts w:ascii="Times New Roman" w:hAnsi="Times New Roman" w:cs="Times New Roman"/>
          <w:sz w:val="28"/>
          <w:szCs w:val="28"/>
          <w:lang w:val="uk-UA"/>
        </w:rPr>
        <w:t xml:space="preserve"> </w:t>
      </w:r>
      <w:r>
        <w:rPr>
          <w:rFonts w:ascii="Times New Roman" w:hAnsi="Times New Roman" w:cs="Times New Roman"/>
          <w:sz w:val="28"/>
          <w:szCs w:val="28"/>
        </w:rPr>
        <w:t>перетинається в межах перехрестя з транспортними потоками з інших напрямків</w:t>
      </w:r>
      <w:r>
        <w:rPr>
          <w:rFonts w:ascii="Times New Roman" w:hAnsi="Times New Roman" w:cs="Times New Roman"/>
          <w:sz w:val="28"/>
          <w:szCs w:val="28"/>
          <w:lang w:val="uk-UA"/>
        </w:rPr>
        <w:t xml:space="preserve"> </w:t>
      </w:r>
      <w:r>
        <w:rPr>
          <w:rFonts w:ascii="Times New Roman" w:hAnsi="Times New Roman" w:cs="Times New Roman"/>
          <w:sz w:val="28"/>
          <w:szCs w:val="28"/>
        </w:rPr>
        <w:t>руху, а також не перетинається з пішохідними потоками (безконфліктне</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регулювання). У окремих випадках дозволяється застосовувати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ітлофори</w:t>
      </w:r>
      <w:r>
        <w:rPr>
          <w:rFonts w:ascii="Times New Roman" w:hAnsi="Times New Roman" w:cs="Times New Roman"/>
          <w:sz w:val="28"/>
          <w:szCs w:val="28"/>
          <w:lang w:val="uk-UA"/>
        </w:rPr>
        <w:t xml:space="preserve"> </w:t>
      </w:r>
      <w:r>
        <w:rPr>
          <w:rFonts w:ascii="Times New Roman" w:hAnsi="Times New Roman" w:cs="Times New Roman"/>
          <w:sz w:val="28"/>
          <w:szCs w:val="28"/>
        </w:rPr>
        <w:t>виконань Т2.10, Т2.11, Т2.12, Т2.16, Т2.17, Т2.18 із збереженням конфлікту</w:t>
      </w:r>
      <w:r>
        <w:rPr>
          <w:rFonts w:ascii="Times New Roman" w:hAnsi="Times New Roman" w:cs="Times New Roman"/>
          <w:sz w:val="28"/>
          <w:szCs w:val="28"/>
          <w:lang w:val="uk-UA"/>
        </w:rPr>
        <w:t xml:space="preserve"> </w:t>
      </w:r>
      <w:r>
        <w:rPr>
          <w:rFonts w:ascii="Times New Roman" w:hAnsi="Times New Roman" w:cs="Times New Roman"/>
          <w:sz w:val="28"/>
          <w:szCs w:val="28"/>
        </w:rPr>
        <w:t>транспортного потоку, що повертає праворуч, з пішохідним потоком.</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Транспортні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ітлофори типу 2, як правило, встановлюють над кожною</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відповідною смугою руху. Допускається встановлення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ітлофорів, що</w:t>
      </w:r>
      <w:r>
        <w:rPr>
          <w:rFonts w:ascii="Times New Roman" w:hAnsi="Times New Roman" w:cs="Times New Roman"/>
          <w:sz w:val="28"/>
          <w:szCs w:val="28"/>
          <w:lang w:val="uk-UA"/>
        </w:rPr>
        <w:t xml:space="preserve"> </w:t>
      </w:r>
      <w:r>
        <w:rPr>
          <w:rFonts w:ascii="Times New Roman" w:hAnsi="Times New Roman" w:cs="Times New Roman"/>
          <w:sz w:val="28"/>
          <w:szCs w:val="28"/>
        </w:rPr>
        <w:t>регулюють рух з крайньої правої смуги і з крайньої лівої смуги руху відповідно</w:t>
      </w:r>
      <w:r>
        <w:rPr>
          <w:rFonts w:ascii="Times New Roman" w:hAnsi="Times New Roman" w:cs="Times New Roman"/>
          <w:sz w:val="28"/>
          <w:szCs w:val="28"/>
          <w:lang w:val="uk-UA"/>
        </w:rPr>
        <w:t xml:space="preserve"> </w:t>
      </w:r>
      <w:r>
        <w:rPr>
          <w:rFonts w:ascii="Times New Roman" w:hAnsi="Times New Roman" w:cs="Times New Roman"/>
          <w:sz w:val="28"/>
          <w:szCs w:val="28"/>
        </w:rPr>
        <w:t>праворуч і ліворуч від проїзної частини.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Разом зі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ітлофором Т2 повинна бути встановлена табличка білого кольору</w:t>
      </w:r>
      <w:r>
        <w:rPr>
          <w:rFonts w:ascii="Times New Roman" w:hAnsi="Times New Roman" w:cs="Times New Roman"/>
          <w:sz w:val="28"/>
          <w:szCs w:val="28"/>
          <w:lang w:val="uk-UA"/>
        </w:rPr>
        <w:t xml:space="preserve"> </w:t>
      </w:r>
      <w:r>
        <w:rPr>
          <w:rFonts w:ascii="Times New Roman" w:hAnsi="Times New Roman" w:cs="Times New Roman"/>
          <w:sz w:val="28"/>
          <w:szCs w:val="28"/>
        </w:rPr>
        <w:t>із зображенням чорної стрілки (стрілок), що вказує напрямок (напрямки) руху, які</w:t>
      </w:r>
      <w:r>
        <w:rPr>
          <w:rFonts w:ascii="Times New Roman" w:hAnsi="Times New Roman" w:cs="Times New Roman"/>
          <w:sz w:val="28"/>
          <w:szCs w:val="28"/>
          <w:lang w:val="uk-UA"/>
        </w:rPr>
        <w:t xml:space="preserve"> </w:t>
      </w:r>
      <w:r>
        <w:rPr>
          <w:rFonts w:ascii="Times New Roman" w:hAnsi="Times New Roman" w:cs="Times New Roman"/>
          <w:sz w:val="28"/>
          <w:szCs w:val="28"/>
        </w:rPr>
        <w:t>регулюються даним світлофором. Табличка повинна мати форму квадрата із</w:t>
      </w:r>
      <w:r>
        <w:rPr>
          <w:rFonts w:ascii="Times New Roman" w:hAnsi="Times New Roman" w:cs="Times New Roman"/>
          <w:sz w:val="28"/>
          <w:szCs w:val="28"/>
          <w:lang w:val="uk-UA"/>
        </w:rPr>
        <w:t xml:space="preserve"> </w:t>
      </w:r>
      <w:r>
        <w:rPr>
          <w:rFonts w:ascii="Times New Roman" w:hAnsi="Times New Roman" w:cs="Times New Roman"/>
          <w:sz w:val="28"/>
          <w:szCs w:val="28"/>
        </w:rPr>
        <w:t>стороною 400 мм.</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 xml:space="preserve">Транспортні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ітлофори Т3 треба застосовувати як повторювачі сигналів</w:t>
      </w:r>
      <w:r>
        <w:rPr>
          <w:rFonts w:ascii="Times New Roman" w:hAnsi="Times New Roman" w:cs="Times New Roman"/>
          <w:sz w:val="28"/>
          <w:szCs w:val="28"/>
          <w:lang w:val="uk-UA"/>
        </w:rPr>
        <w:t xml:space="preserve"> </w:t>
      </w:r>
      <w:r>
        <w:rPr>
          <w:rFonts w:ascii="Times New Roman" w:hAnsi="Times New Roman" w:cs="Times New Roman"/>
          <w:sz w:val="28"/>
          <w:szCs w:val="28"/>
        </w:rPr>
        <w:t>світлофорів типу 1, якщо їх видимість ускладнена для водія першого транспортного</w:t>
      </w:r>
      <w:r>
        <w:rPr>
          <w:rFonts w:ascii="Times New Roman" w:hAnsi="Times New Roman" w:cs="Times New Roman"/>
          <w:sz w:val="28"/>
          <w:szCs w:val="28"/>
          <w:lang w:val="uk-UA"/>
        </w:rPr>
        <w:t xml:space="preserve"> </w:t>
      </w:r>
      <w:r>
        <w:rPr>
          <w:rFonts w:ascii="Times New Roman" w:hAnsi="Times New Roman" w:cs="Times New Roman"/>
          <w:sz w:val="28"/>
          <w:szCs w:val="28"/>
        </w:rPr>
        <w:t>засобу, що зупинився біля стоп-лінії на крайній смузі проїзної частини даного</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напрямку.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ітлофори Т3 відрізняються від світлофорів Т1 діаметром лінз – 100 мм.</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Вони встановлюються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 світлофорами Т1 праворуч від проїзної частини.</w:t>
      </w:r>
      <w:r>
        <w:rPr>
          <w:rFonts w:ascii="Times New Roman" w:hAnsi="Times New Roman" w:cs="Times New Roman"/>
          <w:sz w:val="28"/>
          <w:szCs w:val="28"/>
          <w:lang w:val="uk-UA"/>
        </w:rPr>
        <w:t xml:space="preserve"> </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lastRenderedPageBreak/>
        <w:t xml:space="preserve">Можна застосовувати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ітлофори Т3 для регулювання руху велосипедистів</w:t>
      </w:r>
      <w:r>
        <w:rPr>
          <w:rFonts w:ascii="Times New Roman" w:hAnsi="Times New Roman" w:cs="Times New Roman"/>
          <w:sz w:val="28"/>
          <w:szCs w:val="28"/>
          <w:lang w:val="uk-UA"/>
        </w:rPr>
        <w:t xml:space="preserve"> </w:t>
      </w:r>
      <w:r>
        <w:rPr>
          <w:rFonts w:ascii="Times New Roman" w:hAnsi="Times New Roman" w:cs="Times New Roman"/>
          <w:sz w:val="28"/>
          <w:szCs w:val="28"/>
        </w:rPr>
        <w:t>у місцях перетинання проїзної частини велосипедною доріжкою.</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Транспорті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ітлофори Т4 треба застосовувати для регулювання в’їзду на</w:t>
      </w:r>
      <w:r>
        <w:rPr>
          <w:rFonts w:ascii="Times New Roman" w:hAnsi="Times New Roman" w:cs="Times New Roman"/>
          <w:sz w:val="28"/>
          <w:szCs w:val="28"/>
          <w:lang w:val="uk-UA"/>
        </w:rPr>
        <w:t xml:space="preserve"> </w:t>
      </w:r>
      <w:r>
        <w:rPr>
          <w:rFonts w:ascii="Times New Roman" w:hAnsi="Times New Roman" w:cs="Times New Roman"/>
          <w:sz w:val="28"/>
          <w:szCs w:val="28"/>
        </w:rPr>
        <w:t>окремі смуги проїзної частини, якщо ними організовано реверсивний рух транспорту.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Транспортні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ітлофори Т5 мають чотири круглі сигнали місячно-білого</w:t>
      </w:r>
      <w:r>
        <w:rPr>
          <w:rFonts w:ascii="Times New Roman" w:hAnsi="Times New Roman" w:cs="Times New Roman"/>
          <w:sz w:val="28"/>
          <w:szCs w:val="28"/>
          <w:lang w:val="uk-UA"/>
        </w:rPr>
        <w:t xml:space="preserve"> </w:t>
      </w:r>
      <w:r>
        <w:rPr>
          <w:rFonts w:ascii="Times New Roman" w:hAnsi="Times New Roman" w:cs="Times New Roman"/>
          <w:sz w:val="28"/>
          <w:szCs w:val="28"/>
        </w:rPr>
        <w:t>кольору і застосовуються для безконфліктного регулювання руху трамваїв, а</w:t>
      </w:r>
      <w:r>
        <w:rPr>
          <w:rFonts w:ascii="Times New Roman" w:hAnsi="Times New Roman" w:cs="Times New Roman"/>
          <w:sz w:val="28"/>
          <w:szCs w:val="28"/>
          <w:lang w:val="uk-UA"/>
        </w:rPr>
        <w:t xml:space="preserve"> </w:t>
      </w:r>
      <w:r>
        <w:rPr>
          <w:rFonts w:ascii="Times New Roman" w:hAnsi="Times New Roman" w:cs="Times New Roman"/>
          <w:sz w:val="28"/>
          <w:szCs w:val="28"/>
        </w:rPr>
        <w:t>також тролейбусів і маршрутних автобусів, що рухаються спеціально-виділеною</w:t>
      </w:r>
      <w:r>
        <w:rPr>
          <w:rFonts w:ascii="Times New Roman" w:hAnsi="Times New Roman" w:cs="Times New Roman"/>
          <w:sz w:val="28"/>
          <w:szCs w:val="28"/>
          <w:lang w:val="uk-UA"/>
        </w:rPr>
        <w:t xml:space="preserve"> </w:t>
      </w:r>
      <w:r>
        <w:rPr>
          <w:rFonts w:ascii="Times New Roman" w:hAnsi="Times New Roman" w:cs="Times New Roman"/>
          <w:sz w:val="28"/>
          <w:szCs w:val="28"/>
        </w:rPr>
        <w:t>на проїзній частині смугою.</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 xml:space="preserve">Транспортні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ітлофори типу Т6 треба застосовувати для регулювання</w:t>
      </w:r>
      <w:r>
        <w:rPr>
          <w:rFonts w:ascii="Times New Roman" w:hAnsi="Times New Roman" w:cs="Times New Roman"/>
          <w:sz w:val="28"/>
          <w:szCs w:val="28"/>
          <w:lang w:val="uk-UA"/>
        </w:rPr>
        <w:t xml:space="preserve"> </w:t>
      </w:r>
      <w:r>
        <w:rPr>
          <w:rFonts w:ascii="Times New Roman" w:hAnsi="Times New Roman" w:cs="Times New Roman"/>
          <w:sz w:val="28"/>
          <w:szCs w:val="28"/>
        </w:rPr>
        <w:t>дорожнього руху через залізничні переїзди, розвідні мости, причали поромних</w:t>
      </w:r>
      <w:r>
        <w:rPr>
          <w:rFonts w:ascii="Times New Roman" w:hAnsi="Times New Roman" w:cs="Times New Roman"/>
          <w:sz w:val="28"/>
          <w:szCs w:val="28"/>
          <w:lang w:val="uk-UA"/>
        </w:rPr>
        <w:t xml:space="preserve"> </w:t>
      </w:r>
      <w:r>
        <w:rPr>
          <w:rFonts w:ascii="Times New Roman" w:hAnsi="Times New Roman" w:cs="Times New Roman"/>
          <w:sz w:val="28"/>
          <w:szCs w:val="28"/>
        </w:rPr>
        <w:t>переправ, у місцях виїзду на вулицю (дорогу) спеціальних транспортних засобів</w:t>
      </w:r>
      <w:r>
        <w:rPr>
          <w:rFonts w:ascii="Times New Roman" w:hAnsi="Times New Roman" w:cs="Times New Roman"/>
          <w:sz w:val="28"/>
          <w:szCs w:val="28"/>
          <w:lang w:val="uk-UA"/>
        </w:rPr>
        <w:t xml:space="preserve"> </w:t>
      </w:r>
      <w:r>
        <w:rPr>
          <w:rFonts w:ascii="Times New Roman" w:hAnsi="Times New Roman" w:cs="Times New Roman"/>
          <w:sz w:val="28"/>
          <w:szCs w:val="28"/>
        </w:rPr>
        <w:t>(оперативних, дорожньо-експлуатаційних і комунальних служб)</w:t>
      </w:r>
      <w:r>
        <w:rPr>
          <w:rFonts w:ascii="Times New Roman" w:hAnsi="Times New Roman" w:cs="Times New Roman"/>
          <w:sz w:val="28"/>
          <w:szCs w:val="28"/>
          <w:lang w:val="uk-UA"/>
        </w:rPr>
        <w:t>.</w:t>
      </w:r>
    </w:p>
    <w:p w:rsidR="009B5F43" w:rsidRDefault="009B5F43" w:rsidP="009B5F43">
      <w:pPr>
        <w:widowControl w:val="0"/>
        <w:autoSpaceDE w:val="0"/>
        <w:autoSpaceDN w:val="0"/>
        <w:adjustRightInd w:val="0"/>
        <w:spacing w:after="0" w:line="360" w:lineRule="auto"/>
        <w:contextualSpacing/>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943600" cy="303847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038475"/>
                    </a:xfrm>
                    <a:prstGeom prst="rect">
                      <a:avLst/>
                    </a:prstGeom>
                    <a:noFill/>
                    <a:ln>
                      <a:noFill/>
                    </a:ln>
                  </pic:spPr>
                </pic:pic>
              </a:graphicData>
            </a:graphic>
          </wp:inline>
        </w:drawing>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 xml:space="preserve">Рисунок 1.11 – Типи світлофорів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Україні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Транспортні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ітлофори Т7 мають один або два сигнали жовтого кольору.</w:t>
      </w:r>
      <w:r>
        <w:rPr>
          <w:rFonts w:ascii="Times New Roman" w:hAnsi="Times New Roman" w:cs="Times New Roman"/>
          <w:sz w:val="28"/>
          <w:szCs w:val="28"/>
          <w:lang w:val="uk-UA"/>
        </w:rPr>
        <w:t xml:space="preserve"> </w:t>
      </w:r>
      <w:proofErr w:type="gramStart"/>
      <w:r>
        <w:rPr>
          <w:rFonts w:ascii="Times New Roman" w:hAnsi="Times New Roman" w:cs="Times New Roman"/>
          <w:sz w:val="28"/>
          <w:szCs w:val="28"/>
        </w:rPr>
        <w:t>Ц</w:t>
      </w:r>
      <w:proofErr w:type="gramEnd"/>
      <w:r>
        <w:rPr>
          <w:rFonts w:ascii="Times New Roman" w:hAnsi="Times New Roman" w:cs="Times New Roman"/>
          <w:sz w:val="28"/>
          <w:szCs w:val="28"/>
        </w:rPr>
        <w:t>і світлофори треба застосовувати для позначення небезпечних для руху</w:t>
      </w:r>
      <w:r>
        <w:rPr>
          <w:rFonts w:ascii="Times New Roman" w:hAnsi="Times New Roman" w:cs="Times New Roman"/>
          <w:sz w:val="28"/>
          <w:szCs w:val="28"/>
          <w:lang w:val="uk-UA"/>
        </w:rPr>
        <w:t xml:space="preserve"> </w:t>
      </w:r>
      <w:r>
        <w:rPr>
          <w:rFonts w:ascii="Times New Roman" w:hAnsi="Times New Roman" w:cs="Times New Roman"/>
          <w:sz w:val="28"/>
          <w:szCs w:val="28"/>
        </w:rPr>
        <w:t>нерегульованих перехресть і пішохідних переходів.</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proofErr w:type="gramStart"/>
      <w:r>
        <w:rPr>
          <w:rFonts w:ascii="Times New Roman" w:hAnsi="Times New Roman" w:cs="Times New Roman"/>
          <w:sz w:val="28"/>
          <w:szCs w:val="28"/>
        </w:rPr>
        <w:lastRenderedPageBreak/>
        <w:t>П</w:t>
      </w:r>
      <w:proofErr w:type="gramEnd"/>
      <w:r>
        <w:rPr>
          <w:rFonts w:ascii="Times New Roman" w:hAnsi="Times New Roman" w:cs="Times New Roman"/>
          <w:sz w:val="28"/>
          <w:szCs w:val="28"/>
        </w:rPr>
        <w:t>ішохідні світлофори типів 1 (П1) і 2 (П2) треба застосовувати для</w:t>
      </w:r>
      <w:r>
        <w:rPr>
          <w:rFonts w:ascii="Times New Roman" w:hAnsi="Times New Roman" w:cs="Times New Roman"/>
          <w:sz w:val="28"/>
          <w:szCs w:val="28"/>
          <w:lang w:val="uk-UA"/>
        </w:rPr>
        <w:t xml:space="preserve"> </w:t>
      </w:r>
      <w:r>
        <w:rPr>
          <w:rFonts w:ascii="Times New Roman" w:hAnsi="Times New Roman" w:cs="Times New Roman"/>
          <w:sz w:val="28"/>
          <w:szCs w:val="28"/>
        </w:rPr>
        <w:t>регулювання руху пішоходів через проїзну частину вулиць або доріг.</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ітлофори встановлюють на спеціальних колонках, кронштейнах, на</w:t>
      </w:r>
      <w:r>
        <w:rPr>
          <w:rFonts w:ascii="Times New Roman" w:hAnsi="Times New Roman" w:cs="Times New Roman"/>
          <w:sz w:val="28"/>
          <w:szCs w:val="28"/>
          <w:lang w:val="uk-UA"/>
        </w:rPr>
        <w:t xml:space="preserve"> </w:t>
      </w:r>
      <w:r>
        <w:rPr>
          <w:rFonts w:ascii="Times New Roman" w:hAnsi="Times New Roman" w:cs="Times New Roman"/>
          <w:sz w:val="28"/>
          <w:szCs w:val="28"/>
        </w:rPr>
        <w:t>консольних чи рамних опорах, на стояках, а також підвішувати на тросах</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розтяжках. Розташування світлофорів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ідносно проїзної частини повинно</w:t>
      </w:r>
      <w:r>
        <w:rPr>
          <w:rFonts w:ascii="Times New Roman" w:hAnsi="Times New Roman" w:cs="Times New Roman"/>
          <w:sz w:val="28"/>
          <w:szCs w:val="28"/>
          <w:lang w:val="uk-UA"/>
        </w:rPr>
        <w:t xml:space="preserve"> </w:t>
      </w:r>
      <w:r>
        <w:rPr>
          <w:rFonts w:ascii="Times New Roman" w:hAnsi="Times New Roman" w:cs="Times New Roman"/>
          <w:sz w:val="28"/>
          <w:szCs w:val="28"/>
        </w:rPr>
        <w:t>відповідати вимогам, наведеним на рис. 1.12.</w:t>
      </w:r>
    </w:p>
    <w:p w:rsidR="009B5F43" w:rsidRDefault="009B5F43" w:rsidP="009B5F43">
      <w:pPr>
        <w:widowControl w:val="0"/>
        <w:autoSpaceDE w:val="0"/>
        <w:autoSpaceDN w:val="0"/>
        <w:adjustRightInd w:val="0"/>
        <w:spacing w:after="0" w:line="360" w:lineRule="auto"/>
        <w:contextualSpacing/>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943600" cy="277177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2771775"/>
                    </a:xfrm>
                    <a:prstGeom prst="rect">
                      <a:avLst/>
                    </a:prstGeom>
                    <a:noFill/>
                    <a:ln>
                      <a:noFill/>
                    </a:ln>
                  </pic:spPr>
                </pic:pic>
              </a:graphicData>
            </a:graphic>
          </wp:inline>
        </w:drawing>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 xml:space="preserve">Рисунок 1.12 – Нормативні вимоги до розташування світлофорів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ідносно</w:t>
      </w:r>
      <w:r>
        <w:rPr>
          <w:rFonts w:ascii="Times New Roman" w:hAnsi="Times New Roman" w:cs="Times New Roman"/>
          <w:sz w:val="28"/>
          <w:szCs w:val="28"/>
          <w:lang w:val="uk-UA"/>
        </w:rPr>
        <w:t xml:space="preserve"> </w:t>
      </w:r>
      <w:r>
        <w:rPr>
          <w:rFonts w:ascii="Times New Roman" w:hAnsi="Times New Roman" w:cs="Times New Roman"/>
          <w:sz w:val="28"/>
          <w:szCs w:val="28"/>
        </w:rPr>
        <w:t>проїзної частини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Відстань у горизонтальній площині від транспортних світлофорів до розмітки 1.12 «Стоп-лінія» на підході до регульованої ділянки повинна бути не менша ніж 5,0 м у разі встановлення їх над проїзною частиною й не менша ніж 3,0 м у разі встановлення їх збоку від проїзної частини. </w:t>
      </w:r>
      <w:r>
        <w:rPr>
          <w:rFonts w:ascii="Times New Roman" w:hAnsi="Times New Roman" w:cs="Times New Roman"/>
          <w:sz w:val="28"/>
          <w:szCs w:val="28"/>
        </w:rPr>
        <w:t>Якщо разом зі</w:t>
      </w:r>
      <w:r>
        <w:rPr>
          <w:rFonts w:ascii="Times New Roman" w:hAnsi="Times New Roman" w:cs="Times New Roman"/>
          <w:sz w:val="28"/>
          <w:szCs w:val="28"/>
          <w:lang w:val="uk-UA"/>
        </w:rPr>
        <w:t xml:space="preserve">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ітлофорами Т1 використовуються світлофори Т3, то відстань до розмітки 1.12</w:t>
      </w:r>
      <w:r>
        <w:rPr>
          <w:rFonts w:ascii="Times New Roman" w:hAnsi="Times New Roman" w:cs="Times New Roman"/>
          <w:sz w:val="28"/>
          <w:szCs w:val="28"/>
          <w:lang w:val="uk-UA"/>
        </w:rPr>
        <w:t xml:space="preserve"> </w:t>
      </w:r>
      <w:r>
        <w:rPr>
          <w:rFonts w:ascii="Times New Roman" w:hAnsi="Times New Roman" w:cs="Times New Roman"/>
          <w:sz w:val="28"/>
          <w:szCs w:val="28"/>
        </w:rPr>
        <w:t>можна зменшувати до 1,0 м.</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bCs/>
          <w:sz w:val="28"/>
          <w:szCs w:val="28"/>
          <w:lang w:val="uk-UA"/>
        </w:rPr>
      </w:pPr>
      <w:r>
        <w:rPr>
          <w:rFonts w:ascii="Times New Roman" w:hAnsi="Times New Roman" w:cs="Times New Roman"/>
          <w:bCs/>
          <w:sz w:val="28"/>
          <w:szCs w:val="28"/>
        </w:rPr>
        <w:t>Периферійні технічні засоби регулювання дорожнього руху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bCs/>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iCs/>
          <w:sz w:val="28"/>
          <w:szCs w:val="28"/>
        </w:rPr>
        <w:t xml:space="preserve">Дорожній контролер (ДК) </w:t>
      </w:r>
      <w:r>
        <w:rPr>
          <w:rFonts w:ascii="Times New Roman" w:hAnsi="Times New Roman" w:cs="Times New Roman"/>
          <w:sz w:val="28"/>
          <w:szCs w:val="28"/>
        </w:rPr>
        <w:t>– ТЗРДР, призначений для перемикання сигналів</w:t>
      </w:r>
      <w:r>
        <w:rPr>
          <w:rFonts w:ascii="Times New Roman" w:hAnsi="Times New Roman" w:cs="Times New Roman"/>
          <w:sz w:val="28"/>
          <w:szCs w:val="28"/>
          <w:lang w:val="uk-UA"/>
        </w:rPr>
        <w:t xml:space="preserve">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ітлофорів і символів керованих дорожніх знаків (рис.1.13).</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iCs/>
          <w:sz w:val="28"/>
          <w:szCs w:val="28"/>
        </w:rPr>
        <w:lastRenderedPageBreak/>
        <w:t xml:space="preserve">Детектор транспорту (ДТ) </w:t>
      </w:r>
      <w:r>
        <w:rPr>
          <w:rFonts w:ascii="Times New Roman" w:hAnsi="Times New Roman" w:cs="Times New Roman"/>
          <w:sz w:val="28"/>
          <w:szCs w:val="28"/>
        </w:rPr>
        <w:t xml:space="preserve">– ТЗРДР, призначений для виявлення </w:t>
      </w:r>
      <w:proofErr w:type="gramStart"/>
      <w:r>
        <w:rPr>
          <w:rFonts w:ascii="Times New Roman" w:hAnsi="Times New Roman" w:cs="Times New Roman"/>
          <w:sz w:val="28"/>
          <w:szCs w:val="28"/>
        </w:rPr>
        <w:t>на</w:t>
      </w:r>
      <w:proofErr w:type="gramEnd"/>
      <w:r>
        <w:rPr>
          <w:rFonts w:ascii="Times New Roman" w:hAnsi="Times New Roman" w:cs="Times New Roman"/>
          <w:sz w:val="28"/>
          <w:szCs w:val="28"/>
          <w:lang w:val="uk-UA"/>
        </w:rPr>
        <w:t xml:space="preserve"> </w:t>
      </w:r>
      <w:r>
        <w:rPr>
          <w:rFonts w:ascii="Times New Roman" w:hAnsi="Times New Roman" w:cs="Times New Roman"/>
          <w:sz w:val="28"/>
          <w:szCs w:val="28"/>
        </w:rPr>
        <w:t>проїзній частині транспортних засобів і виміру характеристик їхнього руху в</w:t>
      </w:r>
      <w:r>
        <w:rPr>
          <w:rFonts w:ascii="Times New Roman" w:hAnsi="Times New Roman" w:cs="Times New Roman"/>
          <w:sz w:val="28"/>
          <w:szCs w:val="28"/>
          <w:lang w:val="uk-UA"/>
        </w:rPr>
        <w:t xml:space="preserve"> </w:t>
      </w:r>
      <w:r>
        <w:rPr>
          <w:rFonts w:ascii="Times New Roman" w:hAnsi="Times New Roman" w:cs="Times New Roman"/>
          <w:sz w:val="28"/>
          <w:szCs w:val="28"/>
        </w:rPr>
        <w:t>контрольованій зоні вулично-дорожньої мережі.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За призначенням детектори транспорту діляться на прохідні й присутності.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Прохідні детектори фіксують тільки факт появи автомобіля.</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Детектори присутності видають сигнал протягом усього часу знаходження</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автомобіля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зоні, контрольованої детектором.</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3190875" cy="256222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90875" cy="2562225"/>
                    </a:xfrm>
                    <a:prstGeom prst="rect">
                      <a:avLst/>
                    </a:prstGeom>
                    <a:noFill/>
                    <a:ln>
                      <a:noFill/>
                    </a:ln>
                  </pic:spPr>
                </pic:pic>
              </a:graphicData>
            </a:graphic>
          </wp:inline>
        </w:drawing>
      </w:r>
      <w:r>
        <w:rPr>
          <w:rFonts w:ascii="Times New Roman" w:hAnsi="Times New Roman" w:cs="Times New Roman"/>
          <w:sz w:val="28"/>
          <w:szCs w:val="28"/>
          <w:lang w:val="uk-UA"/>
        </w:rPr>
        <w:t xml:space="preserve"> </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4295775" cy="35052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95775" cy="3505200"/>
                    </a:xfrm>
                    <a:prstGeom prst="rect">
                      <a:avLst/>
                    </a:prstGeom>
                    <a:noFill/>
                    <a:ln>
                      <a:noFill/>
                    </a:ln>
                  </pic:spPr>
                </pic:pic>
              </a:graphicData>
            </a:graphic>
          </wp:inline>
        </w:drawing>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Рисунок 1.13 – Зовнішній вигляд сучасних дорожніх контролері</w:t>
      </w:r>
      <w:proofErr w:type="gramStart"/>
      <w:r>
        <w:rPr>
          <w:rFonts w:ascii="Times New Roman" w:hAnsi="Times New Roman" w:cs="Times New Roman"/>
          <w:sz w:val="28"/>
          <w:szCs w:val="28"/>
        </w:rPr>
        <w:t>в</w:t>
      </w:r>
      <w:proofErr w:type="gramEnd"/>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Детектори бувають портативними - для короткочасних обстежень, і</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стаціонарними - на постійних </w:t>
      </w:r>
      <w:proofErr w:type="gramStart"/>
      <w:r>
        <w:rPr>
          <w:rFonts w:ascii="Times New Roman" w:hAnsi="Times New Roman" w:cs="Times New Roman"/>
          <w:sz w:val="28"/>
          <w:szCs w:val="28"/>
        </w:rPr>
        <w:t>постах</w:t>
      </w:r>
      <w:proofErr w:type="gramEnd"/>
      <w:r>
        <w:rPr>
          <w:rFonts w:ascii="Times New Roman" w:hAnsi="Times New Roman" w:cs="Times New Roman"/>
          <w:sz w:val="28"/>
          <w:szCs w:val="28"/>
        </w:rPr>
        <w:t>. Детектори можуть бути чутливі до тепла,</w:t>
      </w:r>
      <w:r>
        <w:rPr>
          <w:rFonts w:ascii="Times New Roman" w:hAnsi="Times New Roman" w:cs="Times New Roman"/>
          <w:sz w:val="28"/>
          <w:szCs w:val="28"/>
          <w:lang w:val="uk-UA"/>
        </w:rPr>
        <w:t xml:space="preserve">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ітлу, тиску, звуку, взаємодії електричних або магнітних полів (табл. 1.3).</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Таблиця 1.3 – Типи детекторі</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транспорту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tbl>
      <w:tblPr>
        <w:tblW w:w="0" w:type="auto"/>
        <w:tblLook w:val="04A0"/>
      </w:tblPr>
      <w:tblGrid>
        <w:gridCol w:w="4785"/>
        <w:gridCol w:w="4786"/>
      </w:tblGrid>
      <w:tr w:rsidR="009B5F43" w:rsidTr="009B5F43">
        <w:tc>
          <w:tcPr>
            <w:tcW w:w="4785"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Тип і найменування</w:t>
            </w:r>
          </w:p>
        </w:tc>
        <w:tc>
          <w:tcPr>
            <w:tcW w:w="4786"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Реєстрація за допомогою</w:t>
            </w:r>
          </w:p>
        </w:tc>
      </w:tr>
      <w:tr w:rsidR="009B5F43" w:rsidTr="009B5F43">
        <w:tc>
          <w:tcPr>
            <w:tcW w:w="9571" w:type="dxa"/>
            <w:gridSpan w:val="2"/>
            <w:hideMark/>
          </w:tcPr>
          <w:p w:rsidR="009B5F43" w:rsidRDefault="009B5F43">
            <w:pPr>
              <w:widowControl w:val="0"/>
              <w:autoSpaceDE w:val="0"/>
              <w:autoSpaceDN w:val="0"/>
              <w:adjustRightInd w:val="0"/>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t>Стаціонарні</w:t>
            </w:r>
          </w:p>
        </w:tc>
      </w:tr>
      <w:tr w:rsidR="009B5F43" w:rsidTr="009B5F43">
        <w:tc>
          <w:tcPr>
            <w:tcW w:w="4785"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оптичний чутливий елемент</w:t>
            </w:r>
          </w:p>
        </w:tc>
        <w:tc>
          <w:tcPr>
            <w:tcW w:w="4786"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Стр</w:t>
            </w:r>
            <w:proofErr w:type="gramEnd"/>
            <w:r>
              <w:rPr>
                <w:rFonts w:ascii="Times New Roman" w:hAnsi="Times New Roman" w:cs="Times New Roman"/>
                <w:sz w:val="28"/>
                <w:szCs w:val="28"/>
              </w:rPr>
              <w:t>ічковий</w:t>
            </w:r>
          </w:p>
        </w:tc>
      </w:tr>
      <w:tr w:rsidR="009B5F43" w:rsidTr="009B5F43">
        <w:tc>
          <w:tcPr>
            <w:tcW w:w="4785"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Фотоелектричний</w:t>
            </w:r>
          </w:p>
        </w:tc>
        <w:tc>
          <w:tcPr>
            <w:tcW w:w="4786"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Магнітний</w:t>
            </w:r>
          </w:p>
        </w:tc>
      </w:tr>
      <w:tr w:rsidR="009B5F43" w:rsidTr="009B5F43">
        <w:tc>
          <w:tcPr>
            <w:tcW w:w="4785"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Індуктивний</w:t>
            </w:r>
          </w:p>
        </w:tc>
        <w:tc>
          <w:tcPr>
            <w:tcW w:w="4786"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Радарний</w:t>
            </w:r>
          </w:p>
        </w:tc>
      </w:tr>
      <w:tr w:rsidR="009B5F43" w:rsidTr="009B5F43">
        <w:tc>
          <w:tcPr>
            <w:tcW w:w="4785"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Ультразвуковий</w:t>
            </w:r>
          </w:p>
        </w:tc>
        <w:tc>
          <w:tcPr>
            <w:tcW w:w="4786"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Інфрачервоний</w:t>
            </w:r>
          </w:p>
        </w:tc>
      </w:tr>
      <w:tr w:rsidR="009B5F43" w:rsidTr="009B5F43">
        <w:tc>
          <w:tcPr>
            <w:tcW w:w="4785"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Відеодетектор</w:t>
            </w:r>
          </w:p>
        </w:tc>
        <w:tc>
          <w:tcPr>
            <w:tcW w:w="4786"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електричного контакту</w:t>
            </w:r>
          </w:p>
        </w:tc>
      </w:tr>
      <w:tr w:rsidR="009B5F43" w:rsidTr="009B5F43">
        <w:tc>
          <w:tcPr>
            <w:tcW w:w="4785"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ітла</w:t>
            </w:r>
          </w:p>
        </w:tc>
        <w:tc>
          <w:tcPr>
            <w:tcW w:w="4786"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електричного поля</w:t>
            </w:r>
          </w:p>
        </w:tc>
      </w:tr>
      <w:tr w:rsidR="009B5F43" w:rsidTr="009B5F43">
        <w:tc>
          <w:tcPr>
            <w:tcW w:w="4785"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електричного поля</w:t>
            </w:r>
          </w:p>
        </w:tc>
        <w:tc>
          <w:tcPr>
            <w:tcW w:w="4786"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радіосигналу</w:t>
            </w:r>
          </w:p>
        </w:tc>
      </w:tr>
      <w:tr w:rsidR="009B5F43" w:rsidTr="009B5F43">
        <w:tc>
          <w:tcPr>
            <w:tcW w:w="4785"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звуку</w:t>
            </w:r>
          </w:p>
        </w:tc>
        <w:tc>
          <w:tcPr>
            <w:tcW w:w="4786"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теплового випромінювання</w:t>
            </w:r>
          </w:p>
        </w:tc>
      </w:tr>
      <w:tr w:rsidR="009B5F43" w:rsidTr="009B5F43">
        <w:tc>
          <w:tcPr>
            <w:tcW w:w="9571" w:type="dxa"/>
            <w:gridSpan w:val="2"/>
            <w:hideMark/>
          </w:tcPr>
          <w:p w:rsidR="009B5F43" w:rsidRDefault="009B5F43">
            <w:pPr>
              <w:widowControl w:val="0"/>
              <w:autoSpaceDE w:val="0"/>
              <w:autoSpaceDN w:val="0"/>
              <w:adjustRightInd w:val="0"/>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t>Портативні</w:t>
            </w:r>
          </w:p>
        </w:tc>
      </w:tr>
      <w:tr w:rsidR="009B5F43" w:rsidTr="009B5F43">
        <w:tc>
          <w:tcPr>
            <w:tcW w:w="4785"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Пневматичний</w:t>
            </w:r>
          </w:p>
        </w:tc>
        <w:tc>
          <w:tcPr>
            <w:tcW w:w="4786"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Стр</w:t>
            </w:r>
            <w:proofErr w:type="gramEnd"/>
            <w:r>
              <w:rPr>
                <w:rFonts w:ascii="Times New Roman" w:hAnsi="Times New Roman" w:cs="Times New Roman"/>
                <w:sz w:val="28"/>
                <w:szCs w:val="28"/>
              </w:rPr>
              <w:t>ічковий</w:t>
            </w:r>
          </w:p>
        </w:tc>
      </w:tr>
      <w:tr w:rsidR="009B5F43" w:rsidTr="009B5F43">
        <w:tc>
          <w:tcPr>
            <w:tcW w:w="4785"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тиску</w:t>
            </w:r>
          </w:p>
        </w:tc>
        <w:tc>
          <w:tcPr>
            <w:tcW w:w="4786" w:type="dxa"/>
            <w:hideMark/>
          </w:tcPr>
          <w:p w:rsidR="009B5F43" w:rsidRDefault="009B5F43">
            <w:pPr>
              <w:widowControl w:val="0"/>
              <w:autoSpaceDE w:val="0"/>
              <w:autoSpaceDN w:val="0"/>
              <w:adjustRightInd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електричного контакту</w:t>
            </w:r>
          </w:p>
        </w:tc>
      </w:tr>
    </w:tbl>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lastRenderedPageBreak/>
        <w:t>При короткострокових обстеженнях найбільш часто використовують</w:t>
      </w:r>
      <w:r>
        <w:rPr>
          <w:rFonts w:ascii="Times New Roman" w:hAnsi="Times New Roman" w:cs="Times New Roman"/>
          <w:sz w:val="28"/>
          <w:szCs w:val="28"/>
          <w:lang w:val="uk-UA"/>
        </w:rPr>
        <w:t xml:space="preserve"> </w:t>
      </w:r>
      <w:r>
        <w:rPr>
          <w:rFonts w:ascii="Times New Roman" w:hAnsi="Times New Roman" w:cs="Times New Roman"/>
          <w:sz w:val="28"/>
          <w:szCs w:val="28"/>
        </w:rPr>
        <w:t>пневматичні детектори, у яких чутливим елементом є гнучкий шланг. Гнучкий</w:t>
      </w:r>
      <w:r>
        <w:rPr>
          <w:rFonts w:ascii="Times New Roman" w:hAnsi="Times New Roman" w:cs="Times New Roman"/>
          <w:sz w:val="28"/>
          <w:szCs w:val="28"/>
          <w:lang w:val="uk-UA"/>
        </w:rPr>
        <w:t xml:space="preserve"> </w:t>
      </w:r>
      <w:r>
        <w:rPr>
          <w:rFonts w:ascii="Times New Roman" w:hAnsi="Times New Roman" w:cs="Times New Roman"/>
          <w:sz w:val="28"/>
          <w:szCs w:val="28"/>
        </w:rPr>
        <w:t>шланг закріплюється поперек проїзної частини дороги. При наїзді коліс</w:t>
      </w:r>
      <w:r>
        <w:rPr>
          <w:rFonts w:ascii="Times New Roman" w:hAnsi="Times New Roman" w:cs="Times New Roman"/>
          <w:sz w:val="28"/>
          <w:szCs w:val="28"/>
          <w:lang w:val="uk-UA"/>
        </w:rPr>
        <w:t xml:space="preserve"> </w:t>
      </w:r>
      <w:r>
        <w:rPr>
          <w:rFonts w:ascii="Times New Roman" w:hAnsi="Times New Roman" w:cs="Times New Roman"/>
          <w:sz w:val="28"/>
          <w:szCs w:val="28"/>
        </w:rPr>
        <w:t>автомобіля на шланг формується повітряний імпульс, що через пневматичний</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перемикач замикає електричний ланцюг й </w:t>
      </w:r>
      <w:proofErr w:type="gramStart"/>
      <w:r>
        <w:rPr>
          <w:rFonts w:ascii="Times New Roman" w:hAnsi="Times New Roman" w:cs="Times New Roman"/>
          <w:sz w:val="28"/>
          <w:szCs w:val="28"/>
        </w:rPr>
        <w:t>включає л</w:t>
      </w:r>
      <w:proofErr w:type="gramEnd"/>
      <w:r>
        <w:rPr>
          <w:rFonts w:ascii="Times New Roman" w:hAnsi="Times New Roman" w:cs="Times New Roman"/>
          <w:sz w:val="28"/>
          <w:szCs w:val="28"/>
        </w:rPr>
        <w:t>ічильник.</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proofErr w:type="gramStart"/>
      <w:r>
        <w:rPr>
          <w:rFonts w:ascii="Times New Roman" w:hAnsi="Times New Roman" w:cs="Times New Roman"/>
          <w:sz w:val="28"/>
          <w:szCs w:val="28"/>
        </w:rPr>
        <w:t>Стр</w:t>
      </w:r>
      <w:proofErr w:type="gramEnd"/>
      <w:r>
        <w:rPr>
          <w:rFonts w:ascii="Times New Roman" w:hAnsi="Times New Roman" w:cs="Times New Roman"/>
          <w:sz w:val="28"/>
          <w:szCs w:val="28"/>
        </w:rPr>
        <w:t>ічковий детектор містить два металевих контакти, що розділені</w:t>
      </w:r>
      <w:r>
        <w:rPr>
          <w:rFonts w:ascii="Times New Roman" w:hAnsi="Times New Roman" w:cs="Times New Roman"/>
          <w:sz w:val="28"/>
          <w:szCs w:val="28"/>
          <w:lang w:val="uk-UA"/>
        </w:rPr>
        <w:t xml:space="preserve"> </w:t>
      </w:r>
      <w:r>
        <w:rPr>
          <w:rFonts w:ascii="Times New Roman" w:hAnsi="Times New Roman" w:cs="Times New Roman"/>
          <w:sz w:val="28"/>
          <w:szCs w:val="28"/>
        </w:rPr>
        <w:t>прокладками й убудовані у гнучку оболонку. Наїзд коліс автомобіля приводить до</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замикання контактів. </w:t>
      </w:r>
      <w:proofErr w:type="gramStart"/>
      <w:r>
        <w:rPr>
          <w:rFonts w:ascii="Times New Roman" w:hAnsi="Times New Roman" w:cs="Times New Roman"/>
          <w:sz w:val="28"/>
          <w:szCs w:val="28"/>
        </w:rPr>
        <w:t>Стр</w:t>
      </w:r>
      <w:proofErr w:type="gramEnd"/>
      <w:r>
        <w:rPr>
          <w:rFonts w:ascii="Times New Roman" w:hAnsi="Times New Roman" w:cs="Times New Roman"/>
          <w:sz w:val="28"/>
          <w:szCs w:val="28"/>
        </w:rPr>
        <w:t>ічковий детектор може бути вмонтований стаціонарно в</w:t>
      </w:r>
      <w:r>
        <w:rPr>
          <w:rFonts w:ascii="Times New Roman" w:hAnsi="Times New Roman" w:cs="Times New Roman"/>
          <w:sz w:val="28"/>
          <w:szCs w:val="28"/>
          <w:lang w:val="uk-UA"/>
        </w:rPr>
        <w:t xml:space="preserve"> </w:t>
      </w:r>
      <w:r>
        <w:rPr>
          <w:rFonts w:ascii="Times New Roman" w:hAnsi="Times New Roman" w:cs="Times New Roman"/>
          <w:sz w:val="28"/>
          <w:szCs w:val="28"/>
        </w:rPr>
        <w:t>неглибоку канавку на проїзній частині.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Пневматичні і </w:t>
      </w:r>
      <w:proofErr w:type="gramStart"/>
      <w:r>
        <w:rPr>
          <w:rFonts w:ascii="Times New Roman" w:hAnsi="Times New Roman" w:cs="Times New Roman"/>
          <w:sz w:val="28"/>
          <w:szCs w:val="28"/>
        </w:rPr>
        <w:t>стр</w:t>
      </w:r>
      <w:proofErr w:type="gramEnd"/>
      <w:r>
        <w:rPr>
          <w:rFonts w:ascii="Times New Roman" w:hAnsi="Times New Roman" w:cs="Times New Roman"/>
          <w:sz w:val="28"/>
          <w:szCs w:val="28"/>
        </w:rPr>
        <w:t>ічкові детектори реєструють не автомобілі, а осі</w:t>
      </w:r>
      <w:r>
        <w:rPr>
          <w:rFonts w:ascii="Times New Roman" w:hAnsi="Times New Roman" w:cs="Times New Roman"/>
          <w:sz w:val="28"/>
          <w:szCs w:val="28"/>
          <w:lang w:val="uk-UA"/>
        </w:rPr>
        <w:t xml:space="preserve"> </w:t>
      </w:r>
      <w:r>
        <w:rPr>
          <w:rFonts w:ascii="Times New Roman" w:hAnsi="Times New Roman" w:cs="Times New Roman"/>
          <w:sz w:val="28"/>
          <w:szCs w:val="28"/>
        </w:rPr>
        <w:t>транспортних засобів, тому автомобілі із числом осей більше двох вносять</w:t>
      </w:r>
      <w:r>
        <w:rPr>
          <w:rFonts w:ascii="Times New Roman" w:hAnsi="Times New Roman" w:cs="Times New Roman"/>
          <w:sz w:val="28"/>
          <w:szCs w:val="28"/>
          <w:lang w:val="uk-UA"/>
        </w:rPr>
        <w:t xml:space="preserve"> </w:t>
      </w:r>
      <w:r>
        <w:rPr>
          <w:rFonts w:ascii="Times New Roman" w:hAnsi="Times New Roman" w:cs="Times New Roman"/>
          <w:sz w:val="28"/>
          <w:szCs w:val="28"/>
        </w:rPr>
        <w:t>помилку в підрахунок автомобілів. Імовірність помилки зростає зі збільшенням</w:t>
      </w:r>
      <w:r>
        <w:rPr>
          <w:rFonts w:ascii="Times New Roman" w:hAnsi="Times New Roman" w:cs="Times New Roman"/>
          <w:sz w:val="28"/>
          <w:szCs w:val="28"/>
          <w:lang w:val="uk-UA"/>
        </w:rPr>
        <w:t xml:space="preserve"> </w:t>
      </w:r>
      <w:r>
        <w:rPr>
          <w:rFonts w:ascii="Times New Roman" w:hAnsi="Times New Roman" w:cs="Times New Roman"/>
          <w:sz w:val="28"/>
          <w:szCs w:val="28"/>
        </w:rPr>
        <w:t>частки автомобілів із числом осей більше двох. Помилки можуть бути</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компенсовані проведенням короткострокового </w:t>
      </w:r>
      <w:proofErr w:type="gramStart"/>
      <w:r>
        <w:rPr>
          <w:rFonts w:ascii="Times New Roman" w:hAnsi="Times New Roman" w:cs="Times New Roman"/>
          <w:sz w:val="28"/>
          <w:szCs w:val="28"/>
        </w:rPr>
        <w:t>обл</w:t>
      </w:r>
      <w:proofErr w:type="gramEnd"/>
      <w:r>
        <w:rPr>
          <w:rFonts w:ascii="Times New Roman" w:hAnsi="Times New Roman" w:cs="Times New Roman"/>
          <w:sz w:val="28"/>
          <w:szCs w:val="28"/>
        </w:rPr>
        <w:t>іку з поділом автомобілів за</w:t>
      </w:r>
      <w:r>
        <w:rPr>
          <w:rFonts w:ascii="Times New Roman" w:hAnsi="Times New Roman" w:cs="Times New Roman"/>
          <w:sz w:val="28"/>
          <w:szCs w:val="28"/>
          <w:lang w:val="uk-UA"/>
        </w:rPr>
        <w:t xml:space="preserve"> </w:t>
      </w:r>
      <w:r>
        <w:rPr>
          <w:rFonts w:ascii="Times New Roman" w:hAnsi="Times New Roman" w:cs="Times New Roman"/>
          <w:sz w:val="28"/>
          <w:szCs w:val="28"/>
        </w:rPr>
        <w:t>типами і обчисленням поправочного коефіцієнта.</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Магнітний і індуктивний детектори реєструють збурювання магнітного</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поля або зміну індуктивності петлі, що виникають із появою автомобіля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зоні</w:t>
      </w:r>
      <w:r>
        <w:rPr>
          <w:rFonts w:ascii="Times New Roman" w:hAnsi="Times New Roman" w:cs="Times New Roman"/>
          <w:sz w:val="28"/>
          <w:szCs w:val="28"/>
          <w:lang w:val="uk-UA"/>
        </w:rPr>
        <w:t xml:space="preserve"> </w:t>
      </w:r>
      <w:r>
        <w:rPr>
          <w:rFonts w:ascii="Times New Roman" w:hAnsi="Times New Roman" w:cs="Times New Roman"/>
          <w:sz w:val="28"/>
          <w:szCs w:val="28"/>
        </w:rPr>
        <w:t>чутливості детектора.</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 xml:space="preserve">Для </w:t>
      </w:r>
      <w:proofErr w:type="gramStart"/>
      <w:r>
        <w:rPr>
          <w:rFonts w:ascii="Times New Roman" w:hAnsi="Times New Roman" w:cs="Times New Roman"/>
          <w:sz w:val="28"/>
          <w:szCs w:val="28"/>
        </w:rPr>
        <w:t>обл</w:t>
      </w:r>
      <w:proofErr w:type="gramEnd"/>
      <w:r>
        <w:rPr>
          <w:rFonts w:ascii="Times New Roman" w:hAnsi="Times New Roman" w:cs="Times New Roman"/>
          <w:sz w:val="28"/>
          <w:szCs w:val="28"/>
        </w:rPr>
        <w:t>іку автомобільного руху розроблені також детектори, що</w:t>
      </w:r>
      <w:r>
        <w:rPr>
          <w:rFonts w:ascii="Times New Roman" w:hAnsi="Times New Roman" w:cs="Times New Roman"/>
          <w:sz w:val="28"/>
          <w:szCs w:val="28"/>
          <w:lang w:val="uk-UA"/>
        </w:rPr>
        <w:t xml:space="preserve"> </w:t>
      </w:r>
      <w:r>
        <w:rPr>
          <w:rFonts w:ascii="Times New Roman" w:hAnsi="Times New Roman" w:cs="Times New Roman"/>
          <w:sz w:val="28"/>
          <w:szCs w:val="28"/>
        </w:rPr>
        <w:t>встановлюються над проїзною частиною вулиці або дороги. Існує чотири</w:t>
      </w:r>
      <w:r>
        <w:rPr>
          <w:rFonts w:ascii="Times New Roman" w:hAnsi="Times New Roman" w:cs="Times New Roman"/>
          <w:sz w:val="28"/>
          <w:szCs w:val="28"/>
          <w:lang w:val="uk-UA"/>
        </w:rPr>
        <w:t xml:space="preserve"> </w:t>
      </w:r>
      <w:r>
        <w:rPr>
          <w:rFonts w:ascii="Times New Roman" w:hAnsi="Times New Roman" w:cs="Times New Roman"/>
          <w:sz w:val="28"/>
          <w:szCs w:val="28"/>
        </w:rPr>
        <w:t>основних типи таких детекторів: радарний, ультразвуковий, інфрачервоний,</w:t>
      </w:r>
      <w:r>
        <w:rPr>
          <w:rFonts w:ascii="Times New Roman" w:hAnsi="Times New Roman" w:cs="Times New Roman"/>
          <w:sz w:val="28"/>
          <w:szCs w:val="28"/>
          <w:lang w:val="uk-UA"/>
        </w:rPr>
        <w:t xml:space="preserve"> </w:t>
      </w:r>
      <w:r>
        <w:rPr>
          <w:rFonts w:ascii="Times New Roman" w:hAnsi="Times New Roman" w:cs="Times New Roman"/>
          <w:sz w:val="28"/>
          <w:szCs w:val="28"/>
        </w:rPr>
        <w:t>відеодетектор (рис. 1.14). Радарні детектори для реєстрації руху автомобіля</w:t>
      </w:r>
      <w:r>
        <w:rPr>
          <w:rFonts w:ascii="Times New Roman" w:hAnsi="Times New Roman" w:cs="Times New Roman"/>
          <w:sz w:val="28"/>
          <w:szCs w:val="28"/>
          <w:lang w:val="uk-UA"/>
        </w:rPr>
        <w:t xml:space="preserve"> </w:t>
      </w:r>
      <w:r>
        <w:rPr>
          <w:rFonts w:ascii="Times New Roman" w:hAnsi="Times New Roman" w:cs="Times New Roman"/>
          <w:sz w:val="28"/>
          <w:szCs w:val="28"/>
        </w:rPr>
        <w:t>використовують пучки високочастотного радіовипромінювання й доплеровський</w:t>
      </w:r>
      <w:r>
        <w:rPr>
          <w:rFonts w:ascii="Times New Roman" w:hAnsi="Times New Roman" w:cs="Times New Roman"/>
          <w:sz w:val="28"/>
          <w:szCs w:val="28"/>
          <w:lang w:val="uk-UA"/>
        </w:rPr>
        <w:t xml:space="preserve"> </w:t>
      </w:r>
      <w:r>
        <w:rPr>
          <w:rFonts w:ascii="Times New Roman" w:hAnsi="Times New Roman" w:cs="Times New Roman"/>
          <w:sz w:val="28"/>
          <w:szCs w:val="28"/>
        </w:rPr>
        <w:t>ефект частоти відбитого автомобілем, що рухається, сигналу. В ультразвукових і</w:t>
      </w:r>
      <w:r>
        <w:rPr>
          <w:rFonts w:ascii="Times New Roman" w:hAnsi="Times New Roman" w:cs="Times New Roman"/>
          <w:sz w:val="28"/>
          <w:szCs w:val="28"/>
          <w:lang w:val="uk-UA"/>
        </w:rPr>
        <w:t xml:space="preserve"> </w:t>
      </w:r>
      <w:r>
        <w:rPr>
          <w:rFonts w:ascii="Times New Roman" w:hAnsi="Times New Roman" w:cs="Times New Roman"/>
          <w:sz w:val="28"/>
          <w:szCs w:val="28"/>
        </w:rPr>
        <w:t>інфрачервоних детекторах для реєстрації автомобілів використовують відповідно</w:t>
      </w:r>
      <w:r>
        <w:rPr>
          <w:rFonts w:ascii="Times New Roman" w:hAnsi="Times New Roman" w:cs="Times New Roman"/>
          <w:sz w:val="28"/>
          <w:szCs w:val="28"/>
          <w:lang w:val="uk-UA"/>
        </w:rPr>
        <w:t xml:space="preserve"> </w:t>
      </w:r>
      <w:r>
        <w:rPr>
          <w:rFonts w:ascii="Times New Roman" w:hAnsi="Times New Roman" w:cs="Times New Roman"/>
          <w:sz w:val="28"/>
          <w:szCs w:val="28"/>
        </w:rPr>
        <w:t>ультразвукове й інфрачервоне випромінювання. Використання відеодетекторів</w:t>
      </w:r>
      <w:r>
        <w:rPr>
          <w:rFonts w:ascii="Times New Roman" w:hAnsi="Times New Roman" w:cs="Times New Roman"/>
          <w:sz w:val="28"/>
          <w:szCs w:val="28"/>
          <w:lang w:val="uk-UA"/>
        </w:rPr>
        <w:t xml:space="preserve"> </w:t>
      </w:r>
      <w:r>
        <w:rPr>
          <w:rFonts w:ascii="Times New Roman" w:hAnsi="Times New Roman" w:cs="Times New Roman"/>
          <w:sz w:val="28"/>
          <w:szCs w:val="28"/>
        </w:rPr>
        <w:t>засновано на аналізі зображення для отримання інформації о наявності</w:t>
      </w:r>
      <w:r>
        <w:rPr>
          <w:rFonts w:ascii="Times New Roman" w:hAnsi="Times New Roman" w:cs="Times New Roman"/>
          <w:sz w:val="28"/>
          <w:szCs w:val="28"/>
          <w:lang w:val="uk-UA"/>
        </w:rPr>
        <w:t xml:space="preserve"> </w:t>
      </w:r>
      <w:r>
        <w:rPr>
          <w:rFonts w:ascii="Times New Roman" w:hAnsi="Times New Roman" w:cs="Times New Roman"/>
          <w:sz w:val="28"/>
          <w:szCs w:val="28"/>
        </w:rPr>
        <w:t>транспортних засобів.</w:t>
      </w:r>
    </w:p>
    <w:p w:rsidR="009B5F43" w:rsidRDefault="009B5F43" w:rsidP="009B5F43">
      <w:pPr>
        <w:widowControl w:val="0"/>
        <w:autoSpaceDE w:val="0"/>
        <w:autoSpaceDN w:val="0"/>
        <w:adjustRightInd w:val="0"/>
        <w:spacing w:after="0" w:line="360" w:lineRule="auto"/>
        <w:contextualSpacing/>
        <w:jc w:val="both"/>
        <w:rPr>
          <w:rFonts w:ascii="Times New Roman" w:hAnsi="Times New Roman" w:cs="Times New Roman"/>
          <w:sz w:val="28"/>
          <w:szCs w:val="28"/>
          <w:lang w:val="uk-UA"/>
        </w:rPr>
      </w:pPr>
      <w:r>
        <w:rPr>
          <w:rFonts w:ascii="Times New Roman" w:hAnsi="Times New Roman" w:cs="Times New Roman"/>
          <w:noProof/>
          <w:sz w:val="28"/>
          <w:szCs w:val="28"/>
        </w:rPr>
        <w:lastRenderedPageBreak/>
        <w:drawing>
          <wp:inline distT="0" distB="0" distL="0" distR="0">
            <wp:extent cx="1619250" cy="34671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19250" cy="3467100"/>
                    </a:xfrm>
                    <a:prstGeom prst="rect">
                      <a:avLst/>
                    </a:prstGeom>
                    <a:noFill/>
                    <a:ln>
                      <a:noFill/>
                    </a:ln>
                  </pic:spPr>
                </pic:pic>
              </a:graphicData>
            </a:graphic>
          </wp:inline>
        </w:drawing>
      </w:r>
      <w:r>
        <w:rPr>
          <w:rFonts w:ascii="Times New Roman" w:hAnsi="Times New Roman" w:cs="Times New Roman"/>
          <w:sz w:val="28"/>
          <w:szCs w:val="28"/>
          <w:lang w:val="uk-UA"/>
        </w:rPr>
        <w:t xml:space="preserve"> </w:t>
      </w:r>
      <w:r>
        <w:rPr>
          <w:rFonts w:ascii="Times New Roman" w:hAnsi="Times New Roman" w:cs="Times New Roman"/>
          <w:noProof/>
          <w:sz w:val="28"/>
          <w:szCs w:val="28"/>
        </w:rPr>
        <w:drawing>
          <wp:inline distT="0" distB="0" distL="0" distR="0">
            <wp:extent cx="4181475" cy="36385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81475" cy="3638550"/>
                    </a:xfrm>
                    <a:prstGeom prst="rect">
                      <a:avLst/>
                    </a:prstGeom>
                    <a:noFill/>
                    <a:ln>
                      <a:noFill/>
                    </a:ln>
                  </pic:spPr>
                </pic:pic>
              </a:graphicData>
            </a:graphic>
          </wp:inline>
        </w:drawing>
      </w:r>
      <w:r>
        <w:rPr>
          <w:rFonts w:ascii="Times New Roman" w:hAnsi="Times New Roman" w:cs="Times New Roman"/>
          <w:sz w:val="28"/>
          <w:szCs w:val="28"/>
          <w:lang w:val="uk-UA"/>
        </w:rPr>
        <w:t xml:space="preserve"> </w:t>
      </w:r>
      <w:r>
        <w:rPr>
          <w:rFonts w:ascii="Times New Roman" w:hAnsi="Times New Roman" w:cs="Times New Roman"/>
          <w:noProof/>
          <w:sz w:val="28"/>
          <w:szCs w:val="28"/>
        </w:rPr>
        <w:drawing>
          <wp:inline distT="0" distB="0" distL="0" distR="0">
            <wp:extent cx="2638425" cy="23431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8425" cy="2343150"/>
                    </a:xfrm>
                    <a:prstGeom prst="rect">
                      <a:avLst/>
                    </a:prstGeom>
                    <a:noFill/>
                    <a:ln>
                      <a:noFill/>
                    </a:ln>
                  </pic:spPr>
                </pic:pic>
              </a:graphicData>
            </a:graphic>
          </wp:inline>
        </w:drawing>
      </w:r>
      <w:r>
        <w:rPr>
          <w:rFonts w:ascii="Times New Roman" w:hAnsi="Times New Roman" w:cs="Times New Roman"/>
          <w:sz w:val="28"/>
          <w:szCs w:val="28"/>
          <w:lang w:val="uk-UA"/>
        </w:rPr>
        <w:t xml:space="preserve"> </w:t>
      </w:r>
      <w:r>
        <w:rPr>
          <w:rFonts w:ascii="Times New Roman" w:hAnsi="Times New Roman" w:cs="Times New Roman"/>
          <w:noProof/>
          <w:sz w:val="28"/>
          <w:szCs w:val="28"/>
        </w:rPr>
        <w:drawing>
          <wp:inline distT="0" distB="0" distL="0" distR="0">
            <wp:extent cx="2619375" cy="242887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19375" cy="2428875"/>
                    </a:xfrm>
                    <a:prstGeom prst="rect">
                      <a:avLst/>
                    </a:prstGeom>
                    <a:noFill/>
                    <a:ln>
                      <a:noFill/>
                    </a:ln>
                  </pic:spPr>
                </pic:pic>
              </a:graphicData>
            </a:graphic>
          </wp:inline>
        </w:drawing>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Рисунок 1.14 – Зовнішній вигляд детекторів транспорту</w:t>
      </w:r>
      <w:r>
        <w:rPr>
          <w:rFonts w:ascii="Times New Roman" w:hAnsi="Times New Roman" w:cs="Times New Roman"/>
          <w:sz w:val="28"/>
          <w:szCs w:val="28"/>
          <w:lang w:val="uk-UA"/>
        </w:rPr>
        <w:t xml:space="preserve"> </w:t>
      </w:r>
      <w:r>
        <w:rPr>
          <w:rFonts w:ascii="Times New Roman" w:hAnsi="Times New Roman" w:cs="Times New Roman"/>
          <w:iCs/>
          <w:sz w:val="28"/>
          <w:szCs w:val="28"/>
        </w:rPr>
        <w:t xml:space="preserve">Детектор пішоходів </w:t>
      </w:r>
      <w:r>
        <w:rPr>
          <w:rFonts w:ascii="Times New Roman" w:hAnsi="Times New Roman" w:cs="Times New Roman"/>
          <w:sz w:val="28"/>
          <w:szCs w:val="28"/>
        </w:rPr>
        <w:t>– ТЗРДР, призначений для виявлення присутності</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пішоходів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контрольованій зоні вулично-дорожньої мережі. Звичайно, такою</w:t>
      </w:r>
      <w:r>
        <w:rPr>
          <w:rFonts w:ascii="Times New Roman" w:hAnsi="Times New Roman" w:cs="Times New Roman"/>
          <w:sz w:val="28"/>
          <w:szCs w:val="28"/>
          <w:lang w:val="uk-UA"/>
        </w:rPr>
        <w:t xml:space="preserve"> </w:t>
      </w:r>
      <w:r>
        <w:rPr>
          <w:rFonts w:ascii="Times New Roman" w:hAnsi="Times New Roman" w:cs="Times New Roman"/>
          <w:sz w:val="28"/>
          <w:szCs w:val="28"/>
        </w:rPr>
        <w:t>зоною є тротуар біля пішохідного переходу (рис 1.13).</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Після ідентифікації пішохода дані від детектора передаються до блоків управління контролера й на пішохідному переході включається зелений сигнал світлофора (рис. 1.15) або, наприклад, візуальний сигнал для водіїв транспортних засобів, що проїжджають пішохідний перехід (рис. 1.16).</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iCs/>
          <w:sz w:val="28"/>
          <w:szCs w:val="28"/>
        </w:rPr>
        <w:t xml:space="preserve">Табло визивне </w:t>
      </w:r>
      <w:proofErr w:type="gramStart"/>
      <w:r>
        <w:rPr>
          <w:rFonts w:ascii="Times New Roman" w:hAnsi="Times New Roman" w:cs="Times New Roman"/>
          <w:iCs/>
          <w:sz w:val="28"/>
          <w:szCs w:val="28"/>
        </w:rPr>
        <w:t>п</w:t>
      </w:r>
      <w:proofErr w:type="gramEnd"/>
      <w:r>
        <w:rPr>
          <w:rFonts w:ascii="Times New Roman" w:hAnsi="Times New Roman" w:cs="Times New Roman"/>
          <w:iCs/>
          <w:sz w:val="28"/>
          <w:szCs w:val="28"/>
        </w:rPr>
        <w:t xml:space="preserve">ішохідне </w:t>
      </w:r>
      <w:r>
        <w:rPr>
          <w:rFonts w:ascii="Times New Roman" w:hAnsi="Times New Roman" w:cs="Times New Roman"/>
          <w:sz w:val="28"/>
          <w:szCs w:val="28"/>
        </w:rPr>
        <w:t xml:space="preserve">- ТЗРДР, призначений для виклику через </w:t>
      </w:r>
      <w:r>
        <w:rPr>
          <w:rFonts w:ascii="Times New Roman" w:hAnsi="Times New Roman" w:cs="Times New Roman"/>
          <w:sz w:val="28"/>
          <w:szCs w:val="28"/>
        </w:rPr>
        <w:lastRenderedPageBreak/>
        <w:t>дорожній</w:t>
      </w:r>
      <w:r>
        <w:rPr>
          <w:rFonts w:ascii="Times New Roman" w:hAnsi="Times New Roman" w:cs="Times New Roman"/>
          <w:sz w:val="28"/>
          <w:szCs w:val="28"/>
          <w:lang w:val="uk-UA"/>
        </w:rPr>
        <w:t xml:space="preserve"> </w:t>
      </w:r>
      <w:r>
        <w:rPr>
          <w:rFonts w:ascii="Times New Roman" w:hAnsi="Times New Roman" w:cs="Times New Roman"/>
          <w:sz w:val="28"/>
          <w:szCs w:val="28"/>
        </w:rPr>
        <w:t>контролер сигналу світлофора, що дозволяє рух пішоходів через проїзну частину</w:t>
      </w:r>
      <w:r>
        <w:rPr>
          <w:rFonts w:ascii="Times New Roman" w:hAnsi="Times New Roman" w:cs="Times New Roman"/>
          <w:sz w:val="28"/>
          <w:szCs w:val="28"/>
          <w:lang w:val="uk-UA"/>
        </w:rPr>
        <w:t xml:space="preserve"> </w:t>
      </w:r>
      <w:r>
        <w:rPr>
          <w:rFonts w:ascii="Times New Roman" w:hAnsi="Times New Roman" w:cs="Times New Roman"/>
          <w:sz w:val="28"/>
          <w:szCs w:val="28"/>
        </w:rPr>
        <w:t>на їхній запит (рис. 1.17).</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p w:rsidR="009B5F43" w:rsidRDefault="009B5F43" w:rsidP="009B5F43">
      <w:pPr>
        <w:widowControl w:val="0"/>
        <w:autoSpaceDE w:val="0"/>
        <w:autoSpaceDN w:val="0"/>
        <w:adjustRightInd w:val="0"/>
        <w:spacing w:after="0" w:line="360" w:lineRule="auto"/>
        <w:contextualSpacing/>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2838450" cy="16954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8450" cy="1695450"/>
                    </a:xfrm>
                    <a:prstGeom prst="rect">
                      <a:avLst/>
                    </a:prstGeom>
                    <a:noFill/>
                    <a:ln>
                      <a:noFill/>
                    </a:ln>
                  </pic:spPr>
                </pic:pic>
              </a:graphicData>
            </a:graphic>
          </wp:inline>
        </w:drawing>
      </w:r>
      <w:r>
        <w:rPr>
          <w:rFonts w:ascii="Times New Roman" w:hAnsi="Times New Roman" w:cs="Times New Roman"/>
          <w:sz w:val="28"/>
          <w:szCs w:val="28"/>
          <w:lang w:val="uk-UA"/>
        </w:rPr>
        <w:t xml:space="preserve"> </w:t>
      </w:r>
      <w:r>
        <w:rPr>
          <w:rFonts w:ascii="Times New Roman" w:hAnsi="Times New Roman" w:cs="Times New Roman"/>
          <w:noProof/>
          <w:sz w:val="28"/>
          <w:szCs w:val="28"/>
        </w:rPr>
        <w:drawing>
          <wp:inline distT="0" distB="0" distL="0" distR="0">
            <wp:extent cx="2867025" cy="16573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7025" cy="1657350"/>
                    </a:xfrm>
                    <a:prstGeom prst="rect">
                      <a:avLst/>
                    </a:prstGeom>
                    <a:noFill/>
                    <a:ln>
                      <a:noFill/>
                    </a:ln>
                  </pic:spPr>
                </pic:pic>
              </a:graphicData>
            </a:graphic>
          </wp:inline>
        </w:drawing>
      </w:r>
    </w:p>
    <w:p w:rsidR="009B5F43" w:rsidRDefault="009B5F43" w:rsidP="009B5F43">
      <w:pPr>
        <w:widowControl w:val="0"/>
        <w:autoSpaceDE w:val="0"/>
        <w:autoSpaceDN w:val="0"/>
        <w:adjustRightInd w:val="0"/>
        <w:spacing w:after="0" w:line="360" w:lineRule="auto"/>
        <w:contextualSpacing/>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2905125" cy="138112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5125" cy="1381125"/>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extent cx="2647950" cy="13906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47950" cy="1390650"/>
                    </a:xfrm>
                    <a:prstGeom prst="rect">
                      <a:avLst/>
                    </a:prstGeom>
                    <a:noFill/>
                    <a:ln>
                      <a:noFill/>
                    </a:ln>
                  </pic:spPr>
                </pic:pic>
              </a:graphicData>
            </a:graphic>
          </wp:inline>
        </w:drawing>
      </w:r>
    </w:p>
    <w:p w:rsidR="009B5F43" w:rsidRDefault="009B5F43" w:rsidP="009B5F43">
      <w:pPr>
        <w:widowControl w:val="0"/>
        <w:autoSpaceDE w:val="0"/>
        <w:autoSpaceDN w:val="0"/>
        <w:adjustRightInd w:val="0"/>
        <w:spacing w:after="0" w:line="360" w:lineRule="auto"/>
        <w:contextualSpacing/>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2962275" cy="341947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2275" cy="3419475"/>
                    </a:xfrm>
                    <a:prstGeom prst="rect">
                      <a:avLst/>
                    </a:prstGeom>
                    <a:noFill/>
                    <a:ln>
                      <a:noFill/>
                    </a:ln>
                  </pic:spPr>
                </pic:pic>
              </a:graphicData>
            </a:graphic>
          </wp:inline>
        </w:drawing>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 xml:space="preserve">Рисунок 1.15 – Монтаж детектора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ішоходів на підході до пішохідного</w:t>
      </w:r>
      <w:r>
        <w:rPr>
          <w:rFonts w:ascii="Times New Roman" w:hAnsi="Times New Roman" w:cs="Times New Roman"/>
          <w:sz w:val="28"/>
          <w:szCs w:val="28"/>
          <w:lang w:val="uk-UA"/>
        </w:rPr>
        <w:t xml:space="preserve"> п</w:t>
      </w:r>
      <w:r>
        <w:rPr>
          <w:rFonts w:ascii="Times New Roman" w:hAnsi="Times New Roman" w:cs="Times New Roman"/>
          <w:sz w:val="28"/>
          <w:szCs w:val="28"/>
        </w:rPr>
        <w:t>ереходу</w:t>
      </w:r>
      <w:r>
        <w:rPr>
          <w:rFonts w:ascii="Times New Roman" w:hAnsi="Times New Roman" w:cs="Times New Roman"/>
          <w:sz w:val="28"/>
          <w:szCs w:val="28"/>
          <w:lang w:val="uk-UA"/>
        </w:rPr>
        <w:t xml:space="preserve"> </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uk-UA"/>
        </w:rPr>
        <w:t xml:space="preserve"> </w:t>
      </w:r>
      <w:r>
        <w:rPr>
          <w:rFonts w:ascii="Times New Roman" w:hAnsi="Times New Roman" w:cs="Times New Roman"/>
          <w:sz w:val="28"/>
          <w:szCs w:val="28"/>
        </w:rPr>
        <w:t xml:space="preserve">а) лазерна голограма, що </w:t>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rPr>
        <w:t xml:space="preserve">б) миготливі вогні </w:t>
      </w:r>
      <w:proofErr w:type="gramStart"/>
      <w:r>
        <w:rPr>
          <w:rFonts w:ascii="Times New Roman" w:hAnsi="Times New Roman" w:cs="Times New Roman"/>
          <w:sz w:val="28"/>
          <w:szCs w:val="28"/>
        </w:rPr>
        <w:t>на</w:t>
      </w:r>
      <w:proofErr w:type="gramEnd"/>
      <w:r>
        <w:rPr>
          <w:rFonts w:ascii="Times New Roman" w:hAnsi="Times New Roman" w:cs="Times New Roman"/>
          <w:sz w:val="28"/>
          <w:szCs w:val="28"/>
        </w:rPr>
        <w:t xml:space="preserve"> знаку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зображує</w:t>
      </w:r>
      <w:r>
        <w:rPr>
          <w:rFonts w:ascii="Times New Roman" w:hAnsi="Times New Roman" w:cs="Times New Roman"/>
          <w:sz w:val="28"/>
          <w:szCs w:val="28"/>
          <w:lang w:val="uk-UA"/>
        </w:rPr>
        <w:t xml:space="preserve"> </w:t>
      </w:r>
      <w:r>
        <w:rPr>
          <w:rFonts w:ascii="Times New Roman" w:hAnsi="Times New Roman" w:cs="Times New Roman"/>
          <w:sz w:val="28"/>
          <w:szCs w:val="28"/>
        </w:rPr>
        <w:t>людей, які йдуть</w:t>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rPr>
        <w:t>«</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ішохідний перехід</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noProof/>
        </w:rPr>
        <w:lastRenderedPageBreak/>
        <w:drawing>
          <wp:anchor distT="0" distB="0" distL="114300" distR="114300" simplePos="0" relativeHeight="251659264" behindDoc="0" locked="0" layoutInCell="1" allowOverlap="1">
            <wp:simplePos x="0" y="0"/>
            <wp:positionH relativeFrom="column">
              <wp:align>left</wp:align>
            </wp:positionH>
            <wp:positionV relativeFrom="paragraph">
              <wp:align>top</wp:align>
            </wp:positionV>
            <wp:extent cx="2047875" cy="1419225"/>
            <wp:effectExtent l="0" t="0" r="0" b="0"/>
            <wp:wrapSquare wrapText="bothSides"/>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47875" cy="1419225"/>
                    </a:xfrm>
                    <a:prstGeom prst="rect">
                      <a:avLst/>
                    </a:prstGeom>
                    <a:noFill/>
                  </pic:spPr>
                </pic:pic>
              </a:graphicData>
            </a:graphic>
          </wp:anchor>
        </w:drawing>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noProof/>
          <w:sz w:val="28"/>
          <w:szCs w:val="28"/>
        </w:rPr>
        <w:drawing>
          <wp:inline distT="0" distB="0" distL="0" distR="0">
            <wp:extent cx="2352675" cy="162877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52675" cy="1628775"/>
                    </a:xfrm>
                    <a:prstGeom prst="rect">
                      <a:avLst/>
                    </a:prstGeom>
                    <a:noFill/>
                    <a:ln>
                      <a:noFill/>
                    </a:ln>
                  </pic:spPr>
                </pic:pic>
              </a:graphicData>
            </a:graphic>
          </wp:inline>
        </w:drawing>
      </w:r>
      <w:r>
        <w:rPr>
          <w:rFonts w:ascii="Times New Roman" w:hAnsi="Times New Roman" w:cs="Times New Roman"/>
          <w:sz w:val="28"/>
          <w:szCs w:val="28"/>
          <w:lang w:val="uk-UA"/>
        </w:rPr>
        <w:br w:type="textWrapping" w:clear="all"/>
      </w:r>
      <w:r>
        <w:rPr>
          <w:rFonts w:ascii="Times New Roman" w:hAnsi="Times New Roman" w:cs="Times New Roman"/>
          <w:sz w:val="28"/>
          <w:szCs w:val="28"/>
        </w:rPr>
        <w:t>Рисунок 1.16 - Візуальні сигнали для водіїв транспортних засобів, що</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проїжджають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ішохідний перехід</w:t>
      </w:r>
    </w:p>
    <w:p w:rsidR="009B5F43" w:rsidRDefault="009B5F43" w:rsidP="009B5F43">
      <w:pPr>
        <w:widowControl w:val="0"/>
        <w:autoSpaceDE w:val="0"/>
        <w:autoSpaceDN w:val="0"/>
        <w:adjustRightInd w:val="0"/>
        <w:spacing w:after="0" w:line="360" w:lineRule="auto"/>
        <w:contextualSpacing/>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2276475" cy="200977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76475" cy="2009775"/>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extent cx="3619500" cy="20193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19500" cy="2019300"/>
                    </a:xfrm>
                    <a:prstGeom prst="rect">
                      <a:avLst/>
                    </a:prstGeom>
                    <a:noFill/>
                    <a:ln>
                      <a:noFill/>
                    </a:ln>
                  </pic:spPr>
                </pic:pic>
              </a:graphicData>
            </a:graphic>
          </wp:inline>
        </w:drawing>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 xml:space="preserve">Рисунок 1.17 – Зовнішній вигляд визивного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ішохідного табло</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iCs/>
          <w:sz w:val="28"/>
          <w:szCs w:val="28"/>
          <w:lang w:val="uk-UA"/>
        </w:rPr>
        <w:t xml:space="preserve">Центр керування дорожнім рухом </w:t>
      </w:r>
      <w:r>
        <w:rPr>
          <w:rFonts w:ascii="Times New Roman" w:hAnsi="Times New Roman" w:cs="Times New Roman"/>
          <w:sz w:val="28"/>
          <w:szCs w:val="28"/>
          <w:lang w:val="uk-UA"/>
        </w:rPr>
        <w:t>– програмно-апаратний комплекс, установлений у спеціально обладнаному приміщенні, який забезпечує автоматизоване диспетчерське керування світлофорними об'єктами в місті (або районі міста) (рис. 1.18).</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proofErr w:type="gramStart"/>
      <w:r>
        <w:rPr>
          <w:rFonts w:ascii="Times New Roman" w:hAnsi="Times New Roman" w:cs="Times New Roman"/>
          <w:sz w:val="28"/>
          <w:szCs w:val="28"/>
        </w:rPr>
        <w:t>Комплекс технічних засобів центра керування дорожнім рухом може</w:t>
      </w:r>
      <w:r>
        <w:rPr>
          <w:rFonts w:ascii="Times New Roman" w:hAnsi="Times New Roman" w:cs="Times New Roman"/>
          <w:sz w:val="28"/>
          <w:szCs w:val="28"/>
          <w:lang w:val="uk-UA"/>
        </w:rPr>
        <w:t xml:space="preserve"> </w:t>
      </w:r>
      <w:r>
        <w:rPr>
          <w:rFonts w:ascii="Times New Roman" w:hAnsi="Times New Roman" w:cs="Times New Roman"/>
          <w:sz w:val="28"/>
          <w:szCs w:val="28"/>
        </w:rPr>
        <w:t>включати в себе:</w:t>
      </w:r>
      <w:proofErr w:type="gramEnd"/>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контролери районного центру (КРЦ) – виконують функції керування</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дорожніми контролерами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ітлофорних об'єктів з метою координації світлофорної</w:t>
      </w:r>
      <w:r>
        <w:rPr>
          <w:rFonts w:ascii="Times New Roman" w:hAnsi="Times New Roman" w:cs="Times New Roman"/>
          <w:sz w:val="28"/>
          <w:szCs w:val="28"/>
          <w:lang w:val="uk-UA"/>
        </w:rPr>
        <w:t xml:space="preserve"> </w:t>
      </w:r>
      <w:r>
        <w:rPr>
          <w:rFonts w:ascii="Times New Roman" w:hAnsi="Times New Roman" w:cs="Times New Roman"/>
          <w:sz w:val="28"/>
          <w:szCs w:val="28"/>
        </w:rPr>
        <w:t>сигналізації в районі керування;</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дисплейний пульт </w:t>
      </w:r>
      <w:proofErr w:type="gramStart"/>
      <w:r>
        <w:rPr>
          <w:rFonts w:ascii="Times New Roman" w:hAnsi="Times New Roman" w:cs="Times New Roman"/>
          <w:sz w:val="28"/>
          <w:szCs w:val="28"/>
        </w:rPr>
        <w:t>оперативного</w:t>
      </w:r>
      <w:proofErr w:type="gramEnd"/>
      <w:r>
        <w:rPr>
          <w:rFonts w:ascii="Times New Roman" w:hAnsi="Times New Roman" w:cs="Times New Roman"/>
          <w:sz w:val="28"/>
          <w:szCs w:val="28"/>
        </w:rPr>
        <w:t xml:space="preserve"> керування дорожнім рухом - це типова</w:t>
      </w:r>
      <w:r>
        <w:rPr>
          <w:rFonts w:ascii="Times New Roman" w:hAnsi="Times New Roman" w:cs="Times New Roman"/>
          <w:sz w:val="28"/>
          <w:szCs w:val="28"/>
          <w:lang w:val="uk-UA"/>
        </w:rPr>
        <w:t xml:space="preserve"> </w:t>
      </w:r>
      <w:r>
        <w:rPr>
          <w:rFonts w:ascii="Times New Roman" w:hAnsi="Times New Roman" w:cs="Times New Roman"/>
          <w:sz w:val="28"/>
          <w:szCs w:val="28"/>
        </w:rPr>
        <w:t>ПЕВМ зі спеціальним програмним забезпеченням;</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 xml:space="preserve">- </w:t>
      </w:r>
      <w:proofErr w:type="gramStart"/>
      <w:r>
        <w:rPr>
          <w:rFonts w:ascii="Times New Roman" w:hAnsi="Times New Roman" w:cs="Times New Roman"/>
          <w:sz w:val="28"/>
          <w:szCs w:val="28"/>
        </w:rPr>
        <w:t>спец</w:t>
      </w:r>
      <w:proofErr w:type="gramEnd"/>
      <w:r>
        <w:rPr>
          <w:rFonts w:ascii="Times New Roman" w:hAnsi="Times New Roman" w:cs="Times New Roman"/>
          <w:sz w:val="28"/>
          <w:szCs w:val="28"/>
        </w:rPr>
        <w:t>іальні табло колективного користування (ТКП) – відображують</w:t>
      </w:r>
      <w:r>
        <w:rPr>
          <w:rFonts w:ascii="Times New Roman" w:hAnsi="Times New Roman" w:cs="Times New Roman"/>
          <w:sz w:val="28"/>
          <w:szCs w:val="28"/>
          <w:lang w:val="uk-UA"/>
        </w:rPr>
        <w:t xml:space="preserve"> </w:t>
      </w:r>
      <w:r>
        <w:rPr>
          <w:rFonts w:ascii="Times New Roman" w:hAnsi="Times New Roman" w:cs="Times New Roman"/>
          <w:sz w:val="28"/>
          <w:szCs w:val="28"/>
        </w:rPr>
        <w:t>конфігурацію ВДМ району керування, місця установки технічних засобів і</w:t>
      </w:r>
      <w:r>
        <w:rPr>
          <w:rFonts w:ascii="Times New Roman" w:hAnsi="Times New Roman" w:cs="Times New Roman"/>
          <w:sz w:val="28"/>
          <w:szCs w:val="28"/>
          <w:lang w:val="uk-UA"/>
        </w:rPr>
        <w:t xml:space="preserve"> </w:t>
      </w:r>
      <w:r>
        <w:rPr>
          <w:rFonts w:ascii="Times New Roman" w:hAnsi="Times New Roman" w:cs="Times New Roman"/>
          <w:sz w:val="28"/>
          <w:szCs w:val="28"/>
        </w:rPr>
        <w:t>індикацію, що дозволяє контролювати їх працездатність.</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noProof/>
          <w:sz w:val="28"/>
          <w:szCs w:val="28"/>
        </w:rPr>
        <w:lastRenderedPageBreak/>
        <w:drawing>
          <wp:inline distT="0" distB="0" distL="0" distR="0">
            <wp:extent cx="4676775" cy="17907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76775" cy="1790700"/>
                    </a:xfrm>
                    <a:prstGeom prst="rect">
                      <a:avLst/>
                    </a:prstGeom>
                    <a:noFill/>
                    <a:ln>
                      <a:noFill/>
                    </a:ln>
                  </pic:spPr>
                </pic:pic>
              </a:graphicData>
            </a:graphic>
          </wp:inline>
        </w:drawing>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Рисунок 1.18 – Центральний пункт керування дорожнім рухом (ЦУП) РЕ2002</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bCs/>
          <w:sz w:val="28"/>
          <w:szCs w:val="28"/>
          <w:lang w:val="uk-UA"/>
        </w:rPr>
      </w:pPr>
      <w:r>
        <w:rPr>
          <w:rFonts w:ascii="Times New Roman" w:hAnsi="Times New Roman" w:cs="Times New Roman"/>
          <w:bCs/>
          <w:sz w:val="28"/>
          <w:szCs w:val="28"/>
          <w:lang w:val="uk-UA"/>
        </w:rPr>
        <w:t>2.4 Види дорожнього обладнання</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bCs/>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Дорожнє обладнання </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iCs/>
          <w:sz w:val="28"/>
          <w:szCs w:val="28"/>
          <w:lang w:val="uk-UA"/>
        </w:rPr>
        <w:t xml:space="preserve">Острівець безпеки </w:t>
      </w:r>
      <w:r>
        <w:rPr>
          <w:rFonts w:ascii="Times New Roman" w:hAnsi="Times New Roman" w:cs="Times New Roman"/>
          <w:sz w:val="28"/>
          <w:szCs w:val="28"/>
          <w:lang w:val="uk-UA"/>
        </w:rPr>
        <w:t>– дорожнє обладнання, що представляє собою острівець, обрамлений блоками або бордюрами, розташований на проїзній частині чи розділювальній смузі і призначений для забезпечення безпеки пішоходів під час переходу проїзної частини вулиці чи дороги (рис. 1.19 а).</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iCs/>
          <w:sz w:val="28"/>
          <w:szCs w:val="28"/>
          <w:lang w:val="uk-UA"/>
        </w:rPr>
        <w:t xml:space="preserve">Острівець напрямний </w:t>
      </w:r>
      <w:r>
        <w:rPr>
          <w:rFonts w:ascii="Times New Roman" w:hAnsi="Times New Roman" w:cs="Times New Roman"/>
          <w:sz w:val="28"/>
          <w:szCs w:val="28"/>
          <w:lang w:val="uk-UA"/>
        </w:rPr>
        <w:t>- дорожнє обладнання, що представляє собою острівець, обрамлений на проїзній частині, узбіччі, розділювальній смузі блоками або бордюрами, призначений для обмеження простору для маневрування транспортних засобів шляхом позначення меж смуг руху (рис. 1.19 б).</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iCs/>
          <w:sz w:val="28"/>
          <w:szCs w:val="28"/>
        </w:rPr>
        <w:t xml:space="preserve">Стовпчик напрямний </w:t>
      </w:r>
      <w:r>
        <w:rPr>
          <w:rFonts w:ascii="Times New Roman" w:hAnsi="Times New Roman" w:cs="Times New Roman"/>
          <w:sz w:val="28"/>
          <w:szCs w:val="28"/>
        </w:rPr>
        <w:t>- дорожнє обладнання, що представляє собою</w:t>
      </w:r>
      <w:r>
        <w:rPr>
          <w:rFonts w:ascii="Times New Roman" w:hAnsi="Times New Roman" w:cs="Times New Roman"/>
          <w:sz w:val="28"/>
          <w:szCs w:val="28"/>
          <w:lang w:val="uk-UA"/>
        </w:rPr>
        <w:t xml:space="preserve"> </w:t>
      </w:r>
      <w:r>
        <w:rPr>
          <w:rFonts w:ascii="Times New Roman" w:hAnsi="Times New Roman" w:cs="Times New Roman"/>
          <w:sz w:val="28"/>
          <w:szCs w:val="28"/>
        </w:rPr>
        <w:t>визначеної форми і габаритів стовпчик, призначений для забезпечення видимості</w:t>
      </w:r>
      <w:r>
        <w:rPr>
          <w:rFonts w:ascii="Times New Roman" w:hAnsi="Times New Roman" w:cs="Times New Roman"/>
          <w:sz w:val="28"/>
          <w:szCs w:val="28"/>
          <w:lang w:val="uk-UA"/>
        </w:rPr>
        <w:t xml:space="preserve"> </w:t>
      </w:r>
      <w:r>
        <w:rPr>
          <w:rFonts w:ascii="Times New Roman" w:hAnsi="Times New Roman" w:cs="Times New Roman"/>
          <w:sz w:val="28"/>
          <w:szCs w:val="28"/>
        </w:rPr>
        <w:t>зовнішнього краю узбіччя (рис.1.20 а).</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iCs/>
          <w:sz w:val="28"/>
          <w:szCs w:val="28"/>
        </w:rPr>
        <w:t xml:space="preserve">Тумба сигнальна </w:t>
      </w:r>
      <w:r>
        <w:rPr>
          <w:rFonts w:ascii="Times New Roman" w:hAnsi="Times New Roman" w:cs="Times New Roman"/>
          <w:sz w:val="28"/>
          <w:szCs w:val="28"/>
        </w:rPr>
        <w:t>- дорожнє обладнання, що представляє собою тумбу</w:t>
      </w:r>
      <w:r>
        <w:rPr>
          <w:rFonts w:ascii="Times New Roman" w:hAnsi="Times New Roman" w:cs="Times New Roman"/>
          <w:sz w:val="28"/>
          <w:szCs w:val="28"/>
          <w:lang w:val="uk-UA"/>
        </w:rPr>
        <w:t xml:space="preserve"> </w:t>
      </w:r>
      <w:r>
        <w:rPr>
          <w:rFonts w:ascii="Times New Roman" w:hAnsi="Times New Roman" w:cs="Times New Roman"/>
          <w:sz w:val="28"/>
          <w:szCs w:val="28"/>
        </w:rPr>
        <w:t>циліндричної форми з внутрішнім освітленням або без внутрішнього освітлення,</w:t>
      </w:r>
      <w:r>
        <w:rPr>
          <w:rFonts w:ascii="Times New Roman" w:hAnsi="Times New Roman" w:cs="Times New Roman"/>
          <w:sz w:val="28"/>
          <w:szCs w:val="28"/>
          <w:lang w:val="uk-UA"/>
        </w:rPr>
        <w:t xml:space="preserve"> </w:t>
      </w:r>
      <w:r>
        <w:rPr>
          <w:rFonts w:ascii="Times New Roman" w:hAnsi="Times New Roman" w:cs="Times New Roman"/>
          <w:sz w:val="28"/>
          <w:szCs w:val="28"/>
        </w:rPr>
        <w:t>призначену для позначення небезпечних перешкод, що розташовані на</w:t>
      </w:r>
      <w:r>
        <w:rPr>
          <w:rFonts w:ascii="Times New Roman" w:hAnsi="Times New Roman" w:cs="Times New Roman"/>
          <w:sz w:val="28"/>
          <w:szCs w:val="28"/>
          <w:lang w:val="uk-UA"/>
        </w:rPr>
        <w:t xml:space="preserve"> </w:t>
      </w:r>
      <w:r>
        <w:rPr>
          <w:rFonts w:ascii="Times New Roman" w:hAnsi="Times New Roman" w:cs="Times New Roman"/>
          <w:sz w:val="28"/>
          <w:szCs w:val="28"/>
        </w:rPr>
        <w:t>розділювальній смузі, проїзній частині, острівці безпеки, напрямному острівці,</w:t>
      </w:r>
      <w:r>
        <w:rPr>
          <w:rFonts w:ascii="Times New Roman" w:hAnsi="Times New Roman" w:cs="Times New Roman"/>
          <w:sz w:val="28"/>
          <w:szCs w:val="28"/>
          <w:lang w:val="uk-UA"/>
        </w:rPr>
        <w:t xml:space="preserve"> </w:t>
      </w:r>
      <w:r>
        <w:rPr>
          <w:rFonts w:ascii="Times New Roman" w:hAnsi="Times New Roman" w:cs="Times New Roman"/>
          <w:sz w:val="28"/>
          <w:szCs w:val="28"/>
        </w:rPr>
        <w:t>узбіччі (рис.1.20 б).</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proofErr w:type="gramStart"/>
      <w:r>
        <w:rPr>
          <w:rFonts w:ascii="Times New Roman" w:hAnsi="Times New Roman" w:cs="Times New Roman"/>
          <w:iCs/>
          <w:sz w:val="28"/>
          <w:szCs w:val="28"/>
        </w:rPr>
        <w:t xml:space="preserve">Огородження транспортні </w:t>
      </w:r>
      <w:r>
        <w:rPr>
          <w:rFonts w:ascii="Times New Roman" w:hAnsi="Times New Roman" w:cs="Times New Roman"/>
          <w:sz w:val="28"/>
          <w:szCs w:val="28"/>
        </w:rPr>
        <w:t>- дорожнє обладнання, що представляє собою</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конструкції і пристрої, призначені для зменшення ваги наслідків ДТП </w:t>
      </w:r>
      <w:r>
        <w:rPr>
          <w:rFonts w:ascii="Times New Roman" w:hAnsi="Times New Roman" w:cs="Times New Roman"/>
          <w:sz w:val="28"/>
          <w:szCs w:val="28"/>
        </w:rPr>
        <w:lastRenderedPageBreak/>
        <w:t>шляхом</w:t>
      </w:r>
      <w:r>
        <w:rPr>
          <w:rFonts w:ascii="Times New Roman" w:hAnsi="Times New Roman" w:cs="Times New Roman"/>
          <w:sz w:val="28"/>
          <w:szCs w:val="28"/>
          <w:lang w:val="uk-UA"/>
        </w:rPr>
        <w:t xml:space="preserve"> </w:t>
      </w:r>
      <w:r>
        <w:rPr>
          <w:rFonts w:ascii="Times New Roman" w:hAnsi="Times New Roman" w:cs="Times New Roman"/>
          <w:sz w:val="28"/>
          <w:szCs w:val="28"/>
        </w:rPr>
        <w:t>запобігання з'їздів транспортних засобів за межі проїзної частини вулиці або</w:t>
      </w:r>
      <w:r>
        <w:rPr>
          <w:rFonts w:ascii="Times New Roman" w:hAnsi="Times New Roman" w:cs="Times New Roman"/>
          <w:sz w:val="28"/>
          <w:szCs w:val="28"/>
          <w:lang w:val="uk-UA"/>
        </w:rPr>
        <w:t xml:space="preserve"> </w:t>
      </w:r>
      <w:r>
        <w:rPr>
          <w:rFonts w:ascii="Times New Roman" w:hAnsi="Times New Roman" w:cs="Times New Roman"/>
          <w:sz w:val="28"/>
          <w:szCs w:val="28"/>
        </w:rPr>
        <w:t>дороги, наїздів на небезпечні перешкоди й зіткнень із зустрічними транспортними</w:t>
      </w:r>
      <w:r>
        <w:rPr>
          <w:rFonts w:ascii="Times New Roman" w:hAnsi="Times New Roman" w:cs="Times New Roman"/>
          <w:sz w:val="28"/>
          <w:szCs w:val="28"/>
          <w:lang w:val="uk-UA"/>
        </w:rPr>
        <w:t xml:space="preserve"> </w:t>
      </w:r>
      <w:r>
        <w:rPr>
          <w:rFonts w:ascii="Times New Roman" w:hAnsi="Times New Roman" w:cs="Times New Roman"/>
          <w:sz w:val="28"/>
          <w:szCs w:val="28"/>
        </w:rPr>
        <w:t>засобами (рис.1.20 г).</w:t>
      </w:r>
      <w:proofErr w:type="gramEnd"/>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iCs/>
          <w:sz w:val="28"/>
          <w:szCs w:val="28"/>
        </w:rPr>
        <w:t xml:space="preserve">Огородження </w:t>
      </w:r>
      <w:proofErr w:type="gramStart"/>
      <w:r>
        <w:rPr>
          <w:rFonts w:ascii="Times New Roman" w:hAnsi="Times New Roman" w:cs="Times New Roman"/>
          <w:iCs/>
          <w:sz w:val="28"/>
          <w:szCs w:val="28"/>
        </w:rPr>
        <w:t>п</w:t>
      </w:r>
      <w:proofErr w:type="gramEnd"/>
      <w:r>
        <w:rPr>
          <w:rFonts w:ascii="Times New Roman" w:hAnsi="Times New Roman" w:cs="Times New Roman"/>
          <w:iCs/>
          <w:sz w:val="28"/>
          <w:szCs w:val="28"/>
        </w:rPr>
        <w:t xml:space="preserve">ішохідні </w:t>
      </w:r>
      <w:r>
        <w:rPr>
          <w:rFonts w:ascii="Times New Roman" w:hAnsi="Times New Roman" w:cs="Times New Roman"/>
          <w:sz w:val="28"/>
          <w:szCs w:val="28"/>
        </w:rPr>
        <w:t>– дорожнє обладнання, що представляє собою</w:t>
      </w:r>
      <w:r>
        <w:rPr>
          <w:rFonts w:ascii="Times New Roman" w:hAnsi="Times New Roman" w:cs="Times New Roman"/>
          <w:sz w:val="28"/>
          <w:szCs w:val="28"/>
          <w:lang w:val="uk-UA"/>
        </w:rPr>
        <w:t xml:space="preserve"> </w:t>
      </w:r>
      <w:r>
        <w:rPr>
          <w:rFonts w:ascii="Times New Roman" w:hAnsi="Times New Roman" w:cs="Times New Roman"/>
          <w:sz w:val="28"/>
          <w:szCs w:val="28"/>
        </w:rPr>
        <w:t>конструкції й пристрої, призначені для запобігання виходу пішоходів на проїзну</w:t>
      </w:r>
      <w:r>
        <w:rPr>
          <w:rFonts w:ascii="Times New Roman" w:hAnsi="Times New Roman" w:cs="Times New Roman"/>
          <w:sz w:val="28"/>
          <w:szCs w:val="28"/>
          <w:lang w:val="uk-UA"/>
        </w:rPr>
        <w:t xml:space="preserve"> </w:t>
      </w:r>
      <w:r>
        <w:rPr>
          <w:rFonts w:ascii="Times New Roman" w:hAnsi="Times New Roman" w:cs="Times New Roman"/>
          <w:sz w:val="28"/>
          <w:szCs w:val="28"/>
        </w:rPr>
        <w:t>частину вулиці або дороги в невстановлених для цього місцях (обмежуюче</w:t>
      </w:r>
      <w:r>
        <w:rPr>
          <w:rFonts w:ascii="Times New Roman" w:hAnsi="Times New Roman" w:cs="Times New Roman"/>
          <w:sz w:val="28"/>
          <w:szCs w:val="28"/>
          <w:lang w:val="uk-UA"/>
        </w:rPr>
        <w:t xml:space="preserve"> </w:t>
      </w:r>
      <w:r>
        <w:rPr>
          <w:rFonts w:ascii="Times New Roman" w:hAnsi="Times New Roman" w:cs="Times New Roman"/>
          <w:sz w:val="28"/>
          <w:szCs w:val="28"/>
        </w:rPr>
        <w:t>пішохідне огородження), а також для запобігання їхнього випадкового падіння з</w:t>
      </w:r>
      <w:r>
        <w:rPr>
          <w:rFonts w:ascii="Times New Roman" w:hAnsi="Times New Roman" w:cs="Times New Roman"/>
          <w:sz w:val="28"/>
          <w:szCs w:val="28"/>
          <w:lang w:val="uk-UA"/>
        </w:rPr>
        <w:t xml:space="preserve"> </w:t>
      </w:r>
      <w:r>
        <w:rPr>
          <w:rFonts w:ascii="Times New Roman" w:hAnsi="Times New Roman" w:cs="Times New Roman"/>
          <w:sz w:val="28"/>
          <w:szCs w:val="28"/>
        </w:rPr>
        <w:t>мосту, шляхопроводу, високого насипу (утримуюче пішохідне огородження).</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iCs/>
          <w:sz w:val="28"/>
          <w:szCs w:val="28"/>
        </w:rPr>
        <w:t xml:space="preserve">Пристрій примусового зниження швидкості </w:t>
      </w:r>
      <w:r>
        <w:rPr>
          <w:rFonts w:ascii="Times New Roman" w:hAnsi="Times New Roman" w:cs="Times New Roman"/>
          <w:sz w:val="28"/>
          <w:szCs w:val="28"/>
        </w:rPr>
        <w:t>- дорожнє обладнання, що</w:t>
      </w:r>
      <w:r>
        <w:rPr>
          <w:rFonts w:ascii="Times New Roman" w:hAnsi="Times New Roman" w:cs="Times New Roman"/>
          <w:sz w:val="28"/>
          <w:szCs w:val="28"/>
          <w:lang w:val="uk-UA"/>
        </w:rPr>
        <w:t xml:space="preserve"> </w:t>
      </w:r>
      <w:r>
        <w:rPr>
          <w:rFonts w:ascii="Times New Roman" w:hAnsi="Times New Roman" w:cs="Times New Roman"/>
          <w:sz w:val="28"/>
          <w:szCs w:val="28"/>
        </w:rPr>
        <w:t>представляє собою штучно створену нерівність дорожнього покриття (настил,</w:t>
      </w:r>
      <w:r>
        <w:rPr>
          <w:rFonts w:ascii="Times New Roman" w:hAnsi="Times New Roman" w:cs="Times New Roman"/>
          <w:sz w:val="28"/>
          <w:szCs w:val="28"/>
          <w:lang w:val="uk-UA"/>
        </w:rPr>
        <w:t xml:space="preserve"> </w:t>
      </w:r>
      <w:r>
        <w:rPr>
          <w:rFonts w:ascii="Times New Roman" w:hAnsi="Times New Roman" w:cs="Times New Roman"/>
          <w:sz w:val="28"/>
          <w:szCs w:val="28"/>
        </w:rPr>
        <w:t>пагорб) з визначеними геометричними параметрами, призначену для</w:t>
      </w:r>
      <w:r>
        <w:rPr>
          <w:rFonts w:ascii="Times New Roman" w:hAnsi="Times New Roman" w:cs="Times New Roman"/>
          <w:sz w:val="28"/>
          <w:szCs w:val="28"/>
          <w:lang w:val="uk-UA"/>
        </w:rPr>
        <w:t xml:space="preserve"> </w:t>
      </w:r>
      <w:r>
        <w:rPr>
          <w:rFonts w:ascii="Times New Roman" w:hAnsi="Times New Roman" w:cs="Times New Roman"/>
          <w:sz w:val="28"/>
          <w:szCs w:val="28"/>
        </w:rPr>
        <w:t>психологічного і фізичного впливу на органи чуття водія з метою зменшення</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швидкості руху </w:t>
      </w:r>
      <w:proofErr w:type="gramStart"/>
      <w:r>
        <w:rPr>
          <w:rFonts w:ascii="Times New Roman" w:hAnsi="Times New Roman" w:cs="Times New Roman"/>
          <w:sz w:val="28"/>
          <w:szCs w:val="28"/>
        </w:rPr>
        <w:t>транспортного</w:t>
      </w:r>
      <w:proofErr w:type="gramEnd"/>
      <w:r>
        <w:rPr>
          <w:rFonts w:ascii="Times New Roman" w:hAnsi="Times New Roman" w:cs="Times New Roman"/>
          <w:sz w:val="28"/>
          <w:szCs w:val="28"/>
        </w:rPr>
        <w:t xml:space="preserve"> засобу (рис. 1.20 в).</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iCs/>
          <w:sz w:val="28"/>
          <w:szCs w:val="28"/>
        </w:rPr>
        <w:t xml:space="preserve">Шлагбаум </w:t>
      </w:r>
      <w:r>
        <w:rPr>
          <w:rFonts w:ascii="Times New Roman" w:hAnsi="Times New Roman" w:cs="Times New Roman"/>
          <w:sz w:val="28"/>
          <w:szCs w:val="28"/>
        </w:rPr>
        <w:t>– дорожнє обладнання, що представляє собою пристрій у вигляді</w:t>
      </w:r>
      <w:r>
        <w:rPr>
          <w:rFonts w:ascii="Times New Roman" w:hAnsi="Times New Roman" w:cs="Times New Roman"/>
          <w:sz w:val="28"/>
          <w:szCs w:val="28"/>
          <w:lang w:val="uk-UA"/>
        </w:rPr>
        <w:t xml:space="preserve"> </w:t>
      </w:r>
      <w:r>
        <w:rPr>
          <w:rFonts w:ascii="Times New Roman" w:hAnsi="Times New Roman" w:cs="Times New Roman"/>
          <w:sz w:val="28"/>
          <w:szCs w:val="28"/>
        </w:rPr>
        <w:t>бруса на осі, що перекриває рух транспорту на певній ділянці вулиці або дороги</w:t>
      </w:r>
      <w:r>
        <w:rPr>
          <w:rFonts w:ascii="Times New Roman" w:hAnsi="Times New Roman" w:cs="Times New Roman"/>
          <w:sz w:val="28"/>
          <w:szCs w:val="28"/>
          <w:lang w:val="uk-UA"/>
        </w:rPr>
        <w:t xml:space="preserve"> </w:t>
      </w:r>
      <w:r>
        <w:rPr>
          <w:rFonts w:ascii="Times New Roman" w:hAnsi="Times New Roman" w:cs="Times New Roman"/>
          <w:sz w:val="28"/>
          <w:szCs w:val="28"/>
        </w:rPr>
        <w:t>(рис. 1.21 а).</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iCs/>
          <w:sz w:val="28"/>
          <w:szCs w:val="28"/>
        </w:rPr>
        <w:t xml:space="preserve">Дорожні габаритні ворота </w:t>
      </w:r>
      <w:r>
        <w:rPr>
          <w:rFonts w:ascii="Times New Roman" w:hAnsi="Times New Roman" w:cs="Times New Roman"/>
          <w:sz w:val="28"/>
          <w:szCs w:val="28"/>
        </w:rPr>
        <w:t>- дорожнє обладнання, призначене для</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контролю вертикального габариту транспортних засобів на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ід’їздах до штучних</w:t>
      </w:r>
      <w:r>
        <w:rPr>
          <w:rFonts w:ascii="Times New Roman" w:hAnsi="Times New Roman" w:cs="Times New Roman"/>
          <w:sz w:val="28"/>
          <w:szCs w:val="28"/>
          <w:lang w:val="uk-UA"/>
        </w:rPr>
        <w:t xml:space="preserve"> </w:t>
      </w:r>
      <w:r>
        <w:rPr>
          <w:rFonts w:ascii="Times New Roman" w:hAnsi="Times New Roman" w:cs="Times New Roman"/>
          <w:sz w:val="28"/>
          <w:szCs w:val="28"/>
        </w:rPr>
        <w:t>споруд.</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iCs/>
          <w:sz w:val="28"/>
          <w:szCs w:val="28"/>
        </w:rPr>
        <w:t xml:space="preserve">Інформаційне табло </w:t>
      </w:r>
      <w:r>
        <w:rPr>
          <w:rFonts w:ascii="Times New Roman" w:hAnsi="Times New Roman" w:cs="Times New Roman"/>
          <w:sz w:val="28"/>
          <w:szCs w:val="28"/>
        </w:rPr>
        <w:t>– дорожнє обладнання, що представляє собою панель,</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на якій відображається текстова інформація або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іктограми, що інформують</w:t>
      </w:r>
      <w:r>
        <w:rPr>
          <w:rFonts w:ascii="Times New Roman" w:hAnsi="Times New Roman" w:cs="Times New Roman"/>
          <w:sz w:val="28"/>
          <w:szCs w:val="28"/>
          <w:lang w:val="uk-UA"/>
        </w:rPr>
        <w:t xml:space="preserve"> </w:t>
      </w:r>
      <w:r>
        <w:rPr>
          <w:rFonts w:ascii="Times New Roman" w:hAnsi="Times New Roman" w:cs="Times New Roman"/>
          <w:sz w:val="28"/>
          <w:szCs w:val="28"/>
        </w:rPr>
        <w:t>водіїв про дорожні умови й режим руху на ділянці вулиці або дороги (рис. 1.20 д).</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а)</w:t>
      </w:r>
      <w:r>
        <w:rPr>
          <w:rFonts w:ascii="Times New Roman" w:hAnsi="Times New Roman" w:cs="Times New Roman"/>
          <w:sz w:val="28"/>
          <w:szCs w:val="28"/>
          <w:lang w:val="uk-UA"/>
        </w:rPr>
        <w:t xml:space="preserve"> </w:t>
      </w:r>
      <w:r>
        <w:rPr>
          <w:rFonts w:ascii="Times New Roman" w:hAnsi="Times New Roman" w:cs="Times New Roman"/>
          <w:sz w:val="28"/>
          <w:szCs w:val="28"/>
        </w:rPr>
        <w:t>острівець</w:t>
      </w:r>
      <w:r>
        <w:rPr>
          <w:rFonts w:ascii="Times New Roman" w:hAnsi="Times New Roman" w:cs="Times New Roman"/>
          <w:sz w:val="28"/>
          <w:szCs w:val="28"/>
          <w:lang w:val="uk-UA"/>
        </w:rPr>
        <w:t xml:space="preserve"> </w:t>
      </w:r>
      <w:r>
        <w:rPr>
          <w:rFonts w:ascii="Times New Roman" w:hAnsi="Times New Roman" w:cs="Times New Roman"/>
          <w:sz w:val="28"/>
          <w:szCs w:val="28"/>
        </w:rPr>
        <w:t>безпеки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noProof/>
          <w:sz w:val="28"/>
          <w:szCs w:val="28"/>
          <w:lang w:val="uk-UA"/>
        </w:rPr>
      </w:pPr>
      <w:r>
        <w:rPr>
          <w:rFonts w:ascii="Times New Roman" w:hAnsi="Times New Roman" w:cs="Times New Roman"/>
          <w:noProof/>
          <w:sz w:val="28"/>
          <w:szCs w:val="28"/>
        </w:rPr>
        <w:lastRenderedPageBreak/>
        <w:drawing>
          <wp:inline distT="0" distB="0" distL="0" distR="0">
            <wp:extent cx="2114550" cy="23622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14550" cy="2362200"/>
                    </a:xfrm>
                    <a:prstGeom prst="rect">
                      <a:avLst/>
                    </a:prstGeom>
                    <a:noFill/>
                    <a:ln>
                      <a:noFill/>
                    </a:ln>
                  </pic:spPr>
                </pic:pic>
              </a:graphicData>
            </a:graphic>
          </wp:inline>
        </w:drawing>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4886325" cy="233362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86325" cy="2333625"/>
                    </a:xfrm>
                    <a:prstGeom prst="rect">
                      <a:avLst/>
                    </a:prstGeom>
                    <a:noFill/>
                    <a:ln>
                      <a:noFill/>
                    </a:ln>
                  </pic:spPr>
                </pic:pic>
              </a:graphicData>
            </a:graphic>
          </wp:inline>
        </w:drawing>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б) острівці напрямні на перехресті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noProof/>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000625" cy="214312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00625" cy="2143125"/>
                    </a:xfrm>
                    <a:prstGeom prst="rect">
                      <a:avLst/>
                    </a:prstGeom>
                    <a:noFill/>
                    <a:ln>
                      <a:noFill/>
                    </a:ln>
                  </pic:spPr>
                </pic:pic>
              </a:graphicData>
            </a:graphic>
          </wp:inline>
        </w:drawing>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Рисунок 1.19 – Острівець безпеки (а) і</w:t>
      </w:r>
      <w:r>
        <w:rPr>
          <w:rFonts w:ascii="Times New Roman" w:hAnsi="Times New Roman" w:cs="Times New Roman"/>
          <w:sz w:val="28"/>
          <w:szCs w:val="28"/>
          <w:lang w:val="uk-UA"/>
        </w:rPr>
        <w:t xml:space="preserve"> </w:t>
      </w:r>
      <w:r>
        <w:rPr>
          <w:rFonts w:ascii="Times New Roman" w:hAnsi="Times New Roman" w:cs="Times New Roman"/>
          <w:sz w:val="28"/>
          <w:szCs w:val="28"/>
        </w:rPr>
        <w:t>напрямні острівці (б)</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а) стовпчик напрямний</w:t>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rPr>
        <w:t>б) тумба сигнальна</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noProof/>
          <w:sz w:val="28"/>
          <w:szCs w:val="28"/>
        </w:rPr>
        <w:lastRenderedPageBreak/>
        <w:drawing>
          <wp:inline distT="0" distB="0" distL="0" distR="0">
            <wp:extent cx="1704975" cy="260032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04975" cy="2600325"/>
                    </a:xfrm>
                    <a:prstGeom prst="rect">
                      <a:avLst/>
                    </a:prstGeom>
                    <a:noFill/>
                    <a:ln>
                      <a:noFill/>
                    </a:ln>
                  </pic:spPr>
                </pic:pic>
              </a:graphicData>
            </a:graphic>
          </wp:inline>
        </w:drawing>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noProof/>
          <w:sz w:val="28"/>
          <w:szCs w:val="28"/>
        </w:rPr>
        <w:drawing>
          <wp:inline distT="0" distB="0" distL="0" distR="0">
            <wp:extent cx="1362075" cy="260032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62075" cy="2600325"/>
                    </a:xfrm>
                    <a:prstGeom prst="rect">
                      <a:avLst/>
                    </a:prstGeom>
                    <a:noFill/>
                    <a:ln>
                      <a:noFill/>
                    </a:ln>
                  </pic:spPr>
                </pic:pic>
              </a:graphicData>
            </a:graphic>
          </wp:inline>
        </w:drawing>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в) «лежачій» поліцейський</w:t>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1971675" cy="27051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71675" cy="2705100"/>
                    </a:xfrm>
                    <a:prstGeom prst="rect">
                      <a:avLst/>
                    </a:prstGeom>
                    <a:noFill/>
                    <a:ln>
                      <a:noFill/>
                    </a:ln>
                  </pic:spPr>
                </pic:pic>
              </a:graphicData>
            </a:graphic>
          </wp:inline>
        </w:drawing>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г) огородження транспортні</w:t>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rPr>
        <w:t>д) інформаційне табло</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2847975" cy="120967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7975" cy="1209675"/>
                    </a:xfrm>
                    <a:prstGeom prst="rect">
                      <a:avLst/>
                    </a:prstGeom>
                    <a:noFill/>
                    <a:ln>
                      <a:noFill/>
                    </a:ln>
                  </pic:spPr>
                </pic:pic>
              </a:graphicData>
            </a:graphic>
          </wp:inline>
        </w:drawing>
      </w:r>
      <w:r>
        <w:rPr>
          <w:rFonts w:ascii="Times New Roman" w:hAnsi="Times New Roman" w:cs="Times New Roman"/>
          <w:sz w:val="28"/>
          <w:szCs w:val="28"/>
          <w:lang w:val="uk-UA"/>
        </w:rPr>
        <w:tab/>
        <w:t xml:space="preserve">        </w:t>
      </w:r>
      <w:r>
        <w:rPr>
          <w:rFonts w:ascii="Times New Roman" w:hAnsi="Times New Roman" w:cs="Times New Roman"/>
          <w:noProof/>
          <w:sz w:val="28"/>
          <w:szCs w:val="28"/>
        </w:rPr>
        <w:drawing>
          <wp:inline distT="0" distB="0" distL="0" distR="0">
            <wp:extent cx="1895475" cy="12573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95475" cy="1257300"/>
                    </a:xfrm>
                    <a:prstGeom prst="rect">
                      <a:avLst/>
                    </a:prstGeom>
                    <a:noFill/>
                    <a:ln>
                      <a:noFill/>
                    </a:ln>
                  </pic:spPr>
                </pic:pic>
              </a:graphicData>
            </a:graphic>
          </wp:inline>
        </w:drawing>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2847975" cy="119062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7975" cy="1190625"/>
                    </a:xfrm>
                    <a:prstGeom prst="rect">
                      <a:avLst/>
                    </a:prstGeom>
                    <a:noFill/>
                    <a:ln>
                      <a:noFill/>
                    </a:ln>
                  </pic:spPr>
                </pic:pic>
              </a:graphicData>
            </a:graphic>
          </wp:inline>
        </w:drawing>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 </w:t>
      </w:r>
      <w:r>
        <w:rPr>
          <w:rFonts w:ascii="Times New Roman" w:hAnsi="Times New Roman" w:cs="Times New Roman"/>
          <w:sz w:val="28"/>
          <w:szCs w:val="28"/>
        </w:rPr>
        <w:t>Рисунок 1.20 – Зовнішній вигляд деяких видів дорожнього</w:t>
      </w:r>
      <w:r>
        <w:rPr>
          <w:rFonts w:ascii="Times New Roman" w:hAnsi="Times New Roman" w:cs="Times New Roman"/>
          <w:sz w:val="28"/>
          <w:szCs w:val="28"/>
          <w:lang w:val="uk-UA"/>
        </w:rPr>
        <w:t xml:space="preserve"> </w:t>
      </w:r>
      <w:r>
        <w:rPr>
          <w:rFonts w:ascii="Times New Roman" w:hAnsi="Times New Roman" w:cs="Times New Roman"/>
          <w:sz w:val="28"/>
          <w:szCs w:val="28"/>
        </w:rPr>
        <w:t>обладнання</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 xml:space="preserve">а) шлагбауми на залізничному </w:t>
      </w:r>
      <w:proofErr w:type="gramStart"/>
      <w:r>
        <w:rPr>
          <w:rFonts w:ascii="Times New Roman" w:hAnsi="Times New Roman" w:cs="Times New Roman"/>
          <w:sz w:val="28"/>
          <w:szCs w:val="28"/>
        </w:rPr>
        <w:t>пере</w:t>
      </w:r>
      <w:proofErr w:type="gramEnd"/>
      <w:r>
        <w:rPr>
          <w:rFonts w:ascii="Times New Roman" w:hAnsi="Times New Roman" w:cs="Times New Roman"/>
          <w:sz w:val="28"/>
          <w:szCs w:val="28"/>
        </w:rPr>
        <w:t>їзді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2867025" cy="212407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7025" cy="2124075"/>
                    </a:xfrm>
                    <a:prstGeom prst="rect">
                      <a:avLst/>
                    </a:prstGeom>
                    <a:noFill/>
                    <a:ln>
                      <a:noFill/>
                    </a:ln>
                  </pic:spPr>
                </pic:pic>
              </a:graphicData>
            </a:graphic>
          </wp:inline>
        </w:drawing>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б) табло зворотного відліку часу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2276475" cy="30384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76475" cy="3038475"/>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extent cx="2238375" cy="362902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38375" cy="3629025"/>
                    </a:xfrm>
                    <a:prstGeom prst="rect">
                      <a:avLst/>
                    </a:prstGeom>
                    <a:noFill/>
                    <a:ln>
                      <a:noFill/>
                    </a:ln>
                  </pic:spPr>
                </pic:pic>
              </a:graphicData>
            </a:graphic>
          </wp:inline>
        </w:drawing>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в) вставки розмічальні дорожні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3838575" cy="189547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38575" cy="1895475"/>
                    </a:xfrm>
                    <a:prstGeom prst="rect">
                      <a:avLst/>
                    </a:prstGeom>
                    <a:noFill/>
                    <a:ln>
                      <a:noFill/>
                    </a:ln>
                  </pic:spPr>
                </pic:pic>
              </a:graphicData>
            </a:graphic>
          </wp:inline>
        </w:drawing>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lastRenderedPageBreak/>
        <w:t>г) оглядові дорожні</w:t>
      </w:r>
      <w:r>
        <w:rPr>
          <w:rFonts w:ascii="Times New Roman" w:hAnsi="Times New Roman" w:cs="Times New Roman"/>
          <w:sz w:val="28"/>
          <w:szCs w:val="28"/>
          <w:lang w:val="uk-UA"/>
        </w:rPr>
        <w:t xml:space="preserve"> </w:t>
      </w:r>
      <w:r>
        <w:rPr>
          <w:rFonts w:ascii="Times New Roman" w:hAnsi="Times New Roman" w:cs="Times New Roman"/>
          <w:sz w:val="28"/>
          <w:szCs w:val="28"/>
        </w:rPr>
        <w:t>дзеркала</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2276475" cy="170497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76475" cy="1704975"/>
                    </a:xfrm>
                    <a:prstGeom prst="rect">
                      <a:avLst/>
                    </a:prstGeom>
                    <a:noFill/>
                    <a:ln>
                      <a:noFill/>
                    </a:ln>
                  </pic:spPr>
                </pic:pic>
              </a:graphicData>
            </a:graphic>
          </wp:inline>
        </w:drawing>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Рисунок 1.21 – Зовнішній вигляд деяких видів дорожнього обладнання</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iCs/>
          <w:sz w:val="28"/>
          <w:szCs w:val="28"/>
          <w:lang w:val="uk-UA"/>
        </w:rPr>
        <w:t xml:space="preserve">Табло зворотного відліку часу </w:t>
      </w:r>
      <w:r>
        <w:rPr>
          <w:rFonts w:ascii="Times New Roman" w:hAnsi="Times New Roman" w:cs="Times New Roman"/>
          <w:sz w:val="28"/>
          <w:szCs w:val="28"/>
          <w:lang w:val="uk-UA"/>
        </w:rPr>
        <w:t>– дорожнє обладнання, призначене для інформування водіїв транспортних засобів або пішоходів про час, що залишився до закінчення зеленого чи червоного сигналу світлофора (рис. 1.21 б).</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iCs/>
          <w:sz w:val="28"/>
          <w:szCs w:val="28"/>
          <w:lang w:val="uk-UA"/>
        </w:rPr>
        <w:t xml:space="preserve">Вставки розмічальні дорожні </w:t>
      </w:r>
      <w:r>
        <w:rPr>
          <w:rFonts w:ascii="Times New Roman" w:hAnsi="Times New Roman" w:cs="Times New Roman"/>
          <w:sz w:val="28"/>
          <w:szCs w:val="28"/>
          <w:lang w:val="uk-UA"/>
        </w:rPr>
        <w:t xml:space="preserve">- дорожнє обладнання, що представляє собою вироби, які призначені для поліпшення зорового орієнтування водія на проїзній частині і які можуть застосовуватись самостійно або в поєднанні з дорожньою розміткою </w:t>
      </w:r>
      <w:r>
        <w:rPr>
          <w:rFonts w:ascii="Times New Roman" w:hAnsi="Times New Roman" w:cs="Times New Roman"/>
          <w:sz w:val="28"/>
          <w:szCs w:val="28"/>
        </w:rPr>
        <w:t>(рис. 1.21 в).</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iCs/>
          <w:sz w:val="28"/>
          <w:szCs w:val="28"/>
        </w:rPr>
        <w:t xml:space="preserve">Оглядові дорожні дзеркала </w:t>
      </w:r>
      <w:r>
        <w:rPr>
          <w:rFonts w:ascii="Times New Roman" w:hAnsi="Times New Roman" w:cs="Times New Roman"/>
          <w:sz w:val="28"/>
          <w:szCs w:val="28"/>
        </w:rPr>
        <w:t>- дорожнє обладнання, призначене для</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поліпшення оглядовості в складних дорожніх умовах, наприклад, </w:t>
      </w:r>
      <w:proofErr w:type="gramStart"/>
      <w:r>
        <w:rPr>
          <w:rFonts w:ascii="Times New Roman" w:hAnsi="Times New Roman" w:cs="Times New Roman"/>
          <w:sz w:val="28"/>
          <w:szCs w:val="28"/>
        </w:rPr>
        <w:t>на ви</w:t>
      </w:r>
      <w:proofErr w:type="gramEnd"/>
      <w:r>
        <w:rPr>
          <w:rFonts w:ascii="Times New Roman" w:hAnsi="Times New Roman" w:cs="Times New Roman"/>
          <w:sz w:val="28"/>
          <w:szCs w:val="28"/>
        </w:rPr>
        <w:t>їздах із</w:t>
      </w:r>
      <w:r>
        <w:rPr>
          <w:rFonts w:ascii="Times New Roman" w:hAnsi="Times New Roman" w:cs="Times New Roman"/>
          <w:sz w:val="28"/>
          <w:szCs w:val="28"/>
          <w:lang w:val="uk-UA"/>
        </w:rPr>
        <w:t xml:space="preserve"> </w:t>
      </w:r>
      <w:r>
        <w:rPr>
          <w:rFonts w:ascii="Times New Roman" w:hAnsi="Times New Roman" w:cs="Times New Roman"/>
          <w:sz w:val="28"/>
          <w:szCs w:val="28"/>
        </w:rPr>
        <w:t>прилягаючих територій, поворотах з обмеженим оглядом, на нерегульованих</w:t>
      </w:r>
      <w:r>
        <w:rPr>
          <w:rFonts w:ascii="Times New Roman" w:hAnsi="Times New Roman" w:cs="Times New Roman"/>
          <w:sz w:val="28"/>
          <w:szCs w:val="28"/>
          <w:lang w:val="uk-UA"/>
        </w:rPr>
        <w:t xml:space="preserve"> </w:t>
      </w:r>
      <w:r>
        <w:rPr>
          <w:rFonts w:ascii="Times New Roman" w:hAnsi="Times New Roman" w:cs="Times New Roman"/>
          <w:sz w:val="28"/>
          <w:szCs w:val="28"/>
        </w:rPr>
        <w:t>перехрестах вулиць і т.д. (рис. 1.21 г).</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iCs/>
          <w:sz w:val="28"/>
          <w:szCs w:val="28"/>
        </w:rPr>
        <w:t xml:space="preserve">Противоослепляющие экраны </w:t>
      </w:r>
      <w:r>
        <w:rPr>
          <w:rFonts w:ascii="Times New Roman" w:hAnsi="Times New Roman" w:cs="Times New Roman"/>
          <w:sz w:val="28"/>
          <w:szCs w:val="28"/>
        </w:rPr>
        <w:t>– дорожнє обладнання, представляющее</w:t>
      </w:r>
      <w:r>
        <w:rPr>
          <w:rFonts w:ascii="Times New Roman" w:hAnsi="Times New Roman" w:cs="Times New Roman"/>
          <w:sz w:val="28"/>
          <w:szCs w:val="28"/>
          <w:lang w:val="uk-UA"/>
        </w:rPr>
        <w:t xml:space="preserve"> </w:t>
      </w:r>
      <w:r>
        <w:rPr>
          <w:rFonts w:ascii="Times New Roman" w:hAnsi="Times New Roman" w:cs="Times New Roman"/>
          <w:sz w:val="28"/>
          <w:szCs w:val="28"/>
        </w:rPr>
        <w:t>собой устройство, установленное на центральной разделительной полосе с целью</w:t>
      </w:r>
      <w:r>
        <w:rPr>
          <w:rFonts w:ascii="Times New Roman" w:hAnsi="Times New Roman" w:cs="Times New Roman"/>
          <w:sz w:val="28"/>
          <w:szCs w:val="28"/>
          <w:lang w:val="uk-UA"/>
        </w:rPr>
        <w:t xml:space="preserve"> </w:t>
      </w:r>
      <w:r>
        <w:rPr>
          <w:rFonts w:ascii="Times New Roman" w:hAnsi="Times New Roman" w:cs="Times New Roman"/>
          <w:sz w:val="28"/>
          <w:szCs w:val="28"/>
        </w:rPr>
        <w:t>зашиты водителей транспортных средств от слепящего действия светового</w:t>
      </w:r>
      <w:r>
        <w:rPr>
          <w:rFonts w:ascii="Times New Roman" w:hAnsi="Times New Roman" w:cs="Times New Roman"/>
          <w:sz w:val="28"/>
          <w:szCs w:val="28"/>
          <w:lang w:val="uk-UA"/>
        </w:rPr>
        <w:t xml:space="preserve"> </w:t>
      </w:r>
      <w:r>
        <w:rPr>
          <w:rFonts w:ascii="Times New Roman" w:hAnsi="Times New Roman" w:cs="Times New Roman"/>
          <w:sz w:val="28"/>
          <w:szCs w:val="28"/>
        </w:rPr>
        <w:t>потока, создаваемого фарами дальнего света встречных транспортных сре</w:t>
      </w:r>
      <w:proofErr w:type="gramStart"/>
      <w:r>
        <w:rPr>
          <w:rFonts w:ascii="Times New Roman" w:hAnsi="Times New Roman" w:cs="Times New Roman"/>
          <w:sz w:val="28"/>
          <w:szCs w:val="28"/>
        </w:rPr>
        <w:t>дств в</w:t>
      </w:r>
      <w:r>
        <w:rPr>
          <w:rFonts w:ascii="Times New Roman" w:hAnsi="Times New Roman" w:cs="Times New Roman"/>
          <w:sz w:val="28"/>
          <w:szCs w:val="28"/>
          <w:lang w:val="uk-UA"/>
        </w:rPr>
        <w:t xml:space="preserve"> </w:t>
      </w:r>
      <w:r>
        <w:rPr>
          <w:rFonts w:ascii="Times New Roman" w:hAnsi="Times New Roman" w:cs="Times New Roman"/>
          <w:sz w:val="28"/>
          <w:szCs w:val="28"/>
        </w:rPr>
        <w:t>т</w:t>
      </w:r>
      <w:proofErr w:type="gramEnd"/>
      <w:r>
        <w:rPr>
          <w:rFonts w:ascii="Times New Roman" w:hAnsi="Times New Roman" w:cs="Times New Roman"/>
          <w:sz w:val="28"/>
          <w:szCs w:val="28"/>
        </w:rPr>
        <w:t>емное время суток (рис. 1.22 а).</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iCs/>
          <w:sz w:val="28"/>
          <w:szCs w:val="28"/>
        </w:rPr>
        <w:t xml:space="preserve">Смуга шумова </w:t>
      </w:r>
      <w:r>
        <w:rPr>
          <w:rFonts w:ascii="Times New Roman" w:hAnsi="Times New Roman" w:cs="Times New Roman"/>
          <w:sz w:val="28"/>
          <w:szCs w:val="28"/>
        </w:rPr>
        <w:t>- дорожнє обладнання, представляющий собой нанесену на</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дорожнє покриття смугу з крупношорсткою поверхнею,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 час проїзду по якій</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коліс транспортного засобу виникають звуки, рівень яких вищий за той, </w:t>
      </w:r>
      <w:r>
        <w:rPr>
          <w:rFonts w:ascii="Times New Roman" w:hAnsi="Times New Roman" w:cs="Times New Roman"/>
          <w:sz w:val="28"/>
          <w:szCs w:val="28"/>
        </w:rPr>
        <w:lastRenderedPageBreak/>
        <w:t>що</w:t>
      </w:r>
      <w:r>
        <w:rPr>
          <w:rFonts w:ascii="Times New Roman" w:hAnsi="Times New Roman" w:cs="Times New Roman"/>
          <w:sz w:val="28"/>
          <w:szCs w:val="28"/>
          <w:lang w:val="uk-UA"/>
        </w:rPr>
        <w:t xml:space="preserve"> </w:t>
      </w:r>
      <w:r>
        <w:rPr>
          <w:rFonts w:ascii="Times New Roman" w:hAnsi="Times New Roman" w:cs="Times New Roman"/>
          <w:sz w:val="28"/>
          <w:szCs w:val="28"/>
        </w:rPr>
        <w:t>утворюється на сусідніх ділянках проїзної частини (рис. 1.22 б).</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Серед дорожнього обладнання в містах найбільш широке застосування</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мають обмежуючі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ішохідні огородження і пристрої примусового зниження</w:t>
      </w:r>
      <w:r>
        <w:rPr>
          <w:rFonts w:ascii="Times New Roman" w:hAnsi="Times New Roman" w:cs="Times New Roman"/>
          <w:sz w:val="28"/>
          <w:szCs w:val="28"/>
          <w:lang w:val="uk-UA"/>
        </w:rPr>
        <w:t xml:space="preserve"> </w:t>
      </w:r>
      <w:r>
        <w:rPr>
          <w:rFonts w:ascii="Times New Roman" w:hAnsi="Times New Roman" w:cs="Times New Roman"/>
          <w:sz w:val="28"/>
          <w:szCs w:val="28"/>
        </w:rPr>
        <w:t>швидкості руху. Правила застосування цих видів дорожнього обладнання</w:t>
      </w:r>
      <w:r>
        <w:rPr>
          <w:rFonts w:ascii="Times New Roman" w:hAnsi="Times New Roman" w:cs="Times New Roman"/>
          <w:sz w:val="28"/>
          <w:szCs w:val="28"/>
          <w:lang w:val="uk-UA"/>
        </w:rPr>
        <w:t xml:space="preserve"> </w:t>
      </w:r>
      <w:r>
        <w:rPr>
          <w:rFonts w:ascii="Times New Roman" w:hAnsi="Times New Roman" w:cs="Times New Roman"/>
          <w:sz w:val="28"/>
          <w:szCs w:val="28"/>
        </w:rPr>
        <w:t>розглянуті нижче.</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bCs/>
          <w:sz w:val="28"/>
          <w:szCs w:val="28"/>
          <w:lang w:val="uk-UA"/>
        </w:rPr>
      </w:pPr>
      <w:r>
        <w:rPr>
          <w:rFonts w:ascii="Times New Roman" w:hAnsi="Times New Roman" w:cs="Times New Roman"/>
          <w:bCs/>
          <w:sz w:val="28"/>
          <w:szCs w:val="28"/>
        </w:rPr>
        <w:t xml:space="preserve">Правила застосування </w:t>
      </w:r>
      <w:proofErr w:type="gramStart"/>
      <w:r>
        <w:rPr>
          <w:rFonts w:ascii="Times New Roman" w:hAnsi="Times New Roman" w:cs="Times New Roman"/>
          <w:bCs/>
          <w:sz w:val="28"/>
          <w:szCs w:val="28"/>
        </w:rPr>
        <w:t>п</w:t>
      </w:r>
      <w:proofErr w:type="gramEnd"/>
      <w:r>
        <w:rPr>
          <w:rFonts w:ascii="Times New Roman" w:hAnsi="Times New Roman" w:cs="Times New Roman"/>
          <w:bCs/>
          <w:sz w:val="28"/>
          <w:szCs w:val="28"/>
        </w:rPr>
        <w:t>ішохідних огороджень</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У якості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ішохідних огороджень найбільше поширення в містах одержали</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конструкції поручневого типу (рис. 1.23). Зустрічаються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ішохідні огородження,</w:t>
      </w:r>
      <w:r>
        <w:rPr>
          <w:rFonts w:ascii="Times New Roman" w:hAnsi="Times New Roman" w:cs="Times New Roman"/>
          <w:sz w:val="28"/>
          <w:szCs w:val="28"/>
          <w:lang w:val="uk-UA"/>
        </w:rPr>
        <w:t xml:space="preserve"> </w:t>
      </w:r>
      <w:r>
        <w:rPr>
          <w:rFonts w:ascii="Times New Roman" w:hAnsi="Times New Roman" w:cs="Times New Roman"/>
          <w:sz w:val="28"/>
          <w:szCs w:val="28"/>
        </w:rPr>
        <w:t>виконані з ланцюгів і сіток.</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Правила застосування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ішохідних огороджень регламентуються Державним</w:t>
      </w:r>
      <w:r>
        <w:rPr>
          <w:rFonts w:ascii="Times New Roman" w:hAnsi="Times New Roman" w:cs="Times New Roman"/>
          <w:sz w:val="28"/>
          <w:szCs w:val="28"/>
          <w:lang w:val="uk-UA"/>
        </w:rPr>
        <w:t xml:space="preserve"> </w:t>
      </w:r>
      <w:r>
        <w:rPr>
          <w:rFonts w:ascii="Times New Roman" w:hAnsi="Times New Roman" w:cs="Times New Roman"/>
          <w:sz w:val="28"/>
          <w:szCs w:val="28"/>
        </w:rPr>
        <w:t>стандартом України ДСТУ 2735-94.</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 xml:space="preserve">У відповідності з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ішохідні огородження повинні встановлюватися:</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на центральній чи боковій розділювальній смузі завширшки не менш ніж</w:t>
      </w:r>
      <w:r>
        <w:rPr>
          <w:rFonts w:ascii="Times New Roman" w:hAnsi="Times New Roman" w:cs="Times New Roman"/>
          <w:sz w:val="28"/>
          <w:szCs w:val="28"/>
          <w:lang w:val="uk-UA"/>
        </w:rPr>
        <w:t xml:space="preserve"> </w:t>
      </w:r>
      <w:r>
        <w:rPr>
          <w:rFonts w:ascii="Times New Roman" w:hAnsi="Times New Roman" w:cs="Times New Roman"/>
          <w:sz w:val="28"/>
          <w:szCs w:val="28"/>
        </w:rPr>
        <w:t>1 м навпроти зупинок маршрутних транспортних засобів у межах зупиночного</w:t>
      </w:r>
      <w:r>
        <w:rPr>
          <w:rFonts w:ascii="Times New Roman" w:hAnsi="Times New Roman" w:cs="Times New Roman"/>
          <w:sz w:val="28"/>
          <w:szCs w:val="28"/>
          <w:lang w:val="uk-UA"/>
        </w:rPr>
        <w:t xml:space="preserve"> </w:t>
      </w:r>
      <w:r>
        <w:rPr>
          <w:rFonts w:ascii="Times New Roman" w:hAnsi="Times New Roman" w:cs="Times New Roman"/>
          <w:sz w:val="28"/>
          <w:szCs w:val="28"/>
        </w:rPr>
        <w:t>майданчика і на відстані не менш 50 м у кожний бі</w:t>
      </w:r>
      <w:proofErr w:type="gramStart"/>
      <w:r>
        <w:rPr>
          <w:rFonts w:ascii="Times New Roman" w:hAnsi="Times New Roman" w:cs="Times New Roman"/>
          <w:sz w:val="28"/>
          <w:szCs w:val="28"/>
        </w:rPr>
        <w:t>к</w:t>
      </w:r>
      <w:proofErr w:type="gramEnd"/>
      <w:r>
        <w:rPr>
          <w:rFonts w:ascii="Times New Roman" w:hAnsi="Times New Roman" w:cs="Times New Roman"/>
          <w:sz w:val="28"/>
          <w:szCs w:val="28"/>
        </w:rPr>
        <w:t xml:space="preserve"> за його межі;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 xml:space="preserve">- на тротуарі у </w:t>
      </w:r>
      <w:proofErr w:type="gramStart"/>
      <w:r>
        <w:rPr>
          <w:rFonts w:ascii="Times New Roman" w:hAnsi="Times New Roman" w:cs="Times New Roman"/>
          <w:sz w:val="28"/>
          <w:szCs w:val="28"/>
        </w:rPr>
        <w:t>транспортному</w:t>
      </w:r>
      <w:proofErr w:type="gramEnd"/>
      <w:r>
        <w:rPr>
          <w:rFonts w:ascii="Times New Roman" w:hAnsi="Times New Roman" w:cs="Times New Roman"/>
          <w:sz w:val="28"/>
          <w:szCs w:val="28"/>
        </w:rPr>
        <w:t xml:space="preserve"> тунелі;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біля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ішохідних переходів на відстані не менш ніж 50 м у кожний бік від</w:t>
      </w:r>
      <w:r>
        <w:rPr>
          <w:rFonts w:ascii="Times New Roman" w:hAnsi="Times New Roman" w:cs="Times New Roman"/>
          <w:sz w:val="28"/>
          <w:szCs w:val="28"/>
          <w:lang w:val="uk-UA"/>
        </w:rPr>
        <w:t xml:space="preserve"> </w:t>
      </w:r>
      <w:r>
        <w:rPr>
          <w:rFonts w:ascii="Times New Roman" w:hAnsi="Times New Roman" w:cs="Times New Roman"/>
          <w:sz w:val="28"/>
          <w:szCs w:val="28"/>
        </w:rPr>
        <w:t>пішохідного переходу (у разі необхідності);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на тротуарах, узбіччях або розділювальних смугах, де з урахуванням</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забезпечення безпеки дорожнього руху необхідно заборонити рух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ішоходів через</w:t>
      </w:r>
      <w:r>
        <w:rPr>
          <w:rFonts w:ascii="Times New Roman" w:hAnsi="Times New Roman" w:cs="Times New Roman"/>
          <w:sz w:val="28"/>
          <w:szCs w:val="28"/>
          <w:lang w:val="uk-UA"/>
        </w:rPr>
        <w:t xml:space="preserve"> </w:t>
      </w:r>
      <w:r>
        <w:rPr>
          <w:rFonts w:ascii="Times New Roman" w:hAnsi="Times New Roman" w:cs="Times New Roman"/>
          <w:sz w:val="28"/>
          <w:szCs w:val="28"/>
        </w:rPr>
        <w:t>проїзну частину вулиці.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ішохідні огородження повинні бути розташовані на відстані не менш ніж</w:t>
      </w:r>
      <w:r>
        <w:rPr>
          <w:rFonts w:ascii="Times New Roman" w:hAnsi="Times New Roman" w:cs="Times New Roman"/>
          <w:sz w:val="28"/>
          <w:szCs w:val="28"/>
          <w:lang w:val="uk-UA"/>
        </w:rPr>
        <w:t xml:space="preserve"> </w:t>
      </w:r>
      <w:r>
        <w:rPr>
          <w:rFonts w:ascii="Times New Roman" w:hAnsi="Times New Roman" w:cs="Times New Roman"/>
          <w:sz w:val="28"/>
          <w:szCs w:val="28"/>
        </w:rPr>
        <w:t>0,3 м від лицьової поверхні бордюру і мати висоту від 0,8 до 1,5 м.</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2352675" cy="141922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52675" cy="1419225"/>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extent cx="2162175" cy="141922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2175" cy="1419225"/>
                    </a:xfrm>
                    <a:prstGeom prst="rect">
                      <a:avLst/>
                    </a:prstGeom>
                    <a:noFill/>
                    <a:ln>
                      <a:noFill/>
                    </a:ln>
                  </pic:spPr>
                </pic:pic>
              </a:graphicData>
            </a:graphic>
          </wp:inline>
        </w:drawing>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lastRenderedPageBreak/>
        <w:t xml:space="preserve">Рисунок 1.23 – Зовнішній вигляд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ішохідних огороджень</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В наведені ряд рекомендацій з установлення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ішохідних огороджень:</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на небезпечних ділянках ВДМ довжина огороджень визначається</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довжиною небезпечної ділянки, але </w:t>
      </w:r>
      <w:proofErr w:type="gramStart"/>
      <w:r>
        <w:rPr>
          <w:rFonts w:ascii="Times New Roman" w:hAnsi="Times New Roman" w:cs="Times New Roman"/>
          <w:sz w:val="28"/>
          <w:szCs w:val="28"/>
        </w:rPr>
        <w:t>повинна</w:t>
      </w:r>
      <w:proofErr w:type="gramEnd"/>
      <w:r>
        <w:rPr>
          <w:rFonts w:ascii="Times New Roman" w:hAnsi="Times New Roman" w:cs="Times New Roman"/>
          <w:sz w:val="28"/>
          <w:szCs w:val="28"/>
        </w:rPr>
        <w:t xml:space="preserve"> бути не менш 50 м;</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ішохідні огородження на пішохідних переходах зі світлофорним</w:t>
      </w:r>
      <w:r>
        <w:rPr>
          <w:rFonts w:ascii="Times New Roman" w:hAnsi="Times New Roman" w:cs="Times New Roman"/>
          <w:sz w:val="28"/>
          <w:szCs w:val="28"/>
          <w:lang w:val="uk-UA"/>
        </w:rPr>
        <w:t xml:space="preserve"> </w:t>
      </w:r>
      <w:r>
        <w:rPr>
          <w:rFonts w:ascii="Times New Roman" w:hAnsi="Times New Roman" w:cs="Times New Roman"/>
          <w:sz w:val="28"/>
          <w:szCs w:val="28"/>
        </w:rPr>
        <w:t>регулюванням слід установлювати по обидва боки проїзної частини;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 xml:space="preserve">- на перехрестях, якщо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ішохідний перехід виконується як продовження</w:t>
      </w:r>
      <w:r>
        <w:rPr>
          <w:rFonts w:ascii="Times New Roman" w:hAnsi="Times New Roman" w:cs="Times New Roman"/>
          <w:sz w:val="28"/>
          <w:szCs w:val="28"/>
          <w:lang w:val="uk-UA"/>
        </w:rPr>
        <w:t xml:space="preserve"> </w:t>
      </w:r>
      <w:r>
        <w:rPr>
          <w:rFonts w:ascii="Times New Roman" w:hAnsi="Times New Roman" w:cs="Times New Roman"/>
          <w:sz w:val="28"/>
          <w:szCs w:val="28"/>
        </w:rPr>
        <w:t>тротуару, пішохідні огородження встановлюють на відстань не менш 30 м від</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пішохідного переходу вглиб кварталу. Якщо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ішохідний перехід віднесений на</w:t>
      </w:r>
      <w:r>
        <w:rPr>
          <w:rFonts w:ascii="Times New Roman" w:hAnsi="Times New Roman" w:cs="Times New Roman"/>
          <w:sz w:val="28"/>
          <w:szCs w:val="28"/>
          <w:lang w:val="uk-UA"/>
        </w:rPr>
        <w:t xml:space="preserve"> </w:t>
      </w:r>
      <w:r>
        <w:rPr>
          <w:rFonts w:ascii="Times New Roman" w:hAnsi="Times New Roman" w:cs="Times New Roman"/>
          <w:sz w:val="28"/>
          <w:szCs w:val="28"/>
        </w:rPr>
        <w:t>відстань більше чому 4 м від краю паралельної йому проїзної частини, то крім того</w:t>
      </w:r>
      <w:r>
        <w:rPr>
          <w:rFonts w:ascii="Times New Roman" w:hAnsi="Times New Roman" w:cs="Times New Roman"/>
          <w:sz w:val="28"/>
          <w:szCs w:val="28"/>
          <w:lang w:val="uk-UA"/>
        </w:rPr>
        <w:t xml:space="preserve"> </w:t>
      </w:r>
      <w:r>
        <w:rPr>
          <w:rFonts w:ascii="Times New Roman" w:hAnsi="Times New Roman" w:cs="Times New Roman"/>
          <w:sz w:val="28"/>
          <w:szCs w:val="28"/>
        </w:rPr>
        <w:t>пішохідні огородження встановлюють уздовж закруглення перехрестя (рис. 1.24).</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3609975" cy="24765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09975" cy="2476500"/>
                    </a:xfrm>
                    <a:prstGeom prst="rect">
                      <a:avLst/>
                    </a:prstGeom>
                    <a:noFill/>
                    <a:ln>
                      <a:noFill/>
                    </a:ln>
                  </pic:spPr>
                </pic:pic>
              </a:graphicData>
            </a:graphic>
          </wp:inline>
        </w:drawing>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 xml:space="preserve">Рисунок 1.24 – Правила установлення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ішохідних огороджень на</w:t>
      </w:r>
      <w:r>
        <w:rPr>
          <w:rFonts w:ascii="Times New Roman" w:hAnsi="Times New Roman" w:cs="Times New Roman"/>
          <w:sz w:val="28"/>
          <w:szCs w:val="28"/>
          <w:lang w:val="uk-UA"/>
        </w:rPr>
        <w:t xml:space="preserve"> </w:t>
      </w:r>
      <w:r>
        <w:rPr>
          <w:rFonts w:ascii="Times New Roman" w:hAnsi="Times New Roman" w:cs="Times New Roman"/>
          <w:sz w:val="28"/>
          <w:szCs w:val="28"/>
        </w:rPr>
        <w:t>регульованому перехресті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bCs/>
          <w:sz w:val="28"/>
          <w:szCs w:val="28"/>
        </w:rPr>
      </w:pPr>
      <w:r>
        <w:rPr>
          <w:rFonts w:ascii="Times New Roman" w:hAnsi="Times New Roman" w:cs="Times New Roman"/>
          <w:bCs/>
          <w:sz w:val="28"/>
          <w:szCs w:val="28"/>
        </w:rPr>
        <w:t>Правила застосування пристроїв примусового зниження</w:t>
      </w:r>
      <w:r>
        <w:rPr>
          <w:rFonts w:ascii="Times New Roman" w:hAnsi="Times New Roman" w:cs="Times New Roman"/>
          <w:bCs/>
          <w:sz w:val="28"/>
          <w:szCs w:val="28"/>
          <w:lang w:val="uk-UA"/>
        </w:rPr>
        <w:t xml:space="preserve"> </w:t>
      </w:r>
      <w:r>
        <w:rPr>
          <w:rFonts w:ascii="Times New Roman" w:hAnsi="Times New Roman" w:cs="Times New Roman"/>
          <w:bCs/>
          <w:sz w:val="28"/>
          <w:szCs w:val="28"/>
        </w:rPr>
        <w:t>швидкості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Технічні вимоги, геометричні розміри і правила застосування пристроїв</w:t>
      </w:r>
      <w:r>
        <w:rPr>
          <w:rFonts w:ascii="Times New Roman" w:hAnsi="Times New Roman" w:cs="Times New Roman"/>
          <w:sz w:val="28"/>
          <w:szCs w:val="28"/>
          <w:lang w:val="uk-UA"/>
        </w:rPr>
        <w:t xml:space="preserve"> </w:t>
      </w:r>
      <w:r>
        <w:rPr>
          <w:rFonts w:ascii="Times New Roman" w:hAnsi="Times New Roman" w:cs="Times New Roman"/>
          <w:sz w:val="28"/>
          <w:szCs w:val="28"/>
        </w:rPr>
        <w:t>примусового зниження швидкості руху. регламентуються Державним стандартом</w:t>
      </w:r>
      <w:r>
        <w:rPr>
          <w:rFonts w:ascii="Times New Roman" w:hAnsi="Times New Roman" w:cs="Times New Roman"/>
          <w:sz w:val="28"/>
          <w:szCs w:val="28"/>
          <w:lang w:val="uk-UA"/>
        </w:rPr>
        <w:t xml:space="preserve"> </w:t>
      </w:r>
      <w:r>
        <w:rPr>
          <w:rFonts w:ascii="Times New Roman" w:hAnsi="Times New Roman" w:cs="Times New Roman"/>
          <w:sz w:val="28"/>
          <w:szCs w:val="28"/>
        </w:rPr>
        <w:t>України ДСТУ 4123:2006.</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lastRenderedPageBreak/>
        <w:t>Згідно з забороняється встановлювати елементи примусового зниження</w:t>
      </w:r>
      <w:r>
        <w:rPr>
          <w:rFonts w:ascii="Times New Roman" w:hAnsi="Times New Roman" w:cs="Times New Roman"/>
          <w:sz w:val="28"/>
          <w:szCs w:val="28"/>
          <w:lang w:val="uk-UA"/>
        </w:rPr>
        <w:t xml:space="preserve"> </w:t>
      </w:r>
      <w:r>
        <w:rPr>
          <w:rFonts w:ascii="Times New Roman" w:hAnsi="Times New Roman" w:cs="Times New Roman"/>
          <w:sz w:val="28"/>
          <w:szCs w:val="28"/>
        </w:rPr>
        <w:t>швидкості на автомобільних дорогах загального користування поза межами</w:t>
      </w:r>
      <w:r>
        <w:rPr>
          <w:rFonts w:ascii="Times New Roman" w:hAnsi="Times New Roman" w:cs="Times New Roman"/>
          <w:sz w:val="28"/>
          <w:szCs w:val="28"/>
          <w:lang w:val="uk-UA"/>
        </w:rPr>
        <w:t xml:space="preserve"> </w:t>
      </w:r>
      <w:r>
        <w:rPr>
          <w:rFonts w:ascii="Times New Roman" w:hAnsi="Times New Roman" w:cs="Times New Roman"/>
          <w:sz w:val="28"/>
          <w:szCs w:val="28"/>
        </w:rPr>
        <w:t>населених пункті</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та на магістральних вулицях. Таке обмеження викликане тим,</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що застосування штучних </w:t>
      </w:r>
      <w:proofErr w:type="gramStart"/>
      <w:r>
        <w:rPr>
          <w:rFonts w:ascii="Times New Roman" w:hAnsi="Times New Roman" w:cs="Times New Roman"/>
          <w:sz w:val="28"/>
          <w:szCs w:val="28"/>
        </w:rPr>
        <w:t>нерівностей</w:t>
      </w:r>
      <w:proofErr w:type="gramEnd"/>
      <w:r>
        <w:rPr>
          <w:rFonts w:ascii="Times New Roman" w:hAnsi="Times New Roman" w:cs="Times New Roman"/>
          <w:sz w:val="28"/>
          <w:szCs w:val="28"/>
        </w:rPr>
        <w:t>, крім позитивного впливу на безпеку руху,</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має й негативні впливи. Застосування штучних </w:t>
      </w:r>
      <w:proofErr w:type="gramStart"/>
      <w:r>
        <w:rPr>
          <w:rFonts w:ascii="Times New Roman" w:hAnsi="Times New Roman" w:cs="Times New Roman"/>
          <w:sz w:val="28"/>
          <w:szCs w:val="28"/>
        </w:rPr>
        <w:t>нерівностей</w:t>
      </w:r>
      <w:proofErr w:type="gramEnd"/>
      <w:r>
        <w:rPr>
          <w:rFonts w:ascii="Times New Roman" w:hAnsi="Times New Roman" w:cs="Times New Roman"/>
          <w:sz w:val="28"/>
          <w:szCs w:val="28"/>
        </w:rPr>
        <w:t xml:space="preserve"> знижує пропускну</w:t>
      </w:r>
      <w:r>
        <w:rPr>
          <w:rFonts w:ascii="Times New Roman" w:hAnsi="Times New Roman" w:cs="Times New Roman"/>
          <w:sz w:val="28"/>
          <w:szCs w:val="28"/>
          <w:lang w:val="uk-UA"/>
        </w:rPr>
        <w:t xml:space="preserve"> </w:t>
      </w:r>
      <w:r>
        <w:rPr>
          <w:rFonts w:ascii="Times New Roman" w:hAnsi="Times New Roman" w:cs="Times New Roman"/>
          <w:sz w:val="28"/>
          <w:szCs w:val="28"/>
        </w:rPr>
        <w:t>здатність вулиці, створює значні незручності й дискомфорт при його проїзді</w:t>
      </w:r>
      <w:r>
        <w:rPr>
          <w:rFonts w:ascii="Times New Roman" w:hAnsi="Times New Roman" w:cs="Times New Roman"/>
          <w:sz w:val="28"/>
          <w:szCs w:val="28"/>
          <w:lang w:val="uk-UA"/>
        </w:rPr>
        <w:t xml:space="preserve"> </w:t>
      </w:r>
      <w:r>
        <w:rPr>
          <w:rFonts w:ascii="Times New Roman" w:hAnsi="Times New Roman" w:cs="Times New Roman"/>
          <w:sz w:val="28"/>
          <w:szCs w:val="28"/>
        </w:rPr>
        <w:t>(розгін, гальмування). Крім того встановлено, що їх застосування дійсне знижує</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кількість наїздів на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ішоходів, однак різко збільшує кількість попутних зіткнень.</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Пристрій примусового зниження швидкості можна застосовувати в районі</w:t>
      </w:r>
      <w:r>
        <w:rPr>
          <w:rFonts w:ascii="Times New Roman" w:hAnsi="Times New Roman" w:cs="Times New Roman"/>
          <w:sz w:val="28"/>
          <w:szCs w:val="28"/>
          <w:lang w:val="uk-UA"/>
        </w:rPr>
        <w:t xml:space="preserve"> </w:t>
      </w:r>
      <w:r>
        <w:rPr>
          <w:rFonts w:ascii="Times New Roman" w:hAnsi="Times New Roman" w:cs="Times New Roman"/>
          <w:sz w:val="28"/>
          <w:szCs w:val="28"/>
        </w:rPr>
        <w:t>розташування дитячих та навчальних закладів, зон масового відпочинку, у</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житлових зонах та при виїзді </w:t>
      </w:r>
      <w:proofErr w:type="gramStart"/>
      <w:r>
        <w:rPr>
          <w:rFonts w:ascii="Times New Roman" w:hAnsi="Times New Roman" w:cs="Times New Roman"/>
          <w:sz w:val="28"/>
          <w:szCs w:val="28"/>
        </w:rPr>
        <w:t>на</w:t>
      </w:r>
      <w:proofErr w:type="gramEnd"/>
      <w:r>
        <w:rPr>
          <w:rFonts w:ascii="Times New Roman" w:hAnsi="Times New Roman" w:cs="Times New Roman"/>
          <w:sz w:val="28"/>
          <w:szCs w:val="28"/>
        </w:rPr>
        <w:t xml:space="preserve"> магістральні вулиці з прилеглих територій.</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Елементи примусового зниження швидкості встановлюють на відстані 5 –</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6 м від небезпечної ділянки. </w:t>
      </w:r>
      <w:proofErr w:type="gramStart"/>
      <w:r>
        <w:rPr>
          <w:rFonts w:ascii="Times New Roman" w:hAnsi="Times New Roman" w:cs="Times New Roman"/>
          <w:sz w:val="28"/>
          <w:szCs w:val="28"/>
        </w:rPr>
        <w:t>Вони</w:t>
      </w:r>
      <w:proofErr w:type="gramEnd"/>
      <w:r>
        <w:rPr>
          <w:rFonts w:ascii="Times New Roman" w:hAnsi="Times New Roman" w:cs="Times New Roman"/>
          <w:sz w:val="28"/>
          <w:szCs w:val="28"/>
        </w:rPr>
        <w:t xml:space="preserve"> встановлюються перпендикулярно осі проїзної</w:t>
      </w:r>
      <w:r>
        <w:rPr>
          <w:rFonts w:ascii="Times New Roman" w:hAnsi="Times New Roman" w:cs="Times New Roman"/>
          <w:sz w:val="28"/>
          <w:szCs w:val="28"/>
          <w:lang w:val="uk-UA"/>
        </w:rPr>
        <w:t xml:space="preserve"> </w:t>
      </w:r>
      <w:r>
        <w:rPr>
          <w:rFonts w:ascii="Times New Roman" w:hAnsi="Times New Roman" w:cs="Times New Roman"/>
          <w:sz w:val="28"/>
          <w:szCs w:val="28"/>
        </w:rPr>
        <w:t>частини на всю ширину проїзної частини для запобігання їх об’їзду по смузі</w:t>
      </w:r>
      <w:r>
        <w:rPr>
          <w:rFonts w:ascii="Times New Roman" w:hAnsi="Times New Roman" w:cs="Times New Roman"/>
          <w:sz w:val="28"/>
          <w:szCs w:val="28"/>
          <w:lang w:val="uk-UA"/>
        </w:rPr>
        <w:t xml:space="preserve"> </w:t>
      </w:r>
      <w:r>
        <w:rPr>
          <w:rFonts w:ascii="Times New Roman" w:hAnsi="Times New Roman" w:cs="Times New Roman"/>
          <w:sz w:val="28"/>
          <w:szCs w:val="28"/>
        </w:rPr>
        <w:t>зустрічного руху (рис. 1.25).</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Перед ділянкою вулиці, де встановлені пристрої примусового зниження</w:t>
      </w:r>
      <w:r>
        <w:rPr>
          <w:rFonts w:ascii="Times New Roman" w:hAnsi="Times New Roman" w:cs="Times New Roman"/>
          <w:sz w:val="28"/>
          <w:szCs w:val="28"/>
          <w:lang w:val="uk-UA"/>
        </w:rPr>
        <w:t xml:space="preserve"> </w:t>
      </w:r>
      <w:r>
        <w:rPr>
          <w:rFonts w:ascii="Times New Roman" w:hAnsi="Times New Roman" w:cs="Times New Roman"/>
          <w:sz w:val="28"/>
          <w:szCs w:val="28"/>
        </w:rPr>
        <w:t>швидкості, встановлюється дорожній знак 1.11 «Пагорб» та знаки 3.29</w:t>
      </w:r>
      <w:r>
        <w:rPr>
          <w:rFonts w:ascii="Times New Roman" w:hAnsi="Times New Roman" w:cs="Times New Roman"/>
          <w:sz w:val="28"/>
          <w:szCs w:val="28"/>
          <w:lang w:val="uk-UA"/>
        </w:rPr>
        <w:t xml:space="preserve"> </w:t>
      </w:r>
      <w:r>
        <w:rPr>
          <w:rFonts w:ascii="Times New Roman" w:hAnsi="Times New Roman" w:cs="Times New Roman"/>
          <w:sz w:val="28"/>
          <w:szCs w:val="28"/>
        </w:rPr>
        <w:t>«Обмеження максимальної швидкості» відповідно до ДСТУ4100. Поруч з</w:t>
      </w:r>
      <w:r>
        <w:rPr>
          <w:rFonts w:ascii="Times New Roman" w:hAnsi="Times New Roman" w:cs="Times New Roman"/>
          <w:sz w:val="28"/>
          <w:szCs w:val="28"/>
          <w:lang w:val="uk-UA"/>
        </w:rPr>
        <w:t xml:space="preserve"> </w:t>
      </w:r>
      <w:r>
        <w:rPr>
          <w:rFonts w:ascii="Times New Roman" w:hAnsi="Times New Roman" w:cs="Times New Roman"/>
          <w:sz w:val="28"/>
          <w:szCs w:val="28"/>
        </w:rPr>
        <w:t>пристроєм примусового зниження швидкості наноситься розмітка 1.22 відповідно</w:t>
      </w:r>
      <w:r>
        <w:rPr>
          <w:rFonts w:ascii="Times New Roman" w:hAnsi="Times New Roman" w:cs="Times New Roman"/>
          <w:sz w:val="28"/>
          <w:szCs w:val="28"/>
          <w:lang w:val="uk-UA"/>
        </w:rPr>
        <w:t xml:space="preserve"> </w:t>
      </w:r>
      <w:r>
        <w:rPr>
          <w:rFonts w:ascii="Times New Roman" w:hAnsi="Times New Roman" w:cs="Times New Roman"/>
          <w:sz w:val="28"/>
          <w:szCs w:val="28"/>
        </w:rPr>
        <w:t>до ДСТУ 2587.</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Не менш ніж 30 % від загальної площі поверхні пристрої примусового</w:t>
      </w:r>
      <w:r>
        <w:rPr>
          <w:rFonts w:ascii="Times New Roman" w:hAnsi="Times New Roman" w:cs="Times New Roman"/>
          <w:sz w:val="28"/>
          <w:szCs w:val="28"/>
          <w:lang w:val="uk-UA"/>
        </w:rPr>
        <w:t xml:space="preserve"> </w:t>
      </w:r>
      <w:r>
        <w:rPr>
          <w:rFonts w:ascii="Times New Roman" w:hAnsi="Times New Roman" w:cs="Times New Roman"/>
          <w:sz w:val="28"/>
          <w:szCs w:val="28"/>
        </w:rPr>
        <w:t>зниження швидкості повинне бути жовтого кольору.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Для ступінчастого обмеження швидкості руху транспорту дозволено</w:t>
      </w:r>
      <w:r>
        <w:rPr>
          <w:rFonts w:ascii="Times New Roman" w:hAnsi="Times New Roman" w:cs="Times New Roman"/>
          <w:sz w:val="28"/>
          <w:szCs w:val="28"/>
          <w:lang w:val="uk-UA"/>
        </w:rPr>
        <w:t xml:space="preserve"> </w:t>
      </w:r>
      <w:proofErr w:type="gramStart"/>
      <w:r>
        <w:rPr>
          <w:rFonts w:ascii="Times New Roman" w:hAnsi="Times New Roman" w:cs="Times New Roman"/>
          <w:sz w:val="28"/>
          <w:szCs w:val="28"/>
        </w:rPr>
        <w:t>посл</w:t>
      </w:r>
      <w:proofErr w:type="gramEnd"/>
      <w:r>
        <w:rPr>
          <w:rFonts w:ascii="Times New Roman" w:hAnsi="Times New Roman" w:cs="Times New Roman"/>
          <w:sz w:val="28"/>
          <w:szCs w:val="28"/>
        </w:rPr>
        <w:t>ідовно встановлювати два або три елементи примусового зниження</w:t>
      </w:r>
      <w:r>
        <w:rPr>
          <w:rFonts w:ascii="Times New Roman" w:hAnsi="Times New Roman" w:cs="Times New Roman"/>
          <w:sz w:val="28"/>
          <w:szCs w:val="28"/>
          <w:lang w:val="uk-UA"/>
        </w:rPr>
        <w:t xml:space="preserve"> </w:t>
      </w:r>
      <w:r>
        <w:rPr>
          <w:rFonts w:ascii="Times New Roman" w:hAnsi="Times New Roman" w:cs="Times New Roman"/>
          <w:sz w:val="28"/>
          <w:szCs w:val="28"/>
        </w:rPr>
        <w:t>швидкості за напрямком руху на відстані 10 – 30 м один від одного.</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noProof/>
          <w:sz w:val="28"/>
          <w:szCs w:val="28"/>
        </w:rPr>
        <w:lastRenderedPageBreak/>
        <w:drawing>
          <wp:inline distT="0" distB="0" distL="0" distR="0">
            <wp:extent cx="5372100" cy="229552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72100" cy="2295525"/>
                    </a:xfrm>
                    <a:prstGeom prst="rect">
                      <a:avLst/>
                    </a:prstGeom>
                    <a:noFill/>
                    <a:ln>
                      <a:noFill/>
                    </a:ln>
                  </pic:spPr>
                </pic:pic>
              </a:graphicData>
            </a:graphic>
          </wp:inline>
        </w:drawing>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Рисунок 1.25 – Ділянка вулиці із застосуванням пристроїв примусового</w:t>
      </w:r>
      <w:r>
        <w:rPr>
          <w:rFonts w:ascii="Times New Roman" w:hAnsi="Times New Roman" w:cs="Times New Roman"/>
          <w:sz w:val="28"/>
          <w:szCs w:val="28"/>
          <w:lang w:val="uk-UA"/>
        </w:rPr>
        <w:t xml:space="preserve"> </w:t>
      </w:r>
      <w:r>
        <w:rPr>
          <w:rFonts w:ascii="Times New Roman" w:hAnsi="Times New Roman" w:cs="Times New Roman"/>
          <w:sz w:val="28"/>
          <w:szCs w:val="28"/>
        </w:rPr>
        <w:t>зниження швидкості руху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bCs/>
          <w:sz w:val="28"/>
          <w:szCs w:val="28"/>
          <w:lang w:val="uk-UA"/>
        </w:rPr>
      </w:pPr>
      <w:r>
        <w:rPr>
          <w:rFonts w:ascii="Times New Roman" w:hAnsi="Times New Roman" w:cs="Times New Roman"/>
          <w:bCs/>
          <w:sz w:val="28"/>
          <w:szCs w:val="28"/>
          <w:lang w:val="uk-UA"/>
        </w:rPr>
        <w:t>2.5 Розробка схеми організації дорожнього руху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bCs/>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bCs/>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iCs/>
          <w:sz w:val="28"/>
          <w:szCs w:val="28"/>
          <w:lang w:val="uk-UA"/>
        </w:rPr>
        <w:t xml:space="preserve">Схема організації дорожнього руху </w:t>
      </w:r>
      <w:r>
        <w:rPr>
          <w:rFonts w:ascii="Times New Roman" w:hAnsi="Times New Roman" w:cs="Times New Roman"/>
          <w:sz w:val="28"/>
          <w:szCs w:val="28"/>
          <w:lang w:val="uk-UA"/>
        </w:rPr>
        <w:t>– графічний документ, на якому умовними позначеннями відображена організація дорожнього руху на визначеній ділянці дороги чи вулиці у вигляді раціонального застосування, розміщення та ув’язки між собою технічних засобів організації дорожнього руху.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Схема організації дорожнього руху розробляється </w:t>
      </w:r>
      <w:proofErr w:type="gramStart"/>
      <w:r>
        <w:rPr>
          <w:rFonts w:ascii="Times New Roman" w:hAnsi="Times New Roman" w:cs="Times New Roman"/>
          <w:sz w:val="28"/>
          <w:szCs w:val="28"/>
        </w:rPr>
        <w:t>у</w:t>
      </w:r>
      <w:proofErr w:type="gramEnd"/>
      <w:r>
        <w:rPr>
          <w:rFonts w:ascii="Times New Roman" w:hAnsi="Times New Roman" w:cs="Times New Roman"/>
          <w:sz w:val="28"/>
          <w:szCs w:val="28"/>
        </w:rPr>
        <w:t xml:space="preserve"> складі проекту організації</w:t>
      </w:r>
      <w:r>
        <w:rPr>
          <w:rFonts w:ascii="Times New Roman" w:hAnsi="Times New Roman" w:cs="Times New Roman"/>
          <w:sz w:val="28"/>
          <w:szCs w:val="28"/>
          <w:lang w:val="uk-UA"/>
        </w:rPr>
        <w:t xml:space="preserve"> </w:t>
      </w:r>
      <w:r>
        <w:rPr>
          <w:rFonts w:ascii="Times New Roman" w:hAnsi="Times New Roman" w:cs="Times New Roman"/>
          <w:sz w:val="28"/>
          <w:szCs w:val="28"/>
        </w:rPr>
        <w:t>дорожнього руху. Рекомендовано схему ОДР розміщувати на аркушах формату А3.</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Умовні позначення ТЗОДР на схемі організації дорожнього руху повинні бути </w:t>
      </w:r>
      <w:proofErr w:type="gramStart"/>
      <w:r>
        <w:rPr>
          <w:rFonts w:ascii="Times New Roman" w:hAnsi="Times New Roman" w:cs="Times New Roman"/>
          <w:sz w:val="28"/>
          <w:szCs w:val="28"/>
        </w:rPr>
        <w:t>у</w:t>
      </w:r>
      <w:proofErr w:type="gramEnd"/>
      <w:r>
        <w:rPr>
          <w:rFonts w:ascii="Times New Roman" w:hAnsi="Times New Roman" w:cs="Times New Roman"/>
          <w:sz w:val="28"/>
          <w:szCs w:val="28"/>
          <w:lang w:val="uk-UA"/>
        </w:rPr>
        <w:t xml:space="preserve"> </w:t>
      </w:r>
      <w:r>
        <w:rPr>
          <w:rFonts w:ascii="Times New Roman" w:hAnsi="Times New Roman" w:cs="Times New Roman"/>
          <w:sz w:val="28"/>
          <w:szCs w:val="28"/>
        </w:rPr>
        <w:t>відповідності до вимог ДСТУ 4159  і СОУ 45.2–00018112–048 Схема організації дорожнього руху повинна містити:</w:t>
      </w:r>
      <w:r>
        <w:rPr>
          <w:rFonts w:ascii="Times New Roman" w:hAnsi="Times New Roman" w:cs="Times New Roman"/>
          <w:sz w:val="28"/>
          <w:szCs w:val="28"/>
          <w:lang w:val="uk-UA"/>
        </w:rPr>
        <w:t xml:space="preserve"> </w:t>
      </w:r>
      <w:r>
        <w:rPr>
          <w:rFonts w:ascii="Times New Roman" w:hAnsi="Times New Roman" w:cs="Times New Roman"/>
          <w:sz w:val="28"/>
          <w:szCs w:val="28"/>
        </w:rPr>
        <w:t>- назву проекту, в складі якого розроблена схема;</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t>- схему дислокації технічних засобів організації дорожнього руху;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proofErr w:type="gramStart"/>
      <w:r>
        <w:rPr>
          <w:rFonts w:ascii="Times New Roman" w:hAnsi="Times New Roman" w:cs="Times New Roman"/>
          <w:sz w:val="28"/>
          <w:szCs w:val="28"/>
        </w:rPr>
        <w:t>л</w:t>
      </w:r>
      <w:proofErr w:type="gramEnd"/>
      <w:r>
        <w:rPr>
          <w:rFonts w:ascii="Times New Roman" w:hAnsi="Times New Roman" w:cs="Times New Roman"/>
          <w:sz w:val="28"/>
          <w:szCs w:val="28"/>
        </w:rPr>
        <w:t>інійний графік основних геометричних параметрів дороги;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таблиці технічних засобів ОДР.</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Схему дислокації ТЗОДР слід виконувати у масштабі 1</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1000 у вигляді</w:t>
      </w:r>
      <w:r>
        <w:rPr>
          <w:rFonts w:ascii="Times New Roman" w:hAnsi="Times New Roman" w:cs="Times New Roman"/>
          <w:sz w:val="28"/>
          <w:szCs w:val="28"/>
          <w:lang w:val="uk-UA"/>
        </w:rPr>
        <w:t xml:space="preserve"> </w:t>
      </w:r>
      <w:r>
        <w:rPr>
          <w:rFonts w:ascii="Times New Roman" w:hAnsi="Times New Roman" w:cs="Times New Roman"/>
          <w:sz w:val="28"/>
          <w:szCs w:val="28"/>
        </w:rPr>
        <w:t>плану ділянки з указівкою за допомогою умовних позначень місць розташування і</w:t>
      </w:r>
      <w:r>
        <w:rPr>
          <w:rFonts w:ascii="Times New Roman" w:hAnsi="Times New Roman" w:cs="Times New Roman"/>
          <w:sz w:val="28"/>
          <w:szCs w:val="28"/>
          <w:lang w:val="uk-UA"/>
        </w:rPr>
        <w:t xml:space="preserve"> </w:t>
      </w:r>
      <w:r>
        <w:rPr>
          <w:rFonts w:ascii="Times New Roman" w:hAnsi="Times New Roman" w:cs="Times New Roman"/>
          <w:sz w:val="28"/>
          <w:szCs w:val="28"/>
        </w:rPr>
        <w:t>типів ТЗОДР. Для складних транспортних вузлів, насичених технічними засобами</w:t>
      </w:r>
      <w:r>
        <w:rPr>
          <w:rFonts w:ascii="Times New Roman" w:hAnsi="Times New Roman" w:cs="Times New Roman"/>
          <w:sz w:val="28"/>
          <w:szCs w:val="28"/>
          <w:lang w:val="uk-UA"/>
        </w:rPr>
        <w:t xml:space="preserve"> </w:t>
      </w:r>
      <w:r>
        <w:rPr>
          <w:rFonts w:ascii="Times New Roman" w:hAnsi="Times New Roman" w:cs="Times New Roman"/>
          <w:sz w:val="28"/>
          <w:szCs w:val="28"/>
        </w:rPr>
        <w:t>ОДР, схема може бути розроблена у масштабі 1</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500.</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Схему дислокації ТЗОДР слід виконувати без розривів. Ділянки доріг</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кривих у плані, крім колових кривих на перехрестях, </w:t>
      </w:r>
      <w:proofErr w:type="gramStart"/>
      <w:r>
        <w:rPr>
          <w:rFonts w:ascii="Times New Roman" w:hAnsi="Times New Roman" w:cs="Times New Roman"/>
          <w:sz w:val="28"/>
          <w:szCs w:val="28"/>
        </w:rPr>
        <w:t>дозволяється</w:t>
      </w:r>
      <w:proofErr w:type="gramEnd"/>
      <w:r>
        <w:rPr>
          <w:rFonts w:ascii="Times New Roman" w:hAnsi="Times New Roman" w:cs="Times New Roman"/>
          <w:sz w:val="28"/>
          <w:szCs w:val="28"/>
        </w:rPr>
        <w:t xml:space="preserve"> відображати на</w:t>
      </w:r>
      <w:r>
        <w:rPr>
          <w:rFonts w:ascii="Times New Roman" w:hAnsi="Times New Roman" w:cs="Times New Roman"/>
          <w:sz w:val="28"/>
          <w:szCs w:val="28"/>
          <w:lang w:val="uk-UA"/>
        </w:rPr>
        <w:t xml:space="preserve"> </w:t>
      </w:r>
      <w:r>
        <w:rPr>
          <w:rFonts w:ascii="Times New Roman" w:hAnsi="Times New Roman" w:cs="Times New Roman"/>
          <w:sz w:val="28"/>
          <w:szCs w:val="28"/>
        </w:rPr>
        <w:t>схемі умовно спрямленими.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В додатку</w:t>
      </w:r>
      <w:proofErr w:type="gramStart"/>
      <w:r>
        <w:rPr>
          <w:rFonts w:ascii="Times New Roman" w:hAnsi="Times New Roman" w:cs="Times New Roman"/>
          <w:sz w:val="28"/>
          <w:szCs w:val="28"/>
        </w:rPr>
        <w:t xml:space="preserve"> В</w:t>
      </w:r>
      <w:proofErr w:type="gramEnd"/>
      <w:r>
        <w:rPr>
          <w:rFonts w:ascii="Times New Roman" w:hAnsi="Times New Roman" w:cs="Times New Roman"/>
          <w:sz w:val="28"/>
          <w:szCs w:val="28"/>
        </w:rPr>
        <w:t xml:space="preserve"> наведені приклади схем дислокації технічних засобів ОДР на</w:t>
      </w:r>
      <w:r>
        <w:rPr>
          <w:rFonts w:ascii="Times New Roman" w:hAnsi="Times New Roman" w:cs="Times New Roman"/>
          <w:sz w:val="28"/>
          <w:szCs w:val="28"/>
          <w:lang w:val="uk-UA"/>
        </w:rPr>
        <w:t xml:space="preserve"> </w:t>
      </w:r>
      <w:r>
        <w:rPr>
          <w:rFonts w:ascii="Times New Roman" w:hAnsi="Times New Roman" w:cs="Times New Roman"/>
          <w:sz w:val="28"/>
          <w:szCs w:val="28"/>
        </w:rPr>
        <w:t>перехрестях магістральних вулиць.</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У загальному вигляді </w:t>
      </w:r>
      <w:proofErr w:type="gramStart"/>
      <w:r>
        <w:rPr>
          <w:rFonts w:ascii="Times New Roman" w:hAnsi="Times New Roman" w:cs="Times New Roman"/>
          <w:sz w:val="28"/>
          <w:szCs w:val="28"/>
        </w:rPr>
        <w:t>посл</w:t>
      </w:r>
      <w:proofErr w:type="gramEnd"/>
      <w:r>
        <w:rPr>
          <w:rFonts w:ascii="Times New Roman" w:hAnsi="Times New Roman" w:cs="Times New Roman"/>
          <w:sz w:val="28"/>
          <w:szCs w:val="28"/>
        </w:rPr>
        <w:t>ідовність розробки схеми дислокації ТЗОДР</w:t>
      </w:r>
      <w:r>
        <w:rPr>
          <w:rFonts w:ascii="Times New Roman" w:hAnsi="Times New Roman" w:cs="Times New Roman"/>
          <w:sz w:val="28"/>
          <w:szCs w:val="28"/>
          <w:lang w:val="uk-UA"/>
        </w:rPr>
        <w:t xml:space="preserve"> </w:t>
      </w:r>
      <w:r>
        <w:rPr>
          <w:rFonts w:ascii="Times New Roman" w:hAnsi="Times New Roman" w:cs="Times New Roman"/>
          <w:sz w:val="28"/>
          <w:szCs w:val="28"/>
        </w:rPr>
        <w:t>наступна:</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накреслити план ділянки ВДМ (масштаб 1</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1000 або 1 : 500);</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нанести розмітку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ішохідних переходів;</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у відповідності зі схемою пофазного роз’їзду на ділянці ВДМ з</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використанням ДСТУ 4092 визначити тип і місця розташування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ітлофорів</w:t>
      </w:r>
      <w:r>
        <w:rPr>
          <w:rFonts w:ascii="Times New Roman" w:hAnsi="Times New Roman" w:cs="Times New Roman"/>
          <w:sz w:val="28"/>
          <w:szCs w:val="28"/>
          <w:lang w:val="uk-UA"/>
        </w:rPr>
        <w:t xml:space="preserve"> </w:t>
      </w:r>
      <w:r>
        <w:rPr>
          <w:rFonts w:ascii="Times New Roman" w:hAnsi="Times New Roman" w:cs="Times New Roman"/>
          <w:sz w:val="28"/>
          <w:szCs w:val="28"/>
        </w:rPr>
        <w:t>(якщо на ділянці ВДМ організовано світлофорне регулювання);</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у відповідності зі схемою пофазного роз’їзду на перехресті і з</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урахуванням місць розташування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ітлофорів з використанням ДСТУ 2587</w:t>
      </w:r>
      <w:r>
        <w:rPr>
          <w:rFonts w:ascii="Times New Roman" w:hAnsi="Times New Roman" w:cs="Times New Roman"/>
          <w:sz w:val="28"/>
          <w:szCs w:val="28"/>
          <w:lang w:val="uk-UA"/>
        </w:rPr>
        <w:t xml:space="preserve"> </w:t>
      </w:r>
      <w:r>
        <w:rPr>
          <w:rFonts w:ascii="Times New Roman" w:hAnsi="Times New Roman" w:cs="Times New Roman"/>
          <w:sz w:val="28"/>
          <w:szCs w:val="28"/>
        </w:rPr>
        <w:t>визначити місця розташування «стоп-ліній» на перехресті, нанести розмітку смуг</w:t>
      </w:r>
      <w:r>
        <w:rPr>
          <w:rFonts w:ascii="Times New Roman" w:hAnsi="Times New Roman" w:cs="Times New Roman"/>
          <w:sz w:val="28"/>
          <w:szCs w:val="28"/>
          <w:lang w:val="uk-UA"/>
        </w:rPr>
        <w:t xml:space="preserve"> </w:t>
      </w:r>
      <w:r>
        <w:rPr>
          <w:rFonts w:ascii="Times New Roman" w:hAnsi="Times New Roman" w:cs="Times New Roman"/>
          <w:sz w:val="28"/>
          <w:szCs w:val="28"/>
        </w:rPr>
        <w:t>руху і розмітку, що інформує про дозволені напрямки руху по смугах. При</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необхідності, нанести розмітку, що позначає </w:t>
      </w:r>
      <w:proofErr w:type="gramStart"/>
      <w:r>
        <w:rPr>
          <w:rFonts w:ascii="Times New Roman" w:hAnsi="Times New Roman" w:cs="Times New Roman"/>
          <w:sz w:val="28"/>
          <w:szCs w:val="28"/>
        </w:rPr>
        <w:t>траєктор</w:t>
      </w:r>
      <w:proofErr w:type="gramEnd"/>
      <w:r>
        <w:rPr>
          <w:rFonts w:ascii="Times New Roman" w:hAnsi="Times New Roman" w:cs="Times New Roman"/>
          <w:sz w:val="28"/>
          <w:szCs w:val="28"/>
        </w:rPr>
        <w:t>ії руху транспорту у межах</w:t>
      </w:r>
      <w:r>
        <w:rPr>
          <w:rFonts w:ascii="Times New Roman" w:hAnsi="Times New Roman" w:cs="Times New Roman"/>
          <w:sz w:val="28"/>
          <w:szCs w:val="28"/>
          <w:lang w:val="uk-UA"/>
        </w:rPr>
        <w:t xml:space="preserve"> </w:t>
      </w:r>
      <w:r>
        <w:rPr>
          <w:rFonts w:ascii="Times New Roman" w:hAnsi="Times New Roman" w:cs="Times New Roman"/>
          <w:sz w:val="28"/>
          <w:szCs w:val="28"/>
        </w:rPr>
        <w:t>перехрестя;</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з використанням ДСТУ 4100 з урахуванням місць розташування</w:t>
      </w:r>
      <w:r>
        <w:rPr>
          <w:rFonts w:ascii="Times New Roman" w:hAnsi="Times New Roman" w:cs="Times New Roman"/>
          <w:sz w:val="28"/>
          <w:szCs w:val="28"/>
          <w:lang w:val="uk-UA"/>
        </w:rPr>
        <w:t xml:space="preserve">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ітлофорів і схемою дорожньої розмітки на перехресті встановити: дорожні</w:t>
      </w:r>
      <w:r>
        <w:rPr>
          <w:rFonts w:ascii="Times New Roman" w:hAnsi="Times New Roman" w:cs="Times New Roman"/>
          <w:sz w:val="28"/>
          <w:szCs w:val="28"/>
          <w:lang w:val="uk-UA"/>
        </w:rPr>
        <w:t xml:space="preserve"> </w:t>
      </w:r>
      <w:r>
        <w:rPr>
          <w:rFonts w:ascii="Times New Roman" w:hAnsi="Times New Roman" w:cs="Times New Roman"/>
          <w:sz w:val="28"/>
          <w:szCs w:val="28"/>
        </w:rPr>
        <w:t>знаки пріоритету; знаки, що інформують про дозволені напрямки руху по смугах;</w:t>
      </w:r>
      <w:r>
        <w:rPr>
          <w:rFonts w:ascii="Times New Roman" w:hAnsi="Times New Roman" w:cs="Times New Roman"/>
          <w:sz w:val="28"/>
          <w:szCs w:val="28"/>
          <w:lang w:val="uk-UA"/>
        </w:rPr>
        <w:t xml:space="preserve"> </w:t>
      </w:r>
      <w:r>
        <w:rPr>
          <w:rFonts w:ascii="Times New Roman" w:hAnsi="Times New Roman" w:cs="Times New Roman"/>
          <w:sz w:val="28"/>
          <w:szCs w:val="28"/>
        </w:rPr>
        <w:t>знаки, що позначають пішохідні переходи і місця зупинки транспортних засобів</w:t>
      </w:r>
      <w:r>
        <w:rPr>
          <w:rFonts w:ascii="Times New Roman" w:hAnsi="Times New Roman" w:cs="Times New Roman"/>
          <w:sz w:val="28"/>
          <w:szCs w:val="28"/>
          <w:lang w:val="uk-UA"/>
        </w:rPr>
        <w:t xml:space="preserve"> </w:t>
      </w:r>
      <w:r>
        <w:rPr>
          <w:rFonts w:ascii="Times New Roman" w:hAnsi="Times New Roman" w:cs="Times New Roman"/>
          <w:sz w:val="28"/>
          <w:szCs w:val="28"/>
        </w:rPr>
        <w:t>при сигналі світлофора, що забороняє рух;</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встановити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ішохідні огородження і інше дорожнє обладнання;</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rPr>
        <w:lastRenderedPageBreak/>
        <w:t>– позначити на схемі дислокації ТЗОДР місця розташування усіх ТЗОДР</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шляхом указівки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ікетажу і відстані від краю проїзної частини.</w:t>
      </w:r>
    </w:p>
    <w:p w:rsidR="009B5F43" w:rsidRDefault="009B5F43" w:rsidP="009B5F43">
      <w:pPr>
        <w:rPr>
          <w:sz w:val="28"/>
          <w:szCs w:val="28"/>
          <w:lang w:val="uk-UA"/>
        </w:rPr>
      </w:pPr>
      <w:r>
        <w:rPr>
          <w:sz w:val="28"/>
          <w:szCs w:val="28"/>
          <w:lang w:val="uk-UA"/>
        </w:rPr>
        <w:br w:type="page"/>
      </w:r>
    </w:p>
    <w:p w:rsidR="009B5F43" w:rsidRDefault="009B5F43" w:rsidP="009B5F43">
      <w:pPr>
        <w:widowControl w:val="0"/>
        <w:autoSpaceDE w:val="0"/>
        <w:autoSpaceDN w:val="0"/>
        <w:adjustRightInd w:val="0"/>
        <w:spacing w:after="0" w:line="360" w:lineRule="auto"/>
        <w:ind w:firstLine="709"/>
        <w:contextualSpacing/>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lastRenderedPageBreak/>
        <w:t>ВИСНОВКИ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color w:val="000000" w:themeColor="text1"/>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color w:val="000000" w:themeColor="text1"/>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Важливе значення має нагальність та об’єктивність фіксації порушень правил дорожнього руху технічними засобами як невід’ємна складова соціального прогресу стосовно забезпечення найвищого права людини – права на життя і здоров’я, а також забезпечення безперешкодного переміщення осіб і вантажів автомобільними шляхами міжнародного, всеукраїнського і місцевого значення.</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iCs/>
          <w:sz w:val="28"/>
          <w:szCs w:val="28"/>
          <w:lang w:val="uk-UA"/>
        </w:rPr>
        <w:t>Технічними засобами організації дорожнього руху</w:t>
      </w:r>
      <w:r>
        <w:rPr>
          <w:rFonts w:ascii="Times New Roman" w:hAnsi="Times New Roman" w:cs="Times New Roman"/>
          <w:sz w:val="28"/>
          <w:szCs w:val="28"/>
          <w:lang w:val="uk-UA"/>
        </w:rPr>
        <w:t xml:space="preserve"> є механізми, пристрої та інше інженерне обладнання вулиць і доріг, призначене для регулювання дорожнього руху, фізичного й психологічного впливу на режим руху транспортних і пішохідних потоків.</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Метод р</w:t>
      </w:r>
      <w:r>
        <w:rPr>
          <w:rFonts w:ascii="Times New Roman" w:hAnsi="Times New Roman" w:cs="Times New Roman"/>
          <w:iCs/>
          <w:sz w:val="28"/>
          <w:szCs w:val="28"/>
          <w:lang w:val="uk-UA"/>
        </w:rPr>
        <w:t>егулювання дорожнім рухом</w:t>
      </w:r>
      <w:r>
        <w:rPr>
          <w:rFonts w:ascii="Times New Roman" w:hAnsi="Times New Roman" w:cs="Times New Roman"/>
          <w:sz w:val="28"/>
          <w:szCs w:val="28"/>
          <w:lang w:val="uk-UA"/>
        </w:rPr>
        <w:t xml:space="preserve">, заснований на знанні й виконанні учасниками дорожнього руху правил дорожнього руху й суть якого полягає у впливі на режим руху транспортних і пішохідних потоків на вулично-дорожній мережі шляхом розпорядчих дій регулювальників або сигналів (вказівок) технічних засобів регулювання дорожнього руху. </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iCs/>
          <w:sz w:val="28"/>
          <w:szCs w:val="28"/>
        </w:rPr>
        <w:t>Технічн</w:t>
      </w:r>
      <w:r>
        <w:rPr>
          <w:rFonts w:ascii="Times New Roman" w:hAnsi="Times New Roman" w:cs="Times New Roman"/>
          <w:iCs/>
          <w:sz w:val="28"/>
          <w:szCs w:val="28"/>
          <w:lang w:val="uk-UA"/>
        </w:rPr>
        <w:t>ими</w:t>
      </w:r>
      <w:r>
        <w:rPr>
          <w:rFonts w:ascii="Times New Roman" w:hAnsi="Times New Roman" w:cs="Times New Roman"/>
          <w:iCs/>
          <w:sz w:val="28"/>
          <w:szCs w:val="28"/>
        </w:rPr>
        <w:t xml:space="preserve"> засоб</w:t>
      </w:r>
      <w:r>
        <w:rPr>
          <w:rFonts w:ascii="Times New Roman" w:hAnsi="Times New Roman" w:cs="Times New Roman"/>
          <w:iCs/>
          <w:sz w:val="28"/>
          <w:szCs w:val="28"/>
          <w:lang w:val="uk-UA"/>
        </w:rPr>
        <w:t>ами</w:t>
      </w:r>
      <w:r>
        <w:rPr>
          <w:rFonts w:ascii="Times New Roman" w:hAnsi="Times New Roman" w:cs="Times New Roman"/>
          <w:iCs/>
          <w:sz w:val="28"/>
          <w:szCs w:val="28"/>
        </w:rPr>
        <w:t xml:space="preserve"> регулювання дорожнього руху </w:t>
      </w:r>
      <w:r>
        <w:rPr>
          <w:rFonts w:ascii="Times New Roman" w:hAnsi="Times New Roman" w:cs="Times New Roman"/>
          <w:sz w:val="28"/>
          <w:szCs w:val="28"/>
          <w:lang w:val="uk-UA"/>
        </w:rPr>
        <w:t>є</w:t>
      </w:r>
      <w:r>
        <w:rPr>
          <w:rFonts w:ascii="Times New Roman" w:hAnsi="Times New Roman" w:cs="Times New Roman"/>
          <w:sz w:val="28"/>
          <w:szCs w:val="28"/>
        </w:rPr>
        <w:t xml:space="preserve"> призначені</w:t>
      </w:r>
      <w:r>
        <w:rPr>
          <w:rFonts w:ascii="Times New Roman" w:hAnsi="Times New Roman" w:cs="Times New Roman"/>
          <w:sz w:val="28"/>
          <w:szCs w:val="28"/>
          <w:lang w:val="uk-UA"/>
        </w:rPr>
        <w:t xml:space="preserve"> </w:t>
      </w:r>
      <w:r>
        <w:rPr>
          <w:rFonts w:ascii="Times New Roman" w:hAnsi="Times New Roman" w:cs="Times New Roman"/>
          <w:sz w:val="28"/>
          <w:szCs w:val="28"/>
        </w:rPr>
        <w:t>для регулювання дорожнього руху. Відповідно до діючих правил дорожнього</w:t>
      </w:r>
      <w:r>
        <w:rPr>
          <w:rFonts w:ascii="Times New Roman" w:hAnsi="Times New Roman" w:cs="Times New Roman"/>
          <w:sz w:val="28"/>
          <w:szCs w:val="28"/>
          <w:lang w:val="uk-UA"/>
        </w:rPr>
        <w:t xml:space="preserve"> </w:t>
      </w:r>
      <w:r>
        <w:rPr>
          <w:rFonts w:ascii="Times New Roman" w:hAnsi="Times New Roman" w:cs="Times New Roman"/>
          <w:sz w:val="28"/>
          <w:szCs w:val="28"/>
        </w:rPr>
        <w:t>руху ТЗРДР попереджають, зобов’язують, забороняють, рекомендують учасникам</w:t>
      </w:r>
      <w:r>
        <w:rPr>
          <w:rFonts w:ascii="Times New Roman" w:hAnsi="Times New Roman" w:cs="Times New Roman"/>
          <w:sz w:val="28"/>
          <w:szCs w:val="28"/>
          <w:lang w:val="uk-UA"/>
        </w:rPr>
        <w:t xml:space="preserve"> </w:t>
      </w:r>
      <w:r>
        <w:rPr>
          <w:rFonts w:ascii="Times New Roman" w:hAnsi="Times New Roman" w:cs="Times New Roman"/>
          <w:sz w:val="28"/>
          <w:szCs w:val="28"/>
        </w:rPr>
        <w:t>дорожнього руху певні дії для забезпечення необхідної пропускної здатності</w:t>
      </w:r>
      <w:r>
        <w:rPr>
          <w:rFonts w:ascii="Times New Roman" w:hAnsi="Times New Roman" w:cs="Times New Roman"/>
          <w:sz w:val="28"/>
          <w:szCs w:val="28"/>
          <w:lang w:val="uk-UA"/>
        </w:rPr>
        <w:t xml:space="preserve"> </w:t>
      </w:r>
      <w:r>
        <w:rPr>
          <w:rFonts w:ascii="Times New Roman" w:hAnsi="Times New Roman" w:cs="Times New Roman"/>
          <w:sz w:val="28"/>
          <w:szCs w:val="28"/>
        </w:rPr>
        <w:t>ділянки вулиці чи дороги і безпеки дорожнього руху.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rPr>
        <w:t xml:space="preserve">До складових </w:t>
      </w:r>
      <w:proofErr w:type="gramStart"/>
      <w:r>
        <w:rPr>
          <w:rFonts w:ascii="Times New Roman" w:hAnsi="Times New Roman" w:cs="Times New Roman"/>
          <w:sz w:val="28"/>
          <w:szCs w:val="28"/>
          <w:lang w:val="uk-UA"/>
        </w:rPr>
        <w:t>правового</w:t>
      </w:r>
      <w:proofErr w:type="gramEnd"/>
      <w:r>
        <w:rPr>
          <w:rFonts w:ascii="Times New Roman" w:hAnsi="Times New Roman" w:cs="Times New Roman"/>
          <w:sz w:val="28"/>
          <w:szCs w:val="28"/>
          <w:lang w:val="uk-UA"/>
        </w:rPr>
        <w:t xml:space="preserve"> регулювання використання технічних засобів організації дорожнього руху в Україні </w:t>
      </w:r>
      <w:r>
        <w:rPr>
          <w:rFonts w:ascii="Times New Roman" w:hAnsi="Times New Roman" w:cs="Times New Roman"/>
          <w:color w:val="000000" w:themeColor="text1"/>
          <w:sz w:val="28"/>
          <w:szCs w:val="28"/>
        </w:rPr>
        <w:t>належать питання:</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1) сертифікації технічних засобів, що дають змогу здійснювати фотозйомку або відеозапис, і питання їх функціонування згідно із законодавством про захист інформації в інформаційно-телекомунікаційних системах;</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2) технічного обслуговування таких засобів, адміністративно- правових </w:t>
      </w:r>
      <w:r>
        <w:rPr>
          <w:rFonts w:ascii="Times New Roman" w:hAnsi="Times New Roman" w:cs="Times New Roman"/>
          <w:color w:val="000000" w:themeColor="text1"/>
          <w:sz w:val="28"/>
          <w:szCs w:val="28"/>
          <w:lang w:val="uk-UA"/>
        </w:rPr>
        <w:lastRenderedPageBreak/>
        <w:t>аспектів їх перевірки, визначення придатності до подальшої експлуатації та підстав зняття їх з експлуатації;</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3) адміністративної процедури фіксації в </w:t>
      </w:r>
      <w:proofErr w:type="gramStart"/>
      <w:r>
        <w:rPr>
          <w:rFonts w:ascii="Times New Roman" w:hAnsi="Times New Roman" w:cs="Times New Roman"/>
          <w:color w:val="000000" w:themeColor="text1"/>
          <w:sz w:val="28"/>
          <w:szCs w:val="28"/>
        </w:rPr>
        <w:t>автоматичному</w:t>
      </w:r>
      <w:proofErr w:type="gramEnd"/>
      <w:r>
        <w:rPr>
          <w:rFonts w:ascii="Times New Roman" w:hAnsi="Times New Roman" w:cs="Times New Roman"/>
          <w:color w:val="000000" w:themeColor="text1"/>
          <w:sz w:val="28"/>
          <w:szCs w:val="28"/>
        </w:rPr>
        <w:t xml:space="preserve"> режимі</w:t>
      </w:r>
      <w:r>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rPr>
        <w:t>порушень правил дорожнього руху;</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4) адміністративного провадження притягнення власників (інших</w:t>
      </w:r>
      <w:r>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rPr>
        <w:t>винних осіб) до адміністративної відповідальності;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 адміністративного провадження оскарження постанов про</w:t>
      </w:r>
      <w:r>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rPr>
        <w:t>накладення адміністративного стягнення;</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6) адміністративно-правових чинників посягання на честь і гідність</w:t>
      </w:r>
      <w:r>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rPr>
        <w:t>осіб, які дистанційно здійснюють контроль за регулюванням безпеки</w:t>
      </w:r>
      <w:r>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rPr>
        <w:t xml:space="preserve">дорожнього руху в </w:t>
      </w:r>
      <w:proofErr w:type="gramStart"/>
      <w:r>
        <w:rPr>
          <w:rFonts w:ascii="Times New Roman" w:hAnsi="Times New Roman" w:cs="Times New Roman"/>
          <w:color w:val="000000" w:themeColor="text1"/>
          <w:sz w:val="28"/>
          <w:szCs w:val="28"/>
        </w:rPr>
        <w:t>автоматичному</w:t>
      </w:r>
      <w:proofErr w:type="gramEnd"/>
      <w:r>
        <w:rPr>
          <w:rFonts w:ascii="Times New Roman" w:hAnsi="Times New Roman" w:cs="Times New Roman"/>
          <w:color w:val="000000" w:themeColor="text1"/>
          <w:sz w:val="28"/>
          <w:szCs w:val="28"/>
        </w:rPr>
        <w:t xml:space="preserve"> режимі.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color w:val="000000" w:themeColor="text1"/>
          <w:sz w:val="28"/>
          <w:szCs w:val="28"/>
          <w:lang w:val="uk-UA"/>
        </w:rPr>
      </w:pPr>
      <w:proofErr w:type="gramStart"/>
      <w:r>
        <w:rPr>
          <w:rFonts w:ascii="Times New Roman" w:hAnsi="Times New Roman" w:cs="Times New Roman"/>
          <w:color w:val="000000" w:themeColor="text1"/>
          <w:sz w:val="28"/>
          <w:szCs w:val="28"/>
        </w:rPr>
        <w:t>Основоположним принципом у сфері адміністративно-правового</w:t>
      </w:r>
      <w:r>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rPr>
        <w:t>регулювання безпеки дорожнього руху в автоматичному режимі є принцип</w:t>
      </w:r>
      <w:r>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rPr>
        <w:t>відповідальності власника транспортного засобу за суспільну небезпеку,</w:t>
      </w:r>
      <w:r>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rPr>
        <w:t>яка загрожує іншим особам або суспільству незалежно від того, хто був за</w:t>
      </w:r>
      <w:r>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rPr>
        <w:t>кермом транспортного засобу в момент фіксації порушення за допомогою</w:t>
      </w:r>
      <w:r>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rPr>
        <w:t>автоматизованих систем правил дорожнього руху.</w:t>
      </w:r>
      <w:proofErr w:type="gramEnd"/>
      <w:r>
        <w:rPr>
          <w:rFonts w:ascii="Times New Roman" w:hAnsi="Times New Roman" w:cs="Times New Roman"/>
          <w:color w:val="000000" w:themeColor="text1"/>
          <w:sz w:val="28"/>
          <w:szCs w:val="28"/>
        </w:rPr>
        <w:t xml:space="preserve"> Цей принцип</w:t>
      </w:r>
      <w:r>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rPr>
        <w:t>пропонується сформулювати як «принцип відповідальності власника за</w:t>
      </w:r>
      <w:r>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rPr>
        <w:t xml:space="preserve">чужі протиправні дії, скоєні на його </w:t>
      </w:r>
      <w:proofErr w:type="gramStart"/>
      <w:r>
        <w:rPr>
          <w:rFonts w:ascii="Times New Roman" w:hAnsi="Times New Roman" w:cs="Times New Roman"/>
          <w:color w:val="000000" w:themeColor="text1"/>
          <w:sz w:val="28"/>
          <w:szCs w:val="28"/>
        </w:rPr>
        <w:t>транспортному</w:t>
      </w:r>
      <w:proofErr w:type="gramEnd"/>
      <w:r>
        <w:rPr>
          <w:rFonts w:ascii="Times New Roman" w:hAnsi="Times New Roman" w:cs="Times New Roman"/>
          <w:color w:val="000000" w:themeColor="text1"/>
          <w:sz w:val="28"/>
          <w:szCs w:val="28"/>
        </w:rPr>
        <w:t xml:space="preserve"> засобі».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До елементів механізму адміністративно-правового регулювання безпеки дорожнього руху в автоматичному режимі віднесено норми адміністративного права та їх зовнішнє вираження – джерела адміністративного права; суб’єктів публічної адміністрації, які здійснюють адміністративно-правове регулювання безпеки дорожнього руху в автоматичному режимі; принципи діяльності публічної адміністрації щодо забезпечення безпеки дорожнього руху в автоматичному режимі; форми й методи адміністративної діяльності публічної адміністрації в означеній сфері; адміністративні процедури забезпечення безпеки дорожнього руху в автоматичному режимі.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На сьогодні відсутня система джерел адміністративного права, яка б </w:t>
      </w:r>
      <w:r>
        <w:rPr>
          <w:rFonts w:ascii="Times New Roman" w:hAnsi="Times New Roman" w:cs="Times New Roman"/>
          <w:color w:val="000000" w:themeColor="text1"/>
          <w:sz w:val="28"/>
          <w:szCs w:val="28"/>
          <w:lang w:val="uk-UA"/>
        </w:rPr>
        <w:lastRenderedPageBreak/>
        <w:t>дала змогу забезпечити адміністративно-правове регулювання безпеки дорожнього руху в автоматичному режимі саме на рівні розпорядчої діяльності публічної адміністрації.</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Юридичні факти у сфері безпеки дорожнього руху в автоматичному режимі можуть бути відповідною мірою класифіковані: 1) події, настання яких як юридичних фактів не залежать від волі суб’єктів адміністративного права, (стихійне лихо, коли автоматичні засоби забезпечення дорожнього руху не працюють або неадекватно фіксують порушення правил дорожнього руху); 2) діяння, що поділяються на: а) дії, вольові акти поведінки людей, які мають свідомо-вольовий характер, (наприклад коли водій транспортного засобу свідомо порушує швидкісний режим руху); б) бездіяльність, пасивна поведінка суб’єктів права, (наприклад, коли відповідний суб’єкт публічної адміністрації здійснює провадження щодо порушення правил дорожнього руху зафіксованого за допомогою автоматичних технічних систем). Зрозуміло, що діяння можуть бути як правомірні, що здійснюються в межах адміністративно-правових норм, і протиправні, що здійснюються з порушенням адміністративно-правових норм.</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Визначено, що застосування досвіду використання приладів автоматичної фіксації під час забезпечення безпеки дорожнього руху в різних країнах має важливе значення для нашої країни. </w:t>
      </w:r>
      <w:r>
        <w:rPr>
          <w:rFonts w:ascii="Times New Roman" w:hAnsi="Times New Roman" w:cs="Times New Roman"/>
          <w:color w:val="000000" w:themeColor="text1"/>
          <w:sz w:val="28"/>
          <w:szCs w:val="28"/>
        </w:rPr>
        <w:t xml:space="preserve">На </w:t>
      </w:r>
      <w:proofErr w:type="gramStart"/>
      <w:r>
        <w:rPr>
          <w:rFonts w:ascii="Times New Roman" w:hAnsi="Times New Roman" w:cs="Times New Roman"/>
          <w:color w:val="000000" w:themeColor="text1"/>
          <w:sz w:val="28"/>
          <w:szCs w:val="28"/>
        </w:rPr>
        <w:t>вс</w:t>
      </w:r>
      <w:proofErr w:type="gramEnd"/>
      <w:r>
        <w:rPr>
          <w:rFonts w:ascii="Times New Roman" w:hAnsi="Times New Roman" w:cs="Times New Roman"/>
          <w:color w:val="000000" w:themeColor="text1"/>
          <w:sz w:val="28"/>
          <w:szCs w:val="28"/>
        </w:rPr>
        <w:t>іх</w:t>
      </w:r>
      <w:r>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rPr>
        <w:t>континентах світу вони застосовуються в більшій чи меншій мірі.</w:t>
      </w:r>
      <w:r>
        <w:rPr>
          <w:rFonts w:ascii="Times New Roman" w:hAnsi="Times New Roman" w:cs="Times New Roman"/>
          <w:color w:val="000000" w:themeColor="text1"/>
          <w:sz w:val="28"/>
          <w:szCs w:val="28"/>
          <w:lang w:val="uk-UA"/>
        </w:rPr>
        <w:t xml:space="preserve"> </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Розкрито елементи регулювання безпеки дорожнього руху Туреччини, Китаю, Єгипту, Індії, Франції, Великої Британії, Швеції, Федеративної Республіки Німеччини, Нідерландів. </w:t>
      </w:r>
      <w:r>
        <w:rPr>
          <w:rFonts w:ascii="Times New Roman" w:hAnsi="Times New Roman" w:cs="Times New Roman"/>
          <w:color w:val="000000" w:themeColor="text1"/>
          <w:sz w:val="28"/>
          <w:szCs w:val="28"/>
        </w:rPr>
        <w:t>На основі аналізу</w:t>
      </w:r>
      <w:r>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rPr>
        <w:t>досвіду таких країн, як Канада, Франція, США та інших, пропонується</w:t>
      </w:r>
      <w:r>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rPr>
        <w:t>здійснити такі необхідні дії для покращення безпеки дорожнього руху:</w:t>
      </w:r>
      <w:r>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rPr>
        <w:t xml:space="preserve">проводити систематичну пропаганду безпечного руху на дорогах в </w:t>
      </w:r>
      <w:proofErr w:type="gramStart"/>
      <w:r>
        <w:rPr>
          <w:rFonts w:ascii="Times New Roman" w:hAnsi="Times New Roman" w:cs="Times New Roman"/>
          <w:color w:val="000000" w:themeColor="text1"/>
          <w:sz w:val="28"/>
          <w:szCs w:val="28"/>
        </w:rPr>
        <w:t>р</w:t>
      </w:r>
      <w:proofErr w:type="gramEnd"/>
      <w:r>
        <w:rPr>
          <w:rFonts w:ascii="Times New Roman" w:hAnsi="Times New Roman" w:cs="Times New Roman"/>
          <w:color w:val="000000" w:themeColor="text1"/>
          <w:sz w:val="28"/>
          <w:szCs w:val="28"/>
        </w:rPr>
        <w:t>ізних</w:t>
      </w:r>
      <w:r>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rPr>
        <w:t>установах (демонструвати наочно та розказувати людям, до чого</w:t>
      </w:r>
      <w:r>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rPr>
        <w:t>призводять порушення правил дорожнього руху; пояснювати необхідність</w:t>
      </w:r>
      <w:r>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rPr>
        <w:t>зниження ДТП, адже від цього прямо пропорційно залежать найцінніші</w:t>
      </w:r>
      <w:r>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rPr>
        <w:t xml:space="preserve">блага – життя та здоров’я людей); </w:t>
      </w:r>
      <w:r>
        <w:rPr>
          <w:rFonts w:ascii="Times New Roman" w:hAnsi="Times New Roman" w:cs="Times New Roman"/>
          <w:color w:val="000000" w:themeColor="text1"/>
          <w:sz w:val="28"/>
          <w:szCs w:val="28"/>
        </w:rPr>
        <w:lastRenderedPageBreak/>
        <w:t>сформулювати адекватну законодавчу</w:t>
      </w:r>
      <w:r>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rPr>
        <w:t>базу з організації дорожнього руху (оптимізувати покарання за порушення</w:t>
      </w:r>
      <w:r>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rPr>
        <w:t>правил дорожнього руху, систему сплати штрафів); а у сфері дорожньої</w:t>
      </w:r>
      <w:r>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rPr>
        <w:t>інфраструктури – максимально розмістити на дорогах камери фото та відео</w:t>
      </w:r>
      <w:r>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rPr>
        <w:t xml:space="preserve">фіксації, фоторадари, </w:t>
      </w:r>
      <w:proofErr w:type="gramStart"/>
      <w:r>
        <w:rPr>
          <w:rFonts w:ascii="Times New Roman" w:hAnsi="Times New Roman" w:cs="Times New Roman"/>
          <w:color w:val="000000" w:themeColor="text1"/>
          <w:sz w:val="28"/>
          <w:szCs w:val="28"/>
        </w:rPr>
        <w:t>св</w:t>
      </w:r>
      <w:proofErr w:type="gramEnd"/>
      <w:r>
        <w:rPr>
          <w:rFonts w:ascii="Times New Roman" w:hAnsi="Times New Roman" w:cs="Times New Roman"/>
          <w:color w:val="000000" w:themeColor="text1"/>
          <w:sz w:val="28"/>
          <w:szCs w:val="28"/>
        </w:rPr>
        <w:t>ітлофори; облаштувати необхідні місця</w:t>
      </w:r>
      <w:r>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rPr>
        <w:t>паркування; відремонтувати дороги.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Виявлено нагальну необхідність диференціювати штрафи залежно від різноманітних чинників, які є в державі (мінімального заробітку, річного заробітку порушника, його місячної заробітної плати).</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Доведено, що зарубіжний досвід забезпечення безпеки</w:t>
      </w:r>
      <w:r>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rPr>
        <w:t xml:space="preserve">дорожнього руху в автоматичному режимі (особливо </w:t>
      </w:r>
      <w:proofErr w:type="gramStart"/>
      <w:r>
        <w:rPr>
          <w:rFonts w:ascii="Times New Roman" w:hAnsi="Times New Roman" w:cs="Times New Roman"/>
          <w:color w:val="000000" w:themeColor="text1"/>
          <w:sz w:val="28"/>
          <w:szCs w:val="28"/>
        </w:rPr>
        <w:t>країн</w:t>
      </w:r>
      <w:proofErr w:type="gramEnd"/>
      <w:r>
        <w:rPr>
          <w:rFonts w:ascii="Times New Roman" w:hAnsi="Times New Roman" w:cs="Times New Roman"/>
          <w:color w:val="000000" w:themeColor="text1"/>
          <w:sz w:val="28"/>
          <w:szCs w:val="28"/>
        </w:rPr>
        <w:t xml:space="preserve"> Європи та</w:t>
      </w:r>
      <w:r>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rPr>
        <w:t>США) позитивно впливає на зниження аварійності, швидке реагування на</w:t>
      </w:r>
      <w:r>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rPr>
        <w:t>адміністративне правопорушення, а також ефективно впливає на комфорт</w:t>
      </w:r>
      <w:r>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rPr>
        <w:t>на дорозі.</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b/>
          <w:color w:val="000000" w:themeColor="text1"/>
          <w:sz w:val="28"/>
          <w:szCs w:val="28"/>
          <w:lang w:val="uk-UA"/>
        </w:rPr>
      </w:pPr>
      <w:proofErr w:type="gramStart"/>
      <w:r>
        <w:rPr>
          <w:rFonts w:ascii="Times New Roman" w:hAnsi="Times New Roman" w:cs="Times New Roman"/>
          <w:color w:val="000000" w:themeColor="text1"/>
          <w:sz w:val="28"/>
          <w:szCs w:val="28"/>
        </w:rPr>
        <w:t>Доведено, що вітчизняне суспільство перебуває на перехідному</w:t>
      </w:r>
      <w:r>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rPr>
        <w:t>етапі в забезпеченні безпеки дорожнього руху в цілому та фіксації</w:t>
      </w:r>
      <w:r>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rPr>
        <w:t>порушень правил дорожнього руху в автоматичному режимі зокрема.</w:t>
      </w:r>
      <w:proofErr w:type="gramEnd"/>
      <w:r>
        <w:rPr>
          <w:rFonts w:ascii="Times New Roman" w:hAnsi="Times New Roman" w:cs="Times New Roman"/>
          <w:color w:val="000000" w:themeColor="text1"/>
          <w:sz w:val="28"/>
          <w:szCs w:val="28"/>
          <w:lang w:val="uk-UA"/>
        </w:rPr>
        <w:t xml:space="preserve"> Ухвалений Верховною Радою України Закон від 21 грудня 2017 р. № 5364, який вносить зміни і доповнення до Кодексу України про адміністративні правопорушення, а ще нормативно-правові акти «Про дорожній рух», «Про місцеве самоврядування в Україні», «Про страхування», «Про Національну поліцію» передбачають створення законодавчого механізму невідворотності відповідальності за порушення правил дорожнього руху, зафіксовані за допомогою фото- та відеозасобів. </w:t>
      </w:r>
      <w:r>
        <w:rPr>
          <w:rFonts w:ascii="Times New Roman" w:hAnsi="Times New Roman" w:cs="Times New Roman"/>
          <w:color w:val="000000" w:themeColor="text1"/>
          <w:sz w:val="28"/>
          <w:szCs w:val="28"/>
        </w:rPr>
        <w:t>Цей Закон може</w:t>
      </w:r>
      <w:r>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rPr>
        <w:t>практично розблокувати процес повноцінного забезпечення безпеки</w:t>
      </w:r>
      <w:r>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rPr>
        <w:t>дорожнього руху в автоматичному режимі за умови деталізації та</w:t>
      </w:r>
      <w:r>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rPr>
        <w:t xml:space="preserve">уточнення його законодавчих положень у </w:t>
      </w:r>
      <w:proofErr w:type="gramStart"/>
      <w:r>
        <w:rPr>
          <w:rFonts w:ascii="Times New Roman" w:hAnsi="Times New Roman" w:cs="Times New Roman"/>
          <w:color w:val="000000" w:themeColor="text1"/>
          <w:sz w:val="28"/>
          <w:szCs w:val="28"/>
        </w:rPr>
        <w:t>п</w:t>
      </w:r>
      <w:proofErr w:type="gramEnd"/>
      <w:r>
        <w:rPr>
          <w:rFonts w:ascii="Times New Roman" w:hAnsi="Times New Roman" w:cs="Times New Roman"/>
          <w:color w:val="000000" w:themeColor="text1"/>
          <w:sz w:val="28"/>
          <w:szCs w:val="28"/>
        </w:rPr>
        <w:t>ідзаконних нормативно-правових актах Кабінету Міністрів України, Міністерства внутрішніх</w:t>
      </w:r>
      <w:r>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rPr>
        <w:t>справ, Міністерства інфраструктури України та органів місцевого</w:t>
      </w:r>
      <w:r>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rPr>
        <w:t>самоврядування (щодо територіальних дорі</w:t>
      </w:r>
      <w:proofErr w:type="gramStart"/>
      <w:r>
        <w:rPr>
          <w:rFonts w:ascii="Times New Roman" w:hAnsi="Times New Roman" w:cs="Times New Roman"/>
          <w:color w:val="000000" w:themeColor="text1"/>
          <w:sz w:val="28"/>
          <w:szCs w:val="28"/>
        </w:rPr>
        <w:t>г</w:t>
      </w:r>
      <w:proofErr w:type="gramEnd"/>
      <w:r>
        <w:rPr>
          <w:rFonts w:ascii="Times New Roman" w:hAnsi="Times New Roman" w:cs="Times New Roman"/>
          <w:color w:val="000000" w:themeColor="text1"/>
          <w:sz w:val="28"/>
          <w:szCs w:val="28"/>
        </w:rPr>
        <w:t xml:space="preserve"> і вулиць населених пунктів).</w:t>
      </w:r>
      <w:r>
        <w:rPr>
          <w:rFonts w:ascii="Times New Roman" w:hAnsi="Times New Roman" w:cs="Times New Roman"/>
          <w:color w:val="000000" w:themeColor="text1"/>
          <w:sz w:val="28"/>
          <w:szCs w:val="28"/>
          <w:lang w:val="uk-UA"/>
        </w:rPr>
        <w:t xml:space="preserve"> </w:t>
      </w:r>
    </w:p>
    <w:p w:rsidR="009B5F43" w:rsidRDefault="009B5F43" w:rsidP="009B5F43">
      <w:pPr>
        <w:rPr>
          <w:sz w:val="28"/>
          <w:szCs w:val="28"/>
          <w:lang w:val="uk-UA"/>
        </w:rPr>
      </w:pPr>
      <w:r>
        <w:rPr>
          <w:sz w:val="28"/>
          <w:szCs w:val="28"/>
          <w:lang w:val="uk-UA"/>
        </w:rPr>
        <w:br w:type="page"/>
      </w:r>
    </w:p>
    <w:p w:rsidR="009B5F43" w:rsidRDefault="009B5F43" w:rsidP="009B5F43">
      <w:pPr>
        <w:widowControl w:val="0"/>
        <w:autoSpaceDE w:val="0"/>
        <w:autoSpaceDN w:val="0"/>
        <w:adjustRightInd w:val="0"/>
        <w:spacing w:after="0" w:line="360" w:lineRule="auto"/>
        <w:ind w:left="1069"/>
        <w:jc w:val="center"/>
        <w:rPr>
          <w:rFonts w:ascii="Times New Roman" w:hAnsi="Times New Roman" w:cs="Times New Roman"/>
          <w:bCs/>
          <w:sz w:val="28"/>
          <w:szCs w:val="28"/>
          <w:lang w:val="uk-UA"/>
        </w:rPr>
      </w:pPr>
      <w:r>
        <w:rPr>
          <w:rFonts w:ascii="Times New Roman" w:hAnsi="Times New Roman" w:cs="Times New Roman"/>
          <w:bCs/>
          <w:sz w:val="28"/>
          <w:szCs w:val="28"/>
          <w:lang w:val="uk-UA"/>
        </w:rPr>
        <w:lastRenderedPageBreak/>
        <w:t>ПЕРЕЛІК ВИКОРИСТАНИХ ДЖЕРЕЛ</w:t>
      </w: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bCs/>
          <w:sz w:val="28"/>
          <w:szCs w:val="28"/>
          <w:lang w:val="uk-UA"/>
        </w:rPr>
      </w:pPr>
    </w:p>
    <w:p w:rsidR="009B5F43" w:rsidRDefault="009B5F43" w:rsidP="009B5F43">
      <w:pPr>
        <w:widowControl w:val="0"/>
        <w:autoSpaceDE w:val="0"/>
        <w:autoSpaceDN w:val="0"/>
        <w:adjustRightInd w:val="0"/>
        <w:spacing w:after="0" w:line="360" w:lineRule="auto"/>
        <w:ind w:firstLine="709"/>
        <w:contextualSpacing/>
        <w:jc w:val="both"/>
        <w:rPr>
          <w:rFonts w:ascii="Times New Roman" w:hAnsi="Times New Roman" w:cs="Times New Roman"/>
          <w:bCs/>
          <w:sz w:val="28"/>
          <w:szCs w:val="28"/>
          <w:lang w:val="uk-UA"/>
        </w:rPr>
      </w:pP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Авторгов А.М. Адміністративно-правовий статус державного виконавця: автореф. дис. на здобуття наук. ступеня канд. юр. наук: спец. 12.00.07 «адміністративне право і процес; фінансове право; інформаційне право» . Андрій Миколайович Авторгов Київ, 2008. 17 с.</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Адміністративне право України (викликни початку ХХІ століття) : монографія . за заг. ред. В.В. Галунька. Херсон : ХМТ, 2010. 326 с.</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Адміністративне право України : у 2-х т.: підручник Т.1 : Загальне адміністративне право. Академічний курс . В. В. Галунько, В. І. Олефір, Ю. В. Гридасов, А. А. Іванищук, С. О. Короєд. К : Університет Україна, 2013. 396 с.</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Адміністративне судочинство: навчальний посібник . за заг. ред. проф. О.П. Рябченко. 2-ге видання, перероблене і доповнене. Х.: ХНУ імені В.Н. Каразіна, 2014 304 с.</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Анохін А. Механізм дорожньо-транспортної пригоди як обставина предмета доказування . Андрій Анохін . Підприємницво, господарство і право (Рубрика: Криміналістика). 2013. № 2. С. 44-47. </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Беккер І. Хто відповідає за безпеку на дорозі? . І. Беккер . Віче. Журнал Верховної Ради України. 2016. № 3-4 (407-408). С. 61-62.</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Берлін М. Безпека дорожнього руху: комплексне дослідження основних факторів впливу . М. Берлін . Маркетинг в Україні. 2013. № 5. С. 11 - 15.</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Бесчасний В. Державна політика транспортної безпеки України: актуальні питання реалізації . В. Бесчасний, А. Собакарь . Віче. Журнал Верховної Ради України. 2010. № 4. С. 2-5.</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Бесчасний В. М. Державне управління в сфері безпеки дорожнього руху: монографія . В.М. Бесчасний Донецьк: ДЮІ ЛДУВС ім. Е.О. Дідоренка, 2011. 476 с.</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Бесчасний В. Особливості реалізації державної політики України у сфері забезпечення безпеки на наземному транспорті . Віктор Бесчасний . Віче (Рубрика - Наукова бібліотека) 2013 . № 6. С. 2-5.</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Бесчасний В. Стратегічне реформування державної політики безпеки дорожнього руху: від причин до конкретних заходів . Віктор Бесчасний. Віче (Рубрика Наукова бібліотека) 2012. № 4. С. 5-8.</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Бричук А.В. Фото-, відеофіксація порушень правил дорожнього руху в Україні . А.В. Бричук, В.В. Введенська . Молодь за безпеку дорожнього руху: матеріали міжвузівської курсантсько студентської науково-практичної конференції (Донецьк, 16 травня 2014 р.). Донецьк: Донецький юридичний інститут, 2014. С. 8 10.</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Будник С. Наука на службі безпеки дорожнього руху . С. Будник . Віче (Рубрика Громадянське суспільство (Правозахист)) 2012. № 5  С. 18 20.</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Бурбело Б. Інформаційна діяльність суб’єктів забезпечення безпеки дорожнього руху: стан та напрями удосконалення . Богдан Бурбело . Юридична Україна. 2010. № 7. С. 43-47.</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Введенська В. Ризики, властиві процедурі євро протоколу: прогнози та шляхи подолання . В. Введенська . Підприємництво, господарство і право 2012. № 4 (196). С. 67-71.</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CYR" w:hAnsi="Times New Roman CYR" w:cs="Times New Roman CYR"/>
          <w:sz w:val="28"/>
          <w:szCs w:val="28"/>
          <w:lang w:val="uk-UA"/>
        </w:rPr>
      </w:pPr>
      <w:r>
        <w:rPr>
          <w:rFonts w:ascii="Times New Roman CYR" w:hAnsi="Times New Roman CYR" w:cs="Times New Roman CYR"/>
          <w:sz w:val="28"/>
          <w:szCs w:val="28"/>
          <w:lang w:val="uk-UA"/>
        </w:rPr>
        <w:t>Гай В. Дорога вирівнює в правах і підносить життєві уроки. Віче. 2011. № 11. С. 26-27.</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lang w:val="uk-UA"/>
        </w:rPr>
      </w:pPr>
      <w:r>
        <w:rPr>
          <w:rFonts w:ascii="Times New Roman" w:hAnsi="Times New Roman" w:cs="Times New Roman"/>
          <w:sz w:val="28"/>
          <w:szCs w:val="28"/>
          <w:lang w:val="uk-UA"/>
        </w:rPr>
        <w:t xml:space="preserve">Гайдук Ю.А. Проблеми впливу окремих факторів на безпеку дорожнього руху . Ю.А. Гайдук, О. А. Антоненко . Законодавство України: недоліки, </w:t>
      </w:r>
      <w:r>
        <w:rPr>
          <w:rFonts w:ascii="Times New Roman" w:hAnsi="Times New Roman" w:cs="Times New Roman"/>
          <w:color w:val="000000" w:themeColor="text1"/>
          <w:sz w:val="28"/>
          <w:szCs w:val="28"/>
          <w:lang w:val="uk-UA"/>
        </w:rPr>
        <w:t>проблеми систематизації та перспективи розвитку: матеріали Всеукраїнської науково-практичної конференції (Донецьк, 16 травня 2014 р.). Донецьк: Донецький юридичний інститут, 2014. С. 15  18.</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CYR" w:hAnsi="Times New Roman CYR" w:cs="Times New Roman CYR"/>
          <w:color w:val="000000" w:themeColor="text1"/>
          <w:sz w:val="28"/>
          <w:szCs w:val="28"/>
          <w:lang w:val="uk-UA"/>
        </w:rPr>
      </w:pPr>
      <w:r>
        <w:rPr>
          <w:rFonts w:ascii="Times New Roman CYR" w:hAnsi="Times New Roman CYR" w:cs="Times New Roman CYR"/>
          <w:color w:val="000000" w:themeColor="text1"/>
          <w:sz w:val="28"/>
          <w:szCs w:val="28"/>
          <w:lang w:val="uk-UA"/>
        </w:rPr>
        <w:t xml:space="preserve">Галунько В. Адміністративно-правовий статус фізичних осіб. URL: </w:t>
      </w:r>
      <w:hyperlink r:id="rId63" w:history="1">
        <w:r>
          <w:rPr>
            <w:rStyle w:val="a5"/>
            <w:rFonts w:ascii="Times New Roman CYR" w:hAnsi="Times New Roman CYR" w:cs="Times New Roman CYR"/>
            <w:color w:val="000000" w:themeColor="text1"/>
            <w:sz w:val="28"/>
            <w:szCs w:val="28"/>
            <w:lang w:val="uk-UA"/>
          </w:rPr>
          <w:t>http:  www.administrativno_pravovij_status_fizichnikh_osib</w:t>
        </w:r>
      </w:hyperlink>
      <w:r>
        <w:rPr>
          <w:rFonts w:ascii="Times New Roman CYR" w:hAnsi="Times New Roman CYR" w:cs="Times New Roman CYR"/>
          <w:color w:val="000000" w:themeColor="text1"/>
          <w:sz w:val="28"/>
          <w:szCs w:val="28"/>
          <w:lang w:val="uk-UA"/>
        </w:rPr>
        <w:t xml:space="preserve"> </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color w:val="000000" w:themeColor="text1"/>
          <w:sz w:val="28"/>
          <w:szCs w:val="28"/>
          <w:lang w:val="uk-UA"/>
        </w:rPr>
        <w:t xml:space="preserve">Галунько В.В. Теорія держави та права : конспект лекцій . В.В. Галунько, Г.О. Пономаренко, В.К.Шкарупа </w:t>
      </w:r>
      <w:r>
        <w:rPr>
          <w:rFonts w:ascii="Times New Roman" w:hAnsi="Times New Roman" w:cs="Times New Roman"/>
          <w:sz w:val="28"/>
          <w:szCs w:val="28"/>
          <w:lang w:val="uk-UA"/>
        </w:rPr>
        <w:t xml:space="preserve">; за заг. ред. В.К. Шкарупи </w:t>
      </w:r>
      <w:r>
        <w:rPr>
          <w:rFonts w:ascii="Times New Roman" w:hAnsi="Times New Roman" w:cs="Times New Roman"/>
          <w:sz w:val="28"/>
          <w:szCs w:val="28"/>
          <w:lang w:val="uk-UA"/>
        </w:rPr>
        <w:lastRenderedPageBreak/>
        <w:t>Херсон : ВАТ «ХМД», 2008. 280 с.</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CYR" w:hAnsi="Times New Roman CYR" w:cs="Times New Roman CYR"/>
          <w:sz w:val="28"/>
          <w:szCs w:val="28"/>
          <w:lang w:val="uk-UA"/>
        </w:rPr>
      </w:pPr>
      <w:r>
        <w:rPr>
          <w:rFonts w:ascii="Times New Roman CYR" w:hAnsi="Times New Roman CYR" w:cs="Times New Roman CYR"/>
          <w:sz w:val="28"/>
          <w:szCs w:val="28"/>
          <w:lang w:val="uk-UA"/>
        </w:rPr>
        <w:t>Галунько В.В., Тополя Р.В., Єщук О.М., Саунін Р.Д. Адміністративно-правове регулювання експертно-криміналістичних досліджень транспортних засобів : монографія. Херсон: Грінь Д.С., 2015. 180 с.</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Галунько В. В. Предмет сучасного адміністративного права України . В.В. Галунько . Форум права. 2010. № 2. С. 83-87.</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Голосніченко І.П. Адміністративне право України. Академічний курс: підручник у 2 томах Т. 1 Загальна частина . І.П. Голосніченко К. Юридична думка, 2004 566 с.</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CYR" w:hAnsi="Times New Roman CYR" w:cs="Times New Roman CYR"/>
          <w:sz w:val="28"/>
          <w:szCs w:val="28"/>
          <w:lang w:val="uk-UA"/>
        </w:rPr>
      </w:pPr>
      <w:r>
        <w:rPr>
          <w:rFonts w:ascii="Times New Roman CYR" w:hAnsi="Times New Roman CYR" w:cs="Times New Roman CYR"/>
          <w:sz w:val="28"/>
          <w:szCs w:val="28"/>
          <w:lang w:val="uk-UA"/>
        </w:rPr>
        <w:t>Голубєва Г. Адміністративно-правова кваліфікація порушень водіями правил експлуатації автотранспортних засобів: дис. канд. наук: 12.00.07. Ірпінь. 2008. 233 с.</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Голубєва Г. Керування транспортними засобами з технічними несправностями: адміністративно-деліктний аспект . Г. Голубєва . Право України. 2008. № 3. С. 24-27.</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Гордєєв В. Особливості розгляду справ про адміністративні правопорушення у сфері забезпечення безпеки дорожнього руху у разі їх фіксації засобами фото- і кінозйомки, відеозапису . В. Гордєєв . Право України. 2009. № 5. С. 143-148.</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Гордєєв В. Реалізація принципу рівності в адміністративних процесуальних правовідносинах . В. Гордєєв . Право України. 2010. № 11. С. 128-133.</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CYR" w:hAnsi="Times New Roman CYR" w:cs="Times New Roman CYR"/>
          <w:sz w:val="28"/>
          <w:szCs w:val="28"/>
          <w:lang w:val="uk-UA"/>
        </w:rPr>
      </w:pPr>
      <w:r>
        <w:rPr>
          <w:rFonts w:ascii="Times New Roman CYR" w:hAnsi="Times New Roman CYR" w:cs="Times New Roman CYR"/>
          <w:sz w:val="28"/>
          <w:szCs w:val="28"/>
          <w:lang w:val="uk-UA"/>
        </w:rPr>
        <w:t>Граділь А. Адміністративно-правові засади оформлення дорожньо-транспортних пригод: дис. канд. наук: 12.00.07. 2013. 228 с.</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Граділь А.О. Адміністративно-правові засади оформлення дорожньо-транспортних пригод : автореф. … кан. юрид. наук : спец. 12.00.07 . А.О. Граділь. Запоріжжя, 2012. 18 с.</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Гриценко І.С. Становлення і розвиток наукових поглядів на основні інституту вітчизняного адміністративного права: монографія . І.С. </w:t>
      </w:r>
      <w:r>
        <w:rPr>
          <w:rFonts w:ascii="Times New Roman" w:hAnsi="Times New Roman" w:cs="Times New Roman"/>
          <w:sz w:val="28"/>
          <w:szCs w:val="28"/>
          <w:lang w:val="uk-UA"/>
        </w:rPr>
        <w:lastRenderedPageBreak/>
        <w:t>Гриценко. К. : Видавничо-поліграфічний центр «Київський університет», 2007.  335 с.</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Гуржій Т. Нормативна регламентація адміністративної відповідальності водіїв за порушення Правил дорожнього руху . Т. Гуржій . Вісник прокуратури. 2007. № 7 (73) липень С. 109-112.</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Доненко В. В. Щодо системи публічного адміністрування безпеки дорожнього руху . В. В. Доненко . Право і суспільство 2012. № 4. С. 86-92.</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Дубинський О.Ю. Проблеми розмежування адміністративного примусу та контролю як методів забезпечення безпеки дорожнього руху . О. Ю. Дубинський . Науковий вісник Ужгородського національного університету. Серія ПРАВО. 2013. Випуск 22. Частина ІІ. Том 2. С. 195 - 198.</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Єлістратов А. І. Адміністративне право : лекції . Аркадій Іванович Єлістратов ; ред. та упоряд. В. В. Галунько, С. В. Діденко. Херсон : ВАТ ХМД, 2007. 268 с.</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Єщук О.М. Класифікація законодавства у сфері адміністративно- правової охорони . О.М. Єщук . Терези Феміди (науково-виробничий журнал). 2013. № 2 С. 86-91.</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CYR" w:hAnsi="Times New Roman CYR" w:cs="Times New Roman CYR"/>
          <w:sz w:val="28"/>
          <w:szCs w:val="28"/>
          <w:lang w:val="uk-UA"/>
        </w:rPr>
      </w:pPr>
      <w:r>
        <w:rPr>
          <w:rFonts w:ascii="Times New Roman CYR" w:hAnsi="Times New Roman CYR" w:cs="Times New Roman CYR"/>
          <w:sz w:val="28"/>
          <w:szCs w:val="28"/>
          <w:lang w:val="uk-UA"/>
        </w:rPr>
        <w:t>Забаштанський Д. Порушення та покарання. 2014. URL: http:  www.visnuk.com.ua  ua  pubs  id  6958</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Закон України від 14 липня 2015 № 596-VIII “Про внесення змін до деяких законодавчих актів України щодо вдосконалення регулювання відносин у сфері забезпечення безпеки дорожнього руху”: за станом на 1 листопада 2015 р. . Відомості Верховної Ради України від 25.09.2015 року.</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Закон України від 18 вересня 1991 р. № 1562-XII «Про джерела фінансування дорожнього господарства України»: . Відомості Верховної Ради України. 1991, № 47, ст. 648.</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Закон України від 2 липня 2015 року № 580-VIII “Про Національну поліцію” . Голос України від 06.08.2015 . № 141-142 </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Закон України від 30 червня 1993 року № 3353 ХІІ “Про </w:t>
      </w:r>
      <w:r>
        <w:rPr>
          <w:rFonts w:ascii="Times New Roman" w:hAnsi="Times New Roman" w:cs="Times New Roman"/>
          <w:sz w:val="28"/>
          <w:szCs w:val="28"/>
          <w:lang w:val="uk-UA"/>
        </w:rPr>
        <w:lastRenderedPageBreak/>
        <w:t>дорожній рух”   Відомості Верховної Ради України (ВВР), 1993, № 31, ст. 338.</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Закон України від 30 червня 1993 № 3353-XII “Про дорожній рух”: . Голос України від 16.07.1993 року.</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Закон України від 5 квітня 2001 № 2344-III “Про дорожній рух”   Голос України від 15.05.2001 № 83.</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Закон України від 5 липня 2012 № 5081-VI “Про екстрену медичну допомогу” . Голос України від 17.08.2012 № 152</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Кодекс України про адміністративні правопорушення : за станом на 1 травня 2014 р. . Відомості Верховної Ради УРСР. 1984, додаток до № 51, ст. 1122:</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Козуб С. «Візиру» - стоп . С. Козуб . Іменем Закону. 2010. - № 6. С. 12.</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Колпаков В. К. Предмет адміністративного права: сучасний вимір . В. К. Колпаков . Юридична Україна.  2008. № 3. С. 35-36.</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Колпаков В.К. Адміністративно-деліктний правовий феномен : монографія . Валерій Костянтинович Колпаков. К.: Юрінком Інтер, 2004. 528 с.</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Комісаров С. Система адміністративних санкцій за правопорушення у сфері безпеки дорожнього руху . С. Комісаров . Юридична Україна (Проблеми адміністративного права) 2012. Випуск 1. С. 18 - 24.</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Конституція України прийнята на п’ятій сесії Верховної Ради України 28 червня 1996 р. . Відомості Верховної Ради України. 1996. № 30. Ст. 141.</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Коструба А. Норми права і правоприпиняючі юридичні факти в механізмі правового регулювання . А. Коструба . Право України (юридичний журнал) 2011. № 3. С. 202-206.</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Котова Т.А Особливості забезпечення безпеки дорожнього руху в Великобританії . Т.А. Котова, А.С. Кудінов . Молодь за безпеку дорожнього </w:t>
      </w:r>
      <w:r>
        <w:rPr>
          <w:rFonts w:ascii="Times New Roman" w:hAnsi="Times New Roman" w:cs="Times New Roman"/>
          <w:sz w:val="28"/>
          <w:szCs w:val="28"/>
          <w:lang w:val="uk-UA"/>
        </w:rPr>
        <w:lastRenderedPageBreak/>
        <w:t>руху: матеріали міжвузівської курсантсько студентської науково-практичної конференції (Донецьк, 16 травня 2014 р.). Донецьк: Донецький юридичний інститут, 2014. С. 26 29.</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Красовська В.Г. Механізм правового регулювання як система правових засобів . В.Г. Красовська . Держава і право: зб. наук. пр. юридичні і політичні науки. - Випуск 43.- С. 81-87.</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CYR" w:hAnsi="Times New Roman CYR" w:cs="Times New Roman CYR"/>
          <w:sz w:val="28"/>
          <w:szCs w:val="28"/>
          <w:lang w:val="uk-UA"/>
        </w:rPr>
        <w:t xml:space="preserve">Курило В. Щодо визначення об’єкта правовідносин у різних галузях процесуального права. Форум права. 2013. </w:t>
      </w:r>
      <w:r>
        <w:rPr>
          <w:rFonts w:ascii="Times New Roman" w:hAnsi="Times New Roman" w:cs="Times New Roman"/>
          <w:sz w:val="28"/>
          <w:szCs w:val="28"/>
          <w:lang w:val="uk-UA"/>
        </w:rPr>
        <w:t xml:space="preserve">№ 3. </w:t>
      </w:r>
      <w:r>
        <w:rPr>
          <w:rFonts w:ascii="Times New Roman CYR" w:hAnsi="Times New Roman CYR" w:cs="Times New Roman CYR"/>
          <w:sz w:val="28"/>
          <w:szCs w:val="28"/>
          <w:lang w:val="uk-UA"/>
        </w:rPr>
        <w:t xml:space="preserve">С. </w:t>
      </w:r>
      <w:r>
        <w:rPr>
          <w:rFonts w:ascii="Times New Roman" w:hAnsi="Times New Roman" w:cs="Times New Roman"/>
          <w:sz w:val="28"/>
          <w:szCs w:val="28"/>
          <w:lang w:val="uk-UA"/>
        </w:rPr>
        <w:t>266-271.</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CYR" w:hAnsi="Times New Roman CYR" w:cs="Times New Roman CYR"/>
          <w:sz w:val="28"/>
          <w:szCs w:val="28"/>
          <w:lang w:val="uk-UA"/>
        </w:rPr>
      </w:pPr>
      <w:r>
        <w:rPr>
          <w:rFonts w:ascii="Times New Roman CYR" w:hAnsi="Times New Roman CYR" w:cs="Times New Roman CYR"/>
          <w:sz w:val="28"/>
          <w:szCs w:val="28"/>
          <w:lang w:val="uk-UA"/>
        </w:rPr>
        <w:t>Лазаренко М.В. Адміністративно-правовий статус спеціальних технічних засобів, які фіксують порушення ПДР. URL: http:  easternlaw.com.ua  wp-content  uploads  2014  06  lazarenko_dv.pdf</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Лазаренко М.В. Адміністративно-правовий статус Центру безпеки дорожнього руху та автоматизованих систем . М.В. Лазаренко . Інформація і право. 2014. № 2(11) . С. 48-50.</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CYR" w:hAnsi="Times New Roman CYR" w:cs="Times New Roman CYR"/>
          <w:sz w:val="28"/>
          <w:szCs w:val="28"/>
          <w:lang w:val="uk-UA"/>
        </w:rPr>
      </w:pPr>
      <w:r>
        <w:rPr>
          <w:rFonts w:ascii="Times New Roman CYR" w:hAnsi="Times New Roman CYR" w:cs="Times New Roman CYR"/>
          <w:sz w:val="28"/>
          <w:szCs w:val="28"/>
          <w:lang w:val="uk-UA"/>
        </w:rPr>
        <w:t>Лазаренко М. Принцип тимчасової винності (принцип квазівинності) при притягненні до адміністративної відповідальності зафіксованої за допомогою автоматизованих систем у сфері безпеки дорожнього руху. Науково-дослідний інститут публічного права. 2015. URL:http:  sipl.com.ua  ?p=2938</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Леонтьєва Л.В. Національне законодавство щодо державно-управлінських механізмів забезпечення безпеки дорожнього руху .Л.В. Леонтьєва, О.А. Ільченко, І.Ю. Гончарова . Вестник ХНАДУ. 2013.  № 61 62 С. 91-94.</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Лешундак Т. В. Безпека дорожнього руху в Україні. Методи її підвищення . О.П. Карфідова, Т. В. Лешундак . Молодь за безпеку дорожнього руху: матеріали міжвузівської курсантсько студентської науково-практичної конференції (Донецьк, 16 травня 2014 р.). Донецьк: Донецький юридичний інститут, 2014. С. 40 43.</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Маслюк В. В. Правові основи регулювання порядку застосування міліцією технічних засобів забезпечення безпеки дорожнього руху та його </w:t>
      </w:r>
      <w:r>
        <w:rPr>
          <w:rFonts w:ascii="Times New Roman" w:hAnsi="Times New Roman" w:cs="Times New Roman"/>
          <w:sz w:val="28"/>
          <w:szCs w:val="28"/>
          <w:lang w:val="uk-UA"/>
        </w:rPr>
        <w:lastRenderedPageBreak/>
        <w:t>удосконалення в Україні . В.В. Маслюк . Науковий вісник Дніпропетровського державного університету внутрішніх справ 2011. № 4 С. 254-263.</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Матіос А.В. Адміністративна відповідальність посадових осіб у сфері державного управління: автореф. дис. … канд. наук: 12.00.07 «теорія управління адміністративне право і процес; фінансове право; інформаційне право» . А.В. Матіос К., 2006. 21 с.</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Матіос А.В. Адміністративна відповідальність посадових осіб у сфері державного управління:: дис. … кандидата юридичних наук: 12.00.07 . Анатолій Васильович Матіос К., 2006. 182 с.</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Матіос А. В. Зміст та сутність адміністративної відповідальності . А. В Матіос . Право України. 2006. № 1. С. 33 37.</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Мельник Р.С., Бевзенко В.М. Загальне адміністративне право: Навчальний посібник . За загальною редакцією Р.С. Мельника. К.: Ваіте, 2014. 376 с.</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Меньшиков Ю. Здобутки і … втрати автомобілістів . Ю. Меньшиков . Віче (Рубрика Громадянське суспільство). 2013. № 19. С. 26-27.</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Мисливий В.А. Злочини проти безпеки дорожнього руху та експлуатації транспорту (кримінально-правове та кримінологічне дослідження</w:t>
      </w:r>
      <w:r>
        <w:rPr>
          <w:rFonts w:ascii="Times New Roman" w:hAnsi="Times New Roman" w:cs="Times New Roman"/>
          <w:sz w:val="32"/>
          <w:szCs w:val="32"/>
          <w:lang w:val="uk-UA"/>
        </w:rPr>
        <w:t>)</w:t>
      </w:r>
      <w:r>
        <w:rPr>
          <w:rFonts w:ascii="Times New Roman" w:hAnsi="Times New Roman" w:cs="Times New Roman"/>
          <w:sz w:val="28"/>
          <w:szCs w:val="28"/>
          <w:lang w:val="uk-UA"/>
        </w:rPr>
        <w:t>: автореф. дис. на здобуття наук. ступеня доктора юр. наук: спец. 12.00.08 «кримінальне право та кримінологія; кримінально-виконавче право» . Володимир Андрійович Мисливий Київ, 2005. 39 с.</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Мітіоглу Н.І. Безпека дорожнього руху в Україні. Методи її підвищення . А.С. Сасік, Н.І. Мітіоглу . Молодь за безпеку дорожнього руху: матеріали міжвузівської курсантсько студентської науково-практичної конференції (Донецьк, 16 травня 2014 р.). Донецьк: Донецький юридичний інститут, 2014. С. 40 43.</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Мних С.Р. Фіксація адміністративних порушень правил дорожнього руху сучасними інформаційними технологіями . Р.С. Мних . Законодавство України: недоліки, проблеми систематизації та перспективи </w:t>
      </w:r>
      <w:r>
        <w:rPr>
          <w:rFonts w:ascii="Times New Roman" w:hAnsi="Times New Roman" w:cs="Times New Roman"/>
          <w:sz w:val="28"/>
          <w:szCs w:val="28"/>
          <w:lang w:val="uk-UA"/>
        </w:rPr>
        <w:lastRenderedPageBreak/>
        <w:t>розвитку (Херсон, 12-13 лютого 2016 р.). Херсон: Херсонський державний університет, 2016. С. 144 148.</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Мосьондз С. О. Адміністративне право України у визначеннях та схемах : навч. посібник : Університет економіки та права КРОК . Сергій Олександрович Мосьондз. К. : Прецедент, 2006. 176 с.</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Наказ Міністерства внутрішніх справ України від 26 лютого 2009 р. № 77 «Про затвердження Інструкції з оформлення працівниками Державтоінспекції МВС матеріалів про адміністративні порушення у сфері забезпечення безпеки дорожнього руху» . Офіційний вісник України. 2009. - № 34, стор. 133.</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CYR" w:hAnsi="Times New Roman CYR" w:cs="Times New Roman CYR"/>
          <w:color w:val="000000" w:themeColor="text1"/>
          <w:sz w:val="28"/>
          <w:szCs w:val="28"/>
          <w:lang w:val="uk-UA"/>
        </w:rPr>
      </w:pPr>
      <w:r>
        <w:rPr>
          <w:rFonts w:ascii="Times New Roman CYR" w:hAnsi="Times New Roman CYR" w:cs="Times New Roman CYR"/>
          <w:color w:val="000000" w:themeColor="text1"/>
          <w:sz w:val="28"/>
          <w:szCs w:val="28"/>
          <w:lang w:val="uk-UA"/>
        </w:rPr>
        <w:t xml:space="preserve">Норма права в механізмі правового регулювання. Правознавстово. Механізм правового регулювання як комплекс юридичних засобів. 2011. URL: </w:t>
      </w:r>
      <w:hyperlink r:id="rId64" w:history="1">
        <w:r>
          <w:rPr>
            <w:rStyle w:val="a5"/>
            <w:rFonts w:ascii="Times New Roman CYR" w:hAnsi="Times New Roman CYR" w:cs="Times New Roman CYR"/>
            <w:color w:val="000000" w:themeColor="text1"/>
            <w:sz w:val="28"/>
            <w:szCs w:val="28"/>
            <w:lang w:val="uk-UA"/>
          </w:rPr>
          <w:t xml:space="preserve">http:  osvita.ua  vnz  reports  law  10126  </w:t>
        </w:r>
      </w:hyperlink>
      <w:r>
        <w:rPr>
          <w:rFonts w:ascii="Times New Roman CYR" w:hAnsi="Times New Roman CYR" w:cs="Times New Roman CYR"/>
          <w:color w:val="000000" w:themeColor="text1"/>
          <w:sz w:val="28"/>
          <w:szCs w:val="28"/>
          <w:lang w:val="uk-UA"/>
        </w:rPr>
        <w:t xml:space="preserve"> </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CYR" w:hAnsi="Times New Roman CYR" w:cs="Times New Roman CYR"/>
          <w:sz w:val="28"/>
          <w:szCs w:val="28"/>
          <w:lang w:val="uk-UA"/>
        </w:rPr>
      </w:pPr>
      <w:r>
        <w:rPr>
          <w:rFonts w:ascii="Times New Roman CYR" w:hAnsi="Times New Roman CYR" w:cs="Times New Roman CYR"/>
          <w:color w:val="000000" w:themeColor="text1"/>
          <w:sz w:val="28"/>
          <w:szCs w:val="28"/>
          <w:lang w:val="uk-UA"/>
        </w:rPr>
        <w:t>Оксінь В</w:t>
      </w:r>
      <w:r>
        <w:rPr>
          <w:rFonts w:ascii="Times New Roman CYR" w:hAnsi="Times New Roman CYR" w:cs="Times New Roman CYR"/>
          <w:sz w:val="28"/>
          <w:szCs w:val="28"/>
          <w:lang w:val="uk-UA"/>
        </w:rPr>
        <w:t xml:space="preserve">. Адміністративно-правове регулювання банківської системи: деякі теоретичні аспекти. Митна справа. 2014. № 4(2). С. 181-185. </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Олійник О.О. Адміністративно-правове регулювання судово- експертної діяльності: автореф. дис. на здобуття наук. ступеня канд. юр. наук: спец. 12.00.07 «адміністративне право і процес; фінансове право; інформаційне право» . Олег Олександрович Олійник Київ, 2014. 16 с. </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CYR" w:hAnsi="Times New Roman CYR" w:cs="Times New Roman CYR"/>
          <w:sz w:val="28"/>
          <w:szCs w:val="28"/>
          <w:lang w:val="uk-UA"/>
        </w:rPr>
        <w:t xml:space="preserve">Оновлена конструкція механізму правового регулювання. Науковий вісник публічного і приватного права. 2016. </w:t>
      </w:r>
      <w:r>
        <w:rPr>
          <w:rFonts w:ascii="Times New Roman" w:hAnsi="Times New Roman" w:cs="Times New Roman"/>
          <w:sz w:val="28"/>
          <w:szCs w:val="28"/>
          <w:lang w:val="uk-UA"/>
        </w:rPr>
        <w:t xml:space="preserve">№ 2. </w:t>
      </w:r>
      <w:r>
        <w:rPr>
          <w:rFonts w:ascii="Times New Roman CYR" w:hAnsi="Times New Roman CYR" w:cs="Times New Roman CYR"/>
          <w:sz w:val="28"/>
          <w:szCs w:val="28"/>
          <w:lang w:val="uk-UA"/>
        </w:rPr>
        <w:t xml:space="preserve">С. </w:t>
      </w:r>
      <w:r>
        <w:rPr>
          <w:rFonts w:ascii="Times New Roman" w:hAnsi="Times New Roman" w:cs="Times New Roman"/>
          <w:sz w:val="28"/>
          <w:szCs w:val="28"/>
          <w:lang w:val="uk-UA"/>
        </w:rPr>
        <w:t>12-15.</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Пирожкова Ю.В. Принципи як елемент організаційно- правового механізму адміністративно-правового регулювання в сфері автомобілебудування в Україні: аналіз та пропозиції щодо нормативного закріплення . Ю.В. Пирожкова . Митна справа. 2008. № 2 (56). С.119 125.</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CYR" w:hAnsi="Times New Roman CYR" w:cs="Times New Roman CYR"/>
          <w:sz w:val="28"/>
          <w:szCs w:val="28"/>
          <w:lang w:val="uk-UA"/>
        </w:rPr>
      </w:pPr>
      <w:r>
        <w:rPr>
          <w:rFonts w:ascii="Times New Roman CYR" w:hAnsi="Times New Roman CYR" w:cs="Times New Roman CYR"/>
          <w:sz w:val="28"/>
          <w:szCs w:val="28"/>
          <w:lang w:val="uk-UA"/>
        </w:rPr>
        <w:t>Поняття механізму адміністративно-правового регулювання і його елементів. Адміністратинве право. 2011. URL: http:  ibib.ltd.ua  ponyatie-mehanizma-administrativno-pravovogo-35695.html</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lang w:val="uk-UA"/>
        </w:rPr>
      </w:pPr>
      <w:r>
        <w:rPr>
          <w:rFonts w:ascii="Times New Roman" w:hAnsi="Times New Roman" w:cs="Times New Roman"/>
          <w:sz w:val="28"/>
          <w:szCs w:val="28"/>
          <w:lang w:val="uk-UA"/>
        </w:rPr>
        <w:t xml:space="preserve">Постанова Кабінету Міністрів України «Про Правила дорожнього руху» від 10 жовтня 2001 р. № 1306 : за станом на 1 грудня 2015 р.. </w:t>
      </w:r>
      <w:r>
        <w:rPr>
          <w:rFonts w:ascii="Times New Roman" w:hAnsi="Times New Roman" w:cs="Times New Roman"/>
          <w:sz w:val="28"/>
          <w:szCs w:val="28"/>
          <w:lang w:val="uk-UA"/>
        </w:rPr>
        <w:lastRenderedPageBreak/>
        <w:t xml:space="preserve">Офіційний </w:t>
      </w:r>
      <w:r>
        <w:rPr>
          <w:rFonts w:ascii="Times New Roman" w:hAnsi="Times New Roman" w:cs="Times New Roman"/>
          <w:color w:val="000000" w:themeColor="text1"/>
          <w:sz w:val="28"/>
          <w:szCs w:val="28"/>
          <w:lang w:val="uk-UA"/>
        </w:rPr>
        <w:t xml:space="preserve">веб-сайт Верховної ради України.  URL: </w:t>
      </w:r>
      <w:hyperlink r:id="rId65" w:history="1">
        <w:r>
          <w:rPr>
            <w:rStyle w:val="a5"/>
            <w:rFonts w:ascii="Times New Roman" w:hAnsi="Times New Roman" w:cs="Times New Roman"/>
            <w:color w:val="000000" w:themeColor="text1"/>
            <w:sz w:val="28"/>
            <w:szCs w:val="28"/>
            <w:lang w:val="uk-UA"/>
          </w:rPr>
          <w:t>http:  zakon5.rada.gov.ua  laws  show  1306-2001-п</w:t>
        </w:r>
      </w:hyperlink>
      <w:r>
        <w:rPr>
          <w:rFonts w:ascii="Times New Roman" w:hAnsi="Times New Roman" w:cs="Times New Roman"/>
          <w:color w:val="000000" w:themeColor="text1"/>
          <w:sz w:val="28"/>
          <w:szCs w:val="28"/>
          <w:lang w:val="uk-UA"/>
        </w:rPr>
        <w:t xml:space="preserve"> </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CYR" w:hAnsi="Times New Roman CYR" w:cs="Times New Roman CYR"/>
          <w:sz w:val="28"/>
          <w:szCs w:val="28"/>
          <w:lang w:val="uk-UA"/>
        </w:rPr>
      </w:pPr>
      <w:r>
        <w:rPr>
          <w:rFonts w:ascii="Times New Roman CYR" w:hAnsi="Times New Roman CYR" w:cs="Times New Roman CYR"/>
          <w:color w:val="000000" w:themeColor="text1"/>
          <w:sz w:val="28"/>
          <w:szCs w:val="28"/>
          <w:lang w:val="uk-UA"/>
        </w:rPr>
        <w:t xml:space="preserve">Правила дорожнього </w:t>
      </w:r>
      <w:r>
        <w:rPr>
          <w:rFonts w:ascii="Times New Roman CYR" w:hAnsi="Times New Roman CYR" w:cs="Times New Roman CYR"/>
          <w:sz w:val="28"/>
          <w:szCs w:val="28"/>
          <w:lang w:val="uk-UA"/>
        </w:rPr>
        <w:t>руху. Затверджено Постановою Кабінету Міністрів України від 10 жовтня 2001 р. № 1306. Офіційний вісник України офіційне видання від 26.10.2001. № 41. стор. 35. стаття 1852. Код акта 20133  2001</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CYR" w:hAnsi="Times New Roman CYR" w:cs="Times New Roman CYR"/>
          <w:sz w:val="28"/>
          <w:szCs w:val="28"/>
          <w:lang w:val="uk-UA"/>
        </w:rPr>
      </w:pPr>
      <w:r>
        <w:rPr>
          <w:rFonts w:ascii="Times New Roman CYR" w:hAnsi="Times New Roman CYR" w:cs="Times New Roman CYR"/>
          <w:sz w:val="28"/>
          <w:szCs w:val="28"/>
          <w:lang w:val="uk-UA"/>
        </w:rPr>
        <w:t xml:space="preserve">Правовідносини у механізмі правового врегулювання. Правознавстово. Механізм правового регулювання як комплекс юридичних засобів. 2011. URL: http:  osvita.ua  vnz  reports  law  10126  </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CYR" w:hAnsi="Times New Roman CYR" w:cs="Times New Roman CYR"/>
          <w:sz w:val="28"/>
          <w:szCs w:val="28"/>
          <w:lang w:val="uk-UA"/>
        </w:rPr>
      </w:pPr>
      <w:r>
        <w:rPr>
          <w:rFonts w:ascii="Times New Roman CYR" w:hAnsi="Times New Roman CYR" w:cs="Times New Roman CYR"/>
          <w:sz w:val="28"/>
          <w:szCs w:val="28"/>
          <w:lang w:val="uk-UA"/>
        </w:rPr>
        <w:t xml:space="preserve">Про дорожній рух. Закон України від 30 червня 1993 року № 3353 ХІІ. Відомості Верховної Ради України. 1993. № 31. ст. 338. </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Рябець К.А. Адміністративно-правова охорона вод: сучасні проблеми та шляхи їх подолання . К.А. Рябець . Юридична наука 2014. № 1. С. 47-52.</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Самопал К.В. Безпека дорожнього руху: основні складові . К.В. Самопал, Ю.С. Коллер . Молодь за безпеку дорожнього руху: матеріали міжвузівської курсантсько студентської науково-практичної конференції (Донецьк, 16 травня 2014 р.). Донецьк: Донецький юридичний інститут, 2014. С. 40 43.</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Сапронов О. Основні напрямки забезпечення транспортної безпеки України . Олександр Сапронов . Вісник Національної академії державного управління при Президентові України. 2009. № 4 (Рубрика: Механізми державного управління). С. 87-95.</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Сараєв Є.І. Адміністративно-правові методи організації дорожнього руху . Є.І. Сараєв . Науковий вісник Херсонського державного університету. Серія: Юридичні науки. 2014. Випуск 2, Том  3. С. 160-164.</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Словник базової термінології з адміністративного права: навчальний посібник . За заг. ред. Т.О. Коломоєць. К.: Істина, 2010. 240 с.</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Словник-довідник правових, політологічних, соціологічних та економічних термінів: навчальний посібник . Укладачі: І.П. Байрак, В.К. </w:t>
      </w:r>
      <w:r>
        <w:rPr>
          <w:rFonts w:ascii="Times New Roman" w:hAnsi="Times New Roman" w:cs="Times New Roman"/>
          <w:sz w:val="28"/>
          <w:szCs w:val="28"/>
          <w:lang w:val="uk-UA"/>
        </w:rPr>
        <w:lastRenderedPageBreak/>
        <w:t>Збарський, В.І. Курило, Л.І. Курило. К.: Міленіум, 2009. 298 с.</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CYR" w:hAnsi="Times New Roman CYR" w:cs="Times New Roman CYR"/>
          <w:sz w:val="28"/>
          <w:szCs w:val="28"/>
          <w:lang w:val="uk-UA"/>
        </w:rPr>
        <w:t xml:space="preserve">Сонюк О. Проблема визначення об’єкта правовідносин у сфері адміністративного судочинства. Часопис Київського університету права. 2013. № </w:t>
      </w:r>
      <w:r>
        <w:rPr>
          <w:rFonts w:ascii="Times New Roman" w:hAnsi="Times New Roman" w:cs="Times New Roman"/>
          <w:sz w:val="28"/>
          <w:szCs w:val="28"/>
          <w:lang w:val="uk-UA"/>
        </w:rPr>
        <w:t xml:space="preserve">2. </w:t>
      </w:r>
      <w:r>
        <w:rPr>
          <w:rFonts w:ascii="Times New Roman CYR" w:hAnsi="Times New Roman CYR" w:cs="Times New Roman CYR"/>
          <w:sz w:val="28"/>
          <w:szCs w:val="28"/>
          <w:lang w:val="uk-UA"/>
        </w:rPr>
        <w:t xml:space="preserve">С. </w:t>
      </w:r>
      <w:r>
        <w:rPr>
          <w:rFonts w:ascii="Times New Roman" w:hAnsi="Times New Roman" w:cs="Times New Roman"/>
          <w:sz w:val="28"/>
          <w:szCs w:val="28"/>
          <w:lang w:val="uk-UA"/>
        </w:rPr>
        <w:t>141-147.</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Сопільник Л.І. Теорія та практика адміністративно-правового регулювання організації безпеки дорожнього руху в Україні: дис. … доктора юр. наук 12.00.07 . Любомир Іванович Сопільник. Х., 2012. 422с.</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Стащенко О.С. До питання про природу соціального механізму дії права . О.С. Стащенко . Держава і право: зб. наук.пр.юридичні і політичні науки.- Випуск 46.- С. 106-111.</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Стеценко С.Г. Адміністративне право України : навчальний посібник . С.Г. Стеценко. К.: Атіка, 2008. 624 с.</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Столяров А. Л. Щодо діяльності ЄС у сфері безпеки дорожнього руху . А. Л. Столяров . Автошляховик України (науково-виробничий журнал). 2005. № 6 (188) листопад-грудень С. 20-22.</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Сторяров А. Л. Нові підходи щодо покращення безпеки дорожнього руху (за матеріалами іноземних джерел) . А.Л. Сторяров . Автошляховик України (науково-виробничий журнал) грудень листопад 2007. № 6 (200). С. 14-15.</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CYR" w:hAnsi="Times New Roman CYR" w:cs="Times New Roman CYR"/>
          <w:sz w:val="28"/>
          <w:szCs w:val="28"/>
          <w:lang w:val="uk-UA"/>
        </w:rPr>
        <w:t xml:space="preserve">Стратегія підвищення рівня безпеки дорожнього руху в Україні на період до 2020 року. Схвалено розпорядженням Кабінету Міністрів України від 14 червня 2017 р. № 481-р. Урядовий кур'єр від 27.07.2017. № </w:t>
      </w:r>
      <w:r>
        <w:rPr>
          <w:rFonts w:ascii="Times New Roman" w:hAnsi="Times New Roman" w:cs="Times New Roman"/>
          <w:sz w:val="28"/>
          <w:szCs w:val="28"/>
          <w:lang w:val="uk-UA"/>
        </w:rPr>
        <w:t>138.</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Теорія держави і права: Навчальний посібник . Авт.-упоряд. В.В. Галунько, В.К.Шкарупа; За заг. ред. В.К. Шкарупи Херсон: ХЮІ ХНУВС, 2007. 280 с.</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Тішаков М.П. До питання забезпечення безпеки дорожнього руху в середині ХХ століття (на прикладі Донбасу) . М.П. Тішаков . Науковий вісник Херсонського державного університету. Серія: Юридичні науки. 2013. Том 2. С. 70-74.</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Тобіаш Є.В. Особливості впровадження європротоколу в Україні . Є.В. Тобіаш . Зовнішня торгівля: економіка, фінанси, право. 2012. № 2. С. 99-102.</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Тополя Р.В. Особливості механізму адміністративно-правового регулювання експертно-криміналістичних досліджень транспортних засобів . Р.В. Тополя . Medzinárodná vedecká konferencia«Právna veda a prax v treťom tisícročí» м. Кошице, (Košice) Словацька Республіка - 27-28 лютого 2015 р.  С. 132- 135.</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Третьяков В. Крок до інтеграції з ЄС. Ним є запровадження європейського технічного контролю наземних автотранспортних засобів . В. Третьяков, В. Третьякова, А. Пасічний . Віче. Журнал Верховної Ради України. 2016. № 3-4 (407-408). С. 60-61.</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Фадєєв О. На дорожніх стовпах вінки як маяки (Рубрика Безпека життєдіяльності. Актуальна тема ) . О. Фадєєв . Охорона праці 2013. № 1. С. 56-58.</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Шаповалов В. Складові національної безпеки: судово- фармацевтичні експертні дослідження щодо наявності причинно- наслідкових зв’язків між вживанням учасниками дорожнього руху психоактивних речовин і виникненням ДТП . Валерій Шаповалов . Юридична Україна 2009. № 1 С. 88-93.</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Шарго Н.Л. Забезпечення окремих прав людини в діяльності міліції . Н.Л. Шарго . Правові новели (науково-виробничий журнал). 2014. № 2 С. 96-101.</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Шатіло В. Органи виконавчої влади у структурі конституційного механізму державної влади . В. Шатіло . Право України (юридичний журнал) 2012. № 8. С. 341-347.</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CYR" w:hAnsi="Times New Roman CYR" w:cs="Times New Roman CYR"/>
          <w:sz w:val="28"/>
          <w:szCs w:val="28"/>
          <w:lang w:val="uk-UA"/>
        </w:rPr>
      </w:pPr>
      <w:r>
        <w:rPr>
          <w:rFonts w:ascii="Times New Roman CYR" w:hAnsi="Times New Roman CYR" w:cs="Times New Roman CYR"/>
          <w:sz w:val="28"/>
          <w:szCs w:val="28"/>
          <w:lang w:val="uk-UA"/>
        </w:rPr>
        <w:t>Шумейко О. Адміністративно-правового регулювання дорожнього руху за допомогою автоматизованих систем. дис. канд. наук: 12.00.07. Дніпропетровськ. 2017. 218 с.</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CYR" w:hAnsi="Times New Roman CYR" w:cs="Times New Roman CYR"/>
          <w:sz w:val="28"/>
          <w:szCs w:val="28"/>
          <w:lang w:val="uk-UA"/>
        </w:rPr>
        <w:t xml:space="preserve">Шумейко О. Поняття та зміст адміністративно-правового </w:t>
      </w:r>
      <w:r>
        <w:rPr>
          <w:rFonts w:ascii="Times New Roman CYR" w:hAnsi="Times New Roman CYR" w:cs="Times New Roman CYR"/>
          <w:sz w:val="28"/>
          <w:szCs w:val="28"/>
          <w:lang w:val="uk-UA"/>
        </w:rPr>
        <w:lastRenderedPageBreak/>
        <w:t xml:space="preserve">регулювання дорожнього руху за допомогою автоматизованих систем . Підприємництво, господарство і право. 2017. № 2. С. </w:t>
      </w:r>
      <w:r>
        <w:rPr>
          <w:rFonts w:ascii="Times New Roman" w:hAnsi="Times New Roman" w:cs="Times New Roman"/>
          <w:sz w:val="28"/>
          <w:szCs w:val="28"/>
          <w:lang w:val="uk-UA"/>
        </w:rPr>
        <w:t>172-177</w:t>
      </w:r>
    </w:p>
    <w:p w:rsidR="009B5F43" w:rsidRDefault="009B5F43" w:rsidP="009B5F43">
      <w:pPr>
        <w:pStyle w:val="a8"/>
        <w:widowControl w:val="0"/>
        <w:numPr>
          <w:ilvl w:val="0"/>
          <w:numId w:val="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Minelle Verdie ’ L’Etat de la France et de ses habitants. Paris, 2001. P. 514.</w:t>
      </w:r>
    </w:p>
    <w:p w:rsidR="009B5F43" w:rsidRDefault="009B5F43" w:rsidP="009B5F43">
      <w:pPr>
        <w:widowControl w:val="0"/>
        <w:autoSpaceDE w:val="0"/>
        <w:autoSpaceDN w:val="0"/>
        <w:adjustRightInd w:val="0"/>
        <w:spacing w:after="0" w:line="360" w:lineRule="auto"/>
        <w:ind w:firstLine="709"/>
        <w:contextualSpacing/>
        <w:jc w:val="both"/>
        <w:rPr>
          <w:sz w:val="28"/>
          <w:szCs w:val="28"/>
          <w:lang w:val="uk-UA"/>
        </w:rPr>
      </w:pPr>
    </w:p>
    <w:p w:rsidR="001625F6" w:rsidRPr="00AC52F6" w:rsidRDefault="001625F6" w:rsidP="00AC52F6">
      <w:pPr>
        <w:spacing w:after="0" w:line="360" w:lineRule="auto"/>
        <w:ind w:firstLine="709"/>
        <w:contextualSpacing/>
        <w:jc w:val="both"/>
        <w:rPr>
          <w:rFonts w:ascii="Times New Roman" w:hAnsi="Times New Roman" w:cs="Times New Roman"/>
          <w:sz w:val="28"/>
          <w:szCs w:val="28"/>
          <w:lang w:val="uk-UA"/>
        </w:rPr>
      </w:pPr>
    </w:p>
    <w:sectPr w:rsidR="001625F6" w:rsidRPr="00AC52F6" w:rsidSect="009B5F43">
      <w:headerReference w:type="default" r:id="rId66"/>
      <w:pgSz w:w="11906" w:h="16838"/>
      <w:pgMar w:top="1134" w:right="850" w:bottom="1134" w:left="1701" w:header="708" w:footer="708" w:gutter="0"/>
      <w:pgNumType w:start="4"/>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53462" w:rsidRDefault="00453462" w:rsidP="009B5F43">
      <w:pPr>
        <w:spacing w:after="0" w:line="240" w:lineRule="auto"/>
      </w:pPr>
      <w:r>
        <w:separator/>
      </w:r>
    </w:p>
  </w:endnote>
  <w:endnote w:type="continuationSeparator" w:id="0">
    <w:p w:rsidR="00453462" w:rsidRDefault="00453462" w:rsidP="009B5F4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SymbolMT">
    <w:altName w:val="Arial Unicode MS"/>
    <w:panose1 w:val="00000000000000000000"/>
    <w:charset w:val="88"/>
    <w:family w:val="auto"/>
    <w:notTrueType/>
    <w:pitch w:val="default"/>
    <w:sig w:usb0="00000000" w:usb1="08080000" w:usb2="00000010" w:usb3="00000000" w:csb0="00100000"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53462" w:rsidRDefault="00453462" w:rsidP="009B5F43">
      <w:pPr>
        <w:spacing w:after="0" w:line="240" w:lineRule="auto"/>
      </w:pPr>
      <w:r>
        <w:separator/>
      </w:r>
    </w:p>
  </w:footnote>
  <w:footnote w:type="continuationSeparator" w:id="0">
    <w:p w:rsidR="00453462" w:rsidRDefault="00453462" w:rsidP="009B5F4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48839680"/>
      <w:docPartObj>
        <w:docPartGallery w:val="Page Numbers (Top of Page)"/>
        <w:docPartUnique/>
      </w:docPartObj>
    </w:sdtPr>
    <w:sdtContent>
      <w:p w:rsidR="009B5F43" w:rsidRDefault="000D377F">
        <w:pPr>
          <w:pStyle w:val="a9"/>
          <w:jc w:val="right"/>
        </w:pPr>
        <w:r>
          <w:fldChar w:fldCharType="begin"/>
        </w:r>
        <w:r w:rsidR="009B5F43">
          <w:instrText>PAGE   \* MERGEFORMAT</w:instrText>
        </w:r>
        <w:r>
          <w:fldChar w:fldCharType="separate"/>
        </w:r>
        <w:r w:rsidR="00420121">
          <w:rPr>
            <w:noProof/>
          </w:rPr>
          <w:t>6</w:t>
        </w:r>
        <w:r>
          <w:fldChar w:fldCharType="end"/>
        </w:r>
      </w:p>
    </w:sdtContent>
  </w:sdt>
  <w:p w:rsidR="009B5F43" w:rsidRDefault="009B5F43">
    <w:pPr>
      <w:pStyle w:val="a9"/>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5652D8F"/>
    <w:multiLevelType w:val="hybridMultilevel"/>
    <w:tmpl w:val="62642A18"/>
    <w:lvl w:ilvl="0" w:tplc="31341E0E">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40901F41"/>
    <w:multiLevelType w:val="hybridMultilevel"/>
    <w:tmpl w:val="6A828A50"/>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num w:numId="1">
    <w:abstractNumId w:val="1"/>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grammar="clean"/>
  <w:defaultTabStop w:val="708"/>
  <w:hyphenationZone w:val="425"/>
  <w:characterSpacingControl w:val="doNotCompress"/>
  <w:footnotePr>
    <w:footnote w:id="-1"/>
    <w:footnote w:id="0"/>
  </w:footnotePr>
  <w:endnotePr>
    <w:endnote w:id="-1"/>
    <w:endnote w:id="0"/>
  </w:endnotePr>
  <w:compat>
    <w:useFELayout/>
  </w:compat>
  <w:rsids>
    <w:rsidRoot w:val="00670BE5"/>
    <w:rsid w:val="000D377F"/>
    <w:rsid w:val="00161F8E"/>
    <w:rsid w:val="001625F6"/>
    <w:rsid w:val="0017233A"/>
    <w:rsid w:val="0022444D"/>
    <w:rsid w:val="003067B0"/>
    <w:rsid w:val="00344543"/>
    <w:rsid w:val="00397F8F"/>
    <w:rsid w:val="00420121"/>
    <w:rsid w:val="00453462"/>
    <w:rsid w:val="004B04F8"/>
    <w:rsid w:val="005D2604"/>
    <w:rsid w:val="00670BE5"/>
    <w:rsid w:val="006D7679"/>
    <w:rsid w:val="00911F81"/>
    <w:rsid w:val="00940A25"/>
    <w:rsid w:val="009B5F43"/>
    <w:rsid w:val="00AC52F6"/>
    <w:rsid w:val="00C3247C"/>
    <w:rsid w:val="00CF7929"/>
    <w:rsid w:val="00EE38B6"/>
    <w:rsid w:val="00F836A4"/>
    <w:rsid w:val="00FB52D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D377F"/>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EE38B6"/>
    <w:pPr>
      <w:spacing w:before="100" w:beforeAutospacing="1" w:after="100" w:afterAutospacing="1" w:line="240" w:lineRule="auto"/>
    </w:pPr>
    <w:rPr>
      <w:rFonts w:ascii="Times New Roman" w:eastAsia="Times New Roman" w:hAnsi="Times New Roman" w:cs="Times New Roman"/>
      <w:sz w:val="24"/>
      <w:szCs w:val="24"/>
    </w:rPr>
  </w:style>
  <w:style w:type="table" w:styleId="a4">
    <w:name w:val="Table Grid"/>
    <w:basedOn w:val="a1"/>
    <w:uiPriority w:val="59"/>
    <w:rsid w:val="009B5F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5">
    <w:name w:val="Hyperlink"/>
    <w:basedOn w:val="a0"/>
    <w:uiPriority w:val="99"/>
    <w:semiHidden/>
    <w:unhideWhenUsed/>
    <w:rsid w:val="009B5F43"/>
    <w:rPr>
      <w:color w:val="0000FF" w:themeColor="hyperlink"/>
      <w:u w:val="single"/>
    </w:rPr>
  </w:style>
  <w:style w:type="paragraph" w:styleId="a6">
    <w:name w:val="Balloon Text"/>
    <w:basedOn w:val="a"/>
    <w:link w:val="a7"/>
    <w:uiPriority w:val="99"/>
    <w:semiHidden/>
    <w:unhideWhenUsed/>
    <w:rsid w:val="009B5F43"/>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9B5F43"/>
    <w:rPr>
      <w:rFonts w:ascii="Tahoma" w:hAnsi="Tahoma" w:cs="Tahoma"/>
      <w:sz w:val="16"/>
      <w:szCs w:val="16"/>
      <w:lang w:val="ru-RU"/>
    </w:rPr>
  </w:style>
  <w:style w:type="paragraph" w:styleId="a8">
    <w:name w:val="List Paragraph"/>
    <w:basedOn w:val="a"/>
    <w:uiPriority w:val="34"/>
    <w:qFormat/>
    <w:rsid w:val="009B5F43"/>
    <w:pPr>
      <w:ind w:left="720"/>
      <w:contextualSpacing/>
    </w:pPr>
  </w:style>
  <w:style w:type="paragraph" w:styleId="a9">
    <w:name w:val="header"/>
    <w:basedOn w:val="a"/>
    <w:link w:val="aa"/>
    <w:uiPriority w:val="99"/>
    <w:unhideWhenUsed/>
    <w:rsid w:val="009B5F43"/>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9B5F43"/>
    <w:rPr>
      <w:lang w:val="ru-RU"/>
    </w:rPr>
  </w:style>
  <w:style w:type="paragraph" w:styleId="ab">
    <w:name w:val="footer"/>
    <w:basedOn w:val="a"/>
    <w:link w:val="ac"/>
    <w:uiPriority w:val="99"/>
    <w:unhideWhenUsed/>
    <w:rsid w:val="009B5F43"/>
    <w:pPr>
      <w:tabs>
        <w:tab w:val="center" w:pos="4677"/>
        <w:tab w:val="right" w:pos="9355"/>
      </w:tabs>
      <w:spacing w:after="0" w:line="240" w:lineRule="auto"/>
    </w:pPr>
  </w:style>
  <w:style w:type="character" w:customStyle="1" w:styleId="ac">
    <w:name w:val="Нижний колонтитул Знак"/>
    <w:basedOn w:val="a0"/>
    <w:link w:val="ab"/>
    <w:uiPriority w:val="99"/>
    <w:rsid w:val="009B5F43"/>
    <w:rPr>
      <w:lang w:val="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EE38B6"/>
    <w:pPr>
      <w:spacing w:before="100" w:beforeAutospacing="1" w:after="100" w:afterAutospacing="1" w:line="240" w:lineRule="auto"/>
    </w:pPr>
    <w:rPr>
      <w:rFonts w:ascii="Times New Roman" w:eastAsia="Times New Roman" w:hAnsi="Times New Roman" w:cs="Times New Roman"/>
      <w:sz w:val="24"/>
      <w:szCs w:val="24"/>
    </w:rPr>
  </w:style>
  <w:style w:type="table" w:styleId="a4">
    <w:name w:val="Table Grid"/>
    <w:basedOn w:val="a1"/>
    <w:uiPriority w:val="59"/>
    <w:rsid w:val="009B5F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5">
    <w:name w:val="Hyperlink"/>
    <w:basedOn w:val="a0"/>
    <w:uiPriority w:val="99"/>
    <w:semiHidden/>
    <w:unhideWhenUsed/>
    <w:rsid w:val="009B5F43"/>
    <w:rPr>
      <w:color w:val="0000FF" w:themeColor="hyperlink"/>
      <w:u w:val="single"/>
    </w:rPr>
  </w:style>
  <w:style w:type="paragraph" w:styleId="a6">
    <w:name w:val="Balloon Text"/>
    <w:basedOn w:val="a"/>
    <w:link w:val="a7"/>
    <w:uiPriority w:val="99"/>
    <w:semiHidden/>
    <w:unhideWhenUsed/>
    <w:rsid w:val="009B5F43"/>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9B5F43"/>
    <w:rPr>
      <w:rFonts w:ascii="Tahoma" w:hAnsi="Tahoma" w:cs="Tahoma"/>
      <w:sz w:val="16"/>
      <w:szCs w:val="16"/>
      <w:lang w:val="ru-RU"/>
    </w:rPr>
  </w:style>
  <w:style w:type="paragraph" w:styleId="a8">
    <w:name w:val="List Paragraph"/>
    <w:basedOn w:val="a"/>
    <w:uiPriority w:val="34"/>
    <w:qFormat/>
    <w:rsid w:val="009B5F43"/>
    <w:pPr>
      <w:ind w:left="720"/>
      <w:contextualSpacing/>
    </w:pPr>
  </w:style>
  <w:style w:type="paragraph" w:styleId="a9">
    <w:name w:val="header"/>
    <w:basedOn w:val="a"/>
    <w:link w:val="aa"/>
    <w:uiPriority w:val="99"/>
    <w:unhideWhenUsed/>
    <w:rsid w:val="009B5F43"/>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9B5F43"/>
    <w:rPr>
      <w:lang w:val="ru-RU"/>
    </w:rPr>
  </w:style>
  <w:style w:type="paragraph" w:styleId="ab">
    <w:name w:val="footer"/>
    <w:basedOn w:val="a"/>
    <w:link w:val="ac"/>
    <w:uiPriority w:val="99"/>
    <w:unhideWhenUsed/>
    <w:rsid w:val="009B5F43"/>
    <w:pPr>
      <w:tabs>
        <w:tab w:val="center" w:pos="4677"/>
        <w:tab w:val="right" w:pos="9355"/>
      </w:tabs>
      <w:spacing w:after="0" w:line="240" w:lineRule="auto"/>
    </w:pPr>
  </w:style>
  <w:style w:type="character" w:customStyle="1" w:styleId="ac">
    <w:name w:val="Нижний колонтитул Знак"/>
    <w:basedOn w:val="a0"/>
    <w:link w:val="ab"/>
    <w:uiPriority w:val="99"/>
    <w:rsid w:val="009B5F43"/>
    <w:rPr>
      <w:lang w:val="ru-RU"/>
    </w:rPr>
  </w:style>
</w:styles>
</file>

<file path=word/webSettings.xml><?xml version="1.0" encoding="utf-8"?>
<w:webSettings xmlns:r="http://schemas.openxmlformats.org/officeDocument/2006/relationships" xmlns:w="http://schemas.openxmlformats.org/wordprocessingml/2006/main">
  <w:divs>
    <w:div w:id="70590045">
      <w:bodyDiv w:val="1"/>
      <w:marLeft w:val="0"/>
      <w:marRight w:val="0"/>
      <w:marTop w:val="0"/>
      <w:marBottom w:val="0"/>
      <w:divBdr>
        <w:top w:val="none" w:sz="0" w:space="0" w:color="auto"/>
        <w:left w:val="none" w:sz="0" w:space="0" w:color="auto"/>
        <w:bottom w:val="none" w:sz="0" w:space="0" w:color="auto"/>
        <w:right w:val="none" w:sz="0" w:space="0" w:color="auto"/>
      </w:divBdr>
    </w:div>
    <w:div w:id="7990309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9" Type="http://schemas.openxmlformats.org/officeDocument/2006/relationships/image" Target="media/image33.emf"/><Relationship Id="rId21" Type="http://schemas.openxmlformats.org/officeDocument/2006/relationships/image" Target="media/image15.emf"/><Relationship Id="rId34" Type="http://schemas.openxmlformats.org/officeDocument/2006/relationships/image" Target="media/image28.emf"/><Relationship Id="rId42" Type="http://schemas.openxmlformats.org/officeDocument/2006/relationships/image" Target="media/image36.emf"/><Relationship Id="rId47" Type="http://schemas.openxmlformats.org/officeDocument/2006/relationships/image" Target="media/image41.emf"/><Relationship Id="rId50" Type="http://schemas.openxmlformats.org/officeDocument/2006/relationships/image" Target="media/image44.emf"/><Relationship Id="rId55" Type="http://schemas.openxmlformats.org/officeDocument/2006/relationships/image" Target="media/image49.emf"/><Relationship Id="rId63" Type="http://schemas.openxmlformats.org/officeDocument/2006/relationships/hyperlink" Target="http://www.administrativno_pravovij_status_fizichnikh_osib" TargetMode="External"/><Relationship Id="rId68"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emf"/><Relationship Id="rId29" Type="http://schemas.openxmlformats.org/officeDocument/2006/relationships/image" Target="media/image23.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image" Target="media/image26.emf"/><Relationship Id="rId37" Type="http://schemas.openxmlformats.org/officeDocument/2006/relationships/image" Target="media/image31.emf"/><Relationship Id="rId40" Type="http://schemas.openxmlformats.org/officeDocument/2006/relationships/image" Target="media/image34.emf"/><Relationship Id="rId45" Type="http://schemas.openxmlformats.org/officeDocument/2006/relationships/image" Target="media/image39.emf"/><Relationship Id="rId53" Type="http://schemas.openxmlformats.org/officeDocument/2006/relationships/image" Target="media/image47.emf"/><Relationship Id="rId58" Type="http://schemas.openxmlformats.org/officeDocument/2006/relationships/image" Target="media/image52.emf"/><Relationship Id="rId66"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image" Target="media/image30.emf"/><Relationship Id="rId49" Type="http://schemas.openxmlformats.org/officeDocument/2006/relationships/image" Target="media/image43.emf"/><Relationship Id="rId57" Type="http://schemas.openxmlformats.org/officeDocument/2006/relationships/image" Target="media/image51.emf"/><Relationship Id="rId61" Type="http://schemas.openxmlformats.org/officeDocument/2006/relationships/image" Target="media/image55.emf"/><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image" Target="media/image25.emf"/><Relationship Id="rId44" Type="http://schemas.openxmlformats.org/officeDocument/2006/relationships/image" Target="media/image38.emf"/><Relationship Id="rId52" Type="http://schemas.openxmlformats.org/officeDocument/2006/relationships/image" Target="media/image46.emf"/><Relationship Id="rId60" Type="http://schemas.openxmlformats.org/officeDocument/2006/relationships/image" Target="media/image54.emf"/><Relationship Id="rId65" Type="http://schemas.openxmlformats.org/officeDocument/2006/relationships/hyperlink" Target="http://zakon5.rada.gov.ua/laws/show/1306-2001-&#1087;" TargetMode="Externa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emf"/><Relationship Id="rId35" Type="http://schemas.openxmlformats.org/officeDocument/2006/relationships/image" Target="media/image29.emf"/><Relationship Id="rId43" Type="http://schemas.openxmlformats.org/officeDocument/2006/relationships/image" Target="media/image37.emf"/><Relationship Id="rId48" Type="http://schemas.openxmlformats.org/officeDocument/2006/relationships/image" Target="media/image42.emf"/><Relationship Id="rId56" Type="http://schemas.openxmlformats.org/officeDocument/2006/relationships/image" Target="media/image50.emf"/><Relationship Id="rId64" Type="http://schemas.openxmlformats.org/officeDocument/2006/relationships/hyperlink" Target="http://osvita.ua/vnz/reports/law/10126/" TargetMode="External"/><Relationship Id="rId69" Type="http://schemas.microsoft.com/office/2007/relationships/stylesWithEffects" Target="stylesWithEffects.xml"/><Relationship Id="rId8" Type="http://schemas.openxmlformats.org/officeDocument/2006/relationships/image" Target="media/image2.emf"/><Relationship Id="rId51" Type="http://schemas.openxmlformats.org/officeDocument/2006/relationships/image" Target="media/image45.emf"/><Relationship Id="rId3" Type="http://schemas.openxmlformats.org/officeDocument/2006/relationships/settings" Target="settings.xml"/><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7.emf"/><Relationship Id="rId38" Type="http://schemas.openxmlformats.org/officeDocument/2006/relationships/image" Target="media/image32.emf"/><Relationship Id="rId46" Type="http://schemas.openxmlformats.org/officeDocument/2006/relationships/image" Target="media/image40.emf"/><Relationship Id="rId59" Type="http://schemas.openxmlformats.org/officeDocument/2006/relationships/image" Target="media/image53.emf"/><Relationship Id="rId67" Type="http://schemas.openxmlformats.org/officeDocument/2006/relationships/fontTable" Target="fontTable.xml"/><Relationship Id="rId20" Type="http://schemas.openxmlformats.org/officeDocument/2006/relationships/image" Target="media/image14.emf"/><Relationship Id="rId41" Type="http://schemas.openxmlformats.org/officeDocument/2006/relationships/image" Target="media/image35.emf"/><Relationship Id="rId54" Type="http://schemas.openxmlformats.org/officeDocument/2006/relationships/image" Target="media/image48.emf"/><Relationship Id="rId62" Type="http://schemas.openxmlformats.org/officeDocument/2006/relationships/image" Target="media/image56.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TotalTime>
  <Pages>112</Pages>
  <Words>24337</Words>
  <Characters>138724</Characters>
  <Application>Microsoft Office Word</Application>
  <DocSecurity>0</DocSecurity>
  <Lines>1156</Lines>
  <Paragraphs>325</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162736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userznu</dc:creator>
  <cp:lastModifiedBy>ПК</cp:lastModifiedBy>
  <cp:revision>5</cp:revision>
  <cp:lastPrinted>2020-01-09T16:48:00Z</cp:lastPrinted>
  <dcterms:created xsi:type="dcterms:W3CDTF">2020-04-06T22:59:00Z</dcterms:created>
  <dcterms:modified xsi:type="dcterms:W3CDTF">2020-04-17T18:34:00Z</dcterms:modified>
</cp:coreProperties>
</file>